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F937B4" w14:textId="77777777" w:rsidR="00026FDE" w:rsidRPr="0022072F" w:rsidRDefault="00026FDE" w:rsidP="009738B4">
      <w:pPr>
        <w:spacing w:line="600" w:lineRule="auto"/>
        <w:jc w:val="center"/>
        <w:rPr>
          <w:rFonts w:ascii="Helvetica" w:hAnsi="Helvetica" w:cs="Helvetica"/>
          <w:b/>
        </w:rPr>
      </w:pPr>
    </w:p>
    <w:p w14:paraId="7DF937B5" w14:textId="77777777" w:rsidR="00026FDE" w:rsidRPr="0022072F" w:rsidRDefault="00026FDE" w:rsidP="009738B4">
      <w:pPr>
        <w:spacing w:line="600" w:lineRule="auto"/>
        <w:jc w:val="center"/>
        <w:rPr>
          <w:rFonts w:ascii="Helvetica" w:hAnsi="Helvetica" w:cs="Helvetica"/>
          <w:b/>
        </w:rPr>
      </w:pPr>
    </w:p>
    <w:p w14:paraId="7DF937B6" w14:textId="77777777" w:rsidR="00026FDE" w:rsidRPr="0022072F" w:rsidRDefault="00026FDE" w:rsidP="009738B4">
      <w:pPr>
        <w:spacing w:line="600" w:lineRule="auto"/>
        <w:jc w:val="center"/>
        <w:rPr>
          <w:rFonts w:ascii="Helvetica" w:hAnsi="Helvetica" w:cs="Helvetica"/>
          <w:b/>
        </w:rPr>
      </w:pPr>
    </w:p>
    <w:p w14:paraId="7DF937B7" w14:textId="77777777" w:rsidR="00026FDE" w:rsidRPr="0022072F" w:rsidRDefault="00026FDE" w:rsidP="009738B4">
      <w:pPr>
        <w:spacing w:line="600" w:lineRule="auto"/>
        <w:jc w:val="center"/>
        <w:rPr>
          <w:rFonts w:ascii="Helvetica" w:hAnsi="Helvetica" w:cs="Helvetica"/>
          <w:b/>
        </w:rPr>
      </w:pPr>
      <w:r w:rsidRPr="0022072F">
        <w:rPr>
          <w:rFonts w:ascii="Helvetica" w:hAnsi="Helvetica" w:cs="Helvetica"/>
          <w:b/>
        </w:rPr>
        <w:t>Do you need to know the rules before breaking them?</w:t>
      </w:r>
    </w:p>
    <w:p w14:paraId="7DF937B8" w14:textId="77777777" w:rsidR="00026FDE" w:rsidRPr="0022072F" w:rsidRDefault="00026FDE" w:rsidP="009738B4">
      <w:pPr>
        <w:spacing w:line="600" w:lineRule="auto"/>
        <w:jc w:val="center"/>
        <w:rPr>
          <w:rFonts w:ascii="Helvetica" w:hAnsi="Helvetica" w:cs="Helvetica"/>
          <w:b/>
        </w:rPr>
      </w:pPr>
    </w:p>
    <w:p w14:paraId="7DF937B9" w14:textId="77777777" w:rsidR="00026FDE" w:rsidRPr="0022072F" w:rsidRDefault="00026FDE" w:rsidP="009738B4">
      <w:pPr>
        <w:spacing w:line="600" w:lineRule="auto"/>
        <w:jc w:val="center"/>
        <w:rPr>
          <w:rFonts w:ascii="Helvetica" w:hAnsi="Helvetica" w:cs="Helvetica"/>
          <w:b/>
        </w:rPr>
      </w:pPr>
    </w:p>
    <w:p w14:paraId="7DF937BA" w14:textId="77777777" w:rsidR="00026FDE" w:rsidRPr="0022072F" w:rsidRDefault="00026FDE" w:rsidP="009738B4">
      <w:pPr>
        <w:spacing w:line="600" w:lineRule="auto"/>
        <w:jc w:val="center"/>
        <w:rPr>
          <w:rFonts w:ascii="Helvetica" w:hAnsi="Helvetica" w:cs="Helvetica"/>
          <w:b/>
        </w:rPr>
      </w:pPr>
    </w:p>
    <w:p w14:paraId="7DF937BB" w14:textId="77777777" w:rsidR="00026FDE" w:rsidRPr="0022072F" w:rsidRDefault="00026FDE" w:rsidP="009738B4">
      <w:pPr>
        <w:spacing w:line="600" w:lineRule="auto"/>
        <w:rPr>
          <w:rFonts w:ascii="Helvetica" w:hAnsi="Helvetica" w:cs="Helvetica"/>
          <w:b/>
        </w:rPr>
      </w:pPr>
    </w:p>
    <w:p w14:paraId="7DF937BC" w14:textId="77777777" w:rsidR="00026FDE" w:rsidRPr="0022072F" w:rsidRDefault="00026FDE" w:rsidP="009738B4">
      <w:pPr>
        <w:spacing w:line="600" w:lineRule="auto"/>
        <w:jc w:val="center"/>
        <w:rPr>
          <w:rFonts w:ascii="Helvetica" w:hAnsi="Helvetica" w:cs="Helvetica"/>
          <w:b/>
        </w:rPr>
      </w:pPr>
    </w:p>
    <w:p w14:paraId="7DF937BD" w14:textId="16478D66" w:rsidR="00026FDE" w:rsidRDefault="00026FDE" w:rsidP="009738B4">
      <w:pPr>
        <w:spacing w:line="600" w:lineRule="auto"/>
        <w:jc w:val="center"/>
        <w:rPr>
          <w:rFonts w:ascii="Helvetica" w:hAnsi="Helvetica" w:cs="Helvetica"/>
          <w:b/>
        </w:rPr>
      </w:pPr>
      <w:r w:rsidRPr="0022072F">
        <w:rPr>
          <w:rFonts w:ascii="Helvetica" w:hAnsi="Helvetica" w:cs="Helvetica"/>
          <w:b/>
        </w:rPr>
        <w:t>Ittihkorn Duangchat (P137459)</w:t>
      </w:r>
    </w:p>
    <w:p w14:paraId="7DF937BE" w14:textId="77777777" w:rsidR="00026FDE" w:rsidRPr="0022072F" w:rsidRDefault="00026FDE" w:rsidP="009738B4">
      <w:pPr>
        <w:spacing w:line="600" w:lineRule="auto"/>
        <w:jc w:val="center"/>
        <w:rPr>
          <w:rFonts w:ascii="Helvetica" w:hAnsi="Helvetica" w:cs="Helvetica"/>
          <w:b/>
        </w:rPr>
      </w:pPr>
      <w:r w:rsidRPr="0022072F">
        <w:rPr>
          <w:rFonts w:ascii="Helvetica" w:hAnsi="Helvetica" w:cs="Helvetica"/>
          <w:b/>
        </w:rPr>
        <w:t>Submitted in fulfilment of the</w:t>
      </w:r>
    </w:p>
    <w:p w14:paraId="7DF937BF" w14:textId="77777777" w:rsidR="00026FDE" w:rsidRPr="0022072F" w:rsidRDefault="00026FDE" w:rsidP="009738B4">
      <w:pPr>
        <w:spacing w:line="600" w:lineRule="auto"/>
        <w:jc w:val="center"/>
        <w:rPr>
          <w:rFonts w:ascii="Helvetica" w:hAnsi="Helvetica" w:cs="Helvetica"/>
          <w:b/>
        </w:rPr>
      </w:pPr>
      <w:r w:rsidRPr="0022072F">
        <w:rPr>
          <w:rFonts w:ascii="Helvetica" w:hAnsi="Helvetica" w:cs="Helvetica"/>
          <w:b/>
        </w:rPr>
        <w:t xml:space="preserve">Degree of (BA) Hons Graphic Design </w:t>
      </w:r>
    </w:p>
    <w:p w14:paraId="7DF937C0" w14:textId="7454DE5A" w:rsidR="00026FDE" w:rsidRPr="0022072F" w:rsidRDefault="00AA1AF9" w:rsidP="009738B4">
      <w:pPr>
        <w:spacing w:line="600" w:lineRule="auto"/>
        <w:jc w:val="center"/>
        <w:rPr>
          <w:rFonts w:ascii="Helvetica" w:hAnsi="Helvetica" w:cs="Helvetica"/>
          <w:b/>
        </w:rPr>
      </w:pPr>
      <w:r w:rsidRPr="0022072F">
        <w:rPr>
          <w:rFonts w:ascii="Helvetica" w:hAnsi="Helvetica" w:cs="Helvetica"/>
          <w:b/>
        </w:rPr>
        <w:t>Submitted</w:t>
      </w:r>
      <w:r w:rsidR="00026FDE" w:rsidRPr="0022072F">
        <w:rPr>
          <w:rFonts w:ascii="Helvetica" w:hAnsi="Helvetica" w:cs="Helvetica"/>
          <w:b/>
        </w:rPr>
        <w:t xml:space="preserve"> 13</w:t>
      </w:r>
      <w:r w:rsidR="00026FDE" w:rsidRPr="0022072F">
        <w:rPr>
          <w:rFonts w:ascii="Helvetica" w:hAnsi="Helvetica" w:cs="Helvetica"/>
          <w:b/>
          <w:vertAlign w:val="superscript"/>
        </w:rPr>
        <w:t>th</w:t>
      </w:r>
      <w:r w:rsidR="00026FDE" w:rsidRPr="0022072F">
        <w:rPr>
          <w:rFonts w:ascii="Helvetica" w:hAnsi="Helvetica" w:cs="Helvetica"/>
          <w:b/>
        </w:rPr>
        <w:t xml:space="preserve"> December 2017</w:t>
      </w:r>
    </w:p>
    <w:p w14:paraId="7DF937C1" w14:textId="7013D772" w:rsidR="00026FDE" w:rsidRPr="0022072F" w:rsidRDefault="00AA1AF9" w:rsidP="009738B4">
      <w:pPr>
        <w:spacing w:line="600" w:lineRule="auto"/>
        <w:jc w:val="center"/>
        <w:rPr>
          <w:rFonts w:ascii="Helvetica" w:hAnsi="Helvetica" w:cs="Helvetica"/>
          <w:b/>
        </w:rPr>
      </w:pPr>
      <w:r>
        <w:rPr>
          <w:rFonts w:ascii="Helvetica" w:hAnsi="Helvetica" w:cs="Helvetica"/>
          <w:b/>
        </w:rPr>
        <w:t>5463</w:t>
      </w:r>
      <w:r w:rsidR="00026FDE" w:rsidRPr="0022072F">
        <w:rPr>
          <w:rFonts w:ascii="Helvetica" w:hAnsi="Helvetica" w:cs="Helvetica"/>
          <w:b/>
        </w:rPr>
        <w:t xml:space="preserve"> Word</w:t>
      </w:r>
      <w:r>
        <w:rPr>
          <w:rFonts w:ascii="Helvetica" w:hAnsi="Helvetica" w:cs="Helvetica"/>
          <w:b/>
        </w:rPr>
        <w:t>s</w:t>
      </w:r>
    </w:p>
    <w:p w14:paraId="7C7FD969" w14:textId="77777777" w:rsidR="002E042A" w:rsidRPr="0022072F" w:rsidRDefault="002E042A" w:rsidP="002E042A">
      <w:pPr>
        <w:spacing w:line="600" w:lineRule="auto"/>
        <w:jc w:val="center"/>
        <w:rPr>
          <w:rFonts w:ascii="Helvetica" w:hAnsi="Helvetica" w:cs="Helvetica"/>
          <w:b/>
        </w:rPr>
      </w:pPr>
      <w:r>
        <w:rPr>
          <w:rFonts w:ascii="Helvetica" w:hAnsi="Helvetica" w:cs="Helvetica"/>
          <w:b/>
        </w:rPr>
        <w:t>Supervisor: Harry Richmond</w:t>
      </w:r>
    </w:p>
    <w:p w14:paraId="7DF937C2" w14:textId="77777777" w:rsidR="00026FDE" w:rsidRPr="0022072F" w:rsidRDefault="00026FDE" w:rsidP="009738B4">
      <w:pPr>
        <w:spacing w:line="600" w:lineRule="auto"/>
        <w:jc w:val="center"/>
        <w:rPr>
          <w:rFonts w:ascii="Helvetica" w:hAnsi="Helvetica" w:cs="Helvetica"/>
          <w:b/>
        </w:rPr>
      </w:pPr>
      <w:bookmarkStart w:id="0" w:name="_GoBack"/>
      <w:bookmarkEnd w:id="0"/>
    </w:p>
    <w:p w14:paraId="7DF937C3" w14:textId="77777777" w:rsidR="00026FDE" w:rsidRPr="0022072F" w:rsidRDefault="00026FDE" w:rsidP="009738B4">
      <w:pPr>
        <w:spacing w:line="600" w:lineRule="auto"/>
        <w:rPr>
          <w:rFonts w:ascii="Helvetica" w:hAnsi="Helvetica" w:cs="Helvetica"/>
          <w:b/>
        </w:rPr>
      </w:pPr>
    </w:p>
    <w:p w14:paraId="7DF937C4" w14:textId="77777777" w:rsidR="00026FDE" w:rsidRPr="0022072F" w:rsidRDefault="00026FDE" w:rsidP="009738B4">
      <w:pPr>
        <w:spacing w:line="600" w:lineRule="auto"/>
        <w:jc w:val="center"/>
        <w:rPr>
          <w:rFonts w:ascii="Helvetica" w:hAnsi="Helvetica" w:cs="Helvetica"/>
          <w:b/>
        </w:rPr>
      </w:pPr>
    </w:p>
    <w:p w14:paraId="7DF937C5" w14:textId="77777777" w:rsidR="00026FDE" w:rsidRPr="0022072F" w:rsidRDefault="00026FDE" w:rsidP="009738B4">
      <w:pPr>
        <w:spacing w:line="600" w:lineRule="auto"/>
        <w:jc w:val="center"/>
        <w:rPr>
          <w:rFonts w:ascii="Helvetica" w:hAnsi="Helvetica" w:cs="Helvetica"/>
          <w:b/>
        </w:rPr>
      </w:pPr>
    </w:p>
    <w:p w14:paraId="7DF937C6" w14:textId="77777777" w:rsidR="00026FDE" w:rsidRPr="0022072F" w:rsidRDefault="00026FDE" w:rsidP="009738B4">
      <w:pPr>
        <w:spacing w:line="600" w:lineRule="auto"/>
        <w:jc w:val="center"/>
        <w:rPr>
          <w:rFonts w:ascii="Helvetica" w:hAnsi="Helvetica" w:cs="Helvetica"/>
          <w:b/>
        </w:rPr>
      </w:pPr>
    </w:p>
    <w:p w14:paraId="7DF937CA" w14:textId="741BF0A9" w:rsidR="00026FDE" w:rsidRPr="0022072F" w:rsidRDefault="00026FDE" w:rsidP="009738B4">
      <w:pPr>
        <w:spacing w:line="600" w:lineRule="auto"/>
        <w:rPr>
          <w:rFonts w:ascii="Helvetica" w:hAnsi="Helvetica" w:cs="Helvetica"/>
          <w:lang w:bidi="th-TH"/>
        </w:rPr>
      </w:pPr>
    </w:p>
    <w:p w14:paraId="7DF937CC" w14:textId="219661FA"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Contents</w:t>
      </w:r>
    </w:p>
    <w:p w14:paraId="7DF937CD"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Introduction ………………………………………………………………………………..3</w:t>
      </w:r>
    </w:p>
    <w:p w14:paraId="7DF937CE"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 xml:space="preserve">Chapter One </w:t>
      </w:r>
      <w:r w:rsidRPr="0022072F">
        <w:rPr>
          <w:rFonts w:ascii="Helvetica" w:hAnsi="Helvetica" w:cs="Helvetica"/>
          <w:color w:val="000000" w:themeColor="text1"/>
          <w:lang w:bidi="th-TH"/>
        </w:rPr>
        <w:tab/>
      </w:r>
    </w:p>
    <w:p w14:paraId="7DF937CF" w14:textId="7AAE802C" w:rsidR="00026FDE" w:rsidRPr="0022072F" w:rsidRDefault="00026FDE" w:rsidP="009738B4">
      <w:pPr>
        <w:spacing w:line="600" w:lineRule="auto"/>
        <w:ind w:firstLine="720"/>
        <w:rPr>
          <w:rFonts w:ascii="Helvetica" w:hAnsi="Helvetica" w:cs="Helvetica"/>
          <w:color w:val="000000" w:themeColor="text1"/>
          <w:lang w:bidi="th-TH"/>
        </w:rPr>
      </w:pPr>
      <w:r w:rsidRPr="0022072F">
        <w:rPr>
          <w:rFonts w:ascii="Helvetica" w:hAnsi="Helvetica" w:cs="Helvetica"/>
          <w:color w:val="000000" w:themeColor="text1"/>
          <w:lang w:bidi="th-TH"/>
        </w:rPr>
        <w:t xml:space="preserve">The </w:t>
      </w:r>
      <w:r w:rsidR="00EB192F">
        <w:rPr>
          <w:rFonts w:ascii="Helvetica" w:hAnsi="Helvetica" w:cs="Helvetica"/>
          <w:color w:val="000000" w:themeColor="text1"/>
          <w:lang w:bidi="th-TH"/>
        </w:rPr>
        <w:t>Formation of the Grid and Typesetting……………………………………6</w:t>
      </w:r>
    </w:p>
    <w:p w14:paraId="7DF937D0"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Chapter Two </w:t>
      </w:r>
      <w:r w:rsidRPr="0022072F">
        <w:rPr>
          <w:rFonts w:ascii="Helvetica" w:hAnsi="Helvetica" w:cs="Helvetica"/>
          <w:lang w:bidi="th-TH"/>
        </w:rPr>
        <w:tab/>
      </w:r>
    </w:p>
    <w:p w14:paraId="7DF937D1" w14:textId="44CD2283"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The Rules or Not th</w:t>
      </w:r>
      <w:r w:rsidR="00EB192F">
        <w:rPr>
          <w:rFonts w:ascii="Helvetica" w:hAnsi="Helvetica" w:cs="Helvetica"/>
          <w:lang w:bidi="th-TH"/>
        </w:rPr>
        <w:t>e Rules……………………………………………………...11</w:t>
      </w:r>
    </w:p>
    <w:p w14:paraId="7DF937D2" w14:textId="5D7F4B7F"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ab/>
        <w:t xml:space="preserve">Josef Muller Brockmann </w:t>
      </w:r>
      <w:r w:rsidR="00EB192F">
        <w:rPr>
          <w:rFonts w:ascii="Helvetica" w:hAnsi="Helvetica" w:cs="Helvetica"/>
          <w:lang w:bidi="th-TH"/>
        </w:rPr>
        <w:t>………………………………………………………...12</w:t>
      </w:r>
    </w:p>
    <w:p w14:paraId="7DF937D3" w14:textId="05E9F172"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Erik Spiekermann</w:t>
      </w:r>
      <w:r w:rsidR="00EB192F">
        <w:rPr>
          <w:rFonts w:ascii="Helvetica" w:hAnsi="Helvetica" w:cs="Helvetica"/>
          <w:lang w:bidi="th-TH"/>
        </w:rPr>
        <w:t>…………………………………………………………………14</w:t>
      </w:r>
    </w:p>
    <w:p w14:paraId="7DF937D4" w14:textId="39BCA45F"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Wim Crouwel</w:t>
      </w:r>
      <w:r w:rsidR="00EB192F">
        <w:rPr>
          <w:rFonts w:ascii="Helvetica" w:hAnsi="Helvetica" w:cs="Helvetica"/>
          <w:lang w:bidi="th-TH"/>
        </w:rPr>
        <w:t>………………………………………………………………………17</w:t>
      </w:r>
    </w:p>
    <w:p w14:paraId="7DF937D5"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Chapter Three </w:t>
      </w:r>
      <w:r w:rsidRPr="0022072F">
        <w:rPr>
          <w:rFonts w:ascii="Helvetica" w:hAnsi="Helvetica" w:cs="Helvetica"/>
          <w:lang w:bidi="th-TH"/>
        </w:rPr>
        <w:tab/>
      </w:r>
    </w:p>
    <w:p w14:paraId="7DF937D6" w14:textId="4310A90F"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An Introduction to David Carso</w:t>
      </w:r>
      <w:r w:rsidR="00EB192F">
        <w:rPr>
          <w:rFonts w:ascii="Helvetica" w:hAnsi="Helvetica" w:cs="Helvetica"/>
          <w:lang w:bidi="th-TH"/>
        </w:rPr>
        <w:t>n and Neville Brody…………………………..19</w:t>
      </w:r>
    </w:p>
    <w:p w14:paraId="7DF937D7" w14:textId="4D0714A2"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David Carson</w:t>
      </w:r>
      <w:r w:rsidR="00EB192F">
        <w:rPr>
          <w:rFonts w:ascii="Helvetica" w:hAnsi="Helvetica" w:cs="Helvetica"/>
          <w:lang w:bidi="th-TH"/>
        </w:rPr>
        <w:t>………………………………………………………………………20</w:t>
      </w:r>
    </w:p>
    <w:p w14:paraId="7DF937D8" w14:textId="2807B3F8"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Neville Brody</w:t>
      </w:r>
      <w:r w:rsidR="00EB192F">
        <w:rPr>
          <w:rFonts w:ascii="Helvetica" w:hAnsi="Helvetica" w:cs="Helvetica"/>
          <w:lang w:bidi="th-TH"/>
        </w:rPr>
        <w:t>………………………………………………………………………24</w:t>
      </w:r>
    </w:p>
    <w:p w14:paraId="7DF937D9"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Chapter Four </w:t>
      </w:r>
      <w:r w:rsidRPr="0022072F">
        <w:rPr>
          <w:rFonts w:ascii="Helvetica" w:hAnsi="Helvetica" w:cs="Helvetica"/>
          <w:lang w:bidi="th-TH"/>
        </w:rPr>
        <w:tab/>
      </w:r>
    </w:p>
    <w:p w14:paraId="7DF937DA" w14:textId="724867F8"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Analysis of legibility an</w:t>
      </w:r>
      <w:r w:rsidR="00EB192F">
        <w:rPr>
          <w:rFonts w:ascii="Helvetica" w:hAnsi="Helvetica" w:cs="Helvetica"/>
          <w:lang w:bidi="th-TH"/>
        </w:rPr>
        <w:t>d Readability……………………………………………27</w:t>
      </w:r>
    </w:p>
    <w:p w14:paraId="7DF937DB" w14:textId="0E0B74BD"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Conclusion…</w:t>
      </w:r>
      <w:r w:rsidR="00EB192F">
        <w:rPr>
          <w:rFonts w:ascii="Helvetica" w:hAnsi="Helvetica" w:cs="Helvetica"/>
          <w:lang w:bidi="th-TH"/>
        </w:rPr>
        <w:t>………………………………………………………………………………28</w:t>
      </w:r>
    </w:p>
    <w:p w14:paraId="7DF937DC" w14:textId="08DCE268" w:rsidR="00026FDE" w:rsidRPr="0022072F" w:rsidRDefault="00026FDE" w:rsidP="009738B4">
      <w:pPr>
        <w:spacing w:line="600" w:lineRule="auto"/>
        <w:rPr>
          <w:rFonts w:ascii="Helvetica" w:hAnsi="Helvetica" w:cs="Helvetica"/>
          <w:b/>
          <w:lang w:bidi="th-TH"/>
        </w:rPr>
      </w:pPr>
      <w:r w:rsidRPr="0022072F">
        <w:rPr>
          <w:rFonts w:ascii="Helvetica" w:hAnsi="Helvetica" w:cs="Helvetica"/>
          <w:lang w:bidi="th-TH"/>
        </w:rPr>
        <w:t>Reflective…</w:t>
      </w:r>
      <w:r w:rsidR="00EB192F">
        <w:rPr>
          <w:rFonts w:ascii="Helvetica" w:hAnsi="Helvetica" w:cs="Helvetica"/>
          <w:lang w:bidi="th-TH"/>
        </w:rPr>
        <w:t>………………………………………………………………………………..32</w:t>
      </w:r>
      <w:r w:rsidRPr="0022072F">
        <w:rPr>
          <w:rFonts w:ascii="Helvetica" w:hAnsi="Helvetica" w:cs="Helvetica"/>
          <w:lang w:bidi="th-TH"/>
        </w:rPr>
        <w:t xml:space="preserve"> </w:t>
      </w:r>
    </w:p>
    <w:p w14:paraId="7DF937DF" w14:textId="2FB8D843"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Reference…………………</w:t>
      </w:r>
      <w:r w:rsidR="00EB192F">
        <w:rPr>
          <w:rFonts w:ascii="Helvetica" w:hAnsi="Helvetica" w:cs="Helvetica"/>
          <w:lang w:bidi="th-TH"/>
        </w:rPr>
        <w:t>……………………………………………………………….33</w:t>
      </w:r>
    </w:p>
    <w:p w14:paraId="7DF937E0" w14:textId="181371B7" w:rsidR="00026FDE" w:rsidRDefault="00026FDE" w:rsidP="009738B4">
      <w:pPr>
        <w:spacing w:line="600" w:lineRule="auto"/>
        <w:rPr>
          <w:rFonts w:ascii="Helvetica" w:hAnsi="Helvetica" w:cs="Helvetica"/>
          <w:lang w:bidi="th-TH"/>
        </w:rPr>
      </w:pPr>
    </w:p>
    <w:p w14:paraId="3CFE33C6" w14:textId="77777777" w:rsidR="00AE12E4" w:rsidRPr="0022072F" w:rsidRDefault="00AE12E4" w:rsidP="009738B4">
      <w:pPr>
        <w:spacing w:line="600" w:lineRule="auto"/>
        <w:rPr>
          <w:rFonts w:ascii="Helvetica" w:hAnsi="Helvetica" w:cs="Helvetica"/>
          <w:lang w:bidi="th-TH"/>
        </w:rPr>
      </w:pPr>
    </w:p>
    <w:p w14:paraId="7DF937E1"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Introduction</w:t>
      </w:r>
    </w:p>
    <w:p w14:paraId="7DF937E2" w14:textId="0B94CE64" w:rsidR="00026FDE" w:rsidRDefault="00026FDE" w:rsidP="009738B4">
      <w:pPr>
        <w:spacing w:line="600" w:lineRule="auto"/>
        <w:rPr>
          <w:rFonts w:ascii="Helvetica" w:hAnsi="Helvetica" w:cs="Helvetica"/>
          <w:lang w:bidi="th-TH"/>
        </w:rPr>
      </w:pPr>
      <w:r w:rsidRPr="0022072F">
        <w:rPr>
          <w:rFonts w:ascii="Helvetica" w:hAnsi="Helvetica" w:cs="Helvetica"/>
          <w:lang w:bidi="th-TH"/>
        </w:rPr>
        <w:t xml:space="preserve">This dissertation will question how important it is to have a formal understanding of rules within design, to be a graphic designer. </w:t>
      </w:r>
      <w:r>
        <w:rPr>
          <w:rFonts w:ascii="Helvetica" w:hAnsi="Helvetica" w:cs="Helvetica"/>
          <w:lang w:bidi="th-TH"/>
        </w:rPr>
        <w:t xml:space="preserve">Carson cited in Shetty (2012) claims </w:t>
      </w:r>
      <w:r w:rsidRPr="0022072F">
        <w:rPr>
          <w:rFonts w:ascii="Helvetica" w:hAnsi="Helvetica" w:cs="Helvetica"/>
          <w:lang w:bidi="th-TH"/>
        </w:rPr>
        <w:t xml:space="preserve">that: “you don’t have to know the rules before breaking them”; however, is it true? </w:t>
      </w:r>
    </w:p>
    <w:p w14:paraId="445BA9FB" w14:textId="77777777" w:rsidR="00026FDE" w:rsidRPr="0022072F" w:rsidRDefault="00026FDE" w:rsidP="009738B4">
      <w:pPr>
        <w:spacing w:line="600" w:lineRule="auto"/>
        <w:rPr>
          <w:rFonts w:ascii="Helvetica" w:hAnsi="Helvetica" w:cs="Helvetica"/>
          <w:lang w:bidi="th-TH"/>
        </w:rPr>
      </w:pPr>
    </w:p>
    <w:p w14:paraId="7DF937E3"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Is it really true that you need to know the rules before you break them? There is a belief that there are several rules that you need to know, such as the grid system, leading, letter spacing and visual hierarchy. Over the period of type design, the typeface was the only design system for organising texts and good design was almost additional to producing types that were readable.</w:t>
      </w:r>
    </w:p>
    <w:p w14:paraId="7DF937E4" w14:textId="77777777" w:rsidR="00026FDE" w:rsidRPr="0022072F" w:rsidRDefault="00026FDE" w:rsidP="009738B4">
      <w:pPr>
        <w:spacing w:line="600" w:lineRule="auto"/>
        <w:rPr>
          <w:rFonts w:ascii="Helvetica" w:hAnsi="Helvetica" w:cs="Helvetica"/>
          <w:lang w:bidi="th-TH"/>
        </w:rPr>
      </w:pPr>
    </w:p>
    <w:p w14:paraId="7DF937E5" w14:textId="477136C1"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lang w:bidi="th-TH"/>
        </w:rPr>
        <w:t xml:space="preserve"> </w:t>
      </w:r>
      <w:r w:rsidRPr="0022072F">
        <w:rPr>
          <w:rFonts w:ascii="Helvetica" w:hAnsi="Helvetica" w:cs="Helvetica"/>
          <w:color w:val="000000" w:themeColor="text1"/>
          <w:lang w:bidi="th-TH"/>
        </w:rPr>
        <w:t xml:space="preserve">Every design can follow different principles; David Carson’s designs exemplify this by not following a grid or leading systems. This does not mean that he cannot produce good design. However, as stated he never knew what made a good grid system </w:t>
      </w:r>
      <w:r w:rsidRPr="0022072F">
        <w:rPr>
          <w:rFonts w:ascii="Helvetica" w:hAnsi="Helvetica" w:cs="Helvetica"/>
          <w:noProof/>
          <w:lang w:bidi="th-TH"/>
        </w:rPr>
        <w:t xml:space="preserve">(Roberts, 2005:94) </w:t>
      </w:r>
      <w:r w:rsidRPr="0022072F">
        <w:rPr>
          <w:rFonts w:ascii="Helvetica" w:hAnsi="Helvetica" w:cs="Helvetica"/>
          <w:color w:val="000000" w:themeColor="text1"/>
          <w:lang w:bidi="th-TH"/>
        </w:rPr>
        <w:t>but he has produced incredible work. This was by developing his</w:t>
      </w:r>
      <w:r>
        <w:rPr>
          <w:rFonts w:ascii="Helvetica" w:hAnsi="Helvetica" w:cs="Helvetica"/>
          <w:color w:val="000000" w:themeColor="text1"/>
          <w:lang w:bidi="th-TH"/>
        </w:rPr>
        <w:t xml:space="preserve"> </w:t>
      </w:r>
      <w:r w:rsidRPr="0022072F">
        <w:rPr>
          <w:rFonts w:ascii="Helvetica" w:hAnsi="Helvetica" w:cs="Helvetica"/>
          <w:color w:val="000000" w:themeColor="text1"/>
          <w:lang w:bidi="th-TH"/>
        </w:rPr>
        <w:t xml:space="preserve">own style without knowing the organising system. In addition, British designer Neville Brody has inspired many generations from 1980s through to contemporary graphic design.  Brody is best known for his inspiring work on The Face Magazine, which was first published in 1981, with his fluent Dada inspired </w:t>
      </w:r>
      <w:r w:rsidRPr="0022072F">
        <w:rPr>
          <w:rFonts w:ascii="Helvetica" w:hAnsi="Helvetica" w:cs="Helvetica"/>
          <w:color w:val="000000" w:themeColor="text1"/>
          <w:lang w:bidi="th-TH"/>
        </w:rPr>
        <w:lastRenderedPageBreak/>
        <w:t xml:space="preserve">typography with punk anti-establishment methodology and style that developed using similar techniques used by Carson. </w:t>
      </w:r>
    </w:p>
    <w:p w14:paraId="7DF937E6" w14:textId="77777777" w:rsidR="00026FDE" w:rsidRPr="0022072F" w:rsidRDefault="00026FDE" w:rsidP="009738B4">
      <w:pPr>
        <w:spacing w:line="600" w:lineRule="auto"/>
        <w:ind w:left="720"/>
        <w:rPr>
          <w:rFonts w:ascii="Helvetica" w:hAnsi="Helvetica" w:cs="Helvetica"/>
          <w:lang w:bidi="th-TH"/>
        </w:rPr>
      </w:pPr>
      <w:r w:rsidRPr="0022072F">
        <w:rPr>
          <w:rFonts w:ascii="Helvetica" w:hAnsi="Helvetica" w:cs="Helvetica"/>
          <w:lang w:bidi="th-TH"/>
        </w:rPr>
        <w:t xml:space="preserve">The type of font you choose to use along with layout ideas and colour palettes will be the result of good or bad design.   </w:t>
      </w:r>
      <w:sdt>
        <w:sdtPr>
          <w:rPr>
            <w:rFonts w:ascii="Helvetica" w:hAnsi="Helvetica" w:cs="Helvetica"/>
            <w:lang w:bidi="th-TH"/>
          </w:rPr>
          <w:id w:val="1973175351"/>
          <w:citation/>
        </w:sdtPr>
        <w:sdtContent>
          <w:r w:rsidRPr="0022072F">
            <w:rPr>
              <w:rFonts w:ascii="Helvetica" w:hAnsi="Helvetica" w:cs="Helvetica"/>
              <w:lang w:bidi="th-TH"/>
            </w:rPr>
            <w:fldChar w:fldCharType="begin"/>
          </w:r>
          <w:r w:rsidRPr="0022072F">
            <w:rPr>
              <w:rFonts w:ascii="Helvetica" w:hAnsi="Helvetica" w:cs="Helvetica"/>
            </w:rPr>
            <w:instrText xml:space="preserve">CITATION Cre17 \l 2057 </w:instrText>
          </w:r>
          <w:r w:rsidRPr="0022072F">
            <w:rPr>
              <w:rFonts w:ascii="Helvetica" w:hAnsi="Helvetica" w:cs="Helvetica"/>
              <w:lang w:bidi="th-TH"/>
            </w:rPr>
            <w:fldChar w:fldCharType="separate"/>
          </w:r>
          <w:r w:rsidRPr="0022072F">
            <w:rPr>
              <w:rFonts w:ascii="Helvetica" w:hAnsi="Helvetica" w:cs="Helvetica"/>
              <w:noProof/>
            </w:rPr>
            <w:t>(Creative Bloq , 2017)</w:t>
          </w:r>
          <w:r w:rsidRPr="0022072F">
            <w:rPr>
              <w:rFonts w:ascii="Helvetica" w:hAnsi="Helvetica" w:cs="Helvetica"/>
              <w:lang w:bidi="th-TH"/>
            </w:rPr>
            <w:fldChar w:fldCharType="end"/>
          </w:r>
        </w:sdtContent>
      </w:sdt>
      <w:r w:rsidRPr="0022072F">
        <w:rPr>
          <w:rFonts w:ascii="Helvetica" w:hAnsi="Helvetica" w:cs="Helvetica"/>
          <w:lang w:bidi="th-TH"/>
        </w:rPr>
        <w:t xml:space="preserve"> </w:t>
      </w:r>
    </w:p>
    <w:p w14:paraId="7DF937E8" w14:textId="2A31D1CF" w:rsidR="00026FDE" w:rsidRDefault="00026FDE" w:rsidP="009738B4">
      <w:pPr>
        <w:spacing w:line="600" w:lineRule="auto"/>
        <w:rPr>
          <w:rFonts w:ascii="Helvetica" w:hAnsi="Helvetica" w:cs="Helvetica"/>
          <w:lang w:bidi="th-TH"/>
        </w:rPr>
      </w:pPr>
      <w:r w:rsidRPr="0022072F">
        <w:rPr>
          <w:rFonts w:ascii="Helvetica" w:hAnsi="Helvetica" w:cs="Helvetica"/>
          <w:lang w:bidi="th-TH"/>
        </w:rPr>
        <w:t>German contemporary Erik Spiekermann stated that the font is important because the typeface should suit the design and composition, as it has been able to spread the message and communicate well, however the colour palettes should also be considered (Gestalten, 2014).</w:t>
      </w:r>
    </w:p>
    <w:p w14:paraId="544AC585" w14:textId="77777777" w:rsidR="00AE12E4" w:rsidRPr="0022072F" w:rsidRDefault="00AE12E4" w:rsidP="009738B4">
      <w:pPr>
        <w:spacing w:line="600" w:lineRule="auto"/>
        <w:rPr>
          <w:rFonts w:ascii="Helvetica" w:hAnsi="Helvetica" w:cs="Helvetica"/>
          <w:lang w:bidi="th-TH"/>
        </w:rPr>
      </w:pPr>
    </w:p>
    <w:p w14:paraId="7DF937E9"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The Spanish painter Pablo Picasso has stated in contrast to David Carson that you may need to learn every rule before breaking them;</w:t>
      </w:r>
    </w:p>
    <w:p w14:paraId="7DF937EA" w14:textId="77777777" w:rsidR="00026FDE" w:rsidRPr="0022072F" w:rsidRDefault="00026FDE" w:rsidP="00AE12E4">
      <w:pPr>
        <w:spacing w:line="480" w:lineRule="auto"/>
        <w:ind w:firstLine="720"/>
        <w:rPr>
          <w:rFonts w:ascii="Helvetica" w:hAnsi="Helvetica" w:cs="Helvetica"/>
          <w:lang w:bidi="th-TH"/>
        </w:rPr>
      </w:pPr>
      <w:r w:rsidRPr="0022072F">
        <w:rPr>
          <w:rFonts w:ascii="Helvetica" w:hAnsi="Helvetica" w:cs="Helvetica"/>
          <w:lang w:bidi="th-TH"/>
        </w:rPr>
        <w:t>“Learn the rules like a pro, so you can break them like an artist.”</w:t>
      </w:r>
    </w:p>
    <w:p w14:paraId="7DF937EC" w14:textId="7E319D64" w:rsidR="00026FDE" w:rsidRPr="00AE12E4" w:rsidRDefault="00026FDE" w:rsidP="00AE12E4">
      <w:pPr>
        <w:spacing w:line="480" w:lineRule="auto"/>
        <w:ind w:firstLine="720"/>
        <w:rPr>
          <w:rFonts w:ascii="Helvetica" w:hAnsi="Helvetica" w:cs="Helvetica"/>
          <w:i/>
          <w:lang w:bidi="th-TH"/>
        </w:rPr>
      </w:pPr>
      <w:r w:rsidRPr="0022072F">
        <w:rPr>
          <w:rFonts w:ascii="Helvetica" w:hAnsi="Helvetica" w:cs="Helvetica"/>
          <w:noProof/>
          <w:lang w:bidi="th-TH"/>
        </w:rPr>
        <w:t>(O'Brien, 2015: 43)</w:t>
      </w:r>
    </w:p>
    <w:p w14:paraId="7DF937ED"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lang w:bidi="th-TH"/>
        </w:rPr>
        <w:t xml:space="preserve">This dissertation will be analysing the work of contemporary designers such as David Carson, Neville Brody, Eric Spiekerman, Wim Crouwel and Josef Muller Brockmann and discuss how these artists have used or not used the rules of typography within their work. This dissertation will </w:t>
      </w:r>
      <w:r w:rsidRPr="0022072F">
        <w:rPr>
          <w:rFonts w:ascii="Helvetica" w:hAnsi="Helvetica" w:cs="Helvetica"/>
          <w:color w:val="000000" w:themeColor="text1"/>
          <w:lang w:bidi="th-TH"/>
        </w:rPr>
        <w:t>compare the work of different designers that think that rules are either important or unimportant for their design process. Erik Spiekerman, believes type is important and needs to also be legible and readable and likes to follow the rules.  Spiekerman stated:</w:t>
      </w:r>
    </w:p>
    <w:p w14:paraId="7DF937EE" w14:textId="77777777" w:rsidR="00026FDE" w:rsidRPr="0022072F" w:rsidRDefault="00026FDE" w:rsidP="00AE12E4">
      <w:pPr>
        <w:spacing w:line="480" w:lineRule="auto"/>
        <w:ind w:left="720"/>
        <w:rPr>
          <w:rFonts w:ascii="Helvetica" w:hAnsi="Helvetica" w:cs="Helvetica"/>
          <w:color w:val="000000" w:themeColor="text1"/>
          <w:lang w:bidi="th-TH"/>
        </w:rPr>
      </w:pPr>
      <w:r w:rsidRPr="0022072F">
        <w:rPr>
          <w:rFonts w:ascii="Helvetica" w:hAnsi="Helvetica" w:cs="Helvetica"/>
          <w:color w:val="000000" w:themeColor="text1"/>
          <w:lang w:bidi="th-TH"/>
        </w:rPr>
        <w:lastRenderedPageBreak/>
        <w:t xml:space="preserve">“If I break rules without knowing them, even though they are not hard to know, then I'm being childish.” </w:t>
      </w:r>
      <w:sdt>
        <w:sdtPr>
          <w:rPr>
            <w:rFonts w:ascii="Helvetica" w:hAnsi="Helvetica" w:cs="Helvetica"/>
            <w:color w:val="000000" w:themeColor="text1"/>
            <w:lang w:bidi="th-TH"/>
          </w:rPr>
          <w:id w:val="1536467057"/>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Ges14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(Gestalten, 2014)</w:t>
          </w:r>
          <w:r w:rsidRPr="0022072F">
            <w:rPr>
              <w:rFonts w:ascii="Helvetica" w:hAnsi="Helvetica" w:cs="Helvetica"/>
              <w:color w:val="000000" w:themeColor="text1"/>
              <w:lang w:bidi="th-TH"/>
            </w:rPr>
            <w:fldChar w:fldCharType="end"/>
          </w:r>
        </w:sdtContent>
      </w:sdt>
    </w:p>
    <w:p w14:paraId="7DF937F0" w14:textId="4C0AAF72" w:rsidR="00026FDE" w:rsidRPr="0022072F" w:rsidRDefault="00026FDE" w:rsidP="009738B4">
      <w:pPr>
        <w:spacing w:line="600" w:lineRule="auto"/>
        <w:rPr>
          <w:rFonts w:ascii="Helvetica" w:hAnsi="Helvetica" w:cs="Helvetica"/>
          <w:lang w:bidi="th-TH"/>
        </w:rPr>
      </w:pPr>
      <w:r>
        <w:rPr>
          <w:rFonts w:ascii="Helvetica" w:hAnsi="Helvetica" w:cs="Helvetica"/>
          <w:lang w:bidi="th-TH"/>
        </w:rPr>
        <w:t>Wim Crouwel always kept</w:t>
      </w:r>
      <w:r w:rsidRPr="0022072F">
        <w:rPr>
          <w:rFonts w:ascii="Helvetica" w:hAnsi="Helvetica" w:cs="Helvetica"/>
          <w:lang w:bidi="th-TH"/>
        </w:rPr>
        <w:t xml:space="preserve"> his work organised within the grid system structure utilising a simple design. Crouwel was particularly popular as a designer in the 1940s-50s and his work is recognisable for using a grid system. </w:t>
      </w:r>
    </w:p>
    <w:p w14:paraId="7DF937F1" w14:textId="77777777" w:rsidR="00026FDE" w:rsidRPr="0022072F" w:rsidRDefault="00026FDE" w:rsidP="009738B4">
      <w:pPr>
        <w:spacing w:line="600" w:lineRule="auto"/>
        <w:rPr>
          <w:rFonts w:ascii="Helvetica" w:hAnsi="Helvetica" w:cs="Helvetica"/>
          <w:color w:val="943634" w:themeColor="accent2" w:themeShade="BF"/>
          <w:lang w:bidi="th-TH"/>
        </w:rPr>
      </w:pPr>
    </w:p>
    <w:p w14:paraId="7DF937F2" w14:textId="205CAAD9"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The rules system has been researched by Kimberly Elam, as a graphic designer author publishing books on the subject these include the Typographic System and Geometry of Design</w:t>
      </w:r>
      <w:r>
        <w:rPr>
          <w:rFonts w:ascii="Helvetica" w:hAnsi="Helvetica" w:cs="Helvetica"/>
          <w:color w:val="000000" w:themeColor="text1"/>
          <w:lang w:bidi="th-TH"/>
        </w:rPr>
        <w:t xml:space="preserve"> </w:t>
      </w:r>
      <w:r w:rsidRPr="0022072F">
        <w:rPr>
          <w:rFonts w:ascii="Helvetica" w:hAnsi="Helvetica" w:cs="Helvetica"/>
          <w:color w:val="000000" w:themeColor="text1"/>
          <w:lang w:bidi="th-TH"/>
        </w:rPr>
        <w:t>(2007). Elam has evidenced that graphic designers need to know, particular elements of design for example; Axial, Radial, Grid, Modular, transitional and the Golden Ratio.</w:t>
      </w:r>
      <w:sdt>
        <w:sdtPr>
          <w:rPr>
            <w:rFonts w:ascii="Helvetica" w:hAnsi="Helvetica" w:cs="Helvetica"/>
            <w:color w:val="000000" w:themeColor="text1"/>
            <w:lang w:bidi="th-TH"/>
          </w:rPr>
          <w:id w:val="-1854643556"/>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Ela01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 xml:space="preserve"> (Elam, 2001)</w:t>
          </w:r>
          <w:r w:rsidRPr="0022072F">
            <w:rPr>
              <w:rFonts w:ascii="Helvetica" w:hAnsi="Helvetica" w:cs="Helvetica"/>
              <w:color w:val="000000" w:themeColor="text1"/>
              <w:lang w:bidi="th-TH"/>
            </w:rPr>
            <w:fldChar w:fldCharType="end"/>
          </w:r>
        </w:sdtContent>
      </w:sdt>
    </w:p>
    <w:p w14:paraId="7DF937F3" w14:textId="77777777" w:rsidR="00026FDE" w:rsidRPr="0022072F" w:rsidRDefault="00026FDE" w:rsidP="009738B4">
      <w:pPr>
        <w:spacing w:line="600" w:lineRule="auto"/>
        <w:rPr>
          <w:rFonts w:ascii="Helvetica" w:hAnsi="Helvetica" w:cs="Helvetica"/>
          <w:color w:val="000000" w:themeColor="text1"/>
          <w:lang w:bidi="th-TH"/>
        </w:rPr>
      </w:pPr>
    </w:p>
    <w:p w14:paraId="7DF937F4" w14:textId="77777777" w:rsidR="00026FDE" w:rsidRPr="0022072F" w:rsidRDefault="00026FDE" w:rsidP="009738B4">
      <w:pPr>
        <w:spacing w:line="600" w:lineRule="auto"/>
        <w:rPr>
          <w:rFonts w:ascii="Helvetica" w:hAnsi="Helvetica" w:cs="Helvetica"/>
          <w:b/>
          <w:color w:val="000000" w:themeColor="text1"/>
          <w:lang w:bidi="th-TH"/>
        </w:rPr>
      </w:pPr>
      <w:r w:rsidRPr="0022072F">
        <w:rPr>
          <w:rFonts w:ascii="Helvetica" w:hAnsi="Helvetica" w:cs="Helvetica"/>
          <w:b/>
          <w:lang w:bidi="th-TH"/>
        </w:rPr>
        <w:t>Reflective</w:t>
      </w:r>
    </w:p>
    <w:p w14:paraId="7DF937F5" w14:textId="511C1038" w:rsidR="00026FDE" w:rsidRPr="0022072F" w:rsidRDefault="00026FDE" w:rsidP="009738B4">
      <w:pPr>
        <w:spacing w:line="600" w:lineRule="auto"/>
        <w:rPr>
          <w:rFonts w:ascii="Helvetica" w:hAnsi="Helvetica" w:cs="Helvetica"/>
          <w:color w:val="943634" w:themeColor="accent2" w:themeShade="BF"/>
          <w:lang w:bidi="th-TH"/>
        </w:rPr>
      </w:pPr>
      <w:r w:rsidRPr="0022072F">
        <w:rPr>
          <w:rFonts w:ascii="Helvetica" w:hAnsi="Helvetica" w:cs="Helvetica"/>
          <w:color w:val="000000" w:themeColor="text1"/>
          <w:lang w:bidi="th-TH"/>
        </w:rPr>
        <w:t xml:space="preserve">Rules and typography have always been interesting and it is important to know to get inspiration from modernist, post-modern and contemporary designers and to apply the grid to the construction of typography, poster design and books. </w:t>
      </w:r>
      <w:r w:rsidR="001259E4" w:rsidRPr="00260D4C">
        <w:rPr>
          <w:rFonts w:ascii="Helvetica" w:hAnsi="Helvetica" w:cs="Helvetica"/>
          <w:lang w:bidi="th-TH"/>
        </w:rPr>
        <w:t>A</w:t>
      </w:r>
      <w:r w:rsidRPr="00260D4C">
        <w:rPr>
          <w:rFonts w:ascii="Helvetica" w:hAnsi="Helvetica" w:cs="Helvetica"/>
          <w:lang w:bidi="th-TH"/>
        </w:rPr>
        <w:t>s designer</w:t>
      </w:r>
      <w:r w:rsidR="001259E4" w:rsidRPr="00260D4C">
        <w:rPr>
          <w:rFonts w:ascii="Helvetica" w:hAnsi="Helvetica" w:cs="Helvetica"/>
          <w:lang w:bidi="th-TH"/>
        </w:rPr>
        <w:t>s</w:t>
      </w:r>
      <w:r w:rsidRPr="00260D4C">
        <w:rPr>
          <w:rFonts w:ascii="Helvetica" w:hAnsi="Helvetica" w:cs="Helvetica"/>
          <w:lang w:bidi="th-TH"/>
        </w:rPr>
        <w:t xml:space="preserve"> </w:t>
      </w:r>
      <w:r w:rsidR="001259E4" w:rsidRPr="00260D4C">
        <w:rPr>
          <w:rFonts w:ascii="Helvetica" w:hAnsi="Helvetica" w:cs="Helvetica"/>
          <w:lang w:bidi="th-TH"/>
        </w:rPr>
        <w:t xml:space="preserve">we </w:t>
      </w:r>
      <w:r w:rsidRPr="00260D4C">
        <w:rPr>
          <w:rFonts w:ascii="Helvetica" w:hAnsi="Helvetica" w:cs="Helvetica"/>
          <w:lang w:bidi="th-TH"/>
        </w:rPr>
        <w:t>are required to know how important the rules</w:t>
      </w:r>
      <w:r w:rsidR="001259E4" w:rsidRPr="00260D4C">
        <w:rPr>
          <w:rFonts w:ascii="Helvetica" w:hAnsi="Helvetica" w:cs="Helvetica"/>
          <w:lang w:bidi="th-TH"/>
        </w:rPr>
        <w:t xml:space="preserve"> are</w:t>
      </w:r>
      <w:r w:rsidRPr="00260D4C">
        <w:rPr>
          <w:rFonts w:ascii="Helvetica" w:hAnsi="Helvetica" w:cs="Helvetica"/>
          <w:lang w:bidi="th-TH"/>
        </w:rPr>
        <w:t xml:space="preserve"> and it unquestionable that rule</w:t>
      </w:r>
      <w:r w:rsidR="001259E4" w:rsidRPr="00260D4C">
        <w:rPr>
          <w:rFonts w:ascii="Helvetica" w:hAnsi="Helvetica" w:cs="Helvetica"/>
          <w:lang w:bidi="th-TH"/>
        </w:rPr>
        <w:t>s</w:t>
      </w:r>
      <w:r w:rsidRPr="00260D4C">
        <w:rPr>
          <w:rFonts w:ascii="Helvetica" w:hAnsi="Helvetica" w:cs="Helvetica"/>
          <w:lang w:bidi="th-TH"/>
        </w:rPr>
        <w:t xml:space="preserve"> </w:t>
      </w:r>
      <w:r w:rsidR="001259E4" w:rsidRPr="00260D4C">
        <w:rPr>
          <w:rFonts w:ascii="Helvetica" w:hAnsi="Helvetica" w:cs="Helvetica"/>
          <w:lang w:bidi="th-TH"/>
        </w:rPr>
        <w:t>do not</w:t>
      </w:r>
      <w:r w:rsidRPr="00260D4C">
        <w:rPr>
          <w:rFonts w:ascii="Helvetica" w:hAnsi="Helvetica" w:cs="Helvetica"/>
          <w:lang w:bidi="th-TH"/>
        </w:rPr>
        <w:t xml:space="preserve"> re</w:t>
      </w:r>
      <w:r w:rsidR="001259E4" w:rsidRPr="00260D4C">
        <w:rPr>
          <w:rFonts w:ascii="Helvetica" w:hAnsi="Helvetica" w:cs="Helvetica"/>
          <w:lang w:bidi="th-TH"/>
        </w:rPr>
        <w:t>flect</w:t>
      </w:r>
      <w:r w:rsidRPr="00260D4C">
        <w:rPr>
          <w:rFonts w:ascii="Helvetica" w:hAnsi="Helvetica" w:cs="Helvetica"/>
          <w:lang w:bidi="th-TH"/>
        </w:rPr>
        <w:t xml:space="preserve"> </w:t>
      </w:r>
      <w:r w:rsidR="001259E4" w:rsidRPr="00260D4C">
        <w:rPr>
          <w:rFonts w:ascii="Helvetica" w:hAnsi="Helvetica" w:cs="Helvetica"/>
          <w:lang w:bidi="th-TH"/>
        </w:rPr>
        <w:t>on</w:t>
      </w:r>
      <w:r w:rsidRPr="00260D4C">
        <w:rPr>
          <w:rFonts w:ascii="Helvetica" w:hAnsi="Helvetica" w:cs="Helvetica"/>
          <w:lang w:bidi="th-TH"/>
        </w:rPr>
        <w:t xml:space="preserve"> the design. </w:t>
      </w:r>
    </w:p>
    <w:p w14:paraId="7DF937F6" w14:textId="5A83354D" w:rsidR="00026FDE" w:rsidRDefault="00026FDE" w:rsidP="009738B4">
      <w:pPr>
        <w:spacing w:line="600" w:lineRule="auto"/>
        <w:rPr>
          <w:rFonts w:ascii="Helvetica" w:hAnsi="Helvetica" w:cs="Helvetica"/>
          <w:color w:val="000000" w:themeColor="text1"/>
          <w:lang w:bidi="th-TH"/>
        </w:rPr>
      </w:pPr>
    </w:p>
    <w:p w14:paraId="76A0A1F6" w14:textId="67A4888D" w:rsidR="00335F20" w:rsidRDefault="00335F20" w:rsidP="009738B4">
      <w:pPr>
        <w:spacing w:line="600" w:lineRule="auto"/>
        <w:rPr>
          <w:rFonts w:ascii="Helvetica" w:hAnsi="Helvetica" w:cs="Helvetica"/>
          <w:color w:val="000000" w:themeColor="text1"/>
          <w:lang w:bidi="th-TH"/>
        </w:rPr>
      </w:pPr>
    </w:p>
    <w:p w14:paraId="2E177D83" w14:textId="77777777" w:rsidR="00335F20" w:rsidRPr="0022072F" w:rsidRDefault="00335F20" w:rsidP="009738B4">
      <w:pPr>
        <w:spacing w:line="600" w:lineRule="auto"/>
        <w:rPr>
          <w:rFonts w:ascii="Helvetica" w:hAnsi="Helvetica" w:cs="Helvetica"/>
          <w:color w:val="000000" w:themeColor="text1"/>
          <w:lang w:bidi="th-TH"/>
        </w:rPr>
      </w:pPr>
    </w:p>
    <w:p w14:paraId="7DF937F7" w14:textId="77777777" w:rsidR="00026FDE" w:rsidRPr="0022072F" w:rsidRDefault="00026FDE" w:rsidP="009738B4">
      <w:pPr>
        <w:spacing w:line="600" w:lineRule="auto"/>
        <w:rPr>
          <w:rFonts w:ascii="Helvetica" w:hAnsi="Helvetica" w:cs="Helvetica"/>
          <w:b/>
          <w:color w:val="000000" w:themeColor="text1"/>
          <w:lang w:bidi="th-TH"/>
        </w:rPr>
      </w:pPr>
      <w:r w:rsidRPr="0022072F">
        <w:rPr>
          <w:rFonts w:ascii="Helvetica" w:hAnsi="Helvetica" w:cs="Helvetica"/>
          <w:b/>
          <w:color w:val="000000" w:themeColor="text1"/>
          <w:lang w:bidi="th-TH"/>
        </w:rPr>
        <w:lastRenderedPageBreak/>
        <w:t xml:space="preserve">Chapter One </w:t>
      </w:r>
    </w:p>
    <w:p w14:paraId="6E150B16" w14:textId="53FF0E26" w:rsidR="00B94E23" w:rsidRDefault="00026FDE" w:rsidP="009738B4">
      <w:pPr>
        <w:spacing w:line="600" w:lineRule="auto"/>
        <w:rPr>
          <w:rFonts w:ascii="Helvetica" w:hAnsi="Helvetica" w:cs="Helvetica"/>
          <w:b/>
          <w:color w:val="000000" w:themeColor="text1"/>
          <w:lang w:bidi="th-TH"/>
        </w:rPr>
      </w:pPr>
      <w:r w:rsidRPr="0022072F">
        <w:rPr>
          <w:rFonts w:ascii="Helvetica" w:hAnsi="Helvetica" w:cs="Helvetica"/>
          <w:b/>
          <w:color w:val="000000" w:themeColor="text1"/>
          <w:lang w:bidi="th-TH"/>
        </w:rPr>
        <w:t>The Formation of the Grid and Typesetting</w:t>
      </w:r>
    </w:p>
    <w:p w14:paraId="7ACEBB44" w14:textId="77777777" w:rsidR="00B94E23" w:rsidRPr="0022072F" w:rsidRDefault="00B94E23" w:rsidP="009738B4">
      <w:pPr>
        <w:spacing w:line="600" w:lineRule="auto"/>
        <w:rPr>
          <w:rFonts w:ascii="Helvetica" w:hAnsi="Helvetica" w:cs="Helvetica"/>
          <w:b/>
          <w:color w:val="000000" w:themeColor="text1"/>
          <w:lang w:bidi="th-TH"/>
        </w:rPr>
      </w:pPr>
    </w:p>
    <w:p w14:paraId="7DF937FA" w14:textId="5F6CDF6F" w:rsidR="00026FDE" w:rsidRPr="0022072F" w:rsidRDefault="001259E4" w:rsidP="009738B4">
      <w:pPr>
        <w:spacing w:line="600" w:lineRule="auto"/>
        <w:rPr>
          <w:rFonts w:ascii="Helvetica" w:hAnsi="Helvetica" w:cs="Helvetica"/>
          <w:color w:val="000000" w:themeColor="text1"/>
          <w:lang w:bidi="th-TH"/>
        </w:rPr>
      </w:pPr>
      <w:r>
        <w:rPr>
          <w:rFonts w:ascii="Helvetica" w:hAnsi="Helvetica" w:cs="Helvetica"/>
          <w:color w:val="000000" w:themeColor="text1"/>
          <w:lang w:bidi="th-TH"/>
        </w:rPr>
        <w:t>Graphic designers use t</w:t>
      </w:r>
      <w:r w:rsidR="00026FDE" w:rsidRPr="0022072F">
        <w:rPr>
          <w:rFonts w:ascii="Helvetica" w:hAnsi="Helvetica" w:cs="Helvetica"/>
          <w:color w:val="000000" w:themeColor="text1"/>
          <w:lang w:bidi="th-TH"/>
        </w:rPr>
        <w:t xml:space="preserve">he grid to </w:t>
      </w:r>
      <w:r>
        <w:rPr>
          <w:rFonts w:ascii="Helvetica" w:hAnsi="Helvetica" w:cs="Helvetica"/>
          <w:color w:val="000000" w:themeColor="text1"/>
          <w:lang w:bidi="th-TH"/>
        </w:rPr>
        <w:t xml:space="preserve">build upon and </w:t>
      </w:r>
      <w:r w:rsidR="00026FDE" w:rsidRPr="0022072F">
        <w:rPr>
          <w:rFonts w:ascii="Helvetica" w:hAnsi="Helvetica" w:cs="Helvetica"/>
          <w:color w:val="000000" w:themeColor="text1"/>
          <w:lang w:bidi="th-TH"/>
        </w:rPr>
        <w:t>construct the layout</w:t>
      </w:r>
      <w:r>
        <w:rPr>
          <w:rFonts w:ascii="Helvetica" w:hAnsi="Helvetica" w:cs="Helvetica"/>
          <w:color w:val="000000" w:themeColor="text1"/>
          <w:lang w:bidi="th-TH"/>
        </w:rPr>
        <w:t>,</w:t>
      </w:r>
      <w:r w:rsidR="00026FDE" w:rsidRPr="0022072F">
        <w:rPr>
          <w:rFonts w:ascii="Helvetica" w:hAnsi="Helvetica" w:cs="Helvetica"/>
          <w:color w:val="000000" w:themeColor="text1"/>
          <w:lang w:bidi="th-TH"/>
        </w:rPr>
        <w:t xml:space="preserve"> rather like a building’s foundation. The basic convention of the grid system is very simple to use</w:t>
      </w:r>
      <w:r>
        <w:rPr>
          <w:rFonts w:ascii="Helvetica" w:hAnsi="Helvetica" w:cs="Helvetica"/>
          <w:color w:val="000000" w:themeColor="text1"/>
          <w:lang w:bidi="th-TH"/>
        </w:rPr>
        <w:t>, s</w:t>
      </w:r>
      <w:r w:rsidR="00026FDE" w:rsidRPr="0022072F">
        <w:rPr>
          <w:rFonts w:ascii="Helvetica" w:hAnsi="Helvetica" w:cs="Helvetica"/>
          <w:color w:val="000000" w:themeColor="text1"/>
          <w:lang w:bidi="th-TH"/>
        </w:rPr>
        <w:t xml:space="preserve">imilar to how people read books from left to right and then top to bottom, it is subtle form of a vertical and horizontal system. </w:t>
      </w:r>
    </w:p>
    <w:p w14:paraId="7DF937FB" w14:textId="6B19DE99"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The grid system</w:t>
      </w:r>
      <w:r w:rsidR="001259E4">
        <w:rPr>
          <w:rFonts w:ascii="Helvetica" w:hAnsi="Helvetica" w:cs="Helvetica"/>
          <w:color w:val="000000" w:themeColor="text1"/>
          <w:lang w:bidi="th-TH"/>
        </w:rPr>
        <w:t>’s</w:t>
      </w:r>
      <w:r w:rsidRPr="0022072F">
        <w:rPr>
          <w:rFonts w:ascii="Helvetica" w:hAnsi="Helvetica" w:cs="Helvetica"/>
          <w:color w:val="000000" w:themeColor="text1"/>
          <w:lang w:bidi="th-TH"/>
        </w:rPr>
        <w:t xml:space="preserve"> </w:t>
      </w:r>
      <w:r w:rsidR="001259E4">
        <w:rPr>
          <w:rFonts w:ascii="Helvetica" w:hAnsi="Helvetica" w:cs="Helvetica"/>
          <w:color w:val="000000" w:themeColor="text1"/>
          <w:lang w:bidi="th-TH"/>
        </w:rPr>
        <w:t>application</w:t>
      </w:r>
      <w:r w:rsidRPr="0022072F">
        <w:rPr>
          <w:rFonts w:ascii="Helvetica" w:hAnsi="Helvetica" w:cs="Helvetica"/>
          <w:color w:val="000000" w:themeColor="text1"/>
          <w:lang w:bidi="th-TH"/>
        </w:rPr>
        <w:t xml:space="preserve"> </w:t>
      </w:r>
      <w:r w:rsidR="001259E4">
        <w:rPr>
          <w:rFonts w:ascii="Helvetica" w:hAnsi="Helvetica" w:cs="Helvetica"/>
          <w:color w:val="000000" w:themeColor="text1"/>
          <w:lang w:bidi="th-TH"/>
        </w:rPr>
        <w:t xml:space="preserve">and use </w:t>
      </w:r>
      <w:r w:rsidRPr="0022072F">
        <w:rPr>
          <w:rFonts w:ascii="Helvetica" w:hAnsi="Helvetica" w:cs="Helvetica"/>
          <w:color w:val="000000" w:themeColor="text1"/>
          <w:lang w:bidi="th-TH"/>
        </w:rPr>
        <w:t xml:space="preserve">by </w:t>
      </w:r>
      <w:r w:rsidR="001259E4">
        <w:rPr>
          <w:rFonts w:ascii="Helvetica" w:hAnsi="Helvetica" w:cs="Helvetica"/>
          <w:color w:val="000000" w:themeColor="text1"/>
          <w:lang w:bidi="th-TH"/>
        </w:rPr>
        <w:t xml:space="preserve">multiple </w:t>
      </w:r>
      <w:r w:rsidRPr="0022072F">
        <w:rPr>
          <w:rFonts w:ascii="Helvetica" w:hAnsi="Helvetica" w:cs="Helvetica"/>
          <w:color w:val="000000" w:themeColor="text1"/>
          <w:lang w:bidi="th-TH"/>
        </w:rPr>
        <w:t xml:space="preserve">designers </w:t>
      </w:r>
      <w:r w:rsidR="001259E4">
        <w:rPr>
          <w:rFonts w:ascii="Helvetica" w:hAnsi="Helvetica" w:cs="Helvetica"/>
          <w:color w:val="000000" w:themeColor="text1"/>
          <w:lang w:bidi="th-TH"/>
        </w:rPr>
        <w:t>is due to</w:t>
      </w:r>
      <w:r w:rsidRPr="0022072F">
        <w:rPr>
          <w:rFonts w:ascii="Helvetica" w:hAnsi="Helvetica" w:cs="Helvetica"/>
          <w:color w:val="000000" w:themeColor="text1"/>
          <w:lang w:bidi="th-TH"/>
        </w:rPr>
        <w:t xml:space="preserve"> </w:t>
      </w:r>
      <w:r w:rsidR="001259E4">
        <w:rPr>
          <w:rFonts w:ascii="Helvetica" w:hAnsi="Helvetica" w:cs="Helvetica"/>
          <w:color w:val="000000" w:themeColor="text1"/>
          <w:lang w:bidi="th-TH"/>
        </w:rPr>
        <w:t xml:space="preserve">the </w:t>
      </w:r>
      <w:r w:rsidRPr="0022072F">
        <w:rPr>
          <w:rFonts w:ascii="Helvetica" w:hAnsi="Helvetica" w:cs="Helvetica"/>
          <w:color w:val="000000" w:themeColor="text1"/>
          <w:lang w:bidi="th-TH"/>
        </w:rPr>
        <w:t>useful</w:t>
      </w:r>
      <w:r w:rsidR="001259E4">
        <w:rPr>
          <w:rFonts w:ascii="Helvetica" w:hAnsi="Helvetica" w:cs="Helvetica"/>
          <w:color w:val="000000" w:themeColor="text1"/>
          <w:lang w:bidi="th-TH"/>
        </w:rPr>
        <w:t>ness</w:t>
      </w:r>
      <w:r w:rsidRPr="0022072F">
        <w:rPr>
          <w:rFonts w:ascii="Helvetica" w:hAnsi="Helvetica" w:cs="Helvetica"/>
          <w:color w:val="000000" w:themeColor="text1"/>
          <w:lang w:bidi="th-TH"/>
        </w:rPr>
        <w:t xml:space="preserve"> for formatting and are regularly used to design multiple page booklets. They aid the designer to produce the work faster and build visual reliability into the work that support</w:t>
      </w:r>
      <w:r w:rsidR="001259E4">
        <w:rPr>
          <w:rFonts w:ascii="Helvetica" w:hAnsi="Helvetica" w:cs="Helvetica"/>
          <w:color w:val="000000" w:themeColor="text1"/>
          <w:lang w:bidi="th-TH"/>
        </w:rPr>
        <w:t>s</w:t>
      </w:r>
      <w:r w:rsidRPr="0022072F">
        <w:rPr>
          <w:rFonts w:ascii="Helvetica" w:hAnsi="Helvetica" w:cs="Helvetica"/>
          <w:color w:val="000000" w:themeColor="text1"/>
          <w:lang w:bidi="th-TH"/>
        </w:rPr>
        <w:t xml:space="preserve"> the user to find the way around the page. </w:t>
      </w:r>
      <w:r w:rsidRPr="0022072F">
        <w:rPr>
          <w:rFonts w:ascii="Helvetica" w:hAnsi="Helvetica" w:cs="Helvetica"/>
          <w:noProof/>
          <w:color w:val="000000" w:themeColor="text1"/>
          <w:lang w:bidi="th-TH"/>
        </w:rPr>
        <w:t>(Roberts, 2005:18-19)</w:t>
      </w:r>
    </w:p>
    <w:p w14:paraId="7DF937FC" w14:textId="77777777" w:rsidR="00026FDE" w:rsidRPr="0022072F" w:rsidRDefault="00026FDE" w:rsidP="009738B4">
      <w:pPr>
        <w:spacing w:line="600" w:lineRule="auto"/>
        <w:rPr>
          <w:rFonts w:ascii="Helvetica" w:hAnsi="Helvetica" w:cs="Helvetica"/>
          <w:color w:val="000000" w:themeColor="text1"/>
          <w:lang w:bidi="th-TH"/>
        </w:rPr>
      </w:pPr>
    </w:p>
    <w:p w14:paraId="7DF937FD" w14:textId="5E3C660D"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lang w:bidi="th-TH"/>
        </w:rPr>
        <w:t>The layout method, spacing and scale system were all investigated back to the modernist era</w:t>
      </w:r>
      <w:r w:rsidR="00A948EC">
        <w:rPr>
          <w:rFonts w:ascii="Helvetica" w:hAnsi="Helvetica" w:cs="Helvetica"/>
          <w:lang w:bidi="th-TH"/>
        </w:rPr>
        <w:t>, taking</w:t>
      </w:r>
      <w:r w:rsidRPr="0022072F">
        <w:rPr>
          <w:rFonts w:ascii="Helvetica" w:hAnsi="Helvetica" w:cs="Helvetica"/>
          <w:lang w:bidi="th-TH"/>
        </w:rPr>
        <w:t xml:space="preserve"> inspiration from science movements just as much as they did art.  The designers stated that </w:t>
      </w:r>
      <w:r w:rsidRPr="0022072F">
        <w:rPr>
          <w:rFonts w:ascii="Helvetica" w:hAnsi="Helvetica" w:cs="Helvetica"/>
          <w:color w:val="000000" w:themeColor="text1"/>
          <w:lang w:bidi="th-TH"/>
        </w:rPr>
        <w:t xml:space="preserve">the organisation and cleanliness of the grids create symbolic, strong construction utilising functional guidelines. The ideas have come together through a clear set of design rules based on a grid method. </w:t>
      </w:r>
      <w:r w:rsidRPr="0022072F">
        <w:rPr>
          <w:rFonts w:ascii="Helvetica" w:hAnsi="Helvetica" w:cs="Helvetica"/>
          <w:noProof/>
          <w:color w:val="000000" w:themeColor="text1"/>
          <w:lang w:bidi="th-TH"/>
        </w:rPr>
        <w:t>(Roberts, 2008:8)</w:t>
      </w:r>
      <w:r w:rsidRPr="0022072F">
        <w:rPr>
          <w:rFonts w:ascii="Helvetica" w:hAnsi="Helvetica" w:cs="Helvetica"/>
          <w:color w:val="000000" w:themeColor="text1"/>
          <w:lang w:bidi="th-TH"/>
        </w:rPr>
        <w:t xml:space="preserve">    </w:t>
      </w:r>
    </w:p>
    <w:p w14:paraId="7DF937FE" w14:textId="77777777" w:rsidR="00026FDE" w:rsidRPr="0022072F" w:rsidRDefault="00026FDE" w:rsidP="009738B4">
      <w:pPr>
        <w:spacing w:line="600" w:lineRule="auto"/>
        <w:rPr>
          <w:rFonts w:ascii="Helvetica" w:hAnsi="Helvetica" w:cs="Helvetica"/>
          <w:color w:val="000000" w:themeColor="text1"/>
          <w:lang w:bidi="th-TH"/>
        </w:rPr>
      </w:pPr>
    </w:p>
    <w:p w14:paraId="7DF937FF" w14:textId="57923EE9"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lastRenderedPageBreak/>
        <w:t>Swiss designers Max Bill and Richard Paul Louhse had tried to develop techniques, investing a methodical system in their works alongside the process of graphic design. However, their contemporaries Emil Ruder and Josef Müller-Brockmann have discussed the rules and regulations of grids in their studious manuscripts, having come together to conclude that the design is very important to the arrangement</w:t>
      </w:r>
      <w:r w:rsidR="00A948EC">
        <w:rPr>
          <w:rFonts w:ascii="Helvetica" w:hAnsi="Helvetica" w:cs="Helvetica"/>
          <w:color w:val="000000" w:themeColor="text1"/>
          <w:lang w:bidi="th-TH"/>
        </w:rPr>
        <w:t>,</w:t>
      </w:r>
      <w:r w:rsidRPr="0022072F">
        <w:rPr>
          <w:rFonts w:ascii="Helvetica" w:hAnsi="Helvetica" w:cs="Helvetica"/>
          <w:color w:val="000000" w:themeColor="text1"/>
          <w:lang w:bidi="th-TH"/>
        </w:rPr>
        <w:t xml:space="preserve"> link</w:t>
      </w:r>
      <w:r w:rsidR="00A948EC">
        <w:rPr>
          <w:rFonts w:ascii="Helvetica" w:hAnsi="Helvetica" w:cs="Helvetica"/>
          <w:color w:val="000000" w:themeColor="text1"/>
          <w:lang w:bidi="th-TH"/>
        </w:rPr>
        <w:t>ing</w:t>
      </w:r>
      <w:r w:rsidRPr="0022072F">
        <w:rPr>
          <w:rFonts w:ascii="Helvetica" w:hAnsi="Helvetica" w:cs="Helvetica"/>
          <w:color w:val="000000" w:themeColor="text1"/>
          <w:lang w:bidi="th-TH"/>
        </w:rPr>
        <w:t xml:space="preserve"> entire 2D and 3D designs including type, picture, diagrams and space itself. The passion for perfection had also an awareness to the art.</w:t>
      </w:r>
      <w:r w:rsidRPr="0022072F">
        <w:rPr>
          <w:rFonts w:ascii="Helvetica" w:hAnsi="Helvetica" w:cs="Helvetica"/>
          <w:noProof/>
          <w:color w:val="000000" w:themeColor="text1"/>
          <w:lang w:bidi="th-TH"/>
        </w:rPr>
        <w:t xml:space="preserve"> (Roberts, 2008:8)</w:t>
      </w:r>
      <w:r w:rsidRPr="0022072F">
        <w:rPr>
          <w:rFonts w:ascii="Helvetica" w:hAnsi="Helvetica" w:cs="Helvetica"/>
          <w:color w:val="000000" w:themeColor="text1"/>
          <w:lang w:bidi="th-TH"/>
        </w:rPr>
        <w:t xml:space="preserve">    </w:t>
      </w:r>
    </w:p>
    <w:p w14:paraId="7DF93800" w14:textId="77777777" w:rsidR="00026FDE" w:rsidRPr="0022072F" w:rsidRDefault="00026FDE" w:rsidP="009738B4">
      <w:pPr>
        <w:spacing w:line="600" w:lineRule="auto"/>
        <w:rPr>
          <w:rFonts w:ascii="Helvetica" w:hAnsi="Helvetica" w:cs="Helvetica"/>
          <w:lang w:bidi="th-TH"/>
        </w:rPr>
      </w:pPr>
    </w:p>
    <w:p w14:paraId="7DF93801"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The ‘Golden Ratio’ defines an exclusive technique. The rectangle boundary contains a set of smaller squares that when placed together in sequence makes the ‘Golden section spiral construction’ (2001).  When the squares are proportionally placed in sequence, it forms an equal ratio for which a curved line can be drawn in correct proportion, making the Golden spiral most beneficial tool for designers. </w:t>
      </w:r>
    </w:p>
    <w:p w14:paraId="7DF93802"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 (</w:t>
      </w:r>
      <w:r w:rsidRPr="0022072F">
        <w:rPr>
          <w:rFonts w:ascii="Helvetica" w:hAnsi="Helvetica" w:cs="Helvetica"/>
          <w:noProof/>
          <w:lang w:bidi="th-TH"/>
        </w:rPr>
        <w:t>Elam, 2001: 24-25).</w:t>
      </w:r>
    </w:p>
    <w:p w14:paraId="7DF93803"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943634" w:themeColor="accent2" w:themeShade="BF"/>
          <w:lang w:bidi="th-TH"/>
        </w:rPr>
        <w:tab/>
      </w:r>
      <w:r w:rsidRPr="0022072F">
        <w:rPr>
          <w:rFonts w:ascii="Helvetica" w:hAnsi="Helvetica" w:cs="Helvetica"/>
          <w:color w:val="000000" w:themeColor="text1"/>
          <w:lang w:bidi="th-TH"/>
        </w:rPr>
        <w:t>Gyogy Doczi has stated;</w:t>
      </w:r>
    </w:p>
    <w:p w14:paraId="7DF93804" w14:textId="77777777" w:rsidR="00026FDE" w:rsidRPr="0022072F" w:rsidRDefault="00026FDE" w:rsidP="00AE12E4">
      <w:pPr>
        <w:spacing w:line="480" w:lineRule="auto"/>
        <w:ind w:left="720"/>
        <w:rPr>
          <w:rFonts w:ascii="Helvetica" w:hAnsi="Helvetica" w:cs="Helvetica"/>
          <w:color w:val="000000" w:themeColor="text1"/>
          <w:lang w:bidi="th-TH"/>
        </w:rPr>
      </w:pPr>
      <w:r w:rsidRPr="0022072F">
        <w:rPr>
          <w:rFonts w:ascii="Helvetica" w:hAnsi="Helvetica" w:cs="Helvetica"/>
          <w:color w:val="000000" w:themeColor="text1"/>
          <w:lang w:bidi="th-TH"/>
        </w:rPr>
        <w:t>The power of the golden section to create harmony arises from its unique capacity to unite different part of a whole so that each preserves its own identity, and yet blends into the greater pattern of a single whole.</w:t>
      </w:r>
    </w:p>
    <w:p w14:paraId="7DF93805" w14:textId="77777777" w:rsidR="00026FDE" w:rsidRPr="0022072F" w:rsidRDefault="00026FDE" w:rsidP="00AE12E4">
      <w:pPr>
        <w:spacing w:line="480" w:lineRule="auto"/>
        <w:ind w:left="720"/>
        <w:rPr>
          <w:rFonts w:ascii="Helvetica" w:hAnsi="Helvetica" w:cs="Helvetica"/>
          <w:noProof/>
          <w:color w:val="000000" w:themeColor="text1"/>
          <w:lang w:bidi="th-TH"/>
        </w:rPr>
      </w:pPr>
      <w:r w:rsidRPr="0022072F">
        <w:rPr>
          <w:rFonts w:ascii="Helvetica" w:hAnsi="Helvetica" w:cs="Helvetica"/>
          <w:noProof/>
          <w:color w:val="000000" w:themeColor="text1"/>
          <w:lang w:bidi="th-TH"/>
        </w:rPr>
        <w:t xml:space="preserve">(Elam, 2001: 8) </w:t>
      </w:r>
    </w:p>
    <w:p w14:paraId="7DF93807" w14:textId="2AC2CB1D"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lastRenderedPageBreak/>
        <w:t>Doczi</w:t>
      </w:r>
      <w:r w:rsidR="00A948EC">
        <w:rPr>
          <w:rFonts w:ascii="Helvetica" w:hAnsi="Helvetica" w:cs="Helvetica"/>
          <w:color w:val="000000" w:themeColor="text1"/>
          <w:lang w:bidi="th-TH"/>
        </w:rPr>
        <w:t>’s</w:t>
      </w:r>
      <w:r w:rsidRPr="0022072F">
        <w:rPr>
          <w:rFonts w:ascii="Helvetica" w:hAnsi="Helvetica" w:cs="Helvetica"/>
          <w:color w:val="000000" w:themeColor="text1"/>
          <w:lang w:bidi="th-TH"/>
        </w:rPr>
        <w:t xml:space="preserve"> statement explains to designers </w:t>
      </w:r>
      <w:r w:rsidR="00A948EC">
        <w:rPr>
          <w:rFonts w:ascii="Helvetica" w:hAnsi="Helvetica" w:cs="Helvetica"/>
          <w:color w:val="000000" w:themeColor="text1"/>
          <w:lang w:bidi="th-TH"/>
        </w:rPr>
        <w:t xml:space="preserve">how </w:t>
      </w:r>
      <w:r w:rsidRPr="0022072F">
        <w:rPr>
          <w:rFonts w:ascii="Helvetica" w:hAnsi="Helvetica" w:cs="Helvetica"/>
          <w:color w:val="000000" w:themeColor="text1"/>
          <w:lang w:bidi="th-TH"/>
        </w:rPr>
        <w:t xml:space="preserve">to understand the rules of the </w:t>
      </w:r>
      <w:r w:rsidR="00A948EC">
        <w:rPr>
          <w:rFonts w:ascii="Helvetica" w:hAnsi="Helvetica" w:cs="Helvetica"/>
          <w:color w:val="000000" w:themeColor="text1"/>
          <w:lang w:bidi="th-TH"/>
        </w:rPr>
        <w:t>G</w:t>
      </w:r>
      <w:r w:rsidRPr="0022072F">
        <w:rPr>
          <w:rFonts w:ascii="Helvetica" w:hAnsi="Helvetica" w:cs="Helvetica"/>
          <w:color w:val="000000" w:themeColor="text1"/>
          <w:lang w:bidi="th-TH"/>
        </w:rPr>
        <w:t xml:space="preserve">olden </w:t>
      </w:r>
      <w:r w:rsidR="00A948EC">
        <w:rPr>
          <w:rFonts w:ascii="Helvetica" w:hAnsi="Helvetica" w:cs="Helvetica"/>
          <w:color w:val="000000" w:themeColor="text1"/>
          <w:lang w:bidi="th-TH"/>
        </w:rPr>
        <w:t>S</w:t>
      </w:r>
      <w:r w:rsidRPr="0022072F">
        <w:rPr>
          <w:rFonts w:ascii="Helvetica" w:hAnsi="Helvetica" w:cs="Helvetica"/>
          <w:color w:val="000000" w:themeColor="text1"/>
          <w:lang w:bidi="th-TH"/>
        </w:rPr>
        <w:t>ection</w:t>
      </w:r>
      <w:r w:rsidR="00A948EC">
        <w:rPr>
          <w:rFonts w:ascii="Helvetica" w:hAnsi="Helvetica" w:cs="Helvetica"/>
          <w:color w:val="000000" w:themeColor="text1"/>
          <w:lang w:bidi="th-TH"/>
        </w:rPr>
        <w:t>,</w:t>
      </w:r>
      <w:r w:rsidRPr="0022072F">
        <w:rPr>
          <w:rFonts w:ascii="Helvetica" w:hAnsi="Helvetica" w:cs="Helvetica"/>
          <w:color w:val="000000" w:themeColor="text1"/>
          <w:lang w:bidi="th-TH"/>
        </w:rPr>
        <w:t xml:space="preserve"> by following th</w:t>
      </w:r>
      <w:r w:rsidR="00A948EC">
        <w:rPr>
          <w:rFonts w:ascii="Helvetica" w:hAnsi="Helvetica" w:cs="Helvetica"/>
          <w:color w:val="000000" w:themeColor="text1"/>
          <w:lang w:bidi="th-TH"/>
        </w:rPr>
        <w:t>ese</w:t>
      </w:r>
      <w:r w:rsidRPr="0022072F">
        <w:rPr>
          <w:rFonts w:ascii="Helvetica" w:hAnsi="Helvetica" w:cs="Helvetica"/>
          <w:color w:val="000000" w:themeColor="text1"/>
          <w:lang w:bidi="th-TH"/>
        </w:rPr>
        <w:t xml:space="preserve"> designer</w:t>
      </w:r>
      <w:r w:rsidR="00A948EC">
        <w:rPr>
          <w:rFonts w:ascii="Helvetica" w:hAnsi="Helvetica" w:cs="Helvetica"/>
          <w:color w:val="000000" w:themeColor="text1"/>
          <w:lang w:bidi="th-TH"/>
        </w:rPr>
        <w:t>s</w:t>
      </w:r>
      <w:r w:rsidRPr="0022072F">
        <w:rPr>
          <w:rFonts w:ascii="Helvetica" w:hAnsi="Helvetica" w:cs="Helvetica"/>
          <w:color w:val="000000" w:themeColor="text1"/>
          <w:lang w:bidi="th-TH"/>
        </w:rPr>
        <w:t xml:space="preserve"> can produce incredible work within their own style. The golden section </w:t>
      </w:r>
      <w:r w:rsidR="00A948EC">
        <w:rPr>
          <w:rFonts w:ascii="Helvetica" w:hAnsi="Helvetica" w:cs="Helvetica"/>
          <w:color w:val="000000" w:themeColor="text1"/>
          <w:lang w:bidi="th-TH"/>
        </w:rPr>
        <w:t xml:space="preserve">works </w:t>
      </w:r>
      <w:r w:rsidRPr="0022072F">
        <w:rPr>
          <w:rFonts w:ascii="Helvetica" w:hAnsi="Helvetica" w:cs="Helvetica"/>
          <w:color w:val="000000" w:themeColor="text1"/>
          <w:lang w:bidi="th-TH"/>
        </w:rPr>
        <w:t>similar</w:t>
      </w:r>
      <w:r w:rsidR="00A948EC">
        <w:rPr>
          <w:rFonts w:ascii="Helvetica" w:hAnsi="Helvetica" w:cs="Helvetica"/>
          <w:color w:val="000000" w:themeColor="text1"/>
          <w:lang w:bidi="th-TH"/>
        </w:rPr>
        <w:t>ly</w:t>
      </w:r>
      <w:r w:rsidRPr="0022072F">
        <w:rPr>
          <w:rFonts w:ascii="Helvetica" w:hAnsi="Helvetica" w:cs="Helvetica"/>
          <w:color w:val="000000" w:themeColor="text1"/>
          <w:lang w:bidi="th-TH"/>
        </w:rPr>
        <w:t xml:space="preserve"> to the grid by keep everything organised and structured within the design</w:t>
      </w:r>
      <w:r w:rsidR="00A948EC">
        <w:rPr>
          <w:rFonts w:ascii="Helvetica" w:hAnsi="Helvetica" w:cs="Helvetica"/>
          <w:color w:val="000000" w:themeColor="text1"/>
          <w:lang w:bidi="th-TH"/>
        </w:rPr>
        <w:t>,</w:t>
      </w:r>
      <w:r w:rsidRPr="0022072F">
        <w:rPr>
          <w:rFonts w:ascii="Helvetica" w:hAnsi="Helvetica" w:cs="Helvetica"/>
          <w:color w:val="000000" w:themeColor="text1"/>
          <w:lang w:bidi="th-TH"/>
        </w:rPr>
        <w:t xml:space="preserve"> </w:t>
      </w:r>
      <w:r w:rsidR="00A948EC">
        <w:rPr>
          <w:rFonts w:ascii="Helvetica" w:hAnsi="Helvetica" w:cs="Helvetica"/>
          <w:color w:val="000000" w:themeColor="text1"/>
          <w:lang w:bidi="th-TH"/>
        </w:rPr>
        <w:t>m</w:t>
      </w:r>
      <w:r w:rsidRPr="0022072F">
        <w:rPr>
          <w:rFonts w:ascii="Helvetica" w:hAnsi="Helvetica" w:cs="Helvetica"/>
          <w:color w:val="000000" w:themeColor="text1"/>
          <w:lang w:bidi="th-TH"/>
        </w:rPr>
        <w:t xml:space="preserve">oreover, golden section has more curves then straight line such as in geometry. However, Elam has revealed designers’ layout system using golden section including Jan Tschinhold, Wim Crouwel and Josef Muller Brockmann as these people always kept they designs in position </w:t>
      </w:r>
      <w:r w:rsidR="00A948EC">
        <w:rPr>
          <w:rFonts w:ascii="Helvetica" w:hAnsi="Helvetica" w:cs="Helvetica"/>
          <w:color w:val="000000" w:themeColor="text1"/>
          <w:lang w:bidi="th-TH"/>
        </w:rPr>
        <w:t xml:space="preserve">by the </w:t>
      </w:r>
      <w:r w:rsidRPr="0022072F">
        <w:rPr>
          <w:rFonts w:ascii="Helvetica" w:hAnsi="Helvetica" w:cs="Helvetica"/>
          <w:color w:val="000000" w:themeColor="text1"/>
          <w:lang w:bidi="th-TH"/>
        </w:rPr>
        <w:t>us</w:t>
      </w:r>
      <w:r w:rsidR="00A948EC">
        <w:rPr>
          <w:rFonts w:ascii="Helvetica" w:hAnsi="Helvetica" w:cs="Helvetica"/>
          <w:color w:val="000000" w:themeColor="text1"/>
          <w:lang w:bidi="th-TH"/>
        </w:rPr>
        <w:t>e</w:t>
      </w:r>
      <w:r w:rsidRPr="0022072F">
        <w:rPr>
          <w:rFonts w:ascii="Helvetica" w:hAnsi="Helvetica" w:cs="Helvetica"/>
          <w:color w:val="000000" w:themeColor="text1"/>
          <w:lang w:bidi="th-TH"/>
        </w:rPr>
        <w:t xml:space="preserve"> </w:t>
      </w:r>
      <w:r w:rsidR="00A948EC">
        <w:rPr>
          <w:rFonts w:ascii="Helvetica" w:hAnsi="Helvetica" w:cs="Helvetica"/>
          <w:color w:val="000000" w:themeColor="text1"/>
          <w:lang w:bidi="th-TH"/>
        </w:rPr>
        <w:t xml:space="preserve">of </w:t>
      </w:r>
      <w:r w:rsidRPr="0022072F">
        <w:rPr>
          <w:rFonts w:ascii="Helvetica" w:hAnsi="Helvetica" w:cs="Helvetica"/>
          <w:color w:val="000000" w:themeColor="text1"/>
          <w:lang w:bidi="th-TH"/>
        </w:rPr>
        <w:t>a systematising style.</w:t>
      </w:r>
    </w:p>
    <w:p w14:paraId="7DF93808" w14:textId="1FD86050" w:rsidR="00026FDE" w:rsidRPr="0022072F" w:rsidRDefault="00EE2FA2" w:rsidP="009738B4">
      <w:pPr>
        <w:spacing w:line="600" w:lineRule="auto"/>
        <w:jc w:val="center"/>
        <w:rPr>
          <w:rFonts w:ascii="Helvetica" w:hAnsi="Helvetica" w:cs="Helvetica"/>
          <w:color w:val="943634" w:themeColor="accent2" w:themeShade="BF"/>
          <w:lang w:bidi="th-TH"/>
        </w:rPr>
      </w:pPr>
      <w:r>
        <w:rPr>
          <w:rFonts w:ascii="Helvetica" w:hAnsi="Helvetica" w:cs="Helvetica"/>
          <w:noProof/>
          <w:color w:val="943634" w:themeColor="accent2" w:themeShade="BF"/>
          <w:lang w:eastAsia="en-GB"/>
        </w:rPr>
        <w:drawing>
          <wp:inline distT="0" distB="0" distL="0" distR="0" wp14:anchorId="7DF938EA" wp14:editId="2EEA1C0A">
            <wp:extent cx="1625600" cy="2407920"/>
            <wp:effectExtent l="0" t="0" r="0" b="5080"/>
            <wp:docPr id="12" name="Picture 1" descr="Geometry of design bo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metry of design boo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5600" cy="2407920"/>
                    </a:xfrm>
                    <a:prstGeom prst="rect">
                      <a:avLst/>
                    </a:prstGeom>
                    <a:noFill/>
                    <a:ln>
                      <a:noFill/>
                    </a:ln>
                  </pic:spPr>
                </pic:pic>
              </a:graphicData>
            </a:graphic>
          </wp:inline>
        </w:drawing>
      </w:r>
      <w:r w:rsidR="00026FDE" w:rsidRPr="0022072F">
        <w:rPr>
          <w:rFonts w:ascii="Helvetica" w:hAnsi="Helvetica" w:cs="Helvetica"/>
          <w:color w:val="943634" w:themeColor="accent2" w:themeShade="BF"/>
          <w:lang w:bidi="th-TH"/>
        </w:rPr>
        <w:t xml:space="preserve">  </w:t>
      </w:r>
      <w:r w:rsidR="00260D4C">
        <w:rPr>
          <w:rFonts w:ascii="Helvetica" w:hAnsi="Helvetica" w:cs="Helvetica"/>
          <w:noProof/>
          <w:color w:val="943634" w:themeColor="accent2" w:themeShade="BF"/>
          <w:lang w:eastAsia="en-GB"/>
        </w:rPr>
        <w:drawing>
          <wp:inline distT="0" distB="0" distL="0" distR="0" wp14:anchorId="1C6F5238" wp14:editId="25DE3EBA">
            <wp:extent cx="1933575" cy="2581275"/>
            <wp:effectExtent l="0" t="0" r="9525" b="9525"/>
            <wp:docPr id="15" name="Picture 15" descr="Geometry of design bo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ometry of design book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2581275"/>
                    </a:xfrm>
                    <a:prstGeom prst="rect">
                      <a:avLst/>
                    </a:prstGeom>
                    <a:noFill/>
                    <a:ln>
                      <a:noFill/>
                    </a:ln>
                  </pic:spPr>
                </pic:pic>
              </a:graphicData>
            </a:graphic>
          </wp:inline>
        </w:drawing>
      </w:r>
      <w:r w:rsidR="00026FDE" w:rsidRPr="0022072F">
        <w:rPr>
          <w:rFonts w:ascii="Helvetica" w:hAnsi="Helvetica" w:cs="Helvetica"/>
          <w:color w:val="943634" w:themeColor="accent2" w:themeShade="BF"/>
          <w:lang w:bidi="th-TH"/>
        </w:rPr>
        <w:t xml:space="preserve">  </w:t>
      </w:r>
      <w:r w:rsidR="00260D4C">
        <w:rPr>
          <w:rFonts w:ascii="Helvetica" w:hAnsi="Helvetica" w:cs="Helvetica"/>
          <w:noProof/>
          <w:color w:val="943634" w:themeColor="accent2" w:themeShade="BF"/>
          <w:lang w:eastAsia="en-GB"/>
        </w:rPr>
        <w:drawing>
          <wp:inline distT="0" distB="0" distL="0" distR="0" wp14:anchorId="610D04DA" wp14:editId="626A374D">
            <wp:extent cx="1737360" cy="2286000"/>
            <wp:effectExtent l="0" t="0" r="0" b="0"/>
            <wp:docPr id="16" name="Picture 16" descr="Geometry of design bo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metry of design boo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7360" cy="2286000"/>
                    </a:xfrm>
                    <a:prstGeom prst="rect">
                      <a:avLst/>
                    </a:prstGeom>
                    <a:noFill/>
                    <a:ln>
                      <a:noFill/>
                    </a:ln>
                  </pic:spPr>
                </pic:pic>
              </a:graphicData>
            </a:graphic>
          </wp:inline>
        </w:drawing>
      </w:r>
    </w:p>
    <w:p w14:paraId="7DF93809" w14:textId="77777777" w:rsidR="00026FDE" w:rsidRPr="0022072F" w:rsidRDefault="00026FDE" w:rsidP="009738B4">
      <w:pPr>
        <w:spacing w:line="480" w:lineRule="auto"/>
        <w:rPr>
          <w:rFonts w:ascii="Helvetica" w:hAnsi="Helvetica" w:cs="Helvetica"/>
          <w:lang w:bidi="th-TH"/>
        </w:rPr>
      </w:pPr>
      <w:r w:rsidRPr="0022072F">
        <w:rPr>
          <w:rFonts w:ascii="Helvetica" w:hAnsi="Helvetica" w:cs="Helvetica"/>
          <w:lang w:bidi="th-TH"/>
        </w:rPr>
        <w:t>(Fig.1) Left: Konstruktivisten poster by Jan Tschihold, 1937</w:t>
      </w:r>
      <w:r w:rsidRPr="0022072F">
        <w:rPr>
          <w:rFonts w:ascii="Helvetica" w:hAnsi="Helvetica" w:cs="Helvetica"/>
          <w:noProof/>
          <w:lang w:bidi="th-TH"/>
        </w:rPr>
        <w:t xml:space="preserve"> (Elam, 2001: 67)</w:t>
      </w:r>
      <w:r w:rsidRPr="0022072F">
        <w:rPr>
          <w:rFonts w:ascii="Helvetica" w:hAnsi="Helvetica" w:cs="Helvetica"/>
          <w:lang w:bidi="th-TH"/>
        </w:rPr>
        <w:t>.</w:t>
      </w:r>
    </w:p>
    <w:p w14:paraId="7DF9380A" w14:textId="77777777" w:rsidR="00026FDE" w:rsidRPr="0022072F" w:rsidRDefault="00026FDE" w:rsidP="009738B4">
      <w:pPr>
        <w:spacing w:line="480" w:lineRule="auto"/>
        <w:rPr>
          <w:rFonts w:ascii="Helvetica" w:hAnsi="Helvetica" w:cs="Helvetica"/>
          <w:lang w:bidi="th-TH"/>
        </w:rPr>
      </w:pPr>
      <w:r w:rsidRPr="0022072F">
        <w:rPr>
          <w:rFonts w:ascii="Helvetica" w:hAnsi="Helvetica" w:cs="Helvetica"/>
          <w:lang w:bidi="th-TH"/>
        </w:rPr>
        <w:t xml:space="preserve">(Fig.2) Centre: Vormgever Poster by Wim Crouwel, 1968 </w:t>
      </w:r>
      <w:r w:rsidRPr="0022072F">
        <w:rPr>
          <w:rFonts w:ascii="Helvetica" w:hAnsi="Helvetica" w:cs="Helvetica"/>
          <w:noProof/>
          <w:lang w:bidi="th-TH"/>
        </w:rPr>
        <w:t>(Elam, 2001: 87)</w:t>
      </w:r>
      <w:r w:rsidRPr="0022072F">
        <w:rPr>
          <w:rFonts w:ascii="Helvetica" w:hAnsi="Helvetica" w:cs="Helvetica"/>
          <w:lang w:bidi="th-TH"/>
        </w:rPr>
        <w:t>.</w:t>
      </w:r>
    </w:p>
    <w:p w14:paraId="7DF9380B" w14:textId="77777777" w:rsidR="00026FDE" w:rsidRPr="0022072F" w:rsidRDefault="00026FDE" w:rsidP="009738B4">
      <w:pPr>
        <w:spacing w:line="480" w:lineRule="auto"/>
        <w:rPr>
          <w:rFonts w:ascii="Helvetica" w:hAnsi="Helvetica" w:cs="Helvetica"/>
          <w:lang w:bidi="th-TH"/>
        </w:rPr>
      </w:pPr>
      <w:r w:rsidRPr="0022072F">
        <w:rPr>
          <w:rFonts w:ascii="Helvetica" w:hAnsi="Helvetica" w:cs="Helvetica"/>
          <w:lang w:bidi="th-TH"/>
        </w:rPr>
        <w:t xml:space="preserve">(Fig.3) Right:  Beethoven Poster by Josef Muller Brockmann, 1955, </w:t>
      </w:r>
      <w:r w:rsidRPr="0022072F">
        <w:rPr>
          <w:rFonts w:ascii="Helvetica" w:hAnsi="Helvetica" w:cs="Helvetica"/>
          <w:lang w:bidi="th-TH"/>
        </w:rPr>
        <w:br/>
      </w:r>
      <w:r w:rsidRPr="0022072F">
        <w:rPr>
          <w:rFonts w:ascii="Helvetica" w:hAnsi="Helvetica" w:cs="Helvetica"/>
          <w:noProof/>
          <w:lang w:bidi="th-TH"/>
        </w:rPr>
        <w:t>(Elam, 2001: 80)</w:t>
      </w:r>
      <w:r w:rsidRPr="0022072F">
        <w:rPr>
          <w:rFonts w:ascii="Helvetica" w:hAnsi="Helvetica" w:cs="Helvetica"/>
          <w:lang w:bidi="th-TH"/>
        </w:rPr>
        <w:t>.</w:t>
      </w:r>
    </w:p>
    <w:p w14:paraId="7DF9380C" w14:textId="77777777" w:rsidR="00026FDE" w:rsidRPr="0022072F" w:rsidRDefault="00026FDE" w:rsidP="009738B4">
      <w:pPr>
        <w:spacing w:line="600" w:lineRule="auto"/>
        <w:rPr>
          <w:rFonts w:ascii="Helvetica" w:hAnsi="Helvetica" w:cs="Helvetica"/>
          <w:lang w:bidi="th-TH"/>
        </w:rPr>
      </w:pPr>
    </w:p>
    <w:p w14:paraId="7DF9380D" w14:textId="3BCCE128" w:rsidR="00026FDE" w:rsidRPr="00D432C6" w:rsidRDefault="00026FDE" w:rsidP="009738B4">
      <w:pPr>
        <w:spacing w:line="600" w:lineRule="auto"/>
        <w:rPr>
          <w:rFonts w:ascii="Helvetica" w:hAnsi="Helvetica" w:cs="Helvetica"/>
          <w:lang w:bidi="th-TH"/>
        </w:rPr>
      </w:pPr>
      <w:r w:rsidRPr="00D432C6">
        <w:rPr>
          <w:rFonts w:ascii="Helvetica" w:hAnsi="Helvetica" w:cs="Helvetica"/>
          <w:lang w:bidi="th-TH"/>
        </w:rPr>
        <w:t xml:space="preserve">Brockmann constructed his design using mathematical systems, </w:t>
      </w:r>
      <w:r w:rsidR="00A948EC" w:rsidRPr="00D432C6">
        <w:rPr>
          <w:rFonts w:ascii="Helvetica" w:hAnsi="Helvetica" w:cs="Helvetica"/>
          <w:lang w:bidi="th-TH"/>
        </w:rPr>
        <w:t>using both</w:t>
      </w:r>
      <w:r w:rsidRPr="00D432C6">
        <w:rPr>
          <w:rFonts w:ascii="Helvetica" w:hAnsi="Helvetica" w:cs="Helvetica"/>
          <w:lang w:bidi="th-TH"/>
        </w:rPr>
        <w:t xml:space="preserve"> grid and ‘golden section’. His famous Beethoven poster design from 1955 (fig.3) was </w:t>
      </w:r>
      <w:r w:rsidRPr="00D432C6">
        <w:rPr>
          <w:rFonts w:ascii="Helvetica" w:hAnsi="Helvetica" w:cs="Helvetica"/>
          <w:lang w:bidi="th-TH"/>
        </w:rPr>
        <w:lastRenderedPageBreak/>
        <w:t>structured to draw your eye towards the golden section using a circular negative space. The result was clean and simple, but drew your attention to the information on the page.</w:t>
      </w:r>
      <w:r w:rsidRPr="00D432C6">
        <w:rPr>
          <w:rFonts w:ascii="Helvetica" w:hAnsi="Helvetica" w:cs="Helvetica"/>
          <w:cs/>
          <w:lang w:bidi="th-TH"/>
        </w:rPr>
        <w:t xml:space="preserve"> </w:t>
      </w:r>
      <w:r w:rsidRPr="00D432C6">
        <w:rPr>
          <w:rFonts w:ascii="Helvetica" w:hAnsi="Helvetica" w:cs="Helvetica"/>
          <w:lang w:bidi="th-TH"/>
        </w:rPr>
        <w:t>(Elam, 2001: 80).</w:t>
      </w:r>
    </w:p>
    <w:p w14:paraId="7DF9380E" w14:textId="77777777" w:rsidR="00026FDE" w:rsidRPr="0022072F" w:rsidRDefault="00026FDE" w:rsidP="009738B4">
      <w:pPr>
        <w:spacing w:line="600" w:lineRule="auto"/>
        <w:rPr>
          <w:rFonts w:ascii="Helvetica" w:hAnsi="Helvetica" w:cs="Helvetica"/>
          <w:color w:val="000000" w:themeColor="text1"/>
          <w:lang w:bidi="th-TH"/>
        </w:rPr>
      </w:pPr>
    </w:p>
    <w:p w14:paraId="7DF9380F" w14:textId="0147A713"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 xml:space="preserve">These ideas also translated to the application of </w:t>
      </w:r>
      <w:r w:rsidR="00A948EC">
        <w:rPr>
          <w:rFonts w:ascii="Helvetica" w:hAnsi="Helvetica" w:cs="Helvetica"/>
          <w:color w:val="000000" w:themeColor="text1"/>
          <w:lang w:bidi="th-TH"/>
        </w:rPr>
        <w:t xml:space="preserve">typography, in </w:t>
      </w:r>
      <w:r w:rsidRPr="0022072F">
        <w:rPr>
          <w:rFonts w:ascii="Helvetica" w:hAnsi="Helvetica" w:cs="Helvetica"/>
          <w:color w:val="000000" w:themeColor="text1"/>
          <w:lang w:bidi="th-TH"/>
        </w:rPr>
        <w:t xml:space="preserve">line with </w:t>
      </w:r>
      <w:r w:rsidR="00A948EC">
        <w:rPr>
          <w:rFonts w:ascii="Helvetica" w:hAnsi="Helvetica" w:cs="Helvetica"/>
          <w:color w:val="000000" w:themeColor="text1"/>
          <w:lang w:bidi="th-TH"/>
        </w:rPr>
        <w:t>the development of</w:t>
      </w:r>
      <w:r w:rsidRPr="0022072F">
        <w:rPr>
          <w:rFonts w:ascii="Helvetica" w:hAnsi="Helvetica" w:cs="Helvetica"/>
          <w:color w:val="000000" w:themeColor="text1"/>
          <w:lang w:bidi="th-TH"/>
        </w:rPr>
        <w:t xml:space="preserve"> letter type. The lettering responsively relates to how it is arranged on the surface. This era produced ‘a flexible letter type printing system that much of the world has used for the centuries</w:t>
      </w:r>
      <w:r w:rsidR="00A948EC">
        <w:rPr>
          <w:rFonts w:ascii="Helvetica" w:hAnsi="Helvetica" w:cs="Helvetica"/>
          <w:color w:val="000000" w:themeColor="text1"/>
          <w:lang w:bidi="th-TH"/>
        </w:rPr>
        <w:t>’</w:t>
      </w:r>
      <w:r w:rsidRPr="0022072F">
        <w:rPr>
          <w:rFonts w:ascii="Helvetica" w:hAnsi="Helvetica" w:cs="Helvetica"/>
          <w:color w:val="000000" w:themeColor="text1"/>
          <w:lang w:bidi="th-TH"/>
        </w:rPr>
        <w:t xml:space="preserve">. </w:t>
      </w:r>
      <w:sdt>
        <w:sdtPr>
          <w:rPr>
            <w:rFonts w:ascii="Helvetica" w:hAnsi="Helvetica" w:cs="Helvetica"/>
            <w:color w:val="000000" w:themeColor="text1"/>
            <w:lang w:bidi="th-TH"/>
          </w:rPr>
          <w:id w:val="-1387870097"/>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Jos13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(Alessio, 2013)</w:t>
          </w:r>
          <w:r w:rsidRPr="0022072F">
            <w:rPr>
              <w:rFonts w:ascii="Helvetica" w:hAnsi="Helvetica" w:cs="Helvetica"/>
              <w:color w:val="000000" w:themeColor="text1"/>
              <w:lang w:bidi="th-TH"/>
            </w:rPr>
            <w:fldChar w:fldCharType="end"/>
          </w:r>
        </w:sdtContent>
      </w:sdt>
    </w:p>
    <w:p w14:paraId="7DF93810" w14:textId="77777777" w:rsidR="00026FDE" w:rsidRPr="0022072F" w:rsidRDefault="00026FDE" w:rsidP="009738B4">
      <w:pPr>
        <w:spacing w:line="480" w:lineRule="auto"/>
        <w:ind w:left="720"/>
        <w:rPr>
          <w:rFonts w:ascii="Helvetica" w:hAnsi="Helvetica" w:cs="Helvetica"/>
          <w:color w:val="000000" w:themeColor="text1"/>
          <w:lang w:bidi="th-TH"/>
        </w:rPr>
      </w:pPr>
      <w:r w:rsidRPr="0022072F">
        <w:rPr>
          <w:rFonts w:ascii="Helvetica" w:hAnsi="Helvetica" w:cs="Helvetica"/>
          <w:color w:val="000000" w:themeColor="text1"/>
          <w:lang w:bidi="th-TH"/>
        </w:rPr>
        <w:t xml:space="preserve">The typography has a powerful system to communicate, as the language can be a message of thinking with what humans’ view. </w:t>
      </w:r>
      <w:r w:rsidRPr="0022072F">
        <w:rPr>
          <w:rFonts w:ascii="Helvetica" w:hAnsi="Helvetica" w:cs="Helvetica"/>
          <w:i/>
          <w:noProof/>
          <w:color w:val="000000" w:themeColor="text1"/>
          <w:lang w:bidi="th-TH"/>
        </w:rPr>
        <w:t xml:space="preserve"> </w:t>
      </w:r>
      <w:r w:rsidRPr="0022072F">
        <w:rPr>
          <w:rFonts w:ascii="Helvetica" w:hAnsi="Helvetica" w:cs="Helvetica"/>
          <w:noProof/>
          <w:color w:val="000000" w:themeColor="text1"/>
          <w:lang w:bidi="th-TH"/>
        </w:rPr>
        <w:t>(Rob Carter, 1993: 1)</w:t>
      </w:r>
    </w:p>
    <w:p w14:paraId="7DF93811"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 xml:space="preserve">The art of typography may look straightforward, although it is possible to make ‘mistakes’. Contemporary designers may pick a font and play with size, possibly adjusting the colour, to create the right feel, although this is open to interpretation and error. Designers could make ‘mistakes’ such as insufficient leading, too much positive tracking, using too many faces and weights, failing to set reasonable line lengths and two spaces after a full stop. </w:t>
      </w:r>
      <w:sdt>
        <w:sdtPr>
          <w:rPr>
            <w:rFonts w:ascii="Helvetica" w:hAnsi="Helvetica" w:cs="Helvetica"/>
            <w:color w:val="000000" w:themeColor="text1"/>
            <w:lang w:bidi="th-TH"/>
          </w:rPr>
          <w:id w:val="326481553"/>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Sam17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(Hampton-Smith, 2017)</w:t>
          </w:r>
          <w:r w:rsidRPr="0022072F">
            <w:rPr>
              <w:rFonts w:ascii="Helvetica" w:hAnsi="Helvetica" w:cs="Helvetica"/>
              <w:color w:val="000000" w:themeColor="text1"/>
              <w:lang w:bidi="th-TH"/>
            </w:rPr>
            <w:fldChar w:fldCharType="end"/>
          </w:r>
        </w:sdtContent>
      </w:sdt>
    </w:p>
    <w:p w14:paraId="7DF93812" w14:textId="05AC05F5" w:rsidR="00026FDE" w:rsidRPr="0022072F" w:rsidRDefault="00260D4C" w:rsidP="009738B4">
      <w:pPr>
        <w:spacing w:line="600" w:lineRule="auto"/>
        <w:rPr>
          <w:rFonts w:ascii="Helvetica" w:hAnsi="Helvetica" w:cs="Helvetica"/>
          <w:color w:val="000000" w:themeColor="text1"/>
          <w:lang w:bidi="th-TH"/>
        </w:rPr>
      </w:pPr>
      <w:r w:rsidRPr="0022072F">
        <w:rPr>
          <w:rFonts w:ascii="Helvetica" w:hAnsi="Helvetica" w:cs="Helvetica"/>
          <w:noProof/>
          <w:lang w:eastAsia="en-GB"/>
        </w:rPr>
        <w:drawing>
          <wp:inline distT="0" distB="0" distL="0" distR="0" wp14:anchorId="0EC554EF" wp14:editId="43580168">
            <wp:extent cx="1924050" cy="1099188"/>
            <wp:effectExtent l="0" t="0" r="0" b="5715"/>
            <wp:docPr id="6" name="Picture 6" descr="Image result for composing 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osing stick"/>
                    <pic:cNvPicPr>
                      <a:picLocks noChangeAspect="1" noChangeArrowheads="1"/>
                    </pic:cNvPicPr>
                  </pic:nvPicPr>
                  <pic:blipFill>
                    <a:blip r:embed="rId10" cstate="hqprint">
                      <a:extLst>
                        <a:ext uri="{28A0092B-C50C-407E-A947-70E740481C1C}">
                          <a14:useLocalDpi xmlns:a14="http://schemas.microsoft.com/office/drawing/2010/main" val="0"/>
                        </a:ext>
                      </a:extLst>
                    </a:blip>
                    <a:srcRect/>
                    <a:stretch>
                      <a:fillRect/>
                    </a:stretch>
                  </pic:blipFill>
                  <pic:spPr bwMode="auto">
                    <a:xfrm>
                      <a:off x="0" y="0"/>
                      <a:ext cx="1970043" cy="1125463"/>
                    </a:xfrm>
                    <a:prstGeom prst="rect">
                      <a:avLst/>
                    </a:prstGeom>
                    <a:noFill/>
                    <a:ln>
                      <a:noFill/>
                    </a:ln>
                  </pic:spPr>
                </pic:pic>
              </a:graphicData>
            </a:graphic>
          </wp:inline>
        </w:drawing>
      </w:r>
      <w:r w:rsidR="00026FDE" w:rsidRPr="0022072F">
        <w:rPr>
          <w:rFonts w:ascii="Helvetica" w:hAnsi="Helvetica" w:cs="Helvetica"/>
          <w:color w:val="000000" w:themeColor="text1"/>
          <w:lang w:bidi="th-TH"/>
        </w:rPr>
        <w:t xml:space="preserve">                 </w:t>
      </w:r>
      <w:r w:rsidRPr="0022072F">
        <w:rPr>
          <w:rFonts w:ascii="Helvetica" w:hAnsi="Helvetica" w:cs="Helvetica"/>
          <w:noProof/>
          <w:lang w:eastAsia="en-GB"/>
        </w:rPr>
        <w:drawing>
          <wp:inline distT="0" distB="0" distL="0" distR="0" wp14:anchorId="336D33C3" wp14:editId="7F679CAC">
            <wp:extent cx="2628658" cy="1342748"/>
            <wp:effectExtent l="0" t="0" r="635"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154" cy="1355771"/>
                    </a:xfrm>
                    <a:prstGeom prst="rect">
                      <a:avLst/>
                    </a:prstGeom>
                    <a:noFill/>
                    <a:ln>
                      <a:noFill/>
                    </a:ln>
                  </pic:spPr>
                </pic:pic>
              </a:graphicData>
            </a:graphic>
          </wp:inline>
        </w:drawing>
      </w:r>
    </w:p>
    <w:p w14:paraId="7DF93813"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(Fig.4) composing stick</w:t>
      </w:r>
      <w:r w:rsidRPr="0022072F">
        <w:rPr>
          <w:rFonts w:ascii="Helvetica" w:hAnsi="Helvetica" w:cs="Helvetica"/>
          <w:color w:val="000000" w:themeColor="text1"/>
          <w:lang w:bidi="th-TH"/>
        </w:rPr>
        <w:tab/>
      </w:r>
      <w:r w:rsidRPr="0022072F">
        <w:rPr>
          <w:rFonts w:ascii="Helvetica" w:hAnsi="Helvetica" w:cs="Helvetica"/>
          <w:color w:val="000000" w:themeColor="text1"/>
          <w:lang w:bidi="th-TH"/>
        </w:rPr>
        <w:tab/>
        <w:t>(Fig.5) Type case</w:t>
      </w:r>
    </w:p>
    <w:p w14:paraId="7DF93814" w14:textId="77777777" w:rsidR="00026FDE" w:rsidRPr="0022072F" w:rsidRDefault="00026FDE" w:rsidP="009738B4">
      <w:pPr>
        <w:spacing w:line="600" w:lineRule="auto"/>
        <w:rPr>
          <w:rFonts w:ascii="Helvetica" w:hAnsi="Helvetica" w:cs="Helvetica"/>
          <w:color w:val="000000" w:themeColor="text1"/>
          <w:lang w:bidi="th-TH"/>
        </w:rPr>
      </w:pPr>
    </w:p>
    <w:p w14:paraId="7DF93815" w14:textId="256DAA5D"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This relates to the rules of traditional typesetting, set out at this time. The typographers held a composing stick (fig.5) in one hand and the placed</w:t>
      </w:r>
      <w:r w:rsidR="00A948EC">
        <w:rPr>
          <w:rFonts w:ascii="Helvetica" w:hAnsi="Helvetica" w:cs="Helvetica"/>
          <w:color w:val="000000" w:themeColor="text1"/>
          <w:lang w:bidi="th-TH"/>
        </w:rPr>
        <w:t xml:space="preserve"> type</w:t>
      </w:r>
      <w:r w:rsidRPr="0022072F">
        <w:rPr>
          <w:rFonts w:ascii="Helvetica" w:hAnsi="Helvetica" w:cs="Helvetica"/>
          <w:color w:val="000000" w:themeColor="text1"/>
          <w:lang w:bidi="th-TH"/>
        </w:rPr>
        <w:t xml:space="preserve"> in line with other. The final outcome was comprised of typography that was arrang</w:t>
      </w:r>
      <w:r w:rsidR="00335F20">
        <w:rPr>
          <w:rFonts w:ascii="Helvetica" w:hAnsi="Helvetica" w:cs="Helvetica"/>
          <w:color w:val="000000" w:themeColor="text1"/>
          <w:lang w:bidi="th-TH"/>
        </w:rPr>
        <w:t>ed by each letter and each line</w:t>
      </w:r>
      <w:r w:rsidRPr="0022072F">
        <w:rPr>
          <w:rFonts w:ascii="Helvetica" w:hAnsi="Helvetica" w:cs="Helvetica"/>
          <w:noProof/>
          <w:color w:val="000000" w:themeColor="text1"/>
          <w:lang w:bidi="th-TH"/>
        </w:rPr>
        <w:t xml:space="preserve"> (Rob Carter, 1993: 98)</w:t>
      </w:r>
      <w:r w:rsidR="00335F20">
        <w:rPr>
          <w:rFonts w:ascii="Helvetica" w:hAnsi="Helvetica" w:cs="Helvetica"/>
          <w:noProof/>
          <w:color w:val="000000" w:themeColor="text1"/>
          <w:lang w:bidi="th-TH"/>
        </w:rPr>
        <w:t>.</w:t>
      </w:r>
    </w:p>
    <w:p w14:paraId="7DF93816" w14:textId="77777777" w:rsidR="00026FDE" w:rsidRPr="0022072F" w:rsidRDefault="00026FDE" w:rsidP="009738B4">
      <w:pPr>
        <w:spacing w:line="600" w:lineRule="auto"/>
        <w:rPr>
          <w:rFonts w:ascii="Helvetica" w:hAnsi="Helvetica" w:cs="Helvetica"/>
          <w:lang w:bidi="th-TH"/>
        </w:rPr>
      </w:pPr>
    </w:p>
    <w:p w14:paraId="32D4F1D4" w14:textId="77777777" w:rsidR="00335F20" w:rsidRDefault="00026FDE" w:rsidP="009738B4">
      <w:pPr>
        <w:spacing w:line="600" w:lineRule="auto"/>
        <w:rPr>
          <w:rFonts w:ascii="Helvetica" w:hAnsi="Helvetica" w:cs="Helvetica"/>
          <w:lang w:bidi="th-TH"/>
        </w:rPr>
      </w:pPr>
      <w:r w:rsidRPr="0022072F">
        <w:rPr>
          <w:rFonts w:ascii="Helvetica" w:hAnsi="Helvetica" w:cs="Helvetica"/>
          <w:lang w:bidi="th-TH"/>
        </w:rPr>
        <w:t>In the 1980s, many letterpress producers had ended their traditional manufacturing process because the technology had begun to move on, and many of the skills relating to typesetting became less relevant. The new trend was debossing and a new product came into the market call</w:t>
      </w:r>
      <w:r w:rsidR="00A948EC">
        <w:rPr>
          <w:rFonts w:ascii="Helvetica" w:hAnsi="Helvetica" w:cs="Helvetica"/>
          <w:lang w:bidi="th-TH"/>
        </w:rPr>
        <w:t>ed</w:t>
      </w:r>
      <w:r w:rsidRPr="0022072F">
        <w:rPr>
          <w:rFonts w:ascii="Helvetica" w:hAnsi="Helvetica" w:cs="Helvetica"/>
          <w:lang w:bidi="th-TH"/>
        </w:rPr>
        <w:t xml:space="preserve"> </w:t>
      </w:r>
      <w:r w:rsidR="00A948EC">
        <w:rPr>
          <w:rFonts w:ascii="Helvetica" w:hAnsi="Helvetica" w:cs="Helvetica"/>
          <w:lang w:bidi="th-TH"/>
        </w:rPr>
        <w:t>P</w:t>
      </w:r>
      <w:r w:rsidRPr="0022072F">
        <w:rPr>
          <w:rFonts w:ascii="Helvetica" w:hAnsi="Helvetica" w:cs="Helvetica"/>
          <w:lang w:bidi="th-TH"/>
        </w:rPr>
        <w:t xml:space="preserve">hotopolymer that was designed for the letterpress. When technological methods were brought in, it became easier for the designers to adapt their designs through twisting, leading or kerning. </w:t>
      </w:r>
    </w:p>
    <w:p w14:paraId="7DF93817" w14:textId="6C492D56"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 </w:t>
      </w:r>
      <w:sdt>
        <w:sdtPr>
          <w:rPr>
            <w:rFonts w:ascii="Helvetica" w:hAnsi="Helvetica" w:cs="Helvetica"/>
            <w:lang w:bidi="th-TH"/>
          </w:rPr>
          <w:id w:val="-1253040637"/>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CITATION Gle17 \l 2057 </w:instrText>
          </w:r>
          <w:r w:rsidRPr="0022072F">
            <w:rPr>
              <w:rFonts w:ascii="Helvetica" w:hAnsi="Helvetica" w:cs="Helvetica"/>
              <w:lang w:bidi="th-TH"/>
            </w:rPr>
            <w:fldChar w:fldCharType="separate"/>
          </w:r>
          <w:r w:rsidRPr="0022072F">
            <w:rPr>
              <w:rFonts w:ascii="Helvetica" w:hAnsi="Helvetica" w:cs="Helvetica"/>
              <w:noProof/>
              <w:lang w:bidi="th-TH"/>
            </w:rPr>
            <w:t>(Fleishman, 2017)</w:t>
          </w:r>
          <w:r w:rsidRPr="0022072F">
            <w:rPr>
              <w:rFonts w:ascii="Helvetica" w:hAnsi="Helvetica" w:cs="Helvetica"/>
              <w:lang w:bidi="th-TH"/>
            </w:rPr>
            <w:fldChar w:fldCharType="end"/>
          </w:r>
        </w:sdtContent>
      </w:sdt>
      <w:r w:rsidR="00335F20">
        <w:rPr>
          <w:rFonts w:ascii="Helvetica" w:hAnsi="Helvetica" w:cs="Helvetica"/>
          <w:lang w:bidi="th-TH"/>
        </w:rPr>
        <w:t>.</w:t>
      </w:r>
    </w:p>
    <w:p w14:paraId="7DF93818"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Alan Kitching has stated:</w:t>
      </w:r>
    </w:p>
    <w:p w14:paraId="7DF93819" w14:textId="77777777" w:rsidR="00026FDE" w:rsidRPr="0022072F" w:rsidRDefault="00026FDE" w:rsidP="009738B4">
      <w:pPr>
        <w:spacing w:line="480" w:lineRule="auto"/>
        <w:ind w:left="720"/>
        <w:rPr>
          <w:rFonts w:ascii="Helvetica" w:hAnsi="Helvetica" w:cs="Helvetica"/>
          <w:lang w:bidi="th-TH"/>
        </w:rPr>
      </w:pPr>
      <w:r w:rsidRPr="0022072F">
        <w:rPr>
          <w:rFonts w:ascii="Helvetica" w:hAnsi="Helvetica" w:cs="Helvetica"/>
          <w:lang w:bidi="th-TH"/>
        </w:rPr>
        <w:t xml:space="preserve">The setting of metal or wood block types is made very particular because of the awkwardness and the unyielding nature of the material. This very material, and the fact I hand-ink the type surface, gives a very tactile and lively appearance to the finished image. This is not done for ‘effect’ but to strengthen the design and help give meaning to the words. </w:t>
      </w:r>
      <w:sdt>
        <w:sdtPr>
          <w:rPr>
            <w:rFonts w:ascii="Helvetica" w:hAnsi="Helvetica" w:cs="Helvetica"/>
            <w:lang w:bidi="th-TH"/>
          </w:rPr>
          <w:id w:val="776688818"/>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BBC16 \l 2057 </w:instrText>
          </w:r>
          <w:r w:rsidRPr="0022072F">
            <w:rPr>
              <w:rFonts w:ascii="Helvetica" w:hAnsi="Helvetica" w:cs="Helvetica"/>
              <w:lang w:bidi="th-TH"/>
            </w:rPr>
            <w:fldChar w:fldCharType="separate"/>
          </w:r>
          <w:r w:rsidRPr="0022072F">
            <w:rPr>
              <w:rFonts w:ascii="Helvetica" w:hAnsi="Helvetica" w:cs="Helvetica"/>
              <w:noProof/>
              <w:lang w:bidi="th-TH"/>
            </w:rPr>
            <w:t>(BBC, 2016)</w:t>
          </w:r>
          <w:r w:rsidRPr="0022072F">
            <w:rPr>
              <w:rFonts w:ascii="Helvetica" w:hAnsi="Helvetica" w:cs="Helvetica"/>
              <w:lang w:bidi="th-TH"/>
            </w:rPr>
            <w:fldChar w:fldCharType="end"/>
          </w:r>
        </w:sdtContent>
      </w:sdt>
    </w:p>
    <w:p w14:paraId="7DF9381B" w14:textId="7001C3C8" w:rsidR="00026FDE" w:rsidRPr="00EB192F" w:rsidRDefault="00026FDE" w:rsidP="00EB192F">
      <w:pPr>
        <w:spacing w:line="600" w:lineRule="auto"/>
        <w:rPr>
          <w:rFonts w:ascii="Helvetica" w:hAnsi="Helvetica" w:cs="Helvetica"/>
          <w:lang w:bidi="th-TH"/>
        </w:rPr>
      </w:pPr>
      <w:r w:rsidRPr="0022072F">
        <w:rPr>
          <w:rFonts w:ascii="Helvetica" w:hAnsi="Helvetica" w:cs="Helvetica"/>
          <w:lang w:bidi="th-TH"/>
        </w:rPr>
        <w:t>This way of setting typography was the traditional method back in the fiftee</w:t>
      </w:r>
      <w:r w:rsidR="00793E0F">
        <w:rPr>
          <w:rFonts w:ascii="Helvetica" w:hAnsi="Helvetica" w:cs="Helvetica"/>
          <w:lang w:bidi="th-TH"/>
        </w:rPr>
        <w:t>th</w:t>
      </w:r>
      <w:r w:rsidRPr="0022072F">
        <w:rPr>
          <w:rFonts w:ascii="Helvetica" w:hAnsi="Helvetica" w:cs="Helvetica"/>
          <w:lang w:bidi="th-TH"/>
        </w:rPr>
        <w:t xml:space="preserve"> century. It was when the rule type beg</w:t>
      </w:r>
      <w:r w:rsidR="00793E0F">
        <w:rPr>
          <w:rFonts w:ascii="Helvetica" w:hAnsi="Helvetica" w:cs="Helvetica"/>
          <w:lang w:bidi="th-TH"/>
        </w:rPr>
        <w:t>a</w:t>
      </w:r>
      <w:r w:rsidRPr="0022072F">
        <w:rPr>
          <w:rFonts w:ascii="Helvetica" w:hAnsi="Helvetica" w:cs="Helvetica"/>
          <w:lang w:bidi="th-TH"/>
        </w:rPr>
        <w:t xml:space="preserve">n and they </w:t>
      </w:r>
      <w:r w:rsidR="00793E0F">
        <w:rPr>
          <w:rFonts w:ascii="Helvetica" w:hAnsi="Helvetica" w:cs="Helvetica"/>
          <w:lang w:bidi="th-TH"/>
        </w:rPr>
        <w:t>have not</w:t>
      </w:r>
      <w:r w:rsidRPr="0022072F">
        <w:rPr>
          <w:rFonts w:ascii="Helvetica" w:hAnsi="Helvetica" w:cs="Helvetica"/>
          <w:lang w:bidi="th-TH"/>
        </w:rPr>
        <w:t xml:space="preserve"> change</w:t>
      </w:r>
      <w:r w:rsidR="00793E0F">
        <w:rPr>
          <w:rFonts w:ascii="Helvetica" w:hAnsi="Helvetica" w:cs="Helvetica"/>
          <w:lang w:bidi="th-TH"/>
        </w:rPr>
        <w:t>d</w:t>
      </w:r>
      <w:r w:rsidRPr="0022072F">
        <w:rPr>
          <w:rFonts w:ascii="Helvetica" w:hAnsi="Helvetica" w:cs="Helvetica"/>
          <w:lang w:bidi="th-TH"/>
        </w:rPr>
        <w:t xml:space="preserve"> since that </w:t>
      </w:r>
      <w:r w:rsidRPr="0022072F">
        <w:rPr>
          <w:rFonts w:ascii="Helvetica" w:hAnsi="Helvetica" w:cs="Helvetica"/>
          <w:lang w:bidi="th-TH"/>
        </w:rPr>
        <w:lastRenderedPageBreak/>
        <w:t xml:space="preserve">period.  </w:t>
      </w:r>
      <w:r w:rsidRPr="00D432C6">
        <w:rPr>
          <w:rFonts w:ascii="Helvetica" w:hAnsi="Helvetica" w:cs="Helvetica"/>
          <w:lang w:bidi="th-TH"/>
        </w:rPr>
        <w:t>Experiment</w:t>
      </w:r>
      <w:r w:rsidR="00793E0F" w:rsidRPr="00D432C6">
        <w:rPr>
          <w:rFonts w:ascii="Helvetica" w:hAnsi="Helvetica" w:cs="Helvetica"/>
          <w:lang w:bidi="th-TH"/>
        </w:rPr>
        <w:t>ing</w:t>
      </w:r>
      <w:r w:rsidRPr="00D432C6">
        <w:rPr>
          <w:rFonts w:ascii="Helvetica" w:hAnsi="Helvetica" w:cs="Helvetica"/>
          <w:lang w:bidi="th-TH"/>
        </w:rPr>
        <w:t xml:space="preserve"> with typesetting give</w:t>
      </w:r>
      <w:r w:rsidR="00793E0F" w:rsidRPr="00D432C6">
        <w:rPr>
          <w:rFonts w:ascii="Helvetica" w:hAnsi="Helvetica" w:cs="Helvetica"/>
          <w:lang w:bidi="th-TH"/>
        </w:rPr>
        <w:t>s</w:t>
      </w:r>
      <w:r w:rsidRPr="00D432C6">
        <w:rPr>
          <w:rFonts w:ascii="Helvetica" w:hAnsi="Helvetica" w:cs="Helvetica"/>
          <w:lang w:bidi="th-TH"/>
        </w:rPr>
        <w:t xml:space="preserve"> emotion significance within the typeface, and also </w:t>
      </w:r>
      <w:r w:rsidR="00793E0F" w:rsidRPr="00D432C6">
        <w:rPr>
          <w:rFonts w:ascii="Helvetica" w:hAnsi="Helvetica" w:cs="Helvetica"/>
          <w:lang w:bidi="th-TH"/>
        </w:rPr>
        <w:t xml:space="preserve">a </w:t>
      </w:r>
      <w:r w:rsidR="00335F20">
        <w:rPr>
          <w:rFonts w:ascii="Helvetica" w:hAnsi="Helvetica" w:cs="Helvetica"/>
          <w:lang w:bidi="th-TH"/>
        </w:rPr>
        <w:t>traditional impression</w:t>
      </w:r>
      <w:r w:rsidRPr="0022072F">
        <w:rPr>
          <w:rFonts w:ascii="Helvetica" w:hAnsi="Helvetica" w:cs="Helvetica"/>
          <w:lang w:bidi="th-TH"/>
        </w:rPr>
        <w:t xml:space="preserve"> </w:t>
      </w:r>
      <w:sdt>
        <w:sdtPr>
          <w:rPr>
            <w:rFonts w:ascii="Helvetica" w:hAnsi="Helvetica" w:cs="Helvetica"/>
            <w:lang w:bidi="th-TH"/>
          </w:rPr>
          <w:id w:val="281085309"/>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BBC16 \l 2057 </w:instrText>
          </w:r>
          <w:r w:rsidRPr="0022072F">
            <w:rPr>
              <w:rFonts w:ascii="Helvetica" w:hAnsi="Helvetica" w:cs="Helvetica"/>
              <w:lang w:bidi="th-TH"/>
            </w:rPr>
            <w:fldChar w:fldCharType="separate"/>
          </w:r>
          <w:r w:rsidRPr="0022072F">
            <w:rPr>
              <w:rFonts w:ascii="Helvetica" w:hAnsi="Helvetica" w:cs="Helvetica"/>
              <w:noProof/>
              <w:lang w:bidi="th-TH"/>
            </w:rPr>
            <w:t>(BBC, 2016)</w:t>
          </w:r>
          <w:r w:rsidRPr="0022072F">
            <w:rPr>
              <w:rFonts w:ascii="Helvetica" w:hAnsi="Helvetica" w:cs="Helvetica"/>
              <w:lang w:bidi="th-TH"/>
            </w:rPr>
            <w:fldChar w:fldCharType="end"/>
          </w:r>
        </w:sdtContent>
      </w:sdt>
      <w:r w:rsidR="00335F20">
        <w:rPr>
          <w:rFonts w:ascii="Helvetica" w:hAnsi="Helvetica" w:cs="Helvetica"/>
          <w:lang w:bidi="th-TH"/>
        </w:rPr>
        <w:t>.</w:t>
      </w:r>
    </w:p>
    <w:p w14:paraId="7DF9381C" w14:textId="77777777" w:rsidR="00026FDE" w:rsidRPr="0022072F" w:rsidRDefault="00026FDE" w:rsidP="009738B4">
      <w:pPr>
        <w:spacing w:line="600" w:lineRule="auto"/>
        <w:rPr>
          <w:rFonts w:ascii="Helvetica" w:hAnsi="Helvetica" w:cs="Helvetica"/>
          <w:b/>
          <w:lang w:bidi="th-TH"/>
        </w:rPr>
      </w:pPr>
    </w:p>
    <w:p w14:paraId="7DF9381D"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 xml:space="preserve">Chapter Two </w:t>
      </w:r>
    </w:p>
    <w:p w14:paraId="7DF9381F" w14:textId="0FAD87B1" w:rsidR="00026FDE" w:rsidRDefault="00026FDE" w:rsidP="009738B4">
      <w:pPr>
        <w:spacing w:line="600" w:lineRule="auto"/>
        <w:rPr>
          <w:rFonts w:ascii="Helvetica" w:hAnsi="Helvetica" w:cs="Helvetica"/>
          <w:b/>
          <w:lang w:bidi="th-TH"/>
        </w:rPr>
      </w:pPr>
      <w:r w:rsidRPr="0022072F">
        <w:rPr>
          <w:rFonts w:ascii="Helvetica" w:hAnsi="Helvetica" w:cs="Helvetica"/>
          <w:b/>
          <w:lang w:bidi="th-TH"/>
        </w:rPr>
        <w:t>The Rules or Not the Rules</w:t>
      </w:r>
    </w:p>
    <w:p w14:paraId="0F3B4A8D" w14:textId="77777777" w:rsidR="00EB192F" w:rsidRPr="0022072F" w:rsidRDefault="00EB192F" w:rsidP="009738B4">
      <w:pPr>
        <w:spacing w:line="600" w:lineRule="auto"/>
        <w:rPr>
          <w:rFonts w:ascii="Helvetica" w:hAnsi="Helvetica" w:cs="Helvetica"/>
          <w:b/>
          <w:lang w:bidi="th-TH"/>
        </w:rPr>
      </w:pPr>
    </w:p>
    <w:p w14:paraId="7DF93820" w14:textId="5716DC3D"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 xml:space="preserve">This chapter will discuss the different design organisation methods and how the rules are important and </w:t>
      </w:r>
      <w:r w:rsidR="00793E0F">
        <w:rPr>
          <w:rFonts w:ascii="Helvetica" w:hAnsi="Helvetica" w:cs="Helvetica"/>
          <w:color w:val="000000" w:themeColor="text1"/>
          <w:lang w:bidi="th-TH"/>
        </w:rPr>
        <w:t xml:space="preserve">the </w:t>
      </w:r>
      <w:r w:rsidRPr="0022072F">
        <w:rPr>
          <w:rFonts w:ascii="Helvetica" w:hAnsi="Helvetica" w:cs="Helvetica"/>
          <w:color w:val="000000" w:themeColor="text1"/>
          <w:lang w:bidi="th-TH"/>
        </w:rPr>
        <w:t xml:space="preserve">need </w:t>
      </w:r>
      <w:r w:rsidR="00793E0F">
        <w:rPr>
          <w:rFonts w:ascii="Helvetica" w:hAnsi="Helvetica" w:cs="Helvetica"/>
          <w:color w:val="000000" w:themeColor="text1"/>
          <w:lang w:bidi="th-TH"/>
        </w:rPr>
        <w:t>for awareness</w:t>
      </w:r>
      <w:r w:rsidRPr="0022072F">
        <w:rPr>
          <w:rFonts w:ascii="Helvetica" w:hAnsi="Helvetica" w:cs="Helvetica"/>
          <w:color w:val="000000" w:themeColor="text1"/>
          <w:lang w:bidi="th-TH"/>
        </w:rPr>
        <w:t>. The grid system is the rule that most designers use to construct typography to keep a design organised and clean. Josef Müller-Brockmann, Emil Ruder, Karl Gerstner and Wim Crouwel, were grid system inventors and pioneers these and have inspired many generation of designers through the use of the grid system and other techniques. However, this chapter is not going to discuss only grids but also focus on other designers such as typographer Erik Spiekerman, who also applies the rules and thinks that lettering is important and every type should be readable, legible and organised in design.</w:t>
      </w:r>
    </w:p>
    <w:p w14:paraId="7DF93821" w14:textId="77777777" w:rsidR="00026FDE" w:rsidRPr="0022072F" w:rsidRDefault="00026FDE" w:rsidP="009738B4">
      <w:pPr>
        <w:spacing w:line="600" w:lineRule="auto"/>
        <w:rPr>
          <w:rFonts w:ascii="Helvetica" w:hAnsi="Helvetica" w:cs="Helvetica"/>
        </w:rPr>
      </w:pPr>
    </w:p>
    <w:p w14:paraId="7DF93822" w14:textId="5E99FD20"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In 1970, the grid system had become a popular process amongst visual communicators </w:t>
      </w:r>
      <w:r w:rsidR="00793E0F">
        <w:rPr>
          <w:rFonts w:ascii="Helvetica" w:hAnsi="Helvetica" w:cs="Helvetica"/>
          <w:lang w:bidi="th-TH"/>
        </w:rPr>
        <w:t xml:space="preserve">and </w:t>
      </w:r>
      <w:r w:rsidRPr="0022072F">
        <w:rPr>
          <w:rFonts w:ascii="Helvetica" w:hAnsi="Helvetica" w:cs="Helvetica"/>
          <w:lang w:bidi="th-TH"/>
        </w:rPr>
        <w:t xml:space="preserve">was used by graphic designers to set up page layouts and organise text structures. However, designers such as Josef Müller-Brockmann, Emil Ruder and Max Bill questioned the style of that era. </w:t>
      </w:r>
      <w:r w:rsidR="00793E0F">
        <w:rPr>
          <w:rFonts w:ascii="Helvetica" w:hAnsi="Helvetica" w:cs="Helvetica"/>
          <w:lang w:bidi="th-TH"/>
        </w:rPr>
        <w:t>C</w:t>
      </w:r>
      <w:r w:rsidRPr="0022072F">
        <w:rPr>
          <w:rFonts w:ascii="Helvetica" w:hAnsi="Helvetica" w:cs="Helvetica"/>
          <w:lang w:bidi="th-TH"/>
        </w:rPr>
        <w:t xml:space="preserve">ontemporary artists thought </w:t>
      </w:r>
      <w:r w:rsidRPr="0022072F">
        <w:rPr>
          <w:rFonts w:ascii="Helvetica" w:hAnsi="Helvetica" w:cs="Helvetica"/>
          <w:lang w:bidi="th-TH"/>
        </w:rPr>
        <w:lastRenderedPageBreak/>
        <w:t>that old method</w:t>
      </w:r>
      <w:r w:rsidR="00793E0F">
        <w:rPr>
          <w:rFonts w:ascii="Helvetica" w:hAnsi="Helvetica" w:cs="Helvetica"/>
          <w:lang w:bidi="th-TH"/>
        </w:rPr>
        <w:t>s</w:t>
      </w:r>
      <w:r w:rsidRPr="0022072F">
        <w:rPr>
          <w:rFonts w:ascii="Helvetica" w:hAnsi="Helvetica" w:cs="Helvetica"/>
          <w:lang w:bidi="th-TH"/>
        </w:rPr>
        <w:t xml:space="preserve"> of construction w</w:t>
      </w:r>
      <w:r w:rsidR="00793E0F">
        <w:rPr>
          <w:rFonts w:ascii="Helvetica" w:hAnsi="Helvetica" w:cs="Helvetica"/>
          <w:lang w:bidi="th-TH"/>
        </w:rPr>
        <w:t>ere</w:t>
      </w:r>
      <w:r w:rsidRPr="0022072F">
        <w:rPr>
          <w:rFonts w:ascii="Helvetica" w:hAnsi="Helvetica" w:cs="Helvetica"/>
          <w:lang w:bidi="th-TH"/>
        </w:rPr>
        <w:t xml:space="preserve"> quite disorganised and they began to develop a grid system that was constructed on lines, that would help the designer to balance the final outcome. </w:t>
      </w:r>
      <w:sdt>
        <w:sdtPr>
          <w:rPr>
            <w:rFonts w:ascii="Helvetica" w:hAnsi="Helvetica" w:cs="Helvetica"/>
            <w:lang w:bidi="th-TH"/>
          </w:rPr>
          <w:id w:val="462000612"/>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Fai16 \l 2057 </w:instrText>
          </w:r>
          <w:r w:rsidRPr="0022072F">
            <w:rPr>
              <w:rFonts w:ascii="Helvetica" w:hAnsi="Helvetica" w:cs="Helvetica"/>
              <w:lang w:bidi="th-TH"/>
            </w:rPr>
            <w:fldChar w:fldCharType="separate"/>
          </w:r>
          <w:r w:rsidRPr="0022072F">
            <w:rPr>
              <w:rFonts w:ascii="Helvetica" w:hAnsi="Helvetica" w:cs="Helvetica"/>
              <w:noProof/>
              <w:lang w:bidi="th-TH"/>
            </w:rPr>
            <w:t>(Towers, 2003-2016)</w:t>
          </w:r>
          <w:r w:rsidRPr="0022072F">
            <w:rPr>
              <w:rFonts w:ascii="Helvetica" w:hAnsi="Helvetica" w:cs="Helvetica"/>
              <w:lang w:bidi="th-TH"/>
            </w:rPr>
            <w:fldChar w:fldCharType="end"/>
          </w:r>
        </w:sdtContent>
      </w:sdt>
      <w:r w:rsidRPr="0022072F">
        <w:rPr>
          <w:rFonts w:ascii="Helvetica" w:hAnsi="Helvetica" w:cs="Helvetica"/>
          <w:lang w:bidi="th-TH"/>
        </w:rPr>
        <w:t>.</w:t>
      </w:r>
    </w:p>
    <w:p w14:paraId="7DF93823" w14:textId="77777777" w:rsidR="00026FDE" w:rsidRPr="0022072F" w:rsidRDefault="00026FDE" w:rsidP="009738B4">
      <w:pPr>
        <w:spacing w:line="600" w:lineRule="auto"/>
        <w:rPr>
          <w:rFonts w:ascii="Helvetica" w:hAnsi="Helvetica" w:cs="Helvetica"/>
          <w:b/>
          <w:lang w:bidi="th-TH"/>
        </w:rPr>
      </w:pPr>
    </w:p>
    <w:p w14:paraId="7DF93824"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 xml:space="preserve">Josef Muller Brockmann </w:t>
      </w:r>
    </w:p>
    <w:p w14:paraId="7DF93825" w14:textId="102A7458" w:rsidR="00026FDE" w:rsidRPr="0022072F" w:rsidRDefault="00026FDE" w:rsidP="009738B4">
      <w:pPr>
        <w:spacing w:line="600" w:lineRule="auto"/>
        <w:rPr>
          <w:rFonts w:ascii="Helvetica" w:hAnsi="Helvetica" w:cs="Helvetica"/>
          <w:color w:val="121212"/>
        </w:rPr>
      </w:pPr>
      <w:r w:rsidRPr="0022072F">
        <w:rPr>
          <w:rFonts w:ascii="Helvetica" w:hAnsi="Helvetica" w:cs="Helvetica"/>
          <w:lang w:bidi="th-TH"/>
        </w:rPr>
        <w:t xml:space="preserve">Josef Muller Brockmann (1914-1996) was part of the Swiss graphic design movement during the </w:t>
      </w:r>
      <w:r w:rsidR="00793E0F">
        <w:rPr>
          <w:rFonts w:ascii="Helvetica" w:hAnsi="Helvetica" w:cs="Helvetica"/>
          <w:lang w:bidi="th-TH"/>
        </w:rPr>
        <w:t xml:space="preserve">1950s and 60s. Brockmann also </w:t>
      </w:r>
      <w:r w:rsidRPr="0022072F">
        <w:rPr>
          <w:rFonts w:ascii="Helvetica" w:hAnsi="Helvetica" w:cs="Helvetica"/>
          <w:lang w:bidi="th-TH"/>
        </w:rPr>
        <w:t>has</w:t>
      </w:r>
      <w:r w:rsidR="00793E0F">
        <w:rPr>
          <w:rFonts w:ascii="Helvetica" w:hAnsi="Helvetica" w:cs="Helvetica"/>
          <w:lang w:bidi="th-TH"/>
        </w:rPr>
        <w:t xml:space="preserve"> a</w:t>
      </w:r>
      <w:r w:rsidRPr="0022072F">
        <w:rPr>
          <w:rFonts w:ascii="Helvetica" w:hAnsi="Helvetica" w:cs="Helvetica"/>
          <w:lang w:bidi="th-TH"/>
        </w:rPr>
        <w:t xml:space="preserve"> unique style</w:t>
      </w:r>
      <w:r w:rsidR="00793E0F">
        <w:rPr>
          <w:rFonts w:ascii="Helvetica" w:hAnsi="Helvetica" w:cs="Helvetica"/>
          <w:lang w:bidi="th-TH"/>
        </w:rPr>
        <w:t xml:space="preserve"> of design </w:t>
      </w:r>
      <w:r w:rsidRPr="0022072F">
        <w:rPr>
          <w:rFonts w:ascii="Helvetica" w:hAnsi="Helvetica" w:cs="Helvetica"/>
          <w:lang w:bidi="th-TH"/>
        </w:rPr>
        <w:t>as his techniques are very clean and neat because of his influence from architecture when he was studying at university.  Generally, he produces work with lots shapes, with the quantities and spacing suited together for use within a grid structure. Brockmann used numerous sans-serif fonts such as</w:t>
      </w:r>
      <w:r w:rsidRPr="0022072F">
        <w:rPr>
          <w:rFonts w:ascii="Helvetica" w:hAnsi="Helvetica" w:cs="Helvetica"/>
          <w:i/>
          <w:lang w:bidi="th-TH"/>
        </w:rPr>
        <w:t xml:space="preserve"> </w:t>
      </w:r>
      <w:r w:rsidRPr="0022072F">
        <w:rPr>
          <w:rFonts w:ascii="Helvetica" w:hAnsi="Helvetica" w:cs="Helvetica"/>
          <w:lang w:bidi="th-TH"/>
        </w:rPr>
        <w:t xml:space="preserve">Akzidenz Grotesk Univers and Helvetica. He aimed to produce less pattern and create a modern style, combining these with the basic grid method, as stated in the book Grid systems in Graphic design. </w:t>
      </w:r>
      <w:sdt>
        <w:sdtPr>
          <w:rPr>
            <w:rFonts w:ascii="Helvetica" w:hAnsi="Helvetica" w:cs="Helvetica"/>
            <w:lang w:bidi="th-TH"/>
          </w:rPr>
          <w:id w:val="-1416851665"/>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Mar15 \l 2057 </w:instrText>
          </w:r>
          <w:r w:rsidRPr="0022072F">
            <w:rPr>
              <w:rFonts w:ascii="Helvetica" w:hAnsi="Helvetica" w:cs="Helvetica"/>
              <w:lang w:bidi="th-TH"/>
            </w:rPr>
            <w:fldChar w:fldCharType="separate"/>
          </w:r>
          <w:r w:rsidRPr="0022072F">
            <w:rPr>
              <w:rFonts w:ascii="Helvetica" w:hAnsi="Helvetica" w:cs="Helvetica"/>
              <w:noProof/>
              <w:lang w:bidi="th-TH"/>
            </w:rPr>
            <w:t>(Kraft, 2015)</w:t>
          </w:r>
          <w:r w:rsidRPr="0022072F">
            <w:rPr>
              <w:rFonts w:ascii="Helvetica" w:hAnsi="Helvetica" w:cs="Helvetica"/>
              <w:lang w:bidi="th-TH"/>
            </w:rPr>
            <w:fldChar w:fldCharType="end"/>
          </w:r>
        </w:sdtContent>
      </w:sdt>
    </w:p>
    <w:p w14:paraId="7DF93826" w14:textId="77777777" w:rsidR="00026FDE" w:rsidRPr="0022072F" w:rsidRDefault="00026FDE" w:rsidP="009738B4">
      <w:pPr>
        <w:spacing w:line="600" w:lineRule="auto"/>
        <w:rPr>
          <w:rFonts w:ascii="Helvetica" w:hAnsi="Helvetica" w:cs="Helvetica"/>
          <w:lang w:bidi="th-TH"/>
        </w:rPr>
      </w:pPr>
    </w:p>
    <w:p w14:paraId="7DF93827" w14:textId="5988BC45" w:rsidR="00026FDE" w:rsidRPr="0022072F" w:rsidRDefault="00260D4C" w:rsidP="009738B4">
      <w:pPr>
        <w:spacing w:line="600" w:lineRule="auto"/>
        <w:jc w:val="center"/>
        <w:rPr>
          <w:rFonts w:ascii="Helvetica" w:hAnsi="Helvetica" w:cs="Helvetica"/>
          <w:lang w:bidi="th-TH"/>
        </w:rPr>
      </w:pPr>
      <w:r w:rsidRPr="0022072F">
        <w:rPr>
          <w:rFonts w:ascii="Helvetica" w:hAnsi="Helvetica" w:cs="Helvetica"/>
          <w:b/>
          <w:noProof/>
          <w:lang w:eastAsia="en-GB"/>
        </w:rPr>
        <w:drawing>
          <wp:inline distT="0" distB="0" distL="0" distR="0" wp14:anchorId="16E9A6CB" wp14:editId="1CB065E2">
            <wp:extent cx="2654300" cy="2123440"/>
            <wp:effectExtent l="0" t="0" r="0" b="0"/>
            <wp:docPr id="10" name="Picture 10" descr="jmb_Figure_04_less_noise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mb_Figure_04_less_noise_300"/>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a:off x="0" y="0"/>
                      <a:ext cx="2664956" cy="2131965"/>
                    </a:xfrm>
                    <a:prstGeom prst="rect">
                      <a:avLst/>
                    </a:prstGeom>
                    <a:noFill/>
                    <a:ln>
                      <a:noFill/>
                    </a:ln>
                  </pic:spPr>
                </pic:pic>
              </a:graphicData>
            </a:graphic>
          </wp:inline>
        </w:drawing>
      </w:r>
      <w:r w:rsidR="00026FDE" w:rsidRPr="0022072F">
        <w:rPr>
          <w:rFonts w:ascii="Helvetica" w:hAnsi="Helvetica" w:cs="Helvetica"/>
          <w:lang w:bidi="th-TH"/>
        </w:rPr>
        <w:t xml:space="preserve">      </w:t>
      </w:r>
      <w:r w:rsidRPr="0022072F">
        <w:rPr>
          <w:rFonts w:ascii="Helvetica" w:hAnsi="Helvetica" w:cs="Helvetica"/>
          <w:b/>
          <w:noProof/>
          <w:lang w:eastAsia="en-GB"/>
        </w:rPr>
        <w:drawing>
          <wp:inline distT="0" distB="0" distL="0" distR="0" wp14:anchorId="6DAB8D3D" wp14:editId="695645C2">
            <wp:extent cx="2635250" cy="2108200"/>
            <wp:effectExtent l="0" t="0" r="0" b="6350"/>
            <wp:docPr id="9" name="Picture 9" descr="jmb_Figure_05_der_Film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mb_Figure_05_der_Film_300"/>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2643734" cy="2114987"/>
                    </a:xfrm>
                    <a:prstGeom prst="rect">
                      <a:avLst/>
                    </a:prstGeom>
                    <a:noFill/>
                    <a:ln>
                      <a:noFill/>
                    </a:ln>
                  </pic:spPr>
                </pic:pic>
              </a:graphicData>
            </a:graphic>
          </wp:inline>
        </w:drawing>
      </w:r>
    </w:p>
    <w:p w14:paraId="7DF93828" w14:textId="77777777" w:rsidR="00026FDE" w:rsidRPr="0022072F" w:rsidRDefault="00026FDE" w:rsidP="009738B4">
      <w:pPr>
        <w:spacing w:line="480" w:lineRule="auto"/>
        <w:jc w:val="center"/>
        <w:rPr>
          <w:rFonts w:ascii="Helvetica" w:hAnsi="Helvetica" w:cs="Helvetica"/>
          <w:i/>
          <w:lang w:bidi="th-TH"/>
        </w:rPr>
      </w:pPr>
      <w:r w:rsidRPr="0022072F">
        <w:rPr>
          <w:rFonts w:ascii="Helvetica" w:hAnsi="Helvetica" w:cs="Helvetica"/>
          <w:lang w:bidi="th-TH"/>
        </w:rPr>
        <w:lastRenderedPageBreak/>
        <w:t>(Fig.6)</w:t>
      </w:r>
      <w:r w:rsidRPr="0022072F">
        <w:rPr>
          <w:rFonts w:ascii="Helvetica" w:hAnsi="Helvetica" w:cs="Helvetica"/>
          <w:i/>
          <w:lang w:bidi="th-TH"/>
        </w:rPr>
        <w:t xml:space="preserve"> Left:</w:t>
      </w:r>
      <w:r w:rsidRPr="0022072F">
        <w:rPr>
          <w:rFonts w:ascii="Helvetica" w:hAnsi="Helvetica" w:cs="Helvetica"/>
        </w:rPr>
        <w:t xml:space="preserve"> </w:t>
      </w:r>
      <w:r w:rsidRPr="0022072F">
        <w:rPr>
          <w:rFonts w:ascii="Helvetica" w:hAnsi="Helvetica" w:cs="Helvetica"/>
          <w:i/>
          <w:lang w:bidi="th-TH"/>
        </w:rPr>
        <w:t xml:space="preserve">Public awareness poster “less noise.” 1960. </w:t>
      </w:r>
    </w:p>
    <w:p w14:paraId="7DF93829" w14:textId="77777777" w:rsidR="00026FDE" w:rsidRPr="0022072F" w:rsidRDefault="00026FDE" w:rsidP="009738B4">
      <w:pPr>
        <w:spacing w:line="480" w:lineRule="auto"/>
        <w:jc w:val="center"/>
        <w:rPr>
          <w:rFonts w:ascii="Helvetica" w:hAnsi="Helvetica" w:cs="Helvetica"/>
          <w:i/>
        </w:rPr>
      </w:pPr>
      <w:r w:rsidRPr="0022072F">
        <w:rPr>
          <w:rFonts w:ascii="Helvetica" w:hAnsi="Helvetica" w:cs="Helvetica"/>
          <w:lang w:bidi="th-TH"/>
        </w:rPr>
        <w:t>(Fig.7)</w:t>
      </w:r>
      <w:r w:rsidRPr="0022072F">
        <w:rPr>
          <w:rFonts w:ascii="Helvetica" w:hAnsi="Helvetica" w:cs="Helvetica"/>
          <w:i/>
          <w:lang w:bidi="th-TH"/>
        </w:rPr>
        <w:t xml:space="preserve"> Right: </w:t>
      </w:r>
      <w:r w:rsidRPr="0022072F">
        <w:rPr>
          <w:rFonts w:ascii="Helvetica" w:hAnsi="Helvetica" w:cs="Helvetica"/>
        </w:rPr>
        <w:t> </w:t>
      </w:r>
      <w:r w:rsidRPr="0022072F">
        <w:rPr>
          <w:rFonts w:ascii="Helvetica" w:hAnsi="Helvetica" w:cs="Helvetica"/>
          <w:i/>
        </w:rPr>
        <w:t>Zürich Museum of Arts and Crafts Exhibition Poster, 1960.</w:t>
      </w:r>
    </w:p>
    <w:p w14:paraId="7DF9382A" w14:textId="77777777" w:rsidR="00026FDE" w:rsidRPr="0022072F" w:rsidRDefault="00026FDE" w:rsidP="009738B4">
      <w:pPr>
        <w:spacing w:line="480" w:lineRule="auto"/>
        <w:jc w:val="center"/>
        <w:rPr>
          <w:rFonts w:ascii="Helvetica" w:hAnsi="Helvetica" w:cs="Helvetica"/>
          <w:i/>
          <w:lang w:bidi="th-TH"/>
        </w:rPr>
      </w:pPr>
      <w:r w:rsidRPr="0022072F">
        <w:rPr>
          <w:rFonts w:ascii="Helvetica" w:hAnsi="Helvetica" w:cs="Helvetica"/>
          <w:i/>
        </w:rPr>
        <w:t xml:space="preserve"> </w:t>
      </w:r>
      <w:sdt>
        <w:sdtPr>
          <w:rPr>
            <w:rFonts w:ascii="Helvetica" w:hAnsi="Helvetica" w:cs="Helvetica"/>
            <w:i/>
            <w:lang w:bidi="th-TH"/>
          </w:rPr>
          <w:id w:val="-1392577986"/>
          <w:citation/>
        </w:sdtPr>
        <w:sdtContent>
          <w:r w:rsidRPr="0022072F">
            <w:rPr>
              <w:rFonts w:ascii="Helvetica" w:hAnsi="Helvetica" w:cs="Helvetica"/>
              <w:i/>
              <w:lang w:bidi="th-TH"/>
            </w:rPr>
            <w:fldChar w:fldCharType="begin"/>
          </w:r>
          <w:r w:rsidRPr="0022072F">
            <w:rPr>
              <w:rFonts w:ascii="Helvetica" w:hAnsi="Helvetica" w:cs="Helvetica"/>
              <w:lang w:bidi="th-TH"/>
            </w:rPr>
            <w:instrText xml:space="preserve"> CITATION Mei13 \l 2057 </w:instrText>
          </w:r>
          <w:r w:rsidRPr="0022072F">
            <w:rPr>
              <w:rFonts w:ascii="Helvetica" w:hAnsi="Helvetica" w:cs="Helvetica"/>
              <w:i/>
              <w:lang w:bidi="th-TH"/>
            </w:rPr>
            <w:fldChar w:fldCharType="separate"/>
          </w:r>
          <w:r w:rsidRPr="0022072F">
            <w:rPr>
              <w:rFonts w:ascii="Helvetica" w:hAnsi="Helvetica" w:cs="Helvetica"/>
              <w:noProof/>
              <w:lang w:bidi="th-TH"/>
            </w:rPr>
            <w:t>(Meister, 2013)</w:t>
          </w:r>
          <w:r w:rsidRPr="0022072F">
            <w:rPr>
              <w:rFonts w:ascii="Helvetica" w:hAnsi="Helvetica" w:cs="Helvetica"/>
              <w:i/>
              <w:lang w:bidi="th-TH"/>
            </w:rPr>
            <w:fldChar w:fldCharType="end"/>
          </w:r>
        </w:sdtContent>
      </w:sdt>
    </w:p>
    <w:p w14:paraId="7DF9382B" w14:textId="77777777" w:rsidR="00026FDE" w:rsidRPr="0022072F" w:rsidRDefault="00026FDE" w:rsidP="009738B4">
      <w:pPr>
        <w:spacing w:line="600" w:lineRule="auto"/>
        <w:rPr>
          <w:rFonts w:ascii="Helvetica" w:hAnsi="Helvetica" w:cs="Helvetica"/>
          <w:lang w:bidi="th-TH"/>
        </w:rPr>
      </w:pPr>
    </w:p>
    <w:p w14:paraId="7DF9382C"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Brockmann liked to keep his work very simple and clean, the idea was to make sure typography was practical and legible. Brockmann has stated</w:t>
      </w:r>
      <w:r w:rsidRPr="0022072F">
        <w:rPr>
          <w:rFonts w:ascii="Helvetica" w:hAnsi="Helvetica" w:cs="Helvetica"/>
          <w:i/>
          <w:lang w:bidi="th-TH"/>
        </w:rPr>
        <w:t xml:space="preserve"> </w:t>
      </w:r>
      <w:r w:rsidRPr="0022072F">
        <w:rPr>
          <w:rFonts w:ascii="Helvetica" w:hAnsi="Helvetica" w:cs="Helvetica"/>
          <w:lang w:bidi="th-TH"/>
        </w:rPr>
        <w:t xml:space="preserve">that his design is “employed so that there is a link (between image and text) that compels attention.”  </w:t>
      </w:r>
      <w:sdt>
        <w:sdtPr>
          <w:rPr>
            <w:rFonts w:ascii="Helvetica" w:hAnsi="Helvetica" w:cs="Helvetica"/>
            <w:lang w:bidi="th-TH"/>
          </w:rPr>
          <w:id w:val="-1592081252"/>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Mei13 \l 2057 </w:instrText>
          </w:r>
          <w:r w:rsidRPr="0022072F">
            <w:rPr>
              <w:rFonts w:ascii="Helvetica" w:hAnsi="Helvetica" w:cs="Helvetica"/>
              <w:lang w:bidi="th-TH"/>
            </w:rPr>
            <w:fldChar w:fldCharType="separate"/>
          </w:r>
          <w:r w:rsidRPr="0022072F">
            <w:rPr>
              <w:rFonts w:ascii="Helvetica" w:hAnsi="Helvetica" w:cs="Helvetica"/>
              <w:noProof/>
              <w:lang w:bidi="th-TH"/>
            </w:rPr>
            <w:t>(Meister, 2013)</w:t>
          </w:r>
          <w:r w:rsidRPr="0022072F">
            <w:rPr>
              <w:rFonts w:ascii="Helvetica" w:hAnsi="Helvetica" w:cs="Helvetica"/>
              <w:lang w:bidi="th-TH"/>
            </w:rPr>
            <w:fldChar w:fldCharType="end"/>
          </w:r>
        </w:sdtContent>
      </w:sdt>
    </w:p>
    <w:p w14:paraId="7DF9382D" w14:textId="77777777" w:rsidR="00026FDE" w:rsidRPr="0022072F" w:rsidRDefault="00026FDE" w:rsidP="009738B4">
      <w:pPr>
        <w:spacing w:line="600" w:lineRule="auto"/>
        <w:rPr>
          <w:rFonts w:ascii="Helvetica" w:hAnsi="Helvetica" w:cs="Helvetica"/>
          <w:lang w:bidi="th-TH"/>
        </w:rPr>
      </w:pPr>
    </w:p>
    <w:p w14:paraId="7DF9382E" w14:textId="77777777" w:rsidR="00026FDE" w:rsidRPr="0022072F" w:rsidRDefault="00026FDE" w:rsidP="009738B4">
      <w:pPr>
        <w:spacing w:line="600" w:lineRule="auto"/>
        <w:rPr>
          <w:rFonts w:ascii="Helvetica" w:hAnsi="Helvetica" w:cs="Helvetica"/>
          <w:color w:val="943634" w:themeColor="accent2" w:themeShade="BF"/>
          <w:lang w:bidi="th-TH"/>
        </w:rPr>
      </w:pPr>
      <w:r w:rsidRPr="0022072F">
        <w:rPr>
          <w:rFonts w:ascii="Helvetica" w:hAnsi="Helvetica" w:cs="Helvetica"/>
          <w:color w:val="244061" w:themeColor="accent1" w:themeShade="80"/>
          <w:lang w:bidi="th-TH"/>
        </w:rPr>
        <w:t xml:space="preserve"> </w:t>
      </w:r>
      <w:r w:rsidRPr="0022072F">
        <w:rPr>
          <w:rFonts w:ascii="Helvetica" w:hAnsi="Helvetica" w:cs="Helvetica"/>
          <w:color w:val="000000" w:themeColor="text1"/>
          <w:lang w:bidi="th-TH"/>
        </w:rPr>
        <w:t>(Fig.6&amp;7)</w:t>
      </w:r>
      <w:r w:rsidRPr="0022072F">
        <w:rPr>
          <w:rFonts w:ascii="Helvetica" w:hAnsi="Helvetica" w:cs="Helvetica"/>
          <w:i/>
          <w:color w:val="000000" w:themeColor="text1"/>
          <w:lang w:bidi="th-TH"/>
        </w:rPr>
        <w:t xml:space="preserve"> </w:t>
      </w:r>
      <w:r w:rsidRPr="0022072F">
        <w:rPr>
          <w:rFonts w:ascii="Helvetica" w:hAnsi="Helvetica" w:cs="Helvetica"/>
          <w:color w:val="000000" w:themeColor="text1"/>
          <w:lang w:bidi="th-TH"/>
        </w:rPr>
        <w:t>shows the way Brockmann combined text, image, and structure of the grids. He keeps it clean and simple by the use of grids, to help organise the typeface</w:t>
      </w:r>
      <w:r w:rsidRPr="0022072F">
        <w:rPr>
          <w:rFonts w:ascii="Helvetica" w:hAnsi="Helvetica" w:cs="Helvetica"/>
          <w:i/>
          <w:color w:val="000000" w:themeColor="text1"/>
          <w:lang w:bidi="th-TH"/>
        </w:rPr>
        <w:t xml:space="preserve">. </w:t>
      </w:r>
      <w:r w:rsidRPr="0022072F">
        <w:rPr>
          <w:rFonts w:ascii="Helvetica" w:hAnsi="Helvetica" w:cs="Helvetica"/>
          <w:color w:val="000000" w:themeColor="text1"/>
          <w:lang w:bidi="th-TH"/>
        </w:rPr>
        <w:t>(Fig.7)</w:t>
      </w:r>
      <w:r w:rsidRPr="0022072F">
        <w:rPr>
          <w:rFonts w:ascii="Helvetica" w:hAnsi="Helvetica" w:cs="Helvetica"/>
          <w:i/>
          <w:color w:val="000000" w:themeColor="text1"/>
          <w:lang w:bidi="th-TH"/>
        </w:rPr>
        <w:t xml:space="preserve"> </w:t>
      </w:r>
      <w:r w:rsidRPr="0022072F">
        <w:rPr>
          <w:rFonts w:ascii="Helvetica" w:hAnsi="Helvetica" w:cs="Helvetica"/>
          <w:color w:val="000000" w:themeColor="text1"/>
          <w:lang w:bidi="th-TH"/>
        </w:rPr>
        <w:t xml:space="preserve">The Der Film design represents the practicality of basic design, using characters and lettering that solve the problem and also use a simplistic way of using tones. The understanding of composition has developed within the organisation of the different elements, combining letter and form has been brought into the design. </w:t>
      </w:r>
      <w:sdt>
        <w:sdtPr>
          <w:rPr>
            <w:rFonts w:ascii="Helvetica" w:hAnsi="Helvetica" w:cs="Helvetica"/>
            <w:i/>
            <w:lang w:bidi="th-TH"/>
          </w:rPr>
          <w:id w:val="-1036111712"/>
          <w:citation/>
        </w:sdtPr>
        <w:sdtContent>
          <w:r w:rsidRPr="0022072F">
            <w:rPr>
              <w:rFonts w:ascii="Helvetica" w:hAnsi="Helvetica" w:cs="Helvetica"/>
              <w:i/>
              <w:lang w:bidi="th-TH"/>
            </w:rPr>
            <w:fldChar w:fldCharType="begin"/>
          </w:r>
          <w:r w:rsidRPr="0022072F">
            <w:rPr>
              <w:rFonts w:ascii="Helvetica" w:hAnsi="Helvetica" w:cs="Helvetica"/>
              <w:lang w:bidi="th-TH"/>
            </w:rPr>
            <w:instrText xml:space="preserve"> CITATION Mei13 \l 2057 </w:instrText>
          </w:r>
          <w:r w:rsidRPr="0022072F">
            <w:rPr>
              <w:rFonts w:ascii="Helvetica" w:hAnsi="Helvetica" w:cs="Helvetica"/>
              <w:i/>
              <w:lang w:bidi="th-TH"/>
            </w:rPr>
            <w:fldChar w:fldCharType="separate"/>
          </w:r>
          <w:r w:rsidRPr="0022072F">
            <w:rPr>
              <w:rFonts w:ascii="Helvetica" w:hAnsi="Helvetica" w:cs="Helvetica"/>
              <w:noProof/>
              <w:lang w:bidi="th-TH"/>
            </w:rPr>
            <w:t>(Meister, 2013)</w:t>
          </w:r>
          <w:r w:rsidRPr="0022072F">
            <w:rPr>
              <w:rFonts w:ascii="Helvetica" w:hAnsi="Helvetica" w:cs="Helvetica"/>
              <w:i/>
              <w:lang w:bidi="th-TH"/>
            </w:rPr>
            <w:fldChar w:fldCharType="end"/>
          </w:r>
        </w:sdtContent>
      </w:sdt>
      <w:r w:rsidRPr="0022072F">
        <w:rPr>
          <w:rFonts w:ascii="Helvetica" w:hAnsi="Helvetica" w:cs="Helvetica"/>
          <w:i/>
          <w:lang w:bidi="th-TH"/>
        </w:rPr>
        <w:t xml:space="preserve"> </w:t>
      </w:r>
    </w:p>
    <w:p w14:paraId="7DF9382F" w14:textId="77777777" w:rsidR="00026FDE" w:rsidRPr="0022072F" w:rsidRDefault="00026FDE" w:rsidP="009738B4">
      <w:pPr>
        <w:spacing w:line="600" w:lineRule="auto"/>
        <w:rPr>
          <w:rFonts w:ascii="Helvetica" w:hAnsi="Helvetica" w:cs="Helvetica"/>
          <w:i/>
          <w:lang w:bidi="th-TH"/>
        </w:rPr>
      </w:pPr>
      <w:r w:rsidRPr="0022072F">
        <w:rPr>
          <w:rFonts w:ascii="Helvetica" w:hAnsi="Helvetica" w:cs="Helvetica"/>
          <w:lang w:bidi="th-TH"/>
        </w:rPr>
        <w:t>Brockmann has cited that:</w:t>
      </w:r>
    </w:p>
    <w:p w14:paraId="7DF93830" w14:textId="47BE0EA3" w:rsidR="00026FDE" w:rsidRPr="0022072F" w:rsidRDefault="00026FDE" w:rsidP="009738B4">
      <w:pPr>
        <w:spacing w:line="480" w:lineRule="auto"/>
        <w:ind w:left="720" w:firstLine="80"/>
        <w:rPr>
          <w:rFonts w:ascii="Helvetica" w:hAnsi="Helvetica" w:cs="Helvetica"/>
          <w:lang w:bidi="th-TH"/>
        </w:rPr>
      </w:pPr>
      <w:r w:rsidRPr="0022072F">
        <w:rPr>
          <w:rFonts w:ascii="Helvetica" w:hAnsi="Helvetica" w:cs="Helvetica"/>
          <w:lang w:bidi="th-TH"/>
        </w:rPr>
        <w:t>information presented with clear and logically set out title</w:t>
      </w:r>
      <w:r w:rsidR="00793E0F">
        <w:rPr>
          <w:rFonts w:ascii="Helvetica" w:hAnsi="Helvetica" w:cs="Helvetica"/>
          <w:lang w:bidi="th-TH"/>
        </w:rPr>
        <w:t>s</w:t>
      </w:r>
      <w:r w:rsidRPr="0022072F">
        <w:rPr>
          <w:rFonts w:ascii="Helvetica" w:hAnsi="Helvetica" w:cs="Helvetica"/>
          <w:lang w:bidi="th-TH"/>
        </w:rPr>
        <w:t xml:space="preserve">, subtitles texts, illustrations, captions will not only be read more quickly and easily, but the information will also be better understood and retained in memory, </w:t>
      </w:r>
    </w:p>
    <w:p w14:paraId="7DF93832" w14:textId="183A3EF8"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By organising, the typography within a framework, he felt he was able to effectively communicate the message through the design. </w:t>
      </w:r>
      <w:r w:rsidRPr="0022072F">
        <w:rPr>
          <w:rFonts w:ascii="Helvetica" w:hAnsi="Helvetica" w:cs="Helvetica"/>
          <w:noProof/>
          <w:lang w:bidi="th-TH"/>
        </w:rPr>
        <w:t>(Rob Carter, 1993: 92)</w:t>
      </w:r>
    </w:p>
    <w:p w14:paraId="7DF93833"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lastRenderedPageBreak/>
        <w:t>Erik Spiekermann</w:t>
      </w:r>
    </w:p>
    <w:p w14:paraId="7DF93834"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lang w:bidi="th-TH"/>
        </w:rPr>
        <w:t>Erik Spiekermann (1947 to present), is a graphic designer best known for his typographic work. He also developed the newer methods invented by “post- digital printing” and is associated with traditional letterpress applying laser cut, polymer and metal backed plates. The type plate lets the designer produce work directly on the surface. It was the final effect of printing with the highest of standards, resulting in letterpress outcomes that contain dark ink and a good quality.</w:t>
      </w:r>
      <w:sdt>
        <w:sdtPr>
          <w:rPr>
            <w:rFonts w:ascii="Helvetica" w:hAnsi="Helvetica" w:cs="Helvetica"/>
            <w:lang w:bidi="th-TH"/>
          </w:rPr>
          <w:id w:val="845367516"/>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jen17 \l 2057 </w:instrText>
          </w:r>
          <w:r w:rsidRPr="0022072F">
            <w:rPr>
              <w:rFonts w:ascii="Helvetica" w:hAnsi="Helvetica" w:cs="Helvetica"/>
              <w:lang w:bidi="th-TH"/>
            </w:rPr>
            <w:fldChar w:fldCharType="separate"/>
          </w:r>
          <w:r w:rsidRPr="0022072F">
            <w:rPr>
              <w:rFonts w:ascii="Helvetica" w:hAnsi="Helvetica" w:cs="Helvetica"/>
              <w:noProof/>
              <w:lang w:bidi="th-TH"/>
            </w:rPr>
            <w:t xml:space="preserve"> (Brewer, 2017)</w:t>
          </w:r>
          <w:r w:rsidRPr="0022072F">
            <w:rPr>
              <w:rFonts w:ascii="Helvetica" w:hAnsi="Helvetica" w:cs="Helvetica"/>
              <w:lang w:bidi="th-TH"/>
            </w:rPr>
            <w:fldChar w:fldCharType="end"/>
          </w:r>
        </w:sdtContent>
      </w:sdt>
    </w:p>
    <w:p w14:paraId="7DF93835"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When Spiekermann turned 70 years old, he described that you are never too old to forget developments and was not too old to start learning how to work with a computer. However, he states,</w:t>
      </w:r>
    </w:p>
    <w:p w14:paraId="7DF93836" w14:textId="77777777" w:rsidR="00026FDE" w:rsidRPr="0022072F" w:rsidRDefault="00026FDE" w:rsidP="009738B4">
      <w:pPr>
        <w:spacing w:line="480" w:lineRule="auto"/>
        <w:ind w:left="720"/>
        <w:rPr>
          <w:rFonts w:ascii="Helvetica" w:hAnsi="Helvetica" w:cs="Helvetica"/>
          <w:lang w:bidi="th-TH"/>
        </w:rPr>
      </w:pPr>
      <w:r w:rsidRPr="0022072F">
        <w:rPr>
          <w:rFonts w:ascii="Helvetica" w:hAnsi="Helvetica" w:cs="Helvetica"/>
          <w:lang w:bidi="th-TH"/>
        </w:rPr>
        <w:t xml:space="preserve">I’m perfectly digital but I haven’t forgotten the analogue. I’m the in between generation. If the next generation doesn’t learn it then a whole culture will be lost, so in a way it’s good to keep it going. </w:t>
      </w:r>
      <w:sdt>
        <w:sdtPr>
          <w:rPr>
            <w:rFonts w:ascii="Helvetica" w:hAnsi="Helvetica" w:cs="Helvetica"/>
            <w:lang w:bidi="th-TH"/>
          </w:rPr>
          <w:id w:val="1805185803"/>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jen17 \l 2057 </w:instrText>
          </w:r>
          <w:r w:rsidRPr="0022072F">
            <w:rPr>
              <w:rFonts w:ascii="Helvetica" w:hAnsi="Helvetica" w:cs="Helvetica"/>
              <w:lang w:bidi="th-TH"/>
            </w:rPr>
            <w:fldChar w:fldCharType="separate"/>
          </w:r>
          <w:r w:rsidRPr="0022072F">
            <w:rPr>
              <w:rFonts w:ascii="Helvetica" w:hAnsi="Helvetica" w:cs="Helvetica"/>
              <w:noProof/>
              <w:lang w:bidi="th-TH"/>
            </w:rPr>
            <w:t>(Brewer, 2017)</w:t>
          </w:r>
          <w:r w:rsidRPr="0022072F">
            <w:rPr>
              <w:rFonts w:ascii="Helvetica" w:hAnsi="Helvetica" w:cs="Helvetica"/>
              <w:lang w:bidi="th-TH"/>
            </w:rPr>
            <w:fldChar w:fldCharType="end"/>
          </w:r>
        </w:sdtContent>
      </w:sdt>
    </w:p>
    <w:p w14:paraId="7DF93837"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Spiekermann has explained that, the letterpress is not “hipster” and that he does have deep understanding of the woodblock typeset produced on paper. However, the typesetter’s book is traditional, unlike the values of the letterpress. The letterpress consists of a base which is magnetic and plates made up of nylon, making them durable. This makes the type clean and refined.  </w:t>
      </w:r>
    </w:p>
    <w:p w14:paraId="7DF93838" w14:textId="77777777" w:rsidR="00026FDE" w:rsidRPr="0022072F" w:rsidRDefault="00026FDE" w:rsidP="009738B4">
      <w:pPr>
        <w:spacing w:line="600" w:lineRule="auto"/>
        <w:rPr>
          <w:rFonts w:ascii="Helvetica" w:hAnsi="Helvetica" w:cs="Helvetica"/>
          <w:lang w:bidi="th-TH"/>
        </w:rPr>
      </w:pPr>
    </w:p>
    <w:p w14:paraId="7DF93839" w14:textId="42259A4E"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Spiekermann working with his team produced the traditional printing machine, and called it “unscientific and total Mickey Mouse outfit”</w:t>
      </w:r>
      <w:r w:rsidR="00477B07">
        <w:rPr>
          <w:rFonts w:ascii="Helvetica" w:hAnsi="Helvetica" w:cs="Helvetica"/>
          <w:lang w:bidi="th-TH"/>
        </w:rPr>
        <w:t xml:space="preserve"> </w:t>
      </w:r>
      <w:sdt>
        <w:sdtPr>
          <w:rPr>
            <w:rFonts w:ascii="Helvetica" w:hAnsi="Helvetica" w:cs="Helvetica"/>
            <w:lang w:bidi="th-TH"/>
          </w:rPr>
          <w:id w:val="807215011"/>
          <w:citation/>
        </w:sdtPr>
        <w:sdtContent>
          <w:r w:rsidR="00BA324E" w:rsidRPr="0022072F">
            <w:rPr>
              <w:rFonts w:ascii="Helvetica" w:hAnsi="Helvetica" w:cs="Helvetica"/>
              <w:lang w:bidi="th-TH"/>
            </w:rPr>
            <w:fldChar w:fldCharType="begin"/>
          </w:r>
          <w:r w:rsidR="00BA324E" w:rsidRPr="0022072F">
            <w:rPr>
              <w:rFonts w:ascii="Helvetica" w:hAnsi="Helvetica" w:cs="Helvetica"/>
              <w:lang w:bidi="th-TH"/>
            </w:rPr>
            <w:instrText xml:space="preserve"> CITATION jen17 \l 2057 </w:instrText>
          </w:r>
          <w:r w:rsidR="00BA324E" w:rsidRPr="0022072F">
            <w:rPr>
              <w:rFonts w:ascii="Helvetica" w:hAnsi="Helvetica" w:cs="Helvetica"/>
              <w:lang w:bidi="th-TH"/>
            </w:rPr>
            <w:fldChar w:fldCharType="separate"/>
          </w:r>
          <w:r w:rsidR="00BA324E" w:rsidRPr="0022072F">
            <w:rPr>
              <w:rFonts w:ascii="Helvetica" w:hAnsi="Helvetica" w:cs="Helvetica"/>
              <w:noProof/>
              <w:lang w:bidi="th-TH"/>
            </w:rPr>
            <w:t>(Brewer, 2017)</w:t>
          </w:r>
          <w:r w:rsidR="00BA324E" w:rsidRPr="0022072F">
            <w:rPr>
              <w:rFonts w:ascii="Helvetica" w:hAnsi="Helvetica" w:cs="Helvetica"/>
              <w:lang w:bidi="th-TH"/>
            </w:rPr>
            <w:fldChar w:fldCharType="end"/>
          </w:r>
        </w:sdtContent>
      </w:sdt>
      <w:r w:rsidR="00BA324E">
        <w:rPr>
          <w:rFonts w:ascii="Helvetica" w:hAnsi="Helvetica" w:cs="Helvetica"/>
          <w:lang w:bidi="th-TH"/>
        </w:rPr>
        <w:t xml:space="preserve">, </w:t>
      </w:r>
      <w:r w:rsidRPr="0022072F">
        <w:rPr>
          <w:rFonts w:ascii="Helvetica" w:hAnsi="Helvetica" w:cs="Helvetica"/>
          <w:lang w:bidi="th-TH"/>
        </w:rPr>
        <w:t xml:space="preserve">they tried </w:t>
      </w:r>
      <w:r w:rsidRPr="0022072F">
        <w:rPr>
          <w:rFonts w:ascii="Helvetica" w:hAnsi="Helvetica" w:cs="Helvetica"/>
          <w:lang w:bidi="th-TH"/>
        </w:rPr>
        <w:lastRenderedPageBreak/>
        <w:t xml:space="preserve">experimenting and eventually completed the method. The machine was an old-fashioned piece of equipment but they learnt to use it successfully, having gone through many techniques to ensure that they have the right process. </w:t>
      </w:r>
    </w:p>
    <w:p w14:paraId="7DF9383A" w14:textId="5085938E" w:rsidR="00026FDE" w:rsidRPr="0022072F" w:rsidRDefault="00477B07" w:rsidP="009738B4">
      <w:pPr>
        <w:spacing w:line="600" w:lineRule="auto"/>
        <w:rPr>
          <w:rFonts w:ascii="Helvetica" w:hAnsi="Helvetica" w:cs="Helvetica"/>
          <w:lang w:bidi="th-TH"/>
        </w:rPr>
      </w:pPr>
      <w:r w:rsidRPr="0022072F">
        <w:rPr>
          <w:rFonts w:ascii="Helvetica" w:hAnsi="Helvetica" w:cs="Helvetica"/>
          <w:lang w:bidi="th-TH"/>
        </w:rPr>
        <w:t xml:space="preserve">Spiekermann </w:t>
      </w:r>
      <w:r w:rsidR="00026FDE" w:rsidRPr="0022072F">
        <w:rPr>
          <w:rFonts w:ascii="Helvetica" w:hAnsi="Helvetica" w:cs="Helvetica"/>
          <w:lang w:bidi="th-TH"/>
        </w:rPr>
        <w:t xml:space="preserve">had said: </w:t>
      </w:r>
    </w:p>
    <w:p w14:paraId="7DF9383B" w14:textId="77777777" w:rsidR="00026FDE" w:rsidRPr="0022072F" w:rsidRDefault="00026FDE" w:rsidP="009738B4">
      <w:pPr>
        <w:spacing w:line="600" w:lineRule="auto"/>
        <w:ind w:left="720"/>
        <w:rPr>
          <w:rFonts w:ascii="Helvetica" w:hAnsi="Helvetica" w:cs="Helvetica"/>
          <w:lang w:bidi="th-TH"/>
        </w:rPr>
      </w:pPr>
      <w:r w:rsidRPr="0022072F">
        <w:rPr>
          <w:rFonts w:ascii="Helvetica" w:hAnsi="Helvetica" w:cs="Helvetica"/>
          <w:lang w:bidi="th-TH"/>
        </w:rPr>
        <w:t xml:space="preserve">People call it a revolution but it’s just hacking basically. I remember when we first started it up no one wanted to press the button because we worried it might explode, we were in the corner covering our eyes! </w:t>
      </w:r>
      <w:sdt>
        <w:sdtPr>
          <w:rPr>
            <w:rFonts w:ascii="Helvetica" w:hAnsi="Helvetica" w:cs="Helvetica"/>
            <w:lang w:bidi="th-TH"/>
          </w:rPr>
          <w:id w:val="-346956634"/>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jen17 \l 2057 </w:instrText>
          </w:r>
          <w:r w:rsidRPr="0022072F">
            <w:rPr>
              <w:rFonts w:ascii="Helvetica" w:hAnsi="Helvetica" w:cs="Helvetica"/>
              <w:lang w:bidi="th-TH"/>
            </w:rPr>
            <w:fldChar w:fldCharType="separate"/>
          </w:r>
          <w:r w:rsidRPr="0022072F">
            <w:rPr>
              <w:rFonts w:ascii="Helvetica" w:hAnsi="Helvetica" w:cs="Helvetica"/>
              <w:noProof/>
              <w:lang w:bidi="th-TH"/>
            </w:rPr>
            <w:t>(Brewer, 2017)</w:t>
          </w:r>
          <w:r w:rsidRPr="0022072F">
            <w:rPr>
              <w:rFonts w:ascii="Helvetica" w:hAnsi="Helvetica" w:cs="Helvetica"/>
              <w:lang w:bidi="th-TH"/>
            </w:rPr>
            <w:fldChar w:fldCharType="end"/>
          </w:r>
        </w:sdtContent>
      </w:sdt>
    </w:p>
    <w:p w14:paraId="7DF9383C"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They have the old traditional type machine and modern front-end, which was very useful for production. It was like going back to the old days by using the conventional rubber rollers and greasy ink and paper and was simple and easy to be use as there was no fixing pins or registration. Even though it was a large piece of equipment, it still was practical and did the job. </w:t>
      </w:r>
      <w:sdt>
        <w:sdtPr>
          <w:rPr>
            <w:rFonts w:ascii="Helvetica" w:hAnsi="Helvetica" w:cs="Helvetica"/>
            <w:lang w:bidi="th-TH"/>
          </w:rPr>
          <w:id w:val="935248857"/>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jen17 \l 2057 </w:instrText>
          </w:r>
          <w:r w:rsidRPr="0022072F">
            <w:rPr>
              <w:rFonts w:ascii="Helvetica" w:hAnsi="Helvetica" w:cs="Helvetica"/>
              <w:lang w:bidi="th-TH"/>
            </w:rPr>
            <w:fldChar w:fldCharType="separate"/>
          </w:r>
          <w:r w:rsidRPr="0022072F">
            <w:rPr>
              <w:rFonts w:ascii="Helvetica" w:hAnsi="Helvetica" w:cs="Helvetica"/>
              <w:noProof/>
              <w:lang w:bidi="th-TH"/>
            </w:rPr>
            <w:t>(Brewer, 2017)</w:t>
          </w:r>
          <w:r w:rsidRPr="0022072F">
            <w:rPr>
              <w:rFonts w:ascii="Helvetica" w:hAnsi="Helvetica" w:cs="Helvetica"/>
              <w:lang w:bidi="th-TH"/>
            </w:rPr>
            <w:fldChar w:fldCharType="end"/>
          </w:r>
        </w:sdtContent>
      </w:sdt>
    </w:p>
    <w:p w14:paraId="7DF9383D" w14:textId="77777777" w:rsidR="00026FDE" w:rsidRPr="0022072F" w:rsidRDefault="00026FDE" w:rsidP="009738B4">
      <w:pPr>
        <w:spacing w:line="600" w:lineRule="auto"/>
        <w:rPr>
          <w:rFonts w:ascii="Helvetica" w:hAnsi="Helvetica" w:cs="Helvetica"/>
          <w:highlight w:val="yellow"/>
          <w:lang w:bidi="th-TH"/>
        </w:rPr>
      </w:pPr>
    </w:p>
    <w:p w14:paraId="7DF9383E" w14:textId="0D51926F"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In a recent interview with Gestalten (2014), </w:t>
      </w:r>
      <w:r w:rsidR="00477B07" w:rsidRPr="0022072F">
        <w:rPr>
          <w:rFonts w:ascii="Helvetica" w:hAnsi="Helvetica" w:cs="Helvetica"/>
          <w:lang w:bidi="th-TH"/>
        </w:rPr>
        <w:t>Spiekermann</w:t>
      </w:r>
      <w:r w:rsidRPr="0022072F">
        <w:rPr>
          <w:rFonts w:ascii="Helvetica" w:hAnsi="Helvetica" w:cs="Helvetica"/>
          <w:lang w:bidi="th-TH"/>
        </w:rPr>
        <w:t xml:space="preserve"> stated:</w:t>
      </w:r>
    </w:p>
    <w:p w14:paraId="7DF9383F" w14:textId="77777777"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Of course type is important! One can't prove it, that's all (Gestalten, 2014).</w:t>
      </w:r>
    </w:p>
    <w:p w14:paraId="7DF93840"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There is a clear argument for having to know the rules before you break them when working with type to convey a message. However, no matter how many books have been sold with decent typefaces, it is still advertising and the design of the cover grabs the reader’s attention.</w:t>
      </w:r>
      <w:r w:rsidRPr="0022072F">
        <w:rPr>
          <w:rFonts w:ascii="Helvetica" w:hAnsi="Helvetica" w:cs="Helvetica"/>
          <w:i/>
          <w:lang w:bidi="th-TH"/>
        </w:rPr>
        <w:t xml:space="preserve"> </w:t>
      </w:r>
      <w:sdt>
        <w:sdtPr>
          <w:rPr>
            <w:rFonts w:ascii="Helvetica" w:hAnsi="Helvetica" w:cs="Helvetica"/>
            <w:i/>
            <w:lang w:bidi="th-TH"/>
          </w:rPr>
          <w:id w:val="-644355757"/>
          <w:citation/>
        </w:sdtPr>
        <w:sdtContent>
          <w:r w:rsidRPr="0022072F">
            <w:rPr>
              <w:rFonts w:ascii="Helvetica" w:hAnsi="Helvetica" w:cs="Helvetica"/>
              <w:i/>
              <w:lang w:bidi="th-TH"/>
            </w:rPr>
            <w:fldChar w:fldCharType="begin"/>
          </w:r>
          <w:r w:rsidRPr="0022072F">
            <w:rPr>
              <w:rFonts w:ascii="Helvetica" w:hAnsi="Helvetica" w:cs="Helvetica"/>
              <w:i/>
              <w:lang w:bidi="th-TH"/>
            </w:rPr>
            <w:instrText xml:space="preserve"> CITATION Ges14 \l 2057 </w:instrText>
          </w:r>
          <w:r w:rsidRPr="0022072F">
            <w:rPr>
              <w:rFonts w:ascii="Helvetica" w:hAnsi="Helvetica" w:cs="Helvetica"/>
              <w:i/>
              <w:lang w:bidi="th-TH"/>
            </w:rPr>
            <w:fldChar w:fldCharType="separate"/>
          </w:r>
          <w:r w:rsidRPr="0022072F">
            <w:rPr>
              <w:rFonts w:ascii="Helvetica" w:hAnsi="Helvetica" w:cs="Helvetica"/>
              <w:noProof/>
              <w:lang w:bidi="th-TH"/>
            </w:rPr>
            <w:t>(Gestalten, 2014)</w:t>
          </w:r>
          <w:r w:rsidRPr="0022072F">
            <w:rPr>
              <w:rFonts w:ascii="Helvetica" w:hAnsi="Helvetica" w:cs="Helvetica"/>
              <w:i/>
              <w:lang w:bidi="th-TH"/>
            </w:rPr>
            <w:fldChar w:fldCharType="end"/>
          </w:r>
        </w:sdtContent>
      </w:sdt>
    </w:p>
    <w:p w14:paraId="7DF93841" w14:textId="77777777" w:rsidR="00026FDE" w:rsidRPr="0022072F" w:rsidRDefault="00026FDE" w:rsidP="009738B4">
      <w:pPr>
        <w:spacing w:line="600" w:lineRule="auto"/>
        <w:rPr>
          <w:rFonts w:ascii="Helvetica" w:hAnsi="Helvetica" w:cs="Helvetica"/>
          <w:lang w:bidi="th-TH"/>
        </w:rPr>
      </w:pPr>
    </w:p>
    <w:p w14:paraId="7DF93842" w14:textId="727D25F8" w:rsidR="00026FDE" w:rsidRPr="0022072F" w:rsidRDefault="00026FDE" w:rsidP="009738B4">
      <w:pPr>
        <w:spacing w:line="600" w:lineRule="auto"/>
        <w:rPr>
          <w:rFonts w:ascii="Helvetica" w:hAnsi="Helvetica" w:cs="Helvetica"/>
          <w:i/>
          <w:lang w:bidi="th-TH"/>
        </w:rPr>
      </w:pPr>
      <w:r w:rsidRPr="0022072F">
        <w:rPr>
          <w:rFonts w:ascii="Helvetica" w:hAnsi="Helvetica" w:cs="Helvetica"/>
          <w:lang w:bidi="th-TH"/>
        </w:rPr>
        <w:lastRenderedPageBreak/>
        <w:t>Every typeface has a function, it</w:t>
      </w:r>
      <w:r w:rsidR="00477B07">
        <w:rPr>
          <w:rFonts w:ascii="Helvetica" w:hAnsi="Helvetica" w:cs="Helvetica"/>
          <w:lang w:bidi="th-TH"/>
        </w:rPr>
        <w:t>s</w:t>
      </w:r>
      <w:r w:rsidRPr="0022072F">
        <w:rPr>
          <w:rFonts w:ascii="Helvetica" w:hAnsi="Helvetica" w:cs="Helvetica"/>
          <w:lang w:bidi="th-TH"/>
        </w:rPr>
        <w:t xml:space="preserve"> not always about ‘looks’, it is the emotion that you bring into the design, as an unappealing design would not sell. In the 1990s, Spiekermann designed transport sign system (fig.8) in Berlin. In the signage system it has to be functional to enable the users to successfully manoeuvre through the transport system, making it easy for each customer when they need to know the exit way and where to buying tickets. Typography was the way to communicate to the public and help them clearly understand. Berlin was full of monochrome, Spiekermann needed to developing it to look like an impressive design and use colour to decorate the location in the city.</w:t>
      </w:r>
      <w:r w:rsidRPr="0022072F">
        <w:rPr>
          <w:rFonts w:ascii="Helvetica" w:hAnsi="Helvetica" w:cs="Helvetica"/>
          <w:i/>
          <w:lang w:bidi="th-TH"/>
        </w:rPr>
        <w:t xml:space="preserve"> </w:t>
      </w:r>
      <w:sdt>
        <w:sdtPr>
          <w:rPr>
            <w:rFonts w:ascii="Helvetica" w:hAnsi="Helvetica" w:cs="Helvetica"/>
            <w:i/>
            <w:lang w:bidi="th-TH"/>
          </w:rPr>
          <w:id w:val="61688031"/>
          <w:citation/>
        </w:sdtPr>
        <w:sdtContent>
          <w:r w:rsidRPr="0022072F">
            <w:rPr>
              <w:rFonts w:ascii="Helvetica" w:hAnsi="Helvetica" w:cs="Helvetica"/>
              <w:i/>
              <w:lang w:bidi="th-TH"/>
            </w:rPr>
            <w:fldChar w:fldCharType="begin"/>
          </w:r>
          <w:r w:rsidRPr="0022072F">
            <w:rPr>
              <w:rFonts w:ascii="Helvetica" w:hAnsi="Helvetica" w:cs="Helvetica"/>
              <w:i/>
              <w:lang w:bidi="th-TH"/>
            </w:rPr>
            <w:instrText xml:space="preserve"> CITATION Ges14 \l 2057 </w:instrText>
          </w:r>
          <w:r w:rsidRPr="0022072F">
            <w:rPr>
              <w:rFonts w:ascii="Helvetica" w:hAnsi="Helvetica" w:cs="Helvetica"/>
              <w:i/>
              <w:lang w:bidi="th-TH"/>
            </w:rPr>
            <w:fldChar w:fldCharType="separate"/>
          </w:r>
          <w:r w:rsidRPr="0022072F">
            <w:rPr>
              <w:rFonts w:ascii="Helvetica" w:hAnsi="Helvetica" w:cs="Helvetica"/>
              <w:noProof/>
              <w:lang w:bidi="th-TH"/>
            </w:rPr>
            <w:t>(Gestalten, 2014)</w:t>
          </w:r>
          <w:r w:rsidRPr="0022072F">
            <w:rPr>
              <w:rFonts w:ascii="Helvetica" w:hAnsi="Helvetica" w:cs="Helvetica"/>
              <w:i/>
              <w:lang w:bidi="th-TH"/>
            </w:rPr>
            <w:fldChar w:fldCharType="end"/>
          </w:r>
        </w:sdtContent>
      </w:sdt>
    </w:p>
    <w:p w14:paraId="7DF93843" w14:textId="7C5DEA28" w:rsidR="00026FDE" w:rsidRPr="0022072F" w:rsidRDefault="00260D4C" w:rsidP="009738B4">
      <w:pPr>
        <w:spacing w:line="600" w:lineRule="auto"/>
        <w:ind w:firstLine="720"/>
        <w:rPr>
          <w:rFonts w:ascii="Helvetica" w:hAnsi="Helvetica" w:cs="Helvetica"/>
          <w:lang w:bidi="th-TH"/>
        </w:rPr>
      </w:pPr>
      <w:r w:rsidRPr="0022072F">
        <w:rPr>
          <w:rFonts w:ascii="Helvetica" w:hAnsi="Helvetica" w:cs="Helvetica"/>
          <w:noProof/>
          <w:lang w:eastAsia="en-GB"/>
        </w:rPr>
        <w:drawing>
          <wp:inline distT="0" distB="0" distL="0" distR="0" wp14:anchorId="39ECFDBD" wp14:editId="53CF0337">
            <wp:extent cx="3534474" cy="2470150"/>
            <wp:effectExtent l="0" t="0" r="0" b="0"/>
            <wp:docPr id="5" name="Picture 1" descr="Erik original Transit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ik original Transit desig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6265" cy="2478391"/>
                    </a:xfrm>
                    <a:prstGeom prst="rect">
                      <a:avLst/>
                    </a:prstGeom>
                    <a:noFill/>
                    <a:ln>
                      <a:noFill/>
                    </a:ln>
                  </pic:spPr>
                </pic:pic>
              </a:graphicData>
            </a:graphic>
          </wp:inline>
        </w:drawing>
      </w:r>
    </w:p>
    <w:p w14:paraId="7DF93844" w14:textId="77777777" w:rsidR="00026FDE" w:rsidRPr="0022072F" w:rsidRDefault="00026FDE" w:rsidP="009738B4">
      <w:pPr>
        <w:spacing w:line="600" w:lineRule="auto"/>
        <w:rPr>
          <w:rFonts w:ascii="Helvetica" w:hAnsi="Helvetica" w:cs="Helvetica"/>
          <w:noProof/>
          <w:lang w:bidi="th-TH"/>
        </w:rPr>
      </w:pPr>
      <w:r w:rsidRPr="0022072F">
        <w:rPr>
          <w:rFonts w:ascii="Helvetica" w:hAnsi="Helvetica" w:cs="Helvetica"/>
          <w:noProof/>
          <w:lang w:bidi="th-TH"/>
        </w:rPr>
        <w:t>(Fig.8)</w:t>
      </w:r>
      <w:r w:rsidRPr="0022072F">
        <w:rPr>
          <w:rFonts w:ascii="Helvetica" w:hAnsi="Helvetica" w:cs="Helvetica"/>
          <w:i/>
          <w:noProof/>
          <w:lang w:bidi="th-TH"/>
        </w:rPr>
        <w:t xml:space="preserve"> The Berlin Trasportation System 1990.  </w:t>
      </w:r>
      <w:r w:rsidRPr="0022072F">
        <w:rPr>
          <w:rFonts w:ascii="Helvetica" w:hAnsi="Helvetica" w:cs="Helvetica"/>
          <w:noProof/>
          <w:lang w:bidi="th-TH"/>
        </w:rPr>
        <w:t>(Poulin, 2012:216-217)</w:t>
      </w:r>
    </w:p>
    <w:p w14:paraId="7DF93845" w14:textId="7B94C734" w:rsidR="00026FDE" w:rsidRPr="0022072F" w:rsidRDefault="00026FDE" w:rsidP="009738B4">
      <w:pPr>
        <w:spacing w:line="600" w:lineRule="auto"/>
        <w:rPr>
          <w:rFonts w:ascii="Helvetica" w:hAnsi="Helvetica" w:cs="Helvetica"/>
          <w:lang w:bidi="th-TH"/>
        </w:rPr>
      </w:pPr>
      <w:r w:rsidRPr="00BA324E">
        <w:rPr>
          <w:rFonts w:ascii="Helvetica" w:hAnsi="Helvetica" w:cs="Helvetica"/>
          <w:color w:val="000000" w:themeColor="text1"/>
          <w:lang w:bidi="th-TH"/>
        </w:rPr>
        <w:t>Spiekermann</w:t>
      </w:r>
      <w:r w:rsidRPr="0022072F">
        <w:rPr>
          <w:rFonts w:ascii="Helvetica" w:hAnsi="Helvetica" w:cs="Helvetica"/>
          <w:color w:val="000000" w:themeColor="text1"/>
          <w:lang w:bidi="th-TH"/>
        </w:rPr>
        <w:t xml:space="preserve"> stated: </w:t>
      </w:r>
    </w:p>
    <w:p w14:paraId="7DF93846" w14:textId="77777777" w:rsidR="00026FDE" w:rsidRPr="0022072F" w:rsidRDefault="00026FDE" w:rsidP="009738B4">
      <w:pPr>
        <w:spacing w:line="480" w:lineRule="auto"/>
        <w:ind w:left="720" w:hanging="720"/>
        <w:rPr>
          <w:rFonts w:ascii="Helvetica" w:hAnsi="Helvetica" w:cs="Helvetica"/>
          <w:color w:val="000000" w:themeColor="text1"/>
          <w:lang w:bidi="th-TH"/>
        </w:rPr>
      </w:pPr>
      <w:r w:rsidRPr="0022072F">
        <w:rPr>
          <w:rFonts w:ascii="Helvetica" w:hAnsi="Helvetica" w:cs="Helvetica"/>
          <w:color w:val="000000" w:themeColor="text1"/>
          <w:lang w:bidi="th-TH"/>
        </w:rPr>
        <w:tab/>
        <w:t>If I break rules without knowing them, even though they are not hard to know, then I'm being childish.</w:t>
      </w:r>
      <w:r w:rsidRPr="0022072F">
        <w:rPr>
          <w:rFonts w:ascii="Helvetica" w:hAnsi="Helvetica" w:cs="Helvetica"/>
          <w:i/>
          <w:color w:val="000000" w:themeColor="text1"/>
          <w:lang w:bidi="th-TH"/>
        </w:rPr>
        <w:t xml:space="preserve"> </w:t>
      </w:r>
      <w:sdt>
        <w:sdtPr>
          <w:rPr>
            <w:rFonts w:ascii="Helvetica" w:hAnsi="Helvetica" w:cs="Helvetica"/>
            <w:i/>
            <w:color w:val="000000" w:themeColor="text1"/>
            <w:lang w:bidi="th-TH"/>
          </w:rPr>
          <w:id w:val="-1123610594"/>
          <w:citation/>
        </w:sdtPr>
        <w:sdtContent>
          <w:r w:rsidRPr="0022072F">
            <w:rPr>
              <w:rFonts w:ascii="Helvetica" w:hAnsi="Helvetica" w:cs="Helvetica"/>
              <w:i/>
              <w:color w:val="000000" w:themeColor="text1"/>
              <w:lang w:bidi="th-TH"/>
            </w:rPr>
            <w:fldChar w:fldCharType="begin"/>
          </w:r>
          <w:r w:rsidRPr="0022072F">
            <w:rPr>
              <w:rFonts w:ascii="Helvetica" w:hAnsi="Helvetica" w:cs="Helvetica"/>
              <w:i/>
              <w:color w:val="000000" w:themeColor="text1"/>
              <w:lang w:bidi="th-TH"/>
            </w:rPr>
            <w:instrText xml:space="preserve"> CITATION Ges14 \l 2057 </w:instrText>
          </w:r>
          <w:r w:rsidRPr="0022072F">
            <w:rPr>
              <w:rFonts w:ascii="Helvetica" w:hAnsi="Helvetica" w:cs="Helvetica"/>
              <w:i/>
              <w:color w:val="000000" w:themeColor="text1"/>
              <w:lang w:bidi="th-TH"/>
            </w:rPr>
            <w:fldChar w:fldCharType="separate"/>
          </w:r>
          <w:r w:rsidRPr="0022072F">
            <w:rPr>
              <w:rFonts w:ascii="Helvetica" w:hAnsi="Helvetica" w:cs="Helvetica"/>
              <w:noProof/>
              <w:color w:val="000000" w:themeColor="text1"/>
              <w:lang w:bidi="th-TH"/>
            </w:rPr>
            <w:t>(Gestalten, 2014)</w:t>
          </w:r>
          <w:r w:rsidRPr="0022072F">
            <w:rPr>
              <w:rFonts w:ascii="Helvetica" w:hAnsi="Helvetica" w:cs="Helvetica"/>
              <w:i/>
              <w:color w:val="000000" w:themeColor="text1"/>
              <w:lang w:bidi="th-TH"/>
            </w:rPr>
            <w:fldChar w:fldCharType="end"/>
          </w:r>
        </w:sdtContent>
      </w:sdt>
    </w:p>
    <w:p w14:paraId="7DF93847"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i/>
          <w:color w:val="000000" w:themeColor="text1"/>
          <w:lang w:bidi="th-TH"/>
        </w:rPr>
        <w:lastRenderedPageBreak/>
        <w:t xml:space="preserve"> </w:t>
      </w:r>
      <w:r w:rsidRPr="0022072F">
        <w:rPr>
          <w:rFonts w:ascii="Helvetica" w:hAnsi="Helvetica" w:cs="Helvetica"/>
          <w:color w:val="000000" w:themeColor="text1"/>
          <w:lang w:bidi="th-TH"/>
        </w:rPr>
        <w:t xml:space="preserve">His statement is the opposite way of thinking from Carson, who was of the opinion that “Breaking the rules without knowing them first”. Spiekermann believes that it is like a child giving permission to pee on their pants, but if they are not old enough they would not understand that they are not supposed to do that. </w:t>
      </w:r>
      <w:sdt>
        <w:sdtPr>
          <w:rPr>
            <w:rFonts w:ascii="Helvetica" w:hAnsi="Helvetica" w:cs="Helvetica"/>
            <w:i/>
            <w:color w:val="000000" w:themeColor="text1"/>
            <w:lang w:bidi="th-TH"/>
          </w:rPr>
          <w:id w:val="-1736307897"/>
          <w:citation/>
        </w:sdtPr>
        <w:sdtContent>
          <w:r w:rsidRPr="0022072F">
            <w:rPr>
              <w:rFonts w:ascii="Helvetica" w:hAnsi="Helvetica" w:cs="Helvetica"/>
              <w:i/>
              <w:color w:val="000000" w:themeColor="text1"/>
              <w:lang w:bidi="th-TH"/>
            </w:rPr>
            <w:fldChar w:fldCharType="begin"/>
          </w:r>
          <w:r w:rsidRPr="0022072F">
            <w:rPr>
              <w:rFonts w:ascii="Helvetica" w:hAnsi="Helvetica" w:cs="Helvetica"/>
              <w:i/>
              <w:color w:val="000000" w:themeColor="text1"/>
              <w:lang w:bidi="th-TH"/>
            </w:rPr>
            <w:instrText xml:space="preserve"> CITATION Ges14 \l 2057 </w:instrText>
          </w:r>
          <w:r w:rsidRPr="0022072F">
            <w:rPr>
              <w:rFonts w:ascii="Helvetica" w:hAnsi="Helvetica" w:cs="Helvetica"/>
              <w:i/>
              <w:color w:val="000000" w:themeColor="text1"/>
              <w:lang w:bidi="th-TH"/>
            </w:rPr>
            <w:fldChar w:fldCharType="separate"/>
          </w:r>
          <w:r w:rsidRPr="0022072F">
            <w:rPr>
              <w:rFonts w:ascii="Helvetica" w:hAnsi="Helvetica" w:cs="Helvetica"/>
              <w:noProof/>
              <w:color w:val="000000" w:themeColor="text1"/>
              <w:lang w:bidi="th-TH"/>
            </w:rPr>
            <w:t>(Gestalten, 2014)</w:t>
          </w:r>
          <w:r w:rsidRPr="0022072F">
            <w:rPr>
              <w:rFonts w:ascii="Helvetica" w:hAnsi="Helvetica" w:cs="Helvetica"/>
              <w:i/>
              <w:color w:val="000000" w:themeColor="text1"/>
              <w:lang w:bidi="th-TH"/>
            </w:rPr>
            <w:fldChar w:fldCharType="end"/>
          </w:r>
        </w:sdtContent>
      </w:sdt>
      <w:r w:rsidRPr="0022072F">
        <w:rPr>
          <w:rFonts w:ascii="Helvetica" w:hAnsi="Helvetica" w:cs="Helvetica"/>
          <w:color w:val="000000" w:themeColor="text1"/>
          <w:lang w:bidi="th-TH"/>
        </w:rPr>
        <w:t xml:space="preserve"> </w:t>
      </w:r>
    </w:p>
    <w:p w14:paraId="7DF93848" w14:textId="77777777" w:rsidR="00026FDE" w:rsidRPr="0022072F" w:rsidRDefault="00026FDE" w:rsidP="009738B4">
      <w:pPr>
        <w:spacing w:line="600" w:lineRule="auto"/>
        <w:rPr>
          <w:rFonts w:ascii="Helvetica" w:hAnsi="Helvetica" w:cs="Helvetica"/>
          <w:color w:val="000000" w:themeColor="text1"/>
          <w:lang w:bidi="th-TH"/>
        </w:rPr>
      </w:pPr>
    </w:p>
    <w:p w14:paraId="7DF93849" w14:textId="02132E58"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He stated other designers should know the rules and to always follow them.</w:t>
      </w:r>
    </w:p>
    <w:p w14:paraId="7DF9384A"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t>Spiekerman also stated in the interview that he loves the rules:</w:t>
      </w:r>
    </w:p>
    <w:p w14:paraId="7DF9384B" w14:textId="7CE0BED8" w:rsidR="00026FDE" w:rsidRPr="0022072F" w:rsidRDefault="00026FDE" w:rsidP="009738B4">
      <w:pPr>
        <w:spacing w:line="480" w:lineRule="auto"/>
        <w:ind w:left="720"/>
        <w:rPr>
          <w:rFonts w:ascii="Helvetica" w:hAnsi="Helvetica" w:cs="Helvetica"/>
          <w:color w:val="000000" w:themeColor="text1"/>
          <w:lang w:bidi="th-TH"/>
        </w:rPr>
      </w:pPr>
      <w:r w:rsidRPr="0022072F">
        <w:rPr>
          <w:rFonts w:ascii="Helvetica" w:hAnsi="Helvetica" w:cs="Helvetica"/>
          <w:color w:val="000000" w:themeColor="text1"/>
          <w:lang w:bidi="th-TH"/>
        </w:rPr>
        <w:t xml:space="preserve">I am not rule based, even though I’m German and I love </w:t>
      </w:r>
      <w:r w:rsidR="00BA324E" w:rsidRPr="0022072F">
        <w:rPr>
          <w:rFonts w:ascii="Helvetica" w:hAnsi="Helvetica" w:cs="Helvetica"/>
          <w:color w:val="000000" w:themeColor="text1"/>
          <w:lang w:bidi="th-TH"/>
        </w:rPr>
        <w:t xml:space="preserve">rules </w:t>
      </w:r>
      <w:r w:rsidRPr="0022072F">
        <w:rPr>
          <w:rFonts w:ascii="Helvetica" w:hAnsi="Helvetica" w:cs="Helvetica"/>
          <w:color w:val="000000" w:themeColor="text1"/>
          <w:lang w:bidi="th-TH"/>
        </w:rPr>
        <w:br/>
      </w:r>
      <w:sdt>
        <w:sdtPr>
          <w:rPr>
            <w:rFonts w:ascii="Helvetica" w:hAnsi="Helvetica" w:cs="Helvetica"/>
            <w:color w:val="000000" w:themeColor="text1"/>
            <w:lang w:bidi="th-TH"/>
          </w:rPr>
          <w:id w:val="1433464784"/>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Hus07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(Hustwit, 2007)</w:t>
          </w:r>
          <w:r w:rsidRPr="0022072F">
            <w:rPr>
              <w:rFonts w:ascii="Helvetica" w:hAnsi="Helvetica" w:cs="Helvetica"/>
              <w:color w:val="000000" w:themeColor="text1"/>
              <w:lang w:bidi="th-TH"/>
            </w:rPr>
            <w:fldChar w:fldCharType="end"/>
          </w:r>
        </w:sdtContent>
      </w:sdt>
      <w:r w:rsidRPr="0022072F">
        <w:rPr>
          <w:rFonts w:ascii="Helvetica" w:hAnsi="Helvetica" w:cs="Helvetica"/>
          <w:color w:val="000000" w:themeColor="text1"/>
          <w:lang w:bidi="th-TH"/>
        </w:rPr>
        <w:t>.</w:t>
      </w:r>
    </w:p>
    <w:p w14:paraId="7DF9384C" w14:textId="1517BB8F" w:rsidR="00026FDE" w:rsidRDefault="00026FDE" w:rsidP="009738B4">
      <w:pPr>
        <w:spacing w:line="600" w:lineRule="auto"/>
        <w:rPr>
          <w:rFonts w:ascii="Helvetica" w:hAnsi="Helvetica" w:cs="Helvetica"/>
          <w:highlight w:val="yellow"/>
          <w:lang w:bidi="th-TH"/>
        </w:rPr>
      </w:pPr>
    </w:p>
    <w:p w14:paraId="4A830988" w14:textId="77777777" w:rsidR="00335F20" w:rsidRPr="0022072F" w:rsidRDefault="00335F20" w:rsidP="009738B4">
      <w:pPr>
        <w:spacing w:line="600" w:lineRule="auto"/>
        <w:rPr>
          <w:rFonts w:ascii="Helvetica" w:hAnsi="Helvetica" w:cs="Helvetica"/>
          <w:highlight w:val="yellow"/>
          <w:lang w:bidi="th-TH"/>
        </w:rPr>
      </w:pPr>
    </w:p>
    <w:p w14:paraId="7DF9384D"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Wim Crouwel.</w:t>
      </w:r>
    </w:p>
    <w:p w14:paraId="7DF9384E" w14:textId="77777777" w:rsidR="00026FDE" w:rsidRPr="0022072F" w:rsidRDefault="00026FDE" w:rsidP="009738B4">
      <w:pPr>
        <w:spacing w:line="600" w:lineRule="auto"/>
        <w:rPr>
          <w:rFonts w:ascii="Helvetica" w:hAnsi="Helvetica" w:cs="Helvetica"/>
          <w:noProof/>
          <w:lang w:bidi="th-TH"/>
        </w:rPr>
      </w:pPr>
      <w:r w:rsidRPr="0022072F">
        <w:rPr>
          <w:rFonts w:ascii="Helvetica" w:hAnsi="Helvetica" w:cs="Helvetica"/>
          <w:lang w:bidi="th-TH"/>
        </w:rPr>
        <w:t xml:space="preserve">Wim Crouwel (1928- ) is known as a typographer and designer who used the grid system to organise text layout. Crouwel is one of the most unique designers from the 50’s and 60’s. He was extremely influenced by the workings and teachings of the post-war designers in Switzerland. Crouwel declared that the greatest inspiration was his contemporary and partner, Karl Gerstner. Gerstner developed the prints for the book ‘Designing Programmes’ which was then published in 1963, which soon became extremely popular and an iconic book for designers everywhere appealing to both designers from 1960s to the current day. The book contained the rules of the grid systems and typography. In particular, he claimed that the designer invents the </w:t>
      </w:r>
      <w:r w:rsidRPr="0022072F">
        <w:rPr>
          <w:rFonts w:ascii="Helvetica" w:hAnsi="Helvetica" w:cs="Helvetica"/>
          <w:lang w:bidi="th-TH"/>
        </w:rPr>
        <w:lastRenderedPageBreak/>
        <w:t xml:space="preserve">rules and regulations that can aid the choices that affects the end design of the product. </w:t>
      </w:r>
      <w:r w:rsidRPr="0022072F">
        <w:rPr>
          <w:rFonts w:ascii="Helvetica" w:hAnsi="Helvetica" w:cs="Helvetica"/>
          <w:noProof/>
          <w:lang w:bidi="th-TH"/>
        </w:rPr>
        <w:t>(Crouwel, 2011: 65)</w:t>
      </w:r>
    </w:p>
    <w:p w14:paraId="7DF9384F" w14:textId="77777777" w:rsidR="00026FDE" w:rsidRPr="0022072F" w:rsidRDefault="00026FDE" w:rsidP="009738B4">
      <w:pPr>
        <w:spacing w:line="600" w:lineRule="auto"/>
        <w:rPr>
          <w:rFonts w:ascii="Helvetica" w:hAnsi="Helvetica" w:cs="Helvetica"/>
          <w:lang w:bidi="th-TH"/>
        </w:rPr>
      </w:pPr>
    </w:p>
    <w:p w14:paraId="7DF93850" w14:textId="70DAA541"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Many designers and educators worldwide have taken inspiration </w:t>
      </w:r>
      <w:r w:rsidR="00CD7BE5">
        <w:rPr>
          <w:rFonts w:ascii="Helvetica" w:hAnsi="Helvetica" w:cs="Helvetica"/>
          <w:lang w:bidi="th-TH"/>
        </w:rPr>
        <w:t>from</w:t>
      </w:r>
      <w:r w:rsidRPr="0022072F">
        <w:rPr>
          <w:rFonts w:ascii="Helvetica" w:hAnsi="Helvetica" w:cs="Helvetica"/>
          <w:lang w:bidi="th-TH"/>
        </w:rPr>
        <w:t xml:space="preserve"> Wim Crouwel, he became one of the really great graphic designers of the 20</w:t>
      </w:r>
      <w:r w:rsidRPr="0022072F">
        <w:rPr>
          <w:rFonts w:ascii="Helvetica" w:hAnsi="Helvetica" w:cs="Helvetica"/>
          <w:vertAlign w:val="superscript"/>
          <w:lang w:bidi="th-TH"/>
        </w:rPr>
        <w:t>th</w:t>
      </w:r>
      <w:r w:rsidRPr="0022072F">
        <w:rPr>
          <w:rFonts w:ascii="Helvetica" w:hAnsi="Helvetica" w:cs="Helvetica"/>
          <w:lang w:bidi="th-TH"/>
        </w:rPr>
        <w:t xml:space="preserve"> century. His work included the importance of practicality and conveying of the messages, generous use of grids, and t</w:t>
      </w:r>
      <w:r w:rsidR="00335F20">
        <w:rPr>
          <w:rFonts w:ascii="Helvetica" w:hAnsi="Helvetica" w:cs="Helvetica"/>
          <w:lang w:bidi="th-TH"/>
        </w:rPr>
        <w:t>he use of meaningful typography</w:t>
      </w:r>
      <w:r w:rsidRPr="0022072F">
        <w:rPr>
          <w:rFonts w:ascii="Helvetica" w:hAnsi="Helvetica" w:cs="Helvetica"/>
          <w:lang w:bidi="th-TH"/>
        </w:rPr>
        <w:t xml:space="preserve"> </w:t>
      </w:r>
      <w:r w:rsidRPr="0022072F">
        <w:rPr>
          <w:rFonts w:ascii="Helvetica" w:hAnsi="Helvetica" w:cs="Helvetica"/>
          <w:noProof/>
          <w:lang w:bidi="th-TH"/>
        </w:rPr>
        <w:t>(Crouwel, 2011: 65)</w:t>
      </w:r>
      <w:r w:rsidR="00335F20">
        <w:rPr>
          <w:rFonts w:ascii="Helvetica" w:hAnsi="Helvetica" w:cs="Helvetica"/>
          <w:noProof/>
          <w:lang w:bidi="th-TH"/>
        </w:rPr>
        <w:t>.</w:t>
      </w:r>
    </w:p>
    <w:p w14:paraId="7DF93851" w14:textId="77777777" w:rsidR="00026FDE" w:rsidRPr="0022072F" w:rsidRDefault="00026FDE" w:rsidP="009738B4">
      <w:pPr>
        <w:spacing w:line="600" w:lineRule="auto"/>
        <w:rPr>
          <w:rFonts w:ascii="Helvetica" w:hAnsi="Helvetica" w:cs="Helvetica"/>
          <w:lang w:bidi="th-TH"/>
        </w:rPr>
      </w:pPr>
    </w:p>
    <w:p w14:paraId="7DF93852" w14:textId="5845D6F0"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Karl Gerstner (1930) was a co-designer and worked with Crouwel and they influenced each other, encouraging the fundamentals of typography, also taking the connection between content and method. As the investigation shows that text, image and hierarchy are structured methods to the layout and is also a necessary guide for</w:t>
      </w:r>
      <w:r w:rsidR="00335F20">
        <w:rPr>
          <w:rFonts w:ascii="Helvetica" w:hAnsi="Helvetica" w:cs="Helvetica"/>
          <w:lang w:bidi="th-TH"/>
        </w:rPr>
        <w:t xml:space="preserve"> designers in applying the grid</w:t>
      </w:r>
      <w:r w:rsidRPr="0022072F">
        <w:rPr>
          <w:rFonts w:ascii="Helvetica" w:hAnsi="Helvetica" w:cs="Helvetica"/>
          <w:lang w:bidi="th-TH"/>
        </w:rPr>
        <w:t xml:space="preserve"> (Roberts 2005)</w:t>
      </w:r>
      <w:r w:rsidR="00335F20">
        <w:rPr>
          <w:rFonts w:ascii="Helvetica" w:hAnsi="Helvetica" w:cs="Helvetica"/>
          <w:lang w:bidi="th-TH"/>
        </w:rPr>
        <w:t>.</w:t>
      </w:r>
    </w:p>
    <w:p w14:paraId="7DF93853" w14:textId="6479749D"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When Crouwel was interviewed </w:t>
      </w:r>
      <w:r w:rsidR="00CD7BE5">
        <w:rPr>
          <w:rFonts w:ascii="Helvetica" w:hAnsi="Helvetica" w:cs="Helvetica"/>
          <w:lang w:bidi="th-TH"/>
        </w:rPr>
        <w:t>for</w:t>
      </w:r>
      <w:r w:rsidRPr="0022072F">
        <w:rPr>
          <w:rFonts w:ascii="Helvetica" w:hAnsi="Helvetica" w:cs="Helvetica"/>
          <w:lang w:bidi="th-TH"/>
        </w:rPr>
        <w:t xml:space="preserve"> the Helvetica film, he described himself as a modernist designer, and he always followed the rule format from that era. He was influenced from Modernism as he was restricted by that age.</w:t>
      </w:r>
      <w:sdt>
        <w:sdtPr>
          <w:rPr>
            <w:rFonts w:ascii="Helvetica" w:hAnsi="Helvetica" w:cs="Helvetica"/>
            <w:lang w:bidi="th-TH"/>
          </w:rPr>
          <w:id w:val="-1412772032"/>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Hus07 \l 2057 </w:instrText>
          </w:r>
          <w:r w:rsidRPr="0022072F">
            <w:rPr>
              <w:rFonts w:ascii="Helvetica" w:hAnsi="Helvetica" w:cs="Helvetica"/>
              <w:lang w:bidi="th-TH"/>
            </w:rPr>
            <w:fldChar w:fldCharType="separate"/>
          </w:r>
          <w:r w:rsidRPr="0022072F">
            <w:rPr>
              <w:rFonts w:ascii="Helvetica" w:hAnsi="Helvetica" w:cs="Helvetica"/>
              <w:noProof/>
              <w:lang w:bidi="th-TH"/>
            </w:rPr>
            <w:t xml:space="preserve"> (Hustwit, 2007)</w:t>
          </w:r>
          <w:r w:rsidRPr="0022072F">
            <w:rPr>
              <w:rFonts w:ascii="Helvetica" w:hAnsi="Helvetica" w:cs="Helvetica"/>
              <w:lang w:bidi="th-TH"/>
            </w:rPr>
            <w:fldChar w:fldCharType="end"/>
          </w:r>
        </w:sdtContent>
      </w:sdt>
    </w:p>
    <w:p w14:paraId="7DF93854" w14:textId="77777777" w:rsidR="00026FDE" w:rsidRPr="0022072F" w:rsidRDefault="00026FDE" w:rsidP="009738B4">
      <w:pPr>
        <w:spacing w:line="480" w:lineRule="auto"/>
        <w:ind w:left="720"/>
        <w:rPr>
          <w:rFonts w:ascii="Helvetica" w:hAnsi="Helvetica" w:cs="Helvetica"/>
          <w:noProof/>
          <w:lang w:bidi="th-TH"/>
        </w:rPr>
      </w:pPr>
      <w:r w:rsidRPr="0022072F">
        <w:rPr>
          <w:rFonts w:ascii="Helvetica" w:hAnsi="Helvetica" w:cs="Helvetica"/>
          <w:lang w:bidi="th-TH"/>
        </w:rPr>
        <w:t xml:space="preserve">I was called ‘gridnik’ because all the time I was talking about grids and giving lecture about them </w:t>
      </w:r>
      <w:r w:rsidRPr="0022072F">
        <w:rPr>
          <w:rFonts w:ascii="Helvetica" w:hAnsi="Helvetica" w:cs="Helvetica"/>
          <w:noProof/>
          <w:lang w:bidi="th-TH"/>
        </w:rPr>
        <w:t>(Roberts,2005 : 78-79).</w:t>
      </w:r>
    </w:p>
    <w:p w14:paraId="7DF93855" w14:textId="01AE703D"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Crouwel has a strong relationship with grid and he even had a nickname for grids called Gridnik. However, Gridnik is also the typeface the Crouwel like to use for his </w:t>
      </w:r>
      <w:r w:rsidRPr="0022072F">
        <w:rPr>
          <w:rFonts w:ascii="Helvetica" w:hAnsi="Helvetica" w:cs="Helvetica"/>
          <w:lang w:bidi="th-TH"/>
        </w:rPr>
        <w:lastRenderedPageBreak/>
        <w:t xml:space="preserve">poster design and </w:t>
      </w:r>
      <w:r w:rsidR="00CD7BE5">
        <w:rPr>
          <w:rFonts w:ascii="Helvetica" w:hAnsi="Helvetica" w:cs="Helvetica"/>
          <w:lang w:bidi="th-TH"/>
        </w:rPr>
        <w:t>developed</w:t>
      </w:r>
      <w:r w:rsidRPr="0022072F">
        <w:rPr>
          <w:rFonts w:ascii="Helvetica" w:hAnsi="Helvetica" w:cs="Helvetica"/>
          <w:lang w:bidi="th-TH"/>
        </w:rPr>
        <w:t xml:space="preserve"> a version of Politene font that</w:t>
      </w:r>
      <w:r w:rsidR="00335F20">
        <w:rPr>
          <w:rFonts w:ascii="Helvetica" w:hAnsi="Helvetica" w:cs="Helvetica"/>
          <w:lang w:bidi="th-TH"/>
        </w:rPr>
        <w:t xml:space="preserve"> was also used by Olivetti 1974</w:t>
      </w:r>
      <w:r w:rsidRPr="0022072F">
        <w:rPr>
          <w:rFonts w:ascii="Helvetica" w:hAnsi="Helvetica" w:cs="Helvetica"/>
          <w:lang w:bidi="th-TH"/>
        </w:rPr>
        <w:t xml:space="preserve"> </w:t>
      </w:r>
      <w:sdt>
        <w:sdtPr>
          <w:rPr>
            <w:rFonts w:ascii="Helvetica" w:hAnsi="Helvetica" w:cs="Helvetica"/>
            <w:lang w:bidi="th-TH"/>
          </w:rPr>
          <w:id w:val="1372498912"/>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Gla11 \l 2057 </w:instrText>
          </w:r>
          <w:r w:rsidRPr="0022072F">
            <w:rPr>
              <w:rFonts w:ascii="Helvetica" w:hAnsi="Helvetica" w:cs="Helvetica"/>
              <w:lang w:bidi="th-TH"/>
            </w:rPr>
            <w:fldChar w:fldCharType="separate"/>
          </w:r>
          <w:r w:rsidRPr="0022072F">
            <w:rPr>
              <w:rFonts w:ascii="Helvetica" w:hAnsi="Helvetica" w:cs="Helvetica"/>
              <w:noProof/>
              <w:lang w:bidi="th-TH"/>
            </w:rPr>
            <w:t>(Glancey, 2011)</w:t>
          </w:r>
          <w:r w:rsidRPr="0022072F">
            <w:rPr>
              <w:rFonts w:ascii="Helvetica" w:hAnsi="Helvetica" w:cs="Helvetica"/>
              <w:lang w:bidi="th-TH"/>
            </w:rPr>
            <w:fldChar w:fldCharType="end"/>
          </w:r>
        </w:sdtContent>
      </w:sdt>
      <w:r w:rsidR="00335F20">
        <w:rPr>
          <w:rFonts w:ascii="Helvetica" w:hAnsi="Helvetica" w:cs="Helvetica"/>
          <w:lang w:bidi="th-TH"/>
        </w:rPr>
        <w:t>.</w:t>
      </w:r>
    </w:p>
    <w:p w14:paraId="32177A7A" w14:textId="25E63E9A" w:rsidR="009738B4" w:rsidRPr="0022072F" w:rsidRDefault="009738B4" w:rsidP="009738B4">
      <w:pPr>
        <w:spacing w:line="600" w:lineRule="auto"/>
        <w:rPr>
          <w:rFonts w:ascii="Helvetica" w:hAnsi="Helvetica" w:cs="Helvetica"/>
          <w:b/>
          <w:lang w:bidi="th-TH"/>
        </w:rPr>
      </w:pPr>
    </w:p>
    <w:p w14:paraId="7DF93858"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Chapter Three</w:t>
      </w:r>
    </w:p>
    <w:p w14:paraId="7DF93859"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An Introduction to David Carson and Neville Brody</w:t>
      </w:r>
    </w:p>
    <w:p w14:paraId="7DF9385A" w14:textId="77777777" w:rsidR="00026FDE" w:rsidRPr="0022072F" w:rsidRDefault="00026FDE" w:rsidP="009738B4">
      <w:pPr>
        <w:spacing w:line="600" w:lineRule="auto"/>
        <w:rPr>
          <w:rFonts w:ascii="Helvetica" w:hAnsi="Helvetica" w:cs="Helvetica"/>
          <w:b/>
          <w:lang w:bidi="th-TH"/>
        </w:rPr>
      </w:pPr>
    </w:p>
    <w:p w14:paraId="7DF9385B" w14:textId="34BBE831"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It is true that</w:t>
      </w:r>
      <w:r w:rsidR="00CD7BE5">
        <w:rPr>
          <w:rFonts w:ascii="Helvetica" w:hAnsi="Helvetica" w:cs="Helvetica"/>
          <w:lang w:bidi="th-TH"/>
        </w:rPr>
        <w:t xml:space="preserve"> rules do not need to be known?</w:t>
      </w:r>
      <w:r w:rsidRPr="0022072F">
        <w:rPr>
          <w:rFonts w:ascii="Helvetica" w:hAnsi="Helvetica" w:cs="Helvetica"/>
          <w:lang w:bidi="th-TH"/>
        </w:rPr>
        <w:t xml:space="preserve"> This has been proven by Post-</w:t>
      </w:r>
      <w:r w:rsidR="00CD7BE5">
        <w:rPr>
          <w:rFonts w:ascii="Helvetica" w:hAnsi="Helvetica" w:cs="Helvetica"/>
          <w:lang w:bidi="th-TH"/>
        </w:rPr>
        <w:t>M</w:t>
      </w:r>
      <w:r w:rsidRPr="0022072F">
        <w:rPr>
          <w:rFonts w:ascii="Helvetica" w:hAnsi="Helvetica" w:cs="Helvetica"/>
          <w:lang w:bidi="th-TH"/>
        </w:rPr>
        <w:t>odern designer David Carson</w:t>
      </w:r>
      <w:r w:rsidR="00D432C6">
        <w:rPr>
          <w:rFonts w:ascii="Helvetica" w:hAnsi="Helvetica" w:cs="Helvetica"/>
          <w:lang w:bidi="th-TH"/>
        </w:rPr>
        <w:t>,</w:t>
      </w:r>
      <w:r w:rsidRPr="0022072F">
        <w:rPr>
          <w:rFonts w:ascii="Helvetica" w:hAnsi="Helvetica" w:cs="Helvetica"/>
          <w:lang w:bidi="th-TH"/>
        </w:rPr>
        <w:t xml:space="preserve"> who state</w:t>
      </w:r>
      <w:r w:rsidR="00CD7BE5">
        <w:rPr>
          <w:rFonts w:ascii="Helvetica" w:hAnsi="Helvetica" w:cs="Helvetica"/>
          <w:lang w:bidi="th-TH"/>
        </w:rPr>
        <w:t>s</w:t>
      </w:r>
      <w:r w:rsidRPr="0022072F">
        <w:rPr>
          <w:rFonts w:ascii="Helvetica" w:hAnsi="Helvetica" w:cs="Helvetica"/>
          <w:lang w:bidi="th-TH"/>
        </w:rPr>
        <w:t xml:space="preserve"> </w:t>
      </w:r>
      <w:r w:rsidR="00CD7BE5">
        <w:rPr>
          <w:rFonts w:ascii="Helvetica" w:hAnsi="Helvetica" w:cs="Helvetica"/>
          <w:lang w:bidi="th-TH"/>
        </w:rPr>
        <w:t>these are not required</w:t>
      </w:r>
      <w:r w:rsidRPr="0022072F">
        <w:rPr>
          <w:rFonts w:ascii="Helvetica" w:hAnsi="Helvetica" w:cs="Helvetica"/>
          <w:lang w:bidi="th-TH"/>
        </w:rPr>
        <w:t xml:space="preserve">, as you can work without the grid system or other formulas. He invented a layout system that involved type and page breaking. When he designed the Ray Gun magazine, he never used a grid structure, formula or format, showing that fun design can be produced without it.  However, not knowing grids did not stop him from the start point that every designers always has in reading the brief before development. The Ray Gun magazine design that Carson produced was influenced by </w:t>
      </w:r>
      <w:r w:rsidR="00CD7BE5">
        <w:rPr>
          <w:rFonts w:ascii="Helvetica" w:hAnsi="Helvetica" w:cs="Helvetica"/>
          <w:lang w:bidi="th-TH"/>
        </w:rPr>
        <w:t xml:space="preserve">reactionary </w:t>
      </w:r>
      <w:r w:rsidRPr="0022072F">
        <w:rPr>
          <w:rFonts w:ascii="Helvetica" w:hAnsi="Helvetica" w:cs="Helvetica"/>
          <w:lang w:bidi="th-TH"/>
        </w:rPr>
        <w:t>Dada typography and the Punk movement</w:t>
      </w:r>
      <w:r w:rsidR="00D432C6">
        <w:rPr>
          <w:rFonts w:ascii="Helvetica" w:hAnsi="Helvetica" w:cs="Helvetica"/>
          <w:lang w:bidi="th-TH"/>
        </w:rPr>
        <w:t>,</w:t>
      </w:r>
      <w:r w:rsidRPr="0022072F">
        <w:rPr>
          <w:rFonts w:ascii="Helvetica" w:hAnsi="Helvetica" w:cs="Helvetica"/>
          <w:lang w:bidi="th-TH"/>
        </w:rPr>
        <w:t xml:space="preserve"> using grunge typeface overlaid text and bold letterform</w:t>
      </w:r>
      <w:r w:rsidRPr="0022072F">
        <w:rPr>
          <w:rFonts w:ascii="Helvetica" w:hAnsi="Helvetica" w:cs="Helvetica"/>
        </w:rPr>
        <w:t xml:space="preserve"> </w:t>
      </w:r>
      <w:r w:rsidRPr="0022072F">
        <w:rPr>
          <w:rFonts w:ascii="Helvetica" w:hAnsi="Helvetica" w:cs="Helvetica"/>
          <w:lang w:bidi="th-TH"/>
        </w:rPr>
        <w:t>(Scaliatine, 2016).</w:t>
      </w:r>
    </w:p>
    <w:p w14:paraId="5E2DBFE1" w14:textId="77777777" w:rsidR="00D432C6" w:rsidRDefault="00D432C6" w:rsidP="009738B4">
      <w:pPr>
        <w:spacing w:line="600" w:lineRule="auto"/>
        <w:rPr>
          <w:rFonts w:ascii="Helvetica" w:hAnsi="Helvetica" w:cs="Helvetica"/>
          <w:lang w:bidi="th-TH"/>
        </w:rPr>
      </w:pPr>
    </w:p>
    <w:p w14:paraId="7DF9385C" w14:textId="036719E5"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Neville Brody is a designer that studied at </w:t>
      </w:r>
      <w:r w:rsidR="00CD7BE5">
        <w:rPr>
          <w:rFonts w:ascii="Helvetica" w:hAnsi="Helvetica" w:cs="Helvetica"/>
          <w:lang w:bidi="th-TH"/>
        </w:rPr>
        <w:t>u</w:t>
      </w:r>
      <w:r w:rsidRPr="0022072F">
        <w:rPr>
          <w:rFonts w:ascii="Helvetica" w:hAnsi="Helvetica" w:cs="Helvetica"/>
          <w:lang w:bidi="th-TH"/>
        </w:rPr>
        <w:t xml:space="preserve">niversity and he felt his experience did not require this type of education to become a great creator. He believed that self-directing and inspiration by understanding oneself and your own working method </w:t>
      </w:r>
      <w:r w:rsidRPr="0022072F">
        <w:rPr>
          <w:rFonts w:ascii="Helvetica" w:hAnsi="Helvetica" w:cs="Helvetica"/>
          <w:lang w:bidi="th-TH"/>
        </w:rPr>
        <w:lastRenderedPageBreak/>
        <w:t>develop what was needed. He was also inspirational by setting own rules and influenced by your own environment.</w:t>
      </w:r>
    </w:p>
    <w:p w14:paraId="5732B301" w14:textId="423D56E4" w:rsidR="009738B4" w:rsidRPr="0022072F" w:rsidRDefault="009738B4" w:rsidP="009738B4">
      <w:pPr>
        <w:spacing w:line="600" w:lineRule="auto"/>
        <w:rPr>
          <w:rFonts w:ascii="Helvetica" w:hAnsi="Helvetica" w:cs="Helvetica"/>
          <w:color w:val="244061" w:themeColor="accent1" w:themeShade="80"/>
          <w:lang w:bidi="th-TH"/>
        </w:rPr>
      </w:pPr>
    </w:p>
    <w:p w14:paraId="7DF9385E"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David Carson</w:t>
      </w:r>
    </w:p>
    <w:p w14:paraId="7DF9385F" w14:textId="144E3A2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David Carson (1954) is one of the most popular designers and the Creative Director of Ray Gun magazine between 1992 and 1999. In his role as Creative Director, he completed 70 issues responsible for cover design, page layouts and typographic usage within the magazine. Carson’s typography is known for overlapping fonts, bold muted colour palettes and a disorganised typeface that is not immediately readable, presenting a focused challenge to the viewer</w:t>
      </w:r>
      <w:r w:rsidR="00CD7BE5">
        <w:rPr>
          <w:rFonts w:ascii="Helvetica" w:hAnsi="Helvetica" w:cs="Helvetica"/>
          <w:lang w:bidi="th-TH"/>
        </w:rPr>
        <w:t>,</w:t>
      </w:r>
      <w:r w:rsidRPr="0022072F">
        <w:rPr>
          <w:rFonts w:ascii="Helvetica" w:hAnsi="Helvetica" w:cs="Helvetica"/>
          <w:lang w:bidi="th-TH"/>
        </w:rPr>
        <w:t xml:space="preserve"> which is also </w:t>
      </w:r>
      <w:r w:rsidR="00CD7BE5">
        <w:rPr>
          <w:rFonts w:ascii="Helvetica" w:hAnsi="Helvetica" w:cs="Helvetica"/>
          <w:lang w:bidi="th-TH"/>
        </w:rPr>
        <w:t>called</w:t>
      </w:r>
      <w:r w:rsidRPr="0022072F">
        <w:rPr>
          <w:rFonts w:ascii="Helvetica" w:hAnsi="Helvetica" w:cs="Helvetica"/>
          <w:lang w:bidi="th-TH"/>
        </w:rPr>
        <w:t xml:space="preserve"> ‘grunge typography’. David Carson is the designer that never had any official training and he decided to do what he felt was the right path and what felt intelligent to him.  While other designers tried to invent the organisation method such as grid systems, Carson broke the rules and experimented in different ways from Erik Spiekermann or Wim Crouwel.  How</w:t>
      </w:r>
      <w:r w:rsidR="00CD7BE5">
        <w:rPr>
          <w:rFonts w:ascii="Helvetica" w:hAnsi="Helvetica" w:cs="Helvetica"/>
          <w:lang w:bidi="th-TH"/>
        </w:rPr>
        <w:t xml:space="preserve">ever, he may have tried to use </w:t>
      </w:r>
      <w:r w:rsidRPr="0022072F">
        <w:rPr>
          <w:rFonts w:ascii="Helvetica" w:hAnsi="Helvetica" w:cs="Helvetica"/>
          <w:lang w:bidi="th-TH"/>
        </w:rPr>
        <w:t xml:space="preserve">them, but this was not a true representation of his opinions and styles. </w:t>
      </w:r>
      <w:sdt>
        <w:sdtPr>
          <w:rPr>
            <w:rFonts w:ascii="Helvetica" w:hAnsi="Helvetica" w:cs="Helvetica"/>
            <w:lang w:bidi="th-TH"/>
          </w:rPr>
          <w:id w:val="-401446046"/>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Hus07 \l 2057 </w:instrText>
          </w:r>
          <w:r w:rsidRPr="0022072F">
            <w:rPr>
              <w:rFonts w:ascii="Helvetica" w:hAnsi="Helvetica" w:cs="Helvetica"/>
              <w:lang w:bidi="th-TH"/>
            </w:rPr>
            <w:fldChar w:fldCharType="separate"/>
          </w:r>
          <w:r w:rsidRPr="0022072F">
            <w:rPr>
              <w:rFonts w:ascii="Helvetica" w:hAnsi="Helvetica" w:cs="Helvetica"/>
              <w:noProof/>
              <w:lang w:bidi="th-TH"/>
            </w:rPr>
            <w:t>(Hustwit, 2007)</w:t>
          </w:r>
          <w:r w:rsidRPr="0022072F">
            <w:rPr>
              <w:rFonts w:ascii="Helvetica" w:hAnsi="Helvetica" w:cs="Helvetica"/>
              <w:lang w:bidi="th-TH"/>
            </w:rPr>
            <w:fldChar w:fldCharType="end"/>
          </w:r>
        </w:sdtContent>
      </w:sdt>
    </w:p>
    <w:p w14:paraId="7DF93860" w14:textId="77777777" w:rsidR="00026FDE" w:rsidRPr="0022072F" w:rsidRDefault="00026FDE" w:rsidP="009738B4">
      <w:pPr>
        <w:spacing w:line="600" w:lineRule="auto"/>
        <w:jc w:val="center"/>
        <w:rPr>
          <w:rFonts w:ascii="Helvetica" w:hAnsi="Helvetica" w:cs="Helvetica"/>
          <w:color w:val="943634" w:themeColor="accent2" w:themeShade="BF"/>
          <w:lang w:bidi="th-TH"/>
        </w:rPr>
      </w:pPr>
      <w:r w:rsidRPr="0022072F">
        <w:rPr>
          <w:rFonts w:ascii="Helvetica" w:hAnsi="Helvetica" w:cs="Helvetica"/>
          <w:noProof/>
          <w:lang w:eastAsia="en-GB"/>
        </w:rPr>
        <w:lastRenderedPageBreak/>
        <w:drawing>
          <wp:inline distT="0" distB="0" distL="0" distR="0" wp14:anchorId="7DF938F7" wp14:editId="7DF938F8">
            <wp:extent cx="2274277" cy="22628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04614" cy="2293004"/>
                    </a:xfrm>
                    <a:prstGeom prst="rect">
                      <a:avLst/>
                    </a:prstGeom>
                  </pic:spPr>
                </pic:pic>
              </a:graphicData>
            </a:graphic>
          </wp:inline>
        </w:drawing>
      </w:r>
    </w:p>
    <w:p w14:paraId="7DF93861" w14:textId="77777777" w:rsidR="00026FDE" w:rsidRPr="0022072F" w:rsidRDefault="00026FDE" w:rsidP="009738B4">
      <w:pPr>
        <w:spacing w:line="600" w:lineRule="auto"/>
        <w:jc w:val="center"/>
        <w:rPr>
          <w:rFonts w:ascii="Helvetica" w:hAnsi="Helvetica" w:cs="Helvetica"/>
          <w:lang w:bidi="th-TH"/>
        </w:rPr>
      </w:pPr>
      <w:r w:rsidRPr="0022072F">
        <w:rPr>
          <w:rFonts w:ascii="Helvetica" w:hAnsi="Helvetica" w:cs="Helvetica"/>
          <w:lang w:bidi="th-TH"/>
        </w:rPr>
        <w:t>(Fig.9) Theo van Doesburg, art piece during the Dada movement.</w:t>
      </w:r>
    </w:p>
    <w:p w14:paraId="7DF93862" w14:textId="77777777" w:rsidR="00026FDE" w:rsidRPr="0022072F" w:rsidRDefault="00026FDE" w:rsidP="009738B4">
      <w:pPr>
        <w:spacing w:line="600" w:lineRule="auto"/>
        <w:jc w:val="center"/>
        <w:rPr>
          <w:rFonts w:ascii="Helvetica" w:hAnsi="Helvetica" w:cs="Helvetica"/>
          <w:color w:val="943634" w:themeColor="accent2" w:themeShade="BF"/>
          <w:lang w:bidi="th-TH"/>
        </w:rPr>
      </w:pPr>
    </w:p>
    <w:p w14:paraId="7DF93863"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Dadaism is the period that design breaks with the developments in 21 Century. However, punk aimed to be defiant and alternative, it has association with rule breaking during legislative and other worries that happened in the 70s. </w:t>
      </w:r>
    </w:p>
    <w:p w14:paraId="7DF93864" w14:textId="77777777" w:rsidR="00026FDE" w:rsidRPr="0022072F" w:rsidRDefault="00624D2B" w:rsidP="009738B4">
      <w:pPr>
        <w:spacing w:line="600" w:lineRule="auto"/>
        <w:rPr>
          <w:rFonts w:ascii="Helvetica" w:hAnsi="Helvetica" w:cs="Helvetica"/>
          <w:lang w:bidi="th-TH"/>
        </w:rPr>
      </w:pPr>
      <w:sdt>
        <w:sdtPr>
          <w:rPr>
            <w:rFonts w:ascii="Helvetica" w:hAnsi="Helvetica" w:cs="Helvetica"/>
            <w:lang w:bidi="th-TH"/>
          </w:rPr>
          <w:id w:val="-581768470"/>
          <w:citation/>
        </w:sdtPr>
        <w:sdtContent>
          <w:r w:rsidR="00026FDE" w:rsidRPr="0022072F">
            <w:rPr>
              <w:rFonts w:ascii="Helvetica" w:hAnsi="Helvetica" w:cs="Helvetica"/>
              <w:lang w:bidi="th-TH"/>
            </w:rPr>
            <w:fldChar w:fldCharType="begin"/>
          </w:r>
          <w:r w:rsidR="00026FDE" w:rsidRPr="0022072F">
            <w:rPr>
              <w:rFonts w:ascii="Helvetica" w:hAnsi="Helvetica" w:cs="Helvetica"/>
              <w:lang w:bidi="th-TH"/>
            </w:rPr>
            <w:instrText xml:space="preserve"> CITATION Sca16 \l 2057 </w:instrText>
          </w:r>
          <w:r w:rsidR="00026FDE" w:rsidRPr="0022072F">
            <w:rPr>
              <w:rFonts w:ascii="Helvetica" w:hAnsi="Helvetica" w:cs="Helvetica"/>
              <w:lang w:bidi="th-TH"/>
            </w:rPr>
            <w:fldChar w:fldCharType="separate"/>
          </w:r>
          <w:r w:rsidR="00026FDE" w:rsidRPr="0022072F">
            <w:rPr>
              <w:rFonts w:ascii="Helvetica" w:hAnsi="Helvetica" w:cs="Helvetica"/>
              <w:noProof/>
              <w:lang w:bidi="th-TH"/>
            </w:rPr>
            <w:t>(Scaliatine, 2016)</w:t>
          </w:r>
          <w:r w:rsidR="00026FDE" w:rsidRPr="0022072F">
            <w:rPr>
              <w:rFonts w:ascii="Helvetica" w:hAnsi="Helvetica" w:cs="Helvetica"/>
              <w:lang w:bidi="th-TH"/>
            </w:rPr>
            <w:fldChar w:fldCharType="end"/>
          </w:r>
        </w:sdtContent>
      </w:sdt>
    </w:p>
    <w:p w14:paraId="7DF93865" w14:textId="591B8DB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The grunge techniques encouraged Carson to produce the work without using any system, it is repeatedly prov</w:t>
      </w:r>
      <w:r w:rsidR="00CD7BE5">
        <w:rPr>
          <w:rFonts w:ascii="Helvetica" w:hAnsi="Helvetica" w:cs="Helvetica"/>
          <w:lang w:bidi="th-TH"/>
        </w:rPr>
        <w:t xml:space="preserve">ed </w:t>
      </w:r>
      <w:r w:rsidRPr="0022072F">
        <w:rPr>
          <w:rFonts w:ascii="Helvetica" w:hAnsi="Helvetica" w:cs="Helvetica"/>
          <w:lang w:bidi="th-TH"/>
        </w:rPr>
        <w:t xml:space="preserve">that an illegible graphic design and structure of the typeface to convey the message by the influence of Dada including the collage, overlay text and urban type. </w:t>
      </w:r>
      <w:sdt>
        <w:sdtPr>
          <w:rPr>
            <w:rFonts w:ascii="Helvetica" w:hAnsi="Helvetica" w:cs="Helvetica"/>
            <w:lang w:bidi="th-TH"/>
          </w:rPr>
          <w:id w:val="641235094"/>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Pet12 \l 2057 </w:instrText>
          </w:r>
          <w:r w:rsidRPr="0022072F">
            <w:rPr>
              <w:rFonts w:ascii="Helvetica" w:hAnsi="Helvetica" w:cs="Helvetica"/>
              <w:lang w:bidi="th-TH"/>
            </w:rPr>
            <w:fldChar w:fldCharType="separate"/>
          </w:r>
          <w:r w:rsidRPr="0022072F">
            <w:rPr>
              <w:rFonts w:ascii="Helvetica" w:hAnsi="Helvetica" w:cs="Helvetica"/>
              <w:noProof/>
              <w:lang w:bidi="th-TH"/>
            </w:rPr>
            <w:t>(Dawson, 2012)</w:t>
          </w:r>
          <w:r w:rsidRPr="0022072F">
            <w:rPr>
              <w:rFonts w:ascii="Helvetica" w:hAnsi="Helvetica" w:cs="Helvetica"/>
              <w:lang w:bidi="th-TH"/>
            </w:rPr>
            <w:fldChar w:fldCharType="end"/>
          </w:r>
        </w:sdtContent>
      </w:sdt>
    </w:p>
    <w:p w14:paraId="7DF93866" w14:textId="77777777" w:rsidR="00026FDE" w:rsidRPr="0022072F" w:rsidRDefault="00026FDE" w:rsidP="009738B4">
      <w:pPr>
        <w:spacing w:line="600" w:lineRule="auto"/>
        <w:rPr>
          <w:rFonts w:ascii="Helvetica" w:hAnsi="Helvetica" w:cs="Helvetica"/>
          <w:lang w:bidi="th-TH"/>
        </w:rPr>
      </w:pPr>
    </w:p>
    <w:p w14:paraId="7DF93867" w14:textId="5D58746E" w:rsidR="00026FDE" w:rsidRPr="00D432C6" w:rsidRDefault="00026FDE" w:rsidP="009738B4">
      <w:pPr>
        <w:spacing w:line="600" w:lineRule="auto"/>
        <w:rPr>
          <w:rFonts w:ascii="Helvetica" w:hAnsi="Helvetica" w:cs="Helvetica"/>
          <w:lang w:bidi="th-TH"/>
        </w:rPr>
      </w:pPr>
      <w:r w:rsidRPr="00D432C6">
        <w:rPr>
          <w:rFonts w:ascii="Helvetica" w:hAnsi="Helvetica" w:cs="Helvetica"/>
          <w:lang w:bidi="th-TH"/>
        </w:rPr>
        <w:t>Carson’s work is almost no</w:t>
      </w:r>
      <w:r w:rsidR="00187539" w:rsidRPr="00D432C6">
        <w:rPr>
          <w:rFonts w:ascii="Helvetica" w:hAnsi="Helvetica" w:cs="Helvetica"/>
          <w:lang w:bidi="th-TH"/>
        </w:rPr>
        <w:t>n</w:t>
      </w:r>
      <w:r w:rsidR="00D432C6">
        <w:rPr>
          <w:rFonts w:ascii="Helvetica" w:hAnsi="Helvetica" w:cs="Helvetica"/>
          <w:lang w:bidi="th-TH"/>
        </w:rPr>
        <w:t>-design</w:t>
      </w:r>
      <w:r w:rsidRPr="00D432C6">
        <w:rPr>
          <w:rFonts w:ascii="Helvetica" w:hAnsi="Helvetica" w:cs="Helvetica"/>
          <w:lang w:bidi="th-TH"/>
        </w:rPr>
        <w:t xml:space="preserve">, but more like artwork combining graphic element </w:t>
      </w:r>
      <w:r w:rsidR="00187539" w:rsidRPr="00D432C6">
        <w:rPr>
          <w:rFonts w:ascii="Helvetica" w:hAnsi="Helvetica" w:cs="Helvetica"/>
          <w:lang w:bidi="th-TH"/>
        </w:rPr>
        <w:t>using</w:t>
      </w:r>
      <w:r w:rsidRPr="00D432C6">
        <w:rPr>
          <w:rFonts w:ascii="Helvetica" w:hAnsi="Helvetica" w:cs="Helvetica"/>
          <w:lang w:bidi="th-TH"/>
        </w:rPr>
        <w:t xml:space="preserve"> colour, bold text and multiple typeface. However it is important to understand that he was an experimental designer, influenced by the movements before him including Pop Art and Dada.</w:t>
      </w:r>
      <w:r w:rsidRPr="00D432C6">
        <w:rPr>
          <w:rFonts w:ascii="Helvetica" w:hAnsi="Helvetica" w:cs="Helvetica"/>
        </w:rPr>
        <w:t xml:space="preserve"> </w:t>
      </w:r>
      <w:r w:rsidRPr="00D432C6">
        <w:rPr>
          <w:rFonts w:ascii="Helvetica" w:hAnsi="Helvetica" w:cs="Helvetica"/>
          <w:lang w:bidi="th-TH"/>
        </w:rPr>
        <w:t>(Dawson, 2012)</w:t>
      </w:r>
    </w:p>
    <w:p w14:paraId="7DF93868" w14:textId="77777777" w:rsidR="00026FDE" w:rsidRPr="0022072F" w:rsidRDefault="00026FDE" w:rsidP="009738B4">
      <w:pPr>
        <w:spacing w:line="600" w:lineRule="auto"/>
        <w:rPr>
          <w:rFonts w:ascii="Helvetica" w:hAnsi="Helvetica" w:cs="Helvetica"/>
          <w:color w:val="943634" w:themeColor="accent2" w:themeShade="BF"/>
          <w:lang w:bidi="th-TH"/>
        </w:rPr>
      </w:pPr>
    </w:p>
    <w:p w14:paraId="7DF93869"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He has developed his own method and skill that broke the rules of graphic design. Carson claims there are two rules that any designer should adhere: </w:t>
      </w:r>
    </w:p>
    <w:p w14:paraId="7DF9386A" w14:textId="77777777" w:rsidR="00026FDE" w:rsidRPr="0022072F" w:rsidRDefault="00026FDE" w:rsidP="009738B4">
      <w:pPr>
        <w:spacing w:line="480" w:lineRule="auto"/>
        <w:ind w:left="720"/>
        <w:rPr>
          <w:rFonts w:ascii="Helvetica" w:hAnsi="Helvetica" w:cs="Helvetica"/>
          <w:lang w:bidi="th-TH"/>
        </w:rPr>
      </w:pPr>
      <w:r w:rsidRPr="0022072F">
        <w:rPr>
          <w:rFonts w:ascii="Helvetica" w:hAnsi="Helvetica" w:cs="Helvetica"/>
          <w:lang w:bidi="th-TH"/>
        </w:rPr>
        <w:t xml:space="preserve">You don’t have to know the rules before breaking them, and never mistake legibility for communication. </w:t>
      </w:r>
      <w:sdt>
        <w:sdtPr>
          <w:rPr>
            <w:rFonts w:ascii="Helvetica" w:hAnsi="Helvetica" w:cs="Helvetica"/>
            <w:lang w:bidi="th-TH"/>
          </w:rPr>
          <w:id w:val="390088914"/>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CITATION The12 \l 2057 </w:instrText>
          </w:r>
          <w:r w:rsidRPr="0022072F">
            <w:rPr>
              <w:rFonts w:ascii="Helvetica" w:hAnsi="Helvetica" w:cs="Helvetica"/>
              <w:lang w:bidi="th-TH"/>
            </w:rPr>
            <w:fldChar w:fldCharType="separate"/>
          </w:r>
          <w:r w:rsidRPr="0022072F">
            <w:rPr>
              <w:rFonts w:ascii="Helvetica" w:hAnsi="Helvetica" w:cs="Helvetica"/>
              <w:noProof/>
              <w:lang w:bidi="th-TH"/>
            </w:rPr>
            <w:t>(Shetty, 2012)</w:t>
          </w:r>
          <w:r w:rsidRPr="0022072F">
            <w:rPr>
              <w:rFonts w:ascii="Helvetica" w:hAnsi="Helvetica" w:cs="Helvetica"/>
              <w:lang w:bidi="th-TH"/>
            </w:rPr>
            <w:fldChar w:fldCharType="end"/>
          </w:r>
        </w:sdtContent>
      </w:sdt>
    </w:p>
    <w:p w14:paraId="7DF9386B" w14:textId="63D4F37E"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A designer does not always have to be the greatest; however, legibility and readability are important. </w:t>
      </w:r>
      <w:r w:rsidR="00187539">
        <w:rPr>
          <w:rFonts w:ascii="Helvetica" w:hAnsi="Helvetica" w:cs="Helvetica"/>
          <w:lang w:bidi="th-TH"/>
        </w:rPr>
        <w:t>T</w:t>
      </w:r>
      <w:r w:rsidRPr="0022072F">
        <w:rPr>
          <w:rFonts w:ascii="Helvetica" w:hAnsi="Helvetica" w:cs="Helvetica"/>
          <w:lang w:bidi="th-TH"/>
        </w:rPr>
        <w:t xml:space="preserve">he influence of David Carson designs on other creative designers are massively inspirational </w:t>
      </w:r>
      <w:r w:rsidR="00187539">
        <w:rPr>
          <w:rFonts w:ascii="Helvetica" w:hAnsi="Helvetica" w:cs="Helvetica"/>
          <w:lang w:bidi="th-TH"/>
        </w:rPr>
        <w:t xml:space="preserve">through </w:t>
      </w:r>
      <w:r w:rsidRPr="0022072F">
        <w:rPr>
          <w:rFonts w:ascii="Helvetica" w:hAnsi="Helvetica" w:cs="Helvetica"/>
          <w:lang w:bidi="th-TH"/>
        </w:rPr>
        <w:t>the work produced at Ray Gun Magazine in the 1990s and it is this he develops into a grunge texts style</w:t>
      </w:r>
    </w:p>
    <w:p w14:paraId="7DF9386C" w14:textId="77777777" w:rsidR="00026FDE" w:rsidRPr="0022072F" w:rsidRDefault="00624D2B" w:rsidP="009738B4">
      <w:pPr>
        <w:spacing w:line="600" w:lineRule="auto"/>
        <w:rPr>
          <w:rFonts w:ascii="Helvetica" w:hAnsi="Helvetica" w:cs="Helvetica"/>
          <w:lang w:bidi="th-TH"/>
        </w:rPr>
      </w:pPr>
      <w:sdt>
        <w:sdtPr>
          <w:rPr>
            <w:rFonts w:ascii="Helvetica" w:hAnsi="Helvetica" w:cs="Helvetica"/>
            <w:lang w:bidi="th-TH"/>
          </w:rPr>
          <w:id w:val="-330065030"/>
          <w:citation/>
        </w:sdtPr>
        <w:sdtContent>
          <w:r w:rsidR="00026FDE" w:rsidRPr="0022072F">
            <w:rPr>
              <w:rFonts w:ascii="Helvetica" w:hAnsi="Helvetica" w:cs="Helvetica"/>
              <w:lang w:bidi="th-TH"/>
            </w:rPr>
            <w:fldChar w:fldCharType="begin"/>
          </w:r>
          <w:r w:rsidR="00026FDE" w:rsidRPr="0022072F">
            <w:rPr>
              <w:rFonts w:ascii="Helvetica" w:hAnsi="Helvetica" w:cs="Helvetica"/>
              <w:lang w:bidi="th-TH"/>
            </w:rPr>
            <w:instrText xml:space="preserve"> CITATION Pet12 \l 2057 </w:instrText>
          </w:r>
          <w:r w:rsidR="00026FDE" w:rsidRPr="0022072F">
            <w:rPr>
              <w:rFonts w:ascii="Helvetica" w:hAnsi="Helvetica" w:cs="Helvetica"/>
              <w:lang w:bidi="th-TH"/>
            </w:rPr>
            <w:fldChar w:fldCharType="separate"/>
          </w:r>
          <w:r w:rsidR="00026FDE" w:rsidRPr="0022072F">
            <w:rPr>
              <w:rFonts w:ascii="Helvetica" w:hAnsi="Helvetica" w:cs="Helvetica"/>
              <w:noProof/>
              <w:lang w:bidi="th-TH"/>
            </w:rPr>
            <w:t>(Dawson, 2012)</w:t>
          </w:r>
          <w:r w:rsidR="00026FDE" w:rsidRPr="0022072F">
            <w:rPr>
              <w:rFonts w:ascii="Helvetica" w:hAnsi="Helvetica" w:cs="Helvetica"/>
              <w:lang w:bidi="th-TH"/>
            </w:rPr>
            <w:fldChar w:fldCharType="end"/>
          </w:r>
        </w:sdtContent>
      </w:sdt>
      <w:r w:rsidR="00026FDE" w:rsidRPr="0022072F">
        <w:rPr>
          <w:rFonts w:ascii="Helvetica" w:hAnsi="Helvetica" w:cs="Helvetica"/>
          <w:lang w:bidi="th-TH"/>
        </w:rPr>
        <w:t>.</w:t>
      </w:r>
    </w:p>
    <w:p w14:paraId="7DF9386D"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David Carson did not know what the grid was and said,</w:t>
      </w:r>
    </w:p>
    <w:p w14:paraId="0E908731" w14:textId="77777777" w:rsidR="009738B4" w:rsidRDefault="00026FDE" w:rsidP="009738B4">
      <w:pPr>
        <w:spacing w:line="600" w:lineRule="auto"/>
        <w:ind w:firstLine="720"/>
        <w:rPr>
          <w:rFonts w:ascii="Helvetica" w:hAnsi="Helvetica" w:cs="Helvetica"/>
          <w:lang w:bidi="th-TH"/>
        </w:rPr>
      </w:pPr>
      <w:r w:rsidRPr="0022072F">
        <w:rPr>
          <w:rFonts w:ascii="Helvetica" w:hAnsi="Helvetica" w:cs="Helvetica"/>
          <w:i/>
          <w:lang w:bidi="th-TH"/>
        </w:rPr>
        <w:t xml:space="preserve"> </w:t>
      </w:r>
      <w:r w:rsidRPr="0022072F">
        <w:rPr>
          <w:rFonts w:ascii="Helvetica" w:hAnsi="Helvetica" w:cs="Helvetica"/>
          <w:lang w:bidi="th-TH"/>
        </w:rPr>
        <w:t>I need a blank screen to begin d</w:t>
      </w:r>
      <w:r w:rsidR="009738B4">
        <w:rPr>
          <w:rFonts w:ascii="Helvetica" w:hAnsi="Helvetica" w:cs="Helvetica"/>
          <w:lang w:bidi="th-TH"/>
        </w:rPr>
        <w:t>esigning no guideline, or rules</w:t>
      </w:r>
    </w:p>
    <w:p w14:paraId="7DF9386E" w14:textId="5380C849" w:rsidR="00026FDE" w:rsidRPr="0022072F" w:rsidRDefault="009738B4" w:rsidP="009738B4">
      <w:pPr>
        <w:spacing w:line="600" w:lineRule="auto"/>
        <w:ind w:firstLine="720"/>
        <w:rPr>
          <w:rFonts w:ascii="Helvetica" w:hAnsi="Helvetica" w:cs="Helvetica"/>
          <w:lang w:bidi="th-TH"/>
        </w:rPr>
      </w:pPr>
      <w:r>
        <w:rPr>
          <w:rFonts w:ascii="Helvetica" w:hAnsi="Helvetica" w:cs="Helvetica"/>
          <w:lang w:bidi="th-TH"/>
        </w:rPr>
        <w:t xml:space="preserve"> </w:t>
      </w:r>
      <w:r w:rsidRPr="0022072F">
        <w:rPr>
          <w:rFonts w:ascii="Helvetica" w:hAnsi="Helvetica" w:cs="Helvetica"/>
          <w:noProof/>
          <w:lang w:bidi="th-TH"/>
        </w:rPr>
        <w:t>(Roberts, 2005: 94).</w:t>
      </w:r>
    </w:p>
    <w:p w14:paraId="7DF9386F"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 However, it was only a few years after when he realised what they were and by then he did not know how he was going use them in his design. Carson became a designer almost by mistake as his career developed and was guided by his love of surfing to work on the professional magazines Surfer and Beach Culture (US) </w:t>
      </w:r>
      <w:r w:rsidRPr="0022072F">
        <w:rPr>
          <w:rFonts w:ascii="Helvetica" w:hAnsi="Helvetica" w:cs="Helvetica"/>
          <w:noProof/>
          <w:lang w:bidi="th-TH"/>
        </w:rPr>
        <w:t>(Roberts, 2005: 94).</w:t>
      </w:r>
    </w:p>
    <w:p w14:paraId="7DF93870"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 </w:t>
      </w:r>
    </w:p>
    <w:p w14:paraId="7DF93871" w14:textId="77777777" w:rsidR="00026FDE" w:rsidRPr="0022072F" w:rsidRDefault="00026FDE" w:rsidP="009738B4">
      <w:pPr>
        <w:spacing w:line="600" w:lineRule="auto"/>
        <w:jc w:val="center"/>
        <w:rPr>
          <w:rFonts w:ascii="Helvetica" w:hAnsi="Helvetica" w:cs="Helvetica"/>
          <w:lang w:bidi="th-TH"/>
        </w:rPr>
      </w:pPr>
      <w:r w:rsidRPr="0022072F">
        <w:rPr>
          <w:rFonts w:ascii="Helvetica" w:hAnsi="Helvetica" w:cs="Helvetica"/>
          <w:noProof/>
          <w:lang w:eastAsia="en-GB"/>
        </w:rPr>
        <w:lastRenderedPageBreak/>
        <w:drawing>
          <wp:inline distT="0" distB="0" distL="0" distR="0" wp14:anchorId="7DF938F9" wp14:editId="7DF938FA">
            <wp:extent cx="1866900" cy="2631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6900" cy="2631440"/>
                    </a:xfrm>
                    <a:prstGeom prst="rect">
                      <a:avLst/>
                    </a:prstGeom>
                    <a:noFill/>
                    <a:ln>
                      <a:noFill/>
                    </a:ln>
                  </pic:spPr>
                </pic:pic>
              </a:graphicData>
            </a:graphic>
          </wp:inline>
        </w:drawing>
      </w:r>
    </w:p>
    <w:p w14:paraId="7DF93872" w14:textId="77777777" w:rsidR="00026FDE" w:rsidRPr="0022072F" w:rsidRDefault="00026FDE" w:rsidP="009738B4">
      <w:pPr>
        <w:spacing w:line="600" w:lineRule="auto"/>
        <w:jc w:val="center"/>
        <w:rPr>
          <w:rFonts w:ascii="Helvetica" w:hAnsi="Helvetica" w:cs="Helvetica"/>
          <w:lang w:bidi="th-TH"/>
        </w:rPr>
      </w:pPr>
      <w:r w:rsidRPr="0022072F">
        <w:rPr>
          <w:rFonts w:ascii="Helvetica" w:hAnsi="Helvetica" w:cs="Helvetica"/>
          <w:lang w:bidi="th-TH"/>
        </w:rPr>
        <w:t xml:space="preserve">(Fig.10) Worldwide branding campaign, Microsoft </w:t>
      </w:r>
      <w:sdt>
        <w:sdtPr>
          <w:rPr>
            <w:rFonts w:ascii="Helvetica" w:hAnsi="Helvetica" w:cs="Helvetica"/>
            <w:lang w:bidi="th-TH"/>
          </w:rPr>
          <w:id w:val="-800765282"/>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Car01 \l 2057 </w:instrText>
          </w:r>
          <w:r w:rsidRPr="0022072F">
            <w:rPr>
              <w:rFonts w:ascii="Helvetica" w:hAnsi="Helvetica" w:cs="Helvetica"/>
              <w:lang w:bidi="th-TH"/>
            </w:rPr>
            <w:fldChar w:fldCharType="separate"/>
          </w:r>
          <w:r w:rsidRPr="0022072F">
            <w:rPr>
              <w:rFonts w:ascii="Helvetica" w:hAnsi="Helvetica" w:cs="Helvetica"/>
              <w:noProof/>
              <w:lang w:bidi="th-TH"/>
            </w:rPr>
            <w:t>(Carson, 2001)</w:t>
          </w:r>
          <w:r w:rsidRPr="0022072F">
            <w:rPr>
              <w:rFonts w:ascii="Helvetica" w:hAnsi="Helvetica" w:cs="Helvetica"/>
              <w:lang w:bidi="th-TH"/>
            </w:rPr>
            <w:fldChar w:fldCharType="end"/>
          </w:r>
        </w:sdtContent>
      </w:sdt>
      <w:r w:rsidRPr="0022072F">
        <w:rPr>
          <w:rFonts w:ascii="Helvetica" w:hAnsi="Helvetica" w:cs="Helvetica"/>
          <w:lang w:bidi="th-TH"/>
        </w:rPr>
        <w:t>.</w:t>
      </w:r>
    </w:p>
    <w:p w14:paraId="7DF93873" w14:textId="77777777" w:rsidR="00026FDE" w:rsidRPr="0022072F" w:rsidRDefault="00026FDE" w:rsidP="009738B4">
      <w:pPr>
        <w:spacing w:line="600" w:lineRule="auto"/>
        <w:jc w:val="center"/>
        <w:rPr>
          <w:rFonts w:ascii="Helvetica" w:hAnsi="Helvetica" w:cs="Helvetica"/>
          <w:lang w:bidi="th-TH"/>
        </w:rPr>
      </w:pPr>
    </w:p>
    <w:p w14:paraId="7DF93874"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Carson then took on work with Microsoft (2001), who became major clients. He always works hard to make sure that his designs convey the message communicated by the typeface. This is why Carson does not like using grids; because grid system can be difficult to see because of the distraction of the line within the design </w:t>
      </w:r>
      <w:r w:rsidRPr="0022072F">
        <w:rPr>
          <w:rFonts w:ascii="Helvetica" w:hAnsi="Helvetica" w:cs="Helvetica"/>
          <w:noProof/>
          <w:lang w:bidi="th-TH"/>
        </w:rPr>
        <w:t>(Roberts, 2005: 95).</w:t>
      </w:r>
      <w:r w:rsidRPr="0022072F">
        <w:rPr>
          <w:rFonts w:ascii="Helvetica" w:hAnsi="Helvetica" w:cs="Helvetica"/>
          <w:lang w:bidi="th-TH"/>
        </w:rPr>
        <w:t xml:space="preserve"> Carson knew well enough that some conditions of working with the grid system were possibly the only way to get the job done</w:t>
      </w:r>
      <w:r w:rsidRPr="0022072F">
        <w:rPr>
          <w:rFonts w:ascii="Helvetica" w:hAnsi="Helvetica" w:cs="Helvetica"/>
          <w:i/>
          <w:lang w:bidi="th-TH"/>
        </w:rPr>
        <w:t xml:space="preserve">. </w:t>
      </w:r>
      <w:r w:rsidRPr="0022072F">
        <w:rPr>
          <w:rFonts w:ascii="Helvetica" w:hAnsi="Helvetica" w:cs="Helvetica"/>
          <w:lang w:bidi="th-TH"/>
        </w:rPr>
        <w:t>Carson said;</w:t>
      </w:r>
    </w:p>
    <w:p w14:paraId="7DF93875" w14:textId="77777777" w:rsidR="00026FDE" w:rsidRPr="0022072F" w:rsidRDefault="00026FDE" w:rsidP="009738B4">
      <w:pPr>
        <w:spacing w:line="480" w:lineRule="auto"/>
        <w:ind w:left="720"/>
        <w:rPr>
          <w:rFonts w:ascii="Helvetica" w:hAnsi="Helvetica" w:cs="Helvetica"/>
          <w:lang w:bidi="th-TH"/>
        </w:rPr>
      </w:pPr>
      <w:r w:rsidRPr="0022072F">
        <w:rPr>
          <w:rFonts w:ascii="Helvetica" w:hAnsi="Helvetica" w:cs="Helvetica"/>
          <w:lang w:bidi="th-TH"/>
        </w:rPr>
        <w:t xml:space="preserve">I can’t really argue about a grid on a daily newspaper, it sorts of makes sense </w:t>
      </w:r>
      <w:r w:rsidRPr="0022072F">
        <w:rPr>
          <w:rFonts w:ascii="Helvetica" w:hAnsi="Helvetica" w:cs="Helvetica"/>
          <w:noProof/>
          <w:lang w:bidi="th-TH"/>
        </w:rPr>
        <w:t>(Roberts, 2005:94).</w:t>
      </w:r>
    </w:p>
    <w:p w14:paraId="7DF93876"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i/>
          <w:lang w:bidi="th-TH"/>
        </w:rPr>
        <w:t xml:space="preserve"> </w:t>
      </w:r>
      <w:r w:rsidRPr="0022072F">
        <w:rPr>
          <w:rFonts w:ascii="Helvetica" w:hAnsi="Helvetica" w:cs="Helvetica"/>
          <w:lang w:bidi="th-TH"/>
        </w:rPr>
        <w:t xml:space="preserve">Although he believed that for most part, the grid system can make you become lazy because designers work with only computer software formatted systems, </w:t>
      </w:r>
      <w:r w:rsidRPr="0022072F">
        <w:rPr>
          <w:rFonts w:ascii="Helvetica" w:hAnsi="Helvetica" w:cs="Helvetica"/>
          <w:lang w:bidi="th-TH"/>
        </w:rPr>
        <w:lastRenderedPageBreak/>
        <w:t xml:space="preserve">programmed by technicians. Many designers can produce practical layouts because the current technology makes everything simple </w:t>
      </w:r>
      <w:r w:rsidRPr="0022072F">
        <w:rPr>
          <w:rFonts w:ascii="Helvetica" w:hAnsi="Helvetica" w:cs="Helvetica"/>
          <w:noProof/>
          <w:lang w:bidi="th-TH"/>
        </w:rPr>
        <w:t>(Roberts, 2005:94).</w:t>
      </w:r>
    </w:p>
    <w:p w14:paraId="7DF93877"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There are many bold creatively designed magazines, but very few of them stand out such as GQ, Computer Arts and Wired magazine. The problem with a grid is that people use it as crutch and you end up with a lot of boring design </w:t>
      </w:r>
    </w:p>
    <w:p w14:paraId="7DF93879" w14:textId="75C314DD" w:rsidR="00026FDE" w:rsidRDefault="00026FDE" w:rsidP="009738B4">
      <w:pPr>
        <w:spacing w:line="600" w:lineRule="auto"/>
        <w:rPr>
          <w:rFonts w:ascii="Helvetica" w:hAnsi="Helvetica" w:cs="Helvetica"/>
          <w:noProof/>
          <w:lang w:bidi="th-TH"/>
        </w:rPr>
      </w:pPr>
      <w:r w:rsidRPr="0022072F">
        <w:rPr>
          <w:rFonts w:ascii="Helvetica" w:hAnsi="Helvetica" w:cs="Helvetica"/>
          <w:noProof/>
          <w:lang w:bidi="th-TH"/>
        </w:rPr>
        <w:t>(Roberts, 2005:94).</w:t>
      </w:r>
    </w:p>
    <w:p w14:paraId="58044E7B" w14:textId="77777777" w:rsidR="00335F20" w:rsidRPr="0022072F" w:rsidRDefault="00335F20" w:rsidP="009738B4">
      <w:pPr>
        <w:spacing w:line="600" w:lineRule="auto"/>
        <w:rPr>
          <w:rFonts w:ascii="Helvetica" w:hAnsi="Helvetica" w:cs="Helvetica"/>
          <w:noProof/>
          <w:lang w:bidi="th-TH"/>
        </w:rPr>
      </w:pPr>
    </w:p>
    <w:p w14:paraId="7DF9387A" w14:textId="0C990F24" w:rsidR="00026FDE" w:rsidRDefault="00026FDE" w:rsidP="009738B4">
      <w:pPr>
        <w:spacing w:line="600" w:lineRule="auto"/>
        <w:rPr>
          <w:rFonts w:ascii="Helvetica" w:hAnsi="Helvetica" w:cs="Helvetica"/>
          <w:b/>
          <w:lang w:bidi="th-TH"/>
        </w:rPr>
      </w:pPr>
      <w:r w:rsidRPr="0022072F">
        <w:rPr>
          <w:rFonts w:ascii="Helvetica" w:hAnsi="Helvetica" w:cs="Helvetica"/>
          <w:b/>
          <w:lang w:bidi="th-TH"/>
        </w:rPr>
        <w:t>Neville Brody</w:t>
      </w:r>
    </w:p>
    <w:p w14:paraId="66E67E84" w14:textId="77777777" w:rsidR="00335F20" w:rsidRPr="0022072F" w:rsidRDefault="00335F20" w:rsidP="009738B4">
      <w:pPr>
        <w:spacing w:line="600" w:lineRule="auto"/>
        <w:rPr>
          <w:rFonts w:ascii="Helvetica" w:hAnsi="Helvetica" w:cs="Helvetica"/>
          <w:b/>
          <w:lang w:bidi="th-TH"/>
        </w:rPr>
      </w:pPr>
    </w:p>
    <w:p w14:paraId="7DF9387B" w14:textId="0C73EF63" w:rsidR="00026FDE" w:rsidRPr="00D432C6" w:rsidRDefault="00026FDE" w:rsidP="009738B4">
      <w:pPr>
        <w:spacing w:line="600" w:lineRule="auto"/>
        <w:rPr>
          <w:rFonts w:ascii="Helvetica" w:hAnsi="Helvetica" w:cs="Helvetica"/>
          <w:lang w:bidi="th-TH"/>
        </w:rPr>
      </w:pPr>
      <w:r w:rsidRPr="0022072F">
        <w:rPr>
          <w:rFonts w:ascii="Helvetica" w:hAnsi="Helvetica" w:cs="Helvetica"/>
          <w:lang w:bidi="th-TH"/>
        </w:rPr>
        <w:t xml:space="preserve">Neville Brody (1957 -) was known as British generation graphic designer in the 1988. He also known </w:t>
      </w:r>
      <w:r w:rsidR="00187539">
        <w:rPr>
          <w:rFonts w:ascii="Helvetica" w:hAnsi="Helvetica" w:cs="Helvetica"/>
          <w:lang w:bidi="th-TH"/>
        </w:rPr>
        <w:t>for</w:t>
      </w:r>
      <w:r w:rsidRPr="0022072F">
        <w:rPr>
          <w:rFonts w:ascii="Helvetica" w:hAnsi="Helvetica" w:cs="Helvetica"/>
          <w:lang w:bidi="th-TH"/>
        </w:rPr>
        <w:t xml:space="preserve"> The Face magazine and the cover design </w:t>
      </w:r>
      <w:r w:rsidR="00187539">
        <w:rPr>
          <w:rFonts w:ascii="Helvetica" w:hAnsi="Helvetica" w:cs="Helvetica"/>
          <w:lang w:bidi="th-TH"/>
        </w:rPr>
        <w:t>is</w:t>
      </w:r>
      <w:r w:rsidRPr="0022072F">
        <w:rPr>
          <w:rFonts w:ascii="Helvetica" w:hAnsi="Helvetica" w:cs="Helvetica"/>
          <w:lang w:bidi="th-TH"/>
        </w:rPr>
        <w:t xml:space="preserve"> highly respected, it had changed the method between the designers and the reader’s styles. Brody also could be considered one the rules breakers; however, he does have his own set of ‘rules’. </w:t>
      </w:r>
      <w:r w:rsidRPr="0022072F">
        <w:rPr>
          <w:rFonts w:ascii="Helvetica" w:hAnsi="Helvetica" w:cs="Helvetica"/>
          <w:color w:val="000000" w:themeColor="text1"/>
          <w:lang w:bidi="th-TH"/>
        </w:rPr>
        <w:t>You’re ruled by meetings, production times and deadlines,</w:t>
      </w:r>
      <w:r w:rsidRPr="0022072F">
        <w:rPr>
          <w:rFonts w:ascii="Helvetica" w:hAnsi="Helvetica" w:cs="Helvetica"/>
          <w:i/>
          <w:color w:val="000000" w:themeColor="text1"/>
          <w:lang w:bidi="th-TH"/>
        </w:rPr>
        <w:t xml:space="preserve"> </w:t>
      </w:r>
      <w:r w:rsidRPr="0022072F">
        <w:rPr>
          <w:rFonts w:ascii="Helvetica" w:hAnsi="Helvetica" w:cs="Helvetica"/>
          <w:color w:val="000000" w:themeColor="text1"/>
          <w:lang w:bidi="th-TH"/>
        </w:rPr>
        <w:t>stated by Brody.</w:t>
      </w:r>
      <w:r w:rsidRPr="0022072F">
        <w:rPr>
          <w:rFonts w:ascii="Helvetica" w:hAnsi="Helvetica" w:cs="Helvetica"/>
          <w:i/>
          <w:color w:val="000000" w:themeColor="text1"/>
          <w:lang w:bidi="th-TH"/>
        </w:rPr>
        <w:t xml:space="preserve"> </w:t>
      </w:r>
      <w:r w:rsidRPr="00D432C6">
        <w:rPr>
          <w:rFonts w:ascii="Helvetica" w:hAnsi="Helvetica" w:cs="Helvetica"/>
          <w:lang w:bidi="th-TH"/>
        </w:rPr>
        <w:t xml:space="preserve">You also need to understand the progression of communication and consider the language of graphic design. </w:t>
      </w:r>
      <w:sdt>
        <w:sdtPr>
          <w:rPr>
            <w:rFonts w:ascii="Helvetica" w:hAnsi="Helvetica" w:cs="Helvetica"/>
            <w:lang w:bidi="th-TH"/>
          </w:rPr>
          <w:id w:val="-1981061475"/>
          <w:citation/>
        </w:sdtPr>
        <w:sdtContent>
          <w:r w:rsidRPr="00D432C6">
            <w:rPr>
              <w:rFonts w:ascii="Helvetica" w:hAnsi="Helvetica" w:cs="Helvetica"/>
              <w:lang w:bidi="th-TH"/>
            </w:rPr>
            <w:fldChar w:fldCharType="begin"/>
          </w:r>
          <w:r w:rsidRPr="00D432C6">
            <w:rPr>
              <w:rFonts w:ascii="Helvetica" w:hAnsi="Helvetica" w:cs="Helvetica"/>
              <w:lang w:bidi="th-TH"/>
            </w:rPr>
            <w:instrText xml:space="preserve"> CITATION And14 \l 2057 </w:instrText>
          </w:r>
          <w:r w:rsidRPr="00D432C6">
            <w:rPr>
              <w:rFonts w:ascii="Helvetica" w:hAnsi="Helvetica" w:cs="Helvetica"/>
              <w:lang w:bidi="th-TH"/>
            </w:rPr>
            <w:fldChar w:fldCharType="separate"/>
          </w:r>
          <w:r w:rsidRPr="00D432C6">
            <w:rPr>
              <w:rFonts w:ascii="Helvetica" w:hAnsi="Helvetica" w:cs="Helvetica"/>
              <w:noProof/>
              <w:lang w:bidi="th-TH"/>
            </w:rPr>
            <w:t>(Butler, 2014)</w:t>
          </w:r>
          <w:r w:rsidRPr="00D432C6">
            <w:rPr>
              <w:rFonts w:ascii="Helvetica" w:hAnsi="Helvetica" w:cs="Helvetica"/>
              <w:lang w:bidi="th-TH"/>
            </w:rPr>
            <w:fldChar w:fldCharType="end"/>
          </w:r>
        </w:sdtContent>
      </w:sdt>
    </w:p>
    <w:p w14:paraId="7DF9387C" w14:textId="7F64EB23" w:rsidR="00026FDE" w:rsidRPr="00D432C6" w:rsidRDefault="00026FDE" w:rsidP="009738B4">
      <w:pPr>
        <w:spacing w:line="600" w:lineRule="auto"/>
        <w:rPr>
          <w:rFonts w:ascii="Helvetica" w:hAnsi="Helvetica" w:cs="Helvetica"/>
          <w:noProof/>
          <w:lang w:bidi="th-TH"/>
        </w:rPr>
      </w:pPr>
      <w:r w:rsidRPr="00D432C6">
        <w:rPr>
          <w:rFonts w:ascii="Helvetica" w:hAnsi="Helvetica" w:cs="Helvetica"/>
          <w:lang w:bidi="th-TH"/>
        </w:rPr>
        <w:t xml:space="preserve"> Every design</w:t>
      </w:r>
      <w:r w:rsidR="00187539" w:rsidRPr="00D432C6">
        <w:rPr>
          <w:rFonts w:ascii="Helvetica" w:hAnsi="Helvetica" w:cs="Helvetica"/>
          <w:lang w:bidi="th-TH"/>
        </w:rPr>
        <w:t>er</w:t>
      </w:r>
      <w:r w:rsidRPr="00D432C6">
        <w:rPr>
          <w:rFonts w:ascii="Helvetica" w:hAnsi="Helvetica" w:cs="Helvetica"/>
          <w:lang w:bidi="th-TH"/>
        </w:rPr>
        <w:t xml:space="preserve"> has </w:t>
      </w:r>
      <w:r w:rsidR="00187539" w:rsidRPr="00D432C6">
        <w:rPr>
          <w:rFonts w:ascii="Helvetica" w:hAnsi="Helvetica" w:cs="Helvetica"/>
          <w:lang w:bidi="th-TH"/>
        </w:rPr>
        <w:t>their</w:t>
      </w:r>
      <w:r w:rsidRPr="00D432C6">
        <w:rPr>
          <w:rFonts w:ascii="Helvetica" w:hAnsi="Helvetica" w:cs="Helvetica"/>
          <w:lang w:bidi="th-TH"/>
        </w:rPr>
        <w:t xml:space="preserve"> own rules and shows different techniques within each design. Brody’s work </w:t>
      </w:r>
      <w:r w:rsidR="00187539" w:rsidRPr="00D432C6">
        <w:rPr>
          <w:rFonts w:ascii="Helvetica" w:hAnsi="Helvetica" w:cs="Helvetica"/>
          <w:lang w:bidi="th-TH"/>
        </w:rPr>
        <w:t>is</w:t>
      </w:r>
      <w:r w:rsidRPr="00D432C6">
        <w:rPr>
          <w:rFonts w:ascii="Helvetica" w:hAnsi="Helvetica" w:cs="Helvetica"/>
          <w:lang w:bidi="th-TH"/>
        </w:rPr>
        <w:t xml:space="preserve"> unique,</w:t>
      </w:r>
      <w:r w:rsidR="00187539" w:rsidRPr="00D432C6">
        <w:rPr>
          <w:rFonts w:ascii="Helvetica" w:hAnsi="Helvetica" w:cs="Helvetica"/>
          <w:lang w:bidi="th-TH"/>
        </w:rPr>
        <w:t xml:space="preserve"> although</w:t>
      </w:r>
      <w:r w:rsidRPr="00D432C6">
        <w:rPr>
          <w:rFonts w:ascii="Helvetica" w:hAnsi="Helvetica" w:cs="Helvetica"/>
          <w:lang w:bidi="th-TH"/>
        </w:rPr>
        <w:t xml:space="preserve"> influence by the Punk movement and Dada typography.  Brody</w:t>
      </w:r>
      <w:r w:rsidR="00187539" w:rsidRPr="00D432C6">
        <w:rPr>
          <w:rFonts w:ascii="Helvetica" w:hAnsi="Helvetica" w:cs="Helvetica"/>
          <w:lang w:bidi="th-TH"/>
        </w:rPr>
        <w:t>’s</w:t>
      </w:r>
      <w:r w:rsidRPr="00D432C6">
        <w:rPr>
          <w:rFonts w:ascii="Helvetica" w:hAnsi="Helvetica" w:cs="Helvetica"/>
          <w:lang w:bidi="th-TH"/>
        </w:rPr>
        <w:t xml:space="preserve"> first ideas w</w:t>
      </w:r>
      <w:r w:rsidR="00187539" w:rsidRPr="00D432C6">
        <w:rPr>
          <w:rFonts w:ascii="Helvetica" w:hAnsi="Helvetica" w:cs="Helvetica"/>
          <w:lang w:bidi="th-TH"/>
        </w:rPr>
        <w:t>ere</w:t>
      </w:r>
      <w:r w:rsidRPr="00D432C6">
        <w:rPr>
          <w:rFonts w:ascii="Helvetica" w:hAnsi="Helvetica" w:cs="Helvetica"/>
          <w:lang w:bidi="th-TH"/>
        </w:rPr>
        <w:t xml:space="preserve"> </w:t>
      </w:r>
      <w:r w:rsidR="00187539" w:rsidRPr="00D432C6">
        <w:rPr>
          <w:rFonts w:ascii="Helvetica" w:hAnsi="Helvetica" w:cs="Helvetica"/>
          <w:lang w:bidi="th-TH"/>
        </w:rPr>
        <w:t>influenced</w:t>
      </w:r>
      <w:r w:rsidRPr="00D432C6">
        <w:rPr>
          <w:rFonts w:ascii="Helvetica" w:hAnsi="Helvetica" w:cs="Helvetica"/>
          <w:lang w:bidi="th-TH"/>
        </w:rPr>
        <w:t xml:space="preserve"> </w:t>
      </w:r>
      <w:r w:rsidR="00187539" w:rsidRPr="00D432C6">
        <w:rPr>
          <w:rFonts w:ascii="Helvetica" w:hAnsi="Helvetica" w:cs="Helvetica"/>
          <w:lang w:bidi="th-TH"/>
        </w:rPr>
        <w:t xml:space="preserve">by </w:t>
      </w:r>
      <w:r w:rsidRPr="00D432C6">
        <w:rPr>
          <w:rFonts w:ascii="Helvetica" w:hAnsi="Helvetica" w:cs="Helvetica"/>
          <w:lang w:bidi="th-TH"/>
        </w:rPr>
        <w:t>the contrast surround</w:t>
      </w:r>
      <w:r w:rsidR="00187539" w:rsidRPr="00D432C6">
        <w:rPr>
          <w:rFonts w:ascii="Helvetica" w:hAnsi="Helvetica" w:cs="Helvetica"/>
          <w:lang w:bidi="th-TH"/>
        </w:rPr>
        <w:t>ing</w:t>
      </w:r>
      <w:r w:rsidRPr="00D432C6">
        <w:rPr>
          <w:rFonts w:ascii="Helvetica" w:hAnsi="Helvetica" w:cs="Helvetica"/>
          <w:lang w:bidi="th-TH"/>
        </w:rPr>
        <w:t xml:space="preserve"> </w:t>
      </w:r>
      <w:r w:rsidRPr="00D432C6">
        <w:rPr>
          <w:rFonts w:ascii="Helvetica" w:hAnsi="Helvetica" w:cs="Helvetica"/>
          <w:lang w:bidi="th-TH"/>
        </w:rPr>
        <w:lastRenderedPageBreak/>
        <w:t>‘Dadaism and Pop art’. In the First World War, Dadaism was involved in the damage of construction</w:t>
      </w:r>
      <w:r w:rsidRPr="00D432C6">
        <w:rPr>
          <w:rFonts w:ascii="Helvetica" w:hAnsi="Helvetica" w:cs="Helvetica"/>
          <w:noProof/>
          <w:lang w:bidi="th-TH"/>
        </w:rPr>
        <w:t xml:space="preserve"> (Wozencroft, 1988:6).</w:t>
      </w:r>
    </w:p>
    <w:p w14:paraId="7DF9387D" w14:textId="77777777" w:rsidR="00026FDE" w:rsidRPr="00D432C6" w:rsidRDefault="00026FDE" w:rsidP="009738B4">
      <w:pPr>
        <w:spacing w:line="600" w:lineRule="auto"/>
        <w:rPr>
          <w:rFonts w:ascii="Helvetica" w:hAnsi="Helvetica" w:cs="Helvetica"/>
          <w:lang w:bidi="th-TH"/>
        </w:rPr>
      </w:pPr>
      <w:r w:rsidRPr="00D432C6">
        <w:rPr>
          <w:rFonts w:ascii="Helvetica" w:hAnsi="Helvetica" w:cs="Helvetica"/>
          <w:lang w:bidi="th-TH"/>
        </w:rPr>
        <w:t xml:space="preserve">  His work with ‘The Face’ Magazine has invented the modern layout of the journal.  All the design was structured; by every symbol within the article, however of the impassioned and reasonable to expand the concepts. Brody was experimental designer that like to keep the bleed of the off the page, so he has more room to developing with type and image. As Brody stated: </w:t>
      </w:r>
    </w:p>
    <w:p w14:paraId="7DF9387E" w14:textId="77777777"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 xml:space="preserve"> Oh, let the bleed type off the page </w:t>
      </w:r>
      <w:r w:rsidRPr="0022072F">
        <w:rPr>
          <w:rFonts w:ascii="Helvetica" w:hAnsi="Helvetica" w:cs="Helvetica"/>
          <w:noProof/>
          <w:lang w:bidi="th-TH"/>
        </w:rPr>
        <w:t>(Wozencroft, 1988:96)</w:t>
      </w:r>
    </w:p>
    <w:p w14:paraId="7DF9387F" w14:textId="69CF6A6B" w:rsidR="00026FDE" w:rsidRPr="00D432C6" w:rsidRDefault="00026FDE" w:rsidP="009738B4">
      <w:pPr>
        <w:spacing w:line="600" w:lineRule="auto"/>
        <w:rPr>
          <w:rFonts w:ascii="Helvetica" w:hAnsi="Helvetica" w:cs="Helvetica"/>
          <w:lang w:bidi="th-TH"/>
        </w:rPr>
      </w:pPr>
      <w:r w:rsidRPr="00D432C6">
        <w:rPr>
          <w:rFonts w:ascii="Helvetica" w:hAnsi="Helvetica" w:cs="Helvetica"/>
          <w:lang w:bidi="th-TH"/>
        </w:rPr>
        <w:t xml:space="preserve">Brody’s layout design was very organised, using </w:t>
      </w:r>
      <w:r w:rsidR="00187539" w:rsidRPr="00D432C6">
        <w:rPr>
          <w:rFonts w:ascii="Helvetica" w:hAnsi="Helvetica" w:cs="Helvetica"/>
          <w:lang w:bidi="th-TH"/>
        </w:rPr>
        <w:t xml:space="preserve">usually </w:t>
      </w:r>
      <w:r w:rsidRPr="00D432C6">
        <w:rPr>
          <w:rFonts w:ascii="Helvetica" w:hAnsi="Helvetica" w:cs="Helvetica"/>
          <w:lang w:bidi="th-TH"/>
        </w:rPr>
        <w:t xml:space="preserve">four column grids but </w:t>
      </w:r>
      <w:r w:rsidR="00187539" w:rsidRPr="00D432C6">
        <w:rPr>
          <w:rFonts w:ascii="Helvetica" w:hAnsi="Helvetica" w:cs="Helvetica"/>
          <w:lang w:bidi="th-TH"/>
        </w:rPr>
        <w:t>by</w:t>
      </w:r>
      <w:r w:rsidRPr="00D432C6">
        <w:rPr>
          <w:rFonts w:ascii="Helvetica" w:hAnsi="Helvetica" w:cs="Helvetica"/>
          <w:lang w:bidi="th-TH"/>
        </w:rPr>
        <w:t xml:space="preserve"> keeping the title big and bold the headline</w:t>
      </w:r>
      <w:r w:rsidR="00187539" w:rsidRPr="00D432C6">
        <w:rPr>
          <w:rFonts w:ascii="Helvetica" w:hAnsi="Helvetica" w:cs="Helvetica"/>
          <w:lang w:bidi="th-TH"/>
        </w:rPr>
        <w:t>s</w:t>
      </w:r>
      <w:r w:rsidRPr="00D432C6">
        <w:rPr>
          <w:rFonts w:ascii="Helvetica" w:hAnsi="Helvetica" w:cs="Helvetica"/>
          <w:lang w:bidi="th-TH"/>
        </w:rPr>
        <w:t xml:space="preserve"> </w:t>
      </w:r>
      <w:r w:rsidR="00A55917" w:rsidRPr="00D432C6">
        <w:rPr>
          <w:rFonts w:ascii="Helvetica" w:hAnsi="Helvetica" w:cs="Helvetica"/>
          <w:lang w:bidi="th-TH"/>
        </w:rPr>
        <w:t>would be</w:t>
      </w:r>
      <w:r w:rsidRPr="00D432C6">
        <w:rPr>
          <w:rFonts w:ascii="Helvetica" w:hAnsi="Helvetica" w:cs="Helvetica"/>
          <w:lang w:bidi="th-TH"/>
        </w:rPr>
        <w:t xml:space="preserve"> recognis</w:t>
      </w:r>
      <w:r w:rsidR="00A55917" w:rsidRPr="00D432C6">
        <w:rPr>
          <w:rFonts w:ascii="Helvetica" w:hAnsi="Helvetica" w:cs="Helvetica"/>
          <w:lang w:bidi="th-TH"/>
        </w:rPr>
        <w:t>able</w:t>
      </w:r>
      <w:r w:rsidRPr="00D432C6">
        <w:rPr>
          <w:rFonts w:ascii="Helvetica" w:hAnsi="Helvetica" w:cs="Helvetica"/>
          <w:lang w:bidi="th-TH"/>
        </w:rPr>
        <w:t xml:space="preserve"> and standout</w:t>
      </w:r>
      <w:r w:rsidR="00A55917" w:rsidRPr="00D432C6">
        <w:rPr>
          <w:rFonts w:ascii="Helvetica" w:hAnsi="Helvetica" w:cs="Helvetica"/>
          <w:lang w:bidi="th-TH"/>
        </w:rPr>
        <w:t>,</w:t>
      </w:r>
      <w:r w:rsidRPr="00D432C6">
        <w:rPr>
          <w:rFonts w:ascii="Helvetica" w:hAnsi="Helvetica" w:cs="Helvetica"/>
          <w:lang w:bidi="th-TH"/>
        </w:rPr>
        <w:t xml:space="preserve"> </w:t>
      </w:r>
      <w:r w:rsidR="00A55917" w:rsidRPr="00D432C6">
        <w:rPr>
          <w:rFonts w:ascii="Helvetica" w:hAnsi="Helvetica" w:cs="Helvetica"/>
          <w:lang w:bidi="th-TH"/>
        </w:rPr>
        <w:t>he always keeps the title of the article readable as it ‘need to be recognise’ well.</w:t>
      </w:r>
    </w:p>
    <w:p w14:paraId="7DF93880" w14:textId="76A2C466" w:rsidR="00026FDE" w:rsidRPr="00D432C6" w:rsidRDefault="00026FDE" w:rsidP="009738B4">
      <w:pPr>
        <w:spacing w:line="600" w:lineRule="auto"/>
        <w:rPr>
          <w:rFonts w:ascii="Helvetica" w:hAnsi="Helvetica" w:cs="Helvetica"/>
          <w:lang w:bidi="th-TH"/>
        </w:rPr>
      </w:pPr>
      <w:r w:rsidRPr="00D432C6">
        <w:rPr>
          <w:rFonts w:ascii="Helvetica" w:hAnsi="Helvetica" w:cs="Helvetica"/>
          <w:lang w:bidi="th-TH"/>
        </w:rPr>
        <w:t>The Face was designed combining grid systems and simple design that could be adjusted when needed. When Brody start</w:t>
      </w:r>
      <w:r w:rsidR="00A55917" w:rsidRPr="00D432C6">
        <w:rPr>
          <w:rFonts w:ascii="Helvetica" w:hAnsi="Helvetica" w:cs="Helvetica"/>
          <w:lang w:bidi="th-TH"/>
        </w:rPr>
        <w:t>ed</w:t>
      </w:r>
      <w:r w:rsidRPr="00D432C6">
        <w:rPr>
          <w:rFonts w:ascii="Helvetica" w:hAnsi="Helvetica" w:cs="Helvetica"/>
          <w:lang w:bidi="th-TH"/>
        </w:rPr>
        <w:t xml:space="preserve"> </w:t>
      </w:r>
      <w:r w:rsidR="00187539" w:rsidRPr="00D432C6">
        <w:rPr>
          <w:rFonts w:ascii="Helvetica" w:hAnsi="Helvetica" w:cs="Helvetica"/>
          <w:lang w:bidi="th-TH"/>
        </w:rPr>
        <w:t xml:space="preserve">the </w:t>
      </w:r>
      <w:r w:rsidRPr="00D432C6">
        <w:rPr>
          <w:rFonts w:ascii="Helvetica" w:hAnsi="Helvetica" w:cs="Helvetica"/>
          <w:lang w:bidi="th-TH"/>
        </w:rPr>
        <w:t>design magazine, he produces with four</w:t>
      </w:r>
      <w:r w:rsidR="00187539" w:rsidRPr="00D432C6">
        <w:rPr>
          <w:rFonts w:ascii="Helvetica" w:hAnsi="Helvetica" w:cs="Helvetica"/>
          <w:lang w:bidi="th-TH"/>
        </w:rPr>
        <w:t>,</w:t>
      </w:r>
      <w:r w:rsidRPr="00D432C6">
        <w:rPr>
          <w:rFonts w:ascii="Helvetica" w:hAnsi="Helvetica" w:cs="Helvetica"/>
          <w:lang w:bidi="th-TH"/>
        </w:rPr>
        <w:t xml:space="preserve"> three and two column to guide him</w:t>
      </w:r>
      <w:r w:rsidR="00A55917" w:rsidRPr="00D432C6">
        <w:rPr>
          <w:rFonts w:ascii="Helvetica" w:hAnsi="Helvetica" w:cs="Helvetica"/>
          <w:lang w:bidi="th-TH"/>
        </w:rPr>
        <w:t>,</w:t>
      </w:r>
      <w:r w:rsidRPr="00D432C6">
        <w:rPr>
          <w:rFonts w:ascii="Helvetica" w:hAnsi="Helvetica" w:cs="Helvetica"/>
          <w:lang w:bidi="th-TH"/>
        </w:rPr>
        <w:t xml:space="preserve"> </w:t>
      </w:r>
      <w:r w:rsidR="00A55917" w:rsidRPr="00D432C6">
        <w:rPr>
          <w:rFonts w:ascii="Helvetica" w:hAnsi="Helvetica" w:cs="Helvetica"/>
          <w:lang w:bidi="th-TH"/>
        </w:rPr>
        <w:t>which</w:t>
      </w:r>
      <w:r w:rsidRPr="00D432C6">
        <w:rPr>
          <w:rFonts w:ascii="Helvetica" w:hAnsi="Helvetica" w:cs="Helvetica"/>
          <w:lang w:bidi="th-TH"/>
        </w:rPr>
        <w:t xml:space="preserve"> help</w:t>
      </w:r>
      <w:r w:rsidR="00A55917" w:rsidRPr="00D432C6">
        <w:rPr>
          <w:rFonts w:ascii="Helvetica" w:hAnsi="Helvetica" w:cs="Helvetica"/>
          <w:lang w:bidi="th-TH"/>
        </w:rPr>
        <w:t>ed</w:t>
      </w:r>
      <w:r w:rsidRPr="00D432C6">
        <w:rPr>
          <w:rFonts w:ascii="Helvetica" w:hAnsi="Helvetica" w:cs="Helvetica"/>
          <w:lang w:bidi="th-TH"/>
        </w:rPr>
        <w:t xml:space="preserve"> arrang</w:t>
      </w:r>
      <w:r w:rsidR="00A55917" w:rsidRPr="00D432C6">
        <w:rPr>
          <w:rFonts w:ascii="Helvetica" w:hAnsi="Helvetica" w:cs="Helvetica"/>
          <w:lang w:bidi="th-TH"/>
        </w:rPr>
        <w:t>e</w:t>
      </w:r>
      <w:r w:rsidRPr="00D432C6">
        <w:rPr>
          <w:rFonts w:ascii="Helvetica" w:hAnsi="Helvetica" w:cs="Helvetica"/>
          <w:lang w:bidi="th-TH"/>
        </w:rPr>
        <w:t xml:space="preserve"> the page layout. Brody look</w:t>
      </w:r>
      <w:r w:rsidR="00A55917" w:rsidRPr="00D432C6">
        <w:rPr>
          <w:rFonts w:ascii="Helvetica" w:hAnsi="Helvetica" w:cs="Helvetica"/>
          <w:lang w:bidi="th-TH"/>
        </w:rPr>
        <w:t>s</w:t>
      </w:r>
      <w:r w:rsidRPr="00D432C6">
        <w:rPr>
          <w:rFonts w:ascii="Helvetica" w:hAnsi="Helvetica" w:cs="Helvetica"/>
          <w:lang w:bidi="th-TH"/>
        </w:rPr>
        <w:t xml:space="preserve"> like </w:t>
      </w:r>
      <w:r w:rsidR="00A55917" w:rsidRPr="00D432C6">
        <w:rPr>
          <w:rFonts w:ascii="Helvetica" w:hAnsi="Helvetica" w:cs="Helvetica"/>
          <w:lang w:bidi="th-TH"/>
        </w:rPr>
        <w:t>a</w:t>
      </w:r>
      <w:r w:rsidRPr="00D432C6">
        <w:rPr>
          <w:rFonts w:ascii="Helvetica" w:hAnsi="Helvetica" w:cs="Helvetica"/>
          <w:lang w:bidi="th-TH"/>
        </w:rPr>
        <w:t xml:space="preserve"> rule breaker</w:t>
      </w:r>
      <w:r w:rsidR="00A55917" w:rsidRPr="00D432C6">
        <w:rPr>
          <w:rFonts w:ascii="Helvetica" w:hAnsi="Helvetica" w:cs="Helvetica"/>
          <w:lang w:bidi="th-TH"/>
        </w:rPr>
        <w:t>,</w:t>
      </w:r>
      <w:r w:rsidRPr="00D432C6">
        <w:rPr>
          <w:rFonts w:ascii="Helvetica" w:hAnsi="Helvetica" w:cs="Helvetica"/>
          <w:lang w:bidi="th-TH"/>
        </w:rPr>
        <w:t xml:space="preserve"> but inside his magazine were organis</w:t>
      </w:r>
      <w:r w:rsidR="00A55917" w:rsidRPr="00D432C6">
        <w:rPr>
          <w:rFonts w:ascii="Helvetica" w:hAnsi="Helvetica" w:cs="Helvetica"/>
          <w:lang w:bidi="th-TH"/>
        </w:rPr>
        <w:t>ed</w:t>
      </w:r>
      <w:r w:rsidRPr="00D432C6">
        <w:rPr>
          <w:rFonts w:ascii="Helvetica" w:hAnsi="Helvetica" w:cs="Helvetica"/>
          <w:lang w:bidi="th-TH"/>
        </w:rPr>
        <w:t xml:space="preserve"> and readable.</w:t>
      </w:r>
    </w:p>
    <w:p w14:paraId="7DF93881" w14:textId="0C48FF01" w:rsidR="00026FDE" w:rsidRPr="00D432C6" w:rsidRDefault="00026FDE" w:rsidP="009738B4">
      <w:pPr>
        <w:spacing w:line="600" w:lineRule="auto"/>
        <w:rPr>
          <w:rFonts w:ascii="Helvetica" w:hAnsi="Helvetica" w:cs="Helvetica"/>
          <w:lang w:bidi="th-TH"/>
        </w:rPr>
      </w:pPr>
      <w:r w:rsidRPr="00D432C6">
        <w:rPr>
          <w:rFonts w:ascii="Helvetica" w:hAnsi="Helvetica" w:cs="Helvetica"/>
          <w:lang w:bidi="th-TH"/>
        </w:rPr>
        <w:t xml:space="preserve"> When Brody design</w:t>
      </w:r>
      <w:r w:rsidR="00A55917" w:rsidRPr="00D432C6">
        <w:rPr>
          <w:rFonts w:ascii="Helvetica" w:hAnsi="Helvetica" w:cs="Helvetica"/>
          <w:lang w:bidi="th-TH"/>
        </w:rPr>
        <w:t>ed</w:t>
      </w:r>
      <w:r w:rsidRPr="00D432C6">
        <w:rPr>
          <w:rFonts w:ascii="Helvetica" w:hAnsi="Helvetica" w:cs="Helvetica"/>
          <w:lang w:bidi="th-TH"/>
        </w:rPr>
        <w:t xml:space="preserve"> The Face, </w:t>
      </w:r>
      <w:r w:rsidR="00D432C6" w:rsidRPr="00D432C6">
        <w:rPr>
          <w:rFonts w:ascii="Helvetica" w:hAnsi="Helvetica" w:cs="Helvetica"/>
          <w:lang w:bidi="th-TH"/>
        </w:rPr>
        <w:t>his</w:t>
      </w:r>
      <w:r w:rsidRPr="00D432C6">
        <w:rPr>
          <w:rFonts w:ascii="Helvetica" w:hAnsi="Helvetica" w:cs="Helvetica"/>
          <w:lang w:bidi="th-TH"/>
        </w:rPr>
        <w:t xml:space="preserve"> rules of design</w:t>
      </w:r>
      <w:r w:rsidR="00A55917" w:rsidRPr="00D432C6">
        <w:rPr>
          <w:rFonts w:ascii="Helvetica" w:hAnsi="Helvetica" w:cs="Helvetica"/>
          <w:lang w:bidi="th-TH"/>
        </w:rPr>
        <w:t xml:space="preserve"> for</w:t>
      </w:r>
      <w:r w:rsidRPr="00D432C6">
        <w:rPr>
          <w:rFonts w:ascii="Helvetica" w:hAnsi="Helvetica" w:cs="Helvetica"/>
          <w:lang w:bidi="th-TH"/>
        </w:rPr>
        <w:t xml:space="preserve"> </w:t>
      </w:r>
      <w:r w:rsidR="00A55917" w:rsidRPr="00D432C6">
        <w:rPr>
          <w:rFonts w:ascii="Helvetica" w:hAnsi="Helvetica" w:cs="Helvetica"/>
          <w:lang w:bidi="th-TH"/>
        </w:rPr>
        <w:t xml:space="preserve">magazine </w:t>
      </w:r>
      <w:r w:rsidRPr="00D432C6">
        <w:rPr>
          <w:rFonts w:ascii="Helvetica" w:hAnsi="Helvetica" w:cs="Helvetica"/>
          <w:lang w:bidi="th-TH"/>
        </w:rPr>
        <w:t>spread page</w:t>
      </w:r>
      <w:r w:rsidR="00A55917" w:rsidRPr="00D432C6">
        <w:rPr>
          <w:rFonts w:ascii="Helvetica" w:hAnsi="Helvetica" w:cs="Helvetica"/>
          <w:lang w:bidi="th-TH"/>
        </w:rPr>
        <w:t>s</w:t>
      </w:r>
      <w:r w:rsidRPr="00D432C6">
        <w:rPr>
          <w:rFonts w:ascii="Helvetica" w:hAnsi="Helvetica" w:cs="Helvetica"/>
          <w:lang w:bidi="th-TH"/>
        </w:rPr>
        <w:t xml:space="preserve"> is to separate the small text by layout body text in the magazine and then title to keep it organise</w:t>
      </w:r>
      <w:r w:rsidR="00A55917" w:rsidRPr="00D432C6">
        <w:rPr>
          <w:rFonts w:ascii="Helvetica" w:hAnsi="Helvetica" w:cs="Helvetica"/>
          <w:lang w:bidi="th-TH"/>
        </w:rPr>
        <w:t>d</w:t>
      </w:r>
      <w:r w:rsidRPr="00D432C6">
        <w:rPr>
          <w:rFonts w:ascii="Helvetica" w:hAnsi="Helvetica" w:cs="Helvetica"/>
          <w:lang w:bidi="th-TH"/>
        </w:rPr>
        <w:t>. (Wozencroft, 1988:96)</w:t>
      </w:r>
    </w:p>
    <w:p w14:paraId="7DF93882" w14:textId="5E97F763" w:rsidR="00026FDE" w:rsidRPr="0022072F" w:rsidRDefault="00260D4C" w:rsidP="009738B4">
      <w:pPr>
        <w:spacing w:line="600" w:lineRule="auto"/>
        <w:jc w:val="center"/>
        <w:rPr>
          <w:rFonts w:ascii="Helvetica" w:hAnsi="Helvetica" w:cs="Helvetica"/>
          <w:color w:val="943634" w:themeColor="accent2" w:themeShade="BF"/>
          <w:lang w:bidi="th-TH"/>
        </w:rPr>
      </w:pPr>
      <w:r>
        <w:rPr>
          <w:rFonts w:ascii="Helvetica" w:hAnsi="Helvetica" w:cs="Helvetica"/>
          <w:noProof/>
          <w:color w:val="943634" w:themeColor="accent2" w:themeShade="BF"/>
          <w:lang w:eastAsia="en-GB"/>
        </w:rPr>
        <w:lastRenderedPageBreak/>
        <w:drawing>
          <wp:inline distT="0" distB="0" distL="0" distR="0" wp14:anchorId="67D62CB1" wp14:editId="60314E5C">
            <wp:extent cx="3657600" cy="2428875"/>
            <wp:effectExtent l="0" t="0" r="0" b="9525"/>
            <wp:docPr id="14" name="Picture 14" descr="The fac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ace magazi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2428875"/>
                    </a:xfrm>
                    <a:prstGeom prst="rect">
                      <a:avLst/>
                    </a:prstGeom>
                    <a:noFill/>
                    <a:ln>
                      <a:noFill/>
                    </a:ln>
                  </pic:spPr>
                </pic:pic>
              </a:graphicData>
            </a:graphic>
          </wp:inline>
        </w:drawing>
      </w:r>
    </w:p>
    <w:p w14:paraId="7DF93883" w14:textId="77777777" w:rsidR="00026FDE" w:rsidRPr="0022072F" w:rsidRDefault="00026FDE" w:rsidP="009738B4">
      <w:pPr>
        <w:spacing w:line="480" w:lineRule="auto"/>
        <w:jc w:val="center"/>
        <w:rPr>
          <w:rFonts w:ascii="Helvetica" w:hAnsi="Helvetica" w:cs="Helvetica"/>
        </w:rPr>
      </w:pPr>
      <w:r w:rsidRPr="0022072F">
        <w:rPr>
          <w:rFonts w:ascii="Helvetica" w:hAnsi="Helvetica" w:cs="Helvetica"/>
          <w:lang w:bidi="th-TH"/>
        </w:rPr>
        <w:t>(Fig.12) ‘Hard Time’ spread, The Face, NO.29 September 1982</w:t>
      </w:r>
      <w:r w:rsidRPr="0022072F">
        <w:rPr>
          <w:rFonts w:ascii="Helvetica" w:hAnsi="Helvetica" w:cs="Helvetica"/>
        </w:rPr>
        <w:t>,</w:t>
      </w:r>
    </w:p>
    <w:p w14:paraId="7DF93884" w14:textId="77777777" w:rsidR="00026FDE" w:rsidRPr="0022072F" w:rsidRDefault="00026FDE" w:rsidP="009738B4">
      <w:pPr>
        <w:spacing w:line="480" w:lineRule="auto"/>
        <w:jc w:val="center"/>
        <w:rPr>
          <w:rFonts w:ascii="Helvetica" w:hAnsi="Helvetica" w:cs="Helvetica"/>
        </w:rPr>
      </w:pPr>
      <w:r w:rsidRPr="0022072F">
        <w:rPr>
          <w:rFonts w:ascii="Helvetica" w:hAnsi="Helvetica" w:cs="Helvetica"/>
        </w:rPr>
        <w:t xml:space="preserve"> (Wozencroft, 1988:96).</w:t>
      </w:r>
    </w:p>
    <w:p w14:paraId="7DF93885" w14:textId="45BE6212" w:rsidR="00026FDE" w:rsidRPr="0022072F" w:rsidRDefault="00026FDE" w:rsidP="009738B4">
      <w:pPr>
        <w:spacing w:line="600" w:lineRule="auto"/>
        <w:rPr>
          <w:rFonts w:ascii="Helvetica" w:hAnsi="Helvetica" w:cs="Helvetica"/>
          <w:color w:val="943634" w:themeColor="accent2" w:themeShade="BF"/>
        </w:rPr>
      </w:pPr>
      <w:r w:rsidRPr="00A55917">
        <w:rPr>
          <w:rFonts w:ascii="Helvetica" w:hAnsi="Helvetica" w:cs="Helvetica"/>
        </w:rPr>
        <w:t xml:space="preserve">The 1980s saw </w:t>
      </w:r>
      <w:r w:rsidR="00A55917" w:rsidRPr="00A55917">
        <w:rPr>
          <w:rFonts w:ascii="Helvetica" w:hAnsi="Helvetica" w:cs="Helvetica"/>
        </w:rPr>
        <w:t xml:space="preserve">the </w:t>
      </w:r>
      <w:r w:rsidRPr="00A55917">
        <w:rPr>
          <w:rFonts w:ascii="Helvetica" w:hAnsi="Helvetica" w:cs="Helvetica"/>
        </w:rPr>
        <w:t>application of typography develop due to ‘phototypesetting’ technology. The 80s allow</w:t>
      </w:r>
      <w:r w:rsidR="00A55917" w:rsidRPr="00A55917">
        <w:rPr>
          <w:rFonts w:ascii="Helvetica" w:hAnsi="Helvetica" w:cs="Helvetica"/>
        </w:rPr>
        <w:t>ed</w:t>
      </w:r>
      <w:r w:rsidRPr="00A55917">
        <w:rPr>
          <w:rFonts w:ascii="Helvetica" w:hAnsi="Helvetica" w:cs="Helvetica"/>
        </w:rPr>
        <w:t xml:space="preserve"> Brody to explore the new ideas, new music, new fashion and new design.  Technology has made everything easier, even changing the size of text</w:t>
      </w:r>
      <w:r w:rsidRPr="0022072F">
        <w:rPr>
          <w:rFonts w:ascii="Helvetica" w:hAnsi="Helvetica" w:cs="Helvetica"/>
          <w:color w:val="943634" w:themeColor="accent2" w:themeShade="BF"/>
        </w:rPr>
        <w:t xml:space="preserve"> </w:t>
      </w:r>
      <w:r w:rsidRPr="0022072F">
        <w:rPr>
          <w:rFonts w:ascii="Helvetica" w:hAnsi="Helvetica" w:cs="Helvetica"/>
        </w:rPr>
        <w:t xml:space="preserve">allowing him to make adjustments. Broody has made significant progress in the 80s as </w:t>
      </w:r>
      <w:r w:rsidR="00A55917">
        <w:rPr>
          <w:rFonts w:ascii="Helvetica" w:hAnsi="Helvetica" w:cs="Helvetica"/>
        </w:rPr>
        <w:t>a designer for many magazines</w:t>
      </w:r>
      <w:r w:rsidRPr="0022072F">
        <w:rPr>
          <w:rFonts w:ascii="Helvetica" w:hAnsi="Helvetica" w:cs="Helvetica"/>
        </w:rPr>
        <w:t xml:space="preserve"> including </w:t>
      </w:r>
      <w:r w:rsidR="00A55917">
        <w:rPr>
          <w:rFonts w:ascii="Helvetica" w:hAnsi="Helvetica" w:cs="Helvetica"/>
        </w:rPr>
        <w:t>c</w:t>
      </w:r>
      <w:r w:rsidRPr="0022072F">
        <w:rPr>
          <w:rFonts w:ascii="Helvetica" w:hAnsi="Helvetica" w:cs="Helvetica"/>
        </w:rPr>
        <w:t xml:space="preserve">ult ‘The Face and City Limits’ </w:t>
      </w:r>
      <w:sdt>
        <w:sdtPr>
          <w:rPr>
            <w:rFonts w:ascii="Helvetica" w:hAnsi="Helvetica" w:cs="Helvetica"/>
          </w:rPr>
          <w:id w:val="-2104178380"/>
          <w:citation/>
        </w:sdtPr>
        <w:sdtContent>
          <w:r w:rsidRPr="0022072F">
            <w:rPr>
              <w:rFonts w:ascii="Helvetica" w:hAnsi="Helvetica" w:cs="Helvetica"/>
            </w:rPr>
            <w:fldChar w:fldCharType="begin"/>
          </w:r>
          <w:r w:rsidRPr="0022072F">
            <w:rPr>
              <w:rFonts w:ascii="Helvetica" w:hAnsi="Helvetica" w:cs="Helvetica"/>
            </w:rPr>
            <w:instrText xml:space="preserve"> CITATION Mar17 \l 2057 </w:instrText>
          </w:r>
          <w:r w:rsidRPr="0022072F">
            <w:rPr>
              <w:rFonts w:ascii="Helvetica" w:hAnsi="Helvetica" w:cs="Helvetica"/>
            </w:rPr>
            <w:fldChar w:fldCharType="separate"/>
          </w:r>
          <w:r w:rsidRPr="0022072F">
            <w:rPr>
              <w:rFonts w:ascii="Helvetica" w:hAnsi="Helvetica" w:cs="Helvetica"/>
              <w:noProof/>
            </w:rPr>
            <w:t>(Ovenden, 2017)</w:t>
          </w:r>
          <w:r w:rsidRPr="0022072F">
            <w:rPr>
              <w:rFonts w:ascii="Helvetica" w:hAnsi="Helvetica" w:cs="Helvetica"/>
            </w:rPr>
            <w:fldChar w:fldCharType="end"/>
          </w:r>
        </w:sdtContent>
      </w:sdt>
      <w:r w:rsidRPr="0022072F">
        <w:rPr>
          <w:rFonts w:ascii="Helvetica" w:hAnsi="Helvetica" w:cs="Helvetica"/>
        </w:rPr>
        <w:t>.</w:t>
      </w:r>
    </w:p>
    <w:p w14:paraId="7DF93886" w14:textId="77777777" w:rsidR="00026FDE" w:rsidRPr="0022072F" w:rsidRDefault="00026FDE" w:rsidP="009738B4">
      <w:pPr>
        <w:spacing w:line="600" w:lineRule="auto"/>
        <w:rPr>
          <w:rFonts w:ascii="Helvetica" w:hAnsi="Helvetica" w:cs="Helvetica"/>
          <w:color w:val="943634" w:themeColor="accent2" w:themeShade="BF"/>
        </w:rPr>
      </w:pPr>
    </w:p>
    <w:p w14:paraId="7DF93887" w14:textId="11D6ECF7" w:rsidR="00026FDE" w:rsidRPr="0022072F" w:rsidRDefault="00026FDE" w:rsidP="009738B4">
      <w:pPr>
        <w:spacing w:line="600" w:lineRule="auto"/>
        <w:rPr>
          <w:rFonts w:ascii="Helvetica" w:hAnsi="Helvetica" w:cs="Helvetica"/>
        </w:rPr>
      </w:pPr>
      <w:r w:rsidRPr="0022072F">
        <w:rPr>
          <w:rFonts w:ascii="Helvetica" w:hAnsi="Helvetica" w:cs="Helvetica"/>
        </w:rPr>
        <w:t xml:space="preserve">Brody </w:t>
      </w:r>
      <w:r w:rsidR="00A55917">
        <w:rPr>
          <w:rFonts w:ascii="Helvetica" w:hAnsi="Helvetica" w:cs="Helvetica"/>
        </w:rPr>
        <w:t xml:space="preserve">although </w:t>
      </w:r>
      <w:r w:rsidRPr="0022072F">
        <w:rPr>
          <w:rFonts w:ascii="Helvetica" w:hAnsi="Helvetica" w:cs="Helvetica"/>
        </w:rPr>
        <w:t>experimental</w:t>
      </w:r>
      <w:r w:rsidR="00A55917">
        <w:rPr>
          <w:rFonts w:ascii="Helvetica" w:hAnsi="Helvetica" w:cs="Helvetica"/>
        </w:rPr>
        <w:t>,</w:t>
      </w:r>
      <w:r w:rsidRPr="0022072F">
        <w:rPr>
          <w:rFonts w:ascii="Helvetica" w:hAnsi="Helvetica" w:cs="Helvetica"/>
        </w:rPr>
        <w:t xml:space="preserve"> </w:t>
      </w:r>
      <w:r w:rsidR="00A55917">
        <w:rPr>
          <w:rFonts w:ascii="Helvetica" w:hAnsi="Helvetica" w:cs="Helvetica"/>
        </w:rPr>
        <w:t>believes</w:t>
      </w:r>
      <w:r w:rsidRPr="0022072F">
        <w:rPr>
          <w:rFonts w:ascii="Helvetica" w:hAnsi="Helvetica" w:cs="Helvetica"/>
        </w:rPr>
        <w:t xml:space="preserve"> that designers do not need to be trained to become a great producer of </w:t>
      </w:r>
      <w:r w:rsidR="00A55917" w:rsidRPr="0022072F">
        <w:rPr>
          <w:rFonts w:ascii="Helvetica" w:hAnsi="Helvetica" w:cs="Helvetica"/>
        </w:rPr>
        <w:t xml:space="preserve">creativity </w:t>
      </w:r>
      <w:r w:rsidRPr="0022072F">
        <w:rPr>
          <w:rFonts w:ascii="Helvetica" w:hAnsi="Helvetica" w:cs="Helvetica"/>
        </w:rPr>
        <w:t>type. Brody citied on the BBC documentary:</w:t>
      </w:r>
    </w:p>
    <w:p w14:paraId="7DF93888" w14:textId="7CD5E994" w:rsidR="00026FDE" w:rsidRPr="0022072F" w:rsidRDefault="00A55917" w:rsidP="009738B4">
      <w:pPr>
        <w:spacing w:line="480" w:lineRule="auto"/>
        <w:ind w:left="720"/>
        <w:rPr>
          <w:rFonts w:ascii="Helvetica" w:hAnsi="Helvetica" w:cs="Helvetica"/>
          <w:lang w:bidi="th-TH"/>
        </w:rPr>
      </w:pPr>
      <w:r>
        <w:rPr>
          <w:rFonts w:ascii="Helvetica" w:hAnsi="Helvetica" w:cs="Helvetica"/>
        </w:rPr>
        <w:t>We didn’t need to be a</w:t>
      </w:r>
      <w:r w:rsidR="00026FDE" w:rsidRPr="0022072F">
        <w:rPr>
          <w:rFonts w:ascii="Helvetica" w:hAnsi="Helvetica" w:cs="Helvetica"/>
        </w:rPr>
        <w:t xml:space="preserve"> highly-trained type designer, we could instruct something to be 10% width for instance. </w:t>
      </w:r>
      <w:sdt>
        <w:sdtPr>
          <w:rPr>
            <w:rFonts w:ascii="Helvetica" w:hAnsi="Helvetica" w:cs="Helvetica"/>
          </w:rPr>
          <w:id w:val="-896353886"/>
          <w:citation/>
        </w:sdtPr>
        <w:sdtContent>
          <w:r w:rsidR="00026FDE" w:rsidRPr="0022072F">
            <w:rPr>
              <w:rFonts w:ascii="Helvetica" w:hAnsi="Helvetica" w:cs="Helvetica"/>
            </w:rPr>
            <w:fldChar w:fldCharType="begin"/>
          </w:r>
          <w:r w:rsidR="00026FDE" w:rsidRPr="0022072F">
            <w:rPr>
              <w:rFonts w:ascii="Helvetica" w:hAnsi="Helvetica" w:cs="Helvetica"/>
            </w:rPr>
            <w:instrText xml:space="preserve"> CITATION Mar17 \l 2057 </w:instrText>
          </w:r>
          <w:r w:rsidR="00026FDE" w:rsidRPr="0022072F">
            <w:rPr>
              <w:rFonts w:ascii="Helvetica" w:hAnsi="Helvetica" w:cs="Helvetica"/>
            </w:rPr>
            <w:fldChar w:fldCharType="separate"/>
          </w:r>
          <w:r w:rsidR="00026FDE" w:rsidRPr="0022072F">
            <w:rPr>
              <w:rFonts w:ascii="Helvetica" w:hAnsi="Helvetica" w:cs="Helvetica"/>
              <w:noProof/>
            </w:rPr>
            <w:t>(Ovenden, 2017)</w:t>
          </w:r>
          <w:r w:rsidR="00026FDE" w:rsidRPr="0022072F">
            <w:rPr>
              <w:rFonts w:ascii="Helvetica" w:hAnsi="Helvetica" w:cs="Helvetica"/>
            </w:rPr>
            <w:fldChar w:fldCharType="end"/>
          </w:r>
        </w:sdtContent>
      </w:sdt>
    </w:p>
    <w:p w14:paraId="6FF7D225" w14:textId="75409704" w:rsidR="00BA324E" w:rsidRDefault="00BA324E" w:rsidP="009738B4">
      <w:pPr>
        <w:spacing w:line="600" w:lineRule="auto"/>
        <w:rPr>
          <w:rFonts w:ascii="Helvetica" w:hAnsi="Helvetica" w:cs="Helvetica"/>
          <w:color w:val="244061" w:themeColor="accent1" w:themeShade="80"/>
          <w:lang w:bidi="th-TH"/>
        </w:rPr>
      </w:pPr>
    </w:p>
    <w:p w14:paraId="49EE5D6D" w14:textId="77777777" w:rsidR="00335F20" w:rsidRPr="0022072F" w:rsidRDefault="00335F20" w:rsidP="009738B4">
      <w:pPr>
        <w:spacing w:line="600" w:lineRule="auto"/>
        <w:rPr>
          <w:rFonts w:ascii="Helvetica" w:hAnsi="Helvetica" w:cs="Helvetica"/>
          <w:color w:val="244061" w:themeColor="accent1" w:themeShade="80"/>
          <w:lang w:bidi="th-TH"/>
        </w:rPr>
      </w:pPr>
    </w:p>
    <w:p w14:paraId="7DF9388A"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lastRenderedPageBreak/>
        <w:t xml:space="preserve">Chapter Four </w:t>
      </w:r>
    </w:p>
    <w:p w14:paraId="7DF9388B"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Analysis of legibility and Readability</w:t>
      </w:r>
    </w:p>
    <w:p w14:paraId="7DF9388C" w14:textId="77777777" w:rsidR="00026FDE" w:rsidRPr="0022072F" w:rsidRDefault="00026FDE" w:rsidP="009738B4">
      <w:pPr>
        <w:spacing w:line="600" w:lineRule="auto"/>
        <w:rPr>
          <w:rFonts w:ascii="Helvetica" w:hAnsi="Helvetica" w:cs="Helvetica"/>
          <w:b/>
          <w:lang w:bidi="th-TH"/>
        </w:rPr>
      </w:pPr>
    </w:p>
    <w:p w14:paraId="7DF9388D" w14:textId="56F5C32C"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The important rules that designers should know is the way of communicating with type, such as legibility, readability and expression. Philip Moggs (1993) has explained that legibility is the clarity with which signs can be deciphered: the way of working out how signs can be understood. David Carson’s work contradicts legibility because his work is </w:t>
      </w:r>
      <w:r w:rsidR="00A55917">
        <w:rPr>
          <w:rFonts w:ascii="Helvetica" w:hAnsi="Helvetica" w:cs="Helvetica"/>
          <w:lang w:bidi="th-TH"/>
        </w:rPr>
        <w:t xml:space="preserve">identified by its </w:t>
      </w:r>
      <w:r w:rsidRPr="0022072F">
        <w:rPr>
          <w:rFonts w:ascii="Helvetica" w:hAnsi="Helvetica" w:cs="Helvetica"/>
          <w:lang w:bidi="th-TH"/>
        </w:rPr>
        <w:t xml:space="preserve">bold and collage like </w:t>
      </w:r>
      <w:r w:rsidR="00A55917">
        <w:rPr>
          <w:rFonts w:ascii="Helvetica" w:hAnsi="Helvetica" w:cs="Helvetica"/>
          <w:lang w:bidi="th-TH"/>
        </w:rPr>
        <w:t xml:space="preserve">typeface, </w:t>
      </w:r>
      <w:r w:rsidRPr="0022072F">
        <w:rPr>
          <w:rFonts w:ascii="Helvetica" w:hAnsi="Helvetica" w:cs="Helvetica"/>
          <w:lang w:bidi="th-TH"/>
        </w:rPr>
        <w:t xml:space="preserve">but not necessarily readable as he is rules breaker. In addition, Neville Brody could be seen as both for example: ‘The Face Magazine’ was quite readable.  Readability is the process of the viewer being able to read eye-catching information and expression the emotional side shown through different type of art </w:t>
      </w:r>
      <w:r w:rsidRPr="0022072F">
        <w:rPr>
          <w:rFonts w:ascii="Helvetica" w:hAnsi="Helvetica" w:cs="Helvetica"/>
          <w:noProof/>
          <w:lang w:bidi="th-TH"/>
        </w:rPr>
        <w:t>(Rob Carter, 1993:124)</w:t>
      </w:r>
      <w:r w:rsidRPr="0022072F">
        <w:rPr>
          <w:rFonts w:ascii="Helvetica" w:hAnsi="Helvetica" w:cs="Helvetica"/>
          <w:lang w:bidi="th-TH"/>
        </w:rPr>
        <w:t>.</w:t>
      </w:r>
    </w:p>
    <w:p w14:paraId="7DF9388E" w14:textId="09DCE39A"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However, the designers such as Erik Spiekermann always ma</w:t>
      </w:r>
      <w:r w:rsidR="00640F76">
        <w:rPr>
          <w:rFonts w:ascii="Helvetica" w:hAnsi="Helvetica" w:cs="Helvetica"/>
          <w:lang w:bidi="th-TH"/>
        </w:rPr>
        <w:t>de</w:t>
      </w:r>
      <w:r w:rsidRPr="0022072F">
        <w:rPr>
          <w:rFonts w:ascii="Helvetica" w:hAnsi="Helvetica" w:cs="Helvetica"/>
          <w:lang w:bidi="th-TH"/>
        </w:rPr>
        <w:t xml:space="preserve"> sure that his typefaces are readable and legible. Spiekermann stated;</w:t>
      </w:r>
    </w:p>
    <w:p w14:paraId="7DF9388F" w14:textId="77777777" w:rsidR="00026FDE" w:rsidRPr="0022072F" w:rsidRDefault="00026FDE" w:rsidP="009738B4">
      <w:pPr>
        <w:spacing w:line="480" w:lineRule="auto"/>
        <w:ind w:left="720"/>
        <w:rPr>
          <w:rFonts w:ascii="Helvetica" w:hAnsi="Helvetica" w:cs="Helvetica"/>
          <w:lang w:bidi="th-TH"/>
        </w:rPr>
      </w:pPr>
      <w:r w:rsidRPr="0022072F">
        <w:rPr>
          <w:rFonts w:ascii="Helvetica" w:hAnsi="Helvetica" w:cs="Helvetica"/>
          <w:lang w:bidi="th-TH"/>
        </w:rPr>
        <w:t xml:space="preserve">A real typeface needs rhythm, needs contrast, it’s come from handwriting and that’s why I can read your handwriting and you read mine </w:t>
      </w:r>
      <w:sdt>
        <w:sdtPr>
          <w:rPr>
            <w:rFonts w:ascii="Helvetica" w:hAnsi="Helvetica" w:cs="Helvetica"/>
            <w:lang w:bidi="th-TH"/>
          </w:rPr>
          <w:id w:val="1634130555"/>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Hus07 \l 2057 </w:instrText>
          </w:r>
          <w:r w:rsidRPr="0022072F">
            <w:rPr>
              <w:rFonts w:ascii="Helvetica" w:hAnsi="Helvetica" w:cs="Helvetica"/>
              <w:lang w:bidi="th-TH"/>
            </w:rPr>
            <w:fldChar w:fldCharType="separate"/>
          </w:r>
          <w:r w:rsidRPr="0022072F">
            <w:rPr>
              <w:rFonts w:ascii="Helvetica" w:hAnsi="Helvetica" w:cs="Helvetica"/>
              <w:noProof/>
              <w:lang w:bidi="th-TH"/>
            </w:rPr>
            <w:t>(Hustwit, 2007)</w:t>
          </w:r>
          <w:r w:rsidRPr="0022072F">
            <w:rPr>
              <w:rFonts w:ascii="Helvetica" w:hAnsi="Helvetica" w:cs="Helvetica"/>
              <w:lang w:bidi="th-TH"/>
            </w:rPr>
            <w:fldChar w:fldCharType="end"/>
          </w:r>
        </w:sdtContent>
      </w:sdt>
      <w:r w:rsidRPr="0022072F">
        <w:rPr>
          <w:rFonts w:ascii="Helvetica" w:hAnsi="Helvetica" w:cs="Helvetica"/>
          <w:lang w:bidi="th-TH"/>
        </w:rPr>
        <w:t>.</w:t>
      </w:r>
    </w:p>
    <w:p w14:paraId="7DF93891" w14:textId="6B7E830E"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943634" w:themeColor="accent2" w:themeShade="BF"/>
          <w:lang w:bidi="th-TH"/>
        </w:rPr>
        <w:t xml:space="preserve"> </w:t>
      </w:r>
      <w:r w:rsidRPr="0022072F">
        <w:rPr>
          <w:rFonts w:ascii="Helvetica" w:hAnsi="Helvetica" w:cs="Helvetica"/>
          <w:color w:val="000000" w:themeColor="text1"/>
          <w:lang w:bidi="th-TH"/>
        </w:rPr>
        <w:t>The confusion with legibility in lettering</w:t>
      </w:r>
      <w:r w:rsidR="00640F76">
        <w:rPr>
          <w:rFonts w:ascii="Helvetica" w:hAnsi="Helvetica" w:cs="Helvetica"/>
          <w:color w:val="000000" w:themeColor="text1"/>
          <w:lang w:bidi="th-TH"/>
        </w:rPr>
        <w:t xml:space="preserve"> developed</w:t>
      </w:r>
      <w:r w:rsidRPr="0022072F">
        <w:rPr>
          <w:rFonts w:ascii="Helvetica" w:hAnsi="Helvetica" w:cs="Helvetica"/>
          <w:color w:val="000000" w:themeColor="text1"/>
          <w:lang w:bidi="th-TH"/>
        </w:rPr>
        <w:t xml:space="preserve"> </w:t>
      </w:r>
      <w:r w:rsidR="00640F76">
        <w:rPr>
          <w:rFonts w:ascii="Helvetica" w:hAnsi="Helvetica" w:cs="Helvetica"/>
          <w:color w:val="000000" w:themeColor="text1"/>
          <w:lang w:bidi="th-TH"/>
        </w:rPr>
        <w:t>and was</w:t>
      </w:r>
      <w:r w:rsidRPr="0022072F">
        <w:rPr>
          <w:rFonts w:ascii="Helvetica" w:hAnsi="Helvetica" w:cs="Helvetica"/>
          <w:color w:val="000000" w:themeColor="text1"/>
          <w:lang w:bidi="th-TH"/>
        </w:rPr>
        <w:t xml:space="preserve"> ignored by the creator.  However, the rules that designers follow and study are continuous. The legibility shows the personal asset and power of type that can be produces with readable text. These aspects have ensured that the reader understands the forms of the typefaces without any trouble </w:t>
      </w:r>
      <w:r w:rsidRPr="0022072F">
        <w:rPr>
          <w:rFonts w:ascii="Helvetica" w:hAnsi="Helvetica" w:cs="Helvetica"/>
          <w:noProof/>
          <w:color w:val="000000" w:themeColor="text1"/>
          <w:lang w:bidi="th-TH"/>
        </w:rPr>
        <w:t>(Rob Carter, 1993:85).</w:t>
      </w:r>
    </w:p>
    <w:p w14:paraId="7DF93892" w14:textId="77777777" w:rsidR="00026FDE" w:rsidRPr="0022072F" w:rsidRDefault="00026FDE" w:rsidP="009738B4">
      <w:pPr>
        <w:spacing w:line="600" w:lineRule="auto"/>
        <w:rPr>
          <w:rFonts w:ascii="Helvetica" w:hAnsi="Helvetica" w:cs="Helvetica"/>
          <w:color w:val="000000" w:themeColor="text1"/>
          <w:lang w:bidi="th-TH"/>
        </w:rPr>
      </w:pPr>
      <w:r w:rsidRPr="0022072F">
        <w:rPr>
          <w:rFonts w:ascii="Helvetica" w:hAnsi="Helvetica" w:cs="Helvetica"/>
          <w:color w:val="000000" w:themeColor="text1"/>
          <w:lang w:bidi="th-TH"/>
        </w:rPr>
        <w:lastRenderedPageBreak/>
        <w:t>In the Helvetica film, Carson has specified misunderstanding legibility:</w:t>
      </w:r>
    </w:p>
    <w:p w14:paraId="7DF93893" w14:textId="463597EE" w:rsidR="00026FDE" w:rsidRPr="0022072F" w:rsidRDefault="00026FDE" w:rsidP="009738B4">
      <w:pPr>
        <w:spacing w:line="480" w:lineRule="auto"/>
        <w:ind w:left="720"/>
        <w:rPr>
          <w:rFonts w:ascii="Helvetica" w:hAnsi="Helvetica" w:cs="Helvetica"/>
          <w:color w:val="000000" w:themeColor="text1"/>
          <w:lang w:bidi="th-TH"/>
        </w:rPr>
      </w:pPr>
      <w:r w:rsidRPr="0022072F">
        <w:rPr>
          <w:rFonts w:ascii="Helvetica" w:hAnsi="Helvetica" w:cs="Helvetica"/>
          <w:color w:val="000000" w:themeColor="text1"/>
          <w:lang w:bidi="th-TH"/>
        </w:rPr>
        <w:t xml:space="preserve">Do not get confuse legibility with communication because if something is legible, </w:t>
      </w:r>
      <w:r w:rsidR="00640F76">
        <w:rPr>
          <w:rFonts w:ascii="Helvetica" w:hAnsi="Helvetica" w:cs="Helvetica"/>
          <w:color w:val="000000" w:themeColor="text1"/>
          <w:lang w:bidi="th-TH"/>
        </w:rPr>
        <w:t xml:space="preserve">it </w:t>
      </w:r>
      <w:r w:rsidRPr="0022072F">
        <w:rPr>
          <w:rFonts w:ascii="Helvetica" w:hAnsi="Helvetica" w:cs="Helvetica"/>
          <w:color w:val="000000" w:themeColor="text1"/>
          <w:lang w:bidi="th-TH"/>
        </w:rPr>
        <w:t xml:space="preserve">does not mean it communicates, and more importantly does not mean it communicates the right thing </w:t>
      </w:r>
      <w:sdt>
        <w:sdtPr>
          <w:rPr>
            <w:rFonts w:ascii="Helvetica" w:hAnsi="Helvetica" w:cs="Helvetica"/>
            <w:color w:val="000000" w:themeColor="text1"/>
            <w:lang w:bidi="th-TH"/>
          </w:rPr>
          <w:id w:val="387157635"/>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Hus07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(Hustwit, 2007)</w:t>
          </w:r>
          <w:r w:rsidRPr="0022072F">
            <w:rPr>
              <w:rFonts w:ascii="Helvetica" w:hAnsi="Helvetica" w:cs="Helvetica"/>
              <w:color w:val="000000" w:themeColor="text1"/>
              <w:lang w:bidi="th-TH"/>
            </w:rPr>
            <w:fldChar w:fldCharType="end"/>
          </w:r>
        </w:sdtContent>
      </w:sdt>
      <w:r w:rsidRPr="0022072F">
        <w:rPr>
          <w:rFonts w:ascii="Helvetica" w:hAnsi="Helvetica" w:cs="Helvetica"/>
          <w:color w:val="000000" w:themeColor="text1"/>
          <w:lang w:bidi="th-TH"/>
        </w:rPr>
        <w:t>.</w:t>
      </w:r>
    </w:p>
    <w:p w14:paraId="7DF93894" w14:textId="66305C5C"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In his statement above, Carson is stressing the importance of graphic design ’communicati</w:t>
      </w:r>
      <w:r w:rsidR="00640F76">
        <w:rPr>
          <w:rFonts w:ascii="Helvetica" w:hAnsi="Helvetica" w:cs="Helvetica"/>
          <w:lang w:bidi="th-TH"/>
        </w:rPr>
        <w:t>on</w:t>
      </w:r>
      <w:r w:rsidRPr="0022072F">
        <w:rPr>
          <w:rFonts w:ascii="Helvetica" w:hAnsi="Helvetica" w:cs="Helvetica"/>
          <w:lang w:bidi="th-TH"/>
        </w:rPr>
        <w:t>’ and that not all work that is legible, communicates effectively</w:t>
      </w:r>
    </w:p>
    <w:p w14:paraId="7DF93895"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 (Hustwit, 2007).</w:t>
      </w:r>
    </w:p>
    <w:p w14:paraId="7DF93896" w14:textId="77777777" w:rsidR="00026FDE" w:rsidRPr="0022072F" w:rsidRDefault="00026FDE" w:rsidP="009738B4">
      <w:pPr>
        <w:spacing w:line="600" w:lineRule="auto"/>
        <w:rPr>
          <w:rFonts w:ascii="Helvetica" w:hAnsi="Helvetica" w:cs="Helvetica"/>
          <w:b/>
          <w:color w:val="244061" w:themeColor="accent1" w:themeShade="80"/>
          <w:lang w:bidi="th-TH"/>
        </w:rPr>
      </w:pPr>
    </w:p>
    <w:p w14:paraId="7DF93897" w14:textId="77777777" w:rsidR="00026FDE" w:rsidRPr="0022072F" w:rsidRDefault="00026FDE" w:rsidP="009738B4">
      <w:pPr>
        <w:spacing w:line="600" w:lineRule="auto"/>
        <w:rPr>
          <w:rFonts w:ascii="Helvetica" w:hAnsi="Helvetica" w:cs="Helvetica"/>
          <w:b/>
          <w:lang w:bidi="th-TH"/>
        </w:rPr>
      </w:pPr>
      <w:r w:rsidRPr="0022072F">
        <w:rPr>
          <w:rFonts w:ascii="Helvetica" w:hAnsi="Helvetica" w:cs="Helvetica"/>
          <w:b/>
          <w:lang w:bidi="th-TH"/>
        </w:rPr>
        <w:t>Conclusion</w:t>
      </w:r>
    </w:p>
    <w:p w14:paraId="7DF93898" w14:textId="77777777" w:rsidR="00026FDE" w:rsidRPr="0022072F" w:rsidRDefault="00026FDE" w:rsidP="009738B4">
      <w:pPr>
        <w:spacing w:line="600" w:lineRule="auto"/>
        <w:rPr>
          <w:rFonts w:ascii="Helvetica" w:hAnsi="Helvetica" w:cs="Helvetica"/>
          <w:b/>
          <w:lang w:bidi="th-TH"/>
        </w:rPr>
      </w:pPr>
    </w:p>
    <w:p w14:paraId="7DF93899" w14:textId="49006B99"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This dissertation investigat</w:t>
      </w:r>
      <w:r w:rsidR="00640F76">
        <w:rPr>
          <w:rFonts w:ascii="Helvetica" w:hAnsi="Helvetica" w:cs="Helvetica"/>
          <w:lang w:bidi="th-TH"/>
        </w:rPr>
        <w:t>es</w:t>
      </w:r>
      <w:r w:rsidRPr="0022072F">
        <w:rPr>
          <w:rFonts w:ascii="Helvetica" w:hAnsi="Helvetica" w:cs="Helvetica"/>
          <w:lang w:bidi="th-TH"/>
        </w:rPr>
        <w:t xml:space="preserve"> and question</w:t>
      </w:r>
      <w:r w:rsidR="00640F76">
        <w:rPr>
          <w:rFonts w:ascii="Helvetica" w:hAnsi="Helvetica" w:cs="Helvetica"/>
          <w:lang w:bidi="th-TH"/>
        </w:rPr>
        <w:t>s</w:t>
      </w:r>
      <w:r w:rsidRPr="0022072F">
        <w:rPr>
          <w:rFonts w:ascii="Helvetica" w:hAnsi="Helvetica" w:cs="Helvetica"/>
          <w:lang w:bidi="th-TH"/>
        </w:rPr>
        <w:t xml:space="preserve"> David Carson’s famous statement, ‘You don’t have to know the rules before breaking them’. The question </w:t>
      </w:r>
      <w:r w:rsidR="00640F76">
        <w:rPr>
          <w:rFonts w:ascii="Helvetica" w:hAnsi="Helvetica" w:cs="Helvetica"/>
          <w:lang w:bidi="th-TH"/>
        </w:rPr>
        <w:t>poses</w:t>
      </w:r>
      <w:r w:rsidRPr="0022072F">
        <w:rPr>
          <w:rFonts w:ascii="Helvetica" w:hAnsi="Helvetica" w:cs="Helvetica"/>
          <w:lang w:bidi="th-TH"/>
        </w:rPr>
        <w:t xml:space="preserve"> </w:t>
      </w:r>
      <w:r w:rsidR="00640F76">
        <w:rPr>
          <w:rFonts w:ascii="Helvetica" w:hAnsi="Helvetica" w:cs="Helvetica"/>
          <w:lang w:bidi="th-TH"/>
        </w:rPr>
        <w:t xml:space="preserve">the </w:t>
      </w:r>
      <w:r w:rsidRPr="0022072F">
        <w:rPr>
          <w:rFonts w:ascii="Helvetica" w:hAnsi="Helvetica" w:cs="Helvetica"/>
          <w:lang w:bidi="th-TH"/>
        </w:rPr>
        <w:t>require</w:t>
      </w:r>
      <w:r w:rsidR="00640F76">
        <w:rPr>
          <w:rFonts w:ascii="Helvetica" w:hAnsi="Helvetica" w:cs="Helvetica"/>
          <w:lang w:bidi="th-TH"/>
        </w:rPr>
        <w:t>ment</w:t>
      </w:r>
      <w:r w:rsidRPr="0022072F">
        <w:rPr>
          <w:rFonts w:ascii="Helvetica" w:hAnsi="Helvetica" w:cs="Helvetica"/>
          <w:lang w:bidi="th-TH"/>
        </w:rPr>
        <w:t xml:space="preserve"> that the rules are really important to know?  It seems the ‘rules’ were </w:t>
      </w:r>
      <w:r w:rsidR="00640F76">
        <w:rPr>
          <w:rFonts w:ascii="Helvetica" w:hAnsi="Helvetica" w:cs="Helvetica"/>
          <w:lang w:bidi="th-TH"/>
        </w:rPr>
        <w:t xml:space="preserve">mainly </w:t>
      </w:r>
      <w:r w:rsidRPr="0022072F">
        <w:rPr>
          <w:rFonts w:ascii="Helvetica" w:hAnsi="Helvetica" w:cs="Helvetica"/>
          <w:lang w:bidi="th-TH"/>
        </w:rPr>
        <w:t>developed by Modernist and Post-Modernist Designer</w:t>
      </w:r>
      <w:r w:rsidR="00640F76">
        <w:rPr>
          <w:rFonts w:ascii="Helvetica" w:hAnsi="Helvetica" w:cs="Helvetica"/>
          <w:lang w:bidi="th-TH"/>
        </w:rPr>
        <w:t>s</w:t>
      </w:r>
      <w:r w:rsidRPr="0022072F">
        <w:rPr>
          <w:rFonts w:ascii="Helvetica" w:hAnsi="Helvetica" w:cs="Helvetica"/>
          <w:lang w:bidi="th-TH"/>
        </w:rPr>
        <w:t xml:space="preserve">, </w:t>
      </w:r>
      <w:r w:rsidR="00640F76">
        <w:rPr>
          <w:rFonts w:ascii="Helvetica" w:hAnsi="Helvetica" w:cs="Helvetica"/>
          <w:lang w:bidi="th-TH"/>
        </w:rPr>
        <w:t>and</w:t>
      </w:r>
      <w:r w:rsidRPr="0022072F">
        <w:rPr>
          <w:rFonts w:ascii="Helvetica" w:hAnsi="Helvetica" w:cs="Helvetica"/>
          <w:lang w:bidi="th-TH"/>
        </w:rPr>
        <w:t xml:space="preserve"> also influence by different </w:t>
      </w:r>
      <w:r w:rsidR="00640F76">
        <w:rPr>
          <w:rFonts w:ascii="Helvetica" w:hAnsi="Helvetica" w:cs="Helvetica"/>
          <w:lang w:bidi="th-TH"/>
        </w:rPr>
        <w:t>times</w:t>
      </w:r>
      <w:r w:rsidRPr="0022072F">
        <w:rPr>
          <w:rFonts w:ascii="Helvetica" w:hAnsi="Helvetica" w:cs="Helvetica"/>
          <w:lang w:bidi="th-TH"/>
        </w:rPr>
        <w:t>. While other designers develop the organising method, David Carson broke the rule</w:t>
      </w:r>
      <w:r w:rsidR="00640F76">
        <w:rPr>
          <w:rFonts w:ascii="Helvetica" w:hAnsi="Helvetica" w:cs="Helvetica"/>
          <w:lang w:bidi="th-TH"/>
        </w:rPr>
        <w:t>s</w:t>
      </w:r>
      <w:r w:rsidRPr="0022072F">
        <w:rPr>
          <w:rFonts w:ascii="Helvetica" w:hAnsi="Helvetica" w:cs="Helvetica"/>
          <w:lang w:bidi="th-TH"/>
        </w:rPr>
        <w:t xml:space="preserve"> experimenting with different formula. </w:t>
      </w:r>
    </w:p>
    <w:p w14:paraId="7DF9389A" w14:textId="77777777" w:rsidR="00026FDE" w:rsidRPr="0022072F" w:rsidRDefault="00026FDE" w:rsidP="009738B4">
      <w:pPr>
        <w:spacing w:line="600" w:lineRule="auto"/>
        <w:rPr>
          <w:rFonts w:ascii="Helvetica" w:hAnsi="Helvetica" w:cs="Helvetica"/>
          <w:lang w:bidi="th-TH"/>
        </w:rPr>
      </w:pPr>
    </w:p>
    <w:p w14:paraId="7DF9389B" w14:textId="0656F528" w:rsidR="00026FDE" w:rsidRPr="0022072F" w:rsidRDefault="002C3AA2" w:rsidP="009738B4">
      <w:pPr>
        <w:spacing w:line="600" w:lineRule="auto"/>
        <w:rPr>
          <w:rFonts w:ascii="Helvetica" w:hAnsi="Helvetica" w:cs="Helvetica"/>
          <w:lang w:bidi="th-TH"/>
        </w:rPr>
      </w:pPr>
      <w:r>
        <w:rPr>
          <w:rFonts w:ascii="Helvetica" w:hAnsi="Helvetica" w:cs="Helvetica"/>
          <w:lang w:bidi="th-TH"/>
        </w:rPr>
        <w:t>M</w:t>
      </w:r>
      <w:r w:rsidR="00026FDE" w:rsidRPr="0022072F">
        <w:rPr>
          <w:rFonts w:ascii="Helvetica" w:hAnsi="Helvetica" w:cs="Helvetica"/>
          <w:lang w:bidi="th-TH"/>
        </w:rPr>
        <w:t xml:space="preserve">y investigation </w:t>
      </w:r>
      <w:r>
        <w:rPr>
          <w:rFonts w:ascii="Helvetica" w:hAnsi="Helvetica" w:cs="Helvetica"/>
          <w:lang w:bidi="th-TH"/>
        </w:rPr>
        <w:t>researched</w:t>
      </w:r>
      <w:r w:rsidR="00026FDE" w:rsidRPr="0022072F">
        <w:rPr>
          <w:rFonts w:ascii="Helvetica" w:hAnsi="Helvetica" w:cs="Helvetica"/>
          <w:lang w:bidi="th-TH"/>
        </w:rPr>
        <w:t xml:space="preserve"> rules of organis</w:t>
      </w:r>
      <w:r>
        <w:rPr>
          <w:rFonts w:ascii="Helvetica" w:hAnsi="Helvetica" w:cs="Helvetica"/>
          <w:lang w:bidi="th-TH"/>
        </w:rPr>
        <w:t xml:space="preserve">ation </w:t>
      </w:r>
      <w:r w:rsidR="00026FDE" w:rsidRPr="0022072F">
        <w:rPr>
          <w:rFonts w:ascii="Helvetica" w:hAnsi="Helvetica" w:cs="Helvetica"/>
          <w:lang w:bidi="th-TH"/>
        </w:rPr>
        <w:t>in graphic</w:t>
      </w:r>
      <w:r>
        <w:rPr>
          <w:rFonts w:ascii="Helvetica" w:hAnsi="Helvetica" w:cs="Helvetica"/>
          <w:lang w:bidi="th-TH"/>
        </w:rPr>
        <w:t>s</w:t>
      </w:r>
      <w:r w:rsidR="00026FDE" w:rsidRPr="0022072F">
        <w:rPr>
          <w:rFonts w:ascii="Helvetica" w:hAnsi="Helvetica" w:cs="Helvetica"/>
          <w:lang w:bidi="th-TH"/>
        </w:rPr>
        <w:t xml:space="preserve"> such as Grid System and </w:t>
      </w:r>
      <w:r>
        <w:rPr>
          <w:rFonts w:ascii="Helvetica" w:hAnsi="Helvetica" w:cs="Helvetica"/>
          <w:lang w:bidi="th-TH"/>
        </w:rPr>
        <w:t>G</w:t>
      </w:r>
      <w:r w:rsidR="00026FDE" w:rsidRPr="0022072F">
        <w:rPr>
          <w:rFonts w:ascii="Helvetica" w:hAnsi="Helvetica" w:cs="Helvetica"/>
          <w:lang w:bidi="th-TH"/>
        </w:rPr>
        <w:t xml:space="preserve">olden </w:t>
      </w:r>
      <w:r>
        <w:rPr>
          <w:rFonts w:ascii="Helvetica" w:hAnsi="Helvetica" w:cs="Helvetica"/>
          <w:lang w:bidi="th-TH"/>
        </w:rPr>
        <w:t>S</w:t>
      </w:r>
      <w:r w:rsidR="00026FDE" w:rsidRPr="0022072F">
        <w:rPr>
          <w:rFonts w:ascii="Helvetica" w:hAnsi="Helvetica" w:cs="Helvetica"/>
          <w:lang w:bidi="th-TH"/>
        </w:rPr>
        <w:t>ection. Emil Ruder, Josef Muller Brockmann, Mix Bill and Richard Louhse, ha</w:t>
      </w:r>
      <w:r>
        <w:rPr>
          <w:rFonts w:ascii="Helvetica" w:hAnsi="Helvetica" w:cs="Helvetica"/>
          <w:lang w:bidi="th-TH"/>
        </w:rPr>
        <w:t>d</w:t>
      </w:r>
      <w:r w:rsidR="00026FDE" w:rsidRPr="0022072F">
        <w:rPr>
          <w:rFonts w:ascii="Helvetica" w:hAnsi="Helvetica" w:cs="Helvetica"/>
          <w:lang w:bidi="th-TH"/>
        </w:rPr>
        <w:t xml:space="preserve"> developed system</w:t>
      </w:r>
      <w:r>
        <w:rPr>
          <w:rFonts w:ascii="Helvetica" w:hAnsi="Helvetica" w:cs="Helvetica"/>
          <w:lang w:bidi="th-TH"/>
        </w:rPr>
        <w:t>s</w:t>
      </w:r>
      <w:r w:rsidR="00026FDE" w:rsidRPr="0022072F">
        <w:rPr>
          <w:rFonts w:ascii="Helvetica" w:hAnsi="Helvetica" w:cs="Helvetica"/>
          <w:lang w:bidi="th-TH"/>
        </w:rPr>
        <w:t xml:space="preserve"> to make every</w:t>
      </w:r>
      <w:r>
        <w:rPr>
          <w:rFonts w:ascii="Helvetica" w:hAnsi="Helvetica" w:cs="Helvetica"/>
          <w:lang w:bidi="th-TH"/>
        </w:rPr>
        <w:t xml:space="preserve"> design</w:t>
      </w:r>
      <w:r w:rsidR="00026FDE" w:rsidRPr="0022072F">
        <w:rPr>
          <w:rFonts w:ascii="Helvetica" w:hAnsi="Helvetica" w:cs="Helvetica"/>
          <w:lang w:bidi="th-TH"/>
        </w:rPr>
        <w:t xml:space="preserve"> organise</w:t>
      </w:r>
      <w:r>
        <w:rPr>
          <w:rFonts w:ascii="Helvetica" w:hAnsi="Helvetica" w:cs="Helvetica"/>
          <w:lang w:bidi="th-TH"/>
        </w:rPr>
        <w:t>d</w:t>
      </w:r>
      <w:r w:rsidR="00026FDE" w:rsidRPr="0022072F">
        <w:rPr>
          <w:rFonts w:ascii="Helvetica" w:hAnsi="Helvetica" w:cs="Helvetica"/>
          <w:lang w:bidi="th-TH"/>
        </w:rPr>
        <w:t xml:space="preserve"> and clean. </w:t>
      </w:r>
      <w:r>
        <w:rPr>
          <w:rFonts w:ascii="Helvetica" w:hAnsi="Helvetica" w:cs="Helvetica"/>
          <w:lang w:bidi="th-TH"/>
        </w:rPr>
        <w:t xml:space="preserve">The </w:t>
      </w:r>
      <w:r w:rsidR="00026FDE" w:rsidRPr="0022072F">
        <w:rPr>
          <w:rFonts w:ascii="Helvetica" w:hAnsi="Helvetica" w:cs="Helvetica"/>
          <w:lang w:bidi="th-TH"/>
        </w:rPr>
        <w:t xml:space="preserve">Grid system is very helpful </w:t>
      </w:r>
      <w:r>
        <w:rPr>
          <w:rFonts w:ascii="Helvetica" w:hAnsi="Helvetica" w:cs="Helvetica"/>
          <w:lang w:bidi="th-TH"/>
        </w:rPr>
        <w:t>and</w:t>
      </w:r>
      <w:r w:rsidR="00026FDE" w:rsidRPr="0022072F">
        <w:rPr>
          <w:rFonts w:ascii="Helvetica" w:hAnsi="Helvetica" w:cs="Helvetica"/>
          <w:lang w:bidi="th-TH"/>
        </w:rPr>
        <w:t xml:space="preserve"> use</w:t>
      </w:r>
      <w:r>
        <w:rPr>
          <w:rFonts w:ascii="Helvetica" w:hAnsi="Helvetica" w:cs="Helvetica"/>
          <w:lang w:bidi="th-TH"/>
        </w:rPr>
        <w:t>d</w:t>
      </w:r>
      <w:r w:rsidR="00026FDE" w:rsidRPr="0022072F">
        <w:rPr>
          <w:rFonts w:ascii="Helvetica" w:hAnsi="Helvetica" w:cs="Helvetica"/>
          <w:lang w:bidi="th-TH"/>
        </w:rPr>
        <w:t xml:space="preserve"> by architecture and design, especially when </w:t>
      </w:r>
      <w:r>
        <w:rPr>
          <w:rFonts w:ascii="Helvetica" w:hAnsi="Helvetica" w:cs="Helvetica"/>
          <w:lang w:bidi="th-TH"/>
        </w:rPr>
        <w:t xml:space="preserve">it </w:t>
      </w:r>
      <w:r w:rsidR="00026FDE" w:rsidRPr="0022072F">
        <w:rPr>
          <w:rFonts w:ascii="Helvetica" w:hAnsi="Helvetica" w:cs="Helvetica"/>
          <w:lang w:bidi="th-TH"/>
        </w:rPr>
        <w:lastRenderedPageBreak/>
        <w:t>come</w:t>
      </w:r>
      <w:r>
        <w:rPr>
          <w:rFonts w:ascii="Helvetica" w:hAnsi="Helvetica" w:cs="Helvetica"/>
          <w:lang w:bidi="th-TH"/>
        </w:rPr>
        <w:t>s</w:t>
      </w:r>
      <w:r w:rsidR="00026FDE" w:rsidRPr="0022072F">
        <w:rPr>
          <w:rFonts w:ascii="Helvetica" w:hAnsi="Helvetica" w:cs="Helvetica"/>
          <w:lang w:bidi="th-TH"/>
        </w:rPr>
        <w:t xml:space="preserve"> to layout in typography or magazine it helps </w:t>
      </w:r>
      <w:r>
        <w:rPr>
          <w:rFonts w:ascii="Helvetica" w:hAnsi="Helvetica" w:cs="Helvetica"/>
          <w:lang w:bidi="th-TH"/>
        </w:rPr>
        <w:t xml:space="preserve">to make </w:t>
      </w:r>
      <w:r w:rsidR="00026FDE" w:rsidRPr="0022072F">
        <w:rPr>
          <w:rFonts w:ascii="Helvetica" w:hAnsi="Helvetica" w:cs="Helvetica"/>
          <w:lang w:bidi="th-TH"/>
        </w:rPr>
        <w:t xml:space="preserve">the design readable. Golden Ratio is also </w:t>
      </w:r>
      <w:r>
        <w:rPr>
          <w:rFonts w:ascii="Helvetica" w:hAnsi="Helvetica" w:cs="Helvetica"/>
          <w:lang w:bidi="th-TH"/>
        </w:rPr>
        <w:t xml:space="preserve">an </w:t>
      </w:r>
      <w:r w:rsidR="00026FDE" w:rsidRPr="0022072F">
        <w:rPr>
          <w:rFonts w:ascii="Helvetica" w:hAnsi="Helvetica" w:cs="Helvetica"/>
          <w:lang w:bidi="th-TH"/>
        </w:rPr>
        <w:t>organis</w:t>
      </w:r>
      <w:r>
        <w:rPr>
          <w:rFonts w:ascii="Helvetica" w:hAnsi="Helvetica" w:cs="Helvetica"/>
          <w:lang w:bidi="th-TH"/>
        </w:rPr>
        <w:t>ation</w:t>
      </w:r>
      <w:r w:rsidR="00026FDE" w:rsidRPr="0022072F">
        <w:rPr>
          <w:rFonts w:ascii="Helvetica" w:hAnsi="Helvetica" w:cs="Helvetica"/>
          <w:lang w:bidi="th-TH"/>
        </w:rPr>
        <w:t xml:space="preserve"> tool for </w:t>
      </w:r>
      <w:r>
        <w:rPr>
          <w:rFonts w:ascii="Helvetica" w:hAnsi="Helvetica" w:cs="Helvetica"/>
          <w:lang w:bidi="th-TH"/>
        </w:rPr>
        <w:t xml:space="preserve">the </w:t>
      </w:r>
      <w:r w:rsidR="00026FDE" w:rsidRPr="0022072F">
        <w:rPr>
          <w:rFonts w:ascii="Helvetica" w:hAnsi="Helvetica" w:cs="Helvetica"/>
          <w:lang w:bidi="th-TH"/>
        </w:rPr>
        <w:t xml:space="preserve">designer to following </w:t>
      </w:r>
      <w:r w:rsidR="00026FDE" w:rsidRPr="002C3AA2">
        <w:rPr>
          <w:rFonts w:ascii="Helvetica" w:hAnsi="Helvetica" w:cs="Helvetica"/>
          <w:lang w:bidi="th-TH"/>
        </w:rPr>
        <w:t xml:space="preserve">and </w:t>
      </w:r>
      <w:r w:rsidRPr="002C3AA2">
        <w:rPr>
          <w:rFonts w:ascii="Helvetica" w:hAnsi="Helvetica" w:cs="Helvetica"/>
          <w:lang w:bidi="th-TH"/>
        </w:rPr>
        <w:t>supports</w:t>
      </w:r>
      <w:r w:rsidR="00026FDE" w:rsidRPr="002C3AA2">
        <w:rPr>
          <w:rFonts w:ascii="Helvetica" w:hAnsi="Helvetica" w:cs="Helvetica"/>
          <w:lang w:bidi="th-TH"/>
        </w:rPr>
        <w:t xml:space="preserve"> them within the logos design, typography and poster design.</w:t>
      </w:r>
      <w:r w:rsidR="00026FDE" w:rsidRPr="0022072F">
        <w:rPr>
          <w:rFonts w:ascii="Helvetica" w:hAnsi="Helvetica" w:cs="Helvetica"/>
          <w:lang w:bidi="th-TH"/>
        </w:rPr>
        <w:t xml:space="preserve"> The analysis of the grid system </w:t>
      </w:r>
      <w:r>
        <w:rPr>
          <w:rFonts w:ascii="Helvetica" w:hAnsi="Helvetica" w:cs="Helvetica"/>
          <w:lang w:bidi="th-TH"/>
        </w:rPr>
        <w:t>shows it was an</w:t>
      </w:r>
      <w:r w:rsidR="00026FDE" w:rsidRPr="0022072F">
        <w:rPr>
          <w:rFonts w:ascii="Helvetica" w:hAnsi="Helvetica" w:cs="Helvetica"/>
          <w:lang w:bidi="th-TH"/>
        </w:rPr>
        <w:t xml:space="preserve"> </w:t>
      </w:r>
      <w:r w:rsidR="00BA324E" w:rsidRPr="0022072F">
        <w:rPr>
          <w:rFonts w:ascii="Helvetica" w:hAnsi="Helvetica" w:cs="Helvetica"/>
          <w:lang w:bidi="th-TH"/>
        </w:rPr>
        <w:t>exclusive</w:t>
      </w:r>
      <w:r w:rsidR="00026FDE" w:rsidRPr="0022072F">
        <w:rPr>
          <w:rFonts w:ascii="Helvetica" w:hAnsi="Helvetica" w:cs="Helvetica"/>
          <w:lang w:bidi="th-TH"/>
        </w:rPr>
        <w:t xml:space="preserve"> tool. They do no argue that </w:t>
      </w:r>
      <w:r>
        <w:rPr>
          <w:rFonts w:ascii="Helvetica" w:hAnsi="Helvetica" w:cs="Helvetica"/>
          <w:lang w:bidi="th-TH"/>
        </w:rPr>
        <w:t>a</w:t>
      </w:r>
      <w:r w:rsidR="00026FDE" w:rsidRPr="0022072F">
        <w:rPr>
          <w:rFonts w:ascii="Helvetica" w:hAnsi="Helvetica" w:cs="Helvetica"/>
          <w:lang w:bidi="th-TH"/>
        </w:rPr>
        <w:t xml:space="preserve"> designer will not use this method, except David Carson who think</w:t>
      </w:r>
      <w:r>
        <w:rPr>
          <w:rFonts w:ascii="Helvetica" w:hAnsi="Helvetica" w:cs="Helvetica"/>
          <w:lang w:bidi="th-TH"/>
        </w:rPr>
        <w:t>s</w:t>
      </w:r>
      <w:r w:rsidR="00026FDE" w:rsidRPr="0022072F">
        <w:rPr>
          <w:rFonts w:ascii="Helvetica" w:hAnsi="Helvetica" w:cs="Helvetica"/>
          <w:lang w:bidi="th-TH"/>
        </w:rPr>
        <w:t xml:space="preserve"> that grid</w:t>
      </w:r>
      <w:r>
        <w:rPr>
          <w:rFonts w:ascii="Helvetica" w:hAnsi="Helvetica" w:cs="Helvetica"/>
          <w:lang w:bidi="th-TH"/>
        </w:rPr>
        <w:t>s were restrictive</w:t>
      </w:r>
      <w:r w:rsidR="00026FDE" w:rsidRPr="0022072F">
        <w:rPr>
          <w:rFonts w:ascii="Helvetica" w:hAnsi="Helvetica" w:cs="Helvetica"/>
          <w:lang w:bidi="th-TH"/>
        </w:rPr>
        <w:t xml:space="preserve"> </w:t>
      </w:r>
      <w:r>
        <w:rPr>
          <w:rFonts w:ascii="Helvetica" w:hAnsi="Helvetica" w:cs="Helvetica"/>
          <w:lang w:bidi="th-TH"/>
        </w:rPr>
        <w:t xml:space="preserve">and </w:t>
      </w:r>
      <w:r w:rsidR="00026FDE" w:rsidRPr="0022072F">
        <w:rPr>
          <w:rFonts w:ascii="Helvetica" w:hAnsi="Helvetica" w:cs="Helvetica"/>
          <w:lang w:bidi="th-TH"/>
        </w:rPr>
        <w:t xml:space="preserve">not his style and the claim </w:t>
      </w:r>
      <w:r>
        <w:rPr>
          <w:rFonts w:ascii="Helvetica" w:hAnsi="Helvetica" w:cs="Helvetica"/>
          <w:lang w:bidi="th-TH"/>
        </w:rPr>
        <w:t>that it can be</w:t>
      </w:r>
      <w:r w:rsidR="00026FDE" w:rsidRPr="0022072F">
        <w:rPr>
          <w:rFonts w:ascii="Helvetica" w:hAnsi="Helvetica" w:cs="Helvetica"/>
          <w:lang w:bidi="th-TH"/>
        </w:rPr>
        <w:t xml:space="preserve"> </w:t>
      </w:r>
      <w:r>
        <w:rPr>
          <w:rFonts w:ascii="Helvetica" w:hAnsi="Helvetica" w:cs="Helvetica"/>
          <w:lang w:bidi="th-TH"/>
        </w:rPr>
        <w:t>distractive</w:t>
      </w:r>
      <w:r w:rsidR="00026FDE" w:rsidRPr="0022072F">
        <w:rPr>
          <w:rFonts w:ascii="Helvetica" w:hAnsi="Helvetica" w:cs="Helvetica"/>
          <w:lang w:bidi="th-TH"/>
        </w:rPr>
        <w:t xml:space="preserve"> because the grid lines overlap the design makes it hard</w:t>
      </w:r>
      <w:r>
        <w:rPr>
          <w:rFonts w:ascii="Helvetica" w:hAnsi="Helvetica" w:cs="Helvetica"/>
          <w:lang w:bidi="th-TH"/>
        </w:rPr>
        <w:t>er</w:t>
      </w:r>
      <w:r w:rsidR="00026FDE" w:rsidRPr="0022072F">
        <w:rPr>
          <w:rFonts w:ascii="Helvetica" w:hAnsi="Helvetica" w:cs="Helvetica"/>
          <w:lang w:bidi="th-TH"/>
        </w:rPr>
        <w:t xml:space="preserve"> to see and that why David Carson say: </w:t>
      </w:r>
    </w:p>
    <w:p w14:paraId="7DF9389C"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ab/>
        <w:t>I need a blank screen to begin designing no guideline, or rules.</w:t>
      </w:r>
    </w:p>
    <w:p w14:paraId="7DF9389D" w14:textId="77777777"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 xml:space="preserve"> (Roberts, 2005: 94)</w:t>
      </w:r>
    </w:p>
    <w:p w14:paraId="7DF9389E" w14:textId="514D1BB1"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From my belief, the grid system was </w:t>
      </w:r>
      <w:r w:rsidR="002C3AA2">
        <w:rPr>
          <w:rFonts w:ascii="Helvetica" w:hAnsi="Helvetica" w:cs="Helvetica"/>
          <w:lang w:bidi="th-TH"/>
        </w:rPr>
        <w:t xml:space="preserve">a </w:t>
      </w:r>
      <w:r w:rsidRPr="0022072F">
        <w:rPr>
          <w:rFonts w:ascii="Helvetica" w:hAnsi="Helvetica" w:cs="Helvetica"/>
          <w:lang w:bidi="th-TH"/>
        </w:rPr>
        <w:t>helpful method and I would</w:t>
      </w:r>
      <w:r w:rsidR="002C3AA2">
        <w:rPr>
          <w:rFonts w:ascii="Helvetica" w:hAnsi="Helvetica" w:cs="Helvetica"/>
          <w:lang w:bidi="th-TH"/>
        </w:rPr>
        <w:t xml:space="preserve"> love to use them but I also enjoy designing </w:t>
      </w:r>
      <w:r w:rsidRPr="0022072F">
        <w:rPr>
          <w:rFonts w:ascii="Helvetica" w:hAnsi="Helvetica" w:cs="Helvetica"/>
          <w:lang w:bidi="th-TH"/>
        </w:rPr>
        <w:t>without because of the distraction. Without the grid, it helps me view the object clearly.</w:t>
      </w:r>
    </w:p>
    <w:p w14:paraId="7DF9389F" w14:textId="3E33C7A4"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These systems were developed before the introduction of digital technology, which has become more popular and easy to use. The modernist period exposed how they experiment with the typesetting by hand including the layout method, spacing and scale system. Also to set the type case is not easy to apply as it has to organised by each letter and each line. However, the typeset might be difficult and time</w:t>
      </w:r>
      <w:r w:rsidR="0051033B">
        <w:rPr>
          <w:rFonts w:ascii="Helvetica" w:hAnsi="Helvetica" w:cs="Helvetica"/>
          <w:lang w:bidi="th-TH"/>
        </w:rPr>
        <w:t xml:space="preserve"> consuming</w:t>
      </w:r>
      <w:r w:rsidRPr="0022072F">
        <w:rPr>
          <w:rFonts w:ascii="Helvetica" w:hAnsi="Helvetica" w:cs="Helvetica"/>
          <w:lang w:bidi="th-TH"/>
        </w:rPr>
        <w:t xml:space="preserve"> but give</w:t>
      </w:r>
      <w:r w:rsidR="0051033B">
        <w:rPr>
          <w:rFonts w:ascii="Helvetica" w:hAnsi="Helvetica" w:cs="Helvetica"/>
          <w:lang w:bidi="th-TH"/>
        </w:rPr>
        <w:t>s</w:t>
      </w:r>
      <w:r w:rsidRPr="0022072F">
        <w:rPr>
          <w:rFonts w:ascii="Helvetica" w:hAnsi="Helvetica" w:cs="Helvetica"/>
          <w:lang w:bidi="th-TH"/>
        </w:rPr>
        <w:t xml:space="preserve"> meaning to the word and emotional</w:t>
      </w:r>
      <w:r w:rsidR="0051033B">
        <w:rPr>
          <w:rFonts w:ascii="Helvetica" w:hAnsi="Helvetica" w:cs="Helvetica"/>
          <w:lang w:bidi="th-TH"/>
        </w:rPr>
        <w:t xml:space="preserve"> quality</w:t>
      </w:r>
      <w:r w:rsidRPr="0022072F">
        <w:rPr>
          <w:rFonts w:ascii="Helvetica" w:hAnsi="Helvetica" w:cs="Helvetica"/>
          <w:lang w:bidi="th-TH"/>
        </w:rPr>
        <w:t xml:space="preserve">. The technology </w:t>
      </w:r>
      <w:r w:rsidR="0051033B">
        <w:rPr>
          <w:rFonts w:ascii="Helvetica" w:hAnsi="Helvetica" w:cs="Helvetica"/>
          <w:lang w:bidi="th-TH"/>
        </w:rPr>
        <w:t>advanced</w:t>
      </w:r>
      <w:r w:rsidRPr="0022072F">
        <w:rPr>
          <w:rFonts w:ascii="Helvetica" w:hAnsi="Helvetica" w:cs="Helvetica"/>
          <w:lang w:bidi="th-TH"/>
        </w:rPr>
        <w:t xml:space="preserve"> in</w:t>
      </w:r>
      <w:r w:rsidR="0051033B">
        <w:rPr>
          <w:rFonts w:ascii="Helvetica" w:hAnsi="Helvetica" w:cs="Helvetica"/>
          <w:lang w:bidi="th-TH"/>
        </w:rPr>
        <w:t xml:space="preserve"> </w:t>
      </w:r>
      <w:r w:rsidRPr="0022072F">
        <w:rPr>
          <w:rFonts w:ascii="Helvetica" w:hAnsi="Helvetica" w:cs="Helvetica"/>
          <w:lang w:bidi="th-TH"/>
        </w:rPr>
        <w:t xml:space="preserve">1980s when traditional typesetting was abandoned in contemporary design. Now that digital age has made everything easy, you don’t have to </w:t>
      </w:r>
      <w:r w:rsidR="0051033B">
        <w:rPr>
          <w:rFonts w:ascii="Helvetica" w:hAnsi="Helvetica" w:cs="Helvetica"/>
          <w:lang w:bidi="th-TH"/>
        </w:rPr>
        <w:t>hand</w:t>
      </w:r>
      <w:r w:rsidRPr="0022072F">
        <w:rPr>
          <w:rFonts w:ascii="Helvetica" w:hAnsi="Helvetica" w:cs="Helvetica"/>
          <w:lang w:bidi="th-TH"/>
        </w:rPr>
        <w:t xml:space="preserve">set letter by letter </w:t>
      </w:r>
      <w:r w:rsidRPr="0022072F">
        <w:rPr>
          <w:rFonts w:ascii="Helvetica" w:hAnsi="Helvetica" w:cs="Helvetica"/>
          <w:lang w:bidi="th-TH"/>
        </w:rPr>
        <w:lastRenderedPageBreak/>
        <w:t xml:space="preserve">set the scale, kerning, leading </w:t>
      </w:r>
      <w:r w:rsidR="0051033B">
        <w:rPr>
          <w:rFonts w:ascii="Helvetica" w:hAnsi="Helvetica" w:cs="Helvetica"/>
          <w:lang w:bidi="th-TH"/>
        </w:rPr>
        <w:t>and all are a quicker process</w:t>
      </w:r>
      <w:r w:rsidRPr="0022072F">
        <w:rPr>
          <w:rFonts w:ascii="Helvetica" w:hAnsi="Helvetica" w:cs="Helvetica"/>
          <w:lang w:bidi="th-TH"/>
        </w:rPr>
        <w:t xml:space="preserve">. The 80s </w:t>
      </w:r>
      <w:r w:rsidR="0051033B">
        <w:rPr>
          <w:rFonts w:ascii="Helvetica" w:hAnsi="Helvetica" w:cs="Helvetica"/>
          <w:lang w:bidi="th-TH"/>
        </w:rPr>
        <w:t xml:space="preserve">was the start of mainstream computing </w:t>
      </w:r>
      <w:r w:rsidRPr="0022072F">
        <w:rPr>
          <w:rFonts w:ascii="Helvetica" w:hAnsi="Helvetica" w:cs="Helvetica"/>
          <w:lang w:bidi="th-TH"/>
        </w:rPr>
        <w:t xml:space="preserve">when Neville Brody </w:t>
      </w:r>
      <w:r w:rsidR="0051033B">
        <w:rPr>
          <w:rFonts w:ascii="Helvetica" w:hAnsi="Helvetica" w:cs="Helvetica"/>
          <w:lang w:bidi="th-TH"/>
        </w:rPr>
        <w:t>was</w:t>
      </w:r>
      <w:r w:rsidRPr="0022072F">
        <w:rPr>
          <w:rFonts w:ascii="Helvetica" w:hAnsi="Helvetica" w:cs="Helvetica"/>
          <w:lang w:bidi="th-TH"/>
        </w:rPr>
        <w:t xml:space="preserve"> exposed </w:t>
      </w:r>
      <w:r w:rsidR="0051033B">
        <w:rPr>
          <w:rFonts w:ascii="Helvetica" w:hAnsi="Helvetica" w:cs="Helvetica"/>
          <w:lang w:bidi="th-TH"/>
        </w:rPr>
        <w:t>to</w:t>
      </w:r>
      <w:r w:rsidRPr="0022072F">
        <w:rPr>
          <w:rFonts w:ascii="Helvetica" w:hAnsi="Helvetica" w:cs="Helvetica"/>
          <w:lang w:bidi="th-TH"/>
        </w:rPr>
        <w:t xml:space="preserve"> news ideas and experiment</w:t>
      </w:r>
      <w:r w:rsidR="0051033B">
        <w:rPr>
          <w:rFonts w:ascii="Helvetica" w:hAnsi="Helvetica" w:cs="Helvetica"/>
          <w:lang w:bidi="th-TH"/>
        </w:rPr>
        <w:t>ed with</w:t>
      </w:r>
      <w:r w:rsidRPr="0022072F">
        <w:rPr>
          <w:rFonts w:ascii="Helvetica" w:hAnsi="Helvetica" w:cs="Helvetica"/>
          <w:lang w:bidi="th-TH"/>
        </w:rPr>
        <w:t xml:space="preserve"> different rules for his The Face magazines.</w:t>
      </w:r>
    </w:p>
    <w:p w14:paraId="7DF938A0" w14:textId="77777777" w:rsidR="00026FDE" w:rsidRPr="0022072F" w:rsidRDefault="00026FDE" w:rsidP="009738B4">
      <w:pPr>
        <w:spacing w:line="600" w:lineRule="auto"/>
        <w:rPr>
          <w:rFonts w:ascii="Helvetica" w:hAnsi="Helvetica" w:cs="Helvetica"/>
          <w:lang w:bidi="th-TH"/>
        </w:rPr>
      </w:pPr>
    </w:p>
    <w:p w14:paraId="7DF938A1" w14:textId="7A16DED6"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This dissertation had shown an understanding of typography, as it has been developing throughout the century. Typography is </w:t>
      </w:r>
      <w:r w:rsidR="0051033B">
        <w:rPr>
          <w:rFonts w:ascii="Helvetica" w:hAnsi="Helvetica" w:cs="Helvetica"/>
          <w:lang w:bidi="th-TH"/>
        </w:rPr>
        <w:t xml:space="preserve">an </w:t>
      </w:r>
      <w:r w:rsidRPr="0022072F">
        <w:rPr>
          <w:rFonts w:ascii="Helvetica" w:hAnsi="Helvetica" w:cs="Helvetica"/>
          <w:lang w:bidi="th-TH"/>
        </w:rPr>
        <w:t>impressive method to convey the message. The documentary Mark Ovenden has claimed that:</w:t>
      </w:r>
    </w:p>
    <w:p w14:paraId="7DF938A2" w14:textId="77777777" w:rsidR="00026FDE" w:rsidRPr="0022072F" w:rsidRDefault="00026FDE" w:rsidP="009738B4">
      <w:pPr>
        <w:spacing w:line="600" w:lineRule="auto"/>
        <w:ind w:firstLine="720"/>
        <w:rPr>
          <w:rFonts w:ascii="Helvetica" w:hAnsi="Helvetica" w:cs="Helvetica"/>
          <w:lang w:bidi="th-TH"/>
        </w:rPr>
      </w:pPr>
      <w:r w:rsidRPr="0022072F">
        <w:rPr>
          <w:rFonts w:ascii="Helvetica" w:hAnsi="Helvetica" w:cs="Helvetica"/>
          <w:lang w:bidi="th-TH"/>
        </w:rPr>
        <w:t xml:space="preserve"> Typeface so important and shape the way we see the world. </w:t>
      </w:r>
    </w:p>
    <w:p w14:paraId="7DF938A3" w14:textId="77777777" w:rsidR="00026FDE" w:rsidRPr="0022072F" w:rsidRDefault="00624D2B" w:rsidP="009738B4">
      <w:pPr>
        <w:spacing w:line="600" w:lineRule="auto"/>
        <w:ind w:firstLine="720"/>
        <w:rPr>
          <w:rFonts w:ascii="Helvetica" w:hAnsi="Helvetica" w:cs="Helvetica"/>
          <w:lang w:bidi="th-TH"/>
        </w:rPr>
      </w:pPr>
      <w:sdt>
        <w:sdtPr>
          <w:rPr>
            <w:rFonts w:ascii="Helvetica" w:hAnsi="Helvetica" w:cs="Helvetica"/>
            <w:lang w:bidi="th-TH"/>
          </w:rPr>
          <w:id w:val="-990244794"/>
          <w:citation/>
        </w:sdtPr>
        <w:sdtContent>
          <w:r w:rsidR="00026FDE" w:rsidRPr="0022072F">
            <w:rPr>
              <w:rFonts w:ascii="Helvetica" w:hAnsi="Helvetica" w:cs="Helvetica"/>
              <w:lang w:bidi="th-TH"/>
            </w:rPr>
            <w:fldChar w:fldCharType="begin"/>
          </w:r>
          <w:r w:rsidR="00026FDE" w:rsidRPr="0022072F">
            <w:rPr>
              <w:rFonts w:ascii="Helvetica" w:hAnsi="Helvetica" w:cs="Helvetica"/>
              <w:lang w:bidi="th-TH"/>
            </w:rPr>
            <w:instrText xml:space="preserve"> CITATION Mar17 \l 2057 </w:instrText>
          </w:r>
          <w:r w:rsidR="00026FDE" w:rsidRPr="0022072F">
            <w:rPr>
              <w:rFonts w:ascii="Helvetica" w:hAnsi="Helvetica" w:cs="Helvetica"/>
              <w:lang w:bidi="th-TH"/>
            </w:rPr>
            <w:fldChar w:fldCharType="separate"/>
          </w:r>
          <w:r w:rsidR="00026FDE" w:rsidRPr="0022072F">
            <w:rPr>
              <w:rFonts w:ascii="Helvetica" w:hAnsi="Helvetica" w:cs="Helvetica"/>
              <w:noProof/>
              <w:lang w:bidi="th-TH"/>
            </w:rPr>
            <w:t>(Ovenden, 2017)</w:t>
          </w:r>
          <w:r w:rsidR="00026FDE" w:rsidRPr="0022072F">
            <w:rPr>
              <w:rFonts w:ascii="Helvetica" w:hAnsi="Helvetica" w:cs="Helvetica"/>
              <w:lang w:bidi="th-TH"/>
            </w:rPr>
            <w:fldChar w:fldCharType="end"/>
          </w:r>
        </w:sdtContent>
      </w:sdt>
    </w:p>
    <w:p w14:paraId="7DF938A4" w14:textId="4A32ECDA"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Many </w:t>
      </w:r>
      <w:r w:rsidR="0051033B">
        <w:rPr>
          <w:rFonts w:ascii="Helvetica" w:hAnsi="Helvetica" w:cs="Helvetica"/>
          <w:lang w:bidi="th-TH"/>
        </w:rPr>
        <w:t>typefaces</w:t>
      </w:r>
      <w:r w:rsidRPr="0022072F">
        <w:rPr>
          <w:rFonts w:ascii="Helvetica" w:hAnsi="Helvetica" w:cs="Helvetica"/>
          <w:lang w:bidi="th-TH"/>
        </w:rPr>
        <w:t xml:space="preserve"> and signs </w:t>
      </w:r>
      <w:r w:rsidR="0051033B">
        <w:rPr>
          <w:rFonts w:ascii="Helvetica" w:hAnsi="Helvetica" w:cs="Helvetica"/>
          <w:lang w:bidi="th-TH"/>
        </w:rPr>
        <w:t xml:space="preserve">applied </w:t>
      </w:r>
      <w:r w:rsidRPr="0022072F">
        <w:rPr>
          <w:rFonts w:ascii="Helvetica" w:hAnsi="Helvetica" w:cs="Helvetica"/>
          <w:lang w:bidi="th-TH"/>
        </w:rPr>
        <w:t>different font</w:t>
      </w:r>
      <w:r w:rsidR="0051033B">
        <w:rPr>
          <w:rFonts w:ascii="Helvetica" w:hAnsi="Helvetica" w:cs="Helvetica"/>
          <w:lang w:bidi="th-TH"/>
        </w:rPr>
        <w:t>s</w:t>
      </w:r>
      <w:r w:rsidRPr="0022072F">
        <w:rPr>
          <w:rFonts w:ascii="Helvetica" w:hAnsi="Helvetica" w:cs="Helvetica"/>
          <w:lang w:bidi="th-TH"/>
        </w:rPr>
        <w:t xml:space="preserve"> such as Helvetica, Johnston and </w:t>
      </w:r>
      <w:r w:rsidR="0051033B">
        <w:rPr>
          <w:rFonts w:ascii="Helvetica" w:hAnsi="Helvetica" w:cs="Helvetica"/>
          <w:lang w:bidi="th-TH"/>
        </w:rPr>
        <w:t>G</w:t>
      </w:r>
      <w:r w:rsidRPr="0022072F">
        <w:rPr>
          <w:rFonts w:ascii="Helvetica" w:hAnsi="Helvetica" w:cs="Helvetica"/>
          <w:lang w:bidi="th-TH"/>
        </w:rPr>
        <w:t xml:space="preserve">ill </w:t>
      </w:r>
      <w:r w:rsidR="0051033B">
        <w:rPr>
          <w:rFonts w:ascii="Helvetica" w:hAnsi="Helvetica" w:cs="Helvetica"/>
          <w:lang w:bidi="th-TH"/>
        </w:rPr>
        <w:t>S</w:t>
      </w:r>
      <w:r w:rsidRPr="0022072F">
        <w:rPr>
          <w:rFonts w:ascii="Helvetica" w:hAnsi="Helvetica" w:cs="Helvetica"/>
          <w:lang w:bidi="th-TH"/>
        </w:rPr>
        <w:t>an</w:t>
      </w:r>
      <w:r w:rsidR="0051033B">
        <w:rPr>
          <w:rFonts w:ascii="Helvetica" w:hAnsi="Helvetica" w:cs="Helvetica"/>
          <w:lang w:bidi="th-TH"/>
        </w:rPr>
        <w:t>,</w:t>
      </w:r>
      <w:r w:rsidRPr="0022072F">
        <w:rPr>
          <w:rFonts w:ascii="Helvetica" w:hAnsi="Helvetica" w:cs="Helvetica"/>
          <w:lang w:bidi="th-TH"/>
        </w:rPr>
        <w:t xml:space="preserve"> </w:t>
      </w:r>
      <w:r w:rsidR="0051033B">
        <w:rPr>
          <w:rFonts w:ascii="Helvetica" w:hAnsi="Helvetica" w:cs="Helvetica"/>
          <w:lang w:bidi="th-TH"/>
        </w:rPr>
        <w:t>c</w:t>
      </w:r>
      <w:r w:rsidRPr="0022072F">
        <w:rPr>
          <w:rFonts w:ascii="Helvetica" w:hAnsi="Helvetica" w:cs="Helvetica"/>
          <w:lang w:bidi="th-TH"/>
        </w:rPr>
        <w:t xml:space="preserve">onsidering the typeface is </w:t>
      </w:r>
      <w:r w:rsidR="0051033B">
        <w:rPr>
          <w:rFonts w:ascii="Helvetica" w:hAnsi="Helvetica" w:cs="Helvetica"/>
          <w:lang w:bidi="th-TH"/>
        </w:rPr>
        <w:t>important</w:t>
      </w:r>
      <w:r w:rsidRPr="0022072F">
        <w:rPr>
          <w:rFonts w:ascii="Helvetica" w:hAnsi="Helvetica" w:cs="Helvetica"/>
          <w:lang w:bidi="th-TH"/>
        </w:rPr>
        <w:t xml:space="preserve"> </w:t>
      </w:r>
      <w:r w:rsidR="0051033B">
        <w:rPr>
          <w:rFonts w:ascii="Helvetica" w:hAnsi="Helvetica" w:cs="Helvetica"/>
          <w:lang w:bidi="th-TH"/>
        </w:rPr>
        <w:t xml:space="preserve">method of </w:t>
      </w:r>
      <w:r w:rsidRPr="0022072F">
        <w:rPr>
          <w:rFonts w:ascii="Helvetica" w:hAnsi="Helvetica" w:cs="Helvetica"/>
          <w:lang w:bidi="th-TH"/>
        </w:rPr>
        <w:t>communication direct</w:t>
      </w:r>
      <w:r w:rsidR="0051033B">
        <w:rPr>
          <w:rFonts w:ascii="Helvetica" w:hAnsi="Helvetica" w:cs="Helvetica"/>
          <w:lang w:bidi="th-TH"/>
        </w:rPr>
        <w:t>ly</w:t>
      </w:r>
      <w:r w:rsidRPr="0022072F">
        <w:rPr>
          <w:rFonts w:ascii="Helvetica" w:hAnsi="Helvetica" w:cs="Helvetica"/>
          <w:lang w:bidi="th-TH"/>
        </w:rPr>
        <w:t xml:space="preserve"> </w:t>
      </w:r>
      <w:r w:rsidR="0051033B">
        <w:rPr>
          <w:rFonts w:ascii="Helvetica" w:hAnsi="Helvetica" w:cs="Helvetica"/>
          <w:lang w:bidi="th-TH"/>
        </w:rPr>
        <w:t xml:space="preserve">influencing </w:t>
      </w:r>
      <w:r w:rsidRPr="0022072F">
        <w:rPr>
          <w:rFonts w:ascii="Helvetica" w:hAnsi="Helvetica" w:cs="Helvetica"/>
          <w:lang w:bidi="th-TH"/>
        </w:rPr>
        <w:t>human</w:t>
      </w:r>
      <w:r w:rsidR="0051033B">
        <w:rPr>
          <w:rFonts w:ascii="Helvetica" w:hAnsi="Helvetica" w:cs="Helvetica"/>
          <w:lang w:bidi="th-TH"/>
        </w:rPr>
        <w:t>s</w:t>
      </w:r>
      <w:r w:rsidRPr="0022072F">
        <w:rPr>
          <w:rFonts w:ascii="Helvetica" w:hAnsi="Helvetica" w:cs="Helvetica"/>
          <w:lang w:bidi="th-TH"/>
        </w:rPr>
        <w:t xml:space="preserve"> every day</w:t>
      </w:r>
      <w:sdt>
        <w:sdtPr>
          <w:rPr>
            <w:rFonts w:ascii="Helvetica" w:hAnsi="Helvetica" w:cs="Helvetica"/>
            <w:lang w:bidi="th-TH"/>
          </w:rPr>
          <w:id w:val="1237439371"/>
          <w:citation/>
        </w:sdtPr>
        <w:sdtContent>
          <w:r w:rsidRPr="0022072F">
            <w:rPr>
              <w:rFonts w:ascii="Helvetica" w:hAnsi="Helvetica" w:cs="Helvetica"/>
              <w:lang w:bidi="th-TH"/>
            </w:rPr>
            <w:fldChar w:fldCharType="begin"/>
          </w:r>
          <w:r w:rsidRPr="0022072F">
            <w:rPr>
              <w:rFonts w:ascii="Helvetica" w:hAnsi="Helvetica" w:cs="Helvetica"/>
              <w:lang w:bidi="th-TH"/>
            </w:rPr>
            <w:instrText xml:space="preserve"> CITATION Mar17 \l 2057 </w:instrText>
          </w:r>
          <w:r w:rsidRPr="0022072F">
            <w:rPr>
              <w:rFonts w:ascii="Helvetica" w:hAnsi="Helvetica" w:cs="Helvetica"/>
              <w:lang w:bidi="th-TH"/>
            </w:rPr>
            <w:fldChar w:fldCharType="separate"/>
          </w:r>
          <w:r w:rsidRPr="0022072F">
            <w:rPr>
              <w:rFonts w:ascii="Helvetica" w:hAnsi="Helvetica" w:cs="Helvetica"/>
              <w:noProof/>
              <w:lang w:bidi="th-TH"/>
            </w:rPr>
            <w:t xml:space="preserve"> (Ovenden, 2017)</w:t>
          </w:r>
          <w:r w:rsidRPr="0022072F">
            <w:rPr>
              <w:rFonts w:ascii="Helvetica" w:hAnsi="Helvetica" w:cs="Helvetica"/>
              <w:lang w:bidi="th-TH"/>
            </w:rPr>
            <w:fldChar w:fldCharType="end"/>
          </w:r>
        </w:sdtContent>
      </w:sdt>
      <w:r w:rsidRPr="0022072F">
        <w:rPr>
          <w:rFonts w:ascii="Helvetica" w:hAnsi="Helvetica" w:cs="Helvetica"/>
          <w:lang w:bidi="th-TH"/>
        </w:rPr>
        <w:t xml:space="preserve">. Erik Spiekermann has stated </w:t>
      </w:r>
      <w:r w:rsidR="0051033B">
        <w:rPr>
          <w:rFonts w:ascii="Helvetica" w:hAnsi="Helvetica" w:cs="Helvetica"/>
          <w:lang w:bidi="th-TH"/>
        </w:rPr>
        <w:t>similar views</w:t>
      </w:r>
      <w:r w:rsidRPr="0022072F">
        <w:rPr>
          <w:rFonts w:ascii="Helvetica" w:hAnsi="Helvetica" w:cs="Helvetica"/>
          <w:lang w:bidi="th-TH"/>
        </w:rPr>
        <w:t>:</w:t>
      </w:r>
    </w:p>
    <w:p w14:paraId="7DF938A5"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ab/>
        <w:t>Of course type is important! One can't prove it, that's all (Gestalten, 2014).</w:t>
      </w:r>
    </w:p>
    <w:p w14:paraId="7DF938A6" w14:textId="28792698"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There is no other way to prove</w:t>
      </w:r>
      <w:r w:rsidR="0051033B">
        <w:rPr>
          <w:rFonts w:ascii="Helvetica" w:hAnsi="Helvetica" w:cs="Helvetica"/>
          <w:lang w:bidi="th-TH"/>
        </w:rPr>
        <w:t xml:space="preserve"> it</w:t>
      </w:r>
      <w:r w:rsidRPr="0022072F">
        <w:rPr>
          <w:rFonts w:ascii="Helvetica" w:hAnsi="Helvetica" w:cs="Helvetica"/>
          <w:lang w:bidi="th-TH"/>
        </w:rPr>
        <w:t xml:space="preserve"> as the type i</w:t>
      </w:r>
      <w:r w:rsidR="0051033B">
        <w:rPr>
          <w:rFonts w:ascii="Helvetica" w:hAnsi="Helvetica" w:cs="Helvetica"/>
          <w:lang w:bidi="th-TH"/>
        </w:rPr>
        <w:t>s</w:t>
      </w:r>
      <w:r w:rsidRPr="0022072F">
        <w:rPr>
          <w:rFonts w:ascii="Helvetica" w:hAnsi="Helvetica" w:cs="Helvetica"/>
          <w:lang w:bidi="th-TH"/>
        </w:rPr>
        <w:t xml:space="preserve"> </w:t>
      </w:r>
      <w:r w:rsidR="0051033B">
        <w:rPr>
          <w:rFonts w:ascii="Helvetica" w:hAnsi="Helvetica" w:cs="Helvetica"/>
          <w:lang w:bidi="th-TH"/>
        </w:rPr>
        <w:t>so</w:t>
      </w:r>
      <w:r w:rsidRPr="0022072F">
        <w:rPr>
          <w:rFonts w:ascii="Helvetica" w:hAnsi="Helvetica" w:cs="Helvetica"/>
          <w:lang w:bidi="th-TH"/>
        </w:rPr>
        <w:t xml:space="preserve"> easy to communicate, and the argument that type is natural to human because everybody has to learn how to write, speak and understand each alphabet. Typography it is important but it also it</w:t>
      </w:r>
      <w:r w:rsidR="0051033B">
        <w:rPr>
          <w:rFonts w:ascii="Helvetica" w:hAnsi="Helvetica" w:cs="Helvetica"/>
          <w:lang w:bidi="th-TH"/>
        </w:rPr>
        <w:t>s</w:t>
      </w:r>
      <w:r w:rsidRPr="0022072F">
        <w:rPr>
          <w:rFonts w:ascii="Helvetica" w:hAnsi="Helvetica" w:cs="Helvetica"/>
          <w:lang w:bidi="th-TH"/>
        </w:rPr>
        <w:t xml:space="preserve"> legibility and readability. Erik Spiekerman claim</w:t>
      </w:r>
      <w:r w:rsidR="0051033B">
        <w:rPr>
          <w:rFonts w:ascii="Helvetica" w:hAnsi="Helvetica" w:cs="Helvetica"/>
          <w:lang w:bidi="th-TH"/>
        </w:rPr>
        <w:t>s</w:t>
      </w:r>
      <w:r w:rsidRPr="0022072F">
        <w:rPr>
          <w:rFonts w:ascii="Helvetica" w:hAnsi="Helvetica" w:cs="Helvetica"/>
          <w:lang w:bidi="th-TH"/>
        </w:rPr>
        <w:t xml:space="preserve"> that every design should be legible and readable, as </w:t>
      </w:r>
      <w:r w:rsidR="00B02A18">
        <w:rPr>
          <w:rFonts w:ascii="Helvetica" w:hAnsi="Helvetica" w:cs="Helvetica"/>
          <w:lang w:bidi="th-TH"/>
        </w:rPr>
        <w:t xml:space="preserve">a </w:t>
      </w:r>
      <w:r w:rsidRPr="0022072F">
        <w:rPr>
          <w:rFonts w:ascii="Helvetica" w:hAnsi="Helvetica" w:cs="Helvetica"/>
          <w:lang w:bidi="th-TH"/>
        </w:rPr>
        <w:t>unique designer organis</w:t>
      </w:r>
      <w:r w:rsidR="00B02A18">
        <w:rPr>
          <w:rFonts w:ascii="Helvetica" w:hAnsi="Helvetica" w:cs="Helvetica"/>
          <w:lang w:bidi="th-TH"/>
        </w:rPr>
        <w:t>ation is</w:t>
      </w:r>
      <w:r w:rsidRPr="0022072F">
        <w:rPr>
          <w:rFonts w:ascii="Helvetica" w:hAnsi="Helvetica" w:cs="Helvetica"/>
          <w:lang w:bidi="th-TH"/>
        </w:rPr>
        <w:t xml:space="preserve"> everything and </w:t>
      </w:r>
      <w:r w:rsidR="00B02A18">
        <w:rPr>
          <w:rFonts w:ascii="Helvetica" w:hAnsi="Helvetica" w:cs="Helvetica"/>
          <w:lang w:bidi="th-TH"/>
        </w:rPr>
        <w:t xml:space="preserve">designs are </w:t>
      </w:r>
      <w:r w:rsidRPr="0022072F">
        <w:rPr>
          <w:rFonts w:ascii="Helvetica" w:hAnsi="Helvetica" w:cs="Helvetica"/>
          <w:lang w:bidi="th-TH"/>
        </w:rPr>
        <w:t xml:space="preserve">very </w:t>
      </w:r>
      <w:r w:rsidR="00B02A18">
        <w:rPr>
          <w:rFonts w:ascii="Helvetica" w:hAnsi="Helvetica" w:cs="Helvetica"/>
          <w:lang w:bidi="th-TH"/>
        </w:rPr>
        <w:t xml:space="preserve">understandable. </w:t>
      </w:r>
      <w:r w:rsidRPr="0022072F">
        <w:rPr>
          <w:rFonts w:ascii="Helvetica" w:hAnsi="Helvetica" w:cs="Helvetica"/>
          <w:lang w:bidi="th-TH"/>
        </w:rPr>
        <w:t xml:space="preserve">Legibility reflects the personal skill and influence of type that can </w:t>
      </w:r>
      <w:r w:rsidRPr="0022072F">
        <w:rPr>
          <w:rFonts w:ascii="Helvetica" w:hAnsi="Helvetica" w:cs="Helvetica"/>
          <w:lang w:bidi="th-TH"/>
        </w:rPr>
        <w:lastRenderedPageBreak/>
        <w:t xml:space="preserve">produces with readable text.  However, David Carson was not thinking of ‘readable’, as his work was about ‘legibility’ but the legible design does not mean that it not communicate. Carson citied that: </w:t>
      </w:r>
    </w:p>
    <w:p w14:paraId="6A191CD8" w14:textId="6C903549" w:rsidR="009738B4" w:rsidRPr="0022072F" w:rsidRDefault="00026FDE" w:rsidP="009738B4">
      <w:pPr>
        <w:spacing w:line="480" w:lineRule="auto"/>
        <w:ind w:left="720"/>
        <w:rPr>
          <w:rFonts w:ascii="Helvetica" w:hAnsi="Helvetica" w:cs="Helvetica"/>
          <w:color w:val="000000" w:themeColor="text1"/>
          <w:lang w:bidi="th-TH"/>
        </w:rPr>
      </w:pPr>
      <w:r w:rsidRPr="0022072F">
        <w:rPr>
          <w:rFonts w:ascii="Helvetica" w:hAnsi="Helvetica" w:cs="Helvetica"/>
          <w:color w:val="000000" w:themeColor="text1"/>
          <w:lang w:bidi="th-TH"/>
        </w:rPr>
        <w:t>Do not get confuse</w:t>
      </w:r>
      <w:r w:rsidR="00B02A18">
        <w:rPr>
          <w:rFonts w:ascii="Helvetica" w:hAnsi="Helvetica" w:cs="Helvetica"/>
          <w:color w:val="000000" w:themeColor="text1"/>
          <w:lang w:bidi="th-TH"/>
        </w:rPr>
        <w:t>d</w:t>
      </w:r>
      <w:r w:rsidRPr="0022072F">
        <w:rPr>
          <w:rFonts w:ascii="Helvetica" w:hAnsi="Helvetica" w:cs="Helvetica"/>
          <w:color w:val="000000" w:themeColor="text1"/>
          <w:lang w:bidi="th-TH"/>
        </w:rPr>
        <w:t xml:space="preserve"> with legibility with</w:t>
      </w:r>
      <w:r w:rsidR="00B02A18">
        <w:rPr>
          <w:rFonts w:ascii="Helvetica" w:hAnsi="Helvetica" w:cs="Helvetica"/>
          <w:color w:val="000000" w:themeColor="text1"/>
          <w:lang w:bidi="th-TH"/>
        </w:rPr>
        <w:t>in</w:t>
      </w:r>
      <w:r w:rsidRPr="0022072F">
        <w:rPr>
          <w:rFonts w:ascii="Helvetica" w:hAnsi="Helvetica" w:cs="Helvetica"/>
          <w:color w:val="000000" w:themeColor="text1"/>
          <w:lang w:bidi="th-TH"/>
        </w:rPr>
        <w:t xml:space="preserve"> communication because if something is legible, </w:t>
      </w:r>
      <w:r w:rsidR="00B02A18">
        <w:rPr>
          <w:rFonts w:ascii="Helvetica" w:hAnsi="Helvetica" w:cs="Helvetica"/>
          <w:color w:val="000000" w:themeColor="text1"/>
          <w:lang w:bidi="th-TH"/>
        </w:rPr>
        <w:t xml:space="preserve">it </w:t>
      </w:r>
      <w:r w:rsidRPr="0022072F">
        <w:rPr>
          <w:rFonts w:ascii="Helvetica" w:hAnsi="Helvetica" w:cs="Helvetica"/>
          <w:color w:val="000000" w:themeColor="text1"/>
          <w:lang w:bidi="th-TH"/>
        </w:rPr>
        <w:t xml:space="preserve">does not mean it communicates, and more importantly does not mean it communicates the right thing. </w:t>
      </w:r>
      <w:sdt>
        <w:sdtPr>
          <w:rPr>
            <w:rFonts w:ascii="Helvetica" w:hAnsi="Helvetica" w:cs="Helvetica"/>
            <w:color w:val="000000" w:themeColor="text1"/>
            <w:lang w:bidi="th-TH"/>
          </w:rPr>
          <w:id w:val="-2103556110"/>
          <w:citation/>
        </w:sdtPr>
        <w:sdtContent>
          <w:r w:rsidRPr="0022072F">
            <w:rPr>
              <w:rFonts w:ascii="Helvetica" w:hAnsi="Helvetica" w:cs="Helvetica"/>
              <w:color w:val="000000" w:themeColor="text1"/>
              <w:lang w:bidi="th-TH"/>
            </w:rPr>
            <w:fldChar w:fldCharType="begin"/>
          </w:r>
          <w:r w:rsidRPr="0022072F">
            <w:rPr>
              <w:rFonts w:ascii="Helvetica" w:hAnsi="Helvetica" w:cs="Helvetica"/>
              <w:color w:val="000000" w:themeColor="text1"/>
              <w:lang w:bidi="th-TH"/>
            </w:rPr>
            <w:instrText xml:space="preserve"> CITATION Hus07 \l 2057 </w:instrText>
          </w:r>
          <w:r w:rsidRPr="0022072F">
            <w:rPr>
              <w:rFonts w:ascii="Helvetica" w:hAnsi="Helvetica" w:cs="Helvetica"/>
              <w:color w:val="000000" w:themeColor="text1"/>
              <w:lang w:bidi="th-TH"/>
            </w:rPr>
            <w:fldChar w:fldCharType="separate"/>
          </w:r>
          <w:r w:rsidRPr="0022072F">
            <w:rPr>
              <w:rFonts w:ascii="Helvetica" w:hAnsi="Helvetica" w:cs="Helvetica"/>
              <w:noProof/>
              <w:color w:val="000000" w:themeColor="text1"/>
              <w:lang w:bidi="th-TH"/>
            </w:rPr>
            <w:t>(Hustwit, 2007)</w:t>
          </w:r>
          <w:r w:rsidRPr="0022072F">
            <w:rPr>
              <w:rFonts w:ascii="Helvetica" w:hAnsi="Helvetica" w:cs="Helvetica"/>
              <w:color w:val="000000" w:themeColor="text1"/>
              <w:lang w:bidi="th-TH"/>
            </w:rPr>
            <w:fldChar w:fldCharType="end"/>
          </w:r>
        </w:sdtContent>
      </w:sdt>
    </w:p>
    <w:p w14:paraId="7DF938A8" w14:textId="2C6E37AF" w:rsidR="00026FDE" w:rsidRPr="0022072F" w:rsidRDefault="00026FDE" w:rsidP="009738B4">
      <w:pPr>
        <w:spacing w:line="600" w:lineRule="auto"/>
        <w:rPr>
          <w:rFonts w:ascii="Helvetica" w:hAnsi="Helvetica" w:cs="Helvetica"/>
          <w:lang w:bidi="th-TH"/>
        </w:rPr>
      </w:pPr>
      <w:r w:rsidRPr="0022072F">
        <w:rPr>
          <w:rFonts w:ascii="Helvetica" w:hAnsi="Helvetica" w:cs="Helvetica"/>
          <w:color w:val="000000" w:themeColor="text1"/>
          <w:lang w:bidi="th-TH"/>
        </w:rPr>
        <w:t>I believe that ‘legibility and readability’ are important rules you need to understand</w:t>
      </w:r>
      <w:r w:rsidRPr="0022072F">
        <w:rPr>
          <w:rFonts w:ascii="Helvetica" w:hAnsi="Helvetica" w:cs="Helvetica"/>
          <w:lang w:bidi="th-TH"/>
        </w:rPr>
        <w:t xml:space="preserve"> </w:t>
      </w:r>
      <w:r w:rsidR="00B02A18">
        <w:rPr>
          <w:rFonts w:ascii="Helvetica" w:hAnsi="Helvetica" w:cs="Helvetica"/>
          <w:lang w:bidi="th-TH"/>
        </w:rPr>
        <w:t>supported by</w:t>
      </w:r>
      <w:r w:rsidRPr="0022072F">
        <w:rPr>
          <w:rFonts w:ascii="Helvetica" w:hAnsi="Helvetica" w:cs="Helvetica"/>
          <w:lang w:bidi="th-TH"/>
        </w:rPr>
        <w:t xml:space="preserve"> Erik Spiekerman and David Carson, they tried to convey the message within they design with both method but in personal style. However, it not just Carson and Spiekerman but also Wim Crouwel, Mix Bill, Josef Muller Brockmann and Neville Brody that required they design to be readable and legible and </w:t>
      </w:r>
      <w:r w:rsidR="00B02A18">
        <w:rPr>
          <w:rFonts w:ascii="Helvetica" w:hAnsi="Helvetica" w:cs="Helvetica"/>
          <w:lang w:bidi="th-TH"/>
        </w:rPr>
        <w:t>the reason for</w:t>
      </w:r>
      <w:r w:rsidRPr="0022072F">
        <w:rPr>
          <w:rFonts w:ascii="Helvetica" w:hAnsi="Helvetica" w:cs="Helvetica"/>
          <w:lang w:bidi="th-TH"/>
        </w:rPr>
        <w:t xml:space="preserve"> using ‘grid system’ to help them </w:t>
      </w:r>
      <w:r w:rsidR="00B02A18">
        <w:rPr>
          <w:rFonts w:ascii="Helvetica" w:hAnsi="Helvetica" w:cs="Helvetica"/>
          <w:lang w:bidi="th-TH"/>
        </w:rPr>
        <w:t>support</w:t>
      </w:r>
      <w:r w:rsidRPr="0022072F">
        <w:rPr>
          <w:rFonts w:ascii="Helvetica" w:hAnsi="Helvetica" w:cs="Helvetica"/>
          <w:lang w:bidi="th-TH"/>
        </w:rPr>
        <w:t xml:space="preserve"> and organis</w:t>
      </w:r>
      <w:r w:rsidR="00B02A18">
        <w:rPr>
          <w:rFonts w:ascii="Helvetica" w:hAnsi="Helvetica" w:cs="Helvetica"/>
          <w:lang w:bidi="th-TH"/>
        </w:rPr>
        <w:t>e</w:t>
      </w:r>
      <w:r w:rsidRPr="0022072F">
        <w:rPr>
          <w:rFonts w:ascii="Helvetica" w:hAnsi="Helvetica" w:cs="Helvetica"/>
          <w:lang w:bidi="th-TH"/>
        </w:rPr>
        <w:t xml:space="preserve"> the text. </w:t>
      </w:r>
    </w:p>
    <w:p w14:paraId="7DF938A9" w14:textId="77777777"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 xml:space="preserve"> </w:t>
      </w:r>
    </w:p>
    <w:p w14:paraId="7DF938AA" w14:textId="629665E8" w:rsidR="00026FDE" w:rsidRPr="0022072F" w:rsidRDefault="00026FDE" w:rsidP="009738B4">
      <w:pPr>
        <w:spacing w:line="600" w:lineRule="auto"/>
        <w:rPr>
          <w:rFonts w:ascii="Helvetica" w:hAnsi="Helvetica" w:cs="Helvetica"/>
          <w:lang w:bidi="th-TH"/>
        </w:rPr>
      </w:pPr>
      <w:r w:rsidRPr="0022072F">
        <w:rPr>
          <w:rFonts w:ascii="Helvetica" w:hAnsi="Helvetica" w:cs="Helvetica"/>
          <w:lang w:bidi="th-TH"/>
        </w:rPr>
        <w:t>The investigation has proved that they are rules in graphic</w:t>
      </w:r>
      <w:r w:rsidR="00B02A18">
        <w:rPr>
          <w:rFonts w:ascii="Helvetica" w:hAnsi="Helvetica" w:cs="Helvetica"/>
          <w:lang w:bidi="th-TH"/>
        </w:rPr>
        <w:t>s</w:t>
      </w:r>
      <w:r w:rsidRPr="0022072F">
        <w:rPr>
          <w:rFonts w:ascii="Helvetica" w:hAnsi="Helvetica" w:cs="Helvetica"/>
          <w:lang w:bidi="th-TH"/>
        </w:rPr>
        <w:t>, such as g</w:t>
      </w:r>
      <w:r w:rsidR="00B02A18">
        <w:rPr>
          <w:rFonts w:ascii="Helvetica" w:hAnsi="Helvetica" w:cs="Helvetica"/>
          <w:lang w:bidi="th-TH"/>
        </w:rPr>
        <w:t>ri</w:t>
      </w:r>
      <w:r w:rsidRPr="0022072F">
        <w:rPr>
          <w:rFonts w:ascii="Helvetica" w:hAnsi="Helvetica" w:cs="Helvetica"/>
          <w:lang w:bidi="th-TH"/>
        </w:rPr>
        <w:t>d, golden section, spacing, scale and collage. However David Carson chose to break the rule</w:t>
      </w:r>
      <w:r w:rsidR="00B02A18">
        <w:rPr>
          <w:rFonts w:ascii="Helvetica" w:hAnsi="Helvetica" w:cs="Helvetica"/>
          <w:lang w:bidi="th-TH"/>
        </w:rPr>
        <w:t>s</w:t>
      </w:r>
      <w:r w:rsidRPr="0022072F">
        <w:rPr>
          <w:rFonts w:ascii="Helvetica" w:hAnsi="Helvetica" w:cs="Helvetica"/>
          <w:lang w:bidi="th-TH"/>
        </w:rPr>
        <w:t xml:space="preserve"> because he is </w:t>
      </w:r>
      <w:r w:rsidR="00B02A18">
        <w:rPr>
          <w:rFonts w:ascii="Helvetica" w:hAnsi="Helvetica" w:cs="Helvetica"/>
          <w:lang w:bidi="th-TH"/>
        </w:rPr>
        <w:t xml:space="preserve">an </w:t>
      </w:r>
      <w:r w:rsidRPr="0022072F">
        <w:rPr>
          <w:rFonts w:ascii="Helvetica" w:hAnsi="Helvetica" w:cs="Helvetica"/>
          <w:lang w:bidi="th-TH"/>
        </w:rPr>
        <w:t>experimental designer who like</w:t>
      </w:r>
      <w:r w:rsidR="00B02A18">
        <w:rPr>
          <w:rFonts w:ascii="Helvetica" w:hAnsi="Helvetica" w:cs="Helvetica"/>
          <w:lang w:bidi="th-TH"/>
        </w:rPr>
        <w:t>s</w:t>
      </w:r>
      <w:r w:rsidRPr="0022072F">
        <w:rPr>
          <w:rFonts w:ascii="Helvetica" w:hAnsi="Helvetica" w:cs="Helvetica"/>
          <w:lang w:bidi="th-TH"/>
        </w:rPr>
        <w:t xml:space="preserve"> to exp</w:t>
      </w:r>
      <w:r w:rsidR="00B02A18">
        <w:rPr>
          <w:rFonts w:ascii="Helvetica" w:hAnsi="Helvetica" w:cs="Helvetica"/>
          <w:lang w:bidi="th-TH"/>
        </w:rPr>
        <w:t xml:space="preserve">ress through </w:t>
      </w:r>
      <w:r w:rsidRPr="0022072F">
        <w:rPr>
          <w:rFonts w:ascii="Helvetica" w:hAnsi="Helvetica" w:cs="Helvetica"/>
          <w:lang w:bidi="th-TH"/>
        </w:rPr>
        <w:t xml:space="preserve">‘grunge typography’ and </w:t>
      </w:r>
      <w:r w:rsidR="00B02A18">
        <w:rPr>
          <w:rFonts w:ascii="Helvetica" w:hAnsi="Helvetica" w:cs="Helvetica"/>
          <w:lang w:bidi="th-TH"/>
        </w:rPr>
        <w:t xml:space="preserve">the </w:t>
      </w:r>
      <w:r w:rsidRPr="0022072F">
        <w:rPr>
          <w:rFonts w:ascii="Helvetica" w:hAnsi="Helvetica" w:cs="Helvetica"/>
          <w:lang w:bidi="th-TH"/>
        </w:rPr>
        <w:t xml:space="preserve">same </w:t>
      </w:r>
      <w:r w:rsidR="00B02A18">
        <w:rPr>
          <w:rFonts w:ascii="Helvetica" w:hAnsi="Helvetica" w:cs="Helvetica"/>
          <w:lang w:bidi="th-TH"/>
        </w:rPr>
        <w:t xml:space="preserve">for </w:t>
      </w:r>
      <w:r w:rsidRPr="0022072F">
        <w:rPr>
          <w:rFonts w:ascii="Helvetica" w:hAnsi="Helvetica" w:cs="Helvetica"/>
          <w:lang w:bidi="th-TH"/>
        </w:rPr>
        <w:t>Neville Brody within The Face magazine. Erik Spiekermann n</w:t>
      </w:r>
      <w:r w:rsidR="00B02A18">
        <w:rPr>
          <w:rFonts w:ascii="Helvetica" w:hAnsi="Helvetica" w:cs="Helvetica"/>
          <w:lang w:bidi="th-TH"/>
        </w:rPr>
        <w:t xml:space="preserve">ever broke the rules as he loved </w:t>
      </w:r>
      <w:r w:rsidRPr="0022072F">
        <w:rPr>
          <w:rFonts w:ascii="Helvetica" w:hAnsi="Helvetica" w:cs="Helvetica"/>
          <w:lang w:bidi="th-TH"/>
        </w:rPr>
        <w:t>following const</w:t>
      </w:r>
      <w:r w:rsidR="00B02A18">
        <w:rPr>
          <w:rFonts w:ascii="Helvetica" w:hAnsi="Helvetica" w:cs="Helvetica"/>
          <w:lang w:bidi="th-TH"/>
        </w:rPr>
        <w:t xml:space="preserve">ruction. Erik Spiekermann claimed </w:t>
      </w:r>
      <w:r w:rsidRPr="0022072F">
        <w:rPr>
          <w:rFonts w:ascii="Helvetica" w:hAnsi="Helvetica" w:cs="Helvetica"/>
          <w:lang w:bidi="th-TH"/>
        </w:rPr>
        <w:t xml:space="preserve">that </w:t>
      </w:r>
      <w:r w:rsidRPr="00DC3716">
        <w:rPr>
          <w:rFonts w:ascii="Helvetica" w:hAnsi="Helvetica" w:cs="Helvetica"/>
          <w:lang w:bidi="th-TH"/>
        </w:rPr>
        <w:t>‘if you breaking the rule without breaking them’ it like become immature, these rules are out there for you to learn, which isn’t hard.</w:t>
      </w:r>
    </w:p>
    <w:p w14:paraId="7DF938B0" w14:textId="5A9670B8" w:rsidR="00026FDE" w:rsidRPr="0022072F" w:rsidRDefault="00026FDE" w:rsidP="009738B4">
      <w:pPr>
        <w:spacing w:line="600" w:lineRule="auto"/>
        <w:rPr>
          <w:rFonts w:ascii="Helvetica" w:hAnsi="Helvetica" w:cs="Helvetica"/>
          <w:lang w:bidi="th-TH"/>
        </w:rPr>
      </w:pPr>
    </w:p>
    <w:p w14:paraId="7DF938B1" w14:textId="25BBF2E7" w:rsidR="00026FDE" w:rsidRDefault="00026FDE" w:rsidP="009738B4">
      <w:pPr>
        <w:spacing w:line="600" w:lineRule="auto"/>
        <w:rPr>
          <w:rFonts w:ascii="Helvetica" w:hAnsi="Helvetica" w:cs="Helvetica"/>
          <w:b/>
          <w:lang w:bidi="th-TH"/>
        </w:rPr>
      </w:pPr>
      <w:r w:rsidRPr="0022072F">
        <w:rPr>
          <w:rFonts w:ascii="Helvetica" w:hAnsi="Helvetica" w:cs="Helvetica"/>
          <w:b/>
          <w:lang w:bidi="th-TH"/>
        </w:rPr>
        <w:lastRenderedPageBreak/>
        <w:t>Personal Reflective</w:t>
      </w:r>
    </w:p>
    <w:p w14:paraId="36624D01" w14:textId="77777777" w:rsidR="00DC3716" w:rsidRPr="0022072F" w:rsidRDefault="00DC3716" w:rsidP="009738B4">
      <w:pPr>
        <w:spacing w:line="600" w:lineRule="auto"/>
        <w:rPr>
          <w:rFonts w:ascii="Helvetica" w:hAnsi="Helvetica" w:cs="Helvetica"/>
          <w:b/>
          <w:lang w:bidi="th-TH"/>
        </w:rPr>
      </w:pPr>
    </w:p>
    <w:p w14:paraId="7DF938B2" w14:textId="18F5386C" w:rsidR="00026FDE" w:rsidRPr="0022072F" w:rsidRDefault="00026FDE" w:rsidP="009738B4">
      <w:pPr>
        <w:spacing w:line="600" w:lineRule="auto"/>
        <w:jc w:val="center"/>
        <w:rPr>
          <w:rFonts w:ascii="Helvetica" w:hAnsi="Helvetica" w:cs="Helvetica"/>
          <w:b/>
          <w:lang w:bidi="th-TH"/>
        </w:rPr>
      </w:pPr>
      <w:r w:rsidRPr="0022072F">
        <w:rPr>
          <w:rFonts w:ascii="Helvetica" w:hAnsi="Helvetica" w:cs="Helvetica"/>
          <w:b/>
          <w:noProof/>
          <w:lang w:eastAsia="en-GB"/>
        </w:rPr>
        <w:drawing>
          <wp:inline distT="0" distB="0" distL="0" distR="0" wp14:anchorId="7DF938FC" wp14:editId="7DF938FD">
            <wp:extent cx="1732280" cy="3569335"/>
            <wp:effectExtent l="0" t="0" r="0" b="12065"/>
            <wp:docPr id="3" name="Picture 3" descr="Home Page we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 Page web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2280" cy="3569335"/>
                    </a:xfrm>
                    <a:prstGeom prst="rect">
                      <a:avLst/>
                    </a:prstGeom>
                    <a:noFill/>
                    <a:ln>
                      <a:noFill/>
                    </a:ln>
                  </pic:spPr>
                </pic:pic>
              </a:graphicData>
            </a:graphic>
          </wp:inline>
        </w:drawing>
      </w:r>
      <w:r w:rsidRPr="0022072F">
        <w:rPr>
          <w:rFonts w:ascii="Helvetica" w:hAnsi="Helvetica" w:cs="Helvetica"/>
          <w:b/>
          <w:lang w:bidi="th-TH"/>
        </w:rPr>
        <w:t xml:space="preserve">    </w:t>
      </w:r>
      <w:r w:rsidR="00DC3716" w:rsidRPr="0022072F">
        <w:rPr>
          <w:rFonts w:ascii="Helvetica" w:hAnsi="Helvetica" w:cs="Helvetica"/>
          <w:b/>
          <w:noProof/>
          <w:lang w:eastAsia="en-GB"/>
        </w:rPr>
        <w:drawing>
          <wp:inline distT="0" distB="0" distL="0" distR="0" wp14:anchorId="1282444E" wp14:editId="2A83193D">
            <wp:extent cx="2606675" cy="3577590"/>
            <wp:effectExtent l="0" t="0" r="9525" b="3810"/>
            <wp:docPr id="2" name="Picture 2" descr="Screen Shot 2017-12-07 a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 Shot 2017-12-07 at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6675" cy="3577590"/>
                    </a:xfrm>
                    <a:prstGeom prst="rect">
                      <a:avLst/>
                    </a:prstGeom>
                    <a:noFill/>
                    <a:ln>
                      <a:noFill/>
                    </a:ln>
                  </pic:spPr>
                </pic:pic>
              </a:graphicData>
            </a:graphic>
          </wp:inline>
        </w:drawing>
      </w:r>
    </w:p>
    <w:p w14:paraId="7DF938B3" w14:textId="77777777" w:rsidR="00026FDE" w:rsidRPr="00B02A18" w:rsidRDefault="00026FDE" w:rsidP="009738B4">
      <w:pPr>
        <w:spacing w:line="480" w:lineRule="auto"/>
        <w:jc w:val="center"/>
        <w:rPr>
          <w:rFonts w:ascii="Helvetica" w:hAnsi="Helvetica" w:cs="Helvetica"/>
          <w:lang w:bidi="th-TH"/>
        </w:rPr>
      </w:pPr>
      <w:r w:rsidRPr="00B02A18">
        <w:rPr>
          <w:rFonts w:ascii="Helvetica" w:hAnsi="Helvetica" w:cs="Helvetica"/>
          <w:lang w:bidi="th-TH"/>
        </w:rPr>
        <w:t>(Fig.11) Left: Ulterior Website design Project (2017)</w:t>
      </w:r>
    </w:p>
    <w:p w14:paraId="7DF938B4" w14:textId="77777777" w:rsidR="00026FDE" w:rsidRPr="00B02A18" w:rsidRDefault="00026FDE" w:rsidP="009738B4">
      <w:pPr>
        <w:spacing w:line="480" w:lineRule="auto"/>
        <w:jc w:val="center"/>
        <w:rPr>
          <w:rFonts w:ascii="Helvetica" w:hAnsi="Helvetica" w:cs="Helvetica"/>
          <w:lang w:bidi="th-TH"/>
        </w:rPr>
      </w:pPr>
      <w:r w:rsidRPr="00B02A18">
        <w:rPr>
          <w:rFonts w:ascii="Helvetica" w:hAnsi="Helvetica" w:cs="Helvetica"/>
          <w:lang w:bidi="th-TH"/>
        </w:rPr>
        <w:t>(Fig.12) Right: Other People’s Shoes Project (2017)</w:t>
      </w:r>
    </w:p>
    <w:p w14:paraId="7DF938B5" w14:textId="77777777" w:rsidR="00026FDE" w:rsidRPr="00B02A18" w:rsidRDefault="00026FDE" w:rsidP="009738B4">
      <w:pPr>
        <w:spacing w:line="600" w:lineRule="auto"/>
        <w:jc w:val="center"/>
        <w:rPr>
          <w:rFonts w:ascii="Helvetica" w:hAnsi="Helvetica" w:cs="Helvetica"/>
          <w:lang w:bidi="th-TH"/>
        </w:rPr>
      </w:pPr>
    </w:p>
    <w:p w14:paraId="7DF938B6" w14:textId="7074F2C1" w:rsidR="00026FDE" w:rsidRPr="00B02A18" w:rsidRDefault="00026FDE" w:rsidP="009738B4">
      <w:pPr>
        <w:spacing w:line="600" w:lineRule="auto"/>
        <w:rPr>
          <w:rFonts w:ascii="Helvetica" w:hAnsi="Helvetica" w:cs="Helvetica"/>
          <w:lang w:bidi="th-TH"/>
        </w:rPr>
      </w:pPr>
      <w:r w:rsidRPr="00B02A18">
        <w:rPr>
          <w:rFonts w:ascii="Helvetica" w:hAnsi="Helvetica" w:cs="Helvetica"/>
          <w:lang w:bidi="th-TH"/>
        </w:rPr>
        <w:t xml:space="preserve">In my personal design, I show the work that has influence me by </w:t>
      </w:r>
      <w:r w:rsidR="00B02A18" w:rsidRPr="00B02A18">
        <w:rPr>
          <w:rFonts w:ascii="Helvetica" w:hAnsi="Helvetica" w:cs="Helvetica"/>
          <w:lang w:bidi="th-TH"/>
        </w:rPr>
        <w:t xml:space="preserve">using </w:t>
      </w:r>
      <w:r w:rsidRPr="00B02A18">
        <w:rPr>
          <w:rFonts w:ascii="Helvetica" w:hAnsi="Helvetica" w:cs="Helvetica"/>
          <w:lang w:bidi="th-TH"/>
        </w:rPr>
        <w:t xml:space="preserve">the grid system to help me structure everything in composition. Using this format made everything easy and organising well, including web design and </w:t>
      </w:r>
      <w:r w:rsidR="00B02A18" w:rsidRPr="00B02A18">
        <w:rPr>
          <w:rFonts w:ascii="Helvetica" w:hAnsi="Helvetica" w:cs="Helvetica"/>
          <w:lang w:bidi="th-TH"/>
        </w:rPr>
        <w:t xml:space="preserve">the </w:t>
      </w:r>
      <w:r w:rsidRPr="00B02A18">
        <w:rPr>
          <w:rFonts w:ascii="Helvetica" w:hAnsi="Helvetica" w:cs="Helvetica"/>
          <w:lang w:bidi="th-TH"/>
        </w:rPr>
        <w:t xml:space="preserve">isometric poster.  </w:t>
      </w:r>
      <w:r w:rsidR="00B02A18" w:rsidRPr="00B02A18">
        <w:rPr>
          <w:rFonts w:ascii="Helvetica" w:hAnsi="Helvetica" w:cs="Helvetica"/>
          <w:lang w:bidi="th-TH"/>
        </w:rPr>
        <w:t>During the process</w:t>
      </w:r>
      <w:r w:rsidRPr="00B02A18">
        <w:rPr>
          <w:rFonts w:ascii="Helvetica" w:hAnsi="Helvetica" w:cs="Helvetica"/>
          <w:lang w:bidi="th-TH"/>
        </w:rPr>
        <w:t xml:space="preserve">, </w:t>
      </w:r>
      <w:r w:rsidR="00B02A18" w:rsidRPr="00B02A18">
        <w:rPr>
          <w:rFonts w:ascii="Helvetica" w:hAnsi="Helvetica" w:cs="Helvetica"/>
          <w:lang w:bidi="th-TH"/>
        </w:rPr>
        <w:t xml:space="preserve">I agreed with </w:t>
      </w:r>
      <w:r w:rsidRPr="00B02A18">
        <w:rPr>
          <w:rFonts w:ascii="Helvetica" w:hAnsi="Helvetica" w:cs="Helvetica"/>
          <w:lang w:bidi="th-TH"/>
        </w:rPr>
        <w:t xml:space="preserve">David Carson that the grids distract the view and it is hard to see the object while you are working on the design (fig.12) but </w:t>
      </w:r>
      <w:r w:rsidR="00B02A18" w:rsidRPr="00B02A18">
        <w:rPr>
          <w:rFonts w:ascii="Helvetica" w:hAnsi="Helvetica" w:cs="Helvetica"/>
          <w:lang w:bidi="th-TH"/>
        </w:rPr>
        <w:t>at</w:t>
      </w:r>
      <w:r w:rsidRPr="00B02A18">
        <w:rPr>
          <w:rFonts w:ascii="Helvetica" w:hAnsi="Helvetica" w:cs="Helvetica"/>
          <w:lang w:bidi="th-TH"/>
        </w:rPr>
        <w:t xml:space="preserve"> the same time the grid was helpful with keeping my illustration in isometric shape. Also the grid structure was perfectly beneficial to me in web design (fig.11), it kept my content in </w:t>
      </w:r>
      <w:r w:rsidRPr="00B02A18">
        <w:rPr>
          <w:rFonts w:ascii="Helvetica" w:hAnsi="Helvetica" w:cs="Helvetica"/>
          <w:lang w:bidi="th-TH"/>
        </w:rPr>
        <w:lastRenderedPageBreak/>
        <w:t xml:space="preserve">the structure, made it easy to layout. For my design </w:t>
      </w:r>
      <w:r w:rsidR="00B02A18" w:rsidRPr="00B02A18">
        <w:rPr>
          <w:rFonts w:ascii="Helvetica" w:hAnsi="Helvetica" w:cs="Helvetica"/>
          <w:lang w:bidi="th-TH"/>
        </w:rPr>
        <w:t>S</w:t>
      </w:r>
      <w:r w:rsidRPr="00B02A18">
        <w:rPr>
          <w:rFonts w:ascii="Helvetica" w:hAnsi="Helvetica" w:cs="Helvetica"/>
          <w:lang w:bidi="th-TH"/>
        </w:rPr>
        <w:t xml:space="preserve">an </w:t>
      </w:r>
      <w:r w:rsidR="00B02A18" w:rsidRPr="00B02A18">
        <w:rPr>
          <w:rFonts w:ascii="Helvetica" w:hAnsi="Helvetica" w:cs="Helvetica"/>
          <w:lang w:bidi="th-TH"/>
        </w:rPr>
        <w:t>S</w:t>
      </w:r>
      <w:r w:rsidRPr="00B02A18">
        <w:rPr>
          <w:rFonts w:ascii="Helvetica" w:hAnsi="Helvetica" w:cs="Helvetica"/>
          <w:lang w:bidi="th-TH"/>
        </w:rPr>
        <w:t>erif</w:t>
      </w:r>
      <w:r w:rsidR="00B02A18" w:rsidRPr="00B02A18">
        <w:rPr>
          <w:rFonts w:ascii="Helvetica" w:hAnsi="Helvetica" w:cs="Helvetica"/>
          <w:lang w:bidi="th-TH"/>
        </w:rPr>
        <w:t xml:space="preserve"> fonts have been </w:t>
      </w:r>
      <w:r w:rsidR="00DC3716" w:rsidRPr="00B02A18">
        <w:rPr>
          <w:rFonts w:ascii="Helvetica" w:hAnsi="Helvetica" w:cs="Helvetica"/>
          <w:lang w:bidi="th-TH"/>
        </w:rPr>
        <w:t>used as</w:t>
      </w:r>
      <w:r w:rsidRPr="00B02A18">
        <w:rPr>
          <w:rFonts w:ascii="Helvetica" w:hAnsi="Helvetica" w:cs="Helvetica"/>
          <w:lang w:bidi="th-TH"/>
        </w:rPr>
        <w:t xml:space="preserve"> it readable and </w:t>
      </w:r>
      <w:r w:rsidR="00B02A18" w:rsidRPr="00B02A18">
        <w:rPr>
          <w:rFonts w:ascii="Helvetica" w:hAnsi="Helvetica" w:cs="Helvetica"/>
          <w:lang w:bidi="th-TH"/>
        </w:rPr>
        <w:t xml:space="preserve">a </w:t>
      </w:r>
      <w:r w:rsidRPr="00B02A18">
        <w:rPr>
          <w:rFonts w:ascii="Helvetica" w:hAnsi="Helvetica" w:cs="Helvetica"/>
          <w:lang w:bidi="th-TH"/>
        </w:rPr>
        <w:t xml:space="preserve">very clean </w:t>
      </w:r>
      <w:r w:rsidR="00B02A18" w:rsidRPr="00B02A18">
        <w:rPr>
          <w:rFonts w:ascii="Helvetica" w:hAnsi="Helvetica" w:cs="Helvetica"/>
          <w:lang w:bidi="th-TH"/>
        </w:rPr>
        <w:t xml:space="preserve">modern </w:t>
      </w:r>
      <w:r w:rsidRPr="00B02A18">
        <w:rPr>
          <w:rFonts w:ascii="Helvetica" w:hAnsi="Helvetica" w:cs="Helvetica"/>
          <w:lang w:bidi="th-TH"/>
        </w:rPr>
        <w:t xml:space="preserve">typeface. </w:t>
      </w:r>
    </w:p>
    <w:p w14:paraId="12B1653E" w14:textId="0AA6C2A7" w:rsidR="00DC3716" w:rsidRPr="0022072F" w:rsidRDefault="00DC3716" w:rsidP="009738B4">
      <w:pPr>
        <w:spacing w:line="600" w:lineRule="auto"/>
        <w:rPr>
          <w:rFonts w:ascii="Helvetica" w:hAnsi="Helvetica" w:cs="Helvetica"/>
          <w:color w:val="943634" w:themeColor="accent2" w:themeShade="BF"/>
          <w:lang w:bidi="th-TH"/>
        </w:rPr>
      </w:pPr>
    </w:p>
    <w:p w14:paraId="7DF938B8" w14:textId="30FA5FC0" w:rsidR="00026FDE" w:rsidRPr="0022072F" w:rsidRDefault="00026FDE" w:rsidP="009738B4">
      <w:pPr>
        <w:spacing w:line="600" w:lineRule="auto"/>
        <w:rPr>
          <w:rFonts w:ascii="Helvetica" w:hAnsi="Helvetica" w:cs="Helvetica"/>
          <w:b/>
          <w:noProof/>
          <w:lang w:val="en-US"/>
        </w:rPr>
      </w:pPr>
      <w:r w:rsidRPr="0022072F">
        <w:rPr>
          <w:rFonts w:ascii="Helvetica" w:hAnsi="Helvetica" w:cs="Helvetica"/>
          <w:b/>
          <w:noProof/>
          <w:lang w:val="en-US"/>
        </w:rPr>
        <w:t>Referenc</w:t>
      </w:r>
      <w:r w:rsidR="00EE2FA2">
        <w:rPr>
          <w:rFonts w:ascii="Helvetica" w:hAnsi="Helvetica" w:cs="Helvetica"/>
          <w:b/>
          <w:noProof/>
          <w:lang w:val="en-US"/>
        </w:rPr>
        <w:t>e List</w:t>
      </w:r>
      <w:r>
        <w:rPr>
          <w:rFonts w:ascii="Helvetica" w:hAnsi="Helvetica" w:cs="Helvetica"/>
          <w:b/>
          <w:noProof/>
          <w:lang w:val="en-US"/>
        </w:rPr>
        <w:t xml:space="preserve"> </w:t>
      </w:r>
    </w:p>
    <w:p w14:paraId="7DF938B9" w14:textId="77777777" w:rsidR="00026FDE" w:rsidRPr="0022072F" w:rsidRDefault="00026FDE" w:rsidP="009738B4">
      <w:pPr>
        <w:spacing w:line="480" w:lineRule="auto"/>
        <w:rPr>
          <w:rFonts w:ascii="Helvetica" w:hAnsi="Helvetica" w:cs="Helvetica"/>
          <w:b/>
          <w:noProof/>
          <w:lang w:val="en-US"/>
        </w:rPr>
      </w:pPr>
      <w:r w:rsidRPr="0022072F">
        <w:rPr>
          <w:rFonts w:ascii="Helvetica" w:hAnsi="Helvetica" w:cs="Helvetica"/>
          <w:b/>
          <w:noProof/>
          <w:lang w:val="en-US"/>
        </w:rPr>
        <w:t>Books</w:t>
      </w:r>
    </w:p>
    <w:p w14:paraId="7DF938BA"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Carter, R., Day, B. &amp; Meggs, P., 1993. </w:t>
      </w:r>
      <w:r w:rsidRPr="0022072F">
        <w:rPr>
          <w:rFonts w:ascii="Helvetica" w:hAnsi="Helvetica" w:cs="Helvetica"/>
          <w:i/>
          <w:iCs/>
          <w:noProof/>
          <w:lang w:val="en-US"/>
        </w:rPr>
        <w:t xml:space="preserve">Typographic Design: Form and communication. </w:t>
      </w:r>
      <w:r w:rsidRPr="0022072F">
        <w:rPr>
          <w:rFonts w:ascii="Helvetica" w:hAnsi="Helvetica" w:cs="Helvetica"/>
          <w:noProof/>
          <w:lang w:val="en-US"/>
        </w:rPr>
        <w:t>NY(America): Van Nostrand Reihold.</w:t>
      </w:r>
    </w:p>
    <w:p w14:paraId="7DF938BB"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Crouwel, W., 2011. </w:t>
      </w:r>
      <w:r w:rsidRPr="0022072F">
        <w:rPr>
          <w:rFonts w:ascii="Helvetica" w:hAnsi="Helvetica" w:cs="Helvetica"/>
          <w:i/>
          <w:iCs/>
          <w:noProof/>
          <w:lang w:val="en-US"/>
        </w:rPr>
        <w:t xml:space="preserve">Wim Crouwel: A Graphic Odyssey: Catalogue. </w:t>
      </w:r>
      <w:r w:rsidRPr="0022072F">
        <w:rPr>
          <w:rFonts w:ascii="Helvetica" w:hAnsi="Helvetica" w:cs="Helvetica"/>
          <w:noProof/>
          <w:lang w:val="en-US"/>
        </w:rPr>
        <w:t>London: Unit Editions.</w:t>
      </w:r>
    </w:p>
    <w:p w14:paraId="7DF938BC"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Dawson, P., 2012. </w:t>
      </w:r>
      <w:r w:rsidRPr="0022072F">
        <w:rPr>
          <w:rFonts w:ascii="Helvetica" w:hAnsi="Helvetica" w:cs="Helvetica"/>
          <w:i/>
          <w:iCs/>
          <w:noProof/>
          <w:lang w:val="en-US"/>
        </w:rPr>
        <w:t xml:space="preserve">Graphic design rules. </w:t>
      </w:r>
      <w:r w:rsidRPr="0022072F">
        <w:rPr>
          <w:rFonts w:ascii="Helvetica" w:hAnsi="Helvetica" w:cs="Helvetica"/>
          <w:noProof/>
          <w:lang w:val="en-US"/>
        </w:rPr>
        <w:t>London: Frances Lincoln.</w:t>
      </w:r>
    </w:p>
    <w:p w14:paraId="7DF938BD"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Elam, K., 2001. </w:t>
      </w:r>
      <w:r w:rsidRPr="0022072F">
        <w:rPr>
          <w:rFonts w:ascii="Helvetica" w:hAnsi="Helvetica" w:cs="Helvetica"/>
          <w:i/>
          <w:iCs/>
          <w:noProof/>
          <w:lang w:val="en-US"/>
        </w:rPr>
        <w:t xml:space="preserve">Geometry Of Design. </w:t>
      </w:r>
      <w:r w:rsidRPr="0022072F">
        <w:rPr>
          <w:rFonts w:ascii="Helvetica" w:hAnsi="Helvetica" w:cs="Helvetica"/>
          <w:noProof/>
          <w:lang w:val="en-US"/>
        </w:rPr>
        <w:t>New York: Princeton Architectural Press.</w:t>
      </w:r>
    </w:p>
    <w:p w14:paraId="7DF938BE"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Lupton, E., 2004. </w:t>
      </w:r>
      <w:r w:rsidRPr="0022072F">
        <w:rPr>
          <w:rFonts w:ascii="Helvetica" w:hAnsi="Helvetica" w:cs="Helvetica"/>
          <w:i/>
          <w:iCs/>
          <w:noProof/>
          <w:lang w:val="en-US"/>
        </w:rPr>
        <w:t xml:space="preserve">Thinking with Type. </w:t>
      </w:r>
      <w:r w:rsidRPr="0022072F">
        <w:rPr>
          <w:rFonts w:ascii="Helvetica" w:hAnsi="Helvetica" w:cs="Helvetica"/>
          <w:noProof/>
          <w:lang w:val="en-US"/>
        </w:rPr>
        <w:t>New York: Princeton Architectural Press.</w:t>
      </w:r>
    </w:p>
    <w:p w14:paraId="7DF938BF"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O'Brien, K., 2015. </w:t>
      </w:r>
      <w:r w:rsidRPr="0022072F">
        <w:rPr>
          <w:rFonts w:ascii="Helvetica" w:hAnsi="Helvetica" w:cs="Helvetica"/>
          <w:i/>
          <w:iCs/>
          <w:noProof/>
          <w:lang w:val="en-US"/>
        </w:rPr>
        <w:t xml:space="preserve">Character Building: A Mixed-media Approach to Faces and Figures. </w:t>
      </w:r>
      <w:r w:rsidRPr="0022072F">
        <w:rPr>
          <w:rFonts w:ascii="Helvetica" w:hAnsi="Helvetica" w:cs="Helvetica"/>
          <w:noProof/>
          <w:lang w:val="en-US"/>
        </w:rPr>
        <w:t>s.l.:F+W Media, Inc..</w:t>
      </w:r>
    </w:p>
    <w:p w14:paraId="7DF938C0"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Poulin, R., 2012. </w:t>
      </w:r>
      <w:r w:rsidRPr="0022072F">
        <w:rPr>
          <w:rFonts w:ascii="Helvetica" w:hAnsi="Helvetica" w:cs="Helvetica"/>
          <w:i/>
          <w:iCs/>
          <w:noProof/>
          <w:lang w:val="en-US"/>
        </w:rPr>
        <w:t xml:space="preserve">Graphic Design and Architecture, A 20th Century History: A Guide to Type. </w:t>
      </w:r>
      <w:r w:rsidRPr="0022072F">
        <w:rPr>
          <w:rFonts w:ascii="Helvetica" w:hAnsi="Helvetica" w:cs="Helvetica"/>
          <w:noProof/>
          <w:lang w:val="en-US"/>
        </w:rPr>
        <w:t>Bevely: Rockport.</w:t>
      </w:r>
    </w:p>
    <w:p w14:paraId="7DF938C1"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Purcell, K. W., 2006. </w:t>
      </w:r>
      <w:r w:rsidRPr="0022072F">
        <w:rPr>
          <w:rFonts w:ascii="Helvetica" w:hAnsi="Helvetica" w:cs="Helvetica"/>
          <w:i/>
          <w:iCs/>
          <w:noProof/>
          <w:lang w:val="en-US"/>
        </w:rPr>
        <w:t xml:space="preserve">Josef Müller-Brockmann. </w:t>
      </w:r>
      <w:r w:rsidRPr="0022072F">
        <w:rPr>
          <w:rFonts w:ascii="Helvetica" w:hAnsi="Helvetica" w:cs="Helvetica"/>
          <w:noProof/>
          <w:lang w:val="en-US"/>
        </w:rPr>
        <w:t>London: Phaidon Press.</w:t>
      </w:r>
    </w:p>
    <w:p w14:paraId="7DF938C2"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Roberts, L., 2005. </w:t>
      </w:r>
      <w:r w:rsidRPr="0022072F">
        <w:rPr>
          <w:rFonts w:ascii="Helvetica" w:hAnsi="Helvetica" w:cs="Helvetica"/>
          <w:i/>
          <w:iCs/>
          <w:noProof/>
          <w:lang w:val="en-US"/>
        </w:rPr>
        <w:t xml:space="preserve">The designer and the grid. </w:t>
      </w:r>
      <w:r w:rsidRPr="0022072F">
        <w:rPr>
          <w:rFonts w:ascii="Helvetica" w:hAnsi="Helvetica" w:cs="Helvetica"/>
          <w:noProof/>
          <w:lang w:val="en-US"/>
        </w:rPr>
        <w:t>Hove: RotoVision.</w:t>
      </w:r>
    </w:p>
    <w:p w14:paraId="7DF938C3"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Wozencroft, J. &amp; Brody, N., 1988. </w:t>
      </w:r>
      <w:r w:rsidRPr="0022072F">
        <w:rPr>
          <w:rFonts w:ascii="Helvetica" w:hAnsi="Helvetica" w:cs="Helvetica"/>
          <w:i/>
          <w:iCs/>
          <w:noProof/>
          <w:lang w:val="en-US"/>
        </w:rPr>
        <w:t xml:space="preserve">The Graphic Language Of Neville Brody. </w:t>
      </w:r>
      <w:r w:rsidRPr="0022072F">
        <w:rPr>
          <w:rFonts w:ascii="Helvetica" w:hAnsi="Helvetica" w:cs="Helvetica"/>
          <w:noProof/>
          <w:lang w:val="en-US"/>
        </w:rPr>
        <w:t>s.l.:Rizzoli.</w:t>
      </w:r>
    </w:p>
    <w:p w14:paraId="7DF938C4" w14:textId="77777777" w:rsidR="00026FDE" w:rsidRPr="0022072F" w:rsidRDefault="00026FDE" w:rsidP="009738B4">
      <w:pPr>
        <w:spacing w:line="480" w:lineRule="auto"/>
        <w:rPr>
          <w:rFonts w:ascii="Helvetica" w:hAnsi="Helvetica" w:cs="Helvetica"/>
          <w:lang w:val="en-US"/>
        </w:rPr>
      </w:pPr>
    </w:p>
    <w:p w14:paraId="7DF938C5" w14:textId="77777777" w:rsidR="00026FDE" w:rsidRPr="0022072F" w:rsidRDefault="00026FDE" w:rsidP="009738B4">
      <w:pPr>
        <w:spacing w:line="480" w:lineRule="auto"/>
        <w:rPr>
          <w:rFonts w:ascii="Helvetica" w:hAnsi="Helvetica" w:cs="Helvetica"/>
          <w:b/>
          <w:noProof/>
          <w:lang w:val="en-US"/>
        </w:rPr>
      </w:pPr>
      <w:r w:rsidRPr="0022072F">
        <w:rPr>
          <w:rFonts w:ascii="Helvetica" w:hAnsi="Helvetica" w:cs="Helvetica"/>
          <w:b/>
          <w:noProof/>
          <w:lang w:val="en-US"/>
        </w:rPr>
        <w:t>Flims and Documentary</w:t>
      </w:r>
    </w:p>
    <w:p w14:paraId="7DF938C6"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i/>
          <w:iCs/>
          <w:noProof/>
          <w:lang w:val="en-US"/>
        </w:rPr>
        <w:t xml:space="preserve">Helvetica. </w:t>
      </w:r>
      <w:r w:rsidRPr="0022072F">
        <w:rPr>
          <w:rFonts w:ascii="Helvetica" w:hAnsi="Helvetica" w:cs="Helvetica"/>
          <w:noProof/>
          <w:lang w:val="en-US"/>
        </w:rPr>
        <w:t>2007. [Film] Directed by Gary Hustwit. s.l.: s.n.</w:t>
      </w:r>
    </w:p>
    <w:p w14:paraId="7DF938C7"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i/>
          <w:iCs/>
          <w:noProof/>
          <w:lang w:val="en-US"/>
        </w:rPr>
        <w:lastRenderedPageBreak/>
        <w:t xml:space="preserve">Two Types - The Faces Of Britain . 2017  </w:t>
      </w:r>
      <w:r w:rsidRPr="0022072F">
        <w:rPr>
          <w:rFonts w:ascii="Helvetica" w:hAnsi="Helvetica" w:cs="Helvetica"/>
          <w:noProof/>
          <w:lang w:val="en-US"/>
        </w:rPr>
        <w:t>[Documentary]  Directed by Mark Ovenden. (31 July 2017).</w:t>
      </w:r>
    </w:p>
    <w:p w14:paraId="430EEFDC" w14:textId="77777777" w:rsidR="00DC3716" w:rsidRPr="0022072F" w:rsidRDefault="00DC3716" w:rsidP="009738B4">
      <w:pPr>
        <w:spacing w:line="480" w:lineRule="auto"/>
        <w:rPr>
          <w:rFonts w:ascii="Helvetica" w:hAnsi="Helvetica" w:cs="Helvetica"/>
          <w:b/>
        </w:rPr>
      </w:pPr>
      <w:r w:rsidRPr="0022072F">
        <w:rPr>
          <w:rFonts w:ascii="Helvetica" w:hAnsi="Helvetica" w:cs="Helvetica"/>
          <w:b/>
        </w:rPr>
        <w:t>Image</w:t>
      </w:r>
    </w:p>
    <w:p w14:paraId="2F149327" w14:textId="77777777" w:rsidR="00DC3716" w:rsidRDefault="00DC3716" w:rsidP="009738B4">
      <w:pPr>
        <w:spacing w:line="480" w:lineRule="auto"/>
        <w:rPr>
          <w:rFonts w:ascii="Helvetica" w:hAnsi="Helvetica" w:cs="Helvetica"/>
        </w:rPr>
      </w:pPr>
      <w:r>
        <w:rPr>
          <w:rFonts w:ascii="Helvetica" w:hAnsi="Helvetica" w:cs="Helvetica"/>
        </w:rPr>
        <w:t>Elam, K., (2001).</w:t>
      </w:r>
      <w:r>
        <w:rPr>
          <w:rFonts w:ascii="Helvetica" w:hAnsi="Helvetica" w:cs="Helvetica"/>
          <w:i/>
        </w:rPr>
        <w:t>Beethoven Poster by Josef Muller Brockmann, 1955</w:t>
      </w:r>
      <w:r>
        <w:rPr>
          <w:rFonts w:ascii="Helvetica" w:hAnsi="Helvetica" w:cs="Helvetica"/>
        </w:rPr>
        <w:t xml:space="preserve">. [Scanned image] New York: </w:t>
      </w:r>
      <w:r w:rsidRPr="0022072F">
        <w:rPr>
          <w:rFonts w:ascii="Helvetica" w:hAnsi="Helvetica" w:cs="Helvetica"/>
        </w:rPr>
        <w:t>Princeton Architectural Press</w:t>
      </w:r>
      <w:r>
        <w:rPr>
          <w:rFonts w:ascii="Helvetica" w:hAnsi="Helvetica" w:cs="Helvetica"/>
        </w:rPr>
        <w:t>.</w:t>
      </w:r>
    </w:p>
    <w:p w14:paraId="435E1CE7" w14:textId="77777777" w:rsidR="00DC3716" w:rsidRDefault="00DC3716" w:rsidP="009738B4">
      <w:pPr>
        <w:spacing w:line="480" w:lineRule="auto"/>
        <w:rPr>
          <w:rFonts w:ascii="Helvetica" w:hAnsi="Helvetica" w:cs="Helvetica"/>
        </w:rPr>
      </w:pPr>
      <w:r>
        <w:rPr>
          <w:rFonts w:ascii="Helvetica" w:hAnsi="Helvetica" w:cs="Helvetica"/>
        </w:rPr>
        <w:t xml:space="preserve">Elam, K., (2001). </w:t>
      </w:r>
      <w:r w:rsidRPr="0022072F">
        <w:rPr>
          <w:rFonts w:ascii="Helvetica" w:hAnsi="Helvetica" w:cs="Helvetica"/>
          <w:i/>
        </w:rPr>
        <w:t>Konstruktivisten Poster by Jan Tschihold</w:t>
      </w:r>
      <w:r>
        <w:rPr>
          <w:rFonts w:ascii="Helvetica" w:hAnsi="Helvetica" w:cs="Helvetica"/>
        </w:rPr>
        <w:t xml:space="preserve">, 1937. [Scanned image] New York: </w:t>
      </w:r>
      <w:r w:rsidRPr="0022072F">
        <w:rPr>
          <w:rFonts w:ascii="Helvetica" w:hAnsi="Helvetica" w:cs="Helvetica"/>
        </w:rPr>
        <w:t>Princeton Architectural Press</w:t>
      </w:r>
      <w:r>
        <w:rPr>
          <w:rFonts w:ascii="Helvetica" w:hAnsi="Helvetica" w:cs="Helvetica"/>
        </w:rPr>
        <w:t>.</w:t>
      </w:r>
    </w:p>
    <w:p w14:paraId="0C87ACAD" w14:textId="77777777" w:rsidR="00DC3716" w:rsidRPr="0022072F" w:rsidRDefault="00DC3716" w:rsidP="009738B4">
      <w:pPr>
        <w:spacing w:line="480" w:lineRule="auto"/>
        <w:rPr>
          <w:rFonts w:ascii="Helvetica" w:hAnsi="Helvetica" w:cs="Helvetica"/>
        </w:rPr>
      </w:pPr>
      <w:r>
        <w:rPr>
          <w:rFonts w:ascii="Helvetica" w:hAnsi="Helvetica" w:cs="Helvetica"/>
        </w:rPr>
        <w:t>Elam, K., (2001).</w:t>
      </w:r>
      <w:r>
        <w:rPr>
          <w:rFonts w:ascii="Helvetica" w:hAnsi="Helvetica" w:cs="Helvetica"/>
          <w:i/>
        </w:rPr>
        <w:t>Vormgever Poster by Wim Crouwel, 1968</w:t>
      </w:r>
      <w:r>
        <w:rPr>
          <w:rFonts w:ascii="Helvetica" w:hAnsi="Helvetica" w:cs="Helvetica"/>
        </w:rPr>
        <w:t xml:space="preserve">. [Scanned image] New York: </w:t>
      </w:r>
      <w:r w:rsidRPr="0022072F">
        <w:rPr>
          <w:rFonts w:ascii="Helvetica" w:hAnsi="Helvetica" w:cs="Helvetica"/>
        </w:rPr>
        <w:t>Princeton Architectural Press</w:t>
      </w:r>
      <w:r>
        <w:rPr>
          <w:rFonts w:ascii="Helvetica" w:hAnsi="Helvetica" w:cs="Helvetica"/>
        </w:rPr>
        <w:t>.</w:t>
      </w:r>
    </w:p>
    <w:p w14:paraId="4BF82BC2" w14:textId="77777777" w:rsidR="00DC3716" w:rsidRPr="0022072F" w:rsidRDefault="00DC3716" w:rsidP="009738B4">
      <w:pPr>
        <w:spacing w:line="480" w:lineRule="auto"/>
        <w:rPr>
          <w:rFonts w:ascii="Helvetica" w:hAnsi="Helvetica" w:cs="Helvetica"/>
        </w:rPr>
      </w:pPr>
      <w:r w:rsidRPr="0022072F">
        <w:rPr>
          <w:rFonts w:ascii="Helvetica" w:hAnsi="Helvetica" w:cs="Helvetica"/>
        </w:rPr>
        <w:t xml:space="preserve">Poulin, R., (2012) </w:t>
      </w:r>
      <w:r w:rsidRPr="0022072F">
        <w:rPr>
          <w:rFonts w:ascii="Helvetica" w:hAnsi="Helvetica" w:cs="Helvetica"/>
          <w:i/>
        </w:rPr>
        <w:t xml:space="preserve">The Berlin Transportation System 1990. </w:t>
      </w:r>
      <w:r w:rsidRPr="0022072F">
        <w:rPr>
          <w:rFonts w:ascii="Helvetica" w:hAnsi="Helvetica" w:cs="Helvetica"/>
        </w:rPr>
        <w:t>[Scanned Image] Beverly: Rockport.</w:t>
      </w:r>
    </w:p>
    <w:p w14:paraId="0AB39330" w14:textId="77777777" w:rsidR="00DC3716" w:rsidRPr="0022072F" w:rsidRDefault="00DC3716" w:rsidP="009738B4">
      <w:pPr>
        <w:spacing w:line="480" w:lineRule="auto"/>
        <w:rPr>
          <w:rFonts w:ascii="Helvetica" w:hAnsi="Helvetica" w:cs="Helvetica"/>
        </w:rPr>
      </w:pPr>
      <w:r w:rsidRPr="0022072F">
        <w:rPr>
          <w:rFonts w:ascii="Helvetica" w:hAnsi="Helvetica" w:cs="Helvetica"/>
        </w:rPr>
        <w:t>Wozencroft, J. &amp; Brody, N.</w:t>
      </w:r>
      <w:r w:rsidRPr="0022072F">
        <w:rPr>
          <w:rFonts w:ascii="Helvetica" w:hAnsi="Helvetica" w:cs="Helvetica"/>
          <w:lang w:bidi="th-TH"/>
        </w:rPr>
        <w:t xml:space="preserve"> (1988) </w:t>
      </w:r>
      <w:r w:rsidRPr="0022072F">
        <w:rPr>
          <w:rFonts w:ascii="Helvetica" w:hAnsi="Helvetica" w:cs="Helvetica"/>
          <w:i/>
          <w:lang w:bidi="th-TH"/>
        </w:rPr>
        <w:t>Hard Time’ spread, The Face, NO.29 September 1982</w:t>
      </w:r>
      <w:r w:rsidRPr="0022072F">
        <w:rPr>
          <w:rFonts w:ascii="Helvetica" w:hAnsi="Helvetica" w:cs="Helvetica"/>
          <w:i/>
        </w:rPr>
        <w:t xml:space="preserve">. </w:t>
      </w:r>
      <w:r w:rsidRPr="0022072F">
        <w:rPr>
          <w:rFonts w:ascii="Helvetica" w:hAnsi="Helvetica" w:cs="Helvetica"/>
        </w:rPr>
        <w:t>[Scanned Image] Rizzoli.</w:t>
      </w:r>
    </w:p>
    <w:p w14:paraId="174C7210" w14:textId="77777777" w:rsidR="00DC3716" w:rsidRDefault="00DC3716" w:rsidP="009738B4">
      <w:pPr>
        <w:spacing w:line="480" w:lineRule="auto"/>
        <w:rPr>
          <w:rFonts w:ascii="Helvetica" w:hAnsi="Helvetica" w:cs="Helvetica"/>
          <w:b/>
        </w:rPr>
      </w:pPr>
      <w:r w:rsidRPr="003C7F9C">
        <w:rPr>
          <w:rFonts w:ascii="Helvetica" w:hAnsi="Helvetica" w:cs="Helvetica"/>
          <w:b/>
        </w:rPr>
        <w:t>Online Image</w:t>
      </w:r>
    </w:p>
    <w:p w14:paraId="6AC089BB" w14:textId="77777777" w:rsidR="00DC3716" w:rsidRDefault="00DC3716" w:rsidP="009738B4">
      <w:pPr>
        <w:spacing w:line="480" w:lineRule="auto"/>
        <w:rPr>
          <w:rFonts w:ascii="Helvetica" w:hAnsi="Helvetica" w:cs="Helvetica"/>
        </w:rPr>
      </w:pPr>
      <w:r w:rsidRPr="0022072F">
        <w:rPr>
          <w:rFonts w:ascii="Helvetica" w:hAnsi="Helvetica" w:cs="Helvetica"/>
        </w:rPr>
        <w:t xml:space="preserve">Carson, D., (2001) </w:t>
      </w:r>
      <w:r w:rsidRPr="0022072F">
        <w:rPr>
          <w:rFonts w:ascii="Helvetica" w:hAnsi="Helvetica" w:cs="Helvetica"/>
          <w:i/>
        </w:rPr>
        <w:t xml:space="preserve">Worldwide Branding Campaign, Microsoft </w:t>
      </w:r>
      <w:r w:rsidRPr="0022072F">
        <w:rPr>
          <w:rFonts w:ascii="Helvetica" w:hAnsi="Helvetica" w:cs="Helvetica"/>
        </w:rPr>
        <w:t>[Online] Available at:</w:t>
      </w:r>
      <w:r w:rsidRPr="0022072F">
        <w:rPr>
          <w:rFonts w:ascii="Helvetica" w:hAnsi="Helvetica" w:cs="Helvetica"/>
          <w:i/>
        </w:rPr>
        <w:t xml:space="preserve"> </w:t>
      </w:r>
      <w:r w:rsidRPr="0022072F">
        <w:rPr>
          <w:rFonts w:ascii="Helvetica" w:hAnsi="Helvetica" w:cs="Helvetica"/>
          <w:noProof/>
          <w:u w:val="single"/>
          <w:lang w:val="en-US"/>
        </w:rPr>
        <w:t>http://www.davidcarsondesign.com/img_temp_la/25d.jpg</w:t>
      </w:r>
      <w:r w:rsidRPr="00417A9C">
        <w:rPr>
          <w:rFonts w:ascii="Helvetica" w:hAnsi="Helvetica" w:cs="Helvetica"/>
        </w:rPr>
        <w:t xml:space="preserve"> </w:t>
      </w:r>
    </w:p>
    <w:p w14:paraId="7770B46E" w14:textId="77777777" w:rsidR="00DC3716" w:rsidRDefault="00DC3716" w:rsidP="009738B4">
      <w:pPr>
        <w:spacing w:line="480" w:lineRule="auto"/>
        <w:rPr>
          <w:rFonts w:ascii="Helvetica" w:hAnsi="Helvetica" w:cs="Helvetica"/>
        </w:rPr>
      </w:pPr>
      <w:r w:rsidRPr="004543AB">
        <w:rPr>
          <w:rFonts w:ascii="Helvetica" w:hAnsi="Helvetica" w:cs="Helvetica"/>
        </w:rPr>
        <w:t>Etienne, J.,</w:t>
      </w:r>
      <w:r>
        <w:rPr>
          <w:rFonts w:ascii="Helvetica" w:hAnsi="Helvetica" w:cs="Helvetica"/>
        </w:rPr>
        <w:t xml:space="preserve"> (2017) </w:t>
      </w:r>
      <w:r w:rsidRPr="004543AB">
        <w:rPr>
          <w:rFonts w:ascii="Helvetica" w:hAnsi="Helvetica" w:cs="Helvetica"/>
          <w:i/>
        </w:rPr>
        <w:t>Type Case</w:t>
      </w:r>
      <w:r>
        <w:rPr>
          <w:rFonts w:ascii="Helvetica" w:hAnsi="Helvetica" w:cs="Helvetica"/>
          <w:i/>
        </w:rPr>
        <w:t xml:space="preserve">. </w:t>
      </w:r>
      <w:r w:rsidRPr="004543AB">
        <w:rPr>
          <w:rFonts w:ascii="Helvetica" w:hAnsi="Helvetica" w:cs="Helvetica"/>
        </w:rPr>
        <w:t>[Online]</w:t>
      </w:r>
      <w:r>
        <w:rPr>
          <w:rFonts w:ascii="Helvetica" w:hAnsi="Helvetica" w:cs="Helvetica"/>
        </w:rPr>
        <w:t xml:space="preserve"> </w:t>
      </w:r>
    </w:p>
    <w:p w14:paraId="39C6D693" w14:textId="77777777" w:rsidR="00DC3716" w:rsidRPr="00417A9C" w:rsidRDefault="00DC3716" w:rsidP="009738B4">
      <w:pPr>
        <w:spacing w:line="480" w:lineRule="auto"/>
        <w:rPr>
          <w:rFonts w:ascii="Helvetica" w:hAnsi="Helvetica" w:cs="Helvetica"/>
        </w:rPr>
      </w:pPr>
      <w:r>
        <w:rPr>
          <w:rFonts w:ascii="Helvetica" w:hAnsi="Helvetica" w:cs="Helvetica"/>
        </w:rPr>
        <w:t xml:space="preserve">Available at: </w:t>
      </w:r>
      <w:hyperlink r:id="rId20" w:history="1">
        <w:r w:rsidRPr="004543AB">
          <w:rPr>
            <w:rFonts w:ascii="Helvetica" w:hAnsi="Helvetica" w:cs="Helvetica"/>
          </w:rPr>
          <w:t>https://www.npmjs.com/package/typecase</w:t>
        </w:r>
      </w:hyperlink>
      <w:r w:rsidRPr="004543AB">
        <w:rPr>
          <w:rFonts w:ascii="Helvetica" w:hAnsi="Helvetica" w:cs="Helvetica"/>
        </w:rPr>
        <w:t xml:space="preserve"> </w:t>
      </w:r>
    </w:p>
    <w:p w14:paraId="1C228D90" w14:textId="77777777" w:rsidR="00DC3716" w:rsidRDefault="00DC3716" w:rsidP="009738B4">
      <w:pPr>
        <w:spacing w:line="480" w:lineRule="auto"/>
        <w:rPr>
          <w:rFonts w:ascii="Helvetica" w:hAnsi="Helvetica" w:cs="Helvetica"/>
          <w:noProof/>
          <w:lang w:val="en-US"/>
        </w:rPr>
      </w:pPr>
      <w:r w:rsidRPr="0022072F">
        <w:rPr>
          <w:rFonts w:ascii="Helvetica" w:hAnsi="Helvetica" w:cs="Helvetica"/>
          <w:noProof/>
          <w:lang w:val="en-US"/>
        </w:rPr>
        <w:t xml:space="preserve">Meister, J., </w:t>
      </w:r>
      <w:r>
        <w:rPr>
          <w:rFonts w:ascii="Helvetica" w:hAnsi="Helvetica" w:cs="Helvetica"/>
          <w:noProof/>
          <w:lang w:val="en-US"/>
        </w:rPr>
        <w:t>(</w:t>
      </w:r>
      <w:r w:rsidRPr="0022072F">
        <w:rPr>
          <w:rFonts w:ascii="Helvetica" w:hAnsi="Helvetica" w:cs="Helvetica"/>
          <w:noProof/>
          <w:lang w:val="en-US"/>
        </w:rPr>
        <w:t>2013</w:t>
      </w:r>
      <w:r>
        <w:rPr>
          <w:rFonts w:ascii="Helvetica" w:hAnsi="Helvetica" w:cs="Helvetica"/>
          <w:noProof/>
          <w:lang w:val="en-US"/>
        </w:rPr>
        <w:t xml:space="preserve">) </w:t>
      </w:r>
      <w:r w:rsidRPr="00D61E0E">
        <w:rPr>
          <w:rFonts w:ascii="Helvetica" w:hAnsi="Helvetica" w:cs="Helvetica"/>
          <w:i/>
          <w:noProof/>
          <w:lang w:val="en-US"/>
        </w:rPr>
        <w:t>Public Awareness Poster</w:t>
      </w:r>
      <w:r>
        <w:rPr>
          <w:rFonts w:ascii="Helvetica" w:hAnsi="Helvetica" w:cs="Helvetica"/>
          <w:i/>
          <w:noProof/>
          <w:lang w:val="en-US"/>
        </w:rPr>
        <w:t xml:space="preserve"> “Less Noise”</w:t>
      </w:r>
      <w:r w:rsidRPr="0022072F">
        <w:rPr>
          <w:rFonts w:ascii="Helvetica" w:hAnsi="Helvetica" w:cs="Helvetica"/>
          <w:noProof/>
          <w:lang w:val="en-US"/>
        </w:rPr>
        <w:t xml:space="preserve"> </w:t>
      </w:r>
      <w:r>
        <w:rPr>
          <w:rFonts w:ascii="Helvetica" w:hAnsi="Helvetica" w:cs="Helvetica"/>
          <w:noProof/>
          <w:lang w:val="en-US"/>
        </w:rPr>
        <w:t xml:space="preserve"> 1960</w:t>
      </w:r>
      <w:r w:rsidRPr="0022072F">
        <w:rPr>
          <w:rFonts w:ascii="Helvetica" w:hAnsi="Helvetica" w:cs="Helvetica"/>
          <w:i/>
          <w:iCs/>
          <w:noProof/>
          <w:lang w:val="en-US"/>
        </w:rPr>
        <w:t xml:space="preserve">. </w:t>
      </w:r>
      <w:r w:rsidRPr="0022072F">
        <w:rPr>
          <w:rFonts w:ascii="Helvetica" w:hAnsi="Helvetica" w:cs="Helvetica"/>
          <w:noProof/>
          <w:lang w:val="en-US"/>
        </w:rPr>
        <w:t xml:space="preserve">[Online] </w:t>
      </w:r>
    </w:p>
    <w:p w14:paraId="749D7DB7" w14:textId="77777777" w:rsidR="00DC3716" w:rsidRPr="0022072F" w:rsidRDefault="00DC3716" w:rsidP="009738B4">
      <w:pPr>
        <w:spacing w:line="480" w:lineRule="auto"/>
        <w:rPr>
          <w:rFonts w:ascii="Helvetica" w:hAnsi="Helvetica" w:cs="Helvetica"/>
          <w:noProof/>
          <w:lang w:val="en-US"/>
        </w:rPr>
      </w:pPr>
      <w:r w:rsidRPr="0022072F">
        <w:rPr>
          <w:rFonts w:ascii="Helvetica" w:hAnsi="Helvetica" w:cs="Helvetica"/>
          <w:noProof/>
          <w:lang w:val="en-US"/>
        </w:rPr>
        <w:t xml:space="preserve">Meister, J., </w:t>
      </w:r>
      <w:r>
        <w:rPr>
          <w:rFonts w:ascii="Helvetica" w:hAnsi="Helvetica" w:cs="Helvetica"/>
          <w:noProof/>
          <w:lang w:val="en-US"/>
        </w:rPr>
        <w:t>(</w:t>
      </w:r>
      <w:r w:rsidRPr="0022072F">
        <w:rPr>
          <w:rFonts w:ascii="Helvetica" w:hAnsi="Helvetica" w:cs="Helvetica"/>
          <w:noProof/>
          <w:lang w:val="en-US"/>
        </w:rPr>
        <w:t>2013</w:t>
      </w:r>
      <w:r>
        <w:rPr>
          <w:rFonts w:ascii="Helvetica" w:hAnsi="Helvetica" w:cs="Helvetica"/>
          <w:noProof/>
          <w:lang w:val="en-US"/>
        </w:rPr>
        <w:t xml:space="preserve">) </w:t>
      </w:r>
      <w:r>
        <w:rPr>
          <w:rFonts w:ascii="Helvetica" w:hAnsi="Helvetica" w:cs="Helvetica"/>
          <w:i/>
          <w:noProof/>
          <w:lang w:val="en-US"/>
        </w:rPr>
        <w:t>Zurich Museum Of Art and Crafts Exhibition Poster, 1960</w:t>
      </w:r>
      <w:r w:rsidRPr="0022072F">
        <w:rPr>
          <w:rFonts w:ascii="Helvetica" w:hAnsi="Helvetica" w:cs="Helvetica"/>
          <w:i/>
          <w:iCs/>
          <w:noProof/>
          <w:lang w:val="en-US"/>
        </w:rPr>
        <w:t xml:space="preserve">. </w:t>
      </w:r>
      <w:r w:rsidRPr="0022072F">
        <w:rPr>
          <w:rFonts w:ascii="Helvetica" w:hAnsi="Helvetica" w:cs="Helvetica"/>
          <w:noProof/>
          <w:lang w:val="en-US"/>
        </w:rPr>
        <w:t>[Online]</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http://ilovetypography.com/2013/01/12/a-firm-turn-toward-the-objective-josef-muller-brockmann-1948-1981/#ft7</w:t>
      </w:r>
    </w:p>
    <w:p w14:paraId="58ECBC5B" w14:textId="77777777" w:rsidR="00DC3716" w:rsidRDefault="00DC3716" w:rsidP="009738B4">
      <w:pPr>
        <w:spacing w:line="480" w:lineRule="auto"/>
        <w:rPr>
          <w:rFonts w:ascii="Helvetica" w:hAnsi="Helvetica" w:cs="Helvetica"/>
          <w:shd w:val="clear" w:color="auto" w:fill="FFFFFF"/>
        </w:rPr>
      </w:pPr>
      <w:r w:rsidRPr="004543AB">
        <w:rPr>
          <w:rFonts w:ascii="Helvetica" w:hAnsi="Helvetica" w:cs="Helvetica"/>
          <w:shd w:val="clear" w:color="auto" w:fill="FFFFFF"/>
        </w:rPr>
        <w:t xml:space="preserve">William, &amp; Chambers, R., (2017) </w:t>
      </w:r>
      <w:r w:rsidRPr="004543AB">
        <w:rPr>
          <w:rFonts w:ascii="Helvetica" w:hAnsi="Helvetica" w:cs="Helvetica"/>
          <w:i/>
          <w:shd w:val="clear" w:color="auto" w:fill="FFFFFF"/>
        </w:rPr>
        <w:t xml:space="preserve">Composing Stick. </w:t>
      </w:r>
      <w:r w:rsidRPr="004543AB">
        <w:rPr>
          <w:rFonts w:ascii="Helvetica" w:hAnsi="Helvetica" w:cs="Helvetica"/>
          <w:shd w:val="clear" w:color="auto" w:fill="FFFFFF"/>
        </w:rPr>
        <w:t xml:space="preserve">[Online] </w:t>
      </w:r>
    </w:p>
    <w:p w14:paraId="0D02D809" w14:textId="77777777" w:rsidR="00DC3716" w:rsidRPr="004543AB" w:rsidRDefault="00DC3716" w:rsidP="009738B4">
      <w:pPr>
        <w:spacing w:line="480" w:lineRule="auto"/>
        <w:rPr>
          <w:rFonts w:ascii="Helvetica" w:hAnsi="Helvetica" w:cs="Helvetica"/>
          <w:shd w:val="clear" w:color="auto" w:fill="FFFFFF"/>
        </w:rPr>
      </w:pPr>
      <w:r w:rsidRPr="004543AB">
        <w:rPr>
          <w:rFonts w:ascii="Helvetica" w:hAnsi="Helvetica" w:cs="Helvetica"/>
          <w:shd w:val="clear" w:color="auto" w:fill="FFFFFF"/>
        </w:rPr>
        <w:t xml:space="preserve">Available at: </w:t>
      </w:r>
      <w:hyperlink r:id="rId21" w:history="1">
        <w:r w:rsidRPr="004543AB">
          <w:rPr>
            <w:rFonts w:ascii="Helvetica" w:hAnsi="Helvetica" w:cs="Helvetica"/>
            <w:shd w:val="clear" w:color="auto" w:fill="FFFFFF"/>
          </w:rPr>
          <w:t>http://etc.usf.edu/clipart/19800/19843/compstick_19843.htm</w:t>
        </w:r>
      </w:hyperlink>
      <w:r w:rsidRPr="004543AB">
        <w:rPr>
          <w:rFonts w:ascii="Helvetica" w:hAnsi="Helvetica" w:cs="Helvetica"/>
          <w:shd w:val="clear" w:color="auto" w:fill="FFFFFF"/>
        </w:rPr>
        <w:t xml:space="preserve"> </w:t>
      </w:r>
    </w:p>
    <w:p w14:paraId="4126971A" w14:textId="77777777" w:rsidR="00DC3716" w:rsidRDefault="00DC3716" w:rsidP="009738B4">
      <w:pPr>
        <w:spacing w:line="480" w:lineRule="auto"/>
        <w:rPr>
          <w:rFonts w:ascii="Helvetica" w:hAnsi="Helvetica" w:cs="Helvetica"/>
          <w:noProof/>
          <w:u w:val="single"/>
          <w:lang w:val="en-US"/>
        </w:rPr>
      </w:pPr>
      <w:r w:rsidRPr="004543AB">
        <w:rPr>
          <w:rFonts w:ascii="Helvetica" w:hAnsi="Helvetica" w:cs="Helvetica"/>
          <w:noProof/>
          <w:lang w:val="en-US"/>
        </w:rPr>
        <w:lastRenderedPageBreak/>
        <w:t xml:space="preserve">Scaliatine, D., (2016) </w:t>
      </w:r>
      <w:r w:rsidRPr="004543AB">
        <w:rPr>
          <w:rFonts w:ascii="Helvetica" w:hAnsi="Helvetica" w:cs="Helvetica"/>
          <w:i/>
          <w:iCs/>
          <w:noProof/>
          <w:lang w:val="en-US"/>
        </w:rPr>
        <w:t xml:space="preserve">Theo Van Doesburg, Art piece during tha Dada. </w:t>
      </w:r>
      <w:r w:rsidRPr="004543AB">
        <w:rPr>
          <w:rFonts w:ascii="Helvetica" w:hAnsi="Helvetica" w:cs="Helvetica"/>
          <w:noProof/>
          <w:lang w:val="en-US"/>
        </w:rPr>
        <w:t xml:space="preserve">[Online] </w:t>
      </w:r>
      <w:r w:rsidRPr="004543AB">
        <w:rPr>
          <w:rFonts w:ascii="Helvetica" w:hAnsi="Helvetica" w:cs="Helvetica"/>
          <w:noProof/>
          <w:lang w:val="en-US"/>
        </w:rPr>
        <w:br/>
        <w:t xml:space="preserve">Available at: </w:t>
      </w:r>
      <w:hyperlink r:id="rId22" w:history="1">
        <w:r w:rsidRPr="004543AB">
          <w:rPr>
            <w:rFonts w:ascii="Helvetica" w:hAnsi="Helvetica" w:cs="Helvetica"/>
            <w:noProof/>
            <w:lang w:val="en-US"/>
          </w:rPr>
          <w:t>https://medium.com/@scaliatine/the-modern-face-of-dada-7f1433bc35b0</w:t>
        </w:r>
      </w:hyperlink>
    </w:p>
    <w:p w14:paraId="7DF938C8" w14:textId="6638E516" w:rsidR="00026FDE" w:rsidRPr="0022072F" w:rsidRDefault="00026FDE" w:rsidP="009738B4">
      <w:pPr>
        <w:spacing w:line="480" w:lineRule="auto"/>
        <w:rPr>
          <w:rFonts w:ascii="Helvetica" w:hAnsi="Helvetica" w:cs="Helvetica"/>
        </w:rPr>
      </w:pPr>
    </w:p>
    <w:p w14:paraId="7DF938C9" w14:textId="77777777" w:rsidR="00026FDE" w:rsidRPr="0022072F" w:rsidRDefault="00026FDE" w:rsidP="009738B4">
      <w:pPr>
        <w:spacing w:line="480" w:lineRule="auto"/>
        <w:rPr>
          <w:rFonts w:ascii="Helvetica" w:hAnsi="Helvetica" w:cs="Helvetica"/>
          <w:b/>
          <w:noProof/>
          <w:lang w:val="en-US"/>
        </w:rPr>
      </w:pPr>
      <w:r w:rsidRPr="0022072F">
        <w:rPr>
          <w:rFonts w:ascii="Helvetica" w:hAnsi="Helvetica" w:cs="Helvetica"/>
          <w:b/>
          <w:noProof/>
          <w:lang w:val="en-US"/>
        </w:rPr>
        <w:t>Website</w:t>
      </w:r>
    </w:p>
    <w:p w14:paraId="7DF938CA"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Alessio, J., 2013. </w:t>
      </w:r>
      <w:r w:rsidRPr="0022072F">
        <w:rPr>
          <w:rFonts w:ascii="Helvetica" w:hAnsi="Helvetica" w:cs="Helvetica"/>
          <w:i/>
          <w:iCs/>
          <w:noProof/>
          <w:lang w:val="en-US"/>
        </w:rPr>
        <w:t xml:space="preserve">Understanding The Difference Between Type And Lettering.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https://www.smashingmagazine.com/2013/01/understanding-difference-between-type-and-lettering/</w:t>
      </w:r>
      <w:r w:rsidRPr="0022072F">
        <w:rPr>
          <w:rFonts w:ascii="Helvetica" w:hAnsi="Helvetica" w:cs="Helvetica"/>
          <w:noProof/>
          <w:lang w:val="en-US"/>
        </w:rPr>
        <w:br/>
        <w:t>[Accessed 25 11 2017].</w:t>
      </w:r>
    </w:p>
    <w:p w14:paraId="7DF938CB"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BBC, 2016. </w:t>
      </w:r>
      <w:r w:rsidRPr="0022072F">
        <w:rPr>
          <w:rFonts w:ascii="Helvetica" w:hAnsi="Helvetica" w:cs="Helvetica"/>
          <w:i/>
          <w:iCs/>
          <w:noProof/>
          <w:lang w:val="en-US"/>
        </w:rPr>
        <w:t xml:space="preserve">Typecast: Alan Kitching on the art of letterpress.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http://www.bbc.co.uk/programmes/articles/LKH84ry7v5zJWJHk3QDNyZ/typecast-alan-kitching-on-the-art-of-letterpress</w:t>
      </w:r>
      <w:r w:rsidRPr="0022072F">
        <w:rPr>
          <w:rFonts w:ascii="Helvetica" w:hAnsi="Helvetica" w:cs="Helvetica"/>
          <w:noProof/>
          <w:lang w:val="en-US"/>
        </w:rPr>
        <w:br/>
        <w:t>[Accessed 25 11 2017].</w:t>
      </w:r>
    </w:p>
    <w:p w14:paraId="7DF938CC"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Brewer, j., 2017. </w:t>
      </w:r>
      <w:r w:rsidRPr="0022072F">
        <w:rPr>
          <w:rFonts w:ascii="Helvetica" w:hAnsi="Helvetica" w:cs="Helvetica"/>
          <w:i/>
          <w:iCs/>
          <w:noProof/>
          <w:lang w:val="en-US"/>
        </w:rPr>
        <w:t xml:space="preserve">Hacking Heidelberg: how Erik Spiekermann came to reinvent the printing process.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https://www.itsnicethat.com/features/erik-spiekermann-reinvents-letterpress-printing-p98a-graphic-design-210817</w:t>
      </w:r>
      <w:r w:rsidRPr="0022072F">
        <w:rPr>
          <w:rFonts w:ascii="Helvetica" w:hAnsi="Helvetica" w:cs="Helvetica"/>
          <w:noProof/>
          <w:lang w:val="en-US"/>
        </w:rPr>
        <w:br/>
        <w:t>[Accessed 13 11 2017].</w:t>
      </w:r>
    </w:p>
    <w:p w14:paraId="7DF938CD"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Butler, A., 2014. </w:t>
      </w:r>
      <w:r w:rsidRPr="0022072F">
        <w:rPr>
          <w:rFonts w:ascii="Helvetica" w:hAnsi="Helvetica" w:cs="Helvetica"/>
          <w:i/>
          <w:iCs/>
          <w:noProof/>
          <w:lang w:val="en-US"/>
        </w:rPr>
        <w:t xml:space="preserve">interview with graphic designer neville brody.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https://www.designboom.com/design/interview-with-graphic-designer-neville-brody-10-10-2014/</w:t>
      </w:r>
    </w:p>
    <w:p w14:paraId="7DF938CE"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lastRenderedPageBreak/>
        <w:t xml:space="preserve">Carson, D., 2001. </w:t>
      </w:r>
      <w:r w:rsidRPr="0022072F">
        <w:rPr>
          <w:rFonts w:ascii="Helvetica" w:hAnsi="Helvetica" w:cs="Helvetica"/>
          <w:i/>
          <w:iCs/>
          <w:noProof/>
          <w:lang w:val="en-US"/>
        </w:rPr>
        <w:t xml:space="preserve">worldwide branding campaign, microsoft..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http://www.davidcarsondesign.com/img_temp_la/25d.jpg</w:t>
      </w:r>
      <w:r w:rsidRPr="0022072F">
        <w:rPr>
          <w:rFonts w:ascii="Helvetica" w:hAnsi="Helvetica" w:cs="Helvetica"/>
          <w:noProof/>
          <w:lang w:val="en-US"/>
        </w:rPr>
        <w:br/>
        <w:t>[Accessed 7 12 2017].</w:t>
      </w:r>
    </w:p>
    <w:p w14:paraId="7DF938CF"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Creative Bloq , 2017. </w:t>
      </w:r>
      <w:r w:rsidRPr="0022072F">
        <w:rPr>
          <w:rFonts w:ascii="Helvetica" w:hAnsi="Helvetica" w:cs="Helvetica"/>
          <w:i/>
          <w:iCs/>
          <w:noProof/>
          <w:lang w:val="en-US"/>
        </w:rPr>
        <w:t xml:space="preserve">Typography rules and terms every designer must know.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http://www.creativebloq.com/typography/what-is-typography-123652</w:t>
      </w:r>
      <w:r w:rsidRPr="0022072F">
        <w:rPr>
          <w:rFonts w:ascii="Helvetica" w:hAnsi="Helvetica" w:cs="Helvetica"/>
          <w:noProof/>
          <w:lang w:val="en-US"/>
        </w:rPr>
        <w:br/>
        <w:t>[Accessed 25 11 2017].</w:t>
      </w:r>
    </w:p>
    <w:p w14:paraId="7DF938D0"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Gestalten, 2014. </w:t>
      </w:r>
      <w:r w:rsidRPr="0022072F">
        <w:rPr>
          <w:rFonts w:ascii="Helvetica" w:hAnsi="Helvetica" w:cs="Helvetica"/>
          <w:i/>
          <w:iCs/>
          <w:noProof/>
          <w:lang w:val="en-US"/>
        </w:rPr>
        <w:t xml:space="preserve">"Of course type is important! One can't prove it, that's all.".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https://news.gestalten.com/news/interview-erik-spiekermann-typography</w:t>
      </w:r>
      <w:r w:rsidRPr="0022072F">
        <w:rPr>
          <w:rFonts w:ascii="Helvetica" w:hAnsi="Helvetica" w:cs="Helvetica"/>
          <w:noProof/>
          <w:lang w:val="en-US"/>
        </w:rPr>
        <w:br/>
        <w:t>[Accessed 30 11 2017].</w:t>
      </w:r>
    </w:p>
    <w:p w14:paraId="7DF938D1"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Glancey, J., 2011. </w:t>
      </w:r>
      <w:r w:rsidRPr="0022072F">
        <w:rPr>
          <w:rFonts w:ascii="Helvetica" w:hAnsi="Helvetica" w:cs="Helvetica"/>
          <w:i/>
          <w:iCs/>
          <w:noProof/>
          <w:lang w:val="en-US"/>
        </w:rPr>
        <w:t xml:space="preserve">Wim Crouwel's extraordinary alphabets.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https://www.theguardian.com/artanddesign/2011/apr/07/wim-crouwel-design-museum-typography</w:t>
      </w:r>
      <w:r w:rsidRPr="0022072F">
        <w:rPr>
          <w:rFonts w:ascii="Helvetica" w:hAnsi="Helvetica" w:cs="Helvetica"/>
          <w:noProof/>
          <w:lang w:val="en-US"/>
        </w:rPr>
        <w:br/>
        <w:t>[Accessed 7 12 2017].</w:t>
      </w:r>
    </w:p>
    <w:p w14:paraId="7DF938D2"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Hampton-Smith, S., 2017. </w:t>
      </w:r>
      <w:r w:rsidRPr="0022072F">
        <w:rPr>
          <w:rFonts w:ascii="Helvetica" w:hAnsi="Helvetica" w:cs="Helvetica"/>
          <w:i/>
          <w:iCs/>
          <w:noProof/>
          <w:lang w:val="en-US"/>
        </w:rPr>
        <w:t xml:space="preserve">The 8 biggest typography mistakes designers make.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http://www.creativebloq.com/typography/mistakes-41411451</w:t>
      </w:r>
      <w:r w:rsidRPr="0022072F">
        <w:rPr>
          <w:rFonts w:ascii="Helvetica" w:hAnsi="Helvetica" w:cs="Helvetica"/>
          <w:noProof/>
          <w:lang w:val="en-US"/>
        </w:rPr>
        <w:br/>
        <w:t>[Accessed 17 10 2017].</w:t>
      </w:r>
    </w:p>
    <w:p w14:paraId="7DF938D3"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Kraft, M., 2015. </w:t>
      </w:r>
      <w:r w:rsidRPr="0022072F">
        <w:rPr>
          <w:rFonts w:ascii="Helvetica" w:hAnsi="Helvetica" w:cs="Helvetica"/>
          <w:i/>
          <w:iCs/>
          <w:noProof/>
          <w:lang w:val="en-US"/>
        </w:rPr>
        <w:t xml:space="preserve">Swiss Star.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https://www.grafik.net/category/heroes/swiss-star</w:t>
      </w:r>
    </w:p>
    <w:p w14:paraId="7DF938D4"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Meister, J., 2013. </w:t>
      </w:r>
      <w:r w:rsidRPr="0022072F">
        <w:rPr>
          <w:rFonts w:ascii="Helvetica" w:hAnsi="Helvetica" w:cs="Helvetica"/>
          <w:i/>
          <w:iCs/>
          <w:noProof/>
          <w:lang w:val="en-US"/>
        </w:rPr>
        <w:t xml:space="preserve">A firm turn toward the objective josef muller brockmann 1948 1981.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http://ilovetypography.com/2013/01/12/a-firm-turn-toward-the-objective-josef-muller-brockmann-1948-1981/#ft7</w:t>
      </w:r>
    </w:p>
    <w:p w14:paraId="7DF938D5"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lastRenderedPageBreak/>
        <w:t xml:space="preserve">Roberts, L., 2008. </w:t>
      </w:r>
      <w:r w:rsidRPr="0022072F">
        <w:rPr>
          <w:rFonts w:ascii="Helvetica" w:hAnsi="Helvetica" w:cs="Helvetica"/>
          <w:i/>
          <w:iCs/>
          <w:noProof/>
          <w:lang w:val="en-US"/>
        </w:rPr>
        <w:t xml:space="preserve">A Brief History of Grids.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http://www.graphics.com/article-old/brief-history-grids</w:t>
      </w:r>
      <w:r w:rsidRPr="0022072F">
        <w:rPr>
          <w:rFonts w:ascii="Helvetica" w:hAnsi="Helvetica" w:cs="Helvetica"/>
          <w:noProof/>
          <w:lang w:val="en-US"/>
        </w:rPr>
        <w:br/>
        <w:t>[Accessed 08 10 2017].</w:t>
      </w:r>
    </w:p>
    <w:p w14:paraId="7DF938D6"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Scaliatine, D., 2016. </w:t>
      </w:r>
      <w:r w:rsidRPr="0022072F">
        <w:rPr>
          <w:rFonts w:ascii="Helvetica" w:hAnsi="Helvetica" w:cs="Helvetica"/>
          <w:i/>
          <w:iCs/>
          <w:noProof/>
          <w:lang w:val="en-US"/>
        </w:rPr>
        <w:t xml:space="preserve">The Modern Face of Dada.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https://medium.com/@scaliatine/the-modern-face-of-dada-7f1433bc35b0</w:t>
      </w:r>
      <w:r w:rsidRPr="0022072F">
        <w:rPr>
          <w:rFonts w:ascii="Helvetica" w:hAnsi="Helvetica" w:cs="Helvetica"/>
          <w:noProof/>
          <w:lang w:val="en-US"/>
        </w:rPr>
        <w:br/>
        <w:t>[Accessed 7 12 2017].</w:t>
      </w:r>
    </w:p>
    <w:p w14:paraId="7DF938D7" w14:textId="77777777" w:rsidR="00026FDE" w:rsidRPr="0022072F"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Shetty, S., 2012. </w:t>
      </w:r>
      <w:r w:rsidRPr="0022072F">
        <w:rPr>
          <w:rFonts w:ascii="Helvetica" w:hAnsi="Helvetica" w:cs="Helvetica"/>
          <w:i/>
          <w:iCs/>
          <w:noProof/>
          <w:lang w:val="en-US"/>
        </w:rPr>
        <w:t xml:space="preserve">The Rise And Fall Of Grunge Typography.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https://www.theawl.com/2012/08/the-rise-and-fall-of-grunge-typography/</w:t>
      </w:r>
      <w:r w:rsidRPr="0022072F">
        <w:rPr>
          <w:rFonts w:ascii="Helvetica" w:hAnsi="Helvetica" w:cs="Helvetica"/>
          <w:noProof/>
          <w:lang w:val="en-US"/>
        </w:rPr>
        <w:br/>
        <w:t>[Accessed 10 10 2017].</w:t>
      </w:r>
    </w:p>
    <w:p w14:paraId="7DF938D9" w14:textId="06D2817E" w:rsidR="00026FDE" w:rsidRPr="00DC3716" w:rsidRDefault="00026FDE" w:rsidP="009738B4">
      <w:pPr>
        <w:spacing w:line="480" w:lineRule="auto"/>
        <w:rPr>
          <w:rFonts w:ascii="Helvetica" w:hAnsi="Helvetica" w:cs="Helvetica"/>
          <w:noProof/>
          <w:lang w:val="en-US"/>
        </w:rPr>
      </w:pPr>
      <w:r w:rsidRPr="0022072F">
        <w:rPr>
          <w:rFonts w:ascii="Helvetica" w:hAnsi="Helvetica" w:cs="Helvetica"/>
          <w:noProof/>
          <w:lang w:val="en-US"/>
        </w:rPr>
        <w:t xml:space="preserve">Towers, F., 2003-2016. </w:t>
      </w:r>
      <w:r w:rsidRPr="0022072F">
        <w:rPr>
          <w:rFonts w:ascii="Helvetica" w:hAnsi="Helvetica" w:cs="Helvetica"/>
          <w:i/>
          <w:iCs/>
          <w:noProof/>
          <w:lang w:val="en-US"/>
        </w:rPr>
        <w:t xml:space="preserve">Some Design Rules are Made To Be Broken. </w:t>
      </w:r>
      <w:r w:rsidRPr="0022072F">
        <w:rPr>
          <w:rFonts w:ascii="Helvetica" w:hAnsi="Helvetica" w:cs="Helvetica"/>
          <w:noProof/>
          <w:lang w:val="en-US"/>
        </w:rPr>
        <w:t xml:space="preserve">[Online] </w:t>
      </w:r>
      <w:r w:rsidRPr="0022072F">
        <w:rPr>
          <w:rFonts w:ascii="Helvetica" w:hAnsi="Helvetica" w:cs="Helvetica"/>
          <w:noProof/>
          <w:lang w:val="en-US"/>
        </w:rPr>
        <w:br/>
        <w:t xml:space="preserve">Available at: </w:t>
      </w:r>
      <w:r w:rsidRPr="0022072F">
        <w:rPr>
          <w:rFonts w:ascii="Helvetica" w:hAnsi="Helvetica" w:cs="Helvetica"/>
          <w:noProof/>
          <w:u w:val="single"/>
          <w:lang w:val="en-US"/>
        </w:rPr>
        <w:t>http://www.dwuser.com/education/content/some-design-rules-are-meant-to-be-broken/</w:t>
      </w:r>
      <w:r w:rsidRPr="0022072F">
        <w:rPr>
          <w:rFonts w:ascii="Helvetica" w:hAnsi="Helvetica" w:cs="Helvetica"/>
          <w:noProof/>
          <w:lang w:val="en-US"/>
        </w:rPr>
        <w:br/>
        <w:t>[Accessed 17 10 2017].</w:t>
      </w:r>
    </w:p>
    <w:sectPr w:rsidR="00026FDE" w:rsidRPr="00DC3716" w:rsidSect="00026FDE">
      <w:headerReference w:type="default" r:id="rId23"/>
      <w:footerReference w:type="even" r:id="rId24"/>
      <w:footerReference w:type="default" r:id="rId25"/>
      <w:pgSz w:w="11900" w:h="16840"/>
      <w:pgMar w:top="1440" w:right="1440" w:bottom="1440" w:left="144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91E25" w14:textId="77777777" w:rsidR="00387C14" w:rsidRDefault="00387C14">
      <w:r>
        <w:separator/>
      </w:r>
    </w:p>
  </w:endnote>
  <w:endnote w:type="continuationSeparator" w:id="0">
    <w:p w14:paraId="25F8CA55" w14:textId="77777777" w:rsidR="00387C14" w:rsidRDefault="00387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93902" w14:textId="77777777" w:rsidR="00624D2B" w:rsidRDefault="00624D2B" w:rsidP="00026FDE">
    <w:pPr>
      <w:framePr w:wrap="none" w:vAnchor="text" w:hAnchor="margin" w:xAlign="right" w:y="1"/>
    </w:pPr>
    <w:r>
      <w:fldChar w:fldCharType="begin"/>
    </w:r>
    <w:r>
      <w:instrText xml:space="preserve">PAGE  </w:instrText>
    </w:r>
    <w:r>
      <w:fldChar w:fldCharType="end"/>
    </w:r>
  </w:p>
  <w:p w14:paraId="7DF93903" w14:textId="77777777" w:rsidR="00624D2B" w:rsidRDefault="00624D2B" w:rsidP="00026FDE">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93904" w14:textId="08ADCC55" w:rsidR="00624D2B" w:rsidRDefault="00624D2B" w:rsidP="00026FDE">
    <w:pPr>
      <w:framePr w:wrap="none" w:vAnchor="text" w:hAnchor="margin" w:xAlign="right" w:y="1"/>
    </w:pPr>
    <w:r>
      <w:fldChar w:fldCharType="begin"/>
    </w:r>
    <w:r>
      <w:instrText xml:space="preserve">PAGE  </w:instrText>
    </w:r>
    <w:r>
      <w:fldChar w:fldCharType="separate"/>
    </w:r>
    <w:r w:rsidR="002E042A">
      <w:rPr>
        <w:noProof/>
      </w:rPr>
      <w:t>2</w:t>
    </w:r>
    <w:r>
      <w:fldChar w:fldCharType="end"/>
    </w:r>
  </w:p>
  <w:p w14:paraId="7DF93905" w14:textId="77777777" w:rsidR="00624D2B" w:rsidRDefault="00624D2B" w:rsidP="00026FDE">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B2BD0" w14:textId="77777777" w:rsidR="00387C14" w:rsidRDefault="00387C14">
      <w:r>
        <w:separator/>
      </w:r>
    </w:p>
  </w:footnote>
  <w:footnote w:type="continuationSeparator" w:id="0">
    <w:p w14:paraId="7A673376" w14:textId="77777777" w:rsidR="00387C14" w:rsidRDefault="00387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93900" w14:textId="77777777" w:rsidR="00624D2B" w:rsidRDefault="00624D2B">
    <w:r>
      <w:t>Ittihkorn Duangchat P137459</w:t>
    </w:r>
  </w:p>
  <w:p w14:paraId="7DF93901" w14:textId="77777777" w:rsidR="00624D2B" w:rsidRDefault="00624D2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FDE"/>
    <w:rsid w:val="00026FDE"/>
    <w:rsid w:val="001259E4"/>
    <w:rsid w:val="00133B1A"/>
    <w:rsid w:val="00187539"/>
    <w:rsid w:val="001F4F0D"/>
    <w:rsid w:val="00260D4C"/>
    <w:rsid w:val="002C3AA2"/>
    <w:rsid w:val="002E042A"/>
    <w:rsid w:val="00334271"/>
    <w:rsid w:val="00335F20"/>
    <w:rsid w:val="00387C14"/>
    <w:rsid w:val="00477B07"/>
    <w:rsid w:val="0051033B"/>
    <w:rsid w:val="00624D2B"/>
    <w:rsid w:val="00640F76"/>
    <w:rsid w:val="00793E0F"/>
    <w:rsid w:val="00883548"/>
    <w:rsid w:val="009738B4"/>
    <w:rsid w:val="00A55917"/>
    <w:rsid w:val="00A948EC"/>
    <w:rsid w:val="00AA1AF9"/>
    <w:rsid w:val="00AD6B99"/>
    <w:rsid w:val="00AE12E4"/>
    <w:rsid w:val="00B02A18"/>
    <w:rsid w:val="00B94E23"/>
    <w:rsid w:val="00BA1BA1"/>
    <w:rsid w:val="00BA324E"/>
    <w:rsid w:val="00CD7BE5"/>
    <w:rsid w:val="00D23929"/>
    <w:rsid w:val="00D432C6"/>
    <w:rsid w:val="00DC3716"/>
    <w:rsid w:val="00EB192F"/>
    <w:rsid w:val="00EE2F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F937B4"/>
  <w15:docId w15:val="{74F7A57D-BBFB-475A-A407-E8542030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6F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26FDE"/>
    <w:rPr>
      <w:rFonts w:ascii="Lucida Grande" w:hAnsi="Lucida Grande" w:cs="Lucida Grande"/>
      <w:sz w:val="18"/>
      <w:szCs w:val="18"/>
    </w:rPr>
  </w:style>
  <w:style w:type="character" w:styleId="CommentReference">
    <w:name w:val="annotation reference"/>
    <w:basedOn w:val="DefaultParagraphFont"/>
    <w:uiPriority w:val="99"/>
    <w:semiHidden/>
    <w:unhideWhenUsed/>
    <w:rsid w:val="00EE2FA2"/>
    <w:rPr>
      <w:sz w:val="18"/>
      <w:szCs w:val="18"/>
    </w:rPr>
  </w:style>
  <w:style w:type="paragraph" w:styleId="CommentText">
    <w:name w:val="annotation text"/>
    <w:basedOn w:val="Normal"/>
    <w:link w:val="CommentTextChar"/>
    <w:uiPriority w:val="99"/>
    <w:semiHidden/>
    <w:unhideWhenUsed/>
    <w:rsid w:val="00EE2FA2"/>
  </w:style>
  <w:style w:type="character" w:customStyle="1" w:styleId="CommentTextChar">
    <w:name w:val="Comment Text Char"/>
    <w:basedOn w:val="DefaultParagraphFont"/>
    <w:link w:val="CommentText"/>
    <w:uiPriority w:val="99"/>
    <w:semiHidden/>
    <w:rsid w:val="00EE2FA2"/>
  </w:style>
  <w:style w:type="paragraph" w:styleId="CommentSubject">
    <w:name w:val="annotation subject"/>
    <w:basedOn w:val="CommentText"/>
    <w:next w:val="CommentText"/>
    <w:link w:val="CommentSubjectChar"/>
    <w:uiPriority w:val="99"/>
    <w:semiHidden/>
    <w:unhideWhenUsed/>
    <w:rsid w:val="00EE2FA2"/>
    <w:rPr>
      <w:b/>
      <w:bCs/>
      <w:sz w:val="20"/>
      <w:szCs w:val="20"/>
    </w:rPr>
  </w:style>
  <w:style w:type="character" w:customStyle="1" w:styleId="CommentSubjectChar">
    <w:name w:val="Comment Subject Char"/>
    <w:basedOn w:val="CommentTextChar"/>
    <w:link w:val="CommentSubject"/>
    <w:uiPriority w:val="99"/>
    <w:semiHidden/>
    <w:rsid w:val="00EE2FA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etc.usf.edu/clipart/19800/19843/compstick_19843.htm"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npmjs.com/package/typecas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gi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medium.com/@scaliatine/the-modern-face-of-dada-7f1433bc35b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34B15B3-D2D7-467A-8E5B-B1DACBF7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37</Pages>
  <Words>6420</Words>
  <Characters>36595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Ittihkorn Duangchat (P137459)</dc:creator>
  <cp:lastModifiedBy>Ittihkorn Duangchat (P137459)</cp:lastModifiedBy>
  <cp:revision>15</cp:revision>
  <dcterms:created xsi:type="dcterms:W3CDTF">2017-12-13T09:31:00Z</dcterms:created>
  <dcterms:modified xsi:type="dcterms:W3CDTF">2017-12-13T11:17:00Z</dcterms:modified>
</cp:coreProperties>
</file>