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6E1FEA" w14:textId="77777777" w:rsidR="00DB039D" w:rsidRDefault="00DB039D"/>
    <w:p w14:paraId="54347DC9" w14:textId="77777777" w:rsidR="00DB039D" w:rsidRDefault="00DB039D"/>
    <w:p w14:paraId="7CA8949D" w14:textId="77777777" w:rsidR="00DB039D" w:rsidRDefault="00DB039D"/>
    <w:p w14:paraId="255B7107" w14:textId="77777777" w:rsidR="00DB039D" w:rsidRDefault="00DB039D"/>
    <w:p w14:paraId="25372BC4" w14:textId="21C64B8E" w:rsidR="00DB039D" w:rsidRDefault="00DB039D"/>
    <w:p w14:paraId="4547170A" w14:textId="42E84127" w:rsidR="00DB039D" w:rsidRDefault="00DB039D"/>
    <w:p w14:paraId="1AFB3043" w14:textId="1B0F8D55" w:rsidR="00DB039D" w:rsidRDefault="00DB039D">
      <w:r>
        <w:rPr>
          <w:noProof/>
        </w:rPr>
        <mc:AlternateContent>
          <mc:Choice Requires="wps">
            <w:drawing>
              <wp:anchor distT="0" distB="0" distL="114300" distR="114300" simplePos="0" relativeHeight="251662336" behindDoc="0" locked="0" layoutInCell="1" allowOverlap="1" wp14:anchorId="3D8F4775" wp14:editId="5356C130">
                <wp:simplePos x="0" y="0"/>
                <wp:positionH relativeFrom="page">
                  <wp:posOffset>594360</wp:posOffset>
                </wp:positionH>
                <wp:positionV relativeFrom="page">
                  <wp:posOffset>2162810</wp:posOffset>
                </wp:positionV>
                <wp:extent cx="5534025" cy="5522595"/>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5522595"/>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5312551" w14:textId="525BB031" w:rsidR="00F73604" w:rsidRPr="00664BA0" w:rsidRDefault="00664BA0">
                                <w:pPr>
                                  <w:pStyle w:val="NoSpacing"/>
                                  <w:spacing w:after="900"/>
                                  <w:rPr>
                                    <w:rFonts w:asciiTheme="majorHAnsi" w:hAnsiTheme="majorHAnsi"/>
                                    <w:i/>
                                    <w:caps/>
                                    <w:color w:val="262626" w:themeColor="text1" w:themeTint="D9"/>
                                    <w:sz w:val="56"/>
                                    <w:szCs w:val="56"/>
                                  </w:rPr>
                                </w:pPr>
                                <w:r w:rsidRPr="00664BA0">
                                  <w:rPr>
                                    <w:rFonts w:asciiTheme="majorHAnsi" w:hAnsiTheme="majorHAnsi"/>
                                    <w:i/>
                                    <w:caps/>
                                    <w:color w:val="262626" w:themeColor="text1" w:themeTint="D9"/>
                                    <w:sz w:val="96"/>
                                    <w:szCs w:val="96"/>
                                  </w:rPr>
                                  <w:t xml:space="preserve">Research Proposal: </w:t>
                                </w:r>
                                <w:r w:rsidR="00F73604" w:rsidRPr="00664BA0">
                                  <w:rPr>
                                    <w:rFonts w:asciiTheme="majorHAnsi" w:hAnsiTheme="majorHAnsi"/>
                                    <w:i/>
                                    <w:caps/>
                                    <w:color w:val="262626" w:themeColor="text1" w:themeTint="D9"/>
                                    <w:sz w:val="96"/>
                                    <w:szCs w:val="96"/>
                                  </w:rPr>
                                  <w:t>Reducing Youth Crime- A Professional perspective on a Police presence in Education</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97190E2" w14:textId="0066CD71" w:rsidR="00F73604" w:rsidRDefault="00664BA0">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D8F4775" id="_x0000_t202" coordsize="21600,21600" o:spt="202" path="m,l,21600r21600,l21600,xe">
                <v:stroke joinstyle="miter"/>
                <v:path gradientshapeok="t" o:connecttype="rect"/>
              </v:shapetype>
              <v:shape id="Text Box 38" o:spid="_x0000_s1026" type="#_x0000_t202" alt="Title: Title and subtitle" style="position:absolute;margin-left:46.8pt;margin-top:170.3pt;width:435.75pt;height:434.85pt;z-index:251662336;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" filled="f" stroked="f" strokeweight=".5pt">
                <v:textbox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5312551" w14:textId="525BB031" w:rsidR="00F73604" w:rsidRPr="00664BA0" w:rsidRDefault="00664BA0">
                          <w:pPr>
                            <w:pStyle w:val="NoSpacing"/>
                            <w:spacing w:after="900"/>
                            <w:rPr>
                              <w:rFonts w:asciiTheme="majorHAnsi" w:hAnsiTheme="majorHAnsi"/>
                              <w:i/>
                              <w:caps/>
                              <w:color w:val="262626" w:themeColor="text1" w:themeTint="D9"/>
                              <w:sz w:val="56"/>
                              <w:szCs w:val="56"/>
                            </w:rPr>
                          </w:pPr>
                          <w:r w:rsidRPr="00664BA0">
                            <w:rPr>
                              <w:rFonts w:asciiTheme="majorHAnsi" w:hAnsiTheme="majorHAnsi"/>
                              <w:i/>
                              <w:caps/>
                              <w:color w:val="262626" w:themeColor="text1" w:themeTint="D9"/>
                              <w:sz w:val="96"/>
                              <w:szCs w:val="96"/>
                            </w:rPr>
                            <w:t xml:space="preserve">Research Proposal: </w:t>
                          </w:r>
                          <w:r w:rsidR="00F73604" w:rsidRPr="00664BA0">
                            <w:rPr>
                              <w:rFonts w:asciiTheme="majorHAnsi" w:hAnsiTheme="majorHAnsi"/>
                              <w:i/>
                              <w:caps/>
                              <w:color w:val="262626" w:themeColor="text1" w:themeTint="D9"/>
                              <w:sz w:val="96"/>
                              <w:szCs w:val="96"/>
                            </w:rPr>
                            <w:t>Reducing Youth Crime- A Professional perspective on a Police presence in Education</w:t>
                          </w:r>
                        </w:p>
                      </w:sdtContent>
                    </w:sd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97190E2" w14:textId="0066CD71" w:rsidR="00F73604" w:rsidRDefault="00664BA0">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435F2585" w14:textId="5E739682" w:rsidR="00DB039D" w:rsidRDefault="00DB039D"/>
    <w:p w14:paraId="14FDCAB2" w14:textId="5E7A9A81" w:rsidR="00DB039D" w:rsidRDefault="00DB039D"/>
    <w:p w14:paraId="5FD4D2F2" w14:textId="3013FEFE" w:rsidR="00DB039D" w:rsidRDefault="00DB039D"/>
    <w:p w14:paraId="5620D2DB" w14:textId="4B4BBEBA" w:rsidR="00DB039D" w:rsidRDefault="00DB039D"/>
    <w:p w14:paraId="4C00C5ED" w14:textId="0520FC2C" w:rsidR="00DB039D" w:rsidRDefault="00DB039D"/>
    <w:p w14:paraId="6348B719" w14:textId="0BAD0051" w:rsidR="00DB039D" w:rsidRDefault="00DB039D">
      <w:r>
        <w:rPr>
          <w:noProof/>
        </w:rPr>
        <mc:AlternateContent>
          <mc:Choice Requires="wps">
            <w:drawing>
              <wp:anchor distT="0" distB="0" distL="114300" distR="114300" simplePos="0" relativeHeight="251663360" behindDoc="1" locked="0" layoutInCell="1" allowOverlap="1" wp14:anchorId="671DB8BB" wp14:editId="160CAA22">
                <wp:simplePos x="0" y="0"/>
                <wp:positionH relativeFrom="page">
                  <wp:posOffset>862330</wp:posOffset>
                </wp:positionH>
                <wp:positionV relativeFrom="page">
                  <wp:posOffset>3249076</wp:posOffset>
                </wp:positionV>
                <wp:extent cx="0" cy="1543050"/>
                <wp:effectExtent l="12700" t="0" r="12700" b="21590"/>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AEA6E31" id="Straight Connector 37" o:spid="_x0000_s1026" style="position:absolute;z-index:-251653120;visibility:visible;mso-wrap-style:square;mso-height-percent:795;mso-wrap-distance-left:9pt;mso-wrap-distance-top:0;mso-wrap-distance-right:9pt;mso-wrap-distance-bottom:0;mso-position-horizontal:absolute;mso-position-horizontal-relative:page;mso-position-vertical:absolute;mso-position-vertical-relative:page;mso-height-percent:795;mso-height-relative:page" from="67.9pt,255.85pt" to="67.9pt,37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" strokecolor="#272727 [2749]" strokeweight="2.25pt">
                <v:stroke joinstyle="miter"/>
                <w10:wrap anchorx="page" anchory="page"/>
              </v:line>
            </w:pict>
          </mc:Fallback>
        </mc:AlternateContent>
      </w:r>
    </w:p>
    <w:p w14:paraId="16193275" w14:textId="5E1048B0" w:rsidR="00DB039D" w:rsidRDefault="00DB039D"/>
    <w:p w14:paraId="345A1794" w14:textId="46B8FC30" w:rsidR="00DB039D" w:rsidRDefault="00DB039D"/>
    <w:p w14:paraId="71455E7A" w14:textId="3230D0D3" w:rsidR="00DB039D" w:rsidRDefault="00DB039D"/>
    <w:p w14:paraId="60A66C76" w14:textId="7570E4E5" w:rsidR="00DB039D" w:rsidRDefault="00DB039D"/>
    <w:p w14:paraId="54A7A4F7" w14:textId="48F5BF4B" w:rsidR="00DB039D" w:rsidRDefault="00DB039D"/>
    <w:p w14:paraId="7AE9FDE6" w14:textId="18DE33CF" w:rsidR="00DB039D" w:rsidRDefault="00DB039D"/>
    <w:p w14:paraId="089BE65E" w14:textId="3944DB85" w:rsidR="00DB039D" w:rsidRDefault="00DB039D"/>
    <w:p w14:paraId="65F9439E" w14:textId="3772B22D" w:rsidR="00DB039D" w:rsidRDefault="00DB039D"/>
    <w:p w14:paraId="7BFE28E0" w14:textId="5A3A4C9A" w:rsidR="00DB039D" w:rsidRDefault="00DB039D"/>
    <w:p w14:paraId="38BAAAC2" w14:textId="6E6FEB10" w:rsidR="00DB039D" w:rsidRDefault="00DB039D"/>
    <w:p w14:paraId="6064E281" w14:textId="4B05B82F" w:rsidR="00DB039D" w:rsidRDefault="00DB039D"/>
    <w:p w14:paraId="073A165B" w14:textId="77777777" w:rsidR="00DB039D" w:rsidRDefault="00DB039D"/>
    <w:p w14:paraId="561ED421" w14:textId="77777777" w:rsidR="00DB039D" w:rsidRDefault="00DB039D"/>
    <w:p w14:paraId="22F378E1" w14:textId="6A430436" w:rsidR="00DB039D" w:rsidRDefault="00DB039D"/>
    <w:p w14:paraId="17B7A51A" w14:textId="5A149076" w:rsidR="00DB039D" w:rsidRDefault="00DB039D"/>
    <w:p w14:paraId="39D3C5DA" w14:textId="10807C63" w:rsidR="00DB039D" w:rsidRDefault="00DB039D"/>
    <w:p w14:paraId="7323D5F2" w14:textId="77777777" w:rsidR="00DB039D" w:rsidRDefault="00DB039D"/>
    <w:p w14:paraId="0ED4AB4B" w14:textId="2A140377" w:rsidR="00DB039D" w:rsidRDefault="00DB039D"/>
    <w:p w14:paraId="3B526DC9" w14:textId="7BE67AF1" w:rsidR="00DB039D" w:rsidRDefault="00DB039D"/>
    <w:p w14:paraId="1CF28947" w14:textId="53246CC5" w:rsidR="00DB039D" w:rsidRDefault="00DB039D"/>
    <w:p w14:paraId="699E39C8" w14:textId="1FB27C94" w:rsidR="00DB039D" w:rsidRDefault="00DB039D"/>
    <w:p w14:paraId="1A2F790B" w14:textId="065AE6B6" w:rsidR="00DB039D" w:rsidRDefault="00DB039D"/>
    <w:p w14:paraId="74627B66" w14:textId="468601E2" w:rsidR="00DB039D" w:rsidRDefault="00DB039D">
      <w:r>
        <w:rPr>
          <w:noProof/>
        </w:rPr>
        <mc:AlternateContent>
          <mc:Choice Requires="wps">
            <w:drawing>
              <wp:anchor distT="0" distB="0" distL="114300" distR="114300" simplePos="0" relativeHeight="251664384" behindDoc="0" locked="0" layoutInCell="1" allowOverlap="1" wp14:anchorId="494E409B" wp14:editId="507862ED">
                <wp:simplePos x="0" y="0"/>
                <wp:positionH relativeFrom="page">
                  <wp:posOffset>530115</wp:posOffset>
                </wp:positionH>
                <wp:positionV relativeFrom="page">
                  <wp:posOffset>7609536</wp:posOffset>
                </wp:positionV>
                <wp:extent cx="5534025" cy="2724785"/>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785"/>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F28C263" w14:textId="56841296" w:rsidR="00F73604" w:rsidRDefault="00F73604">
                                <w:pPr>
                                  <w:pStyle w:val="NoSpacing"/>
                                  <w:spacing w:after="480"/>
                                  <w:rPr>
                                    <w:i/>
                                    <w:color w:val="262626" w:themeColor="text1" w:themeTint="D9"/>
                                    <w:sz w:val="32"/>
                                    <w:szCs w:val="32"/>
                                  </w:rPr>
                                </w:pPr>
                                <w:r>
                                  <w:rPr>
                                    <w:i/>
                                    <w:color w:val="262626" w:themeColor="text1" w:themeTint="D9"/>
                                    <w:sz w:val="32"/>
                                    <w:szCs w:val="32"/>
                                  </w:rPr>
                                  <w:t>Sophie Evans (1700768)</w:t>
                                </w:r>
                              </w:p>
                            </w:sdtContent>
                          </w:sdt>
                          <w:p w14:paraId="39B62B61" w14:textId="2A63D37C" w:rsidR="00F73604" w:rsidRDefault="0042359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DB039D">
                                  <w:rPr>
                                    <w:i/>
                                    <w:color w:val="262626" w:themeColor="text1" w:themeTint="D9"/>
                                    <w:sz w:val="26"/>
                                    <w:szCs w:val="26"/>
                                  </w:rPr>
                                  <w:t>Word Count:</w:t>
                                </w:r>
                              </w:sdtContent>
                            </w:sdt>
                            <w:r w:rsidR="00F73604">
                              <w:rPr>
                                <w:i/>
                                <w:color w:val="262626" w:themeColor="text1" w:themeTint="D9"/>
                                <w:sz w:val="26"/>
                                <w:szCs w:val="26"/>
                              </w:rPr>
                              <w:t xml:space="preserve"> </w:t>
                            </w:r>
                            <w:r w:rsidR="00664BA0">
                              <w:rPr>
                                <w:i/>
                                <w:color w:val="262626" w:themeColor="text1" w:themeTint="D9"/>
                                <w:sz w:val="26"/>
                                <w:szCs w:val="26"/>
                              </w:rPr>
                              <w:t xml:space="preserve">1520 </w:t>
                            </w:r>
                            <w:r w:rsidR="00F73604">
                              <w:rPr>
                                <w:i/>
                                <w:color w:val="262626" w:themeColor="text1" w:themeTint="D9"/>
                                <w:sz w:val="26"/>
                                <w:szCs w:val="26"/>
                              </w:rPr>
                              <w:t xml:space="preserve">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EndPr/>
                              <w:sdtContent>
                                <w:r w:rsidR="00664BA0">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494E409B" id="Text Box 36" o:spid="_x0000_s1027" type="#_x0000_t202" alt="Title: Title and subtitle" style="position:absolute;margin-left:41.75pt;margin-top:599.2pt;width:435.75pt;height:214.55pt;z-index:25166438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F28C263" w14:textId="56841296" w:rsidR="00F73604" w:rsidRDefault="00F73604">
                          <w:pPr>
                            <w:pStyle w:val="NoSpacing"/>
                            <w:spacing w:after="480"/>
                            <w:rPr>
                              <w:i/>
                              <w:color w:val="262626" w:themeColor="text1" w:themeTint="D9"/>
                              <w:sz w:val="32"/>
                              <w:szCs w:val="32"/>
                            </w:rPr>
                          </w:pPr>
                          <w:r>
                            <w:rPr>
                              <w:i/>
                              <w:color w:val="262626" w:themeColor="text1" w:themeTint="D9"/>
                              <w:sz w:val="32"/>
                              <w:szCs w:val="32"/>
                            </w:rPr>
                            <w:t>Sophie Evans (1700768)</w:t>
                          </w:r>
                        </w:p>
                      </w:sdtContent>
                    </w:sdt>
                    <w:p w14:paraId="39B62B61" w14:textId="2A63D37C" w:rsidR="00F73604" w:rsidRDefault="0042359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DB039D">
                            <w:rPr>
                              <w:i/>
                              <w:color w:val="262626" w:themeColor="text1" w:themeTint="D9"/>
                              <w:sz w:val="26"/>
                              <w:szCs w:val="26"/>
                            </w:rPr>
                            <w:t>Word Count:</w:t>
                          </w:r>
                        </w:sdtContent>
                      </w:sdt>
                      <w:r w:rsidR="00F73604">
                        <w:rPr>
                          <w:i/>
                          <w:color w:val="262626" w:themeColor="text1" w:themeTint="D9"/>
                          <w:sz w:val="26"/>
                          <w:szCs w:val="26"/>
                        </w:rPr>
                        <w:t xml:space="preserve"> </w:t>
                      </w:r>
                      <w:r w:rsidR="00664BA0">
                        <w:rPr>
                          <w:i/>
                          <w:color w:val="262626" w:themeColor="text1" w:themeTint="D9"/>
                          <w:sz w:val="26"/>
                          <w:szCs w:val="26"/>
                        </w:rPr>
                        <w:t xml:space="preserve">1520 </w:t>
                      </w:r>
                      <w:r w:rsidR="00F73604">
                        <w:rPr>
                          <w:i/>
                          <w:color w:val="262626" w:themeColor="text1" w:themeTint="D9"/>
                          <w:sz w:val="26"/>
                          <w:szCs w:val="26"/>
                        </w:rPr>
                        <w:t xml:space="preserve">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EndPr/>
                        <w:sdtContent>
                          <w:r w:rsidR="00664BA0">
                            <w:rPr>
                              <w:i/>
                              <w:color w:val="262626" w:themeColor="text1" w:themeTint="D9"/>
                              <w:sz w:val="26"/>
                              <w:szCs w:val="26"/>
                            </w:rPr>
                            <w:t xml:space="preserve">     </w:t>
                          </w:r>
                        </w:sdtContent>
                      </w:sdt>
                    </w:p>
                  </w:txbxContent>
                </v:textbox>
                <w10:wrap anchorx="page" anchory="page"/>
              </v:shape>
            </w:pict>
          </mc:Fallback>
        </mc:AlternateContent>
      </w:r>
    </w:p>
    <w:p w14:paraId="0351C259" w14:textId="538EC681" w:rsidR="00DB039D" w:rsidRDefault="00DB039D"/>
    <w:p w14:paraId="04C1AC20" w14:textId="6DCF039D" w:rsidR="00DB039D" w:rsidRDefault="00DB039D"/>
    <w:p w14:paraId="17518F1A" w14:textId="27EA1123" w:rsidR="00DB039D" w:rsidRDefault="00DB039D"/>
    <w:p w14:paraId="1CA03734" w14:textId="74074EF4" w:rsidR="00DB039D" w:rsidRDefault="00DB039D"/>
    <w:p w14:paraId="4956096C" w14:textId="4779BEF1" w:rsidR="00DB039D" w:rsidRDefault="00DB039D"/>
    <w:p w14:paraId="136C08DB" w14:textId="77777777" w:rsidR="00DB039D" w:rsidRDefault="00DB039D"/>
    <w:p w14:paraId="35468CFF" w14:textId="5B7E4CCC" w:rsidR="00DB039D" w:rsidRDefault="00DB039D"/>
    <w:p w14:paraId="6BF77694" w14:textId="7BB97F85" w:rsidR="00DB039D" w:rsidRDefault="00DB039D"/>
    <w:p w14:paraId="316CF6B4" w14:textId="0E1378D9" w:rsidR="00DB039D" w:rsidRDefault="00DB039D"/>
    <w:p w14:paraId="2A80A7D3" w14:textId="12DDF9BD" w:rsidR="00DB039D" w:rsidRDefault="00DB039D"/>
    <w:p w14:paraId="05B35DFA" w14:textId="2808FA2C" w:rsidR="00DB039D" w:rsidRDefault="00DB039D"/>
    <w:p w14:paraId="383E0E72" w14:textId="04CAC48D" w:rsidR="00DB039D" w:rsidRDefault="00DB039D"/>
    <w:sdt>
      <w:sdtPr>
        <w:id w:val="-819959618"/>
        <w:docPartObj>
          <w:docPartGallery w:val="Cover Pages"/>
          <w:docPartUnique/>
        </w:docPartObj>
      </w:sdtPr>
      <w:sdtEndPr>
        <w:rPr>
          <w:u w:val="single"/>
        </w:rPr>
      </w:sdtEndPr>
      <w:sdtContent>
        <w:p w14:paraId="3A1B6DC0" w14:textId="1A13FBBB" w:rsidR="00F73604" w:rsidRDefault="00F73604"/>
        <w:p w14:paraId="3FEC139E" w14:textId="77777777" w:rsidR="00DB039D" w:rsidRDefault="00423598" w:rsidP="00DB039D">
          <w:pPr>
            <w:rPr>
              <w:u w:val="single"/>
            </w:rPr>
          </w:pPr>
        </w:p>
      </w:sdtContent>
    </w:sdt>
    <w:p w14:paraId="65BF84FF" w14:textId="2DB130E5" w:rsidR="007B67F8" w:rsidRPr="00DB039D" w:rsidRDefault="00A954B2" w:rsidP="00DB039D">
      <w:pPr>
        <w:pStyle w:val="ListParagraph"/>
        <w:numPr>
          <w:ilvl w:val="0"/>
          <w:numId w:val="4"/>
        </w:numPr>
        <w:rPr>
          <w:u w:val="single"/>
        </w:rPr>
      </w:pPr>
      <w:r w:rsidRPr="00DB039D">
        <w:rPr>
          <w:u w:val="single"/>
        </w:rPr>
        <w:t>Background:</w:t>
      </w:r>
    </w:p>
    <w:p w14:paraId="79D0D385" w14:textId="77777777" w:rsidR="00A954B2" w:rsidRDefault="00A954B2"/>
    <w:p w14:paraId="6E9DEFD2" w14:textId="61BBF9DC" w:rsidR="00A954B2" w:rsidRDefault="00A954B2" w:rsidP="00A954B2">
      <w:pPr>
        <w:spacing w:line="480" w:lineRule="auto"/>
      </w:pPr>
      <w:r>
        <w:t xml:space="preserve">In England and Wales; the age of Criminal liability is currently ten years old. Therefore, if a child between the ages of ten and seventeen commits a crime, they can be arrested and trailed at a youth court (Crown Prosecution Service, 2017).  </w:t>
      </w:r>
    </w:p>
    <w:p w14:paraId="582B42DB" w14:textId="20FCB7C5" w:rsidR="00A954B2" w:rsidRDefault="00A954B2" w:rsidP="00A954B2">
      <w:pPr>
        <w:spacing w:line="480" w:lineRule="auto"/>
      </w:pPr>
      <w:r>
        <w:t>Statistics from the year ending March 2021, shows the largest decrease in young offending since 2015. However, it can be stated that although these statistics can be accurate for that time, it does not represent a ‘functioning society’</w:t>
      </w:r>
      <w:r w:rsidR="00A46AEE">
        <w:t xml:space="preserve"> </w:t>
      </w:r>
      <w:r>
        <w:t>(Ministry of Justice, 20</w:t>
      </w:r>
      <w:r w:rsidR="00A74AAF">
        <w:t>22</w:t>
      </w:r>
      <w:r>
        <w:t>). This is due to the fact that; during this period of time, many children were being ‘home schooled’, unable to socialise with their peers or attend events; as a result of the impact from the corona-virus pandemic (Ministry of Justice, 20</w:t>
      </w:r>
      <w:r w:rsidR="00A74AAF">
        <w:t>22</w:t>
      </w:r>
      <w:r>
        <w:t xml:space="preserve">). </w:t>
      </w:r>
    </w:p>
    <w:p w14:paraId="281F0128" w14:textId="02DF95FA" w:rsidR="0029005A" w:rsidRDefault="0029005A" w:rsidP="00A954B2">
      <w:pPr>
        <w:spacing w:line="480" w:lineRule="auto"/>
      </w:pPr>
      <w:r>
        <w:t>Figure 1: Trends in Arrest of Children and Young People in England and Wales, year ending March 2021 (</w:t>
      </w:r>
      <w:r w:rsidR="004F7252">
        <w:t>Ministry of Justice</w:t>
      </w:r>
      <w:r>
        <w:t>, 202</w:t>
      </w:r>
      <w:r w:rsidR="00F37CEC">
        <w:t>2</w:t>
      </w:r>
      <w:r>
        <w:t xml:space="preserve">). </w:t>
      </w:r>
    </w:p>
    <w:p w14:paraId="25A82009" w14:textId="212F0C6E" w:rsidR="004E3AA9" w:rsidRDefault="0029005A" w:rsidP="00A954B2">
      <w:pPr>
        <w:spacing w:line="480" w:lineRule="auto"/>
      </w:pPr>
      <w:r w:rsidRPr="0029005A">
        <w:rPr>
          <w:noProof/>
        </w:rPr>
        <w:drawing>
          <wp:inline distT="0" distB="0" distL="0" distR="0" wp14:anchorId="20988D81" wp14:editId="0032F1F7">
            <wp:extent cx="5622202" cy="1753210"/>
            <wp:effectExtent l="0" t="0" r="4445" b="0"/>
            <wp:docPr id="31" name="Picture 3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line chart&#10;&#10;Description automatically generated"/>
                    <pic:cNvPicPr/>
                  </pic:nvPicPr>
                  <pic:blipFill rotWithShape="1">
                    <a:blip r:embed="rId8"/>
                    <a:srcRect t="16763" r="1907"/>
                    <a:stretch/>
                  </pic:blipFill>
                  <pic:spPr bwMode="auto">
                    <a:xfrm>
                      <a:off x="0" y="0"/>
                      <a:ext cx="5622202" cy="1753210"/>
                    </a:xfrm>
                    <a:prstGeom prst="rect">
                      <a:avLst/>
                    </a:prstGeom>
                    <a:ln>
                      <a:noFill/>
                    </a:ln>
                    <a:extLst>
                      <a:ext uri="{53640926-AAD7-44D8-BBD7-CCE9431645EC}">
                        <a14:shadowObscured xmlns:a14="http://schemas.microsoft.com/office/drawing/2010/main"/>
                      </a:ext>
                    </a:extLst>
                  </pic:spPr>
                </pic:pic>
              </a:graphicData>
            </a:graphic>
          </wp:inline>
        </w:drawing>
      </w:r>
    </w:p>
    <w:p w14:paraId="32416918" w14:textId="77777777" w:rsidR="00A954B2" w:rsidRDefault="00A954B2" w:rsidP="00A954B2">
      <w:pPr>
        <w:spacing w:line="480" w:lineRule="auto"/>
      </w:pPr>
    </w:p>
    <w:p w14:paraId="019064CE" w14:textId="07137F53" w:rsidR="00A954B2" w:rsidRDefault="00A954B2" w:rsidP="00A954B2">
      <w:pPr>
        <w:spacing w:line="480" w:lineRule="auto"/>
      </w:pPr>
      <w:r>
        <w:t>In Wales, policing is not a devolved matter, therefore is run and controlled by the British Government. Moreover, the four police forces in Wales can often be found working in partnership</w:t>
      </w:r>
      <w:r w:rsidR="00A46AEE">
        <w:t xml:space="preserve">, </w:t>
      </w:r>
      <w:r>
        <w:t xml:space="preserve">with a number of public sector and organisations (Partnership Council for Wales, 2018). It has even been suggested Welsh policing is beginning to get closer to two of </w:t>
      </w:r>
      <w:r>
        <w:lastRenderedPageBreak/>
        <w:t xml:space="preserve">Sir Robert Peel Principles; the first being the ‘police is to prevent crimes’ and more importantly he second principle suggests that the police are the community and the community are the police’ (Partnership Council for Wales, 2018). </w:t>
      </w:r>
    </w:p>
    <w:p w14:paraId="12085578" w14:textId="64C3868D" w:rsidR="00A46AEE" w:rsidRDefault="00A46AEE" w:rsidP="00A954B2">
      <w:pPr>
        <w:spacing w:line="480" w:lineRule="auto"/>
      </w:pPr>
    </w:p>
    <w:p w14:paraId="3C0DC4A3" w14:textId="1AA98D54" w:rsidR="00A46AEE" w:rsidRDefault="00A46AEE" w:rsidP="00A954B2">
      <w:pPr>
        <w:spacing w:line="480" w:lineRule="auto"/>
      </w:pPr>
      <w:r>
        <w:t xml:space="preserve">The Police and Education System in Wales in recent years have </w:t>
      </w:r>
      <w:proofErr w:type="spellStart"/>
      <w:r>
        <w:t>began</w:t>
      </w:r>
      <w:proofErr w:type="spellEnd"/>
      <w:r>
        <w:t xml:space="preserve"> working in partnership to prevent youth offending. This is due to the fact that figures from 2008-2010 from Dyfed Powys Police show that between the </w:t>
      </w:r>
      <w:proofErr w:type="gramStart"/>
      <w:r>
        <w:t>two year</w:t>
      </w:r>
      <w:proofErr w:type="gramEnd"/>
      <w:r>
        <w:t xml:space="preserve"> period, an average of four criminal offences from violent to sexual offences were being committed within </w:t>
      </w:r>
      <w:r w:rsidR="003A2C73">
        <w:t xml:space="preserve">a </w:t>
      </w:r>
      <w:r>
        <w:t xml:space="preserve">school </w:t>
      </w:r>
      <w:r w:rsidR="003A2C73">
        <w:t>setting each</w:t>
      </w:r>
      <w:r>
        <w:t xml:space="preserve"> day (</w:t>
      </w:r>
      <w:r w:rsidR="009A1985">
        <w:t xml:space="preserve">Miller, </w:t>
      </w:r>
      <w:r>
        <w:t>2010). Has the partnership between the police and education system been able to improve young offending in Wales</w:t>
      </w:r>
      <w:r w:rsidR="009E3CCE">
        <w:t>?</w:t>
      </w:r>
      <w:r>
        <w:t xml:space="preserve"> </w:t>
      </w:r>
    </w:p>
    <w:p w14:paraId="1815B639" w14:textId="77777777" w:rsidR="00A46AEE" w:rsidRDefault="00A46AEE" w:rsidP="00A954B2">
      <w:pPr>
        <w:spacing w:line="480" w:lineRule="auto"/>
      </w:pPr>
    </w:p>
    <w:p w14:paraId="5843021B" w14:textId="4AC52FFA" w:rsidR="00A46AEE" w:rsidRPr="00A46AEE" w:rsidRDefault="009D2A05" w:rsidP="00A954B2">
      <w:pPr>
        <w:spacing w:line="480" w:lineRule="auto"/>
        <w:rPr>
          <w:u w:val="single"/>
        </w:rPr>
      </w:pPr>
      <w:r>
        <w:rPr>
          <w:u w:val="single"/>
        </w:rPr>
        <w:t xml:space="preserve">1.1 - </w:t>
      </w:r>
      <w:r w:rsidR="00A46AEE" w:rsidRPr="00A46AEE">
        <w:rPr>
          <w:u w:val="single"/>
        </w:rPr>
        <w:t xml:space="preserve">Aims and Objectives </w:t>
      </w:r>
    </w:p>
    <w:p w14:paraId="37713D0D" w14:textId="740BA1F6" w:rsidR="00A46AEE" w:rsidRDefault="00A46AEE" w:rsidP="00A954B2">
      <w:pPr>
        <w:spacing w:line="480" w:lineRule="auto"/>
      </w:pPr>
      <w:r>
        <w:t>The aim of this research is to gain a professional perspective on whether the support from the police in the education system</w:t>
      </w:r>
      <w:r w:rsidR="009E3CCE">
        <w:t xml:space="preserve"> is reducing young people from committing crime</w:t>
      </w:r>
      <w:r>
        <w:t>; this will be achieved by;</w:t>
      </w:r>
    </w:p>
    <w:p w14:paraId="12185A94" w14:textId="0EA149C3" w:rsidR="00A46AEE" w:rsidRDefault="00A46AEE" w:rsidP="00A46AEE">
      <w:pPr>
        <w:pStyle w:val="ListParagraph"/>
        <w:numPr>
          <w:ilvl w:val="0"/>
          <w:numId w:val="2"/>
        </w:numPr>
        <w:spacing w:line="480" w:lineRule="auto"/>
      </w:pPr>
      <w:r>
        <w:t xml:space="preserve">Carrying out primary research on professionals such as the Police, Council and Teachers. </w:t>
      </w:r>
    </w:p>
    <w:p w14:paraId="5C976720" w14:textId="13FC7703" w:rsidR="00A46AEE" w:rsidRDefault="00A46AEE" w:rsidP="00A46AEE">
      <w:pPr>
        <w:pStyle w:val="ListParagraph"/>
        <w:numPr>
          <w:ilvl w:val="0"/>
          <w:numId w:val="2"/>
        </w:numPr>
        <w:spacing w:line="480" w:lineRule="auto"/>
      </w:pPr>
      <w:r>
        <w:t>To identify secondary research and analyse whether there are additional measures which could be put in place to support those in need</w:t>
      </w:r>
    </w:p>
    <w:p w14:paraId="3A4AFF4D" w14:textId="3290CB12" w:rsidR="00A46AEE" w:rsidRDefault="00A46AEE" w:rsidP="00A46AEE">
      <w:pPr>
        <w:pStyle w:val="ListParagraph"/>
        <w:numPr>
          <w:ilvl w:val="0"/>
          <w:numId w:val="2"/>
        </w:numPr>
        <w:spacing w:line="480" w:lineRule="auto"/>
      </w:pPr>
      <w:r>
        <w:t>Analyse statistics and highlight any trends which could be occurring within youth offending</w:t>
      </w:r>
    </w:p>
    <w:p w14:paraId="77CB35B9" w14:textId="067E99BF" w:rsidR="00A46AEE" w:rsidRDefault="00A46AEE" w:rsidP="00A46AEE">
      <w:pPr>
        <w:pStyle w:val="ListParagraph"/>
        <w:numPr>
          <w:ilvl w:val="0"/>
          <w:numId w:val="2"/>
        </w:numPr>
        <w:spacing w:line="480" w:lineRule="auto"/>
      </w:pPr>
      <w:r>
        <w:t xml:space="preserve">To identify any new crimes which are becoming increasing dangerous within the education setting; </w:t>
      </w:r>
      <w:proofErr w:type="spellStart"/>
      <w:r>
        <w:t>E.g</w:t>
      </w:r>
      <w:proofErr w:type="spellEnd"/>
      <w:r>
        <w:t xml:space="preserve">, being in possession of a knife or weapon </w:t>
      </w:r>
    </w:p>
    <w:p w14:paraId="5551CC43" w14:textId="5002F47E" w:rsidR="00A46AEE" w:rsidRDefault="00A46AEE" w:rsidP="00A46AEE">
      <w:pPr>
        <w:pStyle w:val="ListParagraph"/>
        <w:numPr>
          <w:ilvl w:val="0"/>
          <w:numId w:val="2"/>
        </w:numPr>
        <w:spacing w:line="480" w:lineRule="auto"/>
      </w:pPr>
      <w:r>
        <w:lastRenderedPageBreak/>
        <w:t xml:space="preserve">To draw a conclusion and to form a judgement on whether the work carried out by the police is adequate and is reducing the rate of offending. </w:t>
      </w:r>
    </w:p>
    <w:p w14:paraId="1C6A66BC" w14:textId="56E20977" w:rsidR="00A46AEE" w:rsidRDefault="00A46AEE" w:rsidP="00A46AEE">
      <w:pPr>
        <w:spacing w:line="480" w:lineRule="auto"/>
      </w:pPr>
    </w:p>
    <w:p w14:paraId="3891ED41" w14:textId="77BD4328" w:rsidR="00A46AEE" w:rsidRPr="009D2A05" w:rsidRDefault="00A46AEE" w:rsidP="009D2A05">
      <w:pPr>
        <w:pStyle w:val="ListParagraph"/>
        <w:numPr>
          <w:ilvl w:val="1"/>
          <w:numId w:val="3"/>
        </w:numPr>
        <w:spacing w:line="480" w:lineRule="auto"/>
        <w:rPr>
          <w:u w:val="single"/>
        </w:rPr>
      </w:pPr>
      <w:r w:rsidRPr="6EF144E3">
        <w:rPr>
          <w:u w:val="single"/>
        </w:rPr>
        <w:t>Literature Review</w:t>
      </w:r>
    </w:p>
    <w:p w14:paraId="4D3BCCC1" w14:textId="49E322AA" w:rsidR="00A46AEE" w:rsidRDefault="00A46AEE" w:rsidP="00A954B2">
      <w:pPr>
        <w:spacing w:line="480" w:lineRule="auto"/>
      </w:pPr>
      <w:r>
        <w:t xml:space="preserve">A study carried out by Hopkins et al (1992) carried out an independent, large scale study of 1249 Secondary School, and the impact of Police-School liaison officers. The research identified that there is no evidence to suggest that Police Liaison Officers help to slow down or halt young offenders committing crimes. However, many pupils within the target schools judged the Police-School Liaison Officers positively. The conclusion of the research was that Police Liaison Officer offered minimal positive effects to reducing youth offending (Hopkins et al, 1992). </w:t>
      </w:r>
    </w:p>
    <w:p w14:paraId="3DABEEA3" w14:textId="08254735" w:rsidR="00A46AEE" w:rsidRDefault="00A46AEE" w:rsidP="00A954B2">
      <w:pPr>
        <w:spacing w:line="480" w:lineRule="auto"/>
      </w:pPr>
      <w:r>
        <w:t xml:space="preserve">Recent literature surrounding the use of police officers within the education system in Wales, has been carried out by South Wales Police; which suggests that the Welsh Government is working in partnership with the four welsh police forces. This was due to the fact a review was carried out by the Police and Crime Commissioners and the Welsh Government, introduced the Wales Police Schools Programme, the result of the programme which the </w:t>
      </w:r>
      <w:r w:rsidR="00112FC4">
        <w:t>W</w:t>
      </w:r>
      <w:r>
        <w:t xml:space="preserve">elsh </w:t>
      </w:r>
      <w:r w:rsidR="00112FC4">
        <w:t>G</w:t>
      </w:r>
      <w:r>
        <w:t xml:space="preserve">overnment invested £2 million to support the programme (South Wales Police, 2021). </w:t>
      </w:r>
    </w:p>
    <w:p w14:paraId="4730AC5B" w14:textId="15FC287A" w:rsidR="00A46AEE" w:rsidRDefault="00A46AEE" w:rsidP="00A954B2">
      <w:pPr>
        <w:spacing w:line="480" w:lineRule="auto"/>
      </w:pPr>
      <w:r>
        <w:t>During the period of September 2020 to July 2021</w:t>
      </w:r>
      <w:r w:rsidR="0091660D">
        <w:t xml:space="preserve"> </w:t>
      </w:r>
      <w:r>
        <w:t>the success of the programme can be seen from a</w:t>
      </w:r>
      <w:r w:rsidR="00246082">
        <w:t xml:space="preserve"> brief</w:t>
      </w:r>
      <w:r>
        <w:t xml:space="preserve"> overview which includes; the involvement of 91 percent of school in Wales, due to </w:t>
      </w:r>
      <w:proofErr w:type="gramStart"/>
      <w:r>
        <w:t>this an estimated 12,141 lessons</w:t>
      </w:r>
      <w:proofErr w:type="gramEnd"/>
      <w:r>
        <w:t xml:space="preserve"> on crimes prevention were presented to 404,255 children and young people. Additionally, the use of the School Liaison Officer dealt with 7,773 offences which involved young people, the importance of the School liaison </w:t>
      </w:r>
      <w:r>
        <w:lastRenderedPageBreak/>
        <w:t xml:space="preserve">Officer was that they allow the pupils an opportunity of a second chance and keeping them off the criminal record systems (South Wales Police, 2021). </w:t>
      </w:r>
    </w:p>
    <w:p w14:paraId="220F7343" w14:textId="6C66F4A3" w:rsidR="00A46AEE" w:rsidRDefault="00A46AEE" w:rsidP="00A954B2">
      <w:pPr>
        <w:spacing w:line="480" w:lineRule="auto"/>
      </w:pPr>
    </w:p>
    <w:p w14:paraId="22CBE4D4" w14:textId="542DAEF2" w:rsidR="00321410" w:rsidRDefault="009D2A05" w:rsidP="00A954B2">
      <w:pPr>
        <w:spacing w:line="480" w:lineRule="auto"/>
        <w:rPr>
          <w:u w:val="single"/>
        </w:rPr>
      </w:pPr>
      <w:r>
        <w:rPr>
          <w:u w:val="single"/>
        </w:rPr>
        <w:t xml:space="preserve"> 1.4 -</w:t>
      </w:r>
      <w:r w:rsidR="00321410" w:rsidRPr="00321410">
        <w:rPr>
          <w:u w:val="single"/>
        </w:rPr>
        <w:t>Rationale</w:t>
      </w:r>
    </w:p>
    <w:p w14:paraId="16181545" w14:textId="29127224" w:rsidR="00C82E87" w:rsidRDefault="00772EE0" w:rsidP="00A954B2">
      <w:pPr>
        <w:spacing w:line="480" w:lineRule="auto"/>
      </w:pPr>
      <w:r>
        <w:t xml:space="preserve">Research and the use of National Statistics have identified that youth crime in recent years </w:t>
      </w:r>
      <w:r w:rsidR="006C3EE0">
        <w:t>has been declining</w:t>
      </w:r>
      <w:r w:rsidR="00917314">
        <w:t xml:space="preserve">, </w:t>
      </w:r>
      <w:r w:rsidR="007012B0">
        <w:t xml:space="preserve">the downwards trend </w:t>
      </w:r>
      <w:r w:rsidR="00B54451">
        <w:t>can be cons</w:t>
      </w:r>
      <w:r w:rsidR="00356B2C">
        <w:t>idered to be taking place prior to the pandemic</w:t>
      </w:r>
      <w:r w:rsidR="008B7F90">
        <w:t xml:space="preserve"> (McCarthy, 2020). </w:t>
      </w:r>
      <w:r w:rsidR="00441547">
        <w:t xml:space="preserve">However, </w:t>
      </w:r>
      <w:r w:rsidR="00B33378">
        <w:t>an up to date report carried out by Whitehall’s</w:t>
      </w:r>
      <w:r w:rsidR="007577D6">
        <w:t>;</w:t>
      </w:r>
      <w:r w:rsidR="00B33378">
        <w:t xml:space="preserve"> public spending watchdog</w:t>
      </w:r>
      <w:r w:rsidR="00B62862">
        <w:t xml:space="preserve">, has highlighted that by 2024 </w:t>
      </w:r>
      <w:r w:rsidR="00305556">
        <w:t>the number of children in England and wales in Custody is expected to double (</w:t>
      </w:r>
      <w:proofErr w:type="spellStart"/>
      <w:r w:rsidR="00305556">
        <w:t>Weale</w:t>
      </w:r>
      <w:proofErr w:type="spellEnd"/>
      <w:r w:rsidR="00305556">
        <w:t>, 2022)</w:t>
      </w:r>
      <w:r w:rsidR="00DD2A1F">
        <w:t>.</w:t>
      </w:r>
      <w:r w:rsidR="00421A09">
        <w:t xml:space="preserve"> Additional reports which can be used to support</w:t>
      </w:r>
      <w:r w:rsidR="00E70345">
        <w:t xml:space="preserve"> the </w:t>
      </w:r>
      <w:r w:rsidR="00994100">
        <w:t>expect rise is the National Audit Office</w:t>
      </w:r>
      <w:r w:rsidR="00937737">
        <w:t xml:space="preserve"> (2021, cited in </w:t>
      </w:r>
      <w:proofErr w:type="spellStart"/>
      <w:r w:rsidR="00937737">
        <w:t>Weale</w:t>
      </w:r>
      <w:proofErr w:type="spellEnd"/>
      <w:r w:rsidR="00937737">
        <w:t>, 2022)</w:t>
      </w:r>
      <w:r w:rsidR="00D64FBE">
        <w:t xml:space="preserve"> which reported that after a period of </w:t>
      </w:r>
      <w:r w:rsidR="00AA6516">
        <w:t xml:space="preserve">long-term decline in young offending, </w:t>
      </w:r>
      <w:r w:rsidR="006F00C5">
        <w:t>the numbers of young peop</w:t>
      </w:r>
      <w:r w:rsidR="00E04236">
        <w:t xml:space="preserve">le committing criminal offences </w:t>
      </w:r>
      <w:r w:rsidR="00846898">
        <w:t>is set to rapidly rise</w:t>
      </w:r>
      <w:r w:rsidR="00902C98">
        <w:t>. The report states that the rise is due to an increase in recruitment within the police force</w:t>
      </w:r>
      <w:r w:rsidR="00106A78">
        <w:t xml:space="preserve">, </w:t>
      </w:r>
      <w:r w:rsidR="003D4C02">
        <w:t xml:space="preserve">and the tougher sentencing which has been imposed </w:t>
      </w:r>
      <w:r w:rsidR="00F5438F">
        <w:t>by the ref</w:t>
      </w:r>
      <w:r w:rsidR="00414059">
        <w:t>ormed of the police, crime, sentencing and courts bill (</w:t>
      </w:r>
      <w:proofErr w:type="spellStart"/>
      <w:r w:rsidR="00414059">
        <w:t>Weale</w:t>
      </w:r>
      <w:proofErr w:type="spellEnd"/>
      <w:r w:rsidR="00414059">
        <w:t xml:space="preserve">, 2022). </w:t>
      </w:r>
    </w:p>
    <w:p w14:paraId="44841D3C" w14:textId="1B625E8A" w:rsidR="00BF2A64" w:rsidRDefault="00BF2A64" w:rsidP="00A954B2">
      <w:pPr>
        <w:spacing w:line="480" w:lineRule="auto"/>
      </w:pPr>
    </w:p>
    <w:p w14:paraId="27D1A282" w14:textId="015DDF1E" w:rsidR="00BF2A64" w:rsidRPr="009D2A05" w:rsidRDefault="009D2A05" w:rsidP="00A954B2">
      <w:pPr>
        <w:spacing w:line="480" w:lineRule="auto"/>
        <w:rPr>
          <w:u w:val="single"/>
        </w:rPr>
      </w:pPr>
      <w:r w:rsidRPr="009D2A05">
        <w:rPr>
          <w:u w:val="single"/>
        </w:rPr>
        <w:t xml:space="preserve">1.5 - </w:t>
      </w:r>
      <w:r w:rsidR="008641F3" w:rsidRPr="009D2A05">
        <w:rPr>
          <w:u w:val="single"/>
        </w:rPr>
        <w:t xml:space="preserve">Research Methodology </w:t>
      </w:r>
    </w:p>
    <w:p w14:paraId="3762F6F3" w14:textId="6685E5AF" w:rsidR="005751EA" w:rsidRDefault="000E43DB" w:rsidP="00A954B2">
      <w:pPr>
        <w:spacing w:line="480" w:lineRule="auto"/>
      </w:pPr>
      <w:r>
        <w:t>Carrying out research can be</w:t>
      </w:r>
      <w:r w:rsidR="008E7BEF">
        <w:t xml:space="preserve"> a</w:t>
      </w:r>
      <w:r>
        <w:t xml:space="preserve"> daunting </w:t>
      </w:r>
      <w:r w:rsidR="000A57D4">
        <w:t>experience</w:t>
      </w:r>
      <w:r w:rsidR="003B50B9">
        <w:t xml:space="preserve"> therefore, the need to follow </w:t>
      </w:r>
      <w:r w:rsidR="008E7BEF">
        <w:t xml:space="preserve">a research strategy can </w:t>
      </w:r>
      <w:r w:rsidR="00BE1369">
        <w:t>allow the research</w:t>
      </w:r>
      <w:r w:rsidR="006B7CC8">
        <w:t>er</w:t>
      </w:r>
      <w:r w:rsidR="00BE1369">
        <w:t xml:space="preserve"> to be able to collect date </w:t>
      </w:r>
      <w:r w:rsidR="003F0BC6">
        <w:t>in a consistent manner</w:t>
      </w:r>
      <w:r w:rsidR="008F76C2">
        <w:t>, allowing them to</w:t>
      </w:r>
      <w:r w:rsidR="00A2097D">
        <w:t xml:space="preserve"> be able to </w:t>
      </w:r>
      <w:r w:rsidR="00B7459D">
        <w:t>choose the correct tools, technique and methodology for their research (</w:t>
      </w:r>
      <w:proofErr w:type="spellStart"/>
      <w:r w:rsidR="00F41F01">
        <w:t>Melnik</w:t>
      </w:r>
      <w:r w:rsidR="00F03598">
        <w:t>ovas</w:t>
      </w:r>
      <w:proofErr w:type="spellEnd"/>
      <w:r w:rsidR="00F03598">
        <w:t>, 2018</w:t>
      </w:r>
      <w:r w:rsidR="00B7459D">
        <w:t>).</w:t>
      </w:r>
      <w:r w:rsidR="004A3CC5">
        <w:t xml:space="preserve"> </w:t>
      </w:r>
      <w:r w:rsidR="005751EA">
        <w:t xml:space="preserve">The term research methodology can define </w:t>
      </w:r>
      <w:r w:rsidR="00295E57">
        <w:t xml:space="preserve">a research strategy, which allows the research to design </w:t>
      </w:r>
      <w:r w:rsidR="00497B13">
        <w:t xml:space="preserve">an </w:t>
      </w:r>
      <w:r w:rsidR="00295E57">
        <w:t>approach which best suits how their research should be undertaken (</w:t>
      </w:r>
      <w:proofErr w:type="spellStart"/>
      <w:r w:rsidR="00295E57">
        <w:t>Meinik</w:t>
      </w:r>
      <w:r w:rsidR="007F4DA8">
        <w:t>ovas</w:t>
      </w:r>
      <w:proofErr w:type="spellEnd"/>
      <w:r w:rsidR="007F4DA8">
        <w:t xml:space="preserve">, 2018). </w:t>
      </w:r>
    </w:p>
    <w:p w14:paraId="124F0E41" w14:textId="55BD7490" w:rsidR="0006407F" w:rsidRDefault="0006407F" w:rsidP="00A954B2">
      <w:pPr>
        <w:spacing w:line="480" w:lineRule="auto"/>
      </w:pPr>
      <w:r>
        <w:lastRenderedPageBreak/>
        <w:t>During primary research ethics must be a key consideration</w:t>
      </w:r>
      <w:r w:rsidR="00B9458A">
        <w:t xml:space="preserve"> (Lowe </w:t>
      </w:r>
      <w:r w:rsidR="003C0124">
        <w:t xml:space="preserve">&amp; </w:t>
      </w:r>
      <w:proofErr w:type="spellStart"/>
      <w:r w:rsidR="003C0124">
        <w:t>Zemilansky</w:t>
      </w:r>
      <w:proofErr w:type="spellEnd"/>
      <w:r w:rsidR="003C0124">
        <w:t xml:space="preserve">, </w:t>
      </w:r>
      <w:proofErr w:type="spellStart"/>
      <w:r w:rsidR="003C0124">
        <w:t>pg</w:t>
      </w:r>
      <w:proofErr w:type="spellEnd"/>
      <w:r w:rsidR="003C0124">
        <w:t xml:space="preserve"> 158)</w:t>
      </w:r>
      <w:r w:rsidR="00394330">
        <w:t xml:space="preserve">, </w:t>
      </w:r>
      <w:r w:rsidR="00574EDD">
        <w:t>the reason the research has decided to carry out research on the perspective of professionals</w:t>
      </w:r>
      <w:r w:rsidR="00214B90">
        <w:t>;</w:t>
      </w:r>
      <w:r w:rsidR="00574EDD">
        <w:t xml:space="preserve"> </w:t>
      </w:r>
      <w:r w:rsidR="003C0124">
        <w:t>is due to the fact that</w:t>
      </w:r>
      <w:r w:rsidR="00214B90">
        <w:t xml:space="preserve"> there are a number of ethical issues regarding carrying out research on young people. </w:t>
      </w:r>
    </w:p>
    <w:p w14:paraId="4DE82257" w14:textId="77777777" w:rsidR="00B70A34" w:rsidRDefault="00B70A34" w:rsidP="00A954B2">
      <w:pPr>
        <w:spacing w:line="480" w:lineRule="auto"/>
      </w:pPr>
    </w:p>
    <w:p w14:paraId="3DBB51B0" w14:textId="05882F1C" w:rsidR="00C756B0" w:rsidRDefault="00C756B0" w:rsidP="00A954B2">
      <w:pPr>
        <w:spacing w:line="480" w:lineRule="auto"/>
      </w:pPr>
      <w:r>
        <w:t xml:space="preserve">A theorical concept which will be used as part of the research </w:t>
      </w:r>
      <w:r w:rsidR="00A623F5">
        <w:t>is the ‘</w:t>
      </w:r>
      <w:r w:rsidR="00245A7C">
        <w:t>R</w:t>
      </w:r>
      <w:r w:rsidR="00A623F5">
        <w:t xml:space="preserve">esearch </w:t>
      </w:r>
      <w:r w:rsidR="00245A7C">
        <w:t>O</w:t>
      </w:r>
      <w:r w:rsidR="00A623F5">
        <w:t xml:space="preserve">nion’ </w:t>
      </w:r>
      <w:r w:rsidR="00245A7C">
        <w:t xml:space="preserve">(Figure 2) </w:t>
      </w:r>
      <w:r w:rsidR="00F54BCC">
        <w:t xml:space="preserve">introduced by Saunders </w:t>
      </w:r>
      <w:r w:rsidR="00903419">
        <w:t>et al (2016</w:t>
      </w:r>
      <w:r w:rsidR="00AD65EC">
        <w:t xml:space="preserve"> cited in </w:t>
      </w:r>
      <w:proofErr w:type="spellStart"/>
      <w:r w:rsidR="00AD65EC">
        <w:t>Meinikovas</w:t>
      </w:r>
      <w:proofErr w:type="spellEnd"/>
      <w:r w:rsidR="00AD65EC">
        <w:t>, 2018</w:t>
      </w:r>
      <w:r w:rsidR="00903419">
        <w:t xml:space="preserve">), </w:t>
      </w:r>
      <w:r w:rsidR="00245A7C">
        <w:t xml:space="preserve">the main features of the ‘Research Onion’ is the six </w:t>
      </w:r>
      <w:r w:rsidR="00015F19">
        <w:t xml:space="preserve">main layers; which briefly include </w:t>
      </w:r>
      <w:r w:rsidR="00C45338">
        <w:t>the research philosophy, approach to theory development, methodology choice</w:t>
      </w:r>
      <w:r w:rsidR="00291709">
        <w:t>, strategy, time, and finally technique and procedures (</w:t>
      </w:r>
      <w:proofErr w:type="spellStart"/>
      <w:r w:rsidR="00F03598">
        <w:t>Melnikovas</w:t>
      </w:r>
      <w:proofErr w:type="spellEnd"/>
      <w:r w:rsidR="00F03598">
        <w:t>, 2018</w:t>
      </w:r>
      <w:r w:rsidR="00291709">
        <w:t>)</w:t>
      </w:r>
      <w:r w:rsidR="00FF3B01">
        <w:t>.</w:t>
      </w:r>
    </w:p>
    <w:p w14:paraId="5483F9D8" w14:textId="3E9D4766" w:rsidR="004A3CC5" w:rsidRDefault="00A073A8" w:rsidP="00A954B2">
      <w:pPr>
        <w:spacing w:line="480" w:lineRule="auto"/>
      </w:pPr>
      <w:r>
        <w:t>Figure 2: ‘Research Onion’ (Saunders et al</w:t>
      </w:r>
      <w:r w:rsidR="006D5D99">
        <w:t xml:space="preserve">, 2016, cited in </w:t>
      </w:r>
      <w:proofErr w:type="spellStart"/>
      <w:r w:rsidR="006D5D99">
        <w:t>Meinikovas</w:t>
      </w:r>
      <w:proofErr w:type="spellEnd"/>
      <w:r w:rsidR="001C6296">
        <w:t>, 2018)</w:t>
      </w:r>
    </w:p>
    <w:p w14:paraId="4645F376" w14:textId="32C8E3C8" w:rsidR="004A3CC5" w:rsidRDefault="002268EF" w:rsidP="00A954B2">
      <w:pPr>
        <w:spacing w:line="480" w:lineRule="auto"/>
      </w:pPr>
      <w:r>
        <w:rPr>
          <w:noProof/>
        </w:rPr>
        <w:drawing>
          <wp:anchor distT="0" distB="0" distL="114300" distR="114300" simplePos="0" relativeHeight="251659264" behindDoc="1" locked="0" layoutInCell="1" allowOverlap="1" wp14:anchorId="345518FD" wp14:editId="35E6793D">
            <wp:simplePos x="0" y="0"/>
            <wp:positionH relativeFrom="column">
              <wp:posOffset>-54320</wp:posOffset>
            </wp:positionH>
            <wp:positionV relativeFrom="paragraph">
              <wp:posOffset>225701</wp:posOffset>
            </wp:positionV>
            <wp:extent cx="5223510" cy="2917190"/>
            <wp:effectExtent l="0" t="0" r="0" b="3810"/>
            <wp:wrapTight wrapText="bothSides">
              <wp:wrapPolygon edited="0">
                <wp:start x="0" y="0"/>
                <wp:lineTo x="0" y="21534"/>
                <wp:lineTo x="21532" y="21534"/>
                <wp:lineTo x="21532" y="0"/>
                <wp:lineTo x="0" y="0"/>
              </wp:wrapPolygon>
            </wp:wrapTight>
            <wp:docPr id="1" name="Picture 1" descr="Macintosh HD:Users:abigailthomas:Desktop:Screen shot 2014-11-05 at 16.32.18.png"/>
            <wp:cNvGraphicFramePr/>
            <a:graphic xmlns:a="http://schemas.openxmlformats.org/drawingml/2006/main">
              <a:graphicData uri="http://schemas.openxmlformats.org/drawingml/2006/picture">
                <pic:pic xmlns:pic="http://schemas.openxmlformats.org/drawingml/2006/picture">
                  <pic:nvPicPr>
                    <pic:cNvPr id="1" name="Picture 1" descr="Macintosh HD:Users:abigailthomas:Desktop:Screen shot 2014-11-05 at 16.32.18.png"/>
                    <pic:cNvPicPr/>
                  </pic:nvPicPr>
                  <pic:blipFill>
                    <a:blip r:embed="rId9">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223510" cy="2917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53E0F7" w14:textId="174023CB" w:rsidR="00EB180B" w:rsidRDefault="00EB180B" w:rsidP="00A954B2">
      <w:pPr>
        <w:spacing w:line="480" w:lineRule="auto"/>
      </w:pPr>
    </w:p>
    <w:p w14:paraId="1491DBAC" w14:textId="2834DB57" w:rsidR="002268EF" w:rsidRDefault="009D2A05" w:rsidP="00A954B2">
      <w:pPr>
        <w:spacing w:line="480" w:lineRule="auto"/>
        <w:rPr>
          <w:u w:val="single"/>
        </w:rPr>
      </w:pPr>
      <w:r>
        <w:rPr>
          <w:u w:val="single"/>
        </w:rPr>
        <w:t xml:space="preserve"> </w:t>
      </w:r>
    </w:p>
    <w:p w14:paraId="676FA162" w14:textId="77777777" w:rsidR="002268EF" w:rsidRDefault="002268EF" w:rsidP="00A954B2">
      <w:pPr>
        <w:spacing w:line="480" w:lineRule="auto"/>
        <w:rPr>
          <w:u w:val="single"/>
        </w:rPr>
      </w:pPr>
    </w:p>
    <w:p w14:paraId="55B681EC" w14:textId="77777777" w:rsidR="00456673" w:rsidRDefault="00456673" w:rsidP="00A954B2">
      <w:pPr>
        <w:spacing w:line="480" w:lineRule="auto"/>
        <w:rPr>
          <w:u w:val="single"/>
        </w:rPr>
      </w:pPr>
    </w:p>
    <w:p w14:paraId="6FB77646" w14:textId="77777777" w:rsidR="00456673" w:rsidRDefault="00456673" w:rsidP="00A954B2">
      <w:pPr>
        <w:spacing w:line="480" w:lineRule="auto"/>
        <w:rPr>
          <w:u w:val="single"/>
        </w:rPr>
      </w:pPr>
    </w:p>
    <w:p w14:paraId="21067761" w14:textId="77777777" w:rsidR="00456673" w:rsidRDefault="00456673" w:rsidP="00A954B2">
      <w:pPr>
        <w:spacing w:line="480" w:lineRule="auto"/>
        <w:rPr>
          <w:u w:val="single"/>
        </w:rPr>
      </w:pPr>
    </w:p>
    <w:p w14:paraId="7D7BA6C9" w14:textId="77777777" w:rsidR="00456673" w:rsidRDefault="00456673" w:rsidP="00A954B2">
      <w:pPr>
        <w:spacing w:line="480" w:lineRule="auto"/>
        <w:rPr>
          <w:u w:val="single"/>
        </w:rPr>
      </w:pPr>
    </w:p>
    <w:p w14:paraId="0876070C" w14:textId="77777777" w:rsidR="00456673" w:rsidRDefault="00456673" w:rsidP="00A954B2">
      <w:pPr>
        <w:spacing w:line="480" w:lineRule="auto"/>
        <w:rPr>
          <w:u w:val="single"/>
        </w:rPr>
      </w:pPr>
    </w:p>
    <w:p w14:paraId="7E443667" w14:textId="457D54A8" w:rsidR="00D46DF1" w:rsidRPr="00C0424C" w:rsidRDefault="009D2A05" w:rsidP="00A954B2">
      <w:pPr>
        <w:spacing w:line="480" w:lineRule="auto"/>
        <w:rPr>
          <w:u w:val="single"/>
        </w:rPr>
      </w:pPr>
      <w:r>
        <w:rPr>
          <w:u w:val="single"/>
        </w:rPr>
        <w:t>1</w:t>
      </w:r>
      <w:r w:rsidR="00456673">
        <w:rPr>
          <w:u w:val="single"/>
        </w:rPr>
        <w:t>.</w:t>
      </w:r>
      <w:r>
        <w:rPr>
          <w:u w:val="single"/>
        </w:rPr>
        <w:t>6</w:t>
      </w:r>
      <w:r w:rsidR="00456673">
        <w:rPr>
          <w:u w:val="single"/>
        </w:rPr>
        <w:t>-</w:t>
      </w:r>
      <w:r w:rsidR="00C0424C" w:rsidRPr="00C0424C">
        <w:rPr>
          <w:u w:val="single"/>
        </w:rPr>
        <w:t xml:space="preserve">Research Approach </w:t>
      </w:r>
    </w:p>
    <w:p w14:paraId="13392928" w14:textId="3A06BD9A" w:rsidR="008641F3" w:rsidRDefault="00E71E6C" w:rsidP="00A954B2">
      <w:pPr>
        <w:spacing w:line="480" w:lineRule="auto"/>
      </w:pPr>
      <w:r>
        <w:t xml:space="preserve">To gain an understanding of a professional perspective on </w:t>
      </w:r>
      <w:r w:rsidR="001D516E">
        <w:t xml:space="preserve">a Police Presence in the </w:t>
      </w:r>
      <w:r w:rsidR="009F2136">
        <w:t xml:space="preserve">welsh </w:t>
      </w:r>
      <w:r w:rsidR="001D516E">
        <w:t>education system it is difficult to express viewpoint solely on Literature Reviews.</w:t>
      </w:r>
      <w:r w:rsidR="009F2136">
        <w:t xml:space="preserve"> </w:t>
      </w:r>
    </w:p>
    <w:p w14:paraId="148EAEEB" w14:textId="77777777" w:rsidR="00946231" w:rsidRDefault="00476132" w:rsidP="00133349">
      <w:pPr>
        <w:spacing w:line="480" w:lineRule="auto"/>
      </w:pPr>
      <w:r>
        <w:lastRenderedPageBreak/>
        <w:t xml:space="preserve">Firstly, the researcher </w:t>
      </w:r>
      <w:r w:rsidR="0016391A">
        <w:t>must decide which part of the ‘research paradigms’ best suits their research; whether its qualitative, q</w:t>
      </w:r>
      <w:r w:rsidR="00527AE7">
        <w:t>uantitative or a mixed method</w:t>
      </w:r>
      <w:r w:rsidR="00C35BA3">
        <w:t xml:space="preserve"> </w:t>
      </w:r>
      <w:r w:rsidR="00353A94">
        <w:t xml:space="preserve">Johnson et al, </w:t>
      </w:r>
      <w:r w:rsidR="00E177F1">
        <w:t xml:space="preserve">2007). The </w:t>
      </w:r>
      <w:r w:rsidR="009352A5">
        <w:t>a</w:t>
      </w:r>
      <w:r w:rsidR="00E177F1">
        <w:t xml:space="preserve">im of the research is to gain a </w:t>
      </w:r>
      <w:r w:rsidR="00FE2D46">
        <w:t xml:space="preserve">‘professional </w:t>
      </w:r>
      <w:r w:rsidR="00E177F1">
        <w:t>persp</w:t>
      </w:r>
      <w:r w:rsidR="00FE2D46">
        <w:t>e</w:t>
      </w:r>
      <w:r w:rsidR="00E177F1">
        <w:t>ctive’</w:t>
      </w:r>
      <w:r w:rsidR="00595B32">
        <w:t xml:space="preserve">. As a result of the overall aim the </w:t>
      </w:r>
      <w:r w:rsidR="00EF4001">
        <w:t xml:space="preserve">researcher will be collecting </w:t>
      </w:r>
      <w:r w:rsidR="00133349">
        <w:t xml:space="preserve">both qualitative and quantitative data also known as a mixed method. </w:t>
      </w:r>
      <w:r w:rsidR="00946231">
        <w:t xml:space="preserve"> </w:t>
      </w:r>
    </w:p>
    <w:p w14:paraId="19F556D8" w14:textId="77777777" w:rsidR="00E533D6" w:rsidRDefault="00133349" w:rsidP="00133349">
      <w:pPr>
        <w:spacing w:line="480" w:lineRule="auto"/>
      </w:pPr>
      <w:r>
        <w:t xml:space="preserve">A consideration is to use a semi-structured interview </w:t>
      </w:r>
      <w:r w:rsidR="00E04BF9">
        <w:t xml:space="preserve">approach </w:t>
      </w:r>
      <w:r>
        <w:t>which consists of both open-ended and closed-ended question, as a result the semi-structured approach would allow the research to achieve the mixed-method approach. This method would allow the research to asked fixed questions and focus on fixed words (</w:t>
      </w:r>
      <w:proofErr w:type="spellStart"/>
      <w:r>
        <w:t>Klenke</w:t>
      </w:r>
      <w:proofErr w:type="spellEnd"/>
      <w:r>
        <w:t>, 2008, p126).</w:t>
      </w:r>
      <w:r w:rsidR="00E533D6">
        <w:t xml:space="preserve"> </w:t>
      </w:r>
    </w:p>
    <w:p w14:paraId="77C7ED49" w14:textId="37268110" w:rsidR="00133349" w:rsidRDefault="00133349" w:rsidP="00133349">
      <w:pPr>
        <w:spacing w:line="480" w:lineRule="auto"/>
      </w:pPr>
      <w:r>
        <w:t>Overall, the research approach which is likely to be used is semi-structured interviews due to being able to collect both qualitative and quantitative</w:t>
      </w:r>
      <w:r w:rsidR="00053198">
        <w:t xml:space="preserve">. Structured interviews would not be suitable for the </w:t>
      </w:r>
      <w:r w:rsidR="00DB5A31">
        <w:t xml:space="preserve">research as </w:t>
      </w:r>
      <w:r w:rsidR="0040102F">
        <w:t xml:space="preserve">they are standardised questions with little leeway for explanation from the </w:t>
      </w:r>
      <w:r w:rsidR="00321871">
        <w:t>participate</w:t>
      </w:r>
      <w:r w:rsidR="0061463C">
        <w:t xml:space="preserve"> (</w:t>
      </w:r>
      <w:r w:rsidR="009037E9">
        <w:t>Mueller and Segal</w:t>
      </w:r>
      <w:r w:rsidR="003A20BB">
        <w:t>, 2014,</w:t>
      </w:r>
      <w:r w:rsidR="0061463C">
        <w:t xml:space="preserve"> pg.</w:t>
      </w:r>
      <w:r w:rsidR="008C76A3">
        <w:t>1</w:t>
      </w:r>
      <w:r w:rsidR="0061463C">
        <w:t>)</w:t>
      </w:r>
      <w:r w:rsidR="003116A1">
        <w:t xml:space="preserve">, as the aim of the research is to gain a profession perspective </w:t>
      </w:r>
      <w:r w:rsidR="00765E72">
        <w:t xml:space="preserve">additional approaches would </w:t>
      </w:r>
      <w:r w:rsidR="0061463C">
        <w:t>suit the research. However, the use of unstructured interviews</w:t>
      </w:r>
      <w:r w:rsidR="00C2103A">
        <w:t>, which is similar to a free-flowing conversation, may also not be acceptable for the research (</w:t>
      </w:r>
      <w:r w:rsidR="003A20BB">
        <w:t>Mueller and Segal, 2014,</w:t>
      </w:r>
      <w:r w:rsidR="00C2103A">
        <w:t xml:space="preserve"> pg.1); this is due to the fact that, </w:t>
      </w:r>
      <w:r w:rsidR="00C80763">
        <w:t xml:space="preserve">as the research will be on a tight time-scale, carrying out unstructured interviews can be time consuming, and the risk of participant going off topic can cause issues with the data (pg.1). </w:t>
      </w:r>
    </w:p>
    <w:p w14:paraId="2800A101" w14:textId="00ECBE36" w:rsidR="00A44870" w:rsidRDefault="00F24C7E" w:rsidP="00133349">
      <w:pPr>
        <w:spacing w:line="480" w:lineRule="auto"/>
      </w:pPr>
      <w:r>
        <w:t xml:space="preserve">The number of </w:t>
      </w:r>
      <w:r w:rsidR="00853426">
        <w:t>participant</w:t>
      </w:r>
      <w:r w:rsidR="008B7A8F">
        <w:t>s</w:t>
      </w:r>
      <w:r w:rsidR="00853426">
        <w:t xml:space="preserve"> the researcher is looking to interview is between 15-20, the professional individuals include the police, teachers, </w:t>
      </w:r>
      <w:r w:rsidR="00E36783">
        <w:t xml:space="preserve">personal assistants, and </w:t>
      </w:r>
      <w:r w:rsidR="002C6DC3">
        <w:t xml:space="preserve">support workers. </w:t>
      </w:r>
      <w:r w:rsidR="00AC2451">
        <w:t xml:space="preserve">The interviews will consist of both open and closed-ended questions </w:t>
      </w:r>
      <w:r w:rsidR="00BD06F6">
        <w:t>to gain both qualitative and qu</w:t>
      </w:r>
      <w:r w:rsidR="001867A6">
        <w:t>an</w:t>
      </w:r>
      <w:r w:rsidR="00FB72BE">
        <w:t xml:space="preserve">titative </w:t>
      </w:r>
      <w:r w:rsidR="00586AEE">
        <w:t xml:space="preserve">data. </w:t>
      </w:r>
    </w:p>
    <w:p w14:paraId="2B3F4EDC" w14:textId="5E5534EE" w:rsidR="00586AEE" w:rsidRDefault="00586AEE" w:rsidP="00133349">
      <w:pPr>
        <w:spacing w:line="480" w:lineRule="auto"/>
      </w:pPr>
      <w:r>
        <w:lastRenderedPageBreak/>
        <w:t xml:space="preserve">The researcher will be hoping to carry out the interviews face to face </w:t>
      </w:r>
      <w:r w:rsidR="00B0523A">
        <w:t>or via Microsoft teams, as the researcher will need to build a rapport with the participants, this may increase the likelihood of them being open and honest during the interview (</w:t>
      </w:r>
      <w:proofErr w:type="spellStart"/>
      <w:r w:rsidR="00B0523A">
        <w:t>Klenke</w:t>
      </w:r>
      <w:proofErr w:type="spellEnd"/>
      <w:r w:rsidR="00B0523A">
        <w:t xml:space="preserve">, 2008, p126). </w:t>
      </w:r>
    </w:p>
    <w:p w14:paraId="05DC7963" w14:textId="77777777" w:rsidR="00647292" w:rsidRDefault="00647292" w:rsidP="00133349">
      <w:pPr>
        <w:spacing w:line="480" w:lineRule="auto"/>
      </w:pPr>
    </w:p>
    <w:p w14:paraId="117102A5" w14:textId="0EC796B0" w:rsidR="00456673" w:rsidRDefault="00456673" w:rsidP="00133349">
      <w:pPr>
        <w:spacing w:line="480" w:lineRule="auto"/>
      </w:pPr>
      <w:r>
        <w:t xml:space="preserve">Additionally, </w:t>
      </w:r>
      <w:r w:rsidR="00B474C1">
        <w:t xml:space="preserve">as interviews can be a time consuming </w:t>
      </w:r>
      <w:r w:rsidR="00604C2A">
        <w:t xml:space="preserve">to carry out and analyse, the preferred method maybe questionnaires as they are less time consuming, easily accessible and </w:t>
      </w:r>
      <w:r w:rsidR="00BB0946">
        <w:t xml:space="preserve">if the participant feel uncomfortable </w:t>
      </w:r>
      <w:r w:rsidR="00F73604">
        <w:t xml:space="preserve">answering a </w:t>
      </w:r>
      <w:proofErr w:type="gramStart"/>
      <w:r w:rsidR="00F73604">
        <w:t>question</w:t>
      </w:r>
      <w:proofErr w:type="gramEnd"/>
      <w:r w:rsidR="00F73604">
        <w:t xml:space="preserve"> they will be able to leave it blank. </w:t>
      </w:r>
    </w:p>
    <w:p w14:paraId="106CBFB4" w14:textId="77777777" w:rsidR="00A44870" w:rsidRDefault="00A44870" w:rsidP="00133349">
      <w:pPr>
        <w:spacing w:line="480" w:lineRule="auto"/>
      </w:pPr>
    </w:p>
    <w:p w14:paraId="64AA9382" w14:textId="53EE80AD" w:rsidR="00E533D6" w:rsidRPr="00456673" w:rsidRDefault="00456673" w:rsidP="00133349">
      <w:pPr>
        <w:spacing w:line="480" w:lineRule="auto"/>
        <w:rPr>
          <w:u w:val="single"/>
        </w:rPr>
      </w:pPr>
      <w:r w:rsidRPr="00456673">
        <w:rPr>
          <w:u w:val="single"/>
        </w:rPr>
        <w:t>1.7 -</w:t>
      </w:r>
      <w:proofErr w:type="spellStart"/>
      <w:r w:rsidR="00E533D6" w:rsidRPr="00456673">
        <w:rPr>
          <w:u w:val="single"/>
        </w:rPr>
        <w:t>Grantt</w:t>
      </w:r>
      <w:proofErr w:type="spellEnd"/>
      <w:r w:rsidR="00E533D6" w:rsidRPr="00456673">
        <w:rPr>
          <w:u w:val="single"/>
        </w:rPr>
        <w:t xml:space="preserve"> Chart</w:t>
      </w:r>
    </w:p>
    <w:p w14:paraId="42A5923A" w14:textId="4E0B7445" w:rsidR="00E533D6" w:rsidRDefault="00532A1A" w:rsidP="00133349">
      <w:pPr>
        <w:spacing w:line="480" w:lineRule="auto"/>
      </w:pPr>
      <w:r w:rsidRPr="00532A1A">
        <w:rPr>
          <w:noProof/>
        </w:rPr>
        <w:drawing>
          <wp:anchor distT="0" distB="0" distL="114300" distR="114300" simplePos="0" relativeHeight="251660288" behindDoc="1" locked="0" layoutInCell="1" allowOverlap="1" wp14:anchorId="4AF73F93" wp14:editId="2D54FA19">
            <wp:simplePos x="0" y="0"/>
            <wp:positionH relativeFrom="column">
              <wp:posOffset>17780</wp:posOffset>
            </wp:positionH>
            <wp:positionV relativeFrom="paragraph">
              <wp:posOffset>822432</wp:posOffset>
            </wp:positionV>
            <wp:extent cx="5734050" cy="2542540"/>
            <wp:effectExtent l="0" t="0" r="6350" b="0"/>
            <wp:wrapTight wrapText="bothSides">
              <wp:wrapPolygon edited="0">
                <wp:start x="0" y="0"/>
                <wp:lineTo x="0" y="21471"/>
                <wp:lineTo x="21576" y="21471"/>
                <wp:lineTo x="21576" y="0"/>
                <wp:lineTo x="0" y="0"/>
              </wp:wrapPolygon>
            </wp:wrapTight>
            <wp:docPr id="32" name="Picture 3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waterfall chart&#10;&#10;Description automatically generated"/>
                    <pic:cNvPicPr/>
                  </pic:nvPicPr>
                  <pic:blipFill rotWithShape="1">
                    <a:blip r:embed="rId11">
                      <a:extLst>
                        <a:ext uri="{28A0092B-C50C-407E-A947-70E740481C1C}">
                          <a14:useLocalDpi xmlns:a14="http://schemas.microsoft.com/office/drawing/2010/main" val="0"/>
                        </a:ext>
                      </a:extLst>
                    </a:blip>
                    <a:srcRect l="1579" t="29371" r="25286" b="18045"/>
                    <a:stretch/>
                  </pic:blipFill>
                  <pic:spPr bwMode="auto">
                    <a:xfrm>
                      <a:off x="0" y="0"/>
                      <a:ext cx="5734050" cy="2542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33D6">
        <w:t>Figure 3 shows a grant chart</w:t>
      </w:r>
      <w:r w:rsidR="002B3507">
        <w:t xml:space="preserve">, which the time scale </w:t>
      </w:r>
      <w:r w:rsidR="00DB6A3F">
        <w:t xml:space="preserve">which shows the time scale </w:t>
      </w:r>
      <w:r w:rsidR="004A3CC5">
        <w:t>to complete the number of different chapters of the dissertation,</w:t>
      </w:r>
    </w:p>
    <w:p w14:paraId="3D7CBAA9" w14:textId="0DA29C80" w:rsidR="00532A1A" w:rsidRDefault="00532A1A" w:rsidP="00133349">
      <w:pPr>
        <w:spacing w:line="480" w:lineRule="auto"/>
      </w:pPr>
    </w:p>
    <w:p w14:paraId="325AA0B5" w14:textId="59D42129" w:rsidR="00532A1A" w:rsidRDefault="00532A1A" w:rsidP="00133349">
      <w:pPr>
        <w:spacing w:line="480" w:lineRule="auto"/>
      </w:pPr>
    </w:p>
    <w:p w14:paraId="3A0900D4" w14:textId="0671A42E" w:rsidR="00532A1A" w:rsidRDefault="00532A1A" w:rsidP="00133349">
      <w:pPr>
        <w:spacing w:line="480" w:lineRule="auto"/>
      </w:pPr>
    </w:p>
    <w:p w14:paraId="50B4200C" w14:textId="293E5410" w:rsidR="00532A1A" w:rsidRDefault="00532A1A" w:rsidP="00133349">
      <w:pPr>
        <w:spacing w:line="480" w:lineRule="auto"/>
      </w:pPr>
    </w:p>
    <w:p w14:paraId="08DB2303" w14:textId="2711C763" w:rsidR="00532A1A" w:rsidRDefault="00532A1A" w:rsidP="00133349">
      <w:pPr>
        <w:spacing w:line="480" w:lineRule="auto"/>
      </w:pPr>
    </w:p>
    <w:p w14:paraId="6277B4BC" w14:textId="2D13AD62" w:rsidR="00133349" w:rsidRDefault="005A01AD" w:rsidP="00133349">
      <w:pPr>
        <w:spacing w:line="480" w:lineRule="auto"/>
      </w:pPr>
      <w:r>
        <w:lastRenderedPageBreak/>
        <w:t xml:space="preserve">1.8 </w:t>
      </w:r>
      <w:r w:rsidR="00A20DD9">
        <w:t>Reference List</w:t>
      </w:r>
    </w:p>
    <w:p w14:paraId="7849D460" w14:textId="77777777" w:rsidR="00A20DD9" w:rsidRDefault="00A20DD9" w:rsidP="00A20DD9">
      <w:r>
        <w:t>Crown Prosecution Service (2017) ‘Youth Crime’</w:t>
      </w:r>
    </w:p>
    <w:p w14:paraId="43655579" w14:textId="77777777" w:rsidR="00A20DD9" w:rsidRDefault="00A20DD9" w:rsidP="00A20DD9">
      <w:r>
        <w:t xml:space="preserve">Available at: </w:t>
      </w:r>
      <w:hyperlink r:id="rId12" w:history="1">
        <w:r w:rsidRPr="00AF6E87">
          <w:rPr>
            <w:rStyle w:val="Hyperlink"/>
          </w:rPr>
          <w:t>https://www.cps.gov.uk/crime-info/youth-crime</w:t>
        </w:r>
      </w:hyperlink>
    </w:p>
    <w:p w14:paraId="218CD169" w14:textId="77777777" w:rsidR="00A20DD9" w:rsidRDefault="00A20DD9" w:rsidP="00A20DD9">
      <w:r>
        <w:t xml:space="preserve">Accessed </w:t>
      </w:r>
      <w:proofErr w:type="gramStart"/>
      <w:r>
        <w:t>on:</w:t>
      </w:r>
      <w:proofErr w:type="gramEnd"/>
      <w:r>
        <w:t xml:space="preserve"> 4</w:t>
      </w:r>
      <w:r w:rsidRPr="00D16A24">
        <w:rPr>
          <w:vertAlign w:val="superscript"/>
        </w:rPr>
        <w:t>th</w:t>
      </w:r>
      <w:r>
        <w:t xml:space="preserve"> June 2022</w:t>
      </w:r>
    </w:p>
    <w:p w14:paraId="324A6371" w14:textId="77777777" w:rsidR="00A20DD9" w:rsidRDefault="00A20DD9" w:rsidP="00A20DD9"/>
    <w:p w14:paraId="6AD5A5AA" w14:textId="77777777" w:rsidR="00A20DD9" w:rsidRPr="006C4003" w:rsidRDefault="00A20DD9" w:rsidP="00A20DD9">
      <w:r w:rsidRPr="006C4003">
        <w:t xml:space="preserve">Hopkins, N. </w:t>
      </w:r>
      <w:proofErr w:type="spellStart"/>
      <w:r w:rsidRPr="006C4003">
        <w:t>Hewstone</w:t>
      </w:r>
      <w:proofErr w:type="spellEnd"/>
      <w:r w:rsidRPr="006C4003">
        <w:t xml:space="preserve">, M. </w:t>
      </w:r>
      <w:proofErr w:type="spellStart"/>
      <w:r w:rsidRPr="006C4003">
        <w:t>Hantzi</w:t>
      </w:r>
      <w:proofErr w:type="spellEnd"/>
      <w:r w:rsidRPr="006C4003">
        <w:t xml:space="preserve">, A (1992) ‘Police-Schools Liaison and young </w:t>
      </w:r>
      <w:proofErr w:type="spellStart"/>
      <w:proofErr w:type="gramStart"/>
      <w:r w:rsidRPr="006C4003">
        <w:t>peoples</w:t>
      </w:r>
      <w:proofErr w:type="spellEnd"/>
      <w:proofErr w:type="gramEnd"/>
      <w:r w:rsidRPr="006C4003">
        <w:t xml:space="preserve"> image of the police; An intervention evaluation’ </w:t>
      </w:r>
    </w:p>
    <w:p w14:paraId="21414CC4" w14:textId="77777777" w:rsidR="00A20DD9" w:rsidRPr="006C4003" w:rsidRDefault="00A20DD9" w:rsidP="00A20DD9">
      <w:r w:rsidRPr="006C4003">
        <w:t xml:space="preserve">The British Psychological Society, Vol 83 (2) pp 203-220 </w:t>
      </w:r>
    </w:p>
    <w:p w14:paraId="612AC528" w14:textId="77777777" w:rsidR="00A20DD9" w:rsidRPr="006C4003" w:rsidRDefault="00A20DD9" w:rsidP="00A20DD9">
      <w:pPr>
        <w:rPr>
          <w:rFonts w:ascii="Open Sans" w:eastAsia="Times New Roman" w:hAnsi="Open Sans" w:cs="Open Sans"/>
          <w:color w:val="005274"/>
          <w:sz w:val="21"/>
          <w:szCs w:val="21"/>
          <w:u w:val="single"/>
          <w:lang w:eastAsia="en-GB"/>
        </w:rPr>
      </w:pPr>
      <w:r w:rsidRPr="006C4003">
        <w:t xml:space="preserve">Available at: </w:t>
      </w:r>
      <w:hyperlink r:id="rId13" w:history="1">
        <w:r w:rsidRPr="006C4003">
          <w:rPr>
            <w:rFonts w:ascii="Open Sans" w:eastAsia="Times New Roman" w:hAnsi="Open Sans" w:cs="Open Sans"/>
            <w:color w:val="005274"/>
            <w:sz w:val="21"/>
            <w:szCs w:val="21"/>
            <w:u w:val="single"/>
            <w:lang w:eastAsia="en-GB"/>
          </w:rPr>
          <w:t>https://doi.org/10.1111/j.2044-8295.1992.tb02435.x</w:t>
        </w:r>
      </w:hyperlink>
    </w:p>
    <w:p w14:paraId="40DA7416" w14:textId="77777777" w:rsidR="00A20DD9" w:rsidRPr="006C4003" w:rsidRDefault="00A20DD9" w:rsidP="00A20DD9">
      <w:pPr>
        <w:rPr>
          <w:rFonts w:ascii="Open Sans" w:eastAsia="Times New Roman" w:hAnsi="Open Sans" w:cs="Open Sans"/>
          <w:color w:val="005274"/>
          <w:sz w:val="21"/>
          <w:szCs w:val="21"/>
          <w:u w:val="single"/>
          <w:lang w:eastAsia="en-GB"/>
        </w:rPr>
      </w:pPr>
    </w:p>
    <w:p w14:paraId="17A440B1" w14:textId="77777777" w:rsidR="00A20DD9" w:rsidRPr="006C4003" w:rsidRDefault="00A20DD9" w:rsidP="00A20DD9">
      <w:pPr>
        <w:rPr>
          <w:rFonts w:ascii="Open Sans" w:eastAsia="Times New Roman" w:hAnsi="Open Sans" w:cs="Open Sans"/>
          <w:color w:val="005274"/>
          <w:sz w:val="21"/>
          <w:szCs w:val="21"/>
          <w:lang w:eastAsia="en-GB"/>
        </w:rPr>
      </w:pPr>
      <w:r w:rsidRPr="006C4003">
        <w:rPr>
          <w:rFonts w:ascii="Open Sans" w:eastAsia="Times New Roman" w:hAnsi="Open Sans" w:cs="Open Sans"/>
          <w:color w:val="005274"/>
          <w:sz w:val="21"/>
          <w:szCs w:val="21"/>
          <w:lang w:eastAsia="en-GB"/>
        </w:rPr>
        <w:t xml:space="preserve">Johnson, B. </w:t>
      </w:r>
      <w:proofErr w:type="spellStart"/>
      <w:r w:rsidRPr="006C4003">
        <w:rPr>
          <w:rFonts w:ascii="Open Sans" w:eastAsia="Times New Roman" w:hAnsi="Open Sans" w:cs="Open Sans"/>
          <w:color w:val="005274"/>
          <w:sz w:val="21"/>
          <w:szCs w:val="21"/>
          <w:lang w:eastAsia="en-GB"/>
        </w:rPr>
        <w:t>Onquegbuzie</w:t>
      </w:r>
      <w:proofErr w:type="spellEnd"/>
      <w:r w:rsidRPr="006C4003">
        <w:rPr>
          <w:rFonts w:ascii="Open Sans" w:eastAsia="Times New Roman" w:hAnsi="Open Sans" w:cs="Open Sans"/>
          <w:color w:val="005274"/>
          <w:sz w:val="21"/>
          <w:szCs w:val="21"/>
          <w:lang w:eastAsia="en-GB"/>
        </w:rPr>
        <w:t>, A. Turner, L (2007) ‘Toward a Definition of Mixed Methods Research’</w:t>
      </w:r>
    </w:p>
    <w:p w14:paraId="135291D5" w14:textId="77777777" w:rsidR="00A20DD9" w:rsidRPr="006C4003" w:rsidRDefault="00A20DD9" w:rsidP="00A20DD9">
      <w:pPr>
        <w:rPr>
          <w:rFonts w:ascii="Open Sans" w:eastAsia="Times New Roman" w:hAnsi="Open Sans" w:cs="Open Sans"/>
          <w:color w:val="005274"/>
          <w:sz w:val="21"/>
          <w:szCs w:val="21"/>
          <w:lang w:eastAsia="en-GB"/>
        </w:rPr>
      </w:pPr>
      <w:r w:rsidRPr="006C4003">
        <w:rPr>
          <w:rFonts w:ascii="Open Sans" w:eastAsia="Times New Roman" w:hAnsi="Open Sans" w:cs="Open Sans"/>
          <w:color w:val="005274"/>
          <w:sz w:val="21"/>
          <w:szCs w:val="21"/>
          <w:lang w:eastAsia="en-GB"/>
        </w:rPr>
        <w:t>Journal of Mixed Method Research, Vol 1 (2) pp 112-133</w:t>
      </w:r>
    </w:p>
    <w:p w14:paraId="61B14F73" w14:textId="77777777" w:rsidR="00A20DD9" w:rsidRDefault="00A20DD9" w:rsidP="00A20DD9">
      <w:pPr>
        <w:rPr>
          <w:rFonts w:ascii="Open Sans" w:eastAsia="Times New Roman" w:hAnsi="Open Sans" w:cs="Open Sans"/>
          <w:color w:val="005274"/>
          <w:sz w:val="21"/>
          <w:szCs w:val="21"/>
          <w:lang w:eastAsia="en-GB"/>
        </w:rPr>
      </w:pPr>
      <w:r w:rsidRPr="006C4003">
        <w:rPr>
          <w:rFonts w:ascii="Open Sans" w:eastAsia="Times New Roman" w:hAnsi="Open Sans" w:cs="Open Sans"/>
          <w:color w:val="005274"/>
          <w:sz w:val="21"/>
          <w:szCs w:val="21"/>
          <w:lang w:eastAsia="en-GB"/>
        </w:rPr>
        <w:t xml:space="preserve">DOI: </w:t>
      </w:r>
      <w:hyperlink r:id="rId14" w:history="1">
        <w:r w:rsidRPr="00AF6E87">
          <w:rPr>
            <w:rStyle w:val="Hyperlink"/>
            <w:rFonts w:ascii="Open Sans" w:eastAsia="Times New Roman" w:hAnsi="Open Sans" w:cs="Open Sans"/>
            <w:sz w:val="21"/>
            <w:szCs w:val="21"/>
            <w:lang w:eastAsia="en-GB"/>
          </w:rPr>
          <w:t>https://doi.org/10.1177%2F1558689806298224</w:t>
        </w:r>
      </w:hyperlink>
    </w:p>
    <w:p w14:paraId="6A41DC05" w14:textId="77777777" w:rsidR="00A20DD9" w:rsidRDefault="00A20DD9" w:rsidP="00A20DD9">
      <w:pPr>
        <w:rPr>
          <w:rFonts w:ascii="Open Sans" w:eastAsia="Times New Roman" w:hAnsi="Open Sans" w:cs="Open Sans"/>
          <w:color w:val="005274"/>
          <w:sz w:val="21"/>
          <w:szCs w:val="21"/>
          <w:lang w:eastAsia="en-GB"/>
        </w:rPr>
      </w:pPr>
    </w:p>
    <w:p w14:paraId="7BA2A592" w14:textId="77777777" w:rsidR="00A20DD9" w:rsidRDefault="00A20DD9" w:rsidP="00A20DD9">
      <w:pPr>
        <w:rPr>
          <w:rFonts w:ascii="Open Sans" w:eastAsia="Times New Roman" w:hAnsi="Open Sans" w:cs="Open Sans"/>
          <w:color w:val="005274"/>
          <w:sz w:val="21"/>
          <w:szCs w:val="21"/>
          <w:lang w:eastAsia="en-GB"/>
        </w:rPr>
      </w:pPr>
      <w:proofErr w:type="spellStart"/>
      <w:r>
        <w:rPr>
          <w:rFonts w:ascii="Open Sans" w:eastAsia="Times New Roman" w:hAnsi="Open Sans" w:cs="Open Sans"/>
          <w:color w:val="005274"/>
          <w:sz w:val="21"/>
          <w:szCs w:val="21"/>
          <w:lang w:eastAsia="en-GB"/>
        </w:rPr>
        <w:t>Klenke</w:t>
      </w:r>
      <w:proofErr w:type="spellEnd"/>
      <w:r>
        <w:rPr>
          <w:rFonts w:ascii="Open Sans" w:eastAsia="Times New Roman" w:hAnsi="Open Sans" w:cs="Open Sans"/>
          <w:color w:val="005274"/>
          <w:sz w:val="21"/>
          <w:szCs w:val="21"/>
          <w:lang w:eastAsia="en-GB"/>
        </w:rPr>
        <w:t>, K (2008) ‘Qualitative Research in the Study of Leadership’</w:t>
      </w:r>
    </w:p>
    <w:p w14:paraId="29B6D89D" w14:textId="77777777" w:rsidR="00A20DD9" w:rsidRDefault="00A20DD9" w:rsidP="00A20DD9">
      <w:pPr>
        <w:rPr>
          <w:rFonts w:ascii="Open Sans" w:eastAsia="Times New Roman" w:hAnsi="Open Sans" w:cs="Open Sans"/>
          <w:color w:val="005274"/>
          <w:sz w:val="21"/>
          <w:szCs w:val="21"/>
          <w:lang w:eastAsia="en-GB"/>
        </w:rPr>
      </w:pPr>
      <w:r>
        <w:rPr>
          <w:rFonts w:ascii="Open Sans" w:eastAsia="Times New Roman" w:hAnsi="Open Sans" w:cs="Open Sans"/>
          <w:color w:val="005274"/>
          <w:sz w:val="21"/>
          <w:szCs w:val="21"/>
          <w:lang w:eastAsia="en-GB"/>
        </w:rPr>
        <w:t xml:space="preserve">First Edition, Emerald Group Publishing Limited, Bingley </w:t>
      </w:r>
    </w:p>
    <w:p w14:paraId="66A0BB33" w14:textId="77777777" w:rsidR="00A20DD9" w:rsidRDefault="00A20DD9" w:rsidP="00A20DD9">
      <w:pPr>
        <w:rPr>
          <w:rFonts w:ascii="Open Sans" w:eastAsia="Times New Roman" w:hAnsi="Open Sans" w:cs="Open Sans"/>
          <w:color w:val="005274"/>
          <w:sz w:val="21"/>
          <w:szCs w:val="21"/>
          <w:lang w:eastAsia="en-GB"/>
        </w:rPr>
      </w:pPr>
    </w:p>
    <w:p w14:paraId="3F3A8E43" w14:textId="77777777" w:rsidR="00A20DD9" w:rsidRDefault="00A20DD9" w:rsidP="00A20DD9">
      <w:pPr>
        <w:rPr>
          <w:rFonts w:ascii="Open Sans" w:eastAsia="Times New Roman" w:hAnsi="Open Sans" w:cs="Open Sans"/>
          <w:color w:val="005274"/>
          <w:sz w:val="21"/>
          <w:szCs w:val="21"/>
          <w:lang w:eastAsia="en-GB"/>
        </w:rPr>
      </w:pPr>
      <w:r>
        <w:rPr>
          <w:rFonts w:ascii="Open Sans" w:eastAsia="Times New Roman" w:hAnsi="Open Sans" w:cs="Open Sans"/>
          <w:color w:val="005274"/>
          <w:sz w:val="21"/>
          <w:szCs w:val="21"/>
          <w:lang w:eastAsia="en-GB"/>
        </w:rPr>
        <w:t xml:space="preserve">Lowe, C. </w:t>
      </w:r>
      <w:proofErr w:type="spellStart"/>
      <w:r>
        <w:rPr>
          <w:rFonts w:ascii="Open Sans" w:eastAsia="Times New Roman" w:hAnsi="Open Sans" w:cs="Open Sans"/>
          <w:color w:val="005274"/>
          <w:sz w:val="21"/>
          <w:szCs w:val="21"/>
          <w:lang w:eastAsia="en-GB"/>
        </w:rPr>
        <w:t>Zemliansky</w:t>
      </w:r>
      <w:proofErr w:type="spellEnd"/>
      <w:r>
        <w:rPr>
          <w:rFonts w:ascii="Open Sans" w:eastAsia="Times New Roman" w:hAnsi="Open Sans" w:cs="Open Sans"/>
          <w:color w:val="005274"/>
          <w:sz w:val="21"/>
          <w:szCs w:val="21"/>
          <w:lang w:eastAsia="en-GB"/>
        </w:rPr>
        <w:t>, P (2011) ‘Writing Space 2; Reading on Writing’</w:t>
      </w:r>
    </w:p>
    <w:p w14:paraId="4470680C" w14:textId="77777777" w:rsidR="00A20DD9" w:rsidRPr="006C4003" w:rsidRDefault="00A20DD9" w:rsidP="00A20DD9">
      <w:pPr>
        <w:rPr>
          <w:rFonts w:ascii="Open Sans" w:eastAsia="Times New Roman" w:hAnsi="Open Sans" w:cs="Open Sans"/>
          <w:color w:val="005274"/>
          <w:sz w:val="21"/>
          <w:szCs w:val="21"/>
          <w:lang w:eastAsia="en-GB"/>
        </w:rPr>
      </w:pPr>
      <w:r>
        <w:rPr>
          <w:rFonts w:ascii="Open Sans" w:eastAsia="Times New Roman" w:hAnsi="Open Sans" w:cs="Open Sans"/>
          <w:color w:val="005274"/>
          <w:sz w:val="21"/>
          <w:szCs w:val="21"/>
          <w:lang w:eastAsia="en-GB"/>
        </w:rPr>
        <w:t xml:space="preserve">Edition </w:t>
      </w:r>
      <w:proofErr w:type="gramStart"/>
      <w:r>
        <w:rPr>
          <w:rFonts w:ascii="Open Sans" w:eastAsia="Times New Roman" w:hAnsi="Open Sans" w:cs="Open Sans"/>
          <w:color w:val="005274"/>
          <w:sz w:val="21"/>
          <w:szCs w:val="21"/>
          <w:lang w:eastAsia="en-GB"/>
        </w:rPr>
        <w:t xml:space="preserve">2,  </w:t>
      </w:r>
      <w:proofErr w:type="spellStart"/>
      <w:r>
        <w:rPr>
          <w:rFonts w:ascii="Open Sans" w:eastAsia="Times New Roman" w:hAnsi="Open Sans" w:cs="Open Sans"/>
          <w:color w:val="005274"/>
          <w:sz w:val="21"/>
          <w:szCs w:val="21"/>
          <w:lang w:eastAsia="en-GB"/>
        </w:rPr>
        <w:t>Parlor</w:t>
      </w:r>
      <w:proofErr w:type="spellEnd"/>
      <w:proofErr w:type="gramEnd"/>
      <w:r>
        <w:rPr>
          <w:rFonts w:ascii="Open Sans" w:eastAsia="Times New Roman" w:hAnsi="Open Sans" w:cs="Open Sans"/>
          <w:color w:val="005274"/>
          <w:sz w:val="21"/>
          <w:szCs w:val="21"/>
          <w:lang w:eastAsia="en-GB"/>
        </w:rPr>
        <w:t xml:space="preserve"> Press, South Carolina </w:t>
      </w:r>
    </w:p>
    <w:p w14:paraId="275467AE" w14:textId="77777777" w:rsidR="00A20DD9" w:rsidRPr="006C4003" w:rsidRDefault="00A20DD9" w:rsidP="00A20DD9">
      <w:pPr>
        <w:rPr>
          <w:rFonts w:ascii="Open Sans" w:eastAsia="Times New Roman" w:hAnsi="Open Sans" w:cs="Open Sans"/>
          <w:color w:val="005274"/>
          <w:sz w:val="21"/>
          <w:szCs w:val="21"/>
          <w:lang w:eastAsia="en-GB"/>
        </w:rPr>
      </w:pPr>
    </w:p>
    <w:p w14:paraId="6C1A5773" w14:textId="77777777" w:rsidR="00A20DD9" w:rsidRPr="006C4003" w:rsidRDefault="00A20DD9" w:rsidP="00A20DD9">
      <w:pPr>
        <w:rPr>
          <w:rFonts w:ascii="Open Sans" w:eastAsia="Times New Roman" w:hAnsi="Open Sans" w:cs="Open Sans"/>
          <w:color w:val="005274"/>
          <w:sz w:val="21"/>
          <w:szCs w:val="21"/>
          <w:lang w:eastAsia="en-GB"/>
        </w:rPr>
      </w:pPr>
      <w:r w:rsidRPr="006C4003">
        <w:rPr>
          <w:rFonts w:ascii="Open Sans" w:eastAsia="Times New Roman" w:hAnsi="Open Sans" w:cs="Open Sans"/>
          <w:color w:val="005274"/>
          <w:sz w:val="21"/>
          <w:szCs w:val="21"/>
          <w:lang w:eastAsia="en-GB"/>
        </w:rPr>
        <w:t>McCarthy, M (2020) ‘How Universal is the Youth Crime Drop? Disentangling Recent Trends in Youth Offending through a Socio-Economic Lens’</w:t>
      </w:r>
    </w:p>
    <w:p w14:paraId="4999BD6E" w14:textId="77777777" w:rsidR="00A20DD9" w:rsidRPr="006C4003" w:rsidRDefault="00A20DD9" w:rsidP="00A20DD9">
      <w:pPr>
        <w:rPr>
          <w:rFonts w:ascii="Open Sans" w:eastAsia="Times New Roman" w:hAnsi="Open Sans" w:cs="Open Sans"/>
          <w:color w:val="005274"/>
          <w:sz w:val="21"/>
          <w:szCs w:val="21"/>
          <w:lang w:eastAsia="en-GB"/>
        </w:rPr>
      </w:pPr>
      <w:r w:rsidRPr="006C4003">
        <w:rPr>
          <w:rFonts w:ascii="Open Sans" w:eastAsia="Times New Roman" w:hAnsi="Open Sans" w:cs="Open Sans"/>
          <w:color w:val="005274"/>
          <w:sz w:val="21"/>
          <w:szCs w:val="21"/>
          <w:lang w:eastAsia="en-GB"/>
        </w:rPr>
        <w:t>International Journal of Evidence-based Research, Policy and Practice, Vol 16 (6) pp 796-818</w:t>
      </w:r>
    </w:p>
    <w:p w14:paraId="2A04F91B" w14:textId="77777777" w:rsidR="00A20DD9" w:rsidRPr="006C4003" w:rsidRDefault="00A20DD9" w:rsidP="00A20DD9">
      <w:r w:rsidRPr="006C4003">
        <w:rPr>
          <w:rFonts w:ascii="Open Sans" w:eastAsia="Times New Roman" w:hAnsi="Open Sans" w:cs="Open Sans"/>
          <w:color w:val="005274"/>
          <w:sz w:val="21"/>
          <w:szCs w:val="21"/>
          <w:lang w:eastAsia="en-GB"/>
        </w:rPr>
        <w:t xml:space="preserve">Available at: </w:t>
      </w:r>
      <w:hyperlink r:id="rId15" w:history="1">
        <w:r w:rsidRPr="006C4003">
          <w:rPr>
            <w:rStyle w:val="Hyperlink"/>
            <w:rFonts w:ascii="Open Sans" w:hAnsi="Open Sans" w:cs="Open Sans"/>
            <w:color w:val="10147E"/>
            <w:sz w:val="20"/>
            <w:szCs w:val="20"/>
          </w:rPr>
          <w:t>https://doi.org/10.1080/15564886.2020.1855281</w:t>
        </w:r>
      </w:hyperlink>
    </w:p>
    <w:p w14:paraId="1BD559FA" w14:textId="77777777" w:rsidR="00A20DD9" w:rsidRDefault="00A20DD9" w:rsidP="00A20DD9"/>
    <w:p w14:paraId="62E98523" w14:textId="77777777" w:rsidR="00A20DD9" w:rsidRDefault="00A20DD9" w:rsidP="00A20DD9">
      <w:proofErr w:type="spellStart"/>
      <w:r>
        <w:t>Melnikovas</w:t>
      </w:r>
      <w:proofErr w:type="spellEnd"/>
      <w:r>
        <w:t xml:space="preserve">, A (2018) ‘Towards an Explicit Research Methodology; Adapting Research Onion Model for Future Studies’ </w:t>
      </w:r>
    </w:p>
    <w:p w14:paraId="33A58E32" w14:textId="77777777" w:rsidR="00A20DD9" w:rsidRDefault="00A20DD9" w:rsidP="00A20DD9">
      <w:r>
        <w:t>Journal of Future Studies, vol 23 (2) pp 29-44</w:t>
      </w:r>
    </w:p>
    <w:p w14:paraId="714CDF04" w14:textId="77777777" w:rsidR="00A20DD9" w:rsidRDefault="00A20DD9" w:rsidP="00A20DD9">
      <w:pPr>
        <w:rPr>
          <w:rFonts w:ascii="MyriadPro" w:hAnsi="MyriadPro"/>
          <w:szCs w:val="22"/>
        </w:rPr>
      </w:pPr>
      <w:r w:rsidRPr="00D16A24">
        <w:rPr>
          <w:rFonts w:asciiTheme="majorHAnsi" w:hAnsiTheme="majorHAnsi" w:cstheme="majorHAnsi"/>
          <w:szCs w:val="22"/>
        </w:rPr>
        <w:t>DOI:10.6531/JFS.201812_23(2).0003</w:t>
      </w:r>
      <w:r w:rsidRPr="00D16A24">
        <w:rPr>
          <w:rFonts w:ascii="MyriadPro" w:hAnsi="MyriadPro"/>
          <w:szCs w:val="22"/>
        </w:rPr>
        <w:t xml:space="preserve"> </w:t>
      </w:r>
    </w:p>
    <w:p w14:paraId="2D1487E7" w14:textId="77777777" w:rsidR="00A20DD9" w:rsidRDefault="00A20DD9" w:rsidP="00A20DD9">
      <w:pPr>
        <w:rPr>
          <w:rFonts w:ascii="MyriadPro" w:hAnsi="MyriadPro"/>
          <w:szCs w:val="22"/>
        </w:rPr>
      </w:pPr>
    </w:p>
    <w:p w14:paraId="07AE6EAE" w14:textId="77777777" w:rsidR="00A20DD9" w:rsidRDefault="00A20DD9" w:rsidP="00A20DD9">
      <w:pPr>
        <w:rPr>
          <w:rFonts w:ascii="MyriadPro" w:hAnsi="MyriadPro"/>
          <w:szCs w:val="22"/>
        </w:rPr>
      </w:pPr>
      <w:r>
        <w:rPr>
          <w:rFonts w:ascii="MyriadPro" w:hAnsi="MyriadPro"/>
          <w:szCs w:val="22"/>
        </w:rPr>
        <w:t>Miller, C (2010) ‘Four crimes a day are committed in schools’</w:t>
      </w:r>
    </w:p>
    <w:p w14:paraId="49D8C0CF" w14:textId="77777777" w:rsidR="00A20DD9" w:rsidRDefault="00A20DD9" w:rsidP="00A20DD9">
      <w:pPr>
        <w:rPr>
          <w:rFonts w:ascii="MyriadPro" w:hAnsi="MyriadPro"/>
          <w:szCs w:val="22"/>
        </w:rPr>
      </w:pPr>
      <w:r>
        <w:rPr>
          <w:rFonts w:ascii="MyriadPro" w:hAnsi="MyriadPro"/>
          <w:szCs w:val="22"/>
        </w:rPr>
        <w:t xml:space="preserve">Available at: </w:t>
      </w:r>
      <w:hyperlink r:id="rId16" w:history="1">
        <w:r w:rsidRPr="00AF6E87">
          <w:rPr>
            <w:rStyle w:val="Hyperlink"/>
            <w:rFonts w:ascii="MyriadPro" w:hAnsi="MyriadPro"/>
            <w:szCs w:val="22"/>
          </w:rPr>
          <w:t>https://www.walesonline.co.uk/news/wales-news/four-crimes-day-committed-welsh-1905376</w:t>
        </w:r>
      </w:hyperlink>
    </w:p>
    <w:p w14:paraId="1B699680" w14:textId="77777777" w:rsidR="00A20DD9" w:rsidRDefault="00A20DD9" w:rsidP="00A20DD9">
      <w:pPr>
        <w:rPr>
          <w:rFonts w:ascii="MyriadPro" w:hAnsi="MyriadPro"/>
          <w:szCs w:val="22"/>
        </w:rPr>
      </w:pPr>
      <w:r>
        <w:rPr>
          <w:rFonts w:ascii="MyriadPro" w:hAnsi="MyriadPro"/>
          <w:szCs w:val="22"/>
        </w:rPr>
        <w:t xml:space="preserve">Accessed </w:t>
      </w:r>
      <w:proofErr w:type="gramStart"/>
      <w:r>
        <w:rPr>
          <w:rFonts w:ascii="MyriadPro" w:hAnsi="MyriadPro"/>
          <w:szCs w:val="22"/>
        </w:rPr>
        <w:t>on:</w:t>
      </w:r>
      <w:proofErr w:type="gramEnd"/>
      <w:r>
        <w:rPr>
          <w:rFonts w:ascii="MyriadPro" w:hAnsi="MyriadPro"/>
          <w:szCs w:val="22"/>
        </w:rPr>
        <w:t xml:space="preserve"> 8</w:t>
      </w:r>
      <w:r w:rsidRPr="00D16A24">
        <w:rPr>
          <w:rFonts w:ascii="MyriadPro" w:hAnsi="MyriadPro"/>
          <w:szCs w:val="22"/>
          <w:vertAlign w:val="superscript"/>
        </w:rPr>
        <w:t>th</w:t>
      </w:r>
      <w:r>
        <w:rPr>
          <w:rFonts w:ascii="MyriadPro" w:hAnsi="MyriadPro"/>
          <w:szCs w:val="22"/>
        </w:rPr>
        <w:t xml:space="preserve"> June 2022</w:t>
      </w:r>
    </w:p>
    <w:p w14:paraId="3CBF630C" w14:textId="77777777" w:rsidR="00A20DD9" w:rsidRDefault="00A20DD9" w:rsidP="00A20DD9">
      <w:pPr>
        <w:rPr>
          <w:rFonts w:ascii="MyriadPro" w:hAnsi="MyriadPro"/>
          <w:szCs w:val="22"/>
        </w:rPr>
      </w:pPr>
    </w:p>
    <w:p w14:paraId="1547A631" w14:textId="77777777" w:rsidR="00A20DD9" w:rsidRDefault="00A20DD9" w:rsidP="00A20DD9">
      <w:pPr>
        <w:rPr>
          <w:rFonts w:ascii="MyriadPro" w:hAnsi="MyriadPro"/>
          <w:szCs w:val="22"/>
        </w:rPr>
      </w:pPr>
      <w:r>
        <w:rPr>
          <w:rFonts w:ascii="MyriadPro" w:hAnsi="MyriadPro"/>
          <w:szCs w:val="22"/>
        </w:rPr>
        <w:t>Ministry of Justice (2022) ‘Youth Justice Statistics 2020/21’</w:t>
      </w:r>
    </w:p>
    <w:p w14:paraId="78BF6FAD" w14:textId="77777777" w:rsidR="00A20DD9" w:rsidRDefault="00A20DD9" w:rsidP="00A20DD9">
      <w:pPr>
        <w:rPr>
          <w:rFonts w:ascii="MyriadPro" w:hAnsi="MyriadPro"/>
          <w:szCs w:val="22"/>
        </w:rPr>
      </w:pPr>
      <w:r>
        <w:rPr>
          <w:rFonts w:ascii="MyriadPro" w:hAnsi="MyriadPro"/>
          <w:szCs w:val="22"/>
        </w:rPr>
        <w:t xml:space="preserve">Available at: </w:t>
      </w:r>
      <w:hyperlink r:id="rId17" w:history="1">
        <w:r w:rsidRPr="00AF6E87">
          <w:rPr>
            <w:rStyle w:val="Hyperlink"/>
            <w:rFonts w:ascii="MyriadPro" w:hAnsi="MyriadPro"/>
            <w:szCs w:val="22"/>
          </w:rPr>
          <w:t>https://assets.publishing.service.gov.uk/government/uploads/system/uploads/attachment_data/file/1054236/Youth_Justice_Statistics_2020-21.pdf</w:t>
        </w:r>
      </w:hyperlink>
    </w:p>
    <w:p w14:paraId="632C43CB" w14:textId="77777777" w:rsidR="00A20DD9" w:rsidRDefault="00A20DD9" w:rsidP="00A20DD9">
      <w:pPr>
        <w:rPr>
          <w:rFonts w:ascii="MyriadPro" w:hAnsi="MyriadPro"/>
          <w:szCs w:val="22"/>
        </w:rPr>
      </w:pPr>
      <w:r>
        <w:rPr>
          <w:rFonts w:ascii="MyriadPro" w:hAnsi="MyriadPro"/>
          <w:szCs w:val="22"/>
        </w:rPr>
        <w:t xml:space="preserve">Accessed </w:t>
      </w:r>
      <w:proofErr w:type="gramStart"/>
      <w:r>
        <w:rPr>
          <w:rFonts w:ascii="MyriadPro" w:hAnsi="MyriadPro"/>
          <w:szCs w:val="22"/>
        </w:rPr>
        <w:t>on:</w:t>
      </w:r>
      <w:proofErr w:type="gramEnd"/>
      <w:r>
        <w:rPr>
          <w:rFonts w:ascii="MyriadPro" w:hAnsi="MyriadPro"/>
          <w:szCs w:val="22"/>
        </w:rPr>
        <w:t xml:space="preserve"> 4</w:t>
      </w:r>
      <w:r w:rsidRPr="00D16A24">
        <w:rPr>
          <w:rFonts w:ascii="MyriadPro" w:hAnsi="MyriadPro"/>
          <w:szCs w:val="22"/>
          <w:vertAlign w:val="superscript"/>
        </w:rPr>
        <w:t>th</w:t>
      </w:r>
      <w:r>
        <w:rPr>
          <w:rFonts w:ascii="MyriadPro" w:hAnsi="MyriadPro"/>
          <w:szCs w:val="22"/>
        </w:rPr>
        <w:t xml:space="preserve"> June 2022</w:t>
      </w:r>
    </w:p>
    <w:p w14:paraId="3431BE01" w14:textId="77777777" w:rsidR="00A20DD9" w:rsidRDefault="00A20DD9" w:rsidP="00A20DD9">
      <w:pPr>
        <w:rPr>
          <w:rFonts w:ascii="MyriadPro" w:hAnsi="MyriadPro"/>
          <w:szCs w:val="22"/>
        </w:rPr>
      </w:pPr>
    </w:p>
    <w:p w14:paraId="7352FE7B" w14:textId="77777777" w:rsidR="00A20DD9" w:rsidRDefault="00A20DD9" w:rsidP="00A20DD9">
      <w:pPr>
        <w:rPr>
          <w:rFonts w:ascii="MyriadPro" w:hAnsi="MyriadPro"/>
          <w:szCs w:val="22"/>
        </w:rPr>
      </w:pPr>
      <w:r>
        <w:rPr>
          <w:rFonts w:ascii="MyriadPro" w:hAnsi="MyriadPro"/>
          <w:szCs w:val="22"/>
        </w:rPr>
        <w:t>Mueller, A. Segal, D (2014) ‘Structured versus Semi-</w:t>
      </w:r>
      <w:proofErr w:type="gramStart"/>
      <w:r>
        <w:rPr>
          <w:rFonts w:ascii="MyriadPro" w:hAnsi="MyriadPro"/>
          <w:szCs w:val="22"/>
        </w:rPr>
        <w:t>structured  versus</w:t>
      </w:r>
      <w:proofErr w:type="gramEnd"/>
      <w:r>
        <w:rPr>
          <w:rFonts w:ascii="MyriadPro" w:hAnsi="MyriadPro"/>
          <w:szCs w:val="22"/>
        </w:rPr>
        <w:t xml:space="preserve"> unstructured interviews’ </w:t>
      </w:r>
    </w:p>
    <w:p w14:paraId="51F9B7E2" w14:textId="77777777" w:rsidR="00A20DD9" w:rsidRDefault="00A20DD9" w:rsidP="00A20DD9">
      <w:pPr>
        <w:rPr>
          <w:rFonts w:ascii="MyriadPro" w:hAnsi="MyriadPro"/>
          <w:szCs w:val="22"/>
        </w:rPr>
      </w:pPr>
      <w:r>
        <w:rPr>
          <w:rFonts w:ascii="MyriadPro" w:hAnsi="MyriadPro"/>
          <w:szCs w:val="22"/>
        </w:rPr>
        <w:t>Available at:</w:t>
      </w:r>
      <w:r w:rsidRPr="00D16A24">
        <w:t xml:space="preserve"> </w:t>
      </w:r>
      <w:hyperlink r:id="rId18" w:history="1">
        <w:r w:rsidRPr="00AF6E87">
          <w:rPr>
            <w:rStyle w:val="Hyperlink"/>
            <w:rFonts w:ascii="MyriadPro" w:hAnsi="MyriadPro"/>
            <w:szCs w:val="22"/>
          </w:rPr>
          <w:t>https://www.researchgate.net/profile/Daniel-Segal-6/publication/313966231_Structured_versus_Semistructured_versus_Unstructured_Int</w:t>
        </w:r>
        <w:r w:rsidRPr="00AF6E87">
          <w:rPr>
            <w:rStyle w:val="Hyperlink"/>
            <w:rFonts w:ascii="MyriadPro" w:hAnsi="MyriadPro"/>
            <w:szCs w:val="22"/>
          </w:rPr>
          <w:lastRenderedPageBreak/>
          <w:t>erviews/links/599a13bcaca272e41d3ec727/Structured-versus-Semistructured-versus-Unstructured-Interviews.pdf</w:t>
        </w:r>
      </w:hyperlink>
    </w:p>
    <w:p w14:paraId="74103509" w14:textId="77777777" w:rsidR="00A20DD9" w:rsidRDefault="00A20DD9" w:rsidP="00A20DD9">
      <w:pPr>
        <w:rPr>
          <w:rFonts w:ascii="MyriadPro" w:hAnsi="MyriadPro"/>
          <w:szCs w:val="22"/>
        </w:rPr>
      </w:pPr>
      <w:r>
        <w:rPr>
          <w:rFonts w:ascii="MyriadPro" w:hAnsi="MyriadPro"/>
          <w:szCs w:val="22"/>
        </w:rPr>
        <w:t xml:space="preserve">Accessed </w:t>
      </w:r>
      <w:proofErr w:type="gramStart"/>
      <w:r>
        <w:rPr>
          <w:rFonts w:ascii="MyriadPro" w:hAnsi="MyriadPro"/>
          <w:szCs w:val="22"/>
        </w:rPr>
        <w:t>on:</w:t>
      </w:r>
      <w:proofErr w:type="gramEnd"/>
      <w:r>
        <w:rPr>
          <w:rFonts w:ascii="MyriadPro" w:hAnsi="MyriadPro"/>
          <w:szCs w:val="22"/>
        </w:rPr>
        <w:t xml:space="preserve"> 20</w:t>
      </w:r>
      <w:r w:rsidRPr="00D16A24">
        <w:rPr>
          <w:rFonts w:ascii="MyriadPro" w:hAnsi="MyriadPro"/>
          <w:szCs w:val="22"/>
          <w:vertAlign w:val="superscript"/>
        </w:rPr>
        <w:t>th</w:t>
      </w:r>
      <w:r>
        <w:rPr>
          <w:rFonts w:ascii="MyriadPro" w:hAnsi="MyriadPro"/>
          <w:szCs w:val="22"/>
        </w:rPr>
        <w:t xml:space="preserve"> June </w:t>
      </w:r>
    </w:p>
    <w:p w14:paraId="2CCF959A" w14:textId="77777777" w:rsidR="00A20DD9" w:rsidRDefault="00A20DD9" w:rsidP="00A20DD9">
      <w:pPr>
        <w:rPr>
          <w:rFonts w:ascii="MyriadPro" w:hAnsi="MyriadPro"/>
          <w:szCs w:val="22"/>
        </w:rPr>
      </w:pPr>
    </w:p>
    <w:p w14:paraId="32AB0E30" w14:textId="77777777" w:rsidR="00A20DD9" w:rsidRDefault="00A20DD9" w:rsidP="00A20DD9">
      <w:pPr>
        <w:rPr>
          <w:rFonts w:ascii="MyriadPro" w:hAnsi="MyriadPro"/>
          <w:szCs w:val="22"/>
        </w:rPr>
      </w:pPr>
      <w:r>
        <w:rPr>
          <w:rFonts w:ascii="MyriadPro" w:hAnsi="MyriadPro"/>
          <w:szCs w:val="22"/>
        </w:rPr>
        <w:t>Partnership Council for Wales (2018) ‘Policing and Partnership in Wales’</w:t>
      </w:r>
    </w:p>
    <w:p w14:paraId="674C07B9" w14:textId="77777777" w:rsidR="00A20DD9" w:rsidRDefault="00A20DD9" w:rsidP="00A20DD9">
      <w:pPr>
        <w:rPr>
          <w:rFonts w:ascii="MyriadPro" w:hAnsi="MyriadPro"/>
          <w:szCs w:val="22"/>
        </w:rPr>
      </w:pPr>
      <w:r>
        <w:rPr>
          <w:rFonts w:ascii="MyriadPro" w:hAnsi="MyriadPro"/>
          <w:szCs w:val="22"/>
        </w:rPr>
        <w:t xml:space="preserve">Available at: </w:t>
      </w:r>
      <w:hyperlink r:id="rId19" w:history="1">
        <w:r w:rsidRPr="00AF6E87">
          <w:rPr>
            <w:rStyle w:val="Hyperlink"/>
            <w:rFonts w:ascii="MyriadPro" w:hAnsi="MyriadPro"/>
            <w:szCs w:val="22"/>
          </w:rPr>
          <w:t>https://gov.wales/sites/default/files/publications/2019-04/180510-partnership-council-for-wales-meeting-paper2.pdf</w:t>
        </w:r>
      </w:hyperlink>
    </w:p>
    <w:p w14:paraId="6AD13E90" w14:textId="77777777" w:rsidR="00A20DD9" w:rsidRDefault="00A20DD9" w:rsidP="00A20DD9">
      <w:pPr>
        <w:rPr>
          <w:rFonts w:ascii="MyriadPro" w:hAnsi="MyriadPro"/>
          <w:szCs w:val="22"/>
        </w:rPr>
      </w:pPr>
      <w:r>
        <w:rPr>
          <w:rFonts w:ascii="MyriadPro" w:hAnsi="MyriadPro"/>
          <w:szCs w:val="22"/>
        </w:rPr>
        <w:t xml:space="preserve">Accessed </w:t>
      </w:r>
      <w:proofErr w:type="gramStart"/>
      <w:r>
        <w:rPr>
          <w:rFonts w:ascii="MyriadPro" w:hAnsi="MyriadPro"/>
          <w:szCs w:val="22"/>
        </w:rPr>
        <w:t>on:</w:t>
      </w:r>
      <w:proofErr w:type="gramEnd"/>
      <w:r>
        <w:rPr>
          <w:rFonts w:ascii="MyriadPro" w:hAnsi="MyriadPro"/>
          <w:szCs w:val="22"/>
        </w:rPr>
        <w:t xml:space="preserve"> 5</w:t>
      </w:r>
      <w:r w:rsidRPr="00D16A24">
        <w:rPr>
          <w:rFonts w:ascii="MyriadPro" w:hAnsi="MyriadPro"/>
          <w:szCs w:val="22"/>
          <w:vertAlign w:val="superscript"/>
        </w:rPr>
        <w:t>th</w:t>
      </w:r>
      <w:r>
        <w:rPr>
          <w:rFonts w:ascii="MyriadPro" w:hAnsi="MyriadPro"/>
          <w:szCs w:val="22"/>
        </w:rPr>
        <w:t xml:space="preserve"> June 2022</w:t>
      </w:r>
    </w:p>
    <w:p w14:paraId="785A0BE7" w14:textId="77777777" w:rsidR="00A20DD9" w:rsidRDefault="00A20DD9" w:rsidP="00A20DD9"/>
    <w:p w14:paraId="318784D8" w14:textId="77777777" w:rsidR="00A20DD9" w:rsidRDefault="00A20DD9" w:rsidP="00A20DD9">
      <w:r>
        <w:t>South Wales Police (2021) ‘Celebrating the safeguarding work of the Wales Police Schools Programme;</w:t>
      </w:r>
    </w:p>
    <w:p w14:paraId="370029E9" w14:textId="77777777" w:rsidR="00A20DD9" w:rsidRDefault="00A20DD9" w:rsidP="00A20DD9">
      <w:r>
        <w:t>Available at:</w:t>
      </w:r>
      <w:r w:rsidRPr="00BF2739">
        <w:t xml:space="preserve"> </w:t>
      </w:r>
      <w:hyperlink r:id="rId20" w:history="1">
        <w:r w:rsidRPr="00AF6E87">
          <w:rPr>
            <w:rStyle w:val="Hyperlink"/>
          </w:rPr>
          <w:t>https://www.south-wales.police.uk/news/south-wales/news/2021/october/celebrating-the-safeguarding-work-of-the-wales-police-schools-programme/</w:t>
        </w:r>
      </w:hyperlink>
    </w:p>
    <w:p w14:paraId="1C54A883" w14:textId="77777777" w:rsidR="00A20DD9" w:rsidRDefault="00A20DD9" w:rsidP="00A20DD9">
      <w:r>
        <w:t xml:space="preserve">Accessed </w:t>
      </w:r>
      <w:proofErr w:type="gramStart"/>
      <w:r>
        <w:t>on:</w:t>
      </w:r>
      <w:proofErr w:type="gramEnd"/>
      <w:r>
        <w:t xml:space="preserve"> 15</w:t>
      </w:r>
      <w:r w:rsidRPr="00BF2739">
        <w:rPr>
          <w:vertAlign w:val="superscript"/>
        </w:rPr>
        <w:t>th</w:t>
      </w:r>
      <w:r>
        <w:t xml:space="preserve"> June 2022</w:t>
      </w:r>
    </w:p>
    <w:p w14:paraId="76D16D66" w14:textId="77777777" w:rsidR="00A20DD9" w:rsidRDefault="00A20DD9" w:rsidP="00A20DD9"/>
    <w:p w14:paraId="5B5ECAA7" w14:textId="77777777" w:rsidR="00A20DD9" w:rsidRDefault="00A20DD9" w:rsidP="00A20DD9">
      <w:proofErr w:type="spellStart"/>
      <w:r>
        <w:t>Weale</w:t>
      </w:r>
      <w:proofErr w:type="spellEnd"/>
      <w:r>
        <w:t>, S (2022) ‘Number of Children in Custody in England and Wales set to double by 2024’</w:t>
      </w:r>
    </w:p>
    <w:p w14:paraId="5E915862" w14:textId="77777777" w:rsidR="00A20DD9" w:rsidRDefault="00A20DD9" w:rsidP="00A20DD9">
      <w:r>
        <w:t xml:space="preserve">Available at: </w:t>
      </w:r>
      <w:hyperlink r:id="rId21" w:history="1">
        <w:r w:rsidRPr="00AF6E87">
          <w:rPr>
            <w:rStyle w:val="Hyperlink"/>
          </w:rPr>
          <w:t>https://www.theguardian.com/law/2022/apr/28/number-children-in-custody-england-wales-national-audit-office-report</w:t>
        </w:r>
      </w:hyperlink>
    </w:p>
    <w:p w14:paraId="08F8A124" w14:textId="77777777" w:rsidR="00A20DD9" w:rsidRDefault="00A20DD9" w:rsidP="00A20DD9">
      <w:r>
        <w:t>Accessed on: 19</w:t>
      </w:r>
      <w:r w:rsidRPr="00705458">
        <w:rPr>
          <w:vertAlign w:val="superscript"/>
        </w:rPr>
        <w:t>th</w:t>
      </w:r>
      <w:r>
        <w:t xml:space="preserve"> May 2022</w:t>
      </w:r>
    </w:p>
    <w:p w14:paraId="024A5274" w14:textId="454A8705" w:rsidR="00A20DD9" w:rsidRDefault="00A20DD9" w:rsidP="00133349">
      <w:pPr>
        <w:spacing w:line="480" w:lineRule="auto"/>
      </w:pPr>
    </w:p>
    <w:p w14:paraId="572A9359" w14:textId="77777777" w:rsidR="00A20DD9" w:rsidRDefault="00A20DD9" w:rsidP="00133349">
      <w:pPr>
        <w:spacing w:line="480" w:lineRule="auto"/>
      </w:pPr>
    </w:p>
    <w:p w14:paraId="0F6F47D7" w14:textId="3B23CF62" w:rsidR="00133349" w:rsidRDefault="00133349" w:rsidP="00133349">
      <w:pPr>
        <w:spacing w:line="480" w:lineRule="auto"/>
      </w:pPr>
    </w:p>
    <w:p w14:paraId="67D7B8FE" w14:textId="59E0D2AC" w:rsidR="00133349" w:rsidRDefault="00133349" w:rsidP="00133349">
      <w:pPr>
        <w:spacing w:line="480" w:lineRule="auto"/>
      </w:pPr>
    </w:p>
    <w:p w14:paraId="20FEE7A1" w14:textId="77777777" w:rsidR="00133349" w:rsidRPr="00133349" w:rsidRDefault="00133349" w:rsidP="00133349">
      <w:pPr>
        <w:spacing w:line="480" w:lineRule="auto"/>
      </w:pPr>
    </w:p>
    <w:p w14:paraId="7AA2448D" w14:textId="77777777" w:rsidR="00A46AEE" w:rsidRPr="00A46AEE" w:rsidRDefault="00A46AEE" w:rsidP="00A954B2">
      <w:pPr>
        <w:spacing w:line="480" w:lineRule="auto"/>
        <w:rPr>
          <w:u w:val="single"/>
        </w:rPr>
      </w:pPr>
    </w:p>
    <w:p w14:paraId="3AC4EF9C" w14:textId="77777777" w:rsidR="00A954B2" w:rsidRDefault="00A954B2" w:rsidP="00A954B2">
      <w:pPr>
        <w:spacing w:line="480" w:lineRule="auto"/>
      </w:pPr>
    </w:p>
    <w:p w14:paraId="0E83258F" w14:textId="77777777" w:rsidR="00A954B2" w:rsidRDefault="00A954B2"/>
    <w:sectPr w:rsidR="00A954B2" w:rsidSect="00F73604">
      <w:headerReference w:type="default" r:id="rId22"/>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6E0CCF" w14:textId="77777777" w:rsidR="00423598" w:rsidRDefault="00423598" w:rsidP="00A954B2">
      <w:r>
        <w:separator/>
      </w:r>
    </w:p>
  </w:endnote>
  <w:endnote w:type="continuationSeparator" w:id="0">
    <w:p w14:paraId="222802A2" w14:textId="77777777" w:rsidR="00423598" w:rsidRDefault="00423598" w:rsidP="00A954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MyriadPr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1855AA" w14:textId="3A885FE4" w:rsidR="00F73604" w:rsidRDefault="00F73604" w:rsidP="00AF6E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838C632" w14:textId="77777777" w:rsidR="00F73604" w:rsidRDefault="00F73604" w:rsidP="00F736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6240357"/>
      <w:docPartObj>
        <w:docPartGallery w:val="Page Numbers (Bottom of Page)"/>
        <w:docPartUnique/>
      </w:docPartObj>
    </w:sdtPr>
    <w:sdtEndPr>
      <w:rPr>
        <w:rStyle w:val="PageNumber"/>
      </w:rPr>
    </w:sdtEndPr>
    <w:sdtContent>
      <w:p w14:paraId="26F1ADF8" w14:textId="0686FE11" w:rsidR="00F73604" w:rsidRDefault="00F73604" w:rsidP="00AF6E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2217A4" w14:textId="77777777" w:rsidR="00F73604" w:rsidRDefault="00F73604" w:rsidP="00F736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BC52AF" w14:textId="77777777" w:rsidR="00423598" w:rsidRDefault="00423598" w:rsidP="00A954B2">
      <w:r>
        <w:separator/>
      </w:r>
    </w:p>
  </w:footnote>
  <w:footnote w:type="continuationSeparator" w:id="0">
    <w:p w14:paraId="3CA6F2C7" w14:textId="77777777" w:rsidR="00423598" w:rsidRDefault="00423598" w:rsidP="00A954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39E15" w14:textId="1E99C0A1" w:rsidR="00A954B2" w:rsidRDefault="00423598">
    <w:pPr>
      <w:spacing w:line="264" w:lineRule="auto"/>
    </w:pPr>
    <w:sdt>
      <w:sdtPr>
        <w:rPr>
          <w:color w:val="4472C4" w:themeColor="accent1"/>
          <w:sz w:val="20"/>
          <w:szCs w:val="20"/>
        </w:rPr>
        <w:alias w:val="Title"/>
        <w:id w:val="15524250"/>
        <w:placeholder>
          <w:docPart w:val="B2CD949A646D174FAED31B91978074A5"/>
        </w:placeholder>
        <w:dataBinding w:prefixMappings="xmlns:ns0='http://schemas.openxmlformats.org/package/2006/metadata/core-properties' xmlns:ns1='http://purl.org/dc/elements/1.1/'" w:xpath="/ns0:coreProperties[1]/ns1:title[1]" w:storeItemID="{6C3C8BC8-F283-45AE-878A-BAB7291924A1}"/>
        <w:text/>
      </w:sdtPr>
      <w:sdtEndPr/>
      <w:sdtContent>
        <w:r w:rsidR="00664BA0">
          <w:rPr>
            <w:color w:val="4472C4" w:themeColor="accent1"/>
            <w:sz w:val="20"/>
            <w:szCs w:val="20"/>
          </w:rPr>
          <w:t>Research Proposal: Reducing Youth Crime- A Professional perspective on a Police presence in Education</w:t>
        </w:r>
      </w:sdtContent>
    </w:sdt>
  </w:p>
  <w:p w14:paraId="2D66D2FF" w14:textId="77777777" w:rsidR="00A954B2" w:rsidRDefault="00A954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D79FB"/>
    <w:multiLevelType w:val="hybridMultilevel"/>
    <w:tmpl w:val="1040E2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C2716"/>
    <w:multiLevelType w:val="multilevel"/>
    <w:tmpl w:val="658AF544"/>
    <w:lvl w:ilvl="0">
      <w:start w:val="1"/>
      <w:numFmt w:val="decimal"/>
      <w:lvlText w:val="%1."/>
      <w:lvlJc w:val="left"/>
      <w:pPr>
        <w:ind w:left="720" w:hanging="360"/>
      </w:pPr>
      <w:rPr>
        <w:rFonts w:hint="default"/>
      </w:rPr>
    </w:lvl>
    <w:lvl w:ilvl="1">
      <w:start w:val="3"/>
      <w:numFmt w:val="decimal"/>
      <w:isLgl/>
      <w:lvlText w:val="%1.%2"/>
      <w:lvlJc w:val="left"/>
      <w:pPr>
        <w:ind w:left="800" w:hanging="4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40346D1"/>
    <w:multiLevelType w:val="hybridMultilevel"/>
    <w:tmpl w:val="33F24F3C"/>
    <w:lvl w:ilvl="0" w:tplc="6584CF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658A5"/>
    <w:multiLevelType w:val="hybridMultilevel"/>
    <w:tmpl w:val="C2967B8E"/>
    <w:lvl w:ilvl="0" w:tplc="730C35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4B2"/>
    <w:rsid w:val="00015F19"/>
    <w:rsid w:val="00022726"/>
    <w:rsid w:val="00053198"/>
    <w:rsid w:val="0006407F"/>
    <w:rsid w:val="000A57D4"/>
    <w:rsid w:val="000B57BE"/>
    <w:rsid w:val="000E43DB"/>
    <w:rsid w:val="00106A78"/>
    <w:rsid w:val="00112FC4"/>
    <w:rsid w:val="00133349"/>
    <w:rsid w:val="00137EB5"/>
    <w:rsid w:val="0016391A"/>
    <w:rsid w:val="001867A6"/>
    <w:rsid w:val="001C6296"/>
    <w:rsid w:val="001D516E"/>
    <w:rsid w:val="00214B90"/>
    <w:rsid w:val="00221763"/>
    <w:rsid w:val="002268EF"/>
    <w:rsid w:val="00240FBF"/>
    <w:rsid w:val="00245A7C"/>
    <w:rsid w:val="00246082"/>
    <w:rsid w:val="0027596A"/>
    <w:rsid w:val="00283B1A"/>
    <w:rsid w:val="0029005A"/>
    <w:rsid w:val="00291709"/>
    <w:rsid w:val="00295E57"/>
    <w:rsid w:val="002B3507"/>
    <w:rsid w:val="002C6DC3"/>
    <w:rsid w:val="00305556"/>
    <w:rsid w:val="003116A1"/>
    <w:rsid w:val="00321410"/>
    <w:rsid w:val="00321871"/>
    <w:rsid w:val="00344AC9"/>
    <w:rsid w:val="00353A94"/>
    <w:rsid w:val="00356B2C"/>
    <w:rsid w:val="00394315"/>
    <w:rsid w:val="00394330"/>
    <w:rsid w:val="003A20BB"/>
    <w:rsid w:val="003A2C73"/>
    <w:rsid w:val="003B50B9"/>
    <w:rsid w:val="003C0124"/>
    <w:rsid w:val="003D4C02"/>
    <w:rsid w:val="003F0BC6"/>
    <w:rsid w:val="0040102F"/>
    <w:rsid w:val="00414059"/>
    <w:rsid w:val="00421A09"/>
    <w:rsid w:val="00423598"/>
    <w:rsid w:val="0042652B"/>
    <w:rsid w:val="00440D02"/>
    <w:rsid w:val="00441547"/>
    <w:rsid w:val="00456673"/>
    <w:rsid w:val="004710CD"/>
    <w:rsid w:val="00476132"/>
    <w:rsid w:val="00497B13"/>
    <w:rsid w:val="004A3CC5"/>
    <w:rsid w:val="004E3AA9"/>
    <w:rsid w:val="004F7252"/>
    <w:rsid w:val="00521B55"/>
    <w:rsid w:val="00527AE7"/>
    <w:rsid w:val="00532555"/>
    <w:rsid w:val="00532A1A"/>
    <w:rsid w:val="00574EDD"/>
    <w:rsid w:val="005751EA"/>
    <w:rsid w:val="00580E93"/>
    <w:rsid w:val="00586AEE"/>
    <w:rsid w:val="00595B32"/>
    <w:rsid w:val="005A01AD"/>
    <w:rsid w:val="005E4EC9"/>
    <w:rsid w:val="00604C2A"/>
    <w:rsid w:val="0061463C"/>
    <w:rsid w:val="0064296E"/>
    <w:rsid w:val="00647292"/>
    <w:rsid w:val="00664BA0"/>
    <w:rsid w:val="006B2131"/>
    <w:rsid w:val="006B7CC8"/>
    <w:rsid w:val="006C3EE0"/>
    <w:rsid w:val="006C7305"/>
    <w:rsid w:val="006D5D99"/>
    <w:rsid w:val="006F00C5"/>
    <w:rsid w:val="006F42E2"/>
    <w:rsid w:val="007012B0"/>
    <w:rsid w:val="007577D6"/>
    <w:rsid w:val="00765E72"/>
    <w:rsid w:val="00772EE0"/>
    <w:rsid w:val="007E4D51"/>
    <w:rsid w:val="007F4DA8"/>
    <w:rsid w:val="00846898"/>
    <w:rsid w:val="00851553"/>
    <w:rsid w:val="00853426"/>
    <w:rsid w:val="008641F3"/>
    <w:rsid w:val="008B7A8F"/>
    <w:rsid w:val="008B7F90"/>
    <w:rsid w:val="008C76A3"/>
    <w:rsid w:val="008C79DE"/>
    <w:rsid w:val="008E7BEF"/>
    <w:rsid w:val="008F3F5D"/>
    <w:rsid w:val="008F76C2"/>
    <w:rsid w:val="00902C98"/>
    <w:rsid w:val="00903419"/>
    <w:rsid w:val="009037E9"/>
    <w:rsid w:val="00906642"/>
    <w:rsid w:val="0091660D"/>
    <w:rsid w:val="00917314"/>
    <w:rsid w:val="009352A5"/>
    <w:rsid w:val="00937737"/>
    <w:rsid w:val="00946231"/>
    <w:rsid w:val="00953EFA"/>
    <w:rsid w:val="00994100"/>
    <w:rsid w:val="009A1985"/>
    <w:rsid w:val="009D2A05"/>
    <w:rsid w:val="009E3CCE"/>
    <w:rsid w:val="009E73CB"/>
    <w:rsid w:val="009F2136"/>
    <w:rsid w:val="00A073A8"/>
    <w:rsid w:val="00A2097D"/>
    <w:rsid w:val="00A20DD9"/>
    <w:rsid w:val="00A44870"/>
    <w:rsid w:val="00A46AEE"/>
    <w:rsid w:val="00A623F5"/>
    <w:rsid w:val="00A74AAF"/>
    <w:rsid w:val="00A954B2"/>
    <w:rsid w:val="00AA6516"/>
    <w:rsid w:val="00AC2451"/>
    <w:rsid w:val="00AD65EC"/>
    <w:rsid w:val="00AF0A8B"/>
    <w:rsid w:val="00AF7864"/>
    <w:rsid w:val="00B0523A"/>
    <w:rsid w:val="00B33378"/>
    <w:rsid w:val="00B474C1"/>
    <w:rsid w:val="00B54451"/>
    <w:rsid w:val="00B62862"/>
    <w:rsid w:val="00B70A34"/>
    <w:rsid w:val="00B7459D"/>
    <w:rsid w:val="00B9458A"/>
    <w:rsid w:val="00BB0946"/>
    <w:rsid w:val="00BD06F6"/>
    <w:rsid w:val="00BD6E0B"/>
    <w:rsid w:val="00BE1369"/>
    <w:rsid w:val="00BF004D"/>
    <w:rsid w:val="00BF2A64"/>
    <w:rsid w:val="00C0424C"/>
    <w:rsid w:val="00C2103A"/>
    <w:rsid w:val="00C318E3"/>
    <w:rsid w:val="00C35BA3"/>
    <w:rsid w:val="00C45338"/>
    <w:rsid w:val="00C756B0"/>
    <w:rsid w:val="00C80763"/>
    <w:rsid w:val="00C82E87"/>
    <w:rsid w:val="00C90F3E"/>
    <w:rsid w:val="00D46DF1"/>
    <w:rsid w:val="00D64FBE"/>
    <w:rsid w:val="00DB039D"/>
    <w:rsid w:val="00DB5A31"/>
    <w:rsid w:val="00DB6A3F"/>
    <w:rsid w:val="00DC5294"/>
    <w:rsid w:val="00DD2A1F"/>
    <w:rsid w:val="00E04236"/>
    <w:rsid w:val="00E04BF9"/>
    <w:rsid w:val="00E177F1"/>
    <w:rsid w:val="00E36783"/>
    <w:rsid w:val="00E45138"/>
    <w:rsid w:val="00E533D6"/>
    <w:rsid w:val="00E70345"/>
    <w:rsid w:val="00E71E6C"/>
    <w:rsid w:val="00EB180B"/>
    <w:rsid w:val="00EF4001"/>
    <w:rsid w:val="00F03598"/>
    <w:rsid w:val="00F07C60"/>
    <w:rsid w:val="00F24C7E"/>
    <w:rsid w:val="00F37CEC"/>
    <w:rsid w:val="00F41F01"/>
    <w:rsid w:val="00F5438F"/>
    <w:rsid w:val="00F54BCC"/>
    <w:rsid w:val="00F73604"/>
    <w:rsid w:val="00FB72BE"/>
    <w:rsid w:val="00FE2D46"/>
    <w:rsid w:val="00FF3B01"/>
    <w:rsid w:val="6EF14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0FBE3"/>
  <w15:chartTrackingRefBased/>
  <w15:docId w15:val="{119B47CD-A74F-3D49-A73E-2A7717638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0C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4B2"/>
    <w:pPr>
      <w:tabs>
        <w:tab w:val="center" w:pos="4513"/>
        <w:tab w:val="right" w:pos="9026"/>
      </w:tabs>
    </w:pPr>
  </w:style>
  <w:style w:type="character" w:customStyle="1" w:styleId="HeaderChar">
    <w:name w:val="Header Char"/>
    <w:basedOn w:val="DefaultParagraphFont"/>
    <w:link w:val="Header"/>
    <w:uiPriority w:val="99"/>
    <w:rsid w:val="00A954B2"/>
  </w:style>
  <w:style w:type="paragraph" w:styleId="Footer">
    <w:name w:val="footer"/>
    <w:basedOn w:val="Normal"/>
    <w:link w:val="FooterChar"/>
    <w:uiPriority w:val="99"/>
    <w:unhideWhenUsed/>
    <w:rsid w:val="00A954B2"/>
    <w:pPr>
      <w:tabs>
        <w:tab w:val="center" w:pos="4513"/>
        <w:tab w:val="right" w:pos="9026"/>
      </w:tabs>
    </w:pPr>
  </w:style>
  <w:style w:type="character" w:customStyle="1" w:styleId="FooterChar">
    <w:name w:val="Footer Char"/>
    <w:basedOn w:val="DefaultParagraphFont"/>
    <w:link w:val="Footer"/>
    <w:uiPriority w:val="99"/>
    <w:rsid w:val="00A954B2"/>
  </w:style>
  <w:style w:type="paragraph" w:styleId="ListParagraph">
    <w:name w:val="List Paragraph"/>
    <w:basedOn w:val="Normal"/>
    <w:uiPriority w:val="34"/>
    <w:qFormat/>
    <w:rsid w:val="00A46AEE"/>
    <w:pPr>
      <w:ind w:left="720"/>
      <w:contextualSpacing/>
    </w:pPr>
  </w:style>
  <w:style w:type="character" w:styleId="Hyperlink">
    <w:name w:val="Hyperlink"/>
    <w:basedOn w:val="DefaultParagraphFont"/>
    <w:uiPriority w:val="99"/>
    <w:unhideWhenUsed/>
    <w:rsid w:val="00A20DD9"/>
    <w:rPr>
      <w:color w:val="0000FF"/>
      <w:u w:val="single"/>
    </w:rPr>
  </w:style>
  <w:style w:type="character" w:styleId="PageNumber">
    <w:name w:val="page number"/>
    <w:basedOn w:val="DefaultParagraphFont"/>
    <w:uiPriority w:val="99"/>
    <w:semiHidden/>
    <w:unhideWhenUsed/>
    <w:rsid w:val="00F73604"/>
  </w:style>
  <w:style w:type="paragraph" w:styleId="NoSpacing">
    <w:name w:val="No Spacing"/>
    <w:link w:val="NoSpacingChar"/>
    <w:uiPriority w:val="1"/>
    <w:qFormat/>
    <w:rsid w:val="00F73604"/>
    <w:rPr>
      <w:rFonts w:eastAsiaTheme="minorEastAsia"/>
      <w:sz w:val="22"/>
      <w:szCs w:val="22"/>
      <w:lang w:val="en-US" w:eastAsia="zh-CN"/>
    </w:rPr>
  </w:style>
  <w:style w:type="character" w:customStyle="1" w:styleId="NoSpacingChar">
    <w:name w:val="No Spacing Char"/>
    <w:basedOn w:val="DefaultParagraphFont"/>
    <w:link w:val="NoSpacing"/>
    <w:uiPriority w:val="1"/>
    <w:rsid w:val="00F73604"/>
    <w:rPr>
      <w:rFonts w:eastAsiaTheme="minorEastAsia"/>
      <w:sz w:val="22"/>
      <w:szCs w:val="22"/>
      <w:lang w:val="en-US" w:eastAsia="zh-CN"/>
    </w:rPr>
  </w:style>
  <w:style w:type="character" w:customStyle="1" w:styleId="Heading1Char">
    <w:name w:val="Heading 1 Char"/>
    <w:basedOn w:val="DefaultParagraphFont"/>
    <w:link w:val="Heading1"/>
    <w:uiPriority w:val="9"/>
    <w:rsid w:val="004710C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10CD"/>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4710CD"/>
    <w:pPr>
      <w:spacing w:before="120"/>
    </w:pPr>
    <w:rPr>
      <w:rFonts w:cstheme="minorHAnsi"/>
      <w:b/>
      <w:bCs/>
      <w:i/>
      <w:iCs/>
    </w:rPr>
  </w:style>
  <w:style w:type="paragraph" w:styleId="TOC2">
    <w:name w:val="toc 2"/>
    <w:basedOn w:val="Normal"/>
    <w:next w:val="Normal"/>
    <w:autoRedefine/>
    <w:uiPriority w:val="39"/>
    <w:semiHidden/>
    <w:unhideWhenUsed/>
    <w:rsid w:val="004710C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710CD"/>
    <w:pPr>
      <w:ind w:left="480"/>
    </w:pPr>
    <w:rPr>
      <w:rFonts w:cstheme="minorHAnsi"/>
      <w:sz w:val="20"/>
      <w:szCs w:val="20"/>
    </w:rPr>
  </w:style>
  <w:style w:type="paragraph" w:styleId="TOC4">
    <w:name w:val="toc 4"/>
    <w:basedOn w:val="Normal"/>
    <w:next w:val="Normal"/>
    <w:autoRedefine/>
    <w:uiPriority w:val="39"/>
    <w:semiHidden/>
    <w:unhideWhenUsed/>
    <w:rsid w:val="004710CD"/>
    <w:pPr>
      <w:ind w:left="720"/>
    </w:pPr>
    <w:rPr>
      <w:rFonts w:cstheme="minorHAnsi"/>
      <w:sz w:val="20"/>
      <w:szCs w:val="20"/>
    </w:rPr>
  </w:style>
  <w:style w:type="paragraph" w:styleId="TOC5">
    <w:name w:val="toc 5"/>
    <w:basedOn w:val="Normal"/>
    <w:next w:val="Normal"/>
    <w:autoRedefine/>
    <w:uiPriority w:val="39"/>
    <w:semiHidden/>
    <w:unhideWhenUsed/>
    <w:rsid w:val="004710CD"/>
    <w:pPr>
      <w:ind w:left="960"/>
    </w:pPr>
    <w:rPr>
      <w:rFonts w:cstheme="minorHAnsi"/>
      <w:sz w:val="20"/>
      <w:szCs w:val="20"/>
    </w:rPr>
  </w:style>
  <w:style w:type="paragraph" w:styleId="TOC6">
    <w:name w:val="toc 6"/>
    <w:basedOn w:val="Normal"/>
    <w:next w:val="Normal"/>
    <w:autoRedefine/>
    <w:uiPriority w:val="39"/>
    <w:semiHidden/>
    <w:unhideWhenUsed/>
    <w:rsid w:val="004710CD"/>
    <w:pPr>
      <w:ind w:left="1200"/>
    </w:pPr>
    <w:rPr>
      <w:rFonts w:cstheme="minorHAnsi"/>
      <w:sz w:val="20"/>
      <w:szCs w:val="20"/>
    </w:rPr>
  </w:style>
  <w:style w:type="paragraph" w:styleId="TOC7">
    <w:name w:val="toc 7"/>
    <w:basedOn w:val="Normal"/>
    <w:next w:val="Normal"/>
    <w:autoRedefine/>
    <w:uiPriority w:val="39"/>
    <w:semiHidden/>
    <w:unhideWhenUsed/>
    <w:rsid w:val="004710CD"/>
    <w:pPr>
      <w:ind w:left="1440"/>
    </w:pPr>
    <w:rPr>
      <w:rFonts w:cstheme="minorHAnsi"/>
      <w:sz w:val="20"/>
      <w:szCs w:val="20"/>
    </w:rPr>
  </w:style>
  <w:style w:type="paragraph" w:styleId="TOC8">
    <w:name w:val="toc 8"/>
    <w:basedOn w:val="Normal"/>
    <w:next w:val="Normal"/>
    <w:autoRedefine/>
    <w:uiPriority w:val="39"/>
    <w:semiHidden/>
    <w:unhideWhenUsed/>
    <w:rsid w:val="004710CD"/>
    <w:pPr>
      <w:ind w:left="1680"/>
    </w:pPr>
    <w:rPr>
      <w:rFonts w:cstheme="minorHAnsi"/>
      <w:sz w:val="20"/>
      <w:szCs w:val="20"/>
    </w:rPr>
  </w:style>
  <w:style w:type="paragraph" w:styleId="TOC9">
    <w:name w:val="toc 9"/>
    <w:basedOn w:val="Normal"/>
    <w:next w:val="Normal"/>
    <w:autoRedefine/>
    <w:uiPriority w:val="39"/>
    <w:semiHidden/>
    <w:unhideWhenUsed/>
    <w:rsid w:val="004710CD"/>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4671889">
      <w:bodyDiv w:val="1"/>
      <w:marLeft w:val="0"/>
      <w:marRight w:val="0"/>
      <w:marTop w:val="0"/>
      <w:marBottom w:val="0"/>
      <w:divBdr>
        <w:top w:val="none" w:sz="0" w:space="0" w:color="auto"/>
        <w:left w:val="none" w:sz="0" w:space="0" w:color="auto"/>
        <w:bottom w:val="none" w:sz="0" w:space="0" w:color="auto"/>
        <w:right w:val="none" w:sz="0" w:space="0" w:color="auto"/>
      </w:divBdr>
      <w:divsChild>
        <w:div w:id="1425034964">
          <w:marLeft w:val="0"/>
          <w:marRight w:val="0"/>
          <w:marTop w:val="0"/>
          <w:marBottom w:val="0"/>
          <w:divBdr>
            <w:top w:val="none" w:sz="0" w:space="0" w:color="auto"/>
            <w:left w:val="none" w:sz="0" w:space="0" w:color="auto"/>
            <w:bottom w:val="none" w:sz="0" w:space="0" w:color="auto"/>
            <w:right w:val="none" w:sz="0" w:space="0" w:color="auto"/>
          </w:divBdr>
          <w:divsChild>
            <w:div w:id="1194198249">
              <w:marLeft w:val="0"/>
              <w:marRight w:val="0"/>
              <w:marTop w:val="0"/>
              <w:marBottom w:val="0"/>
              <w:divBdr>
                <w:top w:val="none" w:sz="0" w:space="0" w:color="auto"/>
                <w:left w:val="none" w:sz="0" w:space="0" w:color="auto"/>
                <w:bottom w:val="none" w:sz="0" w:space="0" w:color="auto"/>
                <w:right w:val="none" w:sz="0" w:space="0" w:color="auto"/>
              </w:divBdr>
              <w:divsChild>
                <w:div w:id="1604611324">
                  <w:marLeft w:val="0"/>
                  <w:marRight w:val="0"/>
                  <w:marTop w:val="0"/>
                  <w:marBottom w:val="0"/>
                  <w:divBdr>
                    <w:top w:val="none" w:sz="0" w:space="0" w:color="auto"/>
                    <w:left w:val="none" w:sz="0" w:space="0" w:color="auto"/>
                    <w:bottom w:val="none" w:sz="0" w:space="0" w:color="auto"/>
                    <w:right w:val="none" w:sz="0" w:space="0" w:color="auto"/>
                  </w:divBdr>
                  <w:divsChild>
                    <w:div w:id="1680232983">
                      <w:marLeft w:val="0"/>
                      <w:marRight w:val="0"/>
                      <w:marTop w:val="0"/>
                      <w:marBottom w:val="0"/>
                      <w:divBdr>
                        <w:top w:val="none" w:sz="0" w:space="0" w:color="auto"/>
                        <w:left w:val="none" w:sz="0" w:space="0" w:color="auto"/>
                        <w:bottom w:val="none" w:sz="0" w:space="0" w:color="auto"/>
                        <w:right w:val="none" w:sz="0" w:space="0" w:color="auto"/>
                      </w:divBdr>
                    </w:div>
                  </w:divsChild>
                </w:div>
                <w:div w:id="2119444521">
                  <w:marLeft w:val="0"/>
                  <w:marRight w:val="0"/>
                  <w:marTop w:val="0"/>
                  <w:marBottom w:val="0"/>
                  <w:divBdr>
                    <w:top w:val="none" w:sz="0" w:space="0" w:color="auto"/>
                    <w:left w:val="none" w:sz="0" w:space="0" w:color="auto"/>
                    <w:bottom w:val="none" w:sz="0" w:space="0" w:color="auto"/>
                    <w:right w:val="none" w:sz="0" w:space="0" w:color="auto"/>
                  </w:divBdr>
                  <w:divsChild>
                    <w:div w:id="394281331">
                      <w:marLeft w:val="0"/>
                      <w:marRight w:val="0"/>
                      <w:marTop w:val="0"/>
                      <w:marBottom w:val="0"/>
                      <w:divBdr>
                        <w:top w:val="none" w:sz="0" w:space="0" w:color="auto"/>
                        <w:left w:val="none" w:sz="0" w:space="0" w:color="auto"/>
                        <w:bottom w:val="none" w:sz="0" w:space="0" w:color="auto"/>
                        <w:right w:val="none" w:sz="0" w:space="0" w:color="auto"/>
                      </w:divBdr>
                    </w:div>
                    <w:div w:id="2041394175">
                      <w:marLeft w:val="0"/>
                      <w:marRight w:val="0"/>
                      <w:marTop w:val="0"/>
                      <w:marBottom w:val="0"/>
                      <w:divBdr>
                        <w:top w:val="none" w:sz="0" w:space="0" w:color="auto"/>
                        <w:left w:val="none" w:sz="0" w:space="0" w:color="auto"/>
                        <w:bottom w:val="none" w:sz="0" w:space="0" w:color="auto"/>
                        <w:right w:val="none" w:sz="0" w:space="0" w:color="auto"/>
                      </w:divBdr>
                    </w:div>
                    <w:div w:id="1451823753">
                      <w:marLeft w:val="0"/>
                      <w:marRight w:val="0"/>
                      <w:marTop w:val="0"/>
                      <w:marBottom w:val="0"/>
                      <w:divBdr>
                        <w:top w:val="none" w:sz="0" w:space="0" w:color="auto"/>
                        <w:left w:val="none" w:sz="0" w:space="0" w:color="auto"/>
                        <w:bottom w:val="none" w:sz="0" w:space="0" w:color="auto"/>
                        <w:right w:val="none" w:sz="0" w:space="0" w:color="auto"/>
                      </w:divBdr>
                    </w:div>
                    <w:div w:id="52648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357700">
      <w:bodyDiv w:val="1"/>
      <w:marLeft w:val="0"/>
      <w:marRight w:val="0"/>
      <w:marTop w:val="0"/>
      <w:marBottom w:val="0"/>
      <w:divBdr>
        <w:top w:val="none" w:sz="0" w:space="0" w:color="auto"/>
        <w:left w:val="none" w:sz="0" w:space="0" w:color="auto"/>
        <w:bottom w:val="none" w:sz="0" w:space="0" w:color="auto"/>
        <w:right w:val="none" w:sz="0" w:space="0" w:color="auto"/>
      </w:divBdr>
      <w:divsChild>
        <w:div w:id="419259855">
          <w:marLeft w:val="0"/>
          <w:marRight w:val="0"/>
          <w:marTop w:val="0"/>
          <w:marBottom w:val="0"/>
          <w:divBdr>
            <w:top w:val="none" w:sz="0" w:space="0" w:color="auto"/>
            <w:left w:val="none" w:sz="0" w:space="0" w:color="auto"/>
            <w:bottom w:val="none" w:sz="0" w:space="0" w:color="auto"/>
            <w:right w:val="none" w:sz="0" w:space="0" w:color="auto"/>
          </w:divBdr>
          <w:divsChild>
            <w:div w:id="1351494470">
              <w:marLeft w:val="0"/>
              <w:marRight w:val="0"/>
              <w:marTop w:val="0"/>
              <w:marBottom w:val="0"/>
              <w:divBdr>
                <w:top w:val="none" w:sz="0" w:space="0" w:color="auto"/>
                <w:left w:val="none" w:sz="0" w:space="0" w:color="auto"/>
                <w:bottom w:val="none" w:sz="0" w:space="0" w:color="auto"/>
                <w:right w:val="none" w:sz="0" w:space="0" w:color="auto"/>
              </w:divBdr>
              <w:divsChild>
                <w:div w:id="481314128">
                  <w:marLeft w:val="0"/>
                  <w:marRight w:val="0"/>
                  <w:marTop w:val="0"/>
                  <w:marBottom w:val="0"/>
                  <w:divBdr>
                    <w:top w:val="none" w:sz="0" w:space="0" w:color="auto"/>
                    <w:left w:val="none" w:sz="0" w:space="0" w:color="auto"/>
                    <w:bottom w:val="none" w:sz="0" w:space="0" w:color="auto"/>
                    <w:right w:val="none" w:sz="0" w:space="0" w:color="auto"/>
                  </w:divBdr>
                </w:div>
                <w:div w:id="595209268">
                  <w:marLeft w:val="0"/>
                  <w:marRight w:val="0"/>
                  <w:marTop w:val="0"/>
                  <w:marBottom w:val="0"/>
                  <w:divBdr>
                    <w:top w:val="none" w:sz="0" w:space="0" w:color="auto"/>
                    <w:left w:val="none" w:sz="0" w:space="0" w:color="auto"/>
                    <w:bottom w:val="none" w:sz="0" w:space="0" w:color="auto"/>
                    <w:right w:val="none" w:sz="0" w:space="0" w:color="auto"/>
                  </w:divBdr>
                </w:div>
              </w:divsChild>
            </w:div>
            <w:div w:id="1335910959">
              <w:marLeft w:val="0"/>
              <w:marRight w:val="0"/>
              <w:marTop w:val="0"/>
              <w:marBottom w:val="0"/>
              <w:divBdr>
                <w:top w:val="none" w:sz="0" w:space="0" w:color="auto"/>
                <w:left w:val="none" w:sz="0" w:space="0" w:color="auto"/>
                <w:bottom w:val="none" w:sz="0" w:space="0" w:color="auto"/>
                <w:right w:val="none" w:sz="0" w:space="0" w:color="auto"/>
              </w:divBdr>
              <w:divsChild>
                <w:div w:id="509219420">
                  <w:marLeft w:val="0"/>
                  <w:marRight w:val="0"/>
                  <w:marTop w:val="0"/>
                  <w:marBottom w:val="0"/>
                  <w:divBdr>
                    <w:top w:val="none" w:sz="0" w:space="0" w:color="auto"/>
                    <w:left w:val="none" w:sz="0" w:space="0" w:color="auto"/>
                    <w:bottom w:val="none" w:sz="0" w:space="0" w:color="auto"/>
                    <w:right w:val="none" w:sz="0" w:space="0" w:color="auto"/>
                  </w:divBdr>
                </w:div>
                <w:div w:id="1620642697">
                  <w:marLeft w:val="0"/>
                  <w:marRight w:val="0"/>
                  <w:marTop w:val="0"/>
                  <w:marBottom w:val="0"/>
                  <w:divBdr>
                    <w:top w:val="none" w:sz="0" w:space="0" w:color="auto"/>
                    <w:left w:val="none" w:sz="0" w:space="0" w:color="auto"/>
                    <w:bottom w:val="none" w:sz="0" w:space="0" w:color="auto"/>
                    <w:right w:val="none" w:sz="0" w:space="0" w:color="auto"/>
                  </w:divBdr>
                </w:div>
                <w:div w:id="22293889">
                  <w:marLeft w:val="0"/>
                  <w:marRight w:val="0"/>
                  <w:marTop w:val="0"/>
                  <w:marBottom w:val="0"/>
                  <w:divBdr>
                    <w:top w:val="none" w:sz="0" w:space="0" w:color="auto"/>
                    <w:left w:val="none" w:sz="0" w:space="0" w:color="auto"/>
                    <w:bottom w:val="none" w:sz="0" w:space="0" w:color="auto"/>
                    <w:right w:val="none" w:sz="0" w:space="0" w:color="auto"/>
                  </w:divBdr>
                </w:div>
              </w:divsChild>
            </w:div>
            <w:div w:id="1796026765">
              <w:marLeft w:val="0"/>
              <w:marRight w:val="0"/>
              <w:marTop w:val="0"/>
              <w:marBottom w:val="0"/>
              <w:divBdr>
                <w:top w:val="none" w:sz="0" w:space="0" w:color="auto"/>
                <w:left w:val="none" w:sz="0" w:space="0" w:color="auto"/>
                <w:bottom w:val="none" w:sz="0" w:space="0" w:color="auto"/>
                <w:right w:val="none" w:sz="0" w:space="0" w:color="auto"/>
              </w:divBdr>
              <w:divsChild>
                <w:div w:id="1141923319">
                  <w:marLeft w:val="0"/>
                  <w:marRight w:val="0"/>
                  <w:marTop w:val="0"/>
                  <w:marBottom w:val="0"/>
                  <w:divBdr>
                    <w:top w:val="none" w:sz="0" w:space="0" w:color="auto"/>
                    <w:left w:val="none" w:sz="0" w:space="0" w:color="auto"/>
                    <w:bottom w:val="none" w:sz="0" w:space="0" w:color="auto"/>
                    <w:right w:val="none" w:sz="0" w:space="0" w:color="auto"/>
                  </w:divBdr>
                </w:div>
              </w:divsChild>
            </w:div>
            <w:div w:id="20323235">
              <w:marLeft w:val="0"/>
              <w:marRight w:val="0"/>
              <w:marTop w:val="0"/>
              <w:marBottom w:val="0"/>
              <w:divBdr>
                <w:top w:val="none" w:sz="0" w:space="0" w:color="auto"/>
                <w:left w:val="none" w:sz="0" w:space="0" w:color="auto"/>
                <w:bottom w:val="none" w:sz="0" w:space="0" w:color="auto"/>
                <w:right w:val="none" w:sz="0" w:space="0" w:color="auto"/>
              </w:divBdr>
              <w:divsChild>
                <w:div w:id="2132745143">
                  <w:marLeft w:val="0"/>
                  <w:marRight w:val="0"/>
                  <w:marTop w:val="0"/>
                  <w:marBottom w:val="0"/>
                  <w:divBdr>
                    <w:top w:val="none" w:sz="0" w:space="0" w:color="auto"/>
                    <w:left w:val="none" w:sz="0" w:space="0" w:color="auto"/>
                    <w:bottom w:val="none" w:sz="0" w:space="0" w:color="auto"/>
                    <w:right w:val="none" w:sz="0" w:space="0" w:color="auto"/>
                  </w:divBdr>
                </w:div>
                <w:div w:id="1089501961">
                  <w:marLeft w:val="0"/>
                  <w:marRight w:val="0"/>
                  <w:marTop w:val="0"/>
                  <w:marBottom w:val="0"/>
                  <w:divBdr>
                    <w:top w:val="none" w:sz="0" w:space="0" w:color="auto"/>
                    <w:left w:val="none" w:sz="0" w:space="0" w:color="auto"/>
                    <w:bottom w:val="none" w:sz="0" w:space="0" w:color="auto"/>
                    <w:right w:val="none" w:sz="0" w:space="0" w:color="auto"/>
                  </w:divBdr>
                </w:div>
                <w:div w:id="643702299">
                  <w:marLeft w:val="0"/>
                  <w:marRight w:val="0"/>
                  <w:marTop w:val="0"/>
                  <w:marBottom w:val="0"/>
                  <w:divBdr>
                    <w:top w:val="none" w:sz="0" w:space="0" w:color="auto"/>
                    <w:left w:val="none" w:sz="0" w:space="0" w:color="auto"/>
                    <w:bottom w:val="none" w:sz="0" w:space="0" w:color="auto"/>
                    <w:right w:val="none" w:sz="0" w:space="0" w:color="auto"/>
                  </w:divBdr>
                </w:div>
              </w:divsChild>
            </w:div>
            <w:div w:id="426122134">
              <w:marLeft w:val="0"/>
              <w:marRight w:val="0"/>
              <w:marTop w:val="0"/>
              <w:marBottom w:val="0"/>
              <w:divBdr>
                <w:top w:val="none" w:sz="0" w:space="0" w:color="auto"/>
                <w:left w:val="none" w:sz="0" w:space="0" w:color="auto"/>
                <w:bottom w:val="none" w:sz="0" w:space="0" w:color="auto"/>
                <w:right w:val="none" w:sz="0" w:space="0" w:color="auto"/>
              </w:divBdr>
              <w:divsChild>
                <w:div w:id="1378703565">
                  <w:marLeft w:val="0"/>
                  <w:marRight w:val="0"/>
                  <w:marTop w:val="0"/>
                  <w:marBottom w:val="0"/>
                  <w:divBdr>
                    <w:top w:val="none" w:sz="0" w:space="0" w:color="auto"/>
                    <w:left w:val="none" w:sz="0" w:space="0" w:color="auto"/>
                    <w:bottom w:val="none" w:sz="0" w:space="0" w:color="auto"/>
                    <w:right w:val="none" w:sz="0" w:space="0" w:color="auto"/>
                  </w:divBdr>
                </w:div>
                <w:div w:id="1171870066">
                  <w:marLeft w:val="0"/>
                  <w:marRight w:val="0"/>
                  <w:marTop w:val="0"/>
                  <w:marBottom w:val="0"/>
                  <w:divBdr>
                    <w:top w:val="none" w:sz="0" w:space="0" w:color="auto"/>
                    <w:left w:val="none" w:sz="0" w:space="0" w:color="auto"/>
                    <w:bottom w:val="none" w:sz="0" w:space="0" w:color="auto"/>
                    <w:right w:val="none" w:sz="0" w:space="0" w:color="auto"/>
                  </w:divBdr>
                </w:div>
              </w:divsChild>
            </w:div>
            <w:div w:id="457334962">
              <w:marLeft w:val="0"/>
              <w:marRight w:val="0"/>
              <w:marTop w:val="0"/>
              <w:marBottom w:val="0"/>
              <w:divBdr>
                <w:top w:val="none" w:sz="0" w:space="0" w:color="auto"/>
                <w:left w:val="none" w:sz="0" w:space="0" w:color="auto"/>
                <w:bottom w:val="none" w:sz="0" w:space="0" w:color="auto"/>
                <w:right w:val="none" w:sz="0" w:space="0" w:color="auto"/>
              </w:divBdr>
              <w:divsChild>
                <w:div w:id="1331369410">
                  <w:marLeft w:val="0"/>
                  <w:marRight w:val="0"/>
                  <w:marTop w:val="0"/>
                  <w:marBottom w:val="0"/>
                  <w:divBdr>
                    <w:top w:val="none" w:sz="0" w:space="0" w:color="auto"/>
                    <w:left w:val="none" w:sz="0" w:space="0" w:color="auto"/>
                    <w:bottom w:val="none" w:sz="0" w:space="0" w:color="auto"/>
                    <w:right w:val="none" w:sz="0" w:space="0" w:color="auto"/>
                  </w:divBdr>
                </w:div>
                <w:div w:id="1405957995">
                  <w:marLeft w:val="0"/>
                  <w:marRight w:val="0"/>
                  <w:marTop w:val="0"/>
                  <w:marBottom w:val="0"/>
                  <w:divBdr>
                    <w:top w:val="none" w:sz="0" w:space="0" w:color="auto"/>
                    <w:left w:val="none" w:sz="0" w:space="0" w:color="auto"/>
                    <w:bottom w:val="none" w:sz="0" w:space="0" w:color="auto"/>
                    <w:right w:val="none" w:sz="0" w:space="0" w:color="auto"/>
                  </w:divBdr>
                </w:div>
              </w:divsChild>
            </w:div>
            <w:div w:id="1227883645">
              <w:marLeft w:val="0"/>
              <w:marRight w:val="0"/>
              <w:marTop w:val="0"/>
              <w:marBottom w:val="0"/>
              <w:divBdr>
                <w:top w:val="none" w:sz="0" w:space="0" w:color="auto"/>
                <w:left w:val="none" w:sz="0" w:space="0" w:color="auto"/>
                <w:bottom w:val="none" w:sz="0" w:space="0" w:color="auto"/>
                <w:right w:val="none" w:sz="0" w:space="0" w:color="auto"/>
              </w:divBdr>
              <w:divsChild>
                <w:div w:id="1072700229">
                  <w:marLeft w:val="0"/>
                  <w:marRight w:val="0"/>
                  <w:marTop w:val="0"/>
                  <w:marBottom w:val="0"/>
                  <w:divBdr>
                    <w:top w:val="none" w:sz="0" w:space="0" w:color="auto"/>
                    <w:left w:val="none" w:sz="0" w:space="0" w:color="auto"/>
                    <w:bottom w:val="none" w:sz="0" w:space="0" w:color="auto"/>
                    <w:right w:val="none" w:sz="0" w:space="0" w:color="auto"/>
                  </w:divBdr>
                </w:div>
                <w:div w:id="854267829">
                  <w:marLeft w:val="0"/>
                  <w:marRight w:val="0"/>
                  <w:marTop w:val="0"/>
                  <w:marBottom w:val="0"/>
                  <w:divBdr>
                    <w:top w:val="none" w:sz="0" w:space="0" w:color="auto"/>
                    <w:left w:val="none" w:sz="0" w:space="0" w:color="auto"/>
                    <w:bottom w:val="none" w:sz="0" w:space="0" w:color="auto"/>
                    <w:right w:val="none" w:sz="0" w:space="0" w:color="auto"/>
                  </w:divBdr>
                </w:div>
                <w:div w:id="207032923">
                  <w:marLeft w:val="0"/>
                  <w:marRight w:val="0"/>
                  <w:marTop w:val="0"/>
                  <w:marBottom w:val="0"/>
                  <w:divBdr>
                    <w:top w:val="none" w:sz="0" w:space="0" w:color="auto"/>
                    <w:left w:val="none" w:sz="0" w:space="0" w:color="auto"/>
                    <w:bottom w:val="none" w:sz="0" w:space="0" w:color="auto"/>
                    <w:right w:val="none" w:sz="0" w:space="0" w:color="auto"/>
                  </w:divBdr>
                </w:div>
              </w:divsChild>
            </w:div>
            <w:div w:id="1010060802">
              <w:marLeft w:val="0"/>
              <w:marRight w:val="0"/>
              <w:marTop w:val="0"/>
              <w:marBottom w:val="0"/>
              <w:divBdr>
                <w:top w:val="none" w:sz="0" w:space="0" w:color="auto"/>
                <w:left w:val="none" w:sz="0" w:space="0" w:color="auto"/>
                <w:bottom w:val="none" w:sz="0" w:space="0" w:color="auto"/>
                <w:right w:val="none" w:sz="0" w:space="0" w:color="auto"/>
              </w:divBdr>
              <w:divsChild>
                <w:div w:id="1132483485">
                  <w:marLeft w:val="0"/>
                  <w:marRight w:val="0"/>
                  <w:marTop w:val="0"/>
                  <w:marBottom w:val="0"/>
                  <w:divBdr>
                    <w:top w:val="none" w:sz="0" w:space="0" w:color="auto"/>
                    <w:left w:val="none" w:sz="0" w:space="0" w:color="auto"/>
                    <w:bottom w:val="none" w:sz="0" w:space="0" w:color="auto"/>
                    <w:right w:val="none" w:sz="0" w:space="0" w:color="auto"/>
                  </w:divBdr>
                </w:div>
              </w:divsChild>
            </w:div>
            <w:div w:id="2074967823">
              <w:marLeft w:val="0"/>
              <w:marRight w:val="0"/>
              <w:marTop w:val="0"/>
              <w:marBottom w:val="0"/>
              <w:divBdr>
                <w:top w:val="none" w:sz="0" w:space="0" w:color="auto"/>
                <w:left w:val="none" w:sz="0" w:space="0" w:color="auto"/>
                <w:bottom w:val="none" w:sz="0" w:space="0" w:color="auto"/>
                <w:right w:val="none" w:sz="0" w:space="0" w:color="auto"/>
              </w:divBdr>
              <w:divsChild>
                <w:div w:id="107354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doi.org/10.1111/j.2044-8295.1992.tb02435.x" TargetMode="External"/><Relationship Id="rId18" Type="http://schemas.openxmlformats.org/officeDocument/2006/relationships/hyperlink" Target="https://www.researchgate.net/profile/Daniel-Segal-6/publication/313966231_Structured_versus_Semistructured_versus_Unstructured_Interviews/links/599a13bcaca272e41d3ec727/Structured-versus-Semistructured-versus-Unstructured-Interviews.pdf"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theguardian.com/law/2022/apr/28/number-children-in-custody-england-wales-national-audit-office-report" TargetMode="External"/><Relationship Id="rId7" Type="http://schemas.openxmlformats.org/officeDocument/2006/relationships/endnotes" Target="endnotes.xml"/><Relationship Id="rId12" Type="http://schemas.openxmlformats.org/officeDocument/2006/relationships/hyperlink" Target="https://www.cps.gov.uk/crime-info/youth-crime" TargetMode="External"/><Relationship Id="rId17" Type="http://schemas.openxmlformats.org/officeDocument/2006/relationships/hyperlink" Target="https://assets.publishing.service.gov.uk/government/uploads/system/uploads/attachment_data/file/1054236/Youth_Justice_Statistics_2020-21.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alesonline.co.uk/news/wales-news/four-crimes-day-committed-welsh-1905376" TargetMode="External"/><Relationship Id="rId20" Type="http://schemas.openxmlformats.org/officeDocument/2006/relationships/hyperlink" Target="https://www.south-wales.police.uk/news/south-wales/news/2021/october/celebrating-the-safeguarding-work-of-the-wales-police-schools-program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iff"/><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80/15564886.2020.1855281" TargetMode="External"/><Relationship Id="rId23" Type="http://schemas.openxmlformats.org/officeDocument/2006/relationships/footer" Target="footer1.xml"/><Relationship Id="rId10" Type="http://schemas.microsoft.com/office/2007/relationships/hdphoto" Target="media/hdphoto1.wdp"/><Relationship Id="rId19" Type="http://schemas.openxmlformats.org/officeDocument/2006/relationships/hyperlink" Target="https://gov.wales/sites/default/files/publications/2019-04/180510-partnership-council-for-wales-meeting-paper2.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77%2F1558689806298224" TargetMode="External"/><Relationship Id="rId22" Type="http://schemas.openxmlformats.org/officeDocument/2006/relationships/header" Target="head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2CD949A646D174FAED31B91978074A5"/>
        <w:category>
          <w:name w:val="General"/>
          <w:gallery w:val="placeholder"/>
        </w:category>
        <w:types>
          <w:type w:val="bbPlcHdr"/>
        </w:types>
        <w:behaviors>
          <w:behavior w:val="content"/>
        </w:behaviors>
        <w:guid w:val="{54A03635-25F7-2946-A825-007B0677B75E}"/>
      </w:docPartPr>
      <w:docPartBody>
        <w:p w:rsidR="00766051" w:rsidRDefault="00240FBF" w:rsidP="00240FBF">
          <w:pPr>
            <w:pStyle w:val="B2CD949A646D174FAED31B91978074A5"/>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MyriadPro">
    <w:altName w:val="Cambria"/>
    <w:panose1 w:val="020B0604020202020204"/>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FBF"/>
    <w:rsid w:val="00240FBF"/>
    <w:rsid w:val="00766051"/>
    <w:rsid w:val="00D33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CD949A646D174FAED31B91978074A5">
    <w:name w:val="B2CD949A646D174FAED31B91978074A5"/>
    <w:rsid w:val="00240F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794F5-7E58-C941-91F1-B972FC674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2005</Words>
  <Characters>11651</Characters>
  <Application>Microsoft Office Word</Application>
  <DocSecurity>0</DocSecurity>
  <Lines>314</Lines>
  <Paragraphs>92</Paragraphs>
  <ScaleCrop>false</ScaleCrop>
  <Company>Word Count:</Company>
  <LinksUpToDate>false</LinksUpToDate>
  <CharactersWithSpaces>13564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Reducing Youth Crime- A Professional perspective on a Police presence in Education</dc:title>
  <dc:subject/>
  <dc:creator>Sophie Evans (1700768)</dc:creator>
  <cp:keywords/>
  <dc:description/>
  <cp:lastModifiedBy>Sophie Evans (1700768)</cp:lastModifiedBy>
  <cp:revision>3</cp:revision>
  <dcterms:created xsi:type="dcterms:W3CDTF">2022-07-01T17:07:00Z</dcterms:created>
  <dcterms:modified xsi:type="dcterms:W3CDTF">2022-07-01T17:08:00Z</dcterms:modified>
</cp:coreProperties>
</file>