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8E95992" w14:textId="77777777" w:rsidR="001D65D7" w:rsidRDefault="001D65D7" w:rsidP="00B07E97">
      <w:pPr>
        <w:spacing w:line="360" w:lineRule="auto"/>
        <w:jc w:val="center"/>
        <w:rPr>
          <w:rFonts w:ascii="Arial" w:hAnsi="Arial" w:cs="Arial"/>
          <w:b/>
          <w:bCs/>
          <w:sz w:val="22"/>
          <w:szCs w:val="22"/>
        </w:rPr>
      </w:pPr>
    </w:p>
    <w:p w14:paraId="6B1E11AD" w14:textId="43DD4C46" w:rsidR="002352CE" w:rsidRPr="00290D8D" w:rsidRDefault="0030430B" w:rsidP="00B07E97">
      <w:pPr>
        <w:spacing w:line="360" w:lineRule="auto"/>
        <w:rPr>
          <w:rFonts w:ascii="Arial" w:hAnsi="Arial" w:cs="Arial"/>
          <w:bCs/>
          <w:sz w:val="22"/>
          <w:szCs w:val="22"/>
        </w:rPr>
      </w:pPr>
      <w:r w:rsidRPr="00290D8D">
        <w:rPr>
          <w:rFonts w:ascii="Arial" w:hAnsi="Arial" w:cs="Arial"/>
          <w:bCs/>
          <w:sz w:val="22"/>
          <w:szCs w:val="22"/>
        </w:rPr>
        <w:t>Donaldson</w:t>
      </w:r>
      <w:r w:rsidR="00240AEC" w:rsidRPr="00290D8D">
        <w:rPr>
          <w:rFonts w:ascii="Arial" w:hAnsi="Arial" w:cs="Arial"/>
          <w:bCs/>
          <w:sz w:val="22"/>
          <w:szCs w:val="22"/>
        </w:rPr>
        <w:t xml:space="preserve"> </w:t>
      </w:r>
      <w:r w:rsidR="009E1FAD" w:rsidRPr="00290D8D">
        <w:rPr>
          <w:rFonts w:ascii="Arial" w:hAnsi="Arial" w:cs="Arial"/>
          <w:bCs/>
          <w:sz w:val="22"/>
          <w:szCs w:val="22"/>
        </w:rPr>
        <w:t>recognizes</w:t>
      </w:r>
      <w:r w:rsidR="00240AEC" w:rsidRPr="00290D8D">
        <w:rPr>
          <w:rFonts w:ascii="Arial" w:hAnsi="Arial" w:cs="Arial"/>
          <w:bCs/>
          <w:sz w:val="22"/>
          <w:szCs w:val="22"/>
        </w:rPr>
        <w:t xml:space="preserve"> </w:t>
      </w:r>
      <w:r w:rsidRPr="00290D8D">
        <w:rPr>
          <w:rFonts w:ascii="Arial" w:hAnsi="Arial" w:cs="Arial"/>
          <w:bCs/>
          <w:sz w:val="22"/>
          <w:szCs w:val="22"/>
        </w:rPr>
        <w:t xml:space="preserve">in the influential review of Wales’ curriculum in 2015, that the </w:t>
      </w:r>
      <w:r w:rsidR="00784E56" w:rsidRPr="00290D8D">
        <w:rPr>
          <w:rFonts w:ascii="Arial" w:hAnsi="Arial" w:cs="Arial"/>
          <w:bCs/>
          <w:sz w:val="22"/>
          <w:szCs w:val="22"/>
        </w:rPr>
        <w:t xml:space="preserve">key </w:t>
      </w:r>
      <w:r w:rsidR="00180A89" w:rsidRPr="00290D8D">
        <w:rPr>
          <w:rFonts w:ascii="Arial" w:hAnsi="Arial" w:cs="Arial"/>
          <w:bCs/>
          <w:sz w:val="22"/>
          <w:szCs w:val="22"/>
        </w:rPr>
        <w:t xml:space="preserve">purpose of Successful Futures </w:t>
      </w:r>
      <w:r w:rsidR="00D43E9A" w:rsidRPr="00290D8D">
        <w:rPr>
          <w:rFonts w:ascii="Arial" w:hAnsi="Arial" w:cs="Arial"/>
          <w:bCs/>
          <w:sz w:val="22"/>
          <w:szCs w:val="22"/>
        </w:rPr>
        <w:t xml:space="preserve">should be to </w:t>
      </w:r>
      <w:r w:rsidRPr="00290D8D">
        <w:rPr>
          <w:rFonts w:ascii="Arial" w:hAnsi="Arial" w:cs="Arial"/>
          <w:bCs/>
          <w:sz w:val="22"/>
          <w:szCs w:val="22"/>
        </w:rPr>
        <w:t>e</w:t>
      </w:r>
      <w:r w:rsidR="00D43E9A" w:rsidRPr="00290D8D">
        <w:rPr>
          <w:rFonts w:ascii="Arial" w:hAnsi="Arial" w:cs="Arial"/>
          <w:bCs/>
          <w:sz w:val="22"/>
          <w:szCs w:val="22"/>
        </w:rPr>
        <w:t>nable children to become</w:t>
      </w:r>
      <w:r w:rsidRPr="00290D8D">
        <w:rPr>
          <w:rFonts w:ascii="Arial" w:hAnsi="Arial" w:cs="Arial"/>
          <w:bCs/>
          <w:sz w:val="22"/>
          <w:szCs w:val="22"/>
        </w:rPr>
        <w:t xml:space="preserve"> “ambitious, capable learners” who are “ready to learn throughout their lives” (Donaldson,2015: 29). He acknowledges that children </w:t>
      </w:r>
      <w:r w:rsidR="006F7EAB" w:rsidRPr="00290D8D">
        <w:rPr>
          <w:rFonts w:ascii="Arial" w:hAnsi="Arial" w:cs="Arial"/>
          <w:bCs/>
          <w:sz w:val="22"/>
          <w:szCs w:val="22"/>
        </w:rPr>
        <w:t>desire</w:t>
      </w:r>
      <w:r w:rsidRPr="00290D8D">
        <w:rPr>
          <w:rFonts w:ascii="Arial" w:hAnsi="Arial" w:cs="Arial"/>
          <w:bCs/>
          <w:sz w:val="22"/>
          <w:szCs w:val="22"/>
        </w:rPr>
        <w:t xml:space="preserve"> </w:t>
      </w:r>
      <w:r w:rsidR="006F7EAB" w:rsidRPr="00290D8D">
        <w:rPr>
          <w:rFonts w:ascii="Arial" w:hAnsi="Arial" w:cs="Arial"/>
          <w:bCs/>
          <w:sz w:val="22"/>
          <w:szCs w:val="22"/>
        </w:rPr>
        <w:t xml:space="preserve">more </w:t>
      </w:r>
      <w:r w:rsidRPr="00290D8D">
        <w:rPr>
          <w:rFonts w:ascii="Arial" w:hAnsi="Arial" w:cs="Arial"/>
          <w:bCs/>
          <w:sz w:val="22"/>
          <w:szCs w:val="22"/>
        </w:rPr>
        <w:t xml:space="preserve">engaging and </w:t>
      </w:r>
      <w:r w:rsidR="009E1FAD" w:rsidRPr="00290D8D">
        <w:rPr>
          <w:rFonts w:ascii="Arial" w:hAnsi="Arial" w:cs="Arial"/>
          <w:bCs/>
          <w:sz w:val="22"/>
          <w:szCs w:val="22"/>
        </w:rPr>
        <w:t>relevant</w:t>
      </w:r>
      <w:r w:rsidR="006F7EAB" w:rsidRPr="00290D8D">
        <w:rPr>
          <w:rFonts w:ascii="Arial" w:hAnsi="Arial" w:cs="Arial"/>
          <w:bCs/>
          <w:sz w:val="22"/>
          <w:szCs w:val="22"/>
        </w:rPr>
        <w:t xml:space="preserve"> lessons</w:t>
      </w:r>
      <w:r w:rsidRPr="00290D8D">
        <w:rPr>
          <w:rFonts w:ascii="Arial" w:hAnsi="Arial" w:cs="Arial"/>
          <w:bCs/>
          <w:sz w:val="22"/>
          <w:szCs w:val="22"/>
        </w:rPr>
        <w:t xml:space="preserve">, with </w:t>
      </w:r>
      <w:r w:rsidR="009E1FAD" w:rsidRPr="00290D8D">
        <w:rPr>
          <w:rFonts w:ascii="Arial" w:hAnsi="Arial" w:cs="Arial"/>
          <w:bCs/>
          <w:sz w:val="22"/>
          <w:szCs w:val="22"/>
        </w:rPr>
        <w:t>opportunity</w:t>
      </w:r>
      <w:r w:rsidRPr="00290D8D">
        <w:rPr>
          <w:rFonts w:ascii="Arial" w:hAnsi="Arial" w:cs="Arial"/>
          <w:bCs/>
          <w:sz w:val="22"/>
          <w:szCs w:val="22"/>
        </w:rPr>
        <w:t xml:space="preserve"> for </w:t>
      </w:r>
      <w:r w:rsidR="00926822" w:rsidRPr="00290D8D">
        <w:rPr>
          <w:rFonts w:ascii="Arial" w:hAnsi="Arial" w:cs="Arial"/>
          <w:bCs/>
          <w:sz w:val="22"/>
          <w:szCs w:val="22"/>
        </w:rPr>
        <w:t>“</w:t>
      </w:r>
      <w:r w:rsidRPr="00290D8D">
        <w:rPr>
          <w:rFonts w:ascii="Arial" w:hAnsi="Arial" w:cs="Arial"/>
          <w:bCs/>
          <w:sz w:val="22"/>
          <w:szCs w:val="22"/>
        </w:rPr>
        <w:t>more practical lessons, including more fun, int</w:t>
      </w:r>
      <w:r w:rsidR="00C52E94" w:rsidRPr="00290D8D">
        <w:rPr>
          <w:rFonts w:ascii="Arial" w:hAnsi="Arial" w:cs="Arial"/>
          <w:bCs/>
          <w:sz w:val="22"/>
          <w:szCs w:val="22"/>
        </w:rPr>
        <w:t xml:space="preserve">eractivity and outdoor learning </w:t>
      </w:r>
      <w:r w:rsidRPr="00290D8D">
        <w:rPr>
          <w:rFonts w:ascii="Arial" w:hAnsi="Arial" w:cs="Arial"/>
          <w:bCs/>
          <w:sz w:val="22"/>
          <w:szCs w:val="22"/>
        </w:rPr>
        <w:t>activities</w:t>
      </w:r>
      <w:r w:rsidR="00926822" w:rsidRPr="00290D8D">
        <w:rPr>
          <w:rFonts w:ascii="Arial" w:hAnsi="Arial" w:cs="Arial"/>
          <w:bCs/>
          <w:sz w:val="22"/>
          <w:szCs w:val="22"/>
        </w:rPr>
        <w:t>”</w:t>
      </w:r>
      <w:r w:rsidRPr="00290D8D">
        <w:rPr>
          <w:rFonts w:ascii="Arial" w:hAnsi="Arial" w:cs="Arial"/>
          <w:bCs/>
          <w:sz w:val="22"/>
          <w:szCs w:val="22"/>
        </w:rPr>
        <w:t xml:space="preserve"> (Donaldson, 2015: 17). </w:t>
      </w:r>
      <w:r w:rsidR="00F015A3" w:rsidRPr="00290D8D">
        <w:rPr>
          <w:rFonts w:ascii="Arial" w:hAnsi="Arial" w:cs="Arial"/>
          <w:bCs/>
          <w:sz w:val="22"/>
          <w:szCs w:val="22"/>
        </w:rPr>
        <w:t xml:space="preserve">However, </w:t>
      </w:r>
      <w:r w:rsidR="006B681A" w:rsidRPr="00290D8D">
        <w:rPr>
          <w:rFonts w:ascii="Arial" w:hAnsi="Arial" w:cs="Arial"/>
          <w:bCs/>
          <w:sz w:val="22"/>
          <w:szCs w:val="22"/>
        </w:rPr>
        <w:t xml:space="preserve">MacBlain (2014), clearly underlines how learning </w:t>
      </w:r>
      <w:r w:rsidR="009E1FAD" w:rsidRPr="00290D8D">
        <w:rPr>
          <w:rFonts w:ascii="Arial" w:hAnsi="Arial" w:cs="Arial"/>
          <w:bCs/>
          <w:sz w:val="22"/>
          <w:szCs w:val="22"/>
        </w:rPr>
        <w:t>involves</w:t>
      </w:r>
      <w:r w:rsidR="006B681A" w:rsidRPr="00290D8D">
        <w:rPr>
          <w:rFonts w:ascii="Arial" w:hAnsi="Arial" w:cs="Arial"/>
          <w:bCs/>
          <w:sz w:val="22"/>
          <w:szCs w:val="22"/>
        </w:rPr>
        <w:t xml:space="preserve"> more than obtaining </w:t>
      </w:r>
      <w:r w:rsidR="005D1F00" w:rsidRPr="00290D8D">
        <w:rPr>
          <w:rFonts w:ascii="Arial" w:hAnsi="Arial" w:cs="Arial"/>
          <w:bCs/>
          <w:sz w:val="22"/>
          <w:szCs w:val="22"/>
        </w:rPr>
        <w:t>new information within the classroom</w:t>
      </w:r>
      <w:r w:rsidR="0039244F" w:rsidRPr="00290D8D">
        <w:rPr>
          <w:rFonts w:ascii="Arial" w:hAnsi="Arial" w:cs="Arial"/>
          <w:bCs/>
          <w:sz w:val="22"/>
          <w:szCs w:val="22"/>
        </w:rPr>
        <w:t xml:space="preserve">. </w:t>
      </w:r>
      <w:r w:rsidR="009E1FAD" w:rsidRPr="00290D8D">
        <w:rPr>
          <w:rFonts w:ascii="Arial" w:hAnsi="Arial" w:cs="Arial"/>
          <w:bCs/>
          <w:sz w:val="22"/>
          <w:szCs w:val="22"/>
        </w:rPr>
        <w:t>Rather, as Dewy highlights in his early publications,</w:t>
      </w:r>
      <w:r w:rsidR="00605F7B" w:rsidRPr="00290D8D">
        <w:rPr>
          <w:rFonts w:ascii="Arial" w:hAnsi="Arial" w:cs="Arial"/>
          <w:bCs/>
          <w:sz w:val="22"/>
          <w:szCs w:val="22"/>
        </w:rPr>
        <w:t xml:space="preserve"> that young people</w:t>
      </w:r>
      <w:r w:rsidR="009E1FAD" w:rsidRPr="00290D8D">
        <w:rPr>
          <w:rFonts w:ascii="Arial" w:hAnsi="Arial" w:cs="Arial"/>
          <w:bCs/>
          <w:sz w:val="22"/>
          <w:szCs w:val="22"/>
        </w:rPr>
        <w:t xml:space="preserve"> learn </w:t>
      </w:r>
      <w:r w:rsidR="006969FA" w:rsidRPr="00290D8D">
        <w:rPr>
          <w:rFonts w:ascii="Arial" w:hAnsi="Arial" w:cs="Arial"/>
          <w:bCs/>
          <w:sz w:val="22"/>
          <w:szCs w:val="22"/>
        </w:rPr>
        <w:t>most effectively</w:t>
      </w:r>
      <w:r w:rsidR="009E1FAD" w:rsidRPr="00290D8D">
        <w:rPr>
          <w:rFonts w:ascii="Arial" w:hAnsi="Arial" w:cs="Arial"/>
          <w:bCs/>
          <w:sz w:val="22"/>
          <w:szCs w:val="22"/>
        </w:rPr>
        <w:t xml:space="preserve"> </w:t>
      </w:r>
      <w:r w:rsidR="00CB693C">
        <w:rPr>
          <w:rFonts w:ascii="Arial" w:hAnsi="Arial" w:cs="Arial"/>
          <w:bCs/>
          <w:sz w:val="22"/>
          <w:szCs w:val="22"/>
        </w:rPr>
        <w:t xml:space="preserve">by </w:t>
      </w:r>
      <w:r w:rsidR="009E1FAD" w:rsidRPr="00290D8D">
        <w:rPr>
          <w:rFonts w:ascii="Arial" w:hAnsi="Arial" w:cs="Arial"/>
          <w:bCs/>
          <w:sz w:val="22"/>
          <w:szCs w:val="22"/>
        </w:rPr>
        <w:t>doing</w:t>
      </w:r>
      <w:r w:rsidR="000C5FA2" w:rsidRPr="00290D8D">
        <w:rPr>
          <w:rFonts w:ascii="Arial" w:hAnsi="Arial" w:cs="Arial"/>
          <w:bCs/>
          <w:sz w:val="22"/>
          <w:szCs w:val="22"/>
        </w:rPr>
        <w:t>,</w:t>
      </w:r>
      <w:r w:rsidR="009E1FAD" w:rsidRPr="00290D8D">
        <w:rPr>
          <w:rFonts w:ascii="Arial" w:hAnsi="Arial" w:cs="Arial"/>
          <w:bCs/>
          <w:sz w:val="22"/>
          <w:szCs w:val="22"/>
        </w:rPr>
        <w:t xml:space="preserve"> along with experimentation</w:t>
      </w:r>
      <w:r w:rsidR="000C5FA2" w:rsidRPr="00290D8D">
        <w:rPr>
          <w:rFonts w:ascii="Arial" w:hAnsi="Arial" w:cs="Arial"/>
          <w:bCs/>
          <w:sz w:val="22"/>
          <w:szCs w:val="22"/>
        </w:rPr>
        <w:t xml:space="preserve"> and independent thinking</w:t>
      </w:r>
      <w:r w:rsidR="009E1FAD" w:rsidRPr="00290D8D">
        <w:rPr>
          <w:rFonts w:ascii="Arial" w:hAnsi="Arial" w:cs="Arial"/>
          <w:bCs/>
          <w:sz w:val="22"/>
          <w:szCs w:val="22"/>
        </w:rPr>
        <w:t xml:space="preserve"> be</w:t>
      </w:r>
      <w:r w:rsidR="000C5FA2" w:rsidRPr="00290D8D">
        <w:rPr>
          <w:rFonts w:ascii="Arial" w:hAnsi="Arial" w:cs="Arial"/>
          <w:bCs/>
          <w:sz w:val="22"/>
          <w:szCs w:val="22"/>
        </w:rPr>
        <w:t>ing</w:t>
      </w:r>
      <w:r w:rsidR="009E1FAD" w:rsidRPr="00290D8D">
        <w:rPr>
          <w:rFonts w:ascii="Arial" w:hAnsi="Arial" w:cs="Arial"/>
          <w:bCs/>
          <w:sz w:val="22"/>
          <w:szCs w:val="22"/>
        </w:rPr>
        <w:t xml:space="preserve"> encouraged, he saw children as being characterized by curiosity (Dewy, 1859-1952; cited by Pound, 2006).  The notion that learning in children is an active process supports the constructivist </w:t>
      </w:r>
      <w:r w:rsidR="00CA0080" w:rsidRPr="00290D8D">
        <w:rPr>
          <w:rFonts w:ascii="Arial" w:hAnsi="Arial" w:cs="Arial"/>
          <w:bCs/>
          <w:sz w:val="22"/>
          <w:szCs w:val="22"/>
        </w:rPr>
        <w:t xml:space="preserve">learning </w:t>
      </w:r>
      <w:r w:rsidR="009E1FAD" w:rsidRPr="00290D8D">
        <w:rPr>
          <w:rFonts w:ascii="Arial" w:hAnsi="Arial" w:cs="Arial"/>
          <w:bCs/>
          <w:sz w:val="22"/>
          <w:szCs w:val="22"/>
        </w:rPr>
        <w:t xml:space="preserve">theories such </w:t>
      </w:r>
      <w:r w:rsidR="001E5FE7" w:rsidRPr="00290D8D">
        <w:rPr>
          <w:rFonts w:ascii="Arial" w:hAnsi="Arial" w:cs="Arial"/>
          <w:bCs/>
          <w:sz w:val="22"/>
          <w:szCs w:val="22"/>
        </w:rPr>
        <w:t>as Piaget</w:t>
      </w:r>
      <w:r w:rsidR="009E1FAD" w:rsidRPr="00290D8D">
        <w:rPr>
          <w:rFonts w:ascii="Arial" w:hAnsi="Arial" w:cs="Arial"/>
          <w:bCs/>
          <w:sz w:val="22"/>
          <w:szCs w:val="22"/>
        </w:rPr>
        <w:t xml:space="preserve"> and Vygotsky who</w:t>
      </w:r>
      <w:r w:rsidR="00CA0080" w:rsidRPr="00290D8D">
        <w:rPr>
          <w:rFonts w:ascii="Arial" w:hAnsi="Arial" w:cs="Arial"/>
          <w:bCs/>
          <w:sz w:val="22"/>
          <w:szCs w:val="22"/>
        </w:rPr>
        <w:t>se</w:t>
      </w:r>
      <w:r w:rsidR="009E1FAD" w:rsidRPr="00290D8D">
        <w:rPr>
          <w:rFonts w:ascii="Arial" w:hAnsi="Arial" w:cs="Arial"/>
          <w:bCs/>
          <w:sz w:val="22"/>
          <w:szCs w:val="22"/>
        </w:rPr>
        <w:t xml:space="preserve"> </w:t>
      </w:r>
      <w:r w:rsidR="00CA0080" w:rsidRPr="00290D8D">
        <w:rPr>
          <w:rFonts w:ascii="Arial" w:hAnsi="Arial" w:cs="Arial"/>
          <w:bCs/>
          <w:sz w:val="22"/>
          <w:szCs w:val="22"/>
        </w:rPr>
        <w:t>outlook</w:t>
      </w:r>
      <w:r w:rsidR="009E1FAD" w:rsidRPr="00290D8D">
        <w:rPr>
          <w:rFonts w:ascii="Arial" w:hAnsi="Arial" w:cs="Arial"/>
          <w:bCs/>
          <w:sz w:val="22"/>
          <w:szCs w:val="22"/>
        </w:rPr>
        <w:t xml:space="preserve"> </w:t>
      </w:r>
      <w:r w:rsidR="00CA0080" w:rsidRPr="00290D8D">
        <w:rPr>
          <w:rFonts w:ascii="Arial" w:hAnsi="Arial" w:cs="Arial"/>
          <w:bCs/>
          <w:sz w:val="22"/>
          <w:szCs w:val="22"/>
        </w:rPr>
        <w:t xml:space="preserve">on </w:t>
      </w:r>
      <w:r w:rsidR="009E1FAD" w:rsidRPr="00290D8D">
        <w:rPr>
          <w:rFonts w:ascii="Arial" w:hAnsi="Arial" w:cs="Arial"/>
          <w:bCs/>
          <w:sz w:val="22"/>
          <w:szCs w:val="22"/>
        </w:rPr>
        <w:t xml:space="preserve">learning </w:t>
      </w:r>
      <w:r w:rsidR="00CA0080" w:rsidRPr="00290D8D">
        <w:rPr>
          <w:rFonts w:ascii="Arial" w:hAnsi="Arial" w:cs="Arial"/>
          <w:bCs/>
          <w:sz w:val="22"/>
          <w:szCs w:val="22"/>
        </w:rPr>
        <w:t>is</w:t>
      </w:r>
      <w:r w:rsidR="00613253" w:rsidRPr="00290D8D">
        <w:rPr>
          <w:rFonts w:ascii="Arial" w:hAnsi="Arial" w:cs="Arial"/>
          <w:bCs/>
          <w:sz w:val="22"/>
          <w:szCs w:val="22"/>
        </w:rPr>
        <w:t xml:space="preserve"> </w:t>
      </w:r>
      <w:r w:rsidR="001E5FE7" w:rsidRPr="00290D8D">
        <w:rPr>
          <w:rFonts w:ascii="Arial" w:hAnsi="Arial" w:cs="Arial"/>
          <w:bCs/>
          <w:sz w:val="22"/>
          <w:szCs w:val="22"/>
        </w:rPr>
        <w:t>centered</w:t>
      </w:r>
      <w:r w:rsidR="00613253" w:rsidRPr="00290D8D">
        <w:rPr>
          <w:rFonts w:ascii="Arial" w:hAnsi="Arial" w:cs="Arial"/>
          <w:bCs/>
          <w:sz w:val="22"/>
          <w:szCs w:val="22"/>
        </w:rPr>
        <w:t xml:space="preserve"> around</w:t>
      </w:r>
      <w:r w:rsidR="00CA0080" w:rsidRPr="00290D8D">
        <w:rPr>
          <w:rFonts w:ascii="Arial" w:hAnsi="Arial" w:cs="Arial"/>
          <w:bCs/>
          <w:sz w:val="22"/>
          <w:szCs w:val="22"/>
        </w:rPr>
        <w:t xml:space="preserve"> </w:t>
      </w:r>
      <w:r w:rsidR="009E1FAD" w:rsidRPr="00290D8D">
        <w:rPr>
          <w:rFonts w:ascii="Arial" w:hAnsi="Arial" w:cs="Arial"/>
          <w:bCs/>
          <w:sz w:val="22"/>
          <w:szCs w:val="22"/>
        </w:rPr>
        <w:t xml:space="preserve">the child constructing their own meaning through experiences gained from interacting with their environments (MacBlain,2014). </w:t>
      </w:r>
    </w:p>
    <w:p w14:paraId="5432D225" w14:textId="77777777" w:rsidR="009E1FAD" w:rsidRPr="00290D8D" w:rsidRDefault="009E1FAD" w:rsidP="00B07E97">
      <w:pPr>
        <w:spacing w:line="360" w:lineRule="auto"/>
        <w:rPr>
          <w:rFonts w:ascii="Arial" w:hAnsi="Arial" w:cs="Arial"/>
          <w:bCs/>
          <w:sz w:val="22"/>
          <w:szCs w:val="22"/>
        </w:rPr>
      </w:pPr>
    </w:p>
    <w:p w14:paraId="7CC1C72F" w14:textId="4E77C320" w:rsidR="009E1FAD" w:rsidRPr="00290D8D" w:rsidRDefault="009E1FAD" w:rsidP="00B07E97">
      <w:pPr>
        <w:spacing w:line="360" w:lineRule="auto"/>
        <w:rPr>
          <w:rFonts w:ascii="Arial" w:hAnsi="Arial" w:cs="Arial"/>
          <w:bCs/>
          <w:sz w:val="22"/>
          <w:szCs w:val="22"/>
        </w:rPr>
      </w:pPr>
      <w:r w:rsidRPr="00290D8D">
        <w:rPr>
          <w:rFonts w:ascii="Arial" w:hAnsi="Arial" w:cs="Arial"/>
          <w:bCs/>
          <w:sz w:val="22"/>
          <w:szCs w:val="22"/>
        </w:rPr>
        <w:t>Enquiry B</w:t>
      </w:r>
      <w:r w:rsidR="00CA0080" w:rsidRPr="00290D8D">
        <w:rPr>
          <w:rFonts w:ascii="Arial" w:hAnsi="Arial" w:cs="Arial"/>
          <w:bCs/>
          <w:sz w:val="22"/>
          <w:szCs w:val="22"/>
        </w:rPr>
        <w:t xml:space="preserve">ased Learning (EBL) </w:t>
      </w:r>
      <w:r w:rsidR="00C52E94" w:rsidRPr="00290D8D">
        <w:rPr>
          <w:rFonts w:ascii="Arial" w:hAnsi="Arial" w:cs="Arial"/>
          <w:bCs/>
          <w:sz w:val="22"/>
          <w:szCs w:val="22"/>
        </w:rPr>
        <w:t>links to the</w:t>
      </w:r>
      <w:r w:rsidR="00DD49AD" w:rsidRPr="00290D8D">
        <w:rPr>
          <w:rFonts w:ascii="Arial" w:hAnsi="Arial" w:cs="Arial"/>
          <w:bCs/>
          <w:sz w:val="22"/>
          <w:szCs w:val="22"/>
        </w:rPr>
        <w:t xml:space="preserve"> constructivist </w:t>
      </w:r>
      <w:r w:rsidRPr="00290D8D">
        <w:rPr>
          <w:rFonts w:ascii="Arial" w:hAnsi="Arial" w:cs="Arial"/>
          <w:bCs/>
          <w:sz w:val="22"/>
          <w:szCs w:val="22"/>
        </w:rPr>
        <w:t>theory</w:t>
      </w:r>
      <w:r w:rsidR="00DD49AD" w:rsidRPr="00290D8D">
        <w:rPr>
          <w:rFonts w:ascii="Arial" w:hAnsi="Arial" w:cs="Arial"/>
          <w:bCs/>
          <w:sz w:val="22"/>
          <w:szCs w:val="22"/>
        </w:rPr>
        <w:t xml:space="preserve"> of learning</w:t>
      </w:r>
      <w:r w:rsidR="008B7C3E" w:rsidRPr="00290D8D">
        <w:rPr>
          <w:rFonts w:ascii="Arial" w:hAnsi="Arial" w:cs="Arial"/>
          <w:bCs/>
          <w:sz w:val="22"/>
          <w:szCs w:val="22"/>
        </w:rPr>
        <w:t xml:space="preserve"> offered by Dewy, where pupils</w:t>
      </w:r>
      <w:r w:rsidRPr="00290D8D">
        <w:rPr>
          <w:rFonts w:ascii="Arial" w:hAnsi="Arial" w:cs="Arial"/>
          <w:bCs/>
          <w:sz w:val="22"/>
          <w:szCs w:val="22"/>
        </w:rPr>
        <w:t xml:space="preserve"> </w:t>
      </w:r>
      <w:r w:rsidR="00CA0080" w:rsidRPr="00290D8D">
        <w:rPr>
          <w:rFonts w:ascii="Arial" w:hAnsi="Arial" w:cs="Arial"/>
          <w:bCs/>
          <w:sz w:val="22"/>
          <w:szCs w:val="22"/>
        </w:rPr>
        <w:t>build</w:t>
      </w:r>
      <w:r w:rsidR="00DE0817" w:rsidRPr="00290D8D">
        <w:rPr>
          <w:rFonts w:ascii="Arial" w:hAnsi="Arial" w:cs="Arial"/>
          <w:bCs/>
          <w:sz w:val="22"/>
          <w:szCs w:val="22"/>
        </w:rPr>
        <w:t xml:space="preserve"> </w:t>
      </w:r>
      <w:r w:rsidR="001E5FE7" w:rsidRPr="00290D8D">
        <w:rPr>
          <w:rFonts w:ascii="Arial" w:hAnsi="Arial" w:cs="Arial"/>
          <w:bCs/>
          <w:sz w:val="22"/>
          <w:szCs w:val="22"/>
        </w:rPr>
        <w:t>individualized</w:t>
      </w:r>
      <w:r w:rsidR="00DE0817" w:rsidRPr="00290D8D">
        <w:rPr>
          <w:rFonts w:ascii="Arial" w:hAnsi="Arial" w:cs="Arial"/>
          <w:bCs/>
          <w:sz w:val="22"/>
          <w:szCs w:val="22"/>
        </w:rPr>
        <w:t xml:space="preserve"> </w:t>
      </w:r>
      <w:r w:rsidR="00B26A3B" w:rsidRPr="00290D8D">
        <w:rPr>
          <w:rFonts w:ascii="Arial" w:hAnsi="Arial" w:cs="Arial"/>
          <w:bCs/>
          <w:sz w:val="22"/>
          <w:szCs w:val="22"/>
        </w:rPr>
        <w:t xml:space="preserve">learning through experimentation and experiences. </w:t>
      </w:r>
      <w:r w:rsidR="00BD71FA" w:rsidRPr="00290D8D">
        <w:rPr>
          <w:rFonts w:ascii="Arial" w:hAnsi="Arial" w:cs="Arial"/>
          <w:bCs/>
          <w:sz w:val="22"/>
          <w:szCs w:val="22"/>
        </w:rPr>
        <w:t xml:space="preserve">Although EBL </w:t>
      </w:r>
      <w:r w:rsidR="005259D9" w:rsidRPr="00290D8D">
        <w:rPr>
          <w:rFonts w:ascii="Arial" w:hAnsi="Arial" w:cs="Arial"/>
          <w:bCs/>
          <w:sz w:val="22"/>
          <w:szCs w:val="22"/>
        </w:rPr>
        <w:t xml:space="preserve">can be seen in various </w:t>
      </w:r>
      <w:r w:rsidR="00CA0080" w:rsidRPr="00290D8D">
        <w:rPr>
          <w:rFonts w:ascii="Arial" w:hAnsi="Arial" w:cs="Arial"/>
          <w:bCs/>
          <w:sz w:val="22"/>
          <w:szCs w:val="22"/>
        </w:rPr>
        <w:t xml:space="preserve">ways, the main idea looks at </w:t>
      </w:r>
      <w:r w:rsidR="00DE0817" w:rsidRPr="00290D8D">
        <w:rPr>
          <w:rFonts w:ascii="Arial" w:hAnsi="Arial" w:cs="Arial"/>
          <w:bCs/>
          <w:sz w:val="22"/>
          <w:szCs w:val="22"/>
        </w:rPr>
        <w:t>the questions asked by children</w:t>
      </w:r>
      <w:r w:rsidR="00BD71FA" w:rsidRPr="00290D8D">
        <w:rPr>
          <w:rFonts w:ascii="Arial" w:hAnsi="Arial" w:cs="Arial"/>
          <w:bCs/>
          <w:sz w:val="22"/>
          <w:szCs w:val="22"/>
        </w:rPr>
        <w:t xml:space="preserve">, </w:t>
      </w:r>
      <w:r w:rsidR="006937D7" w:rsidRPr="00290D8D">
        <w:rPr>
          <w:rFonts w:ascii="Arial" w:hAnsi="Arial" w:cs="Arial"/>
          <w:bCs/>
          <w:sz w:val="22"/>
          <w:szCs w:val="22"/>
        </w:rPr>
        <w:t>focused</w:t>
      </w:r>
      <w:r w:rsidR="00BD71FA" w:rsidRPr="00290D8D">
        <w:rPr>
          <w:rFonts w:ascii="Arial" w:hAnsi="Arial" w:cs="Arial"/>
          <w:bCs/>
          <w:sz w:val="22"/>
          <w:szCs w:val="22"/>
        </w:rPr>
        <w:t xml:space="preserve"> talk, </w:t>
      </w:r>
      <w:r w:rsidR="006937D7" w:rsidRPr="00290D8D">
        <w:rPr>
          <w:rFonts w:ascii="Arial" w:hAnsi="Arial" w:cs="Arial"/>
          <w:bCs/>
          <w:sz w:val="22"/>
          <w:szCs w:val="22"/>
        </w:rPr>
        <w:t>team work</w:t>
      </w:r>
      <w:r w:rsidR="00BD71FA" w:rsidRPr="00290D8D">
        <w:rPr>
          <w:rFonts w:ascii="Arial" w:hAnsi="Arial" w:cs="Arial"/>
          <w:bCs/>
          <w:sz w:val="22"/>
          <w:szCs w:val="22"/>
        </w:rPr>
        <w:t xml:space="preserve">, outdoor learning </w:t>
      </w:r>
      <w:r w:rsidR="00A17FB5" w:rsidRPr="00290D8D">
        <w:rPr>
          <w:rFonts w:ascii="Arial" w:hAnsi="Arial" w:cs="Arial"/>
          <w:bCs/>
          <w:sz w:val="22"/>
          <w:szCs w:val="22"/>
        </w:rPr>
        <w:t xml:space="preserve">and developing a line of </w:t>
      </w:r>
      <w:r w:rsidR="00BF5AC3" w:rsidRPr="00290D8D">
        <w:rPr>
          <w:rFonts w:ascii="Arial" w:hAnsi="Arial" w:cs="Arial"/>
          <w:bCs/>
          <w:sz w:val="22"/>
          <w:szCs w:val="22"/>
        </w:rPr>
        <w:t>enquiry</w:t>
      </w:r>
      <w:r w:rsidR="00A17FB5" w:rsidRPr="00290D8D">
        <w:rPr>
          <w:rFonts w:ascii="Arial" w:hAnsi="Arial" w:cs="Arial"/>
          <w:bCs/>
          <w:sz w:val="22"/>
          <w:szCs w:val="22"/>
        </w:rPr>
        <w:t xml:space="preserve"> (Grigg and Hughes, 2013).</w:t>
      </w:r>
      <w:r w:rsidR="00CA0080" w:rsidRPr="00290D8D">
        <w:rPr>
          <w:rFonts w:ascii="Arial" w:hAnsi="Arial" w:cs="Arial"/>
          <w:bCs/>
          <w:sz w:val="22"/>
          <w:szCs w:val="22"/>
        </w:rPr>
        <w:t xml:space="preserve"> When </w:t>
      </w:r>
      <w:r w:rsidR="00A17FB5" w:rsidRPr="00290D8D">
        <w:rPr>
          <w:rFonts w:ascii="Arial" w:hAnsi="Arial" w:cs="Arial"/>
          <w:bCs/>
          <w:sz w:val="22"/>
          <w:szCs w:val="22"/>
        </w:rPr>
        <w:t>EBL</w:t>
      </w:r>
      <w:r w:rsidR="00CA0080" w:rsidRPr="00290D8D">
        <w:rPr>
          <w:rFonts w:ascii="Arial" w:hAnsi="Arial" w:cs="Arial"/>
          <w:bCs/>
          <w:sz w:val="22"/>
          <w:szCs w:val="22"/>
        </w:rPr>
        <w:t xml:space="preserve"> is carried out effectively it </w:t>
      </w:r>
      <w:r w:rsidR="00A17FB5" w:rsidRPr="00290D8D">
        <w:rPr>
          <w:rFonts w:ascii="Arial" w:hAnsi="Arial" w:cs="Arial"/>
          <w:bCs/>
          <w:sz w:val="22"/>
          <w:szCs w:val="22"/>
        </w:rPr>
        <w:t xml:space="preserve">should develop children’s </w:t>
      </w:r>
      <w:r w:rsidR="006937D7" w:rsidRPr="00290D8D">
        <w:rPr>
          <w:rFonts w:ascii="Arial" w:hAnsi="Arial" w:cs="Arial"/>
          <w:bCs/>
          <w:sz w:val="22"/>
          <w:szCs w:val="22"/>
        </w:rPr>
        <w:t>“</w:t>
      </w:r>
      <w:r w:rsidR="00A17FB5" w:rsidRPr="00290D8D">
        <w:rPr>
          <w:rFonts w:ascii="Arial" w:hAnsi="Arial" w:cs="Arial"/>
          <w:bCs/>
          <w:sz w:val="22"/>
          <w:szCs w:val="22"/>
        </w:rPr>
        <w:t>local knowledge, thinking skills and respect for the environment</w:t>
      </w:r>
      <w:r w:rsidR="006937D7" w:rsidRPr="00290D8D">
        <w:rPr>
          <w:rFonts w:ascii="Arial" w:hAnsi="Arial" w:cs="Arial"/>
          <w:bCs/>
          <w:sz w:val="22"/>
          <w:szCs w:val="22"/>
        </w:rPr>
        <w:t>”</w:t>
      </w:r>
      <w:r w:rsidR="00486E90" w:rsidRPr="00290D8D">
        <w:rPr>
          <w:rFonts w:ascii="Arial" w:hAnsi="Arial" w:cs="Arial"/>
          <w:bCs/>
          <w:sz w:val="22"/>
          <w:szCs w:val="22"/>
        </w:rPr>
        <w:t xml:space="preserve"> (Grigg and Hughes,2013: 114)</w:t>
      </w:r>
      <w:r w:rsidR="006937D7" w:rsidRPr="00290D8D">
        <w:rPr>
          <w:rFonts w:ascii="Arial" w:hAnsi="Arial" w:cs="Arial"/>
          <w:bCs/>
          <w:sz w:val="22"/>
          <w:szCs w:val="22"/>
        </w:rPr>
        <w:t xml:space="preserve"> while allowing the children</w:t>
      </w:r>
      <w:r w:rsidR="00A17FB5" w:rsidRPr="00290D8D">
        <w:rPr>
          <w:rFonts w:ascii="Arial" w:hAnsi="Arial" w:cs="Arial"/>
          <w:bCs/>
          <w:sz w:val="22"/>
          <w:szCs w:val="22"/>
        </w:rPr>
        <w:t xml:space="preserve"> the opportunity to show </w:t>
      </w:r>
      <w:r w:rsidR="006937D7" w:rsidRPr="00290D8D">
        <w:rPr>
          <w:rFonts w:ascii="Arial" w:hAnsi="Arial" w:cs="Arial"/>
          <w:bCs/>
          <w:sz w:val="22"/>
          <w:szCs w:val="22"/>
        </w:rPr>
        <w:t>accountability</w:t>
      </w:r>
      <w:r w:rsidR="00A17FB5" w:rsidRPr="00290D8D">
        <w:rPr>
          <w:rFonts w:ascii="Arial" w:hAnsi="Arial" w:cs="Arial"/>
          <w:bCs/>
          <w:sz w:val="22"/>
          <w:szCs w:val="22"/>
        </w:rPr>
        <w:t xml:space="preserve"> and independence to </w:t>
      </w:r>
      <w:r w:rsidR="006937D7" w:rsidRPr="00290D8D">
        <w:rPr>
          <w:rFonts w:ascii="Arial" w:hAnsi="Arial" w:cs="Arial"/>
          <w:bCs/>
          <w:sz w:val="22"/>
          <w:szCs w:val="22"/>
        </w:rPr>
        <w:t>develop their</w:t>
      </w:r>
      <w:r w:rsidR="00843CDA" w:rsidRPr="00290D8D">
        <w:rPr>
          <w:rFonts w:ascii="Arial" w:hAnsi="Arial" w:cs="Arial"/>
          <w:bCs/>
          <w:sz w:val="22"/>
          <w:szCs w:val="22"/>
        </w:rPr>
        <w:t xml:space="preserve"> own</w:t>
      </w:r>
      <w:r w:rsidR="006937D7" w:rsidRPr="00290D8D">
        <w:rPr>
          <w:rFonts w:ascii="Arial" w:hAnsi="Arial" w:cs="Arial"/>
          <w:bCs/>
          <w:sz w:val="22"/>
          <w:szCs w:val="22"/>
        </w:rPr>
        <w:t xml:space="preserve"> understanding </w:t>
      </w:r>
      <w:r w:rsidR="00A17FB5" w:rsidRPr="00290D8D">
        <w:rPr>
          <w:rFonts w:ascii="Arial" w:hAnsi="Arial" w:cs="Arial"/>
          <w:bCs/>
          <w:sz w:val="22"/>
          <w:szCs w:val="22"/>
        </w:rPr>
        <w:t xml:space="preserve">(Grigg and Hughes,2013).  </w:t>
      </w:r>
      <w:r w:rsidR="0094084A" w:rsidRPr="00290D8D">
        <w:rPr>
          <w:rFonts w:ascii="Arial" w:hAnsi="Arial" w:cs="Arial"/>
          <w:bCs/>
          <w:sz w:val="22"/>
          <w:szCs w:val="22"/>
        </w:rPr>
        <w:t>EBL</w:t>
      </w:r>
      <w:r w:rsidR="007E24B0" w:rsidRPr="00290D8D">
        <w:rPr>
          <w:rFonts w:ascii="Arial" w:hAnsi="Arial" w:cs="Arial"/>
          <w:bCs/>
          <w:sz w:val="22"/>
          <w:szCs w:val="22"/>
        </w:rPr>
        <w:t xml:space="preserve"> </w:t>
      </w:r>
      <w:r w:rsidR="006937D7" w:rsidRPr="00290D8D">
        <w:rPr>
          <w:rFonts w:ascii="Arial" w:hAnsi="Arial" w:cs="Arial"/>
          <w:bCs/>
          <w:sz w:val="22"/>
          <w:szCs w:val="22"/>
        </w:rPr>
        <w:t xml:space="preserve">focusses </w:t>
      </w:r>
      <w:r w:rsidR="00007922">
        <w:rPr>
          <w:rFonts w:ascii="Arial" w:hAnsi="Arial" w:cs="Arial"/>
          <w:bCs/>
          <w:sz w:val="22"/>
          <w:szCs w:val="22"/>
        </w:rPr>
        <w:t xml:space="preserve">on moving towards </w:t>
      </w:r>
      <w:r w:rsidR="002234F1" w:rsidRPr="00290D8D">
        <w:rPr>
          <w:rFonts w:ascii="Arial" w:hAnsi="Arial" w:cs="Arial"/>
          <w:bCs/>
          <w:sz w:val="22"/>
          <w:szCs w:val="22"/>
        </w:rPr>
        <w:t>a student-</w:t>
      </w:r>
      <w:r w:rsidR="007771DE" w:rsidRPr="00290D8D">
        <w:rPr>
          <w:rFonts w:ascii="Arial" w:hAnsi="Arial" w:cs="Arial"/>
          <w:bCs/>
          <w:sz w:val="22"/>
          <w:szCs w:val="22"/>
        </w:rPr>
        <w:t>centered</w:t>
      </w:r>
      <w:r w:rsidR="002234F1" w:rsidRPr="00290D8D">
        <w:rPr>
          <w:rFonts w:ascii="Arial" w:hAnsi="Arial" w:cs="Arial"/>
          <w:bCs/>
          <w:sz w:val="22"/>
          <w:szCs w:val="22"/>
        </w:rPr>
        <w:t xml:space="preserve"> </w:t>
      </w:r>
      <w:r w:rsidR="007771DE" w:rsidRPr="00290D8D">
        <w:rPr>
          <w:rFonts w:ascii="Arial" w:hAnsi="Arial" w:cs="Arial"/>
          <w:bCs/>
          <w:sz w:val="22"/>
          <w:szCs w:val="22"/>
        </w:rPr>
        <w:t>approach</w:t>
      </w:r>
      <w:r w:rsidR="002234F1" w:rsidRPr="00290D8D">
        <w:rPr>
          <w:rFonts w:ascii="Arial" w:hAnsi="Arial" w:cs="Arial"/>
          <w:bCs/>
          <w:sz w:val="22"/>
          <w:szCs w:val="22"/>
        </w:rPr>
        <w:t xml:space="preserve"> where the learning is guided by a process of enquiry, moving away from the teacher giving instruction to the learners who as a resul</w:t>
      </w:r>
      <w:r w:rsidR="006937D7" w:rsidRPr="00290D8D">
        <w:rPr>
          <w:rFonts w:ascii="Arial" w:hAnsi="Arial" w:cs="Arial"/>
          <w:bCs/>
          <w:sz w:val="22"/>
          <w:szCs w:val="22"/>
        </w:rPr>
        <w:t>t would gain information with little communication and participation</w:t>
      </w:r>
      <w:r w:rsidR="002234F1" w:rsidRPr="00290D8D">
        <w:rPr>
          <w:rFonts w:ascii="Arial" w:hAnsi="Arial" w:cs="Arial"/>
          <w:bCs/>
          <w:sz w:val="22"/>
          <w:szCs w:val="22"/>
        </w:rPr>
        <w:t>,</w:t>
      </w:r>
      <w:r w:rsidR="002A2D47" w:rsidRPr="00290D8D">
        <w:rPr>
          <w:rFonts w:ascii="Arial" w:hAnsi="Arial" w:cs="Arial"/>
          <w:bCs/>
          <w:sz w:val="22"/>
          <w:szCs w:val="22"/>
        </w:rPr>
        <w:t xml:space="preserve"> shifting to</w:t>
      </w:r>
      <w:r w:rsidR="00CA3DAB" w:rsidRPr="00290D8D">
        <w:rPr>
          <w:rFonts w:ascii="Arial" w:hAnsi="Arial" w:cs="Arial"/>
          <w:bCs/>
          <w:sz w:val="22"/>
          <w:szCs w:val="22"/>
        </w:rPr>
        <w:t xml:space="preserve"> an active </w:t>
      </w:r>
      <w:r w:rsidR="007771DE" w:rsidRPr="00290D8D">
        <w:rPr>
          <w:rFonts w:ascii="Arial" w:hAnsi="Arial" w:cs="Arial"/>
          <w:bCs/>
          <w:sz w:val="22"/>
          <w:szCs w:val="22"/>
        </w:rPr>
        <w:t>environment</w:t>
      </w:r>
      <w:r w:rsidR="00CA3DAB" w:rsidRPr="00290D8D">
        <w:rPr>
          <w:rFonts w:ascii="Arial" w:hAnsi="Arial" w:cs="Arial"/>
          <w:bCs/>
          <w:sz w:val="22"/>
          <w:szCs w:val="22"/>
        </w:rPr>
        <w:t xml:space="preserve"> creating experiences that </w:t>
      </w:r>
      <w:r w:rsidR="006937D7" w:rsidRPr="00290D8D">
        <w:rPr>
          <w:rFonts w:ascii="Arial" w:hAnsi="Arial" w:cs="Arial"/>
          <w:bCs/>
          <w:sz w:val="22"/>
          <w:szCs w:val="22"/>
        </w:rPr>
        <w:t>include and engage</w:t>
      </w:r>
      <w:r w:rsidR="002A2D47" w:rsidRPr="00290D8D">
        <w:rPr>
          <w:rFonts w:ascii="Arial" w:hAnsi="Arial" w:cs="Arial"/>
          <w:bCs/>
          <w:sz w:val="22"/>
          <w:szCs w:val="22"/>
        </w:rPr>
        <w:t xml:space="preserve"> the pupils’</w:t>
      </w:r>
      <w:r w:rsidR="00CA3DAB" w:rsidRPr="00290D8D">
        <w:rPr>
          <w:rFonts w:ascii="Arial" w:hAnsi="Arial" w:cs="Arial"/>
          <w:bCs/>
          <w:sz w:val="22"/>
          <w:szCs w:val="22"/>
        </w:rPr>
        <w:t xml:space="preserve"> and allow them to question their </w:t>
      </w:r>
      <w:r w:rsidR="007771DE" w:rsidRPr="00290D8D">
        <w:rPr>
          <w:rFonts w:ascii="Arial" w:hAnsi="Arial" w:cs="Arial"/>
          <w:bCs/>
          <w:sz w:val="22"/>
          <w:szCs w:val="22"/>
        </w:rPr>
        <w:t>environment (</w:t>
      </w:r>
      <w:r w:rsidR="002234F1" w:rsidRPr="00290D8D">
        <w:rPr>
          <w:rFonts w:ascii="Arial" w:hAnsi="Arial" w:cs="Arial"/>
          <w:bCs/>
          <w:sz w:val="22"/>
          <w:szCs w:val="22"/>
        </w:rPr>
        <w:t xml:space="preserve">Alvarado and Herr, 2003). </w:t>
      </w:r>
      <w:r w:rsidR="00CA3DAB" w:rsidRPr="00290D8D">
        <w:rPr>
          <w:rFonts w:ascii="Arial" w:hAnsi="Arial" w:cs="Arial"/>
          <w:bCs/>
          <w:sz w:val="22"/>
          <w:szCs w:val="22"/>
        </w:rPr>
        <w:t>However, Pickford et al (2013),</w:t>
      </w:r>
      <w:r w:rsidR="006937D7" w:rsidRPr="00290D8D">
        <w:rPr>
          <w:rFonts w:ascii="Arial" w:hAnsi="Arial" w:cs="Arial"/>
          <w:bCs/>
          <w:sz w:val="22"/>
          <w:szCs w:val="22"/>
        </w:rPr>
        <w:t xml:space="preserve"> note </w:t>
      </w:r>
      <w:r w:rsidR="00C80D52" w:rsidRPr="00290D8D">
        <w:rPr>
          <w:rFonts w:ascii="Arial" w:hAnsi="Arial" w:cs="Arial"/>
          <w:bCs/>
          <w:sz w:val="22"/>
          <w:szCs w:val="22"/>
        </w:rPr>
        <w:t xml:space="preserve">that </w:t>
      </w:r>
      <w:r w:rsidR="006937D7" w:rsidRPr="00290D8D">
        <w:rPr>
          <w:rFonts w:ascii="Arial" w:hAnsi="Arial" w:cs="Arial"/>
          <w:bCs/>
          <w:sz w:val="22"/>
          <w:szCs w:val="22"/>
        </w:rPr>
        <w:t>some</w:t>
      </w:r>
      <w:r w:rsidR="00F13993" w:rsidRPr="00290D8D">
        <w:rPr>
          <w:rFonts w:ascii="Arial" w:hAnsi="Arial" w:cs="Arial"/>
          <w:bCs/>
          <w:sz w:val="22"/>
          <w:szCs w:val="22"/>
        </w:rPr>
        <w:t xml:space="preserve"> </w:t>
      </w:r>
      <w:r w:rsidR="00CC53E2">
        <w:rPr>
          <w:rFonts w:ascii="Arial" w:hAnsi="Arial" w:cs="Arial"/>
          <w:bCs/>
          <w:sz w:val="22"/>
          <w:szCs w:val="22"/>
        </w:rPr>
        <w:t>did</w:t>
      </w:r>
      <w:r w:rsidR="00CF6B44">
        <w:rPr>
          <w:rFonts w:ascii="Arial" w:hAnsi="Arial" w:cs="Arial"/>
          <w:bCs/>
          <w:sz w:val="22"/>
          <w:szCs w:val="22"/>
        </w:rPr>
        <w:t xml:space="preserve">actic </w:t>
      </w:r>
      <w:r w:rsidR="006937D7" w:rsidRPr="00290D8D">
        <w:rPr>
          <w:rFonts w:ascii="Arial" w:hAnsi="Arial" w:cs="Arial"/>
          <w:bCs/>
          <w:sz w:val="22"/>
          <w:szCs w:val="22"/>
        </w:rPr>
        <w:t>approaches do have a role</w:t>
      </w:r>
      <w:r w:rsidR="00F13993" w:rsidRPr="00290D8D">
        <w:rPr>
          <w:rFonts w:ascii="Arial" w:hAnsi="Arial" w:cs="Arial"/>
          <w:bCs/>
          <w:sz w:val="22"/>
          <w:szCs w:val="22"/>
        </w:rPr>
        <w:t xml:space="preserve"> amon</w:t>
      </w:r>
      <w:r w:rsidR="006937D7" w:rsidRPr="00290D8D">
        <w:rPr>
          <w:rFonts w:ascii="Arial" w:hAnsi="Arial" w:cs="Arial"/>
          <w:bCs/>
          <w:sz w:val="22"/>
          <w:szCs w:val="22"/>
        </w:rPr>
        <w:t>g the</w:t>
      </w:r>
      <w:r w:rsidR="00F13993" w:rsidRPr="00290D8D">
        <w:rPr>
          <w:rFonts w:ascii="Arial" w:hAnsi="Arial" w:cs="Arial"/>
          <w:bCs/>
          <w:sz w:val="22"/>
          <w:szCs w:val="22"/>
        </w:rPr>
        <w:t xml:space="preserve"> teaching </w:t>
      </w:r>
      <w:r w:rsidR="007771DE" w:rsidRPr="00290D8D">
        <w:rPr>
          <w:rFonts w:ascii="Arial" w:hAnsi="Arial" w:cs="Arial"/>
          <w:bCs/>
          <w:sz w:val="22"/>
          <w:szCs w:val="22"/>
        </w:rPr>
        <w:t>strategies</w:t>
      </w:r>
      <w:r w:rsidR="00F13993" w:rsidRPr="00290D8D">
        <w:rPr>
          <w:rFonts w:ascii="Arial" w:hAnsi="Arial" w:cs="Arial"/>
          <w:bCs/>
          <w:sz w:val="22"/>
          <w:szCs w:val="22"/>
        </w:rPr>
        <w:t xml:space="preserve"> that can be used </w:t>
      </w:r>
      <w:r w:rsidR="00AC1581" w:rsidRPr="00290D8D">
        <w:rPr>
          <w:rFonts w:ascii="Arial" w:hAnsi="Arial" w:cs="Arial"/>
          <w:bCs/>
          <w:sz w:val="22"/>
          <w:szCs w:val="22"/>
        </w:rPr>
        <w:t xml:space="preserve">throughout the </w:t>
      </w:r>
      <w:r w:rsidR="00F13993" w:rsidRPr="00290D8D">
        <w:rPr>
          <w:rFonts w:ascii="Arial" w:hAnsi="Arial" w:cs="Arial"/>
          <w:bCs/>
          <w:sz w:val="22"/>
          <w:szCs w:val="22"/>
        </w:rPr>
        <w:t xml:space="preserve">humanities. </w:t>
      </w:r>
      <w:r w:rsidR="00595906" w:rsidRPr="00290D8D">
        <w:rPr>
          <w:rFonts w:ascii="Arial" w:hAnsi="Arial" w:cs="Arial"/>
          <w:bCs/>
          <w:sz w:val="22"/>
          <w:szCs w:val="22"/>
        </w:rPr>
        <w:t xml:space="preserve">EBL </w:t>
      </w:r>
      <w:r w:rsidR="00C52E94" w:rsidRPr="00290D8D">
        <w:rPr>
          <w:rFonts w:ascii="Arial" w:hAnsi="Arial" w:cs="Arial"/>
          <w:bCs/>
          <w:sz w:val="22"/>
          <w:szCs w:val="22"/>
        </w:rPr>
        <w:t xml:space="preserve">is successful when </w:t>
      </w:r>
      <w:r w:rsidR="0020136E" w:rsidRPr="00290D8D">
        <w:rPr>
          <w:rFonts w:ascii="Arial" w:hAnsi="Arial" w:cs="Arial"/>
          <w:bCs/>
          <w:sz w:val="22"/>
          <w:szCs w:val="22"/>
        </w:rPr>
        <w:t xml:space="preserve">effective questioning </w:t>
      </w:r>
      <w:r w:rsidR="006304EE" w:rsidRPr="00290D8D">
        <w:rPr>
          <w:rFonts w:ascii="Arial" w:hAnsi="Arial" w:cs="Arial"/>
          <w:bCs/>
          <w:sz w:val="22"/>
          <w:szCs w:val="22"/>
        </w:rPr>
        <w:t xml:space="preserve">from both teacher and pupils </w:t>
      </w:r>
      <w:r w:rsidR="00340510" w:rsidRPr="00290D8D">
        <w:rPr>
          <w:rFonts w:ascii="Arial" w:hAnsi="Arial" w:cs="Arial"/>
          <w:bCs/>
          <w:sz w:val="22"/>
          <w:szCs w:val="22"/>
        </w:rPr>
        <w:t xml:space="preserve">enhances the learning. Good enquiry questioning </w:t>
      </w:r>
      <w:r w:rsidR="006E2E6C" w:rsidRPr="00290D8D">
        <w:rPr>
          <w:rFonts w:ascii="Arial" w:hAnsi="Arial" w:cs="Arial"/>
          <w:bCs/>
          <w:sz w:val="22"/>
          <w:szCs w:val="22"/>
        </w:rPr>
        <w:t xml:space="preserve">can </w:t>
      </w:r>
      <w:r w:rsidR="00A964FF" w:rsidRPr="00290D8D">
        <w:rPr>
          <w:rFonts w:ascii="Arial" w:hAnsi="Arial" w:cs="Arial"/>
          <w:bCs/>
          <w:sz w:val="22"/>
          <w:szCs w:val="22"/>
        </w:rPr>
        <w:t xml:space="preserve">spark </w:t>
      </w:r>
      <w:r w:rsidR="001E5FE7" w:rsidRPr="00290D8D">
        <w:rPr>
          <w:rFonts w:ascii="Arial" w:hAnsi="Arial" w:cs="Arial"/>
          <w:bCs/>
          <w:sz w:val="22"/>
          <w:szCs w:val="22"/>
        </w:rPr>
        <w:t>learners</w:t>
      </w:r>
      <w:r w:rsidR="00A964FF" w:rsidRPr="00290D8D">
        <w:rPr>
          <w:rFonts w:ascii="Arial" w:hAnsi="Arial" w:cs="Arial"/>
          <w:bCs/>
          <w:sz w:val="22"/>
          <w:szCs w:val="22"/>
        </w:rPr>
        <w:t xml:space="preserve">’ </w:t>
      </w:r>
      <w:r w:rsidR="00340510" w:rsidRPr="00290D8D">
        <w:rPr>
          <w:rFonts w:ascii="Arial" w:hAnsi="Arial" w:cs="Arial"/>
          <w:bCs/>
          <w:sz w:val="22"/>
          <w:szCs w:val="22"/>
        </w:rPr>
        <w:t xml:space="preserve">curiosity and sense of exploration as the questions </w:t>
      </w:r>
      <w:r w:rsidR="00C52E94" w:rsidRPr="00290D8D">
        <w:rPr>
          <w:rFonts w:ascii="Arial" w:hAnsi="Arial" w:cs="Arial"/>
          <w:bCs/>
          <w:sz w:val="22"/>
          <w:szCs w:val="22"/>
        </w:rPr>
        <w:t>frequently include</w:t>
      </w:r>
      <w:r w:rsidR="002F4A10" w:rsidRPr="00290D8D">
        <w:rPr>
          <w:rFonts w:ascii="Arial" w:hAnsi="Arial" w:cs="Arial"/>
          <w:bCs/>
          <w:sz w:val="22"/>
          <w:szCs w:val="22"/>
        </w:rPr>
        <w:t>s</w:t>
      </w:r>
      <w:r w:rsidR="00C52E94" w:rsidRPr="00290D8D">
        <w:rPr>
          <w:rFonts w:ascii="Arial" w:hAnsi="Arial" w:cs="Arial"/>
          <w:bCs/>
          <w:sz w:val="22"/>
          <w:szCs w:val="22"/>
        </w:rPr>
        <w:t xml:space="preserve"> </w:t>
      </w:r>
      <w:r w:rsidR="006E2E6C" w:rsidRPr="00290D8D">
        <w:rPr>
          <w:rFonts w:ascii="Arial" w:hAnsi="Arial" w:cs="Arial"/>
          <w:bCs/>
          <w:sz w:val="22"/>
          <w:szCs w:val="22"/>
        </w:rPr>
        <w:t xml:space="preserve">something that </w:t>
      </w:r>
      <w:r w:rsidR="00340510" w:rsidRPr="00290D8D">
        <w:rPr>
          <w:rFonts w:ascii="Arial" w:hAnsi="Arial" w:cs="Arial"/>
          <w:bCs/>
          <w:sz w:val="22"/>
          <w:szCs w:val="22"/>
        </w:rPr>
        <w:t>is important to the</w:t>
      </w:r>
      <w:r w:rsidR="002F4A10" w:rsidRPr="00290D8D">
        <w:rPr>
          <w:rFonts w:ascii="Arial" w:hAnsi="Arial" w:cs="Arial"/>
          <w:bCs/>
          <w:sz w:val="22"/>
          <w:szCs w:val="22"/>
        </w:rPr>
        <w:t xml:space="preserve"> individual</w:t>
      </w:r>
      <w:r w:rsidR="00C52E94" w:rsidRPr="00290D8D">
        <w:rPr>
          <w:rFonts w:ascii="Arial" w:hAnsi="Arial" w:cs="Arial"/>
          <w:bCs/>
          <w:sz w:val="22"/>
          <w:szCs w:val="22"/>
        </w:rPr>
        <w:t xml:space="preserve"> and something they would like more </w:t>
      </w:r>
      <w:r w:rsidR="001E5FE7" w:rsidRPr="00290D8D">
        <w:rPr>
          <w:rFonts w:ascii="Arial" w:hAnsi="Arial" w:cs="Arial"/>
          <w:bCs/>
          <w:sz w:val="22"/>
          <w:szCs w:val="22"/>
        </w:rPr>
        <w:t>information</w:t>
      </w:r>
      <w:r w:rsidR="00C52E94" w:rsidRPr="00290D8D">
        <w:rPr>
          <w:rFonts w:ascii="Arial" w:hAnsi="Arial" w:cs="Arial"/>
          <w:bCs/>
          <w:sz w:val="22"/>
          <w:szCs w:val="22"/>
        </w:rPr>
        <w:t xml:space="preserve"> on</w:t>
      </w:r>
      <w:r w:rsidR="00340510" w:rsidRPr="00290D8D">
        <w:rPr>
          <w:rFonts w:ascii="Arial" w:hAnsi="Arial" w:cs="Arial"/>
          <w:bCs/>
          <w:sz w:val="22"/>
          <w:szCs w:val="22"/>
        </w:rPr>
        <w:t xml:space="preserve">. </w:t>
      </w:r>
      <w:r w:rsidR="007771DE" w:rsidRPr="00290D8D">
        <w:rPr>
          <w:rFonts w:ascii="Arial" w:hAnsi="Arial" w:cs="Arial"/>
          <w:bCs/>
          <w:sz w:val="22"/>
          <w:szCs w:val="22"/>
        </w:rPr>
        <w:t>Thus,</w:t>
      </w:r>
      <w:r w:rsidR="00340510" w:rsidRPr="00290D8D">
        <w:rPr>
          <w:rFonts w:ascii="Arial" w:hAnsi="Arial" w:cs="Arial"/>
          <w:bCs/>
          <w:sz w:val="22"/>
          <w:szCs w:val="22"/>
        </w:rPr>
        <w:t xml:space="preserve"> questioning in EBL increases </w:t>
      </w:r>
      <w:r w:rsidR="007771DE" w:rsidRPr="00290D8D">
        <w:rPr>
          <w:rFonts w:ascii="Arial" w:hAnsi="Arial" w:cs="Arial"/>
          <w:bCs/>
          <w:sz w:val="22"/>
          <w:szCs w:val="22"/>
        </w:rPr>
        <w:t>children’s</w:t>
      </w:r>
      <w:r w:rsidR="00340510" w:rsidRPr="00290D8D">
        <w:rPr>
          <w:rFonts w:ascii="Arial" w:hAnsi="Arial" w:cs="Arial"/>
          <w:bCs/>
          <w:sz w:val="22"/>
          <w:szCs w:val="22"/>
        </w:rPr>
        <w:t xml:space="preserve"> motivation and interest</w:t>
      </w:r>
      <w:r w:rsidR="006E2E6C" w:rsidRPr="00290D8D">
        <w:rPr>
          <w:rFonts w:ascii="Arial" w:hAnsi="Arial" w:cs="Arial"/>
          <w:bCs/>
          <w:sz w:val="22"/>
          <w:szCs w:val="22"/>
        </w:rPr>
        <w:t>s</w:t>
      </w:r>
      <w:r w:rsidR="00340510" w:rsidRPr="00290D8D">
        <w:rPr>
          <w:rFonts w:ascii="Arial" w:hAnsi="Arial" w:cs="Arial"/>
          <w:bCs/>
          <w:sz w:val="22"/>
          <w:szCs w:val="22"/>
        </w:rPr>
        <w:t xml:space="preserve"> (Pickford et al, 2013). </w:t>
      </w:r>
    </w:p>
    <w:p w14:paraId="2F72D3BA" w14:textId="77777777" w:rsidR="006E2E6C" w:rsidRPr="00290D8D" w:rsidRDefault="006E2E6C" w:rsidP="00B07E97">
      <w:pPr>
        <w:spacing w:line="360" w:lineRule="auto"/>
        <w:rPr>
          <w:rFonts w:ascii="Arial" w:hAnsi="Arial" w:cs="Arial"/>
          <w:bCs/>
          <w:sz w:val="22"/>
          <w:szCs w:val="22"/>
        </w:rPr>
      </w:pPr>
    </w:p>
    <w:p w14:paraId="2DFEF894" w14:textId="77777777" w:rsidR="006E2E6C" w:rsidRPr="00290D8D" w:rsidRDefault="006E2E6C" w:rsidP="00B07E97">
      <w:pPr>
        <w:spacing w:line="360" w:lineRule="auto"/>
        <w:rPr>
          <w:rFonts w:ascii="Arial" w:hAnsi="Arial" w:cs="Arial"/>
          <w:bCs/>
          <w:sz w:val="22"/>
          <w:szCs w:val="22"/>
        </w:rPr>
      </w:pPr>
    </w:p>
    <w:p w14:paraId="29931498" w14:textId="11D4009D" w:rsidR="006E2E6C" w:rsidRPr="00290D8D" w:rsidRDefault="008B3546" w:rsidP="00B07E97">
      <w:pPr>
        <w:spacing w:line="360" w:lineRule="auto"/>
        <w:rPr>
          <w:rFonts w:ascii="Arial" w:hAnsi="Arial" w:cs="Arial"/>
          <w:bCs/>
          <w:sz w:val="22"/>
          <w:szCs w:val="22"/>
        </w:rPr>
      </w:pPr>
      <w:r w:rsidRPr="00290D8D">
        <w:rPr>
          <w:rFonts w:ascii="Arial" w:hAnsi="Arial" w:cs="Arial"/>
          <w:bCs/>
          <w:sz w:val="22"/>
          <w:szCs w:val="22"/>
        </w:rPr>
        <w:lastRenderedPageBreak/>
        <w:t xml:space="preserve">Within EBL, the </w:t>
      </w:r>
      <w:r w:rsidR="00C52E94" w:rsidRPr="00290D8D">
        <w:rPr>
          <w:rFonts w:ascii="Arial" w:hAnsi="Arial" w:cs="Arial"/>
          <w:bCs/>
          <w:sz w:val="22"/>
          <w:szCs w:val="22"/>
        </w:rPr>
        <w:t>role</w:t>
      </w:r>
      <w:r w:rsidRPr="00290D8D">
        <w:rPr>
          <w:rFonts w:ascii="Arial" w:hAnsi="Arial" w:cs="Arial"/>
          <w:bCs/>
          <w:sz w:val="22"/>
          <w:szCs w:val="22"/>
        </w:rPr>
        <w:t xml:space="preserve"> of the teacher</w:t>
      </w:r>
      <w:r w:rsidR="00C52E94" w:rsidRPr="00290D8D">
        <w:rPr>
          <w:rFonts w:ascii="Arial" w:hAnsi="Arial" w:cs="Arial"/>
          <w:bCs/>
          <w:sz w:val="22"/>
          <w:szCs w:val="22"/>
        </w:rPr>
        <w:t xml:space="preserve"> can differ</w:t>
      </w:r>
      <w:r w:rsidR="006E2E6C" w:rsidRPr="00290D8D">
        <w:rPr>
          <w:rFonts w:ascii="Arial" w:hAnsi="Arial" w:cs="Arial"/>
          <w:bCs/>
          <w:sz w:val="22"/>
          <w:szCs w:val="22"/>
        </w:rPr>
        <w:t xml:space="preserve">. Pickford et al (2013), suggest that the </w:t>
      </w:r>
      <w:r w:rsidR="00BF5AC3" w:rsidRPr="00290D8D">
        <w:rPr>
          <w:rFonts w:ascii="Arial" w:hAnsi="Arial" w:cs="Arial"/>
          <w:bCs/>
          <w:sz w:val="22"/>
          <w:szCs w:val="22"/>
        </w:rPr>
        <w:t>teacher’s</w:t>
      </w:r>
      <w:r w:rsidR="007771DE" w:rsidRPr="00290D8D">
        <w:rPr>
          <w:rFonts w:ascii="Arial" w:hAnsi="Arial" w:cs="Arial"/>
          <w:bCs/>
          <w:sz w:val="22"/>
          <w:szCs w:val="22"/>
        </w:rPr>
        <w:t xml:space="preserve"> role</w:t>
      </w:r>
      <w:r w:rsidRPr="00290D8D">
        <w:rPr>
          <w:rFonts w:ascii="Arial" w:hAnsi="Arial" w:cs="Arial"/>
          <w:bCs/>
          <w:sz w:val="22"/>
          <w:szCs w:val="22"/>
        </w:rPr>
        <w:t xml:space="preserve"> may</w:t>
      </w:r>
      <w:r w:rsidR="006E2E6C" w:rsidRPr="00290D8D">
        <w:rPr>
          <w:rFonts w:ascii="Arial" w:hAnsi="Arial" w:cs="Arial"/>
          <w:bCs/>
          <w:sz w:val="22"/>
          <w:szCs w:val="22"/>
        </w:rPr>
        <w:t xml:space="preserve"> </w:t>
      </w:r>
      <w:r w:rsidR="007771DE" w:rsidRPr="00290D8D">
        <w:rPr>
          <w:rFonts w:ascii="Arial" w:hAnsi="Arial" w:cs="Arial"/>
          <w:bCs/>
          <w:sz w:val="22"/>
          <w:szCs w:val="22"/>
        </w:rPr>
        <w:t>switch</w:t>
      </w:r>
      <w:r w:rsidR="006E2E6C" w:rsidRPr="00290D8D">
        <w:rPr>
          <w:rFonts w:ascii="Arial" w:hAnsi="Arial" w:cs="Arial"/>
          <w:bCs/>
          <w:sz w:val="22"/>
          <w:szCs w:val="22"/>
        </w:rPr>
        <w:t xml:space="preserve"> from </w:t>
      </w:r>
      <w:r w:rsidR="007771DE" w:rsidRPr="00290D8D">
        <w:rPr>
          <w:rFonts w:ascii="Arial" w:hAnsi="Arial" w:cs="Arial"/>
          <w:bCs/>
          <w:sz w:val="22"/>
          <w:szCs w:val="22"/>
        </w:rPr>
        <w:t xml:space="preserve">a </w:t>
      </w:r>
      <w:r w:rsidR="006E2E6C" w:rsidRPr="00290D8D">
        <w:rPr>
          <w:rFonts w:ascii="Arial" w:hAnsi="Arial" w:cs="Arial"/>
          <w:bCs/>
          <w:sz w:val="22"/>
          <w:szCs w:val="22"/>
        </w:rPr>
        <w:t>“f</w:t>
      </w:r>
      <w:r w:rsidRPr="00290D8D">
        <w:rPr>
          <w:rFonts w:ascii="Arial" w:hAnsi="Arial" w:cs="Arial"/>
          <w:bCs/>
          <w:sz w:val="22"/>
          <w:szCs w:val="22"/>
        </w:rPr>
        <w:t>ocused” role, involving the teacher</w:t>
      </w:r>
      <w:r w:rsidR="00C52E94" w:rsidRPr="00290D8D">
        <w:rPr>
          <w:rFonts w:ascii="Arial" w:hAnsi="Arial" w:cs="Arial"/>
          <w:bCs/>
          <w:sz w:val="22"/>
          <w:szCs w:val="22"/>
        </w:rPr>
        <w:t xml:space="preserve"> </w:t>
      </w:r>
      <w:r w:rsidRPr="00290D8D">
        <w:rPr>
          <w:rFonts w:ascii="Arial" w:hAnsi="Arial" w:cs="Arial"/>
          <w:bCs/>
          <w:sz w:val="22"/>
          <w:szCs w:val="22"/>
        </w:rPr>
        <w:t>initiating the structure and arrangements</w:t>
      </w:r>
      <w:r w:rsidR="00C52E94" w:rsidRPr="00290D8D">
        <w:rPr>
          <w:rFonts w:ascii="Arial" w:hAnsi="Arial" w:cs="Arial"/>
          <w:bCs/>
          <w:sz w:val="22"/>
          <w:szCs w:val="22"/>
        </w:rPr>
        <w:t xml:space="preserve"> of</w:t>
      </w:r>
      <w:r w:rsidR="007771DE" w:rsidRPr="00290D8D">
        <w:rPr>
          <w:rFonts w:ascii="Arial" w:hAnsi="Arial" w:cs="Arial"/>
          <w:bCs/>
          <w:sz w:val="22"/>
          <w:szCs w:val="22"/>
        </w:rPr>
        <w:t xml:space="preserve"> the en</w:t>
      </w:r>
      <w:r w:rsidR="00C52E94" w:rsidRPr="00290D8D">
        <w:rPr>
          <w:rFonts w:ascii="Arial" w:hAnsi="Arial" w:cs="Arial"/>
          <w:bCs/>
          <w:sz w:val="22"/>
          <w:szCs w:val="22"/>
        </w:rPr>
        <w:t xml:space="preserve">quiry, providing the context as well as </w:t>
      </w:r>
      <w:r w:rsidR="00B07E97" w:rsidRPr="00290D8D">
        <w:rPr>
          <w:rFonts w:ascii="Arial" w:hAnsi="Arial" w:cs="Arial"/>
          <w:bCs/>
          <w:sz w:val="22"/>
          <w:szCs w:val="22"/>
        </w:rPr>
        <w:t xml:space="preserve">the </w:t>
      </w:r>
      <w:r w:rsidR="007771DE" w:rsidRPr="00290D8D">
        <w:rPr>
          <w:rFonts w:ascii="Arial" w:hAnsi="Arial" w:cs="Arial"/>
          <w:bCs/>
          <w:sz w:val="22"/>
          <w:szCs w:val="22"/>
        </w:rPr>
        <w:t>focus while also creating the activities and materials to support the children</w:t>
      </w:r>
      <w:r w:rsidR="00C52E94" w:rsidRPr="00290D8D">
        <w:rPr>
          <w:rFonts w:ascii="Arial" w:hAnsi="Arial" w:cs="Arial"/>
          <w:bCs/>
          <w:sz w:val="22"/>
          <w:szCs w:val="22"/>
        </w:rPr>
        <w:t xml:space="preserve">, towards the role of </w:t>
      </w:r>
      <w:r w:rsidR="001E5FE7" w:rsidRPr="00290D8D">
        <w:rPr>
          <w:rFonts w:ascii="Arial" w:hAnsi="Arial" w:cs="Arial"/>
          <w:bCs/>
          <w:sz w:val="22"/>
          <w:szCs w:val="22"/>
        </w:rPr>
        <w:t>a “</w:t>
      </w:r>
      <w:r w:rsidR="00C52E94" w:rsidRPr="00290D8D">
        <w:rPr>
          <w:rFonts w:ascii="Arial" w:hAnsi="Arial" w:cs="Arial"/>
          <w:bCs/>
          <w:sz w:val="22"/>
          <w:szCs w:val="22"/>
        </w:rPr>
        <w:t>facilitator”</w:t>
      </w:r>
      <w:r w:rsidR="00B07E97" w:rsidRPr="00290D8D">
        <w:rPr>
          <w:rFonts w:ascii="Arial" w:hAnsi="Arial" w:cs="Arial"/>
          <w:bCs/>
          <w:sz w:val="22"/>
          <w:szCs w:val="22"/>
        </w:rPr>
        <w:t xml:space="preserve">. This </w:t>
      </w:r>
      <w:r w:rsidR="00BF5AC3" w:rsidRPr="00290D8D">
        <w:rPr>
          <w:rFonts w:ascii="Arial" w:hAnsi="Arial" w:cs="Arial"/>
          <w:bCs/>
          <w:sz w:val="22"/>
          <w:szCs w:val="22"/>
        </w:rPr>
        <w:t>involves</w:t>
      </w:r>
      <w:r w:rsidR="00B07E97" w:rsidRPr="00290D8D">
        <w:rPr>
          <w:rFonts w:ascii="Arial" w:hAnsi="Arial" w:cs="Arial"/>
          <w:bCs/>
          <w:sz w:val="22"/>
          <w:szCs w:val="22"/>
        </w:rPr>
        <w:t xml:space="preserve"> the </w:t>
      </w:r>
      <w:r w:rsidR="008B72D8" w:rsidRPr="00290D8D">
        <w:rPr>
          <w:rFonts w:ascii="Arial" w:hAnsi="Arial" w:cs="Arial"/>
          <w:bCs/>
          <w:sz w:val="22"/>
          <w:szCs w:val="22"/>
        </w:rPr>
        <w:t>teacher encouraging the learners</w:t>
      </w:r>
      <w:r w:rsidR="00B07E97" w:rsidRPr="00290D8D">
        <w:rPr>
          <w:rFonts w:ascii="Arial" w:hAnsi="Arial" w:cs="Arial"/>
          <w:bCs/>
          <w:sz w:val="22"/>
          <w:szCs w:val="22"/>
        </w:rPr>
        <w:t xml:space="preserve"> to </w:t>
      </w:r>
      <w:r w:rsidR="00BF5AC3" w:rsidRPr="00290D8D">
        <w:rPr>
          <w:rFonts w:ascii="Arial" w:hAnsi="Arial" w:cs="Arial"/>
          <w:bCs/>
          <w:sz w:val="22"/>
          <w:szCs w:val="22"/>
        </w:rPr>
        <w:t>independent</w:t>
      </w:r>
      <w:r w:rsidR="008B72D8" w:rsidRPr="00290D8D">
        <w:rPr>
          <w:rFonts w:ascii="Arial" w:hAnsi="Arial" w:cs="Arial"/>
          <w:bCs/>
          <w:sz w:val="22"/>
          <w:szCs w:val="22"/>
        </w:rPr>
        <w:t>ly</w:t>
      </w:r>
      <w:r w:rsidR="00B07E97" w:rsidRPr="00290D8D">
        <w:rPr>
          <w:rFonts w:ascii="Arial" w:hAnsi="Arial" w:cs="Arial"/>
          <w:bCs/>
          <w:sz w:val="22"/>
          <w:szCs w:val="22"/>
        </w:rPr>
        <w:t xml:space="preserve"> think of their own questions, problems and enquiry relocating towards a pupil initiated enquiry (Pickford et al, 2013). </w:t>
      </w:r>
      <w:r w:rsidR="00F115FD" w:rsidRPr="00290D8D">
        <w:rPr>
          <w:rFonts w:ascii="Arial" w:hAnsi="Arial" w:cs="Arial"/>
          <w:bCs/>
          <w:sz w:val="22"/>
          <w:szCs w:val="22"/>
        </w:rPr>
        <w:t xml:space="preserve">During EBL students </w:t>
      </w:r>
      <w:r w:rsidR="00BD4F72" w:rsidRPr="00290D8D">
        <w:rPr>
          <w:rFonts w:ascii="Arial" w:hAnsi="Arial" w:cs="Arial"/>
          <w:bCs/>
          <w:sz w:val="22"/>
          <w:szCs w:val="22"/>
        </w:rPr>
        <w:t xml:space="preserve">are encouraged to </w:t>
      </w:r>
      <w:r w:rsidR="00BF5AC3" w:rsidRPr="00290D8D">
        <w:rPr>
          <w:rFonts w:ascii="Arial" w:hAnsi="Arial" w:cs="Arial"/>
          <w:bCs/>
          <w:sz w:val="22"/>
          <w:szCs w:val="22"/>
        </w:rPr>
        <w:t>analyze</w:t>
      </w:r>
      <w:r w:rsidR="00F115FD" w:rsidRPr="00290D8D">
        <w:rPr>
          <w:rFonts w:ascii="Arial" w:hAnsi="Arial" w:cs="Arial"/>
          <w:bCs/>
          <w:sz w:val="22"/>
          <w:szCs w:val="22"/>
        </w:rPr>
        <w:t xml:space="preserve"> the problem and the context to apply deductive and inductive processes to understand the </w:t>
      </w:r>
      <w:r w:rsidR="00BF5AC3" w:rsidRPr="00290D8D">
        <w:rPr>
          <w:rFonts w:ascii="Arial" w:hAnsi="Arial" w:cs="Arial"/>
          <w:bCs/>
          <w:sz w:val="22"/>
          <w:szCs w:val="22"/>
        </w:rPr>
        <w:t>context</w:t>
      </w:r>
      <w:r w:rsidR="00BD4F72" w:rsidRPr="00290D8D">
        <w:rPr>
          <w:rFonts w:ascii="Arial" w:hAnsi="Arial" w:cs="Arial"/>
          <w:bCs/>
          <w:sz w:val="22"/>
          <w:szCs w:val="22"/>
        </w:rPr>
        <w:t xml:space="preserve"> to result in finding possible </w:t>
      </w:r>
      <w:r w:rsidR="00BF5AC3" w:rsidRPr="00290D8D">
        <w:rPr>
          <w:rFonts w:ascii="Arial" w:hAnsi="Arial" w:cs="Arial"/>
          <w:bCs/>
          <w:sz w:val="22"/>
          <w:szCs w:val="22"/>
        </w:rPr>
        <w:t>solutions</w:t>
      </w:r>
      <w:r w:rsidR="00BD4F72" w:rsidRPr="00290D8D">
        <w:rPr>
          <w:rFonts w:ascii="Arial" w:hAnsi="Arial" w:cs="Arial"/>
          <w:bCs/>
          <w:sz w:val="22"/>
          <w:szCs w:val="22"/>
        </w:rPr>
        <w:t xml:space="preserve"> to the given </w:t>
      </w:r>
      <w:r w:rsidR="00BF5AC3" w:rsidRPr="00290D8D">
        <w:rPr>
          <w:rFonts w:ascii="Arial" w:hAnsi="Arial" w:cs="Arial"/>
          <w:bCs/>
          <w:sz w:val="22"/>
          <w:szCs w:val="22"/>
        </w:rPr>
        <w:t>problem, using</w:t>
      </w:r>
      <w:r w:rsidR="000134DC" w:rsidRPr="00290D8D">
        <w:rPr>
          <w:rFonts w:ascii="Arial" w:hAnsi="Arial" w:cs="Arial"/>
          <w:bCs/>
          <w:sz w:val="22"/>
          <w:szCs w:val="22"/>
        </w:rPr>
        <w:t xml:space="preserve"> prior knowledge to reason </w:t>
      </w:r>
      <w:r w:rsidR="00E8450F" w:rsidRPr="00290D8D">
        <w:rPr>
          <w:rFonts w:ascii="Arial" w:hAnsi="Arial" w:cs="Arial"/>
          <w:bCs/>
          <w:sz w:val="22"/>
          <w:szCs w:val="22"/>
        </w:rPr>
        <w:t>logically</w:t>
      </w:r>
      <w:r w:rsidR="000134DC" w:rsidRPr="00290D8D">
        <w:rPr>
          <w:rFonts w:ascii="Arial" w:hAnsi="Arial" w:cs="Arial"/>
          <w:bCs/>
          <w:sz w:val="22"/>
          <w:szCs w:val="22"/>
        </w:rPr>
        <w:t xml:space="preserve"> as active learners in </w:t>
      </w:r>
      <w:r w:rsidR="00E8450F" w:rsidRPr="00290D8D">
        <w:rPr>
          <w:rFonts w:ascii="Arial" w:hAnsi="Arial" w:cs="Arial"/>
          <w:bCs/>
          <w:sz w:val="22"/>
          <w:szCs w:val="22"/>
        </w:rPr>
        <w:t>cooperation</w:t>
      </w:r>
      <w:r w:rsidR="000134DC" w:rsidRPr="00290D8D">
        <w:rPr>
          <w:rFonts w:ascii="Arial" w:hAnsi="Arial" w:cs="Arial"/>
          <w:bCs/>
          <w:sz w:val="22"/>
          <w:szCs w:val="22"/>
        </w:rPr>
        <w:t xml:space="preserve"> with others (Carroll et al, 2009). </w:t>
      </w:r>
    </w:p>
    <w:p w14:paraId="31161ED7" w14:textId="7F485A4E" w:rsidR="0087344D" w:rsidRPr="00290D8D" w:rsidRDefault="0087344D" w:rsidP="00B07E97">
      <w:pPr>
        <w:spacing w:line="360" w:lineRule="auto"/>
        <w:rPr>
          <w:rFonts w:ascii="Arial" w:hAnsi="Arial" w:cs="Arial"/>
          <w:bCs/>
          <w:sz w:val="22"/>
          <w:szCs w:val="22"/>
        </w:rPr>
      </w:pPr>
    </w:p>
    <w:p w14:paraId="38A9D8DA" w14:textId="49299FBD" w:rsidR="0087344D" w:rsidRPr="00290D8D" w:rsidRDefault="00C52E94" w:rsidP="00B07E97">
      <w:pPr>
        <w:spacing w:line="360" w:lineRule="auto"/>
        <w:rPr>
          <w:rFonts w:ascii="Arial" w:hAnsi="Arial" w:cs="Arial"/>
          <w:bCs/>
          <w:sz w:val="22"/>
          <w:szCs w:val="22"/>
        </w:rPr>
      </w:pPr>
      <w:r w:rsidRPr="00290D8D">
        <w:rPr>
          <w:rFonts w:ascii="Arial" w:hAnsi="Arial" w:cs="Arial"/>
          <w:bCs/>
          <w:sz w:val="22"/>
          <w:szCs w:val="22"/>
        </w:rPr>
        <w:t xml:space="preserve">Constructivist learning theories can show a relation towards the enquiry process and EBL. </w:t>
      </w:r>
      <w:r w:rsidR="0087344D" w:rsidRPr="00290D8D">
        <w:rPr>
          <w:rFonts w:ascii="Arial" w:hAnsi="Arial" w:cs="Arial"/>
          <w:bCs/>
          <w:sz w:val="22"/>
          <w:szCs w:val="22"/>
        </w:rPr>
        <w:t>Enquiry focuses on the higher order thinking skills within the cognitive domain illustrated within Blooms et al (1956)</w:t>
      </w:r>
      <w:r w:rsidR="005C3D9F" w:rsidRPr="00290D8D">
        <w:rPr>
          <w:rFonts w:ascii="Arial" w:hAnsi="Arial" w:cs="Arial"/>
          <w:bCs/>
          <w:sz w:val="22"/>
          <w:szCs w:val="22"/>
        </w:rPr>
        <w:t>.  EBL</w:t>
      </w:r>
      <w:r w:rsidR="00E776C6" w:rsidRPr="00290D8D">
        <w:rPr>
          <w:rFonts w:ascii="Arial" w:hAnsi="Arial" w:cs="Arial"/>
          <w:bCs/>
          <w:sz w:val="22"/>
          <w:szCs w:val="22"/>
        </w:rPr>
        <w:t xml:space="preserve"> should </w:t>
      </w:r>
      <w:r w:rsidRPr="00290D8D">
        <w:rPr>
          <w:rFonts w:ascii="Arial" w:hAnsi="Arial" w:cs="Arial"/>
          <w:bCs/>
          <w:sz w:val="22"/>
          <w:szCs w:val="22"/>
        </w:rPr>
        <w:t xml:space="preserve">develop </w:t>
      </w:r>
      <w:r w:rsidR="001E5FE7" w:rsidRPr="00290D8D">
        <w:rPr>
          <w:rFonts w:ascii="Arial" w:hAnsi="Arial" w:cs="Arial"/>
          <w:bCs/>
          <w:sz w:val="22"/>
          <w:szCs w:val="22"/>
        </w:rPr>
        <w:t>children’s</w:t>
      </w:r>
      <w:r w:rsidRPr="00290D8D">
        <w:rPr>
          <w:rFonts w:ascii="Arial" w:hAnsi="Arial" w:cs="Arial"/>
          <w:bCs/>
          <w:sz w:val="22"/>
          <w:szCs w:val="22"/>
        </w:rPr>
        <w:t xml:space="preserve">’ </w:t>
      </w:r>
      <w:r w:rsidR="00E776C6" w:rsidRPr="00290D8D">
        <w:rPr>
          <w:rFonts w:ascii="Arial" w:hAnsi="Arial" w:cs="Arial"/>
          <w:bCs/>
          <w:sz w:val="22"/>
          <w:szCs w:val="22"/>
        </w:rPr>
        <w:t>deeper understandings</w:t>
      </w:r>
      <w:r w:rsidR="00070704" w:rsidRPr="00290D8D">
        <w:rPr>
          <w:rFonts w:ascii="Arial" w:hAnsi="Arial" w:cs="Arial"/>
          <w:bCs/>
          <w:sz w:val="22"/>
          <w:szCs w:val="22"/>
        </w:rPr>
        <w:t>,</w:t>
      </w:r>
      <w:r w:rsidR="00E776C6" w:rsidRPr="00290D8D">
        <w:rPr>
          <w:rFonts w:ascii="Arial" w:hAnsi="Arial" w:cs="Arial"/>
          <w:bCs/>
          <w:sz w:val="22"/>
          <w:szCs w:val="22"/>
        </w:rPr>
        <w:t xml:space="preserve"> the ability to </w:t>
      </w:r>
      <w:r w:rsidR="00BF5AC3" w:rsidRPr="00290D8D">
        <w:rPr>
          <w:rFonts w:ascii="Arial" w:hAnsi="Arial" w:cs="Arial"/>
          <w:bCs/>
          <w:sz w:val="22"/>
          <w:szCs w:val="22"/>
        </w:rPr>
        <w:t>analyze</w:t>
      </w:r>
      <w:r w:rsidR="00E776C6" w:rsidRPr="00290D8D">
        <w:rPr>
          <w:rFonts w:ascii="Arial" w:hAnsi="Arial" w:cs="Arial"/>
          <w:bCs/>
          <w:sz w:val="22"/>
          <w:szCs w:val="22"/>
        </w:rPr>
        <w:t xml:space="preserve"> information</w:t>
      </w:r>
      <w:r w:rsidR="00070704" w:rsidRPr="00290D8D">
        <w:rPr>
          <w:rFonts w:ascii="Arial" w:hAnsi="Arial" w:cs="Arial"/>
          <w:bCs/>
          <w:sz w:val="22"/>
          <w:szCs w:val="22"/>
        </w:rPr>
        <w:t xml:space="preserve">, </w:t>
      </w:r>
      <w:r w:rsidR="00BF5AC3" w:rsidRPr="00290D8D">
        <w:rPr>
          <w:rFonts w:ascii="Arial" w:hAnsi="Arial" w:cs="Arial"/>
          <w:bCs/>
          <w:sz w:val="22"/>
          <w:szCs w:val="22"/>
        </w:rPr>
        <w:t>synthesize</w:t>
      </w:r>
      <w:r w:rsidRPr="00290D8D">
        <w:rPr>
          <w:rFonts w:ascii="Arial" w:hAnsi="Arial" w:cs="Arial"/>
          <w:bCs/>
          <w:sz w:val="22"/>
          <w:szCs w:val="22"/>
        </w:rPr>
        <w:t xml:space="preserve"> and evaluate. These</w:t>
      </w:r>
      <w:r w:rsidR="00E8450F" w:rsidRPr="00290D8D">
        <w:rPr>
          <w:rFonts w:ascii="Arial" w:hAnsi="Arial" w:cs="Arial"/>
          <w:bCs/>
          <w:sz w:val="22"/>
          <w:szCs w:val="22"/>
        </w:rPr>
        <w:t xml:space="preserve"> </w:t>
      </w:r>
      <w:r w:rsidR="00070704" w:rsidRPr="00290D8D">
        <w:rPr>
          <w:rFonts w:ascii="Arial" w:hAnsi="Arial" w:cs="Arial"/>
          <w:bCs/>
          <w:sz w:val="22"/>
          <w:szCs w:val="22"/>
        </w:rPr>
        <w:t xml:space="preserve">levels of cognitive activity are key in </w:t>
      </w:r>
      <w:r w:rsidRPr="00290D8D">
        <w:rPr>
          <w:rFonts w:ascii="Arial" w:hAnsi="Arial" w:cs="Arial"/>
          <w:bCs/>
          <w:sz w:val="22"/>
          <w:szCs w:val="22"/>
        </w:rPr>
        <w:t xml:space="preserve">supporting </w:t>
      </w:r>
      <w:r w:rsidR="00070704" w:rsidRPr="00290D8D">
        <w:rPr>
          <w:rFonts w:ascii="Arial" w:hAnsi="Arial" w:cs="Arial"/>
          <w:bCs/>
          <w:sz w:val="22"/>
          <w:szCs w:val="22"/>
        </w:rPr>
        <w:t>pupil</w:t>
      </w:r>
      <w:r w:rsidRPr="00290D8D">
        <w:rPr>
          <w:rFonts w:ascii="Arial" w:hAnsi="Arial" w:cs="Arial"/>
          <w:bCs/>
          <w:sz w:val="22"/>
          <w:szCs w:val="22"/>
        </w:rPr>
        <w:t>s</w:t>
      </w:r>
      <w:r w:rsidR="00070704" w:rsidRPr="00290D8D">
        <w:rPr>
          <w:rFonts w:ascii="Arial" w:hAnsi="Arial" w:cs="Arial"/>
          <w:bCs/>
          <w:sz w:val="22"/>
          <w:szCs w:val="22"/>
        </w:rPr>
        <w:t xml:space="preserve"> to reach higher levels of achievement (Pickford et al, 2013) which can be achieved through EBL. </w:t>
      </w:r>
      <w:r w:rsidR="00CE56F7" w:rsidRPr="00290D8D">
        <w:rPr>
          <w:rFonts w:ascii="Arial" w:hAnsi="Arial" w:cs="Arial"/>
          <w:bCs/>
          <w:sz w:val="22"/>
          <w:szCs w:val="22"/>
        </w:rPr>
        <w:t xml:space="preserve">Enquiry focuses on the higher order thinking skills which has the potential to lead to improved achievement as identified by Blooms et al (1956). </w:t>
      </w:r>
    </w:p>
    <w:p w14:paraId="63315E76" w14:textId="1C08E441" w:rsidR="006E2E6C" w:rsidRPr="00290D8D" w:rsidRDefault="006E2E6C" w:rsidP="002352CE">
      <w:pPr>
        <w:spacing w:line="360" w:lineRule="auto"/>
        <w:rPr>
          <w:rFonts w:ascii="Arial" w:hAnsi="Arial" w:cs="Arial"/>
          <w:bCs/>
          <w:sz w:val="22"/>
          <w:szCs w:val="22"/>
        </w:rPr>
      </w:pPr>
    </w:p>
    <w:p w14:paraId="56431D2B" w14:textId="54724238" w:rsidR="003721B4" w:rsidRPr="00290D8D" w:rsidRDefault="003721B4" w:rsidP="003721B4">
      <w:pPr>
        <w:rPr>
          <w:rFonts w:ascii="Times New Roman" w:eastAsia="Times New Roman" w:hAnsi="Times New Roman" w:cs="Times New Roman"/>
        </w:rPr>
      </w:pPr>
    </w:p>
    <w:p w14:paraId="7B98F94E" w14:textId="5412E5E6" w:rsidR="001D65D7" w:rsidRPr="00290D8D" w:rsidRDefault="00DE0817" w:rsidP="001D65D7">
      <w:pPr>
        <w:spacing w:line="360" w:lineRule="auto"/>
        <w:rPr>
          <w:rFonts w:ascii="Arial" w:hAnsi="Arial" w:cs="Arial"/>
          <w:bCs/>
          <w:sz w:val="22"/>
          <w:szCs w:val="22"/>
        </w:rPr>
      </w:pPr>
      <w:r w:rsidRPr="00290D8D">
        <w:rPr>
          <w:noProof/>
        </w:rPr>
        <w:drawing>
          <wp:anchor distT="0" distB="0" distL="114300" distR="114300" simplePos="0" relativeHeight="251661312" behindDoc="0" locked="0" layoutInCell="1" allowOverlap="1" wp14:anchorId="309566B4" wp14:editId="6739D345">
            <wp:simplePos x="0" y="0"/>
            <wp:positionH relativeFrom="column">
              <wp:posOffset>-173355</wp:posOffset>
            </wp:positionH>
            <wp:positionV relativeFrom="paragraph">
              <wp:posOffset>276860</wp:posOffset>
            </wp:positionV>
            <wp:extent cx="6109335" cy="3774440"/>
            <wp:effectExtent l="0" t="0" r="12065" b="10160"/>
            <wp:wrapTight wrapText="bothSides">
              <wp:wrapPolygon edited="0">
                <wp:start x="0" y="0"/>
                <wp:lineTo x="0" y="21513"/>
                <wp:lineTo x="21553" y="21513"/>
                <wp:lineTo x="21553" y="0"/>
                <wp:lineTo x="0" y="0"/>
              </wp:wrapPolygon>
            </wp:wrapTight>
            <wp:docPr id="5" name="Picture 5" descr="../Desktop/Screen%20Shot%202019-05-10%20at%2018.34.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Screen%20Shot%202019-05-10%20at%2018.34.38.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09335" cy="37744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1D09955" w14:textId="05CCB460" w:rsidR="00DE0817" w:rsidRPr="00290D8D" w:rsidRDefault="00DE0817" w:rsidP="005C3D9F">
      <w:pPr>
        <w:spacing w:line="360" w:lineRule="auto"/>
      </w:pPr>
    </w:p>
    <w:p w14:paraId="119F0051" w14:textId="657A81A0" w:rsidR="006C5D5A" w:rsidRPr="00290D8D" w:rsidRDefault="006C5D5A" w:rsidP="00A73DFD">
      <w:pPr>
        <w:spacing w:line="360" w:lineRule="auto"/>
      </w:pPr>
    </w:p>
    <w:p w14:paraId="16C2C126" w14:textId="60384F7E" w:rsidR="00314E0B" w:rsidRPr="00290D8D" w:rsidRDefault="0086633E" w:rsidP="00A73DFD">
      <w:pPr>
        <w:spacing w:line="360" w:lineRule="auto"/>
        <w:rPr>
          <w:rFonts w:ascii="Arial" w:hAnsi="Arial" w:cs="Arial"/>
          <w:bCs/>
          <w:sz w:val="22"/>
          <w:szCs w:val="22"/>
        </w:rPr>
      </w:pPr>
      <w:r w:rsidRPr="00290D8D">
        <w:t xml:space="preserve">EBL </w:t>
      </w:r>
      <w:r w:rsidR="00BF5AC3" w:rsidRPr="00290D8D">
        <w:t>strategies</w:t>
      </w:r>
      <w:r w:rsidR="00DE6CDF" w:rsidRPr="00290D8D">
        <w:t xml:space="preserve"> and techniques allow</w:t>
      </w:r>
      <w:r w:rsidR="00DE0817" w:rsidRPr="00290D8D">
        <w:t xml:space="preserve"> pupils to have </w:t>
      </w:r>
      <w:r w:rsidR="001E5FE7" w:rsidRPr="00290D8D">
        <w:t>ownership</w:t>
      </w:r>
      <w:r w:rsidR="00DE0817" w:rsidRPr="00290D8D">
        <w:t xml:space="preserve"> and take responsibility </w:t>
      </w:r>
      <w:r w:rsidR="006C5D5A" w:rsidRPr="00290D8D">
        <w:t xml:space="preserve">for their own learning and </w:t>
      </w:r>
      <w:r w:rsidRPr="00290D8D">
        <w:t xml:space="preserve">develop skills to help them question their own thoughts. </w:t>
      </w:r>
      <w:r w:rsidR="00FB3666" w:rsidRPr="00290D8D">
        <w:t>It allows pupils to</w:t>
      </w:r>
      <w:r w:rsidR="0030249D" w:rsidRPr="00290D8D">
        <w:t xml:space="preserve"> question what has been said</w:t>
      </w:r>
      <w:r w:rsidR="009E1D95" w:rsidRPr="00290D8D">
        <w:t xml:space="preserve">, </w:t>
      </w:r>
      <w:r w:rsidR="0030249D" w:rsidRPr="00290D8D">
        <w:t>correct any misconceptions</w:t>
      </w:r>
      <w:r w:rsidR="009E1D95" w:rsidRPr="00290D8D">
        <w:t xml:space="preserve"> </w:t>
      </w:r>
      <w:r w:rsidR="0030249D" w:rsidRPr="00290D8D">
        <w:t>whil</w:t>
      </w:r>
      <w:r w:rsidR="007B66A0" w:rsidRPr="00290D8D">
        <w:t>e</w:t>
      </w:r>
      <w:r w:rsidR="0030249D" w:rsidRPr="00290D8D">
        <w:t xml:space="preserve"> </w:t>
      </w:r>
      <w:r w:rsidR="005375C5">
        <w:t>recognizing</w:t>
      </w:r>
      <w:r w:rsidR="0030249D" w:rsidRPr="00290D8D">
        <w:t xml:space="preserve"> what their next steps could be </w:t>
      </w:r>
      <w:r w:rsidR="00A273F1" w:rsidRPr="00290D8D">
        <w:t>in order to develop</w:t>
      </w:r>
      <w:r w:rsidR="0030249D" w:rsidRPr="00290D8D">
        <w:t xml:space="preserve"> their understanding further (Lakin,2013). </w:t>
      </w:r>
      <w:r w:rsidR="00E7239A" w:rsidRPr="00290D8D">
        <w:t xml:space="preserve">Essentially, </w:t>
      </w:r>
      <w:r w:rsidR="007B66A0" w:rsidRPr="00290D8D">
        <w:t xml:space="preserve">learners are more engaged when learning is </w:t>
      </w:r>
      <w:r w:rsidR="00BF5AC3" w:rsidRPr="00290D8D">
        <w:t>relevant</w:t>
      </w:r>
      <w:r w:rsidR="008479A2" w:rsidRPr="00290D8D">
        <w:t xml:space="preserve"> to them, meaning</w:t>
      </w:r>
      <w:r w:rsidR="007B66A0" w:rsidRPr="00290D8D">
        <w:t xml:space="preserve"> they are </w:t>
      </w:r>
      <w:r w:rsidR="008479A2" w:rsidRPr="00290D8D">
        <w:t xml:space="preserve">more </w:t>
      </w:r>
      <w:r w:rsidR="00BF5AC3" w:rsidRPr="00290D8D">
        <w:t>enthusiastic</w:t>
      </w:r>
      <w:r w:rsidR="007B66A0" w:rsidRPr="00290D8D">
        <w:t xml:space="preserve"> and ready to learn as EBL allows for a pupil-</w:t>
      </w:r>
      <w:r w:rsidR="00BF5AC3" w:rsidRPr="00290D8D">
        <w:t>centered</w:t>
      </w:r>
      <w:r w:rsidR="007B66A0" w:rsidRPr="00290D8D">
        <w:t xml:space="preserve"> approach allowing the children to drive their own learning</w:t>
      </w:r>
      <w:r w:rsidR="00763265" w:rsidRPr="00290D8D">
        <w:t xml:space="preserve"> </w:t>
      </w:r>
      <w:r w:rsidR="00C46B66" w:rsidRPr="00290D8D">
        <w:t xml:space="preserve"> </w:t>
      </w:r>
      <w:r w:rsidR="00C46B66" w:rsidRPr="00290D8D">
        <w:rPr>
          <w:rFonts w:ascii="Arial" w:hAnsi="Arial" w:cs="Arial"/>
          <w:bCs/>
          <w:sz w:val="22"/>
          <w:szCs w:val="22"/>
        </w:rPr>
        <w:t>(Avarado and Herr 2013).</w:t>
      </w:r>
      <w:r w:rsidR="00763265" w:rsidRPr="00290D8D">
        <w:t xml:space="preserve">EBL develops the constructivist theory of </w:t>
      </w:r>
      <w:r w:rsidR="007B66A0" w:rsidRPr="00290D8D">
        <w:t xml:space="preserve">Piaget, who suggests that new ideas and knowledge should be delivered to match the needs of individuals allowing children to actively experiment with materials and </w:t>
      </w:r>
      <w:r w:rsidR="00E6155F" w:rsidRPr="00290D8D">
        <w:t xml:space="preserve">to </w:t>
      </w:r>
      <w:r w:rsidR="00314E0B" w:rsidRPr="00290D8D">
        <w:t xml:space="preserve">have </w:t>
      </w:r>
      <w:r w:rsidR="007B66A0" w:rsidRPr="00290D8D">
        <w:t>experience</w:t>
      </w:r>
      <w:r w:rsidR="00314E0B" w:rsidRPr="00290D8D">
        <w:t>s</w:t>
      </w:r>
      <w:r w:rsidR="007B66A0" w:rsidRPr="00290D8D">
        <w:t xml:space="preserve"> </w:t>
      </w:r>
      <w:r w:rsidR="00314E0B" w:rsidRPr="00290D8D">
        <w:t xml:space="preserve">that relate to the real world around them </w:t>
      </w:r>
      <w:r w:rsidR="007B66A0" w:rsidRPr="00290D8D">
        <w:t>(Piaget, 1896-1980</w:t>
      </w:r>
      <w:r w:rsidR="007B66A0" w:rsidRPr="00290D8D">
        <w:rPr>
          <w:rFonts w:ascii="Arial" w:hAnsi="Arial" w:cs="Arial"/>
          <w:bCs/>
          <w:sz w:val="22"/>
          <w:szCs w:val="22"/>
        </w:rPr>
        <w:t>; cited by Pound, 2006)</w:t>
      </w:r>
      <w:r w:rsidR="00A273F1" w:rsidRPr="00290D8D">
        <w:rPr>
          <w:rFonts w:ascii="Arial" w:hAnsi="Arial" w:cs="Arial"/>
          <w:bCs/>
          <w:sz w:val="22"/>
          <w:szCs w:val="22"/>
        </w:rPr>
        <w:t xml:space="preserve">. </w:t>
      </w:r>
    </w:p>
    <w:p w14:paraId="5114025F" w14:textId="77777777" w:rsidR="00314E0B" w:rsidRPr="00290D8D" w:rsidRDefault="00314E0B" w:rsidP="00A73DFD">
      <w:pPr>
        <w:spacing w:line="360" w:lineRule="auto"/>
        <w:rPr>
          <w:rFonts w:ascii="Arial" w:hAnsi="Arial" w:cs="Arial"/>
          <w:bCs/>
          <w:sz w:val="22"/>
          <w:szCs w:val="22"/>
        </w:rPr>
      </w:pPr>
    </w:p>
    <w:p w14:paraId="76A084C3" w14:textId="0068EA13" w:rsidR="00BF1AD8" w:rsidRPr="00290D8D" w:rsidRDefault="00A273F1" w:rsidP="00A73DFD">
      <w:pPr>
        <w:spacing w:line="360" w:lineRule="auto"/>
        <w:rPr>
          <w:rFonts w:ascii="Arial" w:hAnsi="Arial" w:cs="Arial"/>
          <w:bCs/>
          <w:sz w:val="22"/>
          <w:szCs w:val="22"/>
        </w:rPr>
      </w:pPr>
      <w:r w:rsidRPr="00290D8D">
        <w:rPr>
          <w:rFonts w:ascii="Arial" w:hAnsi="Arial" w:cs="Arial"/>
          <w:bCs/>
          <w:sz w:val="22"/>
          <w:szCs w:val="22"/>
        </w:rPr>
        <w:t xml:space="preserve">Evidence shows that </w:t>
      </w:r>
      <w:r w:rsidR="00E6155F" w:rsidRPr="00290D8D">
        <w:rPr>
          <w:rFonts w:ascii="Arial" w:hAnsi="Arial" w:cs="Arial"/>
          <w:bCs/>
          <w:sz w:val="22"/>
          <w:szCs w:val="22"/>
        </w:rPr>
        <w:t xml:space="preserve">when children are engaged in investigating their own thoughts and questions, several </w:t>
      </w:r>
      <w:r w:rsidR="00BF5AC3" w:rsidRPr="00290D8D">
        <w:rPr>
          <w:rFonts w:ascii="Arial" w:hAnsi="Arial" w:cs="Arial"/>
          <w:bCs/>
          <w:sz w:val="22"/>
          <w:szCs w:val="22"/>
        </w:rPr>
        <w:t>positive</w:t>
      </w:r>
      <w:r w:rsidR="00E6155F" w:rsidRPr="00290D8D">
        <w:rPr>
          <w:rFonts w:ascii="Arial" w:hAnsi="Arial" w:cs="Arial"/>
          <w:bCs/>
          <w:sz w:val="22"/>
          <w:szCs w:val="22"/>
        </w:rPr>
        <w:t xml:space="preserve"> outcomes </w:t>
      </w:r>
      <w:r w:rsidR="00BF5AC3" w:rsidRPr="00290D8D">
        <w:rPr>
          <w:rFonts w:ascii="Arial" w:hAnsi="Arial" w:cs="Arial"/>
          <w:bCs/>
          <w:sz w:val="22"/>
          <w:szCs w:val="22"/>
        </w:rPr>
        <w:t>occur</w:t>
      </w:r>
      <w:r w:rsidR="00E6155F" w:rsidRPr="00290D8D">
        <w:rPr>
          <w:rFonts w:ascii="Arial" w:hAnsi="Arial" w:cs="Arial"/>
          <w:bCs/>
          <w:sz w:val="22"/>
          <w:szCs w:val="22"/>
        </w:rPr>
        <w:t xml:space="preserve">. </w:t>
      </w:r>
      <w:r w:rsidRPr="00290D8D">
        <w:rPr>
          <w:rFonts w:ascii="Arial" w:hAnsi="Arial" w:cs="Arial"/>
          <w:bCs/>
          <w:sz w:val="22"/>
          <w:szCs w:val="22"/>
        </w:rPr>
        <w:t>Increasing student motivation is a st</w:t>
      </w:r>
      <w:r w:rsidR="00DE0817" w:rsidRPr="00290D8D">
        <w:rPr>
          <w:rFonts w:ascii="Arial" w:hAnsi="Arial" w:cs="Arial"/>
          <w:bCs/>
          <w:sz w:val="22"/>
          <w:szCs w:val="22"/>
        </w:rPr>
        <w:t xml:space="preserve">rong benefit of EBL as it lets students </w:t>
      </w:r>
      <w:r w:rsidRPr="00290D8D">
        <w:rPr>
          <w:rFonts w:ascii="Arial" w:hAnsi="Arial" w:cs="Arial"/>
          <w:bCs/>
          <w:sz w:val="22"/>
          <w:szCs w:val="22"/>
        </w:rPr>
        <w:t>be</w:t>
      </w:r>
      <w:r w:rsidR="00DE0817" w:rsidRPr="00290D8D">
        <w:rPr>
          <w:rFonts w:ascii="Arial" w:hAnsi="Arial" w:cs="Arial"/>
          <w:bCs/>
          <w:sz w:val="22"/>
          <w:szCs w:val="22"/>
        </w:rPr>
        <w:t>come</w:t>
      </w:r>
      <w:r w:rsidRPr="00290D8D">
        <w:rPr>
          <w:rFonts w:ascii="Arial" w:hAnsi="Arial" w:cs="Arial"/>
          <w:bCs/>
          <w:sz w:val="22"/>
          <w:szCs w:val="22"/>
        </w:rPr>
        <w:t xml:space="preserve"> absorbed</w:t>
      </w:r>
      <w:r w:rsidR="00E6155F" w:rsidRPr="00290D8D">
        <w:rPr>
          <w:rFonts w:ascii="Arial" w:hAnsi="Arial" w:cs="Arial"/>
          <w:bCs/>
          <w:sz w:val="22"/>
          <w:szCs w:val="22"/>
        </w:rPr>
        <w:t xml:space="preserve"> in their </w:t>
      </w:r>
      <w:r w:rsidR="006C5D5A" w:rsidRPr="00290D8D">
        <w:rPr>
          <w:rFonts w:ascii="Arial" w:hAnsi="Arial" w:cs="Arial"/>
          <w:bCs/>
          <w:sz w:val="22"/>
          <w:szCs w:val="22"/>
        </w:rPr>
        <w:t xml:space="preserve">own </w:t>
      </w:r>
      <w:r w:rsidR="00E6155F" w:rsidRPr="00290D8D">
        <w:rPr>
          <w:rFonts w:ascii="Arial" w:hAnsi="Arial" w:cs="Arial"/>
          <w:bCs/>
          <w:sz w:val="22"/>
          <w:szCs w:val="22"/>
        </w:rPr>
        <w:t>learning</w:t>
      </w:r>
      <w:r w:rsidRPr="00290D8D">
        <w:rPr>
          <w:rFonts w:ascii="Arial" w:hAnsi="Arial" w:cs="Arial"/>
          <w:bCs/>
          <w:sz w:val="22"/>
          <w:szCs w:val="22"/>
        </w:rPr>
        <w:t xml:space="preserve"> (Avarado and Herr 2013).</w:t>
      </w:r>
      <w:r w:rsidR="00DE0817" w:rsidRPr="00290D8D">
        <w:rPr>
          <w:rFonts w:ascii="Arial" w:hAnsi="Arial" w:cs="Arial"/>
          <w:bCs/>
          <w:sz w:val="22"/>
          <w:szCs w:val="22"/>
        </w:rPr>
        <w:t xml:space="preserve"> Correspondingly, the amount of effort, time and thought that comes from the children for</w:t>
      </w:r>
      <w:r w:rsidR="00705EF0" w:rsidRPr="00290D8D">
        <w:rPr>
          <w:rFonts w:ascii="Arial" w:hAnsi="Arial" w:cs="Arial"/>
          <w:bCs/>
          <w:sz w:val="22"/>
          <w:szCs w:val="22"/>
        </w:rPr>
        <w:t xml:space="preserve"> their enquiry, will naturally improve </w:t>
      </w:r>
      <w:r w:rsidR="00DE0817" w:rsidRPr="00290D8D">
        <w:rPr>
          <w:rFonts w:ascii="Arial" w:hAnsi="Arial" w:cs="Arial"/>
          <w:bCs/>
          <w:sz w:val="22"/>
          <w:szCs w:val="22"/>
        </w:rPr>
        <w:t xml:space="preserve">because </w:t>
      </w:r>
      <w:r w:rsidR="00705EF0" w:rsidRPr="00290D8D">
        <w:rPr>
          <w:rFonts w:ascii="Arial" w:hAnsi="Arial" w:cs="Arial"/>
          <w:bCs/>
          <w:sz w:val="22"/>
          <w:szCs w:val="22"/>
        </w:rPr>
        <w:t xml:space="preserve">of their own motivation and </w:t>
      </w:r>
      <w:r w:rsidR="00BF5AC3" w:rsidRPr="00290D8D">
        <w:rPr>
          <w:rFonts w:ascii="Arial" w:hAnsi="Arial" w:cs="Arial"/>
          <w:bCs/>
          <w:sz w:val="22"/>
          <w:szCs w:val="22"/>
        </w:rPr>
        <w:t>interests</w:t>
      </w:r>
      <w:r w:rsidR="00705EF0" w:rsidRPr="00290D8D">
        <w:rPr>
          <w:rFonts w:ascii="Arial" w:hAnsi="Arial" w:cs="Arial"/>
          <w:bCs/>
          <w:sz w:val="22"/>
          <w:szCs w:val="22"/>
        </w:rPr>
        <w:t xml:space="preserve">, </w:t>
      </w:r>
      <w:r w:rsidR="00DE0817" w:rsidRPr="00290D8D">
        <w:rPr>
          <w:rFonts w:ascii="Arial" w:hAnsi="Arial" w:cs="Arial"/>
          <w:bCs/>
          <w:sz w:val="22"/>
          <w:szCs w:val="22"/>
        </w:rPr>
        <w:t xml:space="preserve">instead of </w:t>
      </w:r>
      <w:r w:rsidR="00705EF0" w:rsidRPr="00290D8D">
        <w:rPr>
          <w:rFonts w:ascii="Arial" w:hAnsi="Arial" w:cs="Arial"/>
          <w:bCs/>
          <w:sz w:val="22"/>
          <w:szCs w:val="22"/>
        </w:rPr>
        <w:t xml:space="preserve">the mind set of </w:t>
      </w:r>
      <w:r w:rsidR="00DE0817" w:rsidRPr="00290D8D">
        <w:rPr>
          <w:rFonts w:ascii="Arial" w:hAnsi="Arial" w:cs="Arial"/>
          <w:bCs/>
          <w:sz w:val="22"/>
          <w:szCs w:val="22"/>
        </w:rPr>
        <w:t xml:space="preserve">carrying out a task based on </w:t>
      </w:r>
      <w:r w:rsidR="00705EF0" w:rsidRPr="00290D8D">
        <w:rPr>
          <w:rFonts w:ascii="Arial" w:hAnsi="Arial" w:cs="Arial"/>
          <w:bCs/>
          <w:sz w:val="22"/>
          <w:szCs w:val="22"/>
        </w:rPr>
        <w:t>instruction</w:t>
      </w:r>
      <w:r w:rsidR="00DE0817" w:rsidRPr="00290D8D">
        <w:rPr>
          <w:rFonts w:ascii="Arial" w:hAnsi="Arial" w:cs="Arial"/>
          <w:bCs/>
          <w:sz w:val="22"/>
          <w:szCs w:val="22"/>
        </w:rPr>
        <w:t xml:space="preserve"> from the teacher</w:t>
      </w:r>
      <w:r w:rsidR="00705EF0" w:rsidRPr="00290D8D">
        <w:rPr>
          <w:rFonts w:ascii="Arial" w:hAnsi="Arial" w:cs="Arial"/>
          <w:bCs/>
          <w:sz w:val="22"/>
          <w:szCs w:val="22"/>
        </w:rPr>
        <w:t xml:space="preserve"> (Avarado and Herr 2013). </w:t>
      </w:r>
      <w:r w:rsidR="00DE0817" w:rsidRPr="00290D8D">
        <w:rPr>
          <w:rFonts w:ascii="Arial" w:hAnsi="Arial" w:cs="Arial"/>
          <w:bCs/>
          <w:sz w:val="22"/>
          <w:szCs w:val="22"/>
        </w:rPr>
        <w:t>Additional</w:t>
      </w:r>
      <w:r w:rsidR="002D7F39" w:rsidRPr="00290D8D">
        <w:rPr>
          <w:rFonts w:ascii="Arial" w:hAnsi="Arial" w:cs="Arial"/>
          <w:bCs/>
          <w:sz w:val="22"/>
          <w:szCs w:val="22"/>
        </w:rPr>
        <w:t xml:space="preserve"> research shows how</w:t>
      </w:r>
      <w:r w:rsidRPr="00290D8D">
        <w:rPr>
          <w:rFonts w:ascii="Arial" w:hAnsi="Arial" w:cs="Arial"/>
          <w:bCs/>
          <w:sz w:val="22"/>
          <w:szCs w:val="22"/>
        </w:rPr>
        <w:t xml:space="preserve"> EBL enables children to gain a deeper understanding. </w:t>
      </w:r>
      <w:r w:rsidR="00DE0817" w:rsidRPr="00290D8D">
        <w:rPr>
          <w:rFonts w:ascii="Arial" w:hAnsi="Arial" w:cs="Arial"/>
          <w:bCs/>
          <w:sz w:val="22"/>
          <w:szCs w:val="22"/>
        </w:rPr>
        <w:t>As a</w:t>
      </w:r>
      <w:r w:rsidR="00B641F6" w:rsidRPr="00290D8D">
        <w:rPr>
          <w:rFonts w:ascii="Arial" w:hAnsi="Arial" w:cs="Arial"/>
          <w:bCs/>
          <w:sz w:val="22"/>
          <w:szCs w:val="22"/>
        </w:rPr>
        <w:t xml:space="preserve"> result of </w:t>
      </w:r>
      <w:r w:rsidRPr="00290D8D">
        <w:rPr>
          <w:rFonts w:ascii="Arial" w:hAnsi="Arial" w:cs="Arial"/>
          <w:bCs/>
          <w:sz w:val="22"/>
          <w:szCs w:val="22"/>
        </w:rPr>
        <w:t xml:space="preserve">children </w:t>
      </w:r>
      <w:r w:rsidR="00B641F6" w:rsidRPr="00290D8D">
        <w:rPr>
          <w:rFonts w:ascii="Arial" w:hAnsi="Arial" w:cs="Arial"/>
          <w:bCs/>
          <w:sz w:val="22"/>
          <w:szCs w:val="22"/>
        </w:rPr>
        <w:t>obtaining the answer independently with c</w:t>
      </w:r>
      <w:r w:rsidR="009E1D95" w:rsidRPr="00290D8D">
        <w:rPr>
          <w:rFonts w:ascii="Arial" w:hAnsi="Arial" w:cs="Arial"/>
          <w:bCs/>
          <w:sz w:val="22"/>
          <w:szCs w:val="22"/>
        </w:rPr>
        <w:t>a</w:t>
      </w:r>
      <w:r w:rsidR="00B641F6" w:rsidRPr="00290D8D">
        <w:rPr>
          <w:rFonts w:ascii="Arial" w:hAnsi="Arial" w:cs="Arial"/>
          <w:bCs/>
          <w:sz w:val="22"/>
          <w:szCs w:val="22"/>
        </w:rPr>
        <w:t>reful guidance from the teacher who</w:t>
      </w:r>
      <w:r w:rsidR="009E1D95" w:rsidRPr="00290D8D">
        <w:rPr>
          <w:rFonts w:ascii="Arial" w:hAnsi="Arial" w:cs="Arial"/>
          <w:bCs/>
          <w:sz w:val="22"/>
          <w:szCs w:val="22"/>
        </w:rPr>
        <w:t>m</w:t>
      </w:r>
      <w:r w:rsidR="000033A7" w:rsidRPr="00290D8D">
        <w:rPr>
          <w:rFonts w:ascii="Arial" w:hAnsi="Arial" w:cs="Arial"/>
          <w:bCs/>
          <w:sz w:val="22"/>
          <w:szCs w:val="22"/>
        </w:rPr>
        <w:t xml:space="preserve"> is acting as a</w:t>
      </w:r>
      <w:r w:rsidR="00B641F6" w:rsidRPr="00290D8D">
        <w:rPr>
          <w:rFonts w:ascii="Arial" w:hAnsi="Arial" w:cs="Arial"/>
          <w:bCs/>
          <w:sz w:val="22"/>
          <w:szCs w:val="22"/>
        </w:rPr>
        <w:t xml:space="preserve"> facilitator. </w:t>
      </w:r>
      <w:r w:rsidR="009E1D95" w:rsidRPr="00290D8D">
        <w:rPr>
          <w:rFonts w:ascii="Arial" w:hAnsi="Arial" w:cs="Arial"/>
          <w:bCs/>
          <w:sz w:val="22"/>
          <w:szCs w:val="22"/>
        </w:rPr>
        <w:t xml:space="preserve">Furthermore, these </w:t>
      </w:r>
      <w:r w:rsidR="00BF5AC3" w:rsidRPr="00290D8D">
        <w:rPr>
          <w:rFonts w:ascii="Arial" w:hAnsi="Arial" w:cs="Arial"/>
          <w:bCs/>
          <w:sz w:val="22"/>
          <w:szCs w:val="22"/>
        </w:rPr>
        <w:t>understandings</w:t>
      </w:r>
      <w:r w:rsidR="009E1D95" w:rsidRPr="00290D8D">
        <w:rPr>
          <w:rFonts w:ascii="Arial" w:hAnsi="Arial" w:cs="Arial"/>
          <w:bCs/>
          <w:sz w:val="22"/>
          <w:szCs w:val="22"/>
        </w:rPr>
        <w:t xml:space="preserve"> can be used across the curriculum when children begin to make other, multi-layered connections</w:t>
      </w:r>
      <w:r w:rsidR="00AB68F5" w:rsidRPr="00290D8D">
        <w:rPr>
          <w:rFonts w:ascii="Arial" w:hAnsi="Arial" w:cs="Arial"/>
          <w:bCs/>
          <w:sz w:val="22"/>
          <w:szCs w:val="22"/>
        </w:rPr>
        <w:t xml:space="preserve"> (Avarado and Herr 2013).</w:t>
      </w:r>
    </w:p>
    <w:p w14:paraId="60928F15" w14:textId="77777777" w:rsidR="00AB68F5" w:rsidRPr="00290D8D" w:rsidRDefault="00AB68F5" w:rsidP="00A73DFD">
      <w:pPr>
        <w:spacing w:line="360" w:lineRule="auto"/>
        <w:rPr>
          <w:rFonts w:ascii="Arial" w:hAnsi="Arial" w:cs="Arial"/>
          <w:bCs/>
          <w:sz w:val="22"/>
          <w:szCs w:val="22"/>
        </w:rPr>
      </w:pPr>
    </w:p>
    <w:p w14:paraId="07ACF46D" w14:textId="78A99A22" w:rsidR="00AB68F5" w:rsidRPr="00290D8D" w:rsidRDefault="009D4D55" w:rsidP="002E73AA">
      <w:pPr>
        <w:spacing w:line="360" w:lineRule="auto"/>
        <w:rPr>
          <w:rFonts w:ascii="Arial" w:hAnsi="Arial" w:cs="Arial"/>
          <w:bCs/>
          <w:sz w:val="22"/>
          <w:szCs w:val="22"/>
        </w:rPr>
      </w:pPr>
      <w:r w:rsidRPr="00290D8D">
        <w:rPr>
          <w:rFonts w:ascii="Arial" w:hAnsi="Arial" w:cs="Arial"/>
          <w:bCs/>
          <w:sz w:val="22"/>
          <w:szCs w:val="22"/>
        </w:rPr>
        <w:t xml:space="preserve">EBL aims to develop the natural curiosity that children have through developing learners questioning and thinking skills that relates to them and the wider world. </w:t>
      </w:r>
      <w:r w:rsidR="008A71AA" w:rsidRPr="00290D8D">
        <w:rPr>
          <w:rFonts w:ascii="Arial" w:hAnsi="Arial" w:cs="Arial"/>
          <w:bCs/>
          <w:sz w:val="22"/>
          <w:szCs w:val="22"/>
        </w:rPr>
        <w:t>Additionally</w:t>
      </w:r>
      <w:r w:rsidR="00AB68F5" w:rsidRPr="00290D8D">
        <w:rPr>
          <w:rFonts w:ascii="Arial" w:hAnsi="Arial" w:cs="Arial"/>
          <w:bCs/>
          <w:sz w:val="22"/>
          <w:szCs w:val="22"/>
        </w:rPr>
        <w:t>,</w:t>
      </w:r>
      <w:r w:rsidR="008A71AA" w:rsidRPr="00290D8D">
        <w:rPr>
          <w:rFonts w:ascii="Arial" w:hAnsi="Arial" w:cs="Arial"/>
          <w:bCs/>
          <w:sz w:val="22"/>
          <w:szCs w:val="22"/>
        </w:rPr>
        <w:t xml:space="preserve"> </w:t>
      </w:r>
      <w:r w:rsidR="00DE0817" w:rsidRPr="00290D8D">
        <w:rPr>
          <w:rFonts w:ascii="Arial" w:hAnsi="Arial" w:cs="Arial"/>
          <w:bCs/>
          <w:sz w:val="22"/>
          <w:szCs w:val="22"/>
        </w:rPr>
        <w:t xml:space="preserve">children learn </w:t>
      </w:r>
      <w:r w:rsidR="00290D8D" w:rsidRPr="00290D8D">
        <w:rPr>
          <w:rFonts w:ascii="Arial" w:hAnsi="Arial" w:cs="Arial"/>
          <w:bCs/>
          <w:sz w:val="22"/>
          <w:szCs w:val="22"/>
        </w:rPr>
        <w:t xml:space="preserve">best </w:t>
      </w:r>
      <w:r w:rsidR="00B149FB">
        <w:rPr>
          <w:rFonts w:ascii="Arial" w:hAnsi="Arial" w:cs="Arial"/>
          <w:bCs/>
          <w:sz w:val="22"/>
          <w:szCs w:val="22"/>
        </w:rPr>
        <w:t xml:space="preserve">if the learning is connected to their </w:t>
      </w:r>
      <w:r w:rsidR="008A71AA" w:rsidRPr="00290D8D">
        <w:rPr>
          <w:rFonts w:ascii="Arial" w:hAnsi="Arial" w:cs="Arial"/>
          <w:bCs/>
          <w:sz w:val="22"/>
          <w:szCs w:val="22"/>
        </w:rPr>
        <w:t xml:space="preserve">natural </w:t>
      </w:r>
      <w:r w:rsidR="00BF5AC3" w:rsidRPr="00290D8D">
        <w:rPr>
          <w:rFonts w:ascii="Arial" w:hAnsi="Arial" w:cs="Arial"/>
          <w:bCs/>
          <w:sz w:val="22"/>
          <w:szCs w:val="22"/>
        </w:rPr>
        <w:t>curiosity</w:t>
      </w:r>
      <w:r w:rsidR="008A71AA" w:rsidRPr="00290D8D">
        <w:rPr>
          <w:rFonts w:ascii="Arial" w:hAnsi="Arial" w:cs="Arial"/>
          <w:bCs/>
          <w:sz w:val="22"/>
          <w:szCs w:val="22"/>
        </w:rPr>
        <w:t xml:space="preserve"> and by having opportunities to experience new </w:t>
      </w:r>
      <w:r w:rsidR="00BF5AC3" w:rsidRPr="00290D8D">
        <w:rPr>
          <w:rFonts w:ascii="Arial" w:hAnsi="Arial" w:cs="Arial"/>
          <w:bCs/>
          <w:sz w:val="22"/>
          <w:szCs w:val="22"/>
        </w:rPr>
        <w:t>real-life</w:t>
      </w:r>
      <w:r w:rsidR="008A71AA" w:rsidRPr="00290D8D">
        <w:rPr>
          <w:rFonts w:ascii="Arial" w:hAnsi="Arial" w:cs="Arial"/>
          <w:bCs/>
          <w:sz w:val="22"/>
          <w:szCs w:val="22"/>
        </w:rPr>
        <w:t xml:space="preserve"> </w:t>
      </w:r>
      <w:r w:rsidR="00DE0817" w:rsidRPr="00290D8D">
        <w:rPr>
          <w:rFonts w:ascii="Arial" w:hAnsi="Arial" w:cs="Arial"/>
          <w:bCs/>
          <w:sz w:val="22"/>
          <w:szCs w:val="22"/>
        </w:rPr>
        <w:t xml:space="preserve">scenarios </w:t>
      </w:r>
      <w:r w:rsidR="008A71AA" w:rsidRPr="00290D8D">
        <w:rPr>
          <w:rFonts w:ascii="Arial" w:hAnsi="Arial" w:cs="Arial"/>
          <w:bCs/>
          <w:sz w:val="22"/>
          <w:szCs w:val="22"/>
        </w:rPr>
        <w:t xml:space="preserve">and learning </w:t>
      </w:r>
      <w:r w:rsidR="00BF5AC3" w:rsidRPr="00290D8D">
        <w:rPr>
          <w:rFonts w:ascii="Arial" w:hAnsi="Arial" w:cs="Arial"/>
          <w:bCs/>
          <w:sz w:val="22"/>
          <w:szCs w:val="22"/>
        </w:rPr>
        <w:t>environments</w:t>
      </w:r>
      <w:r w:rsidR="008A71AA" w:rsidRPr="00290D8D">
        <w:rPr>
          <w:rFonts w:ascii="Arial" w:hAnsi="Arial" w:cs="Arial"/>
          <w:bCs/>
          <w:sz w:val="22"/>
          <w:szCs w:val="22"/>
        </w:rPr>
        <w:t xml:space="preserve"> (Harrison, 2002).</w:t>
      </w:r>
      <w:r w:rsidR="00DE0817" w:rsidRPr="00290D8D">
        <w:rPr>
          <w:rFonts w:ascii="Arial" w:hAnsi="Arial" w:cs="Arial"/>
          <w:bCs/>
          <w:sz w:val="22"/>
          <w:szCs w:val="22"/>
        </w:rPr>
        <w:t xml:space="preserve"> This relates </w:t>
      </w:r>
      <w:r w:rsidR="008A71AA" w:rsidRPr="00290D8D">
        <w:rPr>
          <w:rFonts w:ascii="Arial" w:hAnsi="Arial" w:cs="Arial"/>
          <w:bCs/>
          <w:sz w:val="22"/>
          <w:szCs w:val="22"/>
        </w:rPr>
        <w:t xml:space="preserve">to </w:t>
      </w:r>
      <w:r w:rsidR="00B06CBB" w:rsidRPr="00290D8D">
        <w:rPr>
          <w:rFonts w:ascii="Arial" w:hAnsi="Arial" w:cs="Arial"/>
          <w:bCs/>
          <w:sz w:val="22"/>
          <w:szCs w:val="22"/>
        </w:rPr>
        <w:t xml:space="preserve">the constructivist theory proposed by Dewy, </w:t>
      </w:r>
      <w:r w:rsidR="002E73AA" w:rsidRPr="00290D8D">
        <w:rPr>
          <w:rFonts w:ascii="Arial" w:hAnsi="Arial" w:cs="Arial"/>
          <w:bCs/>
          <w:sz w:val="22"/>
          <w:szCs w:val="22"/>
        </w:rPr>
        <w:t xml:space="preserve">occasionally </w:t>
      </w:r>
      <w:r w:rsidR="00B06CBB" w:rsidRPr="00290D8D">
        <w:rPr>
          <w:rFonts w:ascii="Arial" w:hAnsi="Arial" w:cs="Arial"/>
          <w:bCs/>
          <w:sz w:val="22"/>
          <w:szCs w:val="22"/>
        </w:rPr>
        <w:t>discussed</w:t>
      </w:r>
      <w:r w:rsidR="00290D8D" w:rsidRPr="00290D8D">
        <w:rPr>
          <w:rFonts w:ascii="Arial" w:hAnsi="Arial" w:cs="Arial"/>
          <w:bCs/>
          <w:sz w:val="22"/>
          <w:szCs w:val="22"/>
        </w:rPr>
        <w:t xml:space="preserve"> </w:t>
      </w:r>
      <w:r w:rsidR="002E73AA" w:rsidRPr="00290D8D">
        <w:rPr>
          <w:rFonts w:ascii="Arial" w:hAnsi="Arial" w:cs="Arial"/>
          <w:bCs/>
          <w:sz w:val="22"/>
          <w:szCs w:val="22"/>
        </w:rPr>
        <w:t>as “</w:t>
      </w:r>
      <w:r w:rsidR="00BF5AC3" w:rsidRPr="00290D8D">
        <w:rPr>
          <w:rFonts w:ascii="Arial" w:hAnsi="Arial" w:cs="Arial"/>
          <w:bCs/>
          <w:sz w:val="22"/>
          <w:szCs w:val="22"/>
        </w:rPr>
        <w:t>Experiential</w:t>
      </w:r>
      <w:r w:rsidR="002E73AA" w:rsidRPr="00290D8D">
        <w:rPr>
          <w:rFonts w:ascii="Arial" w:hAnsi="Arial" w:cs="Arial"/>
          <w:bCs/>
          <w:sz w:val="22"/>
          <w:szCs w:val="22"/>
        </w:rPr>
        <w:t xml:space="preserve"> Learning” who viewed children’s experiences as a central part of their education (Dewy 1859-1952, cited by Pound, 2006). </w:t>
      </w:r>
    </w:p>
    <w:p w14:paraId="4AD1BD2D" w14:textId="77777777" w:rsidR="00561A34" w:rsidRPr="00290D8D" w:rsidRDefault="00561A34" w:rsidP="002E73AA">
      <w:pPr>
        <w:spacing w:line="360" w:lineRule="auto"/>
        <w:rPr>
          <w:rFonts w:ascii="Arial" w:hAnsi="Arial" w:cs="Arial"/>
          <w:bCs/>
          <w:sz w:val="22"/>
          <w:szCs w:val="22"/>
        </w:rPr>
      </w:pPr>
    </w:p>
    <w:p w14:paraId="7EED1F24" w14:textId="3DEA4CB2" w:rsidR="00BD4EB0" w:rsidRPr="00290D8D" w:rsidRDefault="00BD4EB0" w:rsidP="002E73AA">
      <w:pPr>
        <w:spacing w:line="360" w:lineRule="auto"/>
        <w:rPr>
          <w:rFonts w:ascii="Arial" w:hAnsi="Arial" w:cs="Arial"/>
          <w:bCs/>
          <w:sz w:val="22"/>
          <w:szCs w:val="22"/>
        </w:rPr>
      </w:pPr>
      <w:r w:rsidRPr="00290D8D">
        <w:rPr>
          <w:rFonts w:ascii="Arial" w:hAnsi="Arial" w:cs="Arial"/>
          <w:bCs/>
          <w:sz w:val="22"/>
          <w:szCs w:val="22"/>
        </w:rPr>
        <w:t>Nevertheless, EBL is not restricted to simply advancing children’s independence through</w:t>
      </w:r>
      <w:r w:rsidR="009D4D55" w:rsidRPr="00290D8D">
        <w:rPr>
          <w:rFonts w:ascii="Arial" w:hAnsi="Arial" w:cs="Arial"/>
          <w:bCs/>
          <w:sz w:val="22"/>
          <w:szCs w:val="22"/>
        </w:rPr>
        <w:t xml:space="preserve"> the investigation process</w:t>
      </w:r>
      <w:r w:rsidRPr="00290D8D">
        <w:rPr>
          <w:rFonts w:ascii="Arial" w:hAnsi="Arial" w:cs="Arial"/>
          <w:bCs/>
          <w:sz w:val="22"/>
          <w:szCs w:val="22"/>
        </w:rPr>
        <w:t xml:space="preserve">. Noticeably, </w:t>
      </w:r>
      <w:r w:rsidR="00DE0817" w:rsidRPr="00290D8D">
        <w:rPr>
          <w:rFonts w:ascii="Arial" w:hAnsi="Arial" w:cs="Arial"/>
          <w:bCs/>
          <w:sz w:val="22"/>
          <w:szCs w:val="22"/>
        </w:rPr>
        <w:t>as argued by</w:t>
      </w:r>
      <w:r w:rsidR="00105BFD" w:rsidRPr="00290D8D">
        <w:rPr>
          <w:rFonts w:ascii="Arial" w:hAnsi="Arial" w:cs="Arial"/>
          <w:bCs/>
          <w:sz w:val="22"/>
          <w:szCs w:val="22"/>
        </w:rPr>
        <w:t xml:space="preserve"> Vygotsky</w:t>
      </w:r>
      <w:r w:rsidR="006E1A0F" w:rsidRPr="00290D8D">
        <w:rPr>
          <w:rFonts w:ascii="Arial" w:hAnsi="Arial" w:cs="Arial"/>
          <w:bCs/>
          <w:sz w:val="22"/>
          <w:szCs w:val="22"/>
        </w:rPr>
        <w:t xml:space="preserve"> who highlights the significant </w:t>
      </w:r>
      <w:r w:rsidR="00BF5AC3" w:rsidRPr="00290D8D">
        <w:rPr>
          <w:rFonts w:ascii="Arial" w:hAnsi="Arial" w:cs="Arial"/>
          <w:bCs/>
          <w:sz w:val="22"/>
          <w:szCs w:val="22"/>
        </w:rPr>
        <w:t>importance</w:t>
      </w:r>
      <w:r w:rsidR="006E1A0F" w:rsidRPr="00290D8D">
        <w:rPr>
          <w:rFonts w:ascii="Arial" w:hAnsi="Arial" w:cs="Arial"/>
          <w:bCs/>
          <w:sz w:val="22"/>
          <w:szCs w:val="22"/>
        </w:rPr>
        <w:t xml:space="preserve"> that language plays in the development of abstract thoughts</w:t>
      </w:r>
      <w:r w:rsidR="000715E3" w:rsidRPr="00290D8D">
        <w:rPr>
          <w:rFonts w:ascii="Arial" w:hAnsi="Arial" w:cs="Arial"/>
          <w:bCs/>
          <w:sz w:val="22"/>
          <w:szCs w:val="22"/>
        </w:rPr>
        <w:t xml:space="preserve">. Vygotsky suggests that </w:t>
      </w:r>
      <w:r w:rsidR="00DE0817" w:rsidRPr="00290D8D">
        <w:rPr>
          <w:rFonts w:ascii="Arial" w:hAnsi="Arial" w:cs="Arial"/>
          <w:bCs/>
          <w:sz w:val="22"/>
          <w:szCs w:val="22"/>
        </w:rPr>
        <w:t>group work</w:t>
      </w:r>
      <w:r w:rsidR="000715E3" w:rsidRPr="00290D8D">
        <w:rPr>
          <w:rFonts w:ascii="Arial" w:hAnsi="Arial" w:cs="Arial"/>
          <w:bCs/>
          <w:sz w:val="22"/>
          <w:szCs w:val="22"/>
        </w:rPr>
        <w:t xml:space="preserve"> and communicating </w:t>
      </w:r>
      <w:r w:rsidR="002F6260" w:rsidRPr="00290D8D">
        <w:rPr>
          <w:rFonts w:ascii="Arial" w:hAnsi="Arial" w:cs="Arial"/>
          <w:bCs/>
          <w:sz w:val="22"/>
          <w:szCs w:val="22"/>
        </w:rPr>
        <w:t xml:space="preserve">thoughts and </w:t>
      </w:r>
      <w:r w:rsidR="000715E3" w:rsidRPr="00290D8D">
        <w:rPr>
          <w:rFonts w:ascii="Arial" w:hAnsi="Arial" w:cs="Arial"/>
          <w:bCs/>
          <w:sz w:val="22"/>
          <w:szCs w:val="22"/>
        </w:rPr>
        <w:t>ideas, qu</w:t>
      </w:r>
      <w:r w:rsidR="00DE0817" w:rsidRPr="00290D8D">
        <w:rPr>
          <w:rFonts w:ascii="Arial" w:hAnsi="Arial" w:cs="Arial"/>
          <w:bCs/>
          <w:sz w:val="22"/>
          <w:szCs w:val="22"/>
        </w:rPr>
        <w:t>estions and concepts are key</w:t>
      </w:r>
      <w:r w:rsidR="000715E3" w:rsidRPr="00290D8D">
        <w:rPr>
          <w:rFonts w:ascii="Arial" w:hAnsi="Arial" w:cs="Arial"/>
          <w:bCs/>
          <w:sz w:val="22"/>
          <w:szCs w:val="22"/>
        </w:rPr>
        <w:t xml:space="preserve"> to </w:t>
      </w:r>
      <w:r w:rsidR="002F6260" w:rsidRPr="00290D8D">
        <w:rPr>
          <w:rFonts w:ascii="Arial" w:hAnsi="Arial" w:cs="Arial"/>
          <w:bCs/>
          <w:sz w:val="22"/>
          <w:szCs w:val="22"/>
        </w:rPr>
        <w:t xml:space="preserve">ensure effective </w:t>
      </w:r>
      <w:r w:rsidR="00DE0817" w:rsidRPr="00290D8D">
        <w:rPr>
          <w:rFonts w:ascii="Arial" w:hAnsi="Arial" w:cs="Arial"/>
          <w:bCs/>
          <w:sz w:val="22"/>
          <w:szCs w:val="22"/>
        </w:rPr>
        <w:t xml:space="preserve">learning </w:t>
      </w:r>
      <w:r w:rsidR="002F6260" w:rsidRPr="00290D8D">
        <w:rPr>
          <w:rFonts w:ascii="Arial" w:hAnsi="Arial" w:cs="Arial"/>
          <w:bCs/>
          <w:sz w:val="22"/>
          <w:szCs w:val="22"/>
        </w:rPr>
        <w:t xml:space="preserve">and understanding </w:t>
      </w:r>
      <w:r w:rsidR="000715E3" w:rsidRPr="00290D8D">
        <w:rPr>
          <w:rFonts w:ascii="Arial" w:hAnsi="Arial" w:cs="Arial"/>
          <w:bCs/>
          <w:sz w:val="22"/>
          <w:szCs w:val="22"/>
        </w:rPr>
        <w:t xml:space="preserve">(Vygotsky 1896-1934, cited by Pound, 2006). </w:t>
      </w:r>
      <w:r w:rsidR="007E2E7C" w:rsidRPr="00290D8D">
        <w:rPr>
          <w:rFonts w:ascii="Arial" w:hAnsi="Arial" w:cs="Arial"/>
          <w:bCs/>
          <w:sz w:val="22"/>
          <w:szCs w:val="22"/>
        </w:rPr>
        <w:t xml:space="preserve"> This is also transparent in Successful Futures where young people </w:t>
      </w:r>
      <w:r w:rsidR="00BF5AC3" w:rsidRPr="00290D8D">
        <w:rPr>
          <w:rFonts w:ascii="Arial" w:hAnsi="Arial" w:cs="Arial"/>
          <w:bCs/>
          <w:sz w:val="22"/>
          <w:szCs w:val="22"/>
        </w:rPr>
        <w:t>emphasize</w:t>
      </w:r>
      <w:r w:rsidR="007E2E7C" w:rsidRPr="00290D8D">
        <w:rPr>
          <w:rFonts w:ascii="Arial" w:hAnsi="Arial" w:cs="Arial"/>
          <w:bCs/>
          <w:sz w:val="22"/>
          <w:szCs w:val="22"/>
        </w:rPr>
        <w:t xml:space="preserve"> the </w:t>
      </w:r>
      <w:r w:rsidR="00BF5AC3" w:rsidRPr="00290D8D">
        <w:rPr>
          <w:rFonts w:ascii="Arial" w:hAnsi="Arial" w:cs="Arial"/>
          <w:bCs/>
          <w:sz w:val="22"/>
          <w:szCs w:val="22"/>
        </w:rPr>
        <w:t>importance</w:t>
      </w:r>
      <w:r w:rsidR="007E2E7C" w:rsidRPr="00290D8D">
        <w:rPr>
          <w:rFonts w:ascii="Arial" w:hAnsi="Arial" w:cs="Arial"/>
          <w:bCs/>
          <w:sz w:val="22"/>
          <w:szCs w:val="22"/>
        </w:rPr>
        <w:t xml:space="preserve"> of going to school with frequent reference to developing their skills in communication and working with others (</w:t>
      </w:r>
      <w:r w:rsidR="00DE0817" w:rsidRPr="00290D8D">
        <w:rPr>
          <w:rFonts w:ascii="Arial" w:hAnsi="Arial" w:cs="Arial"/>
          <w:bCs/>
          <w:sz w:val="22"/>
          <w:szCs w:val="22"/>
        </w:rPr>
        <w:t>Donaldson, 2015). Enhancing this idea,</w:t>
      </w:r>
      <w:r w:rsidR="00E10DAB" w:rsidRPr="00290D8D">
        <w:rPr>
          <w:rFonts w:ascii="Arial" w:hAnsi="Arial" w:cs="Arial"/>
          <w:bCs/>
          <w:sz w:val="22"/>
          <w:szCs w:val="22"/>
        </w:rPr>
        <w:t xml:space="preserve"> group activities gives pupils</w:t>
      </w:r>
      <w:r w:rsidR="00DE0817" w:rsidRPr="00290D8D">
        <w:rPr>
          <w:rFonts w:ascii="Arial" w:hAnsi="Arial" w:cs="Arial"/>
          <w:bCs/>
          <w:sz w:val="22"/>
          <w:szCs w:val="22"/>
        </w:rPr>
        <w:t xml:space="preserve"> the opportunity to </w:t>
      </w:r>
      <w:r w:rsidR="001E5FE7" w:rsidRPr="00290D8D">
        <w:rPr>
          <w:rFonts w:ascii="Arial" w:hAnsi="Arial" w:cs="Arial"/>
          <w:bCs/>
          <w:sz w:val="22"/>
          <w:szCs w:val="22"/>
        </w:rPr>
        <w:t>contemplate</w:t>
      </w:r>
      <w:r w:rsidR="00DE0817" w:rsidRPr="00290D8D">
        <w:rPr>
          <w:rFonts w:ascii="Arial" w:hAnsi="Arial" w:cs="Arial"/>
          <w:bCs/>
          <w:sz w:val="22"/>
          <w:szCs w:val="22"/>
        </w:rPr>
        <w:t xml:space="preserve"> and consider both sides of an argument</w:t>
      </w:r>
      <w:r w:rsidR="00897986" w:rsidRPr="00290D8D">
        <w:rPr>
          <w:rFonts w:ascii="Arial" w:hAnsi="Arial" w:cs="Arial"/>
          <w:bCs/>
          <w:sz w:val="22"/>
          <w:szCs w:val="22"/>
        </w:rPr>
        <w:t>,</w:t>
      </w:r>
      <w:r w:rsidR="00DE0817" w:rsidRPr="00290D8D">
        <w:rPr>
          <w:rFonts w:ascii="Arial" w:hAnsi="Arial" w:cs="Arial"/>
          <w:bCs/>
          <w:sz w:val="22"/>
          <w:szCs w:val="22"/>
        </w:rPr>
        <w:t xml:space="preserve"> and consider the thoughts and ideas of their peers</w:t>
      </w:r>
      <w:r w:rsidR="00552887" w:rsidRPr="00290D8D">
        <w:rPr>
          <w:rFonts w:ascii="Arial" w:hAnsi="Arial" w:cs="Arial"/>
          <w:bCs/>
          <w:sz w:val="22"/>
          <w:szCs w:val="22"/>
        </w:rPr>
        <w:t xml:space="preserve"> while showing understanding and respect</w:t>
      </w:r>
      <w:r w:rsidR="00DE0817" w:rsidRPr="00290D8D">
        <w:rPr>
          <w:rFonts w:ascii="Arial" w:hAnsi="Arial" w:cs="Arial"/>
          <w:bCs/>
          <w:sz w:val="22"/>
          <w:szCs w:val="22"/>
        </w:rPr>
        <w:t>.</w:t>
      </w:r>
      <w:r w:rsidR="00552887" w:rsidRPr="00290D8D">
        <w:rPr>
          <w:rFonts w:ascii="Arial" w:hAnsi="Arial" w:cs="Arial"/>
          <w:bCs/>
          <w:sz w:val="22"/>
          <w:szCs w:val="22"/>
        </w:rPr>
        <w:t xml:space="preserve"> Children shoul</w:t>
      </w:r>
      <w:r w:rsidR="00DE0817" w:rsidRPr="00290D8D">
        <w:rPr>
          <w:rFonts w:ascii="Arial" w:hAnsi="Arial" w:cs="Arial"/>
          <w:bCs/>
          <w:sz w:val="22"/>
          <w:szCs w:val="22"/>
        </w:rPr>
        <w:t>d achieve this by participating in</w:t>
      </w:r>
      <w:r w:rsidR="007E2E7C" w:rsidRPr="00290D8D">
        <w:rPr>
          <w:rFonts w:ascii="Arial" w:hAnsi="Arial" w:cs="Arial"/>
          <w:bCs/>
          <w:sz w:val="22"/>
          <w:szCs w:val="22"/>
        </w:rPr>
        <w:t xml:space="preserve"> discussions with a range of individuals,</w:t>
      </w:r>
      <w:r w:rsidR="00DE0817" w:rsidRPr="00290D8D">
        <w:rPr>
          <w:rFonts w:ascii="Arial" w:hAnsi="Arial" w:cs="Arial"/>
          <w:bCs/>
          <w:sz w:val="22"/>
          <w:szCs w:val="22"/>
        </w:rPr>
        <w:t xml:space="preserve"> improving their</w:t>
      </w:r>
      <w:r w:rsidR="007E2E7C" w:rsidRPr="00290D8D">
        <w:rPr>
          <w:rFonts w:ascii="Arial" w:hAnsi="Arial" w:cs="Arial"/>
          <w:bCs/>
          <w:sz w:val="22"/>
          <w:szCs w:val="22"/>
        </w:rPr>
        <w:t xml:space="preserve"> communication and </w:t>
      </w:r>
      <w:r w:rsidR="00BF5AC3" w:rsidRPr="00290D8D">
        <w:rPr>
          <w:rFonts w:ascii="Arial" w:hAnsi="Arial" w:cs="Arial"/>
          <w:bCs/>
          <w:sz w:val="22"/>
          <w:szCs w:val="22"/>
        </w:rPr>
        <w:t>listening</w:t>
      </w:r>
      <w:r w:rsidR="007E2E7C" w:rsidRPr="00290D8D">
        <w:rPr>
          <w:rFonts w:ascii="Arial" w:hAnsi="Arial" w:cs="Arial"/>
          <w:bCs/>
          <w:sz w:val="22"/>
          <w:szCs w:val="22"/>
        </w:rPr>
        <w:t xml:space="preserve"> skills which are</w:t>
      </w:r>
      <w:r w:rsidR="00DE0817" w:rsidRPr="00290D8D">
        <w:rPr>
          <w:rFonts w:ascii="Arial" w:hAnsi="Arial" w:cs="Arial"/>
          <w:bCs/>
          <w:sz w:val="22"/>
          <w:szCs w:val="22"/>
        </w:rPr>
        <w:t xml:space="preserve"> highlighted</w:t>
      </w:r>
      <w:r w:rsidR="007E2E7C" w:rsidRPr="00290D8D">
        <w:rPr>
          <w:rFonts w:ascii="Arial" w:hAnsi="Arial" w:cs="Arial"/>
          <w:bCs/>
          <w:sz w:val="22"/>
          <w:szCs w:val="22"/>
        </w:rPr>
        <w:t xml:space="preserve"> in the Literacy and Numeracy Framework (LNF)</w:t>
      </w:r>
      <w:r w:rsidR="00A20638" w:rsidRPr="00290D8D">
        <w:rPr>
          <w:rFonts w:ascii="Arial" w:hAnsi="Arial" w:cs="Arial"/>
          <w:bCs/>
          <w:sz w:val="22"/>
          <w:szCs w:val="22"/>
        </w:rPr>
        <w:t xml:space="preserve"> (WAG,2014). </w:t>
      </w:r>
    </w:p>
    <w:p w14:paraId="3F2D90AD" w14:textId="77777777" w:rsidR="006422E1" w:rsidRPr="00290D8D" w:rsidRDefault="006422E1" w:rsidP="002E73AA">
      <w:pPr>
        <w:spacing w:line="360" w:lineRule="auto"/>
        <w:rPr>
          <w:rFonts w:ascii="Arial" w:hAnsi="Arial" w:cs="Arial"/>
          <w:bCs/>
          <w:sz w:val="22"/>
          <w:szCs w:val="22"/>
        </w:rPr>
      </w:pPr>
    </w:p>
    <w:p w14:paraId="521420A7" w14:textId="1FF051DE" w:rsidR="006422E1" w:rsidRPr="00290D8D" w:rsidRDefault="00552887" w:rsidP="002E73AA">
      <w:pPr>
        <w:spacing w:line="360" w:lineRule="auto"/>
        <w:rPr>
          <w:rFonts w:ascii="Arial" w:hAnsi="Arial" w:cs="Arial"/>
          <w:bCs/>
          <w:sz w:val="22"/>
          <w:szCs w:val="22"/>
        </w:rPr>
      </w:pPr>
      <w:r w:rsidRPr="00290D8D">
        <w:rPr>
          <w:rFonts w:ascii="Arial" w:hAnsi="Arial" w:cs="Arial"/>
          <w:bCs/>
          <w:sz w:val="22"/>
          <w:szCs w:val="22"/>
        </w:rPr>
        <w:t>A</w:t>
      </w:r>
      <w:r w:rsidR="00973A14" w:rsidRPr="00290D8D">
        <w:rPr>
          <w:rFonts w:ascii="Arial" w:hAnsi="Arial" w:cs="Arial"/>
          <w:bCs/>
          <w:sz w:val="22"/>
          <w:szCs w:val="22"/>
        </w:rPr>
        <w:t xml:space="preserve">lthough </w:t>
      </w:r>
      <w:r w:rsidR="00B203A4" w:rsidRPr="00290D8D">
        <w:rPr>
          <w:rFonts w:ascii="Arial" w:hAnsi="Arial" w:cs="Arial"/>
          <w:bCs/>
          <w:sz w:val="22"/>
          <w:szCs w:val="22"/>
        </w:rPr>
        <w:t>i</w:t>
      </w:r>
      <w:r w:rsidR="00C56DCF" w:rsidRPr="00290D8D">
        <w:rPr>
          <w:rFonts w:ascii="Arial" w:hAnsi="Arial" w:cs="Arial"/>
          <w:bCs/>
          <w:sz w:val="22"/>
          <w:szCs w:val="22"/>
        </w:rPr>
        <w:t xml:space="preserve">n EBL children take ‘ownership’ of </w:t>
      </w:r>
      <w:r w:rsidRPr="00290D8D">
        <w:rPr>
          <w:rFonts w:ascii="Arial" w:hAnsi="Arial" w:cs="Arial"/>
          <w:bCs/>
          <w:sz w:val="22"/>
          <w:szCs w:val="22"/>
        </w:rPr>
        <w:t>their own learning</w:t>
      </w:r>
      <w:r w:rsidR="00D55C21" w:rsidRPr="00290D8D">
        <w:rPr>
          <w:rFonts w:ascii="Arial" w:hAnsi="Arial" w:cs="Arial"/>
          <w:bCs/>
          <w:sz w:val="22"/>
          <w:szCs w:val="22"/>
        </w:rPr>
        <w:t xml:space="preserve">, it </w:t>
      </w:r>
      <w:r w:rsidRPr="00290D8D">
        <w:rPr>
          <w:rFonts w:ascii="Arial" w:hAnsi="Arial" w:cs="Arial"/>
          <w:bCs/>
          <w:sz w:val="22"/>
          <w:szCs w:val="22"/>
        </w:rPr>
        <w:t xml:space="preserve">is reliant on the </w:t>
      </w:r>
      <w:r w:rsidR="00C56DCF" w:rsidRPr="00290D8D">
        <w:rPr>
          <w:rFonts w:ascii="Arial" w:hAnsi="Arial" w:cs="Arial"/>
          <w:bCs/>
          <w:sz w:val="22"/>
          <w:szCs w:val="22"/>
        </w:rPr>
        <w:t>learners</w:t>
      </w:r>
      <w:r w:rsidR="00EB6A94" w:rsidRPr="00290D8D">
        <w:rPr>
          <w:rFonts w:ascii="Arial" w:hAnsi="Arial" w:cs="Arial"/>
          <w:bCs/>
          <w:sz w:val="22"/>
          <w:szCs w:val="22"/>
        </w:rPr>
        <w:t xml:space="preserve"> accept</w:t>
      </w:r>
      <w:r w:rsidRPr="00290D8D">
        <w:rPr>
          <w:rFonts w:ascii="Arial" w:hAnsi="Arial" w:cs="Arial"/>
          <w:bCs/>
          <w:sz w:val="22"/>
          <w:szCs w:val="22"/>
        </w:rPr>
        <w:t>ing</w:t>
      </w:r>
      <w:r w:rsidR="00EB6A94" w:rsidRPr="00290D8D">
        <w:rPr>
          <w:rFonts w:ascii="Arial" w:hAnsi="Arial" w:cs="Arial"/>
          <w:bCs/>
          <w:sz w:val="22"/>
          <w:szCs w:val="22"/>
        </w:rPr>
        <w:t xml:space="preserve"> this ownership</w:t>
      </w:r>
      <w:r w:rsidRPr="00290D8D">
        <w:rPr>
          <w:rFonts w:ascii="Arial" w:hAnsi="Arial" w:cs="Arial"/>
          <w:bCs/>
          <w:sz w:val="22"/>
          <w:szCs w:val="22"/>
        </w:rPr>
        <w:t xml:space="preserve"> and working to achieve it</w:t>
      </w:r>
      <w:r w:rsidR="00E038D5" w:rsidRPr="00290D8D">
        <w:rPr>
          <w:rFonts w:ascii="Arial" w:hAnsi="Arial" w:cs="Arial"/>
          <w:bCs/>
          <w:sz w:val="22"/>
          <w:szCs w:val="22"/>
        </w:rPr>
        <w:t xml:space="preserve">, as one can be given ownership of something but not do anything about it. </w:t>
      </w:r>
      <w:r w:rsidR="00EB6A94" w:rsidRPr="00290D8D">
        <w:rPr>
          <w:rFonts w:ascii="Arial" w:hAnsi="Arial" w:cs="Arial"/>
          <w:bCs/>
          <w:sz w:val="22"/>
          <w:szCs w:val="22"/>
        </w:rPr>
        <w:t xml:space="preserve"> This demands an inner drive that </w:t>
      </w:r>
      <w:r w:rsidR="00BF5AC3" w:rsidRPr="00290D8D">
        <w:rPr>
          <w:rFonts w:ascii="Arial" w:hAnsi="Arial" w:cs="Arial"/>
          <w:bCs/>
          <w:sz w:val="22"/>
          <w:szCs w:val="22"/>
        </w:rPr>
        <w:t>arises</w:t>
      </w:r>
      <w:r w:rsidR="00EB6A94" w:rsidRPr="00290D8D">
        <w:rPr>
          <w:rFonts w:ascii="Arial" w:hAnsi="Arial" w:cs="Arial"/>
          <w:bCs/>
          <w:sz w:val="22"/>
          <w:szCs w:val="22"/>
        </w:rPr>
        <w:t xml:space="preserve"> from the learner themselves (Lakin, 2013). </w:t>
      </w:r>
      <w:r w:rsidR="00BF5AC3" w:rsidRPr="00290D8D">
        <w:rPr>
          <w:rFonts w:ascii="Arial" w:hAnsi="Arial" w:cs="Arial"/>
          <w:bCs/>
          <w:sz w:val="22"/>
          <w:szCs w:val="22"/>
        </w:rPr>
        <w:t>Therefore,</w:t>
      </w:r>
      <w:r w:rsidR="0028044E" w:rsidRPr="00290D8D">
        <w:rPr>
          <w:rFonts w:ascii="Arial" w:hAnsi="Arial" w:cs="Arial"/>
          <w:bCs/>
          <w:sz w:val="22"/>
          <w:szCs w:val="22"/>
        </w:rPr>
        <w:t xml:space="preserve"> if children do not </w:t>
      </w:r>
      <w:r w:rsidR="00D46EBF" w:rsidRPr="00290D8D">
        <w:rPr>
          <w:rFonts w:ascii="Arial" w:hAnsi="Arial" w:cs="Arial"/>
          <w:bCs/>
          <w:sz w:val="22"/>
          <w:szCs w:val="22"/>
        </w:rPr>
        <w:t xml:space="preserve">aim to </w:t>
      </w:r>
      <w:r w:rsidR="001E5FE7" w:rsidRPr="00290D8D">
        <w:rPr>
          <w:rFonts w:ascii="Arial" w:hAnsi="Arial" w:cs="Arial"/>
          <w:bCs/>
          <w:sz w:val="22"/>
          <w:szCs w:val="22"/>
        </w:rPr>
        <w:t>strengthen</w:t>
      </w:r>
      <w:r w:rsidRPr="00290D8D">
        <w:rPr>
          <w:rFonts w:ascii="Arial" w:hAnsi="Arial" w:cs="Arial"/>
          <w:bCs/>
          <w:sz w:val="22"/>
          <w:szCs w:val="22"/>
        </w:rPr>
        <w:t xml:space="preserve"> their knowledge and understanding by </w:t>
      </w:r>
      <w:r w:rsidR="0028044E" w:rsidRPr="00290D8D">
        <w:rPr>
          <w:rFonts w:ascii="Arial" w:hAnsi="Arial" w:cs="Arial"/>
          <w:bCs/>
          <w:sz w:val="22"/>
          <w:szCs w:val="22"/>
        </w:rPr>
        <w:t>develop</w:t>
      </w:r>
      <w:r w:rsidRPr="00290D8D">
        <w:rPr>
          <w:rFonts w:ascii="Arial" w:hAnsi="Arial" w:cs="Arial"/>
          <w:bCs/>
          <w:sz w:val="22"/>
          <w:szCs w:val="22"/>
        </w:rPr>
        <w:t xml:space="preserve">ing an </w:t>
      </w:r>
      <w:r w:rsidR="0028044E" w:rsidRPr="00290D8D">
        <w:rPr>
          <w:rFonts w:ascii="Arial" w:hAnsi="Arial" w:cs="Arial"/>
          <w:bCs/>
          <w:sz w:val="22"/>
          <w:szCs w:val="22"/>
        </w:rPr>
        <w:t xml:space="preserve">inner drive </w:t>
      </w:r>
      <w:r w:rsidRPr="00290D8D">
        <w:rPr>
          <w:rFonts w:ascii="Arial" w:hAnsi="Arial" w:cs="Arial"/>
          <w:bCs/>
          <w:sz w:val="22"/>
          <w:szCs w:val="22"/>
        </w:rPr>
        <w:t>then EBL will be un</w:t>
      </w:r>
      <w:r w:rsidR="0028044E" w:rsidRPr="00290D8D">
        <w:rPr>
          <w:rFonts w:ascii="Arial" w:hAnsi="Arial" w:cs="Arial"/>
          <w:bCs/>
          <w:sz w:val="22"/>
          <w:szCs w:val="22"/>
        </w:rPr>
        <w:t xml:space="preserve">successful (Lakin, 2013). </w:t>
      </w:r>
      <w:r w:rsidR="00FC778D" w:rsidRPr="00290D8D">
        <w:rPr>
          <w:rFonts w:ascii="Arial" w:hAnsi="Arial" w:cs="Arial"/>
          <w:bCs/>
          <w:sz w:val="22"/>
          <w:szCs w:val="22"/>
        </w:rPr>
        <w:t xml:space="preserve"> Another barrier linking to EBL is that it requires</w:t>
      </w:r>
      <w:r w:rsidRPr="00290D8D">
        <w:rPr>
          <w:rFonts w:ascii="Arial" w:hAnsi="Arial" w:cs="Arial"/>
          <w:bCs/>
          <w:sz w:val="22"/>
          <w:szCs w:val="22"/>
        </w:rPr>
        <w:t xml:space="preserve"> extensive</w:t>
      </w:r>
      <w:r w:rsidR="00FC778D" w:rsidRPr="00290D8D">
        <w:rPr>
          <w:rFonts w:ascii="Arial" w:hAnsi="Arial" w:cs="Arial"/>
          <w:bCs/>
          <w:sz w:val="22"/>
          <w:szCs w:val="22"/>
        </w:rPr>
        <w:t xml:space="preserve"> </w:t>
      </w:r>
      <w:r w:rsidR="00BF5AC3" w:rsidRPr="00290D8D">
        <w:rPr>
          <w:rFonts w:ascii="Arial" w:hAnsi="Arial" w:cs="Arial"/>
          <w:bCs/>
          <w:sz w:val="22"/>
          <w:szCs w:val="22"/>
        </w:rPr>
        <w:t>preparation</w:t>
      </w:r>
      <w:r w:rsidR="00076B63" w:rsidRPr="00290D8D">
        <w:rPr>
          <w:rFonts w:ascii="Arial" w:hAnsi="Arial" w:cs="Arial"/>
          <w:bCs/>
          <w:sz w:val="22"/>
          <w:szCs w:val="22"/>
        </w:rPr>
        <w:t xml:space="preserve"> and planning to be </w:t>
      </w:r>
      <w:r w:rsidRPr="00290D8D">
        <w:rPr>
          <w:rFonts w:ascii="Arial" w:hAnsi="Arial" w:cs="Arial"/>
          <w:bCs/>
          <w:sz w:val="22"/>
          <w:szCs w:val="22"/>
        </w:rPr>
        <w:t>carried out in order to create</w:t>
      </w:r>
      <w:r w:rsidR="00FC778D" w:rsidRPr="00290D8D">
        <w:rPr>
          <w:rFonts w:ascii="Arial" w:hAnsi="Arial" w:cs="Arial"/>
          <w:bCs/>
          <w:sz w:val="22"/>
          <w:szCs w:val="22"/>
        </w:rPr>
        <w:t xml:space="preserve"> and </w:t>
      </w:r>
      <w:r w:rsidRPr="00290D8D">
        <w:rPr>
          <w:rFonts w:ascii="Arial" w:hAnsi="Arial" w:cs="Arial"/>
          <w:bCs/>
          <w:sz w:val="22"/>
          <w:szCs w:val="22"/>
        </w:rPr>
        <w:t xml:space="preserve">facilitate </w:t>
      </w:r>
      <w:r w:rsidR="00FC778D" w:rsidRPr="00290D8D">
        <w:rPr>
          <w:rFonts w:ascii="Arial" w:hAnsi="Arial" w:cs="Arial"/>
          <w:bCs/>
          <w:sz w:val="22"/>
          <w:szCs w:val="22"/>
        </w:rPr>
        <w:t>stimuli where children have the opportunity to succeed (Avarado and Herr 2013)</w:t>
      </w:r>
      <w:r w:rsidR="00F903A6" w:rsidRPr="00290D8D">
        <w:rPr>
          <w:rFonts w:ascii="Arial" w:hAnsi="Arial" w:cs="Arial"/>
          <w:bCs/>
          <w:sz w:val="22"/>
          <w:szCs w:val="22"/>
        </w:rPr>
        <w:t>. This will add more pressure to teachers already heavy work load. In 2017, 88.3% of school teachers</w:t>
      </w:r>
      <w:r w:rsidR="00076B63" w:rsidRPr="00290D8D">
        <w:rPr>
          <w:rFonts w:ascii="Arial" w:hAnsi="Arial" w:cs="Arial"/>
          <w:bCs/>
          <w:sz w:val="22"/>
          <w:szCs w:val="22"/>
        </w:rPr>
        <w:t xml:space="preserve"> in Wales</w:t>
      </w:r>
      <w:r w:rsidR="00F903A6" w:rsidRPr="00290D8D">
        <w:rPr>
          <w:rFonts w:ascii="Arial" w:hAnsi="Arial" w:cs="Arial"/>
          <w:bCs/>
          <w:sz w:val="22"/>
          <w:szCs w:val="22"/>
        </w:rPr>
        <w:t xml:space="preserve"> stated that they felt they were not able to effectively manage their workload (</w:t>
      </w:r>
      <w:r w:rsidR="00076B63" w:rsidRPr="00290D8D">
        <w:rPr>
          <w:rFonts w:ascii="Arial" w:hAnsi="Arial" w:cs="Arial"/>
          <w:bCs/>
          <w:sz w:val="22"/>
          <w:szCs w:val="22"/>
        </w:rPr>
        <w:t xml:space="preserve">WAG,2017). </w:t>
      </w:r>
      <w:r w:rsidR="00BF5AC3" w:rsidRPr="00290D8D">
        <w:rPr>
          <w:rFonts w:ascii="Arial" w:hAnsi="Arial" w:cs="Arial"/>
          <w:bCs/>
          <w:sz w:val="22"/>
          <w:szCs w:val="22"/>
        </w:rPr>
        <w:t>Therefore,</w:t>
      </w:r>
      <w:r w:rsidR="00076B63" w:rsidRPr="00290D8D">
        <w:rPr>
          <w:rFonts w:ascii="Arial" w:hAnsi="Arial" w:cs="Arial"/>
          <w:bCs/>
          <w:sz w:val="22"/>
          <w:szCs w:val="22"/>
        </w:rPr>
        <w:t xml:space="preserve"> it is questioned whether EBL is </w:t>
      </w:r>
      <w:r w:rsidR="00BF5AC3" w:rsidRPr="00290D8D">
        <w:rPr>
          <w:rFonts w:ascii="Arial" w:hAnsi="Arial" w:cs="Arial"/>
          <w:bCs/>
          <w:sz w:val="22"/>
          <w:szCs w:val="22"/>
        </w:rPr>
        <w:t>compatible</w:t>
      </w:r>
      <w:r w:rsidR="00076B63" w:rsidRPr="00290D8D">
        <w:rPr>
          <w:rFonts w:ascii="Arial" w:hAnsi="Arial" w:cs="Arial"/>
          <w:bCs/>
          <w:sz w:val="22"/>
          <w:szCs w:val="22"/>
        </w:rPr>
        <w:t xml:space="preserve"> for teachers given the pressures of their current workload. </w:t>
      </w:r>
    </w:p>
    <w:p w14:paraId="4CE9A3EB" w14:textId="77777777" w:rsidR="0045489C" w:rsidRPr="00290D8D" w:rsidRDefault="0045489C" w:rsidP="002E73AA">
      <w:pPr>
        <w:spacing w:line="360" w:lineRule="auto"/>
        <w:rPr>
          <w:rFonts w:ascii="Arial" w:hAnsi="Arial" w:cs="Arial"/>
          <w:bCs/>
          <w:sz w:val="22"/>
          <w:szCs w:val="22"/>
        </w:rPr>
      </w:pPr>
    </w:p>
    <w:p w14:paraId="3A423CF9" w14:textId="0755F22E" w:rsidR="0045489C" w:rsidRPr="00290D8D" w:rsidRDefault="00803CF5" w:rsidP="002E73AA">
      <w:pPr>
        <w:spacing w:line="360" w:lineRule="auto"/>
        <w:rPr>
          <w:u w:val="single"/>
        </w:rPr>
      </w:pPr>
      <w:r w:rsidRPr="00290D8D">
        <w:rPr>
          <w:rFonts w:ascii="Arial" w:hAnsi="Arial" w:cs="Arial"/>
          <w:bCs/>
          <w:sz w:val="22"/>
          <w:szCs w:val="22"/>
          <w:u w:val="single"/>
        </w:rPr>
        <w:t xml:space="preserve">EBL and </w:t>
      </w:r>
      <w:r w:rsidR="00FE6CAA" w:rsidRPr="00290D8D">
        <w:rPr>
          <w:rFonts w:ascii="Arial" w:hAnsi="Arial" w:cs="Arial"/>
          <w:bCs/>
          <w:sz w:val="22"/>
          <w:szCs w:val="22"/>
          <w:u w:val="single"/>
        </w:rPr>
        <w:t>Science</w:t>
      </w:r>
    </w:p>
    <w:p w14:paraId="07123690" w14:textId="77777777" w:rsidR="00BF1AD8" w:rsidRPr="00290D8D" w:rsidRDefault="00BF1AD8" w:rsidP="00A73DFD">
      <w:pPr>
        <w:spacing w:line="360" w:lineRule="auto"/>
      </w:pPr>
    </w:p>
    <w:p w14:paraId="53DC5BD4" w14:textId="6CDEA591" w:rsidR="00320B54" w:rsidRPr="00290D8D" w:rsidRDefault="00803CF5" w:rsidP="00A73DFD">
      <w:pPr>
        <w:spacing w:line="360" w:lineRule="auto"/>
      </w:pPr>
      <w:r w:rsidRPr="00290D8D">
        <w:t xml:space="preserve">Science allows great opportunity for EBL to </w:t>
      </w:r>
      <w:r w:rsidR="003A46E8" w:rsidRPr="00290D8D">
        <w:t xml:space="preserve">be </w:t>
      </w:r>
      <w:r w:rsidR="0002739C" w:rsidRPr="00290D8D">
        <w:t>successful</w:t>
      </w:r>
      <w:r w:rsidRPr="00290D8D">
        <w:t xml:space="preserve">. </w:t>
      </w:r>
      <w:r w:rsidR="009F2D70" w:rsidRPr="00290D8D">
        <w:t xml:space="preserve"> Science </w:t>
      </w:r>
      <w:r w:rsidR="001A3647" w:rsidRPr="00290D8D">
        <w:t>provides</w:t>
      </w:r>
      <w:r w:rsidR="002A7A9B" w:rsidRPr="00290D8D">
        <w:t xml:space="preserve"> opportunities for children to explore the world </w:t>
      </w:r>
      <w:r w:rsidR="002C1442" w:rsidRPr="00290D8D">
        <w:t xml:space="preserve">around them </w:t>
      </w:r>
      <w:r w:rsidR="002A7A9B" w:rsidRPr="00290D8D">
        <w:t>to develop thei</w:t>
      </w:r>
      <w:r w:rsidR="003E7A7E" w:rsidRPr="00290D8D">
        <w:t>r understanding on how it</w:t>
      </w:r>
      <w:r w:rsidR="002A7A9B" w:rsidRPr="00290D8D">
        <w:t xml:space="preserve"> works</w:t>
      </w:r>
      <w:r w:rsidR="00A106AC" w:rsidRPr="00290D8D">
        <w:t xml:space="preserve"> (Fitzgerald, 2013). </w:t>
      </w:r>
      <w:r w:rsidR="007D31A1" w:rsidRPr="00290D8D">
        <w:t>Within S</w:t>
      </w:r>
      <w:r w:rsidR="0040209E" w:rsidRPr="00290D8D">
        <w:t>cience there is prospect for children to develop their curiosity</w:t>
      </w:r>
      <w:r w:rsidR="007D31A1" w:rsidRPr="00290D8D">
        <w:t xml:space="preserve"> which i</w:t>
      </w:r>
      <w:r w:rsidR="00552887" w:rsidRPr="00290D8D">
        <w:t xml:space="preserve">s a key feature within EBL. </w:t>
      </w:r>
      <w:r w:rsidR="001E5FE7" w:rsidRPr="00290D8D">
        <w:t>Donaldson’s Area</w:t>
      </w:r>
      <w:r w:rsidR="007D31A1" w:rsidRPr="00290D8D">
        <w:t xml:space="preserve"> of Learning and Experience for </w:t>
      </w:r>
      <w:r w:rsidR="00552887" w:rsidRPr="00290D8D">
        <w:t xml:space="preserve">Science identifies </w:t>
      </w:r>
      <w:r w:rsidR="00C8743E" w:rsidRPr="00290D8D">
        <w:t>the importance of</w:t>
      </w:r>
      <w:r w:rsidR="007D31A1" w:rsidRPr="00290D8D">
        <w:t xml:space="preserve"> </w:t>
      </w:r>
      <w:r w:rsidR="00C8743E" w:rsidRPr="00290D8D">
        <w:t>prioritizing</w:t>
      </w:r>
      <w:r w:rsidR="003A46E8" w:rsidRPr="00290D8D">
        <w:t xml:space="preserve"> </w:t>
      </w:r>
      <w:r w:rsidR="00C8743E" w:rsidRPr="00290D8D">
        <w:t>learner</w:t>
      </w:r>
      <w:r w:rsidR="007D31A1" w:rsidRPr="00290D8D">
        <w:t>s</w:t>
      </w:r>
      <w:r w:rsidR="00C8743E" w:rsidRPr="00290D8D">
        <w:t>’</w:t>
      </w:r>
      <w:r w:rsidR="007D31A1" w:rsidRPr="00290D8D">
        <w:t xml:space="preserve"> </w:t>
      </w:r>
      <w:r w:rsidR="0002739C" w:rsidRPr="00290D8D">
        <w:t>curiosity</w:t>
      </w:r>
      <w:r w:rsidR="007D31A1" w:rsidRPr="00290D8D">
        <w:t xml:space="preserve"> of the world</w:t>
      </w:r>
      <w:r w:rsidR="00552887" w:rsidRPr="00290D8D">
        <w:t xml:space="preserve"> around them</w:t>
      </w:r>
      <w:r w:rsidR="007D31A1" w:rsidRPr="00290D8D">
        <w:t xml:space="preserve"> through investigation (Donaldson, 2015).  </w:t>
      </w:r>
      <w:r w:rsidR="00931899" w:rsidRPr="00290D8D">
        <w:t xml:space="preserve">As Fitzgerald (2013), states that science helps children </w:t>
      </w:r>
      <w:r w:rsidR="0002739C" w:rsidRPr="00290D8D">
        <w:t>develop</w:t>
      </w:r>
      <w:r w:rsidR="00931899" w:rsidRPr="00290D8D">
        <w:t xml:space="preserve"> </w:t>
      </w:r>
      <w:r w:rsidR="0002739C" w:rsidRPr="00290D8D">
        <w:t>enquiring</w:t>
      </w:r>
      <w:r w:rsidR="00931899" w:rsidRPr="00290D8D">
        <w:t xml:space="preserve"> minds and presents opportunities for participation</w:t>
      </w:r>
      <w:r w:rsidR="003A46E8" w:rsidRPr="00290D8D">
        <w:t xml:space="preserve">, EBL is </w:t>
      </w:r>
      <w:r w:rsidR="0002739C" w:rsidRPr="00290D8D">
        <w:t>there for</w:t>
      </w:r>
      <w:r w:rsidR="003A46E8" w:rsidRPr="00290D8D">
        <w:t xml:space="preserve"> a respectable approach to the teaching and learning of Science</w:t>
      </w:r>
      <w:r w:rsidR="00931899" w:rsidRPr="00290D8D">
        <w:t xml:space="preserve">. </w:t>
      </w:r>
      <w:r w:rsidR="00BC70EB" w:rsidRPr="00290D8D">
        <w:t xml:space="preserve">The natural </w:t>
      </w:r>
      <w:r w:rsidR="0002739C" w:rsidRPr="00290D8D">
        <w:t>curiosity</w:t>
      </w:r>
      <w:r w:rsidR="00BC70EB" w:rsidRPr="00290D8D">
        <w:t xml:space="preserve"> children have towards the environment </w:t>
      </w:r>
      <w:r w:rsidR="003A46E8" w:rsidRPr="00290D8D">
        <w:t xml:space="preserve">creates the opportunity for ‘deep learning’ to take place, which is </w:t>
      </w:r>
      <w:r w:rsidR="0002739C" w:rsidRPr="00290D8D">
        <w:t>characterized</w:t>
      </w:r>
      <w:r w:rsidR="003A46E8" w:rsidRPr="00290D8D">
        <w:t xml:space="preserve"> with an intention to understand and has an intrinsic motivational emphasis (Lakin,2013: 8). </w:t>
      </w:r>
    </w:p>
    <w:p w14:paraId="140A5789" w14:textId="77777777" w:rsidR="00F86D62" w:rsidRPr="00290D8D" w:rsidRDefault="00F86D62" w:rsidP="00A73DFD">
      <w:pPr>
        <w:spacing w:line="360" w:lineRule="auto"/>
      </w:pPr>
    </w:p>
    <w:p w14:paraId="482A93A2" w14:textId="77777777" w:rsidR="00516390" w:rsidRPr="00290D8D" w:rsidRDefault="00B91035" w:rsidP="00A73DFD">
      <w:pPr>
        <w:spacing w:line="360" w:lineRule="auto"/>
      </w:pPr>
      <w:r w:rsidRPr="00290D8D">
        <w:t>Turner et al (2011), presents fiv</w:t>
      </w:r>
      <w:r w:rsidR="00516390" w:rsidRPr="00290D8D">
        <w:t xml:space="preserve">e models of scientific enquiry, these include; </w:t>
      </w:r>
    </w:p>
    <w:p w14:paraId="68CCE485" w14:textId="77777777" w:rsidR="00516390" w:rsidRPr="00290D8D" w:rsidRDefault="00516390" w:rsidP="00516390">
      <w:pPr>
        <w:pStyle w:val="ListParagraph"/>
        <w:numPr>
          <w:ilvl w:val="0"/>
          <w:numId w:val="2"/>
        </w:numPr>
        <w:spacing w:line="360" w:lineRule="auto"/>
      </w:pPr>
      <w:r w:rsidRPr="00290D8D">
        <w:t>“</w:t>
      </w:r>
      <w:r w:rsidR="00B91035" w:rsidRPr="00290D8D">
        <w:t xml:space="preserve">observing over time, </w:t>
      </w:r>
    </w:p>
    <w:p w14:paraId="02BAF8B3" w14:textId="77777777" w:rsidR="00516390" w:rsidRPr="00290D8D" w:rsidRDefault="00B91035" w:rsidP="00516390">
      <w:pPr>
        <w:pStyle w:val="ListParagraph"/>
        <w:numPr>
          <w:ilvl w:val="0"/>
          <w:numId w:val="2"/>
        </w:numPr>
        <w:spacing w:line="360" w:lineRule="auto"/>
      </w:pPr>
      <w:r w:rsidRPr="00290D8D">
        <w:t xml:space="preserve">identifying and classifying, </w:t>
      </w:r>
    </w:p>
    <w:p w14:paraId="0BC6123B" w14:textId="77777777" w:rsidR="00516390" w:rsidRPr="00290D8D" w:rsidRDefault="00B91035" w:rsidP="00516390">
      <w:pPr>
        <w:pStyle w:val="ListParagraph"/>
        <w:numPr>
          <w:ilvl w:val="0"/>
          <w:numId w:val="2"/>
        </w:numPr>
        <w:spacing w:line="360" w:lineRule="auto"/>
      </w:pPr>
      <w:r w:rsidRPr="00290D8D">
        <w:t xml:space="preserve">pattern seeking, </w:t>
      </w:r>
    </w:p>
    <w:p w14:paraId="0E1BCB80" w14:textId="542C9254" w:rsidR="00516390" w:rsidRPr="00290D8D" w:rsidRDefault="00B91035" w:rsidP="00516390">
      <w:pPr>
        <w:pStyle w:val="ListParagraph"/>
        <w:numPr>
          <w:ilvl w:val="0"/>
          <w:numId w:val="2"/>
        </w:numPr>
        <w:spacing w:line="360" w:lineRule="auto"/>
      </w:pPr>
      <w:r w:rsidRPr="00290D8D">
        <w:t>re</w:t>
      </w:r>
      <w:r w:rsidR="00516390" w:rsidRPr="00290D8D">
        <w:t>search</w:t>
      </w:r>
    </w:p>
    <w:p w14:paraId="4CF680A6" w14:textId="5968E6AC" w:rsidR="00516390" w:rsidRPr="00290D8D" w:rsidRDefault="00B91035" w:rsidP="00516390">
      <w:pPr>
        <w:pStyle w:val="ListParagraph"/>
        <w:numPr>
          <w:ilvl w:val="0"/>
          <w:numId w:val="2"/>
        </w:numPr>
        <w:spacing w:line="360" w:lineRule="auto"/>
      </w:pPr>
      <w:r w:rsidRPr="00290D8D">
        <w:t xml:space="preserve"> fair testing</w:t>
      </w:r>
      <w:r w:rsidR="00516390" w:rsidRPr="00290D8D">
        <w:t>”</w:t>
      </w:r>
    </w:p>
    <w:p w14:paraId="1B8F096A" w14:textId="77777777" w:rsidR="00516390" w:rsidRPr="00290D8D" w:rsidRDefault="00516390" w:rsidP="00516390">
      <w:pPr>
        <w:spacing w:line="360" w:lineRule="auto"/>
      </w:pPr>
    </w:p>
    <w:p w14:paraId="6BCCDE7C" w14:textId="730A2013" w:rsidR="00F86D62" w:rsidRPr="00290D8D" w:rsidRDefault="00B91035" w:rsidP="00516390">
      <w:pPr>
        <w:spacing w:line="360" w:lineRule="auto"/>
      </w:pPr>
      <w:r w:rsidRPr="00290D8D">
        <w:t xml:space="preserve"> </w:t>
      </w:r>
      <w:r w:rsidR="0002739C" w:rsidRPr="00290D8D">
        <w:t>Constructing on</w:t>
      </w:r>
      <w:r w:rsidR="001C1424" w:rsidRPr="00290D8D">
        <w:t xml:space="preserve"> these models of enquiry are </w:t>
      </w:r>
      <w:r w:rsidR="00CD09A5" w:rsidRPr="00290D8D">
        <w:t xml:space="preserve">the </w:t>
      </w:r>
      <w:r w:rsidR="0002739C" w:rsidRPr="00290D8D">
        <w:t>progression</w:t>
      </w:r>
      <w:r w:rsidR="00516390" w:rsidRPr="00290D8D">
        <w:t xml:space="preserve"> strands, which include “</w:t>
      </w:r>
      <w:r w:rsidR="00CD09A5" w:rsidRPr="00290D8D">
        <w:t>pla</w:t>
      </w:r>
      <w:r w:rsidR="00516390" w:rsidRPr="00290D8D">
        <w:t>nning, developing and reflecting”</w:t>
      </w:r>
      <w:r w:rsidR="00CD09A5" w:rsidRPr="00290D8D">
        <w:t xml:space="preserve"> skills </w:t>
      </w:r>
      <w:r w:rsidR="002B10BC" w:rsidRPr="00290D8D">
        <w:t xml:space="preserve">which can be </w:t>
      </w:r>
      <w:r w:rsidR="003C4B35" w:rsidRPr="00290D8D">
        <w:t>added</w:t>
      </w:r>
      <w:r w:rsidR="002B10BC" w:rsidRPr="00290D8D">
        <w:t xml:space="preserve"> through </w:t>
      </w:r>
      <w:r w:rsidR="00516390" w:rsidRPr="00290D8D">
        <w:t xml:space="preserve">EBL </w:t>
      </w:r>
      <w:r w:rsidR="002B10BC" w:rsidRPr="00290D8D">
        <w:t xml:space="preserve">(Lewis, 2019: Slide 32). </w:t>
      </w:r>
      <w:r w:rsidR="0002739C" w:rsidRPr="00290D8D">
        <w:t>Therefore,</w:t>
      </w:r>
      <w:r w:rsidR="00754578" w:rsidRPr="00290D8D">
        <w:t xml:space="preserve"> EBL and the scientific method of enquiry are </w:t>
      </w:r>
      <w:r w:rsidR="00D46EBF" w:rsidRPr="00290D8D">
        <w:t xml:space="preserve">strongly </w:t>
      </w:r>
      <w:r w:rsidR="00754578" w:rsidRPr="00290D8D">
        <w:t xml:space="preserve">matched approaches to </w:t>
      </w:r>
      <w:r w:rsidR="00D46EBF" w:rsidRPr="00290D8D">
        <w:t>implement</w:t>
      </w:r>
      <w:r w:rsidR="007B3EDB" w:rsidRPr="00290D8D">
        <w:t xml:space="preserve"> to promote </w:t>
      </w:r>
      <w:r w:rsidR="0002739C" w:rsidRPr="00290D8D">
        <w:t>independent enquiring</w:t>
      </w:r>
      <w:r w:rsidR="007B3EDB" w:rsidRPr="00290D8D">
        <w:t xml:space="preserve"> minds allowing children to develop their curiosity. </w:t>
      </w:r>
    </w:p>
    <w:p w14:paraId="3069D920" w14:textId="77777777" w:rsidR="00223248" w:rsidRPr="00290D8D" w:rsidRDefault="00223248" w:rsidP="00A73DFD">
      <w:pPr>
        <w:spacing w:line="360" w:lineRule="auto"/>
      </w:pPr>
    </w:p>
    <w:p w14:paraId="67BB7059" w14:textId="1893A9A6" w:rsidR="00223248" w:rsidRPr="00290D8D" w:rsidRDefault="003C4B35" w:rsidP="00A73DFD">
      <w:pPr>
        <w:spacing w:line="360" w:lineRule="auto"/>
        <w:rPr>
          <w:u w:val="single"/>
        </w:rPr>
      </w:pPr>
      <w:r w:rsidRPr="00290D8D">
        <w:rPr>
          <w:u w:val="single"/>
        </w:rPr>
        <w:t>EBL in the</w:t>
      </w:r>
      <w:r w:rsidR="00223248" w:rsidRPr="00290D8D">
        <w:rPr>
          <w:u w:val="single"/>
        </w:rPr>
        <w:t xml:space="preserve"> </w:t>
      </w:r>
      <w:r w:rsidR="0002739C" w:rsidRPr="00290D8D">
        <w:rPr>
          <w:u w:val="single"/>
        </w:rPr>
        <w:t>Humanities</w:t>
      </w:r>
    </w:p>
    <w:p w14:paraId="43BA92C6" w14:textId="192306A6" w:rsidR="008438A1" w:rsidRPr="00290D8D" w:rsidRDefault="00516390" w:rsidP="00A73DFD">
      <w:pPr>
        <w:spacing w:line="360" w:lineRule="auto"/>
      </w:pPr>
      <w:r w:rsidRPr="00290D8D">
        <w:t>A</w:t>
      </w:r>
      <w:r w:rsidR="004D0CA4" w:rsidRPr="00290D8D">
        <w:t xml:space="preserve"> range of </w:t>
      </w:r>
      <w:r w:rsidR="003C4B35" w:rsidRPr="00290D8D">
        <w:t>distinctive</w:t>
      </w:r>
      <w:r w:rsidR="004D0CA4" w:rsidRPr="00290D8D">
        <w:t xml:space="preserve"> EBL models </w:t>
      </w:r>
      <w:r w:rsidRPr="00290D8D">
        <w:t xml:space="preserve">can be used </w:t>
      </w:r>
      <w:r w:rsidR="001E5FE7" w:rsidRPr="00290D8D">
        <w:t>to teach</w:t>
      </w:r>
      <w:r w:rsidR="004D0CA4" w:rsidRPr="00290D8D">
        <w:t xml:space="preserve"> the humanities. </w:t>
      </w:r>
      <w:r w:rsidR="00CC7651" w:rsidRPr="00290D8D">
        <w:t xml:space="preserve">Strongly conducted EBL can stimulate and excite pupils’ interests in developing their knowledge and understanding within the humanities </w:t>
      </w:r>
      <w:r w:rsidR="00FB719B" w:rsidRPr="00290D8D">
        <w:t>(Grigg, 2015</w:t>
      </w:r>
      <w:r w:rsidR="00CC7651" w:rsidRPr="00290D8D">
        <w:t xml:space="preserve">). </w:t>
      </w:r>
      <w:r w:rsidR="007E2346" w:rsidRPr="00290D8D">
        <w:t xml:space="preserve">However, most EBL approaches </w:t>
      </w:r>
      <w:r w:rsidRPr="00290D8D">
        <w:t xml:space="preserve">focus on </w:t>
      </w:r>
      <w:r w:rsidR="007E2346" w:rsidRPr="00290D8D">
        <w:t xml:space="preserve">the enquiry cycle of “asking questions, collecting, recording, </w:t>
      </w:r>
      <w:r w:rsidR="0002739C" w:rsidRPr="00290D8D">
        <w:t>analyzing</w:t>
      </w:r>
      <w:r w:rsidR="007E2346" w:rsidRPr="00290D8D">
        <w:t>, discussing data and drawing conclusions</w:t>
      </w:r>
      <w:r w:rsidR="00D46EBF" w:rsidRPr="00290D8D">
        <w:t>”</w:t>
      </w:r>
      <w:r w:rsidR="007E2346" w:rsidRPr="00290D8D">
        <w:t xml:space="preserve"> (Pickford et al, 2013: 16). </w:t>
      </w:r>
      <w:r w:rsidR="00D46EBF" w:rsidRPr="00290D8D">
        <w:t>One</w:t>
      </w:r>
      <w:r w:rsidR="009F5210" w:rsidRPr="00290D8D">
        <w:t xml:space="preserve"> example of an EBL </w:t>
      </w:r>
      <w:r w:rsidR="009665B5" w:rsidRPr="00290D8D">
        <w:t xml:space="preserve">model projected by Grigg and Hughes (2013), is </w:t>
      </w:r>
      <w:r w:rsidR="001E5FE7" w:rsidRPr="00290D8D">
        <w:t>referred</w:t>
      </w:r>
      <w:r w:rsidR="00216B3E" w:rsidRPr="00290D8D">
        <w:t xml:space="preserve"> to as </w:t>
      </w:r>
      <w:r w:rsidR="009665B5" w:rsidRPr="00290D8D">
        <w:t>the ‘S’</w:t>
      </w:r>
      <w:r w:rsidR="005B4A6B" w:rsidRPr="00290D8D">
        <w:t xml:space="preserve"> model which will be</w:t>
      </w:r>
      <w:r w:rsidR="009F5210" w:rsidRPr="00290D8D">
        <w:t xml:space="preserve"> discussed within part two </w:t>
      </w:r>
      <w:r w:rsidR="005B4A6B" w:rsidRPr="00290D8D">
        <w:t>of this essay.</w:t>
      </w:r>
      <w:r w:rsidR="009665B5" w:rsidRPr="00290D8D">
        <w:t xml:space="preserve"> </w:t>
      </w:r>
      <w:r w:rsidR="00F73205" w:rsidRPr="00290D8D">
        <w:t>This model features the key elements in good enquiry at all levels</w:t>
      </w:r>
      <w:r w:rsidR="005B4A6B" w:rsidRPr="00290D8D">
        <w:t xml:space="preserve">. </w:t>
      </w:r>
      <w:r w:rsidR="005C053C" w:rsidRPr="00290D8D">
        <w:t xml:space="preserve">Other models of EBL that are effective in the teaching of the </w:t>
      </w:r>
      <w:r w:rsidR="0002739C" w:rsidRPr="00290D8D">
        <w:t>humanities</w:t>
      </w:r>
      <w:r w:rsidR="008438A1" w:rsidRPr="00290D8D">
        <w:t xml:space="preserve"> as cited by Hughes (2019), include; </w:t>
      </w:r>
    </w:p>
    <w:p w14:paraId="592B553E" w14:textId="77777777" w:rsidR="008438A1" w:rsidRPr="00290D8D" w:rsidRDefault="005C053C" w:rsidP="008438A1">
      <w:pPr>
        <w:pStyle w:val="ListParagraph"/>
        <w:numPr>
          <w:ilvl w:val="0"/>
          <w:numId w:val="3"/>
        </w:numPr>
        <w:spacing w:line="360" w:lineRule="auto"/>
      </w:pPr>
      <w:r w:rsidRPr="00290D8D">
        <w:t>“</w:t>
      </w:r>
      <w:r w:rsidR="004D4D92" w:rsidRPr="00290D8D">
        <w:t xml:space="preserve">The 4 Stage Model, </w:t>
      </w:r>
    </w:p>
    <w:p w14:paraId="28AEC22A" w14:textId="77777777" w:rsidR="008438A1" w:rsidRPr="00290D8D" w:rsidRDefault="004D4D92" w:rsidP="008438A1">
      <w:pPr>
        <w:pStyle w:val="ListParagraph"/>
        <w:numPr>
          <w:ilvl w:val="0"/>
          <w:numId w:val="3"/>
        </w:numPr>
        <w:spacing w:line="360" w:lineRule="auto"/>
      </w:pPr>
      <w:r w:rsidRPr="00290D8D">
        <w:t xml:space="preserve">Enquiry and Questioning Model, </w:t>
      </w:r>
    </w:p>
    <w:p w14:paraId="0C6FE2B4" w14:textId="77777777" w:rsidR="008438A1" w:rsidRPr="00290D8D" w:rsidRDefault="008438A1" w:rsidP="008438A1">
      <w:pPr>
        <w:pStyle w:val="ListParagraph"/>
        <w:numPr>
          <w:ilvl w:val="0"/>
          <w:numId w:val="3"/>
        </w:numPr>
        <w:spacing w:line="360" w:lineRule="auto"/>
      </w:pPr>
      <w:r w:rsidRPr="00290D8D">
        <w:t xml:space="preserve">5 Stages of Enquiry Model </w:t>
      </w:r>
      <w:r w:rsidR="004D4D92" w:rsidRPr="00290D8D">
        <w:t xml:space="preserve"> </w:t>
      </w:r>
    </w:p>
    <w:p w14:paraId="599DEFA0" w14:textId="2376C7AA" w:rsidR="008438A1" w:rsidRPr="00290D8D" w:rsidRDefault="008438A1" w:rsidP="008438A1">
      <w:pPr>
        <w:pStyle w:val="ListParagraph"/>
        <w:numPr>
          <w:ilvl w:val="0"/>
          <w:numId w:val="3"/>
        </w:numPr>
        <w:spacing w:line="360" w:lineRule="auto"/>
      </w:pPr>
      <w:r w:rsidRPr="00290D8D">
        <w:t>T</w:t>
      </w:r>
      <w:r w:rsidR="0002739C" w:rsidRPr="00290D8D">
        <w:t>he</w:t>
      </w:r>
      <w:r w:rsidR="004D4D92" w:rsidRPr="00290D8D">
        <w:t xml:space="preserve"> 6 Stage Enquiry </w:t>
      </w:r>
      <w:r w:rsidRPr="00290D8D">
        <w:t xml:space="preserve">Framework” </w:t>
      </w:r>
      <w:r w:rsidR="004F727F" w:rsidRPr="00290D8D">
        <w:t xml:space="preserve"> </w:t>
      </w:r>
    </w:p>
    <w:p w14:paraId="294A53DF" w14:textId="77777777" w:rsidR="008438A1" w:rsidRPr="00290D8D" w:rsidRDefault="008438A1" w:rsidP="008438A1">
      <w:pPr>
        <w:spacing w:line="360" w:lineRule="auto"/>
      </w:pPr>
    </w:p>
    <w:p w14:paraId="04B635A0" w14:textId="5146AC5F" w:rsidR="00460FC4" w:rsidRPr="00290D8D" w:rsidRDefault="008438A1" w:rsidP="008438A1">
      <w:pPr>
        <w:spacing w:line="360" w:lineRule="auto"/>
      </w:pPr>
      <w:r w:rsidRPr="00290D8D">
        <w:t xml:space="preserve">The EBL method of enquiry is the main principle included in all of the above EBL models. This </w:t>
      </w:r>
      <w:r w:rsidR="001E5FE7" w:rsidRPr="00290D8D">
        <w:t>involves</w:t>
      </w:r>
      <w:r w:rsidR="00EC2E8F" w:rsidRPr="00290D8D">
        <w:t xml:space="preserve"> the observations of a theme or topic</w:t>
      </w:r>
      <w:r w:rsidR="004F727F" w:rsidRPr="00290D8D">
        <w:t xml:space="preserve">, the use of prior knowledge and asking questions to determine further information. </w:t>
      </w:r>
    </w:p>
    <w:p w14:paraId="5D33E648" w14:textId="77777777" w:rsidR="00460FC4" w:rsidRPr="00290D8D" w:rsidRDefault="00460FC4" w:rsidP="00A73DFD">
      <w:pPr>
        <w:spacing w:line="360" w:lineRule="auto"/>
      </w:pPr>
    </w:p>
    <w:p w14:paraId="4282973A" w14:textId="77777777" w:rsidR="00FE6CAA" w:rsidRPr="00290D8D" w:rsidRDefault="00FE6CAA" w:rsidP="00A73DFD">
      <w:pPr>
        <w:spacing w:line="360" w:lineRule="auto"/>
      </w:pPr>
    </w:p>
    <w:p w14:paraId="00D5EB62" w14:textId="13C8DF34" w:rsidR="00FA516D" w:rsidRPr="00290D8D" w:rsidRDefault="00FB719B" w:rsidP="00A73DFD">
      <w:pPr>
        <w:spacing w:line="360" w:lineRule="auto"/>
        <w:rPr>
          <w:u w:val="single"/>
        </w:rPr>
      </w:pPr>
      <w:r w:rsidRPr="00290D8D">
        <w:rPr>
          <w:u w:val="single"/>
        </w:rPr>
        <w:t>Part Two</w:t>
      </w:r>
    </w:p>
    <w:p w14:paraId="5528A82E" w14:textId="77777777" w:rsidR="00FB719B" w:rsidRPr="00290D8D" w:rsidRDefault="00FB719B" w:rsidP="00A73DFD">
      <w:pPr>
        <w:spacing w:line="360" w:lineRule="auto"/>
      </w:pPr>
    </w:p>
    <w:p w14:paraId="1C279659" w14:textId="34EF29D7" w:rsidR="00FB719B" w:rsidRPr="00290D8D" w:rsidRDefault="00A870E7" w:rsidP="00A73DFD">
      <w:pPr>
        <w:spacing w:line="360" w:lineRule="auto"/>
      </w:pPr>
      <w:r w:rsidRPr="00290D8D">
        <w:t>For the purpose of this enquiry</w:t>
      </w:r>
      <w:r w:rsidR="008438A1" w:rsidRPr="00290D8D">
        <w:t xml:space="preserve">, </w:t>
      </w:r>
      <w:r w:rsidR="008B7C3E" w:rsidRPr="00290D8D">
        <w:t>the activities that will be</w:t>
      </w:r>
      <w:r w:rsidR="008438A1" w:rsidRPr="00290D8D">
        <w:t xml:space="preserve"> discussed are directed to a Year Four Key Stage Two class. The </w:t>
      </w:r>
      <w:r w:rsidR="001E5FE7" w:rsidRPr="00290D8D">
        <w:t>activities</w:t>
      </w:r>
      <w:r w:rsidR="008438A1" w:rsidRPr="00290D8D">
        <w:t xml:space="preserve"> will be related to the humanities, focusing on the historical aspect aiming to promote EBL and meet the skills of the National Curriculum. The theme for the class is the Tudors </w:t>
      </w:r>
      <w:r w:rsidR="002D1B50" w:rsidRPr="00290D8D">
        <w:t xml:space="preserve">with the big question, ‘What was life like for children during </w:t>
      </w:r>
      <w:r w:rsidR="0002739C" w:rsidRPr="00290D8D">
        <w:t>the</w:t>
      </w:r>
      <w:r w:rsidR="002D1B50" w:rsidRPr="00290D8D">
        <w:t xml:space="preserve"> </w:t>
      </w:r>
      <w:r w:rsidR="00762FBE" w:rsidRPr="00290D8D">
        <w:t xml:space="preserve">Tudor </w:t>
      </w:r>
      <w:r w:rsidR="002D1B50" w:rsidRPr="00290D8D">
        <w:t>times?’</w:t>
      </w:r>
      <w:r w:rsidR="0009372C" w:rsidRPr="00290D8D">
        <w:t xml:space="preserve"> The children will go on an educational visit to St Fagans as a part of this EBL scheme of work, where they will have the opportunity to take</w:t>
      </w:r>
      <w:r w:rsidR="00617BF4" w:rsidRPr="00290D8D">
        <w:t xml:space="preserve"> part in a range of activities.</w:t>
      </w:r>
    </w:p>
    <w:p w14:paraId="2D58ECA6" w14:textId="77777777" w:rsidR="00097874" w:rsidRPr="00290D8D" w:rsidRDefault="00097874" w:rsidP="00A73DFD">
      <w:pPr>
        <w:spacing w:line="360" w:lineRule="auto"/>
      </w:pPr>
    </w:p>
    <w:p w14:paraId="1618B173" w14:textId="38AFCB65" w:rsidR="00F629E5" w:rsidRPr="00290D8D" w:rsidRDefault="002D1B50" w:rsidP="00A73DFD">
      <w:pPr>
        <w:spacing w:line="360" w:lineRule="auto"/>
      </w:pPr>
      <w:r w:rsidRPr="00290D8D">
        <w:t>The “S” model will be used to plan the enquiry as it is best suited to local study</w:t>
      </w:r>
      <w:r w:rsidR="000229B1" w:rsidRPr="00290D8D">
        <w:t xml:space="preserve"> (Grigg and Hughes,2013). </w:t>
      </w:r>
      <w:r w:rsidR="005B5EE4" w:rsidRPr="00290D8D">
        <w:t>The</w:t>
      </w:r>
      <w:r w:rsidR="00DA048C" w:rsidRPr="00290D8D">
        <w:t>re are</w:t>
      </w:r>
      <w:r w:rsidR="005B5EE4" w:rsidRPr="00290D8D">
        <w:t xml:space="preserve"> four elements of the “S” model</w:t>
      </w:r>
      <w:r w:rsidR="00DA048C" w:rsidRPr="00290D8D">
        <w:t xml:space="preserve">, </w:t>
      </w:r>
      <w:r w:rsidR="001E5FE7" w:rsidRPr="00290D8D">
        <w:t>these include</w:t>
      </w:r>
      <w:r w:rsidR="00D56FD3" w:rsidRPr="00290D8D">
        <w:t xml:space="preserve">: </w:t>
      </w:r>
      <w:r w:rsidR="008438A1" w:rsidRPr="00290D8D">
        <w:t>“</w:t>
      </w:r>
      <w:r w:rsidR="00D56FD3" w:rsidRPr="00290D8D">
        <w:t>Select, Search, Sift and Synthesise and Share</w:t>
      </w:r>
      <w:r w:rsidR="008438A1" w:rsidRPr="00290D8D">
        <w:t>”</w:t>
      </w:r>
      <w:r w:rsidR="00D56FD3" w:rsidRPr="00290D8D">
        <w:t xml:space="preserve"> (Grigg and Hughes,2013</w:t>
      </w:r>
      <w:r w:rsidR="008438A1" w:rsidRPr="00290D8D">
        <w:t>: 115</w:t>
      </w:r>
      <w:r w:rsidR="00D56FD3" w:rsidRPr="00290D8D">
        <w:t>).</w:t>
      </w:r>
      <w:r w:rsidR="008438A1" w:rsidRPr="00290D8D">
        <w:t xml:space="preserve"> T</w:t>
      </w:r>
      <w:r w:rsidR="002A5CAF" w:rsidRPr="00290D8D">
        <w:t xml:space="preserve">he teacher will </w:t>
      </w:r>
      <w:r w:rsidR="00DA048C" w:rsidRPr="00290D8D">
        <w:t xml:space="preserve">note </w:t>
      </w:r>
      <w:r w:rsidR="00E1197C" w:rsidRPr="00290D8D">
        <w:t>the skills that</w:t>
      </w:r>
      <w:r w:rsidR="002A5CAF" w:rsidRPr="00290D8D">
        <w:t xml:space="preserve"> </w:t>
      </w:r>
      <w:r w:rsidR="006B6D69" w:rsidRPr="00290D8D">
        <w:t xml:space="preserve">will </w:t>
      </w:r>
      <w:r w:rsidR="00E1197C" w:rsidRPr="00290D8D">
        <w:t xml:space="preserve">be used to develop pupils </w:t>
      </w:r>
      <w:r w:rsidR="003F32F7" w:rsidRPr="00290D8D">
        <w:t xml:space="preserve">understanding and to move </w:t>
      </w:r>
      <w:r w:rsidR="00DA048C" w:rsidRPr="00290D8D">
        <w:t xml:space="preserve">the learning further; this will consist </w:t>
      </w:r>
      <w:r w:rsidR="001E5FE7" w:rsidRPr="00290D8D">
        <w:t>of the</w:t>
      </w:r>
      <w:r w:rsidR="00D56FD3" w:rsidRPr="00290D8D">
        <w:t xml:space="preserve"> learning objectiv</w:t>
      </w:r>
      <w:r w:rsidR="00DA048C" w:rsidRPr="00290D8D">
        <w:t xml:space="preserve">es and success criteria so the pupils’ have an awareness along with </w:t>
      </w:r>
      <w:r w:rsidR="00D56FD3" w:rsidRPr="00290D8D">
        <w:t xml:space="preserve">understanding of the learning objectives </w:t>
      </w:r>
      <w:r w:rsidR="0018270E" w:rsidRPr="00290D8D">
        <w:t>at each point during</w:t>
      </w:r>
      <w:r w:rsidR="00D56FD3" w:rsidRPr="00290D8D">
        <w:t xml:space="preserve"> the enquiry to allow them to be successful. </w:t>
      </w:r>
      <w:r w:rsidR="00561487" w:rsidRPr="00290D8D">
        <w:t xml:space="preserve">Children are able to learn many things not </w:t>
      </w:r>
      <w:r w:rsidR="0073086D" w:rsidRPr="00290D8D">
        <w:t>prescribed by learning object</w:t>
      </w:r>
      <w:r w:rsidR="00A16950" w:rsidRPr="00290D8D">
        <w:t>ive</w:t>
      </w:r>
      <w:r w:rsidR="0073086D" w:rsidRPr="00290D8D">
        <w:t>s. H</w:t>
      </w:r>
      <w:r w:rsidR="00561487" w:rsidRPr="00290D8D">
        <w:t>owever, learning objectives do allow for effective</w:t>
      </w:r>
      <w:r w:rsidR="0073086D" w:rsidRPr="00290D8D">
        <w:t xml:space="preserve"> monitoring of pupil progress and coverage of the curriculum (Grigg,2015). </w:t>
      </w:r>
      <w:r w:rsidR="004A040B" w:rsidRPr="00290D8D">
        <w:t xml:space="preserve"> </w:t>
      </w:r>
      <w:r w:rsidR="00A16950" w:rsidRPr="00290D8D">
        <w:t>Conversely</w:t>
      </w:r>
      <w:r w:rsidR="0018485A" w:rsidRPr="00290D8D">
        <w:t xml:space="preserve">, it is important that there is flexibility </w:t>
      </w:r>
      <w:r w:rsidR="00A16950" w:rsidRPr="00290D8D">
        <w:t xml:space="preserve">available </w:t>
      </w:r>
      <w:r w:rsidR="0018485A" w:rsidRPr="00290D8D">
        <w:t>beca</w:t>
      </w:r>
      <w:r w:rsidR="00A16950" w:rsidRPr="00290D8D">
        <w:t xml:space="preserve">use children </w:t>
      </w:r>
      <w:r w:rsidR="0002739C" w:rsidRPr="00290D8D">
        <w:t>naturally want</w:t>
      </w:r>
      <w:r w:rsidR="00A16950" w:rsidRPr="00290D8D">
        <w:t xml:space="preserve"> to</w:t>
      </w:r>
      <w:r w:rsidR="0018485A" w:rsidRPr="00290D8D">
        <w:t xml:space="preserve"> explore and follow their own intentions </w:t>
      </w:r>
      <w:r w:rsidR="00A16950" w:rsidRPr="00290D8D">
        <w:t xml:space="preserve">while also being able to judge if they have achieved the learning objective (Grigg,2015). </w:t>
      </w:r>
      <w:r w:rsidR="004A040B" w:rsidRPr="00290D8D">
        <w:t xml:space="preserve">The teacher will make sure </w:t>
      </w:r>
      <w:r w:rsidR="00045882" w:rsidRPr="00290D8D">
        <w:t>that the planning is adapted as and when appropriate to</w:t>
      </w:r>
      <w:r w:rsidR="004A040B" w:rsidRPr="00290D8D">
        <w:t xml:space="preserve"> ensure the progression of the learning. The teacher will also create significant opportunity for the</w:t>
      </w:r>
      <w:r w:rsidR="00BE0BCF" w:rsidRPr="00290D8D">
        <w:t xml:space="preserve"> LNF, DCF and </w:t>
      </w:r>
      <w:r w:rsidR="00DA048C" w:rsidRPr="00290D8D">
        <w:t xml:space="preserve">additional </w:t>
      </w:r>
      <w:r w:rsidR="00BE0BCF" w:rsidRPr="00290D8D">
        <w:t xml:space="preserve">skills to be </w:t>
      </w:r>
      <w:r w:rsidR="00DA048C" w:rsidRPr="00290D8D">
        <w:t>implanted</w:t>
      </w:r>
      <w:r w:rsidR="004A040B" w:rsidRPr="00290D8D">
        <w:t xml:space="preserve"> within</w:t>
      </w:r>
      <w:r w:rsidR="0018270E" w:rsidRPr="00290D8D">
        <w:t xml:space="preserve"> the lessons</w:t>
      </w:r>
      <w:r w:rsidR="00DA048C" w:rsidRPr="00290D8D">
        <w:t>.</w:t>
      </w:r>
    </w:p>
    <w:p w14:paraId="472A7C72" w14:textId="77777777" w:rsidR="00C46B66" w:rsidRPr="00290D8D" w:rsidRDefault="00C46B66" w:rsidP="00A73DFD">
      <w:pPr>
        <w:spacing w:line="360" w:lineRule="auto"/>
        <w:rPr>
          <w:i/>
          <w:sz w:val="28"/>
          <w:u w:val="single"/>
        </w:rPr>
      </w:pPr>
    </w:p>
    <w:p w14:paraId="4D48F051" w14:textId="3E797F7D" w:rsidR="00865630" w:rsidRPr="00290D8D" w:rsidRDefault="008B27CA" w:rsidP="00A73DFD">
      <w:pPr>
        <w:spacing w:line="360" w:lineRule="auto"/>
        <w:rPr>
          <w:u w:val="single"/>
        </w:rPr>
      </w:pPr>
      <w:r w:rsidRPr="00290D8D">
        <w:rPr>
          <w:u w:val="single"/>
        </w:rPr>
        <w:t xml:space="preserve">Select </w:t>
      </w:r>
    </w:p>
    <w:p w14:paraId="1F37E5D9" w14:textId="77777777" w:rsidR="008B27CA" w:rsidRPr="00290D8D" w:rsidRDefault="008B27CA" w:rsidP="00A73DFD">
      <w:pPr>
        <w:spacing w:line="360" w:lineRule="auto"/>
      </w:pPr>
    </w:p>
    <w:p w14:paraId="142FC578" w14:textId="79BEC2EB" w:rsidR="005C7595" w:rsidRPr="00290D8D" w:rsidRDefault="00DA048C" w:rsidP="00A73DFD">
      <w:pPr>
        <w:spacing w:line="360" w:lineRule="auto"/>
      </w:pPr>
      <w:r w:rsidRPr="00290D8D">
        <w:t xml:space="preserve">The first stage </w:t>
      </w:r>
      <w:r w:rsidR="00097874" w:rsidRPr="00290D8D">
        <w:t xml:space="preserve">of the enquiry is to </w:t>
      </w:r>
      <w:r w:rsidR="008B7C3E" w:rsidRPr="00290D8D">
        <w:t>distinguish</w:t>
      </w:r>
      <w:r w:rsidRPr="00290D8D">
        <w:t xml:space="preserve"> what the main </w:t>
      </w:r>
      <w:r w:rsidR="001E5FE7" w:rsidRPr="00290D8D">
        <w:t>feature of</w:t>
      </w:r>
      <w:r w:rsidR="008B27CA" w:rsidRPr="00290D8D">
        <w:t xml:space="preserve"> the enquiry </w:t>
      </w:r>
      <w:r w:rsidR="00D70739" w:rsidRPr="00290D8D">
        <w:t>will be</w:t>
      </w:r>
      <w:r w:rsidR="00A31614" w:rsidRPr="00290D8D">
        <w:t>,</w:t>
      </w:r>
      <w:r w:rsidRPr="00290D8D">
        <w:t xml:space="preserve"> questioning </w:t>
      </w:r>
      <w:r w:rsidR="00F629E5" w:rsidRPr="00290D8D">
        <w:t xml:space="preserve">what do we already know? What do we want to find out? What resources will be required? Who will do what? (Grigg and Hughes,2013). </w:t>
      </w:r>
      <w:r w:rsidRPr="00290D8D">
        <w:t>To create opportunity for</w:t>
      </w:r>
      <w:r w:rsidR="007F4C21" w:rsidRPr="00290D8D">
        <w:t xml:space="preserve"> </w:t>
      </w:r>
      <w:r w:rsidRPr="00290D8D">
        <w:t>the activities to be</w:t>
      </w:r>
      <w:r w:rsidR="007F4C21" w:rsidRPr="00290D8D">
        <w:t xml:space="preserve"> </w:t>
      </w:r>
      <w:r w:rsidRPr="00290D8D">
        <w:t>planned</w:t>
      </w:r>
      <w:r w:rsidR="007F4C21" w:rsidRPr="00290D8D">
        <w:t xml:space="preserve"> and </w:t>
      </w:r>
      <w:r w:rsidR="00934AE8" w:rsidRPr="00290D8D">
        <w:t xml:space="preserve">carried out by the children </w:t>
      </w:r>
      <w:r w:rsidR="007F4C21" w:rsidRPr="00290D8D">
        <w:t xml:space="preserve">and the teacher acting within the role of the </w:t>
      </w:r>
      <w:r w:rsidR="0002739C" w:rsidRPr="00290D8D">
        <w:t>facilitator</w:t>
      </w:r>
      <w:r w:rsidR="007F4C21" w:rsidRPr="00290D8D">
        <w:t xml:space="preserve"> in an EBL ap</w:t>
      </w:r>
      <w:r w:rsidR="00934AE8" w:rsidRPr="00290D8D">
        <w:t>proach, the learners</w:t>
      </w:r>
      <w:r w:rsidRPr="00290D8D">
        <w:t xml:space="preserve"> need to identify </w:t>
      </w:r>
      <w:r w:rsidR="001E5FE7" w:rsidRPr="00290D8D">
        <w:t>a question</w:t>
      </w:r>
      <w:r w:rsidRPr="00290D8D">
        <w:t xml:space="preserve"> </w:t>
      </w:r>
      <w:r w:rsidR="001E5FE7" w:rsidRPr="00290D8D">
        <w:t>that meets</w:t>
      </w:r>
      <w:r w:rsidRPr="00290D8D">
        <w:t xml:space="preserve"> their personal interest and they </w:t>
      </w:r>
      <w:r w:rsidR="00A31614" w:rsidRPr="00290D8D">
        <w:t xml:space="preserve">would like to </w:t>
      </w:r>
      <w:r w:rsidRPr="00290D8D">
        <w:t xml:space="preserve">base their enquiry on </w:t>
      </w:r>
      <w:r w:rsidR="00A31614" w:rsidRPr="00290D8D">
        <w:t xml:space="preserve">(Pickford et al, 2013). </w:t>
      </w:r>
      <w:r w:rsidR="00BE356D" w:rsidRPr="00290D8D">
        <w:t xml:space="preserve"> This could be achieved by introducing the children to a mystery box that contains a range of artefacts relating to a </w:t>
      </w:r>
      <w:r w:rsidR="005C7595" w:rsidRPr="00290D8D">
        <w:t xml:space="preserve">number </w:t>
      </w:r>
      <w:r w:rsidR="00BE356D" w:rsidRPr="00290D8D">
        <w:t>of experiences that children would have encountered during the Tudor times.</w:t>
      </w:r>
      <w:r w:rsidR="006D335D" w:rsidRPr="00290D8D">
        <w:t xml:space="preserve"> The teacher would first have to model to the children</w:t>
      </w:r>
      <w:r w:rsidRPr="00290D8D">
        <w:t xml:space="preserve"> and explain expectations and </w:t>
      </w:r>
      <w:r w:rsidR="001E5FE7" w:rsidRPr="00290D8D">
        <w:t>behaviors</w:t>
      </w:r>
      <w:r w:rsidRPr="00290D8D">
        <w:t xml:space="preserve"> that are expected around the artefacts</w:t>
      </w:r>
      <w:r w:rsidR="006D335D" w:rsidRPr="00290D8D">
        <w:t>.</w:t>
      </w:r>
      <w:r w:rsidRPr="00290D8D">
        <w:t xml:space="preserve"> The teacher would also explain the value and importance of said artefacts.</w:t>
      </w:r>
      <w:r w:rsidR="00DE2027" w:rsidRPr="00290D8D">
        <w:t xml:space="preserve"> The learners </w:t>
      </w:r>
      <w:r w:rsidR="00BE356D" w:rsidRPr="00290D8D">
        <w:t>would be gathered on the carpet and the teacher would slowly reveal the artefacts that are inside.</w:t>
      </w:r>
      <w:r w:rsidR="00DE2027" w:rsidRPr="00290D8D">
        <w:t xml:space="preserve"> Questioning would</w:t>
      </w:r>
      <w:r w:rsidR="009829BD" w:rsidRPr="00290D8D">
        <w:t xml:space="preserve"> be used during this part of the lesson and Think</w:t>
      </w:r>
      <w:r w:rsidRPr="00290D8D">
        <w:t>, Pair, Share (TPS) would be a suitable and an effective</w:t>
      </w:r>
      <w:r w:rsidR="009F694A" w:rsidRPr="00290D8D">
        <w:t xml:space="preserve"> assessment</w:t>
      </w:r>
      <w:r w:rsidRPr="00290D8D">
        <w:t xml:space="preserve"> method</w:t>
      </w:r>
      <w:r w:rsidR="005C7595" w:rsidRPr="00290D8D">
        <w:t xml:space="preserve"> to use as it</w:t>
      </w:r>
      <w:r w:rsidR="009E58FB" w:rsidRPr="00290D8D">
        <w:t xml:space="preserve"> is an inclusive </w:t>
      </w:r>
      <w:r w:rsidR="001E5FE7" w:rsidRPr="00290D8D">
        <w:t>strategy</w:t>
      </w:r>
      <w:r w:rsidR="00400CF0" w:rsidRPr="00290D8D">
        <w:t xml:space="preserve"> (Grigg,2015)</w:t>
      </w:r>
      <w:r w:rsidR="009E58FB" w:rsidRPr="00290D8D">
        <w:t>. TPS</w:t>
      </w:r>
      <w:r w:rsidR="005C7595" w:rsidRPr="00290D8D">
        <w:t xml:space="preserve"> assess t</w:t>
      </w:r>
      <w:r w:rsidR="009E58FB" w:rsidRPr="00290D8D">
        <w:t>he children’s understanding, and</w:t>
      </w:r>
      <w:r w:rsidR="005C7595" w:rsidRPr="00290D8D">
        <w:t xml:space="preserve"> also give</w:t>
      </w:r>
      <w:r w:rsidR="009E58FB" w:rsidRPr="00290D8D">
        <w:t>s</w:t>
      </w:r>
      <w:r w:rsidR="005C7595" w:rsidRPr="00290D8D">
        <w:t xml:space="preserve"> them appropriate thinking time to stimulate their own questions and ideas bef</w:t>
      </w:r>
      <w:r w:rsidR="00110E4D">
        <w:t xml:space="preserve">ore sharing with their partners, </w:t>
      </w:r>
      <w:r w:rsidR="005C7595" w:rsidRPr="00290D8D">
        <w:t xml:space="preserve">and then as a whole class. TPS </w:t>
      </w:r>
      <w:r w:rsidR="009E58FB" w:rsidRPr="00290D8D">
        <w:t>allows for an increased</w:t>
      </w:r>
      <w:r w:rsidR="005C7595" w:rsidRPr="00290D8D">
        <w:t xml:space="preserve"> time </w:t>
      </w:r>
      <w:r w:rsidR="009E58FB" w:rsidRPr="00290D8D">
        <w:t xml:space="preserve">to think </w:t>
      </w:r>
      <w:r w:rsidR="005C7595" w:rsidRPr="00290D8D">
        <w:t xml:space="preserve">which is </w:t>
      </w:r>
      <w:r w:rsidR="009E58FB" w:rsidRPr="00290D8D">
        <w:t>very important</w:t>
      </w:r>
      <w:r w:rsidR="005C7595" w:rsidRPr="00290D8D">
        <w:t xml:space="preserve"> for children whom have </w:t>
      </w:r>
      <w:r w:rsidR="009E58FB" w:rsidRPr="00290D8D">
        <w:t xml:space="preserve">Additional Learning Needs (ALN). This will then encourage all the children to </w:t>
      </w:r>
      <w:r w:rsidR="001E5FE7" w:rsidRPr="00290D8D">
        <w:t>participate</w:t>
      </w:r>
      <w:r w:rsidR="009E58FB" w:rsidRPr="00290D8D">
        <w:t xml:space="preserve"> and share their ideas.</w:t>
      </w:r>
      <w:r w:rsidR="00400CF0" w:rsidRPr="00290D8D">
        <w:t xml:space="preserve"> </w:t>
      </w:r>
      <w:r w:rsidR="009E58FB" w:rsidRPr="00290D8D">
        <w:t xml:space="preserve"> </w:t>
      </w:r>
    </w:p>
    <w:p w14:paraId="1BA06A08" w14:textId="77777777" w:rsidR="005C7595" w:rsidRPr="00290D8D" w:rsidRDefault="005C7595" w:rsidP="00A73DFD">
      <w:pPr>
        <w:spacing w:line="360" w:lineRule="auto"/>
      </w:pPr>
    </w:p>
    <w:p w14:paraId="6B5BDEA5" w14:textId="522DF2A4" w:rsidR="00400CF0" w:rsidRPr="00290D8D" w:rsidRDefault="00400CF0" w:rsidP="00400CF0">
      <w:pPr>
        <w:spacing w:line="360" w:lineRule="auto"/>
      </w:pPr>
      <w:r w:rsidRPr="00290D8D">
        <w:t xml:space="preserve">The teacher’s role involves firstly modelling the questions to inspire the pupils to think of questions that interest them to increase their eagerness and motivation to learn (Pickford et al, 2013, Cooper, 2013).  Walsh et al. (2006), argues that the development stage for children is characterized by questioning, modelling, relations to the real world and giving children time to think. Thus, making an EBL approach effective as a way of developing pupils knowledge and understanding. The teacher should encourage creativity and autonomy to allow learners to feel confident and aware that making mistakes is a part of learning (Grigg,2015). The teacher has the responsibility of planning, reflecting and assessing the route of the learning of all individuals within their class acting as the facilitator. Through speaking and listening the children begin to adapt their thinking (Pickford et al, 2013). As a result, progression and deeper understanding takes places.  </w:t>
      </w:r>
    </w:p>
    <w:p w14:paraId="1ACAA656" w14:textId="77777777" w:rsidR="00400CF0" w:rsidRPr="00290D8D" w:rsidRDefault="00400CF0" w:rsidP="00A73DFD">
      <w:pPr>
        <w:spacing w:line="360" w:lineRule="auto"/>
      </w:pPr>
    </w:p>
    <w:p w14:paraId="7BA8134C" w14:textId="6821D23F" w:rsidR="005C7595" w:rsidRPr="00290D8D" w:rsidRDefault="00400CF0" w:rsidP="005C7595">
      <w:pPr>
        <w:spacing w:line="360" w:lineRule="auto"/>
      </w:pPr>
      <w:r w:rsidRPr="00290D8D">
        <w:t>The children will work</w:t>
      </w:r>
      <w:r w:rsidR="009E58FB" w:rsidRPr="00290D8D">
        <w:t xml:space="preserve"> in </w:t>
      </w:r>
      <w:r w:rsidR="002E4DCD" w:rsidRPr="00290D8D">
        <w:t xml:space="preserve">mixed ability groups to increase </w:t>
      </w:r>
      <w:r w:rsidR="0002739C" w:rsidRPr="00290D8D">
        <w:t>positive</w:t>
      </w:r>
      <w:r w:rsidR="002E4DCD" w:rsidRPr="00290D8D">
        <w:t xml:space="preserve"> relationships</w:t>
      </w:r>
      <w:r w:rsidR="009E58FB" w:rsidRPr="00290D8D">
        <w:t xml:space="preserve"> and give them opportunity to work with children they may not usually work with</w:t>
      </w:r>
      <w:r w:rsidR="002E4DCD" w:rsidRPr="00290D8D">
        <w:t>,</w:t>
      </w:r>
      <w:r w:rsidR="00110E4D">
        <w:t xml:space="preserve"> and to let</w:t>
      </w:r>
      <w:r w:rsidR="00163E3B" w:rsidRPr="00290D8D">
        <w:t xml:space="preserve"> </w:t>
      </w:r>
      <w:r w:rsidR="00110E4D">
        <w:t>scaffolding take place amongst the learners. T</w:t>
      </w:r>
      <w:r w:rsidR="00163E3B" w:rsidRPr="00290D8D">
        <w:t xml:space="preserve">he children will be asked to select an artefact and </w:t>
      </w:r>
      <w:r w:rsidR="009E58FB" w:rsidRPr="00290D8D">
        <w:t xml:space="preserve">work as a group to complete a KWL grid. The </w:t>
      </w:r>
      <w:r w:rsidR="00FA760D" w:rsidRPr="00290D8D">
        <w:t>activity aims to</w:t>
      </w:r>
      <w:r w:rsidR="00163E3B" w:rsidRPr="00290D8D">
        <w:t xml:space="preserve"> generate </w:t>
      </w:r>
      <w:r w:rsidR="009E58FB" w:rsidRPr="00290D8D">
        <w:t xml:space="preserve">thoughts, feelings and questions </w:t>
      </w:r>
      <w:r w:rsidR="00163E3B" w:rsidRPr="00290D8D">
        <w:t>that th</w:t>
      </w:r>
      <w:r w:rsidR="009E58FB" w:rsidRPr="00290D8D">
        <w:t xml:space="preserve">e pupils’ </w:t>
      </w:r>
      <w:r w:rsidR="00163E3B" w:rsidRPr="00290D8D">
        <w:t xml:space="preserve">will share </w:t>
      </w:r>
      <w:r w:rsidR="009829BD" w:rsidRPr="00290D8D">
        <w:t>as a whole class using post it notes to then c</w:t>
      </w:r>
      <w:r w:rsidR="005C7595" w:rsidRPr="00290D8D">
        <w:t xml:space="preserve">omplete a whole class KWL </w:t>
      </w:r>
      <w:r w:rsidR="009E58FB" w:rsidRPr="00290D8D">
        <w:t xml:space="preserve">grid, which will activate what they already know </w:t>
      </w:r>
      <w:r w:rsidR="005C7595" w:rsidRPr="00290D8D">
        <w:t xml:space="preserve">and </w:t>
      </w:r>
      <w:r w:rsidR="009E58FB" w:rsidRPr="00290D8D">
        <w:t xml:space="preserve">help the teacher with </w:t>
      </w:r>
      <w:r w:rsidR="005C7595" w:rsidRPr="00290D8D">
        <w:t xml:space="preserve">the up-and-coming planning. </w:t>
      </w:r>
      <w:r w:rsidR="009E58FB" w:rsidRPr="00290D8D">
        <w:t xml:space="preserve"> The children will be developing their historical enquiry skills, which </w:t>
      </w:r>
      <w:r w:rsidR="001E5FE7" w:rsidRPr="00290D8D">
        <w:t>include, “</w:t>
      </w:r>
      <w:r w:rsidR="005C7595" w:rsidRPr="00290D8D">
        <w:t>answering and asking questions about the past” and “planning an investigative approach” (WAG, 2008: 13)</w:t>
      </w:r>
      <w:r w:rsidR="009E58FB" w:rsidRPr="00290D8D">
        <w:t xml:space="preserve">. This will support them in developing their understanding </w:t>
      </w:r>
      <w:r w:rsidR="005C7595" w:rsidRPr="00290D8D">
        <w:t>and direct their enquiry.  The use of artefacts facilitates the learners to become ‘historians’ whil</w:t>
      </w:r>
      <w:r w:rsidR="009E58FB" w:rsidRPr="00290D8D">
        <w:t>e adding a sensory dimension.</w:t>
      </w:r>
    </w:p>
    <w:p w14:paraId="14CB40EF" w14:textId="77777777" w:rsidR="002E4DCD" w:rsidRPr="00290D8D" w:rsidRDefault="002E4DCD" w:rsidP="005C7595">
      <w:pPr>
        <w:spacing w:line="360" w:lineRule="auto"/>
      </w:pPr>
    </w:p>
    <w:p w14:paraId="50534601" w14:textId="77777777" w:rsidR="006E29E4" w:rsidRPr="00290D8D" w:rsidRDefault="006E29E4" w:rsidP="005C7595">
      <w:pPr>
        <w:spacing w:line="360" w:lineRule="auto"/>
      </w:pPr>
    </w:p>
    <w:p w14:paraId="0F99FA05" w14:textId="7E6D44CD" w:rsidR="006E29E4" w:rsidRPr="00290D8D" w:rsidRDefault="00994FC3" w:rsidP="005C7595">
      <w:pPr>
        <w:spacing w:line="360" w:lineRule="auto"/>
      </w:pPr>
      <w:r w:rsidRPr="00290D8D">
        <w:t xml:space="preserve">As a class involving the pupils and the teacher, discussions </w:t>
      </w:r>
      <w:r w:rsidR="006E29E4" w:rsidRPr="00290D8D">
        <w:t>will highli</w:t>
      </w:r>
      <w:r w:rsidRPr="00290D8D">
        <w:t>ght</w:t>
      </w:r>
      <w:r w:rsidR="00264FD6" w:rsidRPr="00290D8D">
        <w:t xml:space="preserve"> cross curricular activities incorporating</w:t>
      </w:r>
      <w:r w:rsidRPr="00290D8D">
        <w:t xml:space="preserve"> other areas of learning</w:t>
      </w:r>
      <w:r w:rsidR="006E29E4" w:rsidRPr="00290D8D">
        <w:t xml:space="preserve"> they would like to carry out to </w:t>
      </w:r>
      <w:r w:rsidRPr="00290D8D">
        <w:t xml:space="preserve">facilitate </w:t>
      </w:r>
      <w:r w:rsidR="006E29E4" w:rsidRPr="00290D8D">
        <w:t xml:space="preserve">their enquiry. For example, a </w:t>
      </w:r>
      <w:r w:rsidR="005B6552" w:rsidRPr="00290D8D">
        <w:t xml:space="preserve">mathematics </w:t>
      </w:r>
      <w:r w:rsidR="006E29E4" w:rsidRPr="00290D8D">
        <w:t xml:space="preserve">lesson </w:t>
      </w:r>
      <w:r w:rsidR="00264FD6" w:rsidRPr="00290D8D">
        <w:t>activity may consist of the pupils</w:t>
      </w:r>
      <w:r w:rsidR="005B6552" w:rsidRPr="00290D8D">
        <w:t xml:space="preserve"> look</w:t>
      </w:r>
      <w:r w:rsidRPr="00290D8D">
        <w:t>ing</w:t>
      </w:r>
      <w:r w:rsidR="005B6552" w:rsidRPr="00290D8D">
        <w:t xml:space="preserve"> at the jobs that Tudor’s would have</w:t>
      </w:r>
      <w:r w:rsidR="0059017F" w:rsidRPr="00290D8D">
        <w:t xml:space="preserve"> had</w:t>
      </w:r>
      <w:r w:rsidR="006C75BB" w:rsidRPr="00290D8D">
        <w:t>,</w:t>
      </w:r>
      <w:r w:rsidR="005B6552" w:rsidRPr="00290D8D">
        <w:t xml:space="preserve"> and how much money they would earn comparing it to the earnings today. This would help to create a deeper sense of eng</w:t>
      </w:r>
      <w:r w:rsidR="006C75BB" w:rsidRPr="00290D8D">
        <w:t xml:space="preserve">agement and show understanding of Tudor life. </w:t>
      </w:r>
    </w:p>
    <w:p w14:paraId="23730BD7" w14:textId="77777777" w:rsidR="006E29E4" w:rsidRPr="00290D8D" w:rsidRDefault="006E29E4" w:rsidP="005C7595">
      <w:pPr>
        <w:spacing w:line="360" w:lineRule="auto"/>
      </w:pPr>
    </w:p>
    <w:p w14:paraId="3F52E534" w14:textId="77777777" w:rsidR="00865630" w:rsidRPr="00290D8D" w:rsidRDefault="00865630" w:rsidP="00A73DFD">
      <w:pPr>
        <w:spacing w:line="360" w:lineRule="auto"/>
      </w:pPr>
    </w:p>
    <w:p w14:paraId="2C8BB848" w14:textId="7AE69AE9" w:rsidR="00FA516D" w:rsidRPr="00290D8D" w:rsidRDefault="005B6552" w:rsidP="00A73DFD">
      <w:pPr>
        <w:spacing w:line="360" w:lineRule="auto"/>
        <w:rPr>
          <w:i/>
          <w:sz w:val="28"/>
          <w:u w:val="single"/>
        </w:rPr>
      </w:pPr>
      <w:r w:rsidRPr="00290D8D">
        <w:rPr>
          <w:i/>
          <w:sz w:val="28"/>
          <w:u w:val="single"/>
        </w:rPr>
        <w:t>Search</w:t>
      </w:r>
    </w:p>
    <w:p w14:paraId="7BD1CA7C" w14:textId="77777777" w:rsidR="005B6552" w:rsidRPr="00290D8D" w:rsidRDefault="005B6552" w:rsidP="00A73DFD">
      <w:pPr>
        <w:spacing w:line="360" w:lineRule="auto"/>
        <w:rPr>
          <w:i/>
          <w:sz w:val="28"/>
          <w:u w:val="single"/>
        </w:rPr>
      </w:pPr>
    </w:p>
    <w:p w14:paraId="17E705F8" w14:textId="2D61CC60" w:rsidR="00B13069" w:rsidRPr="00290D8D" w:rsidRDefault="00994FC3" w:rsidP="00B13069">
      <w:pPr>
        <w:spacing w:line="360" w:lineRule="auto"/>
      </w:pPr>
      <w:r w:rsidRPr="00290D8D">
        <w:t>The next stage for the children</w:t>
      </w:r>
      <w:r w:rsidR="005B6552" w:rsidRPr="00290D8D">
        <w:t xml:space="preserve"> is to plan the enquiry process</w:t>
      </w:r>
      <w:r w:rsidR="008E23B5" w:rsidRPr="00290D8D">
        <w:t xml:space="preserve">, </w:t>
      </w:r>
      <w:r w:rsidR="0002739C" w:rsidRPr="00290D8D">
        <w:t>focusing</w:t>
      </w:r>
      <w:r w:rsidR="008E23B5" w:rsidRPr="00290D8D">
        <w:t xml:space="preserve"> on </w:t>
      </w:r>
      <w:r w:rsidRPr="00290D8D">
        <w:t>what they will do to find out the facts and information</w:t>
      </w:r>
      <w:r w:rsidR="008E23B5" w:rsidRPr="00290D8D">
        <w:t xml:space="preserve"> they need and </w:t>
      </w:r>
      <w:r w:rsidRPr="00290D8D">
        <w:t xml:space="preserve">possible areas they can investigate </w:t>
      </w:r>
      <w:r w:rsidR="008E23B5" w:rsidRPr="00290D8D">
        <w:t xml:space="preserve">for further information (Grigg and Hughes, 2013). </w:t>
      </w:r>
      <w:r w:rsidR="00327701" w:rsidRPr="00290D8D">
        <w:t xml:space="preserve"> It is the</w:t>
      </w:r>
      <w:r w:rsidR="001C3582" w:rsidRPr="00290D8D">
        <w:t xml:space="preserve"> role of t</w:t>
      </w:r>
      <w:r w:rsidR="008022A4">
        <w:t xml:space="preserve">he teacher within this stage </w:t>
      </w:r>
      <w:r w:rsidR="001C3582" w:rsidRPr="00290D8D">
        <w:t xml:space="preserve">to </w:t>
      </w:r>
      <w:r w:rsidR="00327701" w:rsidRPr="00290D8D">
        <w:t>help</w:t>
      </w:r>
      <w:r w:rsidR="001C3582" w:rsidRPr="00290D8D">
        <w:t xml:space="preserve"> the </w:t>
      </w:r>
      <w:r w:rsidR="00221199" w:rsidRPr="00290D8D">
        <w:t>children</w:t>
      </w:r>
      <w:r w:rsidR="001C3582" w:rsidRPr="00290D8D">
        <w:t xml:space="preserve"> </w:t>
      </w:r>
      <w:r w:rsidRPr="00290D8D">
        <w:t>through questioning</w:t>
      </w:r>
      <w:r w:rsidR="001C3582" w:rsidRPr="00290D8D">
        <w:t xml:space="preserve"> to develop the</w:t>
      </w:r>
      <w:r w:rsidRPr="00290D8D">
        <w:t>ir independent</w:t>
      </w:r>
      <w:r w:rsidR="001C3582" w:rsidRPr="00290D8D">
        <w:t xml:space="preserve"> ideas as to where and how they will find the information to help their enquiry. The teacher should help direct the children to locate the resources they would like to use. </w:t>
      </w:r>
      <w:r w:rsidRPr="00290D8D">
        <w:t>I</w:t>
      </w:r>
      <w:r w:rsidR="00B13069" w:rsidRPr="00290D8D">
        <w:t>t</w:t>
      </w:r>
      <w:r w:rsidRPr="00290D8D">
        <w:t xml:space="preserve"> could </w:t>
      </w:r>
      <w:r w:rsidR="00B13069" w:rsidRPr="00290D8D">
        <w:t xml:space="preserve">be useful to incorporate </w:t>
      </w:r>
      <w:r w:rsidR="0094399D" w:rsidRPr="00290D8D">
        <w:t>De Bono (2000</w:t>
      </w:r>
      <w:r w:rsidRPr="00290D8D">
        <w:t xml:space="preserve">), six thinking hats due to the link between EBL and constructivist learning theories. </w:t>
      </w:r>
      <w:r w:rsidR="00B13069" w:rsidRPr="00290D8D">
        <w:t>For example, children looking at information that they already kn</w:t>
      </w:r>
      <w:r w:rsidRPr="00290D8D">
        <w:t xml:space="preserve">ow would wear the “white hat”, </w:t>
      </w:r>
      <w:r w:rsidR="001E5FE7" w:rsidRPr="00290D8D">
        <w:t>and the</w:t>
      </w:r>
      <w:r w:rsidR="00B13069" w:rsidRPr="00290D8D">
        <w:t xml:space="preserve"> who are </w:t>
      </w:r>
      <w:r w:rsidR="00327701" w:rsidRPr="00290D8D">
        <w:t xml:space="preserve">involved in </w:t>
      </w:r>
      <w:r w:rsidRPr="00290D8D">
        <w:t xml:space="preserve">the </w:t>
      </w:r>
      <w:r w:rsidR="00B13069" w:rsidRPr="00290D8D">
        <w:t xml:space="preserve">planning and creating </w:t>
      </w:r>
      <w:r w:rsidR="00327701" w:rsidRPr="00290D8D">
        <w:t xml:space="preserve">of </w:t>
      </w:r>
      <w:r w:rsidR="00B13069" w:rsidRPr="00290D8D">
        <w:t>a method</w:t>
      </w:r>
      <w:r w:rsidRPr="00290D8D">
        <w:t xml:space="preserve"> for their</w:t>
      </w:r>
      <w:r w:rsidR="00B13069" w:rsidRPr="00290D8D">
        <w:t xml:space="preserve"> </w:t>
      </w:r>
      <w:r w:rsidRPr="00290D8D">
        <w:t xml:space="preserve">investigation </w:t>
      </w:r>
      <w:r w:rsidR="00B13069" w:rsidRPr="00290D8D">
        <w:t xml:space="preserve">would wear the “green hat”. </w:t>
      </w:r>
    </w:p>
    <w:p w14:paraId="1C366723" w14:textId="77777777" w:rsidR="001C3582" w:rsidRPr="00290D8D" w:rsidRDefault="001C3582" w:rsidP="00A73DFD">
      <w:pPr>
        <w:spacing w:line="360" w:lineRule="auto"/>
      </w:pPr>
    </w:p>
    <w:p w14:paraId="74632073" w14:textId="5B6EC040" w:rsidR="00681E70" w:rsidRPr="00290D8D" w:rsidRDefault="00994FC3" w:rsidP="0022120F">
      <w:pPr>
        <w:spacing w:line="360" w:lineRule="auto"/>
      </w:pPr>
      <w:r w:rsidRPr="00290D8D">
        <w:t>Suitable resources would have already been prepared by the teacher</w:t>
      </w:r>
      <w:r w:rsidR="00711ACA" w:rsidRPr="00290D8D">
        <w:t xml:space="preserve"> that the children may wish to </w:t>
      </w:r>
      <w:r w:rsidR="0002739C" w:rsidRPr="00290D8D">
        <w:t>utilize</w:t>
      </w:r>
      <w:r w:rsidR="00711ACA" w:rsidRPr="00290D8D">
        <w:t xml:space="preserve"> for their investigation.  </w:t>
      </w:r>
      <w:r w:rsidR="00475A2E" w:rsidRPr="00290D8D">
        <w:t xml:space="preserve">Resources would include ICT where QR codes would be </w:t>
      </w:r>
      <w:r w:rsidR="0002739C" w:rsidRPr="00290D8D">
        <w:t>available</w:t>
      </w:r>
      <w:r w:rsidR="00475A2E" w:rsidRPr="00290D8D">
        <w:t xml:space="preserve"> provided by both the teacher and pupils for the children to access safe and suitable websites. </w:t>
      </w:r>
      <w:r w:rsidR="0002739C" w:rsidRPr="00290D8D">
        <w:t>Donaldson</w:t>
      </w:r>
      <w:r w:rsidR="00161D97" w:rsidRPr="00290D8D">
        <w:t xml:space="preserve"> (2015), outlines the importance of ICT and its role in creating digitally confident individuals and as being an advantage</w:t>
      </w:r>
      <w:r w:rsidR="00FB3C10" w:rsidRPr="00290D8D">
        <w:t xml:space="preserve"> to learning for</w:t>
      </w:r>
      <w:r w:rsidR="00161D97" w:rsidRPr="00290D8D">
        <w:t xml:space="preserve"> all children in Wales. </w:t>
      </w:r>
      <w:r w:rsidR="002503E2" w:rsidRPr="00290D8D">
        <w:t xml:space="preserve">The children should </w:t>
      </w:r>
      <w:r w:rsidRPr="00290D8D">
        <w:t xml:space="preserve">effectively use </w:t>
      </w:r>
      <w:r w:rsidR="002503E2" w:rsidRPr="00290D8D">
        <w:t>the school library for information</w:t>
      </w:r>
      <w:r w:rsidRPr="00290D8D">
        <w:t xml:space="preserve"> that is </w:t>
      </w:r>
      <w:r w:rsidR="001E5FE7" w:rsidRPr="00290D8D">
        <w:t>relevant to</w:t>
      </w:r>
      <w:r w:rsidR="002503E2" w:rsidRPr="00290D8D">
        <w:t xml:space="preserve"> their enquiry</w:t>
      </w:r>
      <w:r w:rsidR="00666DBF" w:rsidRPr="00290D8D">
        <w:t xml:space="preserve"> as it is suggested by Grigg </w:t>
      </w:r>
      <w:r w:rsidR="00B60FA2" w:rsidRPr="00290D8D">
        <w:t>and Hughes (2013), that learners</w:t>
      </w:r>
      <w:r w:rsidR="00666DBF" w:rsidRPr="00290D8D">
        <w:t xml:space="preserve"> should make productive and regular use of their school library by exercising ownership of their </w:t>
      </w:r>
      <w:r w:rsidR="00FA4BCB" w:rsidRPr="00290D8D">
        <w:t>library</w:t>
      </w:r>
      <w:r w:rsidR="00666DBF" w:rsidRPr="00290D8D">
        <w:t xml:space="preserve">. </w:t>
      </w:r>
    </w:p>
    <w:p w14:paraId="7FBCBAA7" w14:textId="77777777" w:rsidR="004E7DB6" w:rsidRPr="00290D8D" w:rsidRDefault="004E7DB6" w:rsidP="0022120F">
      <w:pPr>
        <w:spacing w:line="360" w:lineRule="auto"/>
      </w:pPr>
    </w:p>
    <w:p w14:paraId="0651A7DC" w14:textId="0012DED3" w:rsidR="004E7DB6" w:rsidRPr="00290D8D" w:rsidRDefault="004E7DB6" w:rsidP="0022120F">
      <w:pPr>
        <w:spacing w:line="360" w:lineRule="auto"/>
      </w:pPr>
      <w:r w:rsidRPr="00290D8D">
        <w:t xml:space="preserve">As well as </w:t>
      </w:r>
      <w:r w:rsidR="00FA4BCB" w:rsidRPr="00290D8D">
        <w:t>utilizing</w:t>
      </w:r>
      <w:r w:rsidRPr="00290D8D">
        <w:t xml:space="preserve"> the school library, the children may visit the library within their local area. </w:t>
      </w:r>
      <w:r w:rsidR="003F40A8" w:rsidRPr="00290D8D">
        <w:t xml:space="preserve">The library would provide a captivating experience for the children where there would be a wide range of resources available to support their enquiry. These would include a range of books, (fiction and non-fiction), maps of how their local area has changed, </w:t>
      </w:r>
      <w:r w:rsidR="00FA4BCB" w:rsidRPr="00290D8D">
        <w:t>census</w:t>
      </w:r>
      <w:r w:rsidR="006E2AAE" w:rsidRPr="00290D8D">
        <w:t xml:space="preserve"> </w:t>
      </w:r>
      <w:r w:rsidR="00B60FA2" w:rsidRPr="00290D8D">
        <w:t>and artefacts that the pupils</w:t>
      </w:r>
      <w:r w:rsidR="003F40A8" w:rsidRPr="00290D8D">
        <w:t xml:space="preserve"> can utilize fo</w:t>
      </w:r>
      <w:r w:rsidR="00994FC3" w:rsidRPr="00290D8D">
        <w:t>r their enquiry. The</w:t>
      </w:r>
      <w:r w:rsidR="003F40A8" w:rsidRPr="00290D8D">
        <w:t xml:space="preserve"> learner</w:t>
      </w:r>
      <w:r w:rsidR="00994FC3" w:rsidRPr="00290D8D">
        <w:t xml:space="preserve">’s role </w:t>
      </w:r>
      <w:r w:rsidR="003F40A8" w:rsidRPr="00290D8D">
        <w:t xml:space="preserve">is to ask question to deepen their understanding and distinguish between the fiction and non-fiction texts to ensure the information they are using is reliable. </w:t>
      </w:r>
      <w:r w:rsidR="006E2AAE" w:rsidRPr="00290D8D">
        <w:t xml:space="preserve">International </w:t>
      </w:r>
      <w:r w:rsidR="00FA4BCB" w:rsidRPr="00290D8D">
        <w:t>evidence</w:t>
      </w:r>
      <w:r w:rsidR="006E2AAE" w:rsidRPr="00290D8D">
        <w:t xml:space="preserve"> cited by Grigg and Hughes (2013) suggests </w:t>
      </w:r>
      <w:r w:rsidR="00FA4BCB" w:rsidRPr="00290D8D">
        <w:t>that children’s</w:t>
      </w:r>
      <w:r w:rsidR="006E2AAE" w:rsidRPr="00290D8D">
        <w:t xml:space="preserve"> reading attainment improves when there is a close working relationship with teachers and </w:t>
      </w:r>
      <w:r w:rsidR="00FA4BCB" w:rsidRPr="00290D8D">
        <w:t>librarians</w:t>
      </w:r>
      <w:r w:rsidR="006E2AAE" w:rsidRPr="00290D8D">
        <w:t xml:space="preserve">. </w:t>
      </w:r>
    </w:p>
    <w:p w14:paraId="601FAF22" w14:textId="77777777" w:rsidR="00E92275" w:rsidRPr="00290D8D" w:rsidRDefault="00E92275" w:rsidP="0022120F">
      <w:pPr>
        <w:spacing w:line="360" w:lineRule="auto"/>
      </w:pPr>
    </w:p>
    <w:p w14:paraId="621F0108" w14:textId="2B75AE07" w:rsidR="00681E70" w:rsidRPr="00290D8D" w:rsidRDefault="00E92275" w:rsidP="0022120F">
      <w:pPr>
        <w:spacing w:line="360" w:lineRule="auto"/>
      </w:pPr>
      <w:r w:rsidRPr="00290D8D">
        <w:t xml:space="preserve">Using the local </w:t>
      </w:r>
      <w:r w:rsidR="00FA4BCB" w:rsidRPr="00290D8D">
        <w:t>area,</w:t>
      </w:r>
      <w:r w:rsidRPr="00290D8D">
        <w:t xml:space="preserve"> the children can also search for </w:t>
      </w:r>
      <w:r w:rsidR="00FA4BCB" w:rsidRPr="00290D8D">
        <w:t>ingredients</w:t>
      </w:r>
      <w:r w:rsidRPr="00290D8D">
        <w:t xml:space="preserve"> that they could add to their Tudor medicine. This will </w:t>
      </w:r>
      <w:r w:rsidR="00B60FA2" w:rsidRPr="00290D8D">
        <w:t>support the learners</w:t>
      </w:r>
      <w:r w:rsidR="00994FC3" w:rsidRPr="00290D8D">
        <w:t xml:space="preserve"> in </w:t>
      </w:r>
      <w:r w:rsidRPr="00290D8D">
        <w:t>develop</w:t>
      </w:r>
      <w:r w:rsidR="00994FC3" w:rsidRPr="00290D8D">
        <w:t>ing</w:t>
      </w:r>
      <w:r w:rsidRPr="00290D8D">
        <w:t xml:space="preserve"> </w:t>
      </w:r>
      <w:r w:rsidR="00994FC3" w:rsidRPr="00290D8D">
        <w:t xml:space="preserve">their </w:t>
      </w:r>
      <w:r w:rsidRPr="00290D8D">
        <w:t xml:space="preserve">knowledge and understanding of how medicine and knowledge has </w:t>
      </w:r>
      <w:r w:rsidR="00FA4BCB" w:rsidRPr="00290D8D">
        <w:t>evolved</w:t>
      </w:r>
      <w:r w:rsidRPr="00290D8D">
        <w:t xml:space="preserve"> and</w:t>
      </w:r>
      <w:r w:rsidR="00FA09A7" w:rsidRPr="00290D8D">
        <w:t xml:space="preserve"> also allowing them to explore their local area. The children can then examine how effective medicine was during the Tudor times and compare what would happen if you became unwell during the Tudor times compared to now.</w:t>
      </w:r>
    </w:p>
    <w:p w14:paraId="22084F4B" w14:textId="77777777" w:rsidR="00FA09A7" w:rsidRPr="00290D8D" w:rsidRDefault="00FA09A7" w:rsidP="0022120F">
      <w:pPr>
        <w:spacing w:line="360" w:lineRule="auto"/>
      </w:pPr>
    </w:p>
    <w:p w14:paraId="09905DFA" w14:textId="722E3CC1" w:rsidR="0022120F" w:rsidRPr="00290D8D" w:rsidRDefault="0022120F" w:rsidP="0022120F">
      <w:pPr>
        <w:spacing w:line="360" w:lineRule="auto"/>
      </w:pPr>
      <w:r w:rsidRPr="00290D8D">
        <w:t xml:space="preserve"> </w:t>
      </w:r>
      <w:r w:rsidR="00994FC3" w:rsidRPr="00290D8D">
        <w:t xml:space="preserve">Educational visits would also be useful for the enquiry to enhance the </w:t>
      </w:r>
      <w:r w:rsidR="001E5FE7" w:rsidRPr="00290D8D">
        <w:t>children’s</w:t>
      </w:r>
      <w:r w:rsidR="00994FC3" w:rsidRPr="00290D8D">
        <w:t xml:space="preserve"> learning. The class </w:t>
      </w:r>
      <w:r w:rsidR="00963CEB" w:rsidRPr="00290D8D">
        <w:t xml:space="preserve">would visit St Fagans. </w:t>
      </w:r>
      <w:r w:rsidR="0070487F" w:rsidRPr="00290D8D">
        <w:t xml:space="preserve">Ofsted (2008) noted that, first hand experiences outside the classroom help to enhance pupils’ understanding by making subjects more </w:t>
      </w:r>
      <w:r w:rsidR="00994FC3" w:rsidRPr="00290D8D">
        <w:t>rich and memorable</w:t>
      </w:r>
      <w:r w:rsidR="0070487F" w:rsidRPr="00290D8D">
        <w:t xml:space="preserve">. </w:t>
      </w:r>
      <w:r w:rsidR="00963CEB" w:rsidRPr="00290D8D">
        <w:t>T</w:t>
      </w:r>
      <w:r w:rsidRPr="00290D8D">
        <w:t>hey would experience Tudor life at the St Fagans Castle and compare and contrasts the clothes of the wealthy and poor Tudors</w:t>
      </w:r>
      <w:r w:rsidR="00B5238A" w:rsidRPr="00290D8D">
        <w:t xml:space="preserve">. </w:t>
      </w:r>
      <w:r w:rsidRPr="00290D8D">
        <w:t xml:space="preserve">The children’s role would be to ask questions during the visit directing their attention to what they already know and what they want to find out? </w:t>
      </w:r>
      <w:r w:rsidR="0002739C" w:rsidRPr="00290D8D">
        <w:t>Emphasis</w:t>
      </w:r>
      <w:r w:rsidRPr="00290D8D">
        <w:t xml:space="preserve"> should be made for the children to question if they can trust these resources and information for their enquiry.  G</w:t>
      </w:r>
      <w:r w:rsidR="00B60FA2" w:rsidRPr="00290D8D">
        <w:t>rigg (2015) argues that young people</w:t>
      </w:r>
      <w:r w:rsidRPr="00290D8D">
        <w:t xml:space="preserve"> learn best by doing and seeing while Estyn (2017) suggest that educational visits and fieldwork experiences are </w:t>
      </w:r>
      <w:r w:rsidR="00A349E3" w:rsidRPr="00290D8D">
        <w:t>features</w:t>
      </w:r>
      <w:r w:rsidRPr="00290D8D">
        <w:t xml:space="preserve"> of </w:t>
      </w:r>
      <w:r w:rsidR="00A349E3" w:rsidRPr="00290D8D">
        <w:t>inspiring</w:t>
      </w:r>
      <w:r w:rsidRPr="00290D8D">
        <w:t xml:space="preserve"> practice in Key Stage 2. It is </w:t>
      </w:r>
      <w:r w:rsidR="0002739C" w:rsidRPr="00290D8D">
        <w:t>important</w:t>
      </w:r>
      <w:r w:rsidRPr="00290D8D">
        <w:t xml:space="preserve"> that roles are </w:t>
      </w:r>
      <w:r w:rsidR="0002739C" w:rsidRPr="00290D8D">
        <w:t>delectated</w:t>
      </w:r>
      <w:r w:rsidRPr="00290D8D">
        <w:t xml:space="preserve"> to </w:t>
      </w:r>
      <w:r w:rsidR="000C170C" w:rsidRPr="00290D8D">
        <w:t xml:space="preserve">ensure that all children are actively </w:t>
      </w:r>
      <w:r w:rsidR="0002739C" w:rsidRPr="00290D8D">
        <w:t>involved</w:t>
      </w:r>
      <w:r w:rsidR="000C170C" w:rsidRPr="00290D8D">
        <w:t xml:space="preserve">. </w:t>
      </w:r>
      <w:r w:rsidR="00372B68" w:rsidRPr="00290D8D">
        <w:t xml:space="preserve"> </w:t>
      </w:r>
    </w:p>
    <w:p w14:paraId="779FA37B" w14:textId="77777777" w:rsidR="00033553" w:rsidRPr="00290D8D" w:rsidRDefault="00033553" w:rsidP="0022120F">
      <w:pPr>
        <w:spacing w:line="360" w:lineRule="auto"/>
      </w:pPr>
    </w:p>
    <w:p w14:paraId="58C9835D" w14:textId="01918DFF" w:rsidR="00E5150C" w:rsidRPr="00290D8D" w:rsidRDefault="00033553" w:rsidP="0022120F">
      <w:pPr>
        <w:spacing w:line="360" w:lineRule="auto"/>
      </w:pPr>
      <w:r w:rsidRPr="00290D8D">
        <w:t xml:space="preserve">Hot seating could be used to </w:t>
      </w:r>
      <w:r w:rsidR="0002739C" w:rsidRPr="00290D8D">
        <w:t>encourage</w:t>
      </w:r>
      <w:r w:rsidRPr="00290D8D">
        <w:t xml:space="preserve"> role play to develop </w:t>
      </w:r>
      <w:r w:rsidR="0002739C" w:rsidRPr="00290D8D">
        <w:t>children’s</w:t>
      </w:r>
      <w:r w:rsidRPr="00290D8D">
        <w:t xml:space="preserve"> empathy which is a fundamental element in becoming </w:t>
      </w:r>
      <w:r w:rsidR="00A349E3" w:rsidRPr="00290D8D">
        <w:t>“</w:t>
      </w:r>
      <w:r w:rsidRPr="00290D8D">
        <w:t>ethically informed citizens</w:t>
      </w:r>
      <w:r w:rsidR="00A349E3" w:rsidRPr="00290D8D">
        <w:t>”</w:t>
      </w:r>
      <w:r w:rsidRPr="00290D8D">
        <w:t xml:space="preserve"> (Donaldson,2015</w:t>
      </w:r>
      <w:r w:rsidR="00A349E3" w:rsidRPr="00290D8D">
        <w:t>: 29</w:t>
      </w:r>
      <w:r w:rsidRPr="00290D8D">
        <w:t>). An individual could</w:t>
      </w:r>
      <w:r w:rsidR="00123BCD" w:rsidRPr="00290D8D">
        <w:t xml:space="preserve"> play the role of a Tudor </w:t>
      </w:r>
      <w:r w:rsidRPr="00290D8D">
        <w:t>and share what their daily life consists of. T</w:t>
      </w:r>
      <w:r w:rsidR="008022A4">
        <w:t xml:space="preserve">his would support the children to understand </w:t>
      </w:r>
      <w:r w:rsidRPr="00290D8D">
        <w:t xml:space="preserve">the emotional and </w:t>
      </w:r>
      <w:r w:rsidR="00A349E3" w:rsidRPr="00290D8D">
        <w:t>everyday propositions of Tudor life</w:t>
      </w:r>
      <w:r w:rsidRPr="00290D8D">
        <w:t xml:space="preserve"> </w:t>
      </w:r>
      <w:r w:rsidR="00A349E3" w:rsidRPr="00290D8D">
        <w:t xml:space="preserve">allowing empathy skills to be </w:t>
      </w:r>
      <w:r w:rsidR="001E5FE7" w:rsidRPr="00290D8D">
        <w:t>developed (</w:t>
      </w:r>
      <w:r w:rsidR="00B168FF" w:rsidRPr="00290D8D">
        <w:t>Pickford et al, 2013)</w:t>
      </w:r>
      <w:r w:rsidRPr="00290D8D">
        <w:t xml:space="preserve">. </w:t>
      </w:r>
      <w:r w:rsidR="00E5150C" w:rsidRPr="00290D8D">
        <w:t xml:space="preserve"> </w:t>
      </w:r>
      <w:r w:rsidR="00B6639A" w:rsidRPr="00290D8D">
        <w:t>Exercising</w:t>
      </w:r>
      <w:r w:rsidR="00E5150C" w:rsidRPr="00290D8D">
        <w:t xml:space="preserve"> Blooms </w:t>
      </w:r>
      <w:r w:rsidR="0002739C" w:rsidRPr="00290D8D">
        <w:t>taxonomy,</w:t>
      </w:r>
      <w:r w:rsidR="00E5150C" w:rsidRPr="00290D8D">
        <w:t xml:space="preserve"> the teacher </w:t>
      </w:r>
      <w:r w:rsidR="00327701" w:rsidRPr="00290D8D">
        <w:t xml:space="preserve">may </w:t>
      </w:r>
      <w:r w:rsidR="00A349E3" w:rsidRPr="00290D8D">
        <w:t xml:space="preserve">direct </w:t>
      </w:r>
      <w:r w:rsidR="0002739C" w:rsidRPr="00290D8D">
        <w:t>responses</w:t>
      </w:r>
      <w:r w:rsidR="00E5150C" w:rsidRPr="00290D8D">
        <w:t xml:space="preserve"> and </w:t>
      </w:r>
      <w:r w:rsidR="00A349E3" w:rsidRPr="00290D8D">
        <w:t>encourage</w:t>
      </w:r>
      <w:r w:rsidR="00E5150C" w:rsidRPr="00290D8D">
        <w:t xml:space="preserve"> thinking and discussions by </w:t>
      </w:r>
      <w:r w:rsidR="00354CB9" w:rsidRPr="00290D8D">
        <w:t xml:space="preserve">questioning; </w:t>
      </w:r>
      <w:r w:rsidR="00E5150C" w:rsidRPr="00290D8D">
        <w:t xml:space="preserve">‘How do you think they felt?’ ‘What does this tell you about the person?’ ‘Has your opinion changed?’ </w:t>
      </w:r>
    </w:p>
    <w:p w14:paraId="1E678209" w14:textId="77777777" w:rsidR="000E027B" w:rsidRPr="00290D8D" w:rsidRDefault="000E027B" w:rsidP="0022120F">
      <w:pPr>
        <w:spacing w:line="360" w:lineRule="auto"/>
      </w:pPr>
    </w:p>
    <w:p w14:paraId="24E429AE" w14:textId="57BC4AF4" w:rsidR="00E92275" w:rsidRPr="00290D8D" w:rsidRDefault="00A349E3" w:rsidP="0022120F">
      <w:pPr>
        <w:spacing w:line="360" w:lineRule="auto"/>
      </w:pPr>
      <w:r w:rsidRPr="00290D8D">
        <w:t>Grigg (2015), identifies</w:t>
      </w:r>
      <w:r w:rsidR="00372B68" w:rsidRPr="00290D8D">
        <w:t xml:space="preserve"> how </w:t>
      </w:r>
      <w:r w:rsidRPr="00290D8D">
        <w:t xml:space="preserve">educational </w:t>
      </w:r>
      <w:r w:rsidR="00372B68" w:rsidRPr="00290D8D">
        <w:t xml:space="preserve">visits and </w:t>
      </w:r>
      <w:r w:rsidR="0002739C" w:rsidRPr="00290D8D">
        <w:t>reenactments</w:t>
      </w:r>
      <w:r w:rsidR="00372B68" w:rsidRPr="00290D8D">
        <w:t xml:space="preserve"> of history develop </w:t>
      </w:r>
      <w:r w:rsidR="001E5FE7" w:rsidRPr="00290D8D">
        <w:t>children’s</w:t>
      </w:r>
      <w:r w:rsidRPr="00290D8D">
        <w:t xml:space="preserve"> </w:t>
      </w:r>
      <w:r w:rsidR="0002739C" w:rsidRPr="00290D8D">
        <w:t>awareness</w:t>
      </w:r>
      <w:r w:rsidR="00372B68" w:rsidRPr="00290D8D">
        <w:t xml:space="preserve"> of historical events </w:t>
      </w:r>
      <w:r w:rsidRPr="00290D8D">
        <w:t>and</w:t>
      </w:r>
      <w:r w:rsidR="00372B68" w:rsidRPr="00290D8D">
        <w:t xml:space="preserve"> also </w:t>
      </w:r>
      <w:r w:rsidR="00564878" w:rsidRPr="00290D8D">
        <w:t xml:space="preserve">develop </w:t>
      </w:r>
      <w:r w:rsidR="00372B68" w:rsidRPr="00290D8D">
        <w:t xml:space="preserve">their understanding </w:t>
      </w:r>
      <w:r w:rsidR="00564878" w:rsidRPr="00290D8D">
        <w:t xml:space="preserve">on how history was created. </w:t>
      </w:r>
      <w:r w:rsidR="0070487F" w:rsidRPr="00290D8D">
        <w:t>Ofsted (2008)</w:t>
      </w:r>
      <w:r w:rsidR="00EF43FD" w:rsidRPr="00290D8D">
        <w:t>, found that well planned educational visits</w:t>
      </w:r>
      <w:r w:rsidR="00E95936" w:rsidRPr="00290D8D">
        <w:t xml:space="preserve"> helped to significantly raise standards</w:t>
      </w:r>
      <w:r w:rsidR="002E1ABE" w:rsidRPr="00290D8D">
        <w:t xml:space="preserve"> and advance</w:t>
      </w:r>
      <w:r w:rsidR="00E95936" w:rsidRPr="00290D8D">
        <w:t xml:space="preserve"> </w:t>
      </w:r>
      <w:r w:rsidR="00FA4BCB" w:rsidRPr="00290D8D">
        <w:t>children’s</w:t>
      </w:r>
      <w:r w:rsidR="002E1ABE" w:rsidRPr="00290D8D">
        <w:t xml:space="preserve">’ personal, social and emotional development. </w:t>
      </w:r>
      <w:r w:rsidR="0002739C" w:rsidRPr="00290D8D">
        <w:t>Therefore,</w:t>
      </w:r>
      <w:r w:rsidR="00564878" w:rsidRPr="00290D8D">
        <w:t xml:space="preserve"> the educational visit and role play </w:t>
      </w:r>
      <w:r w:rsidR="008E36CB" w:rsidRPr="00290D8D">
        <w:t xml:space="preserve">experiences </w:t>
      </w:r>
      <w:r w:rsidR="00564878" w:rsidRPr="00290D8D">
        <w:t xml:space="preserve">will help develop the </w:t>
      </w:r>
      <w:r w:rsidR="0002739C" w:rsidRPr="00290D8D">
        <w:t>children’s</w:t>
      </w:r>
      <w:r w:rsidR="00564878" w:rsidRPr="00290D8D">
        <w:t xml:space="preserve"> knowledge and understanding of Tudor life while </w:t>
      </w:r>
      <w:r w:rsidR="0002739C" w:rsidRPr="00290D8D">
        <w:t>assisting</w:t>
      </w:r>
      <w:r w:rsidR="00564878" w:rsidRPr="00290D8D">
        <w:t xml:space="preserve"> their enquiry. </w:t>
      </w:r>
    </w:p>
    <w:p w14:paraId="51AC0452" w14:textId="77777777" w:rsidR="00FA09A7" w:rsidRPr="00290D8D" w:rsidRDefault="00FA09A7" w:rsidP="0022120F">
      <w:pPr>
        <w:spacing w:line="360" w:lineRule="auto"/>
        <w:rPr>
          <w:color w:val="000000" w:themeColor="text1"/>
        </w:rPr>
      </w:pPr>
    </w:p>
    <w:p w14:paraId="58203519" w14:textId="03D55367" w:rsidR="00410884" w:rsidRPr="00290D8D" w:rsidRDefault="00A349E3" w:rsidP="0022120F">
      <w:pPr>
        <w:spacing w:line="360" w:lineRule="auto"/>
        <w:rPr>
          <w:color w:val="000000" w:themeColor="text1"/>
        </w:rPr>
      </w:pPr>
      <w:r w:rsidRPr="00290D8D">
        <w:rPr>
          <w:color w:val="000000" w:themeColor="text1"/>
        </w:rPr>
        <w:t>It should be</w:t>
      </w:r>
      <w:r w:rsidR="00FA09A7" w:rsidRPr="00290D8D">
        <w:rPr>
          <w:color w:val="000000" w:themeColor="text1"/>
        </w:rPr>
        <w:t xml:space="preserve"> consider</w:t>
      </w:r>
      <w:r w:rsidRPr="00290D8D">
        <w:rPr>
          <w:color w:val="000000" w:themeColor="text1"/>
        </w:rPr>
        <w:t>ed</w:t>
      </w:r>
      <w:r w:rsidR="00FA09A7" w:rsidRPr="00290D8D">
        <w:rPr>
          <w:color w:val="000000" w:themeColor="text1"/>
        </w:rPr>
        <w:t xml:space="preserve"> that as the Foundation Phase </w:t>
      </w:r>
      <w:r w:rsidR="00FA4BCB" w:rsidRPr="00290D8D">
        <w:rPr>
          <w:color w:val="000000" w:themeColor="text1"/>
        </w:rPr>
        <w:t>pedagogy</w:t>
      </w:r>
      <w:r w:rsidR="00FA09A7" w:rsidRPr="00290D8D">
        <w:rPr>
          <w:color w:val="000000" w:themeColor="text1"/>
        </w:rPr>
        <w:t xml:space="preserve"> is underpinning the </w:t>
      </w:r>
      <w:r w:rsidRPr="00290D8D">
        <w:rPr>
          <w:color w:val="000000" w:themeColor="text1"/>
        </w:rPr>
        <w:t xml:space="preserve">teaching </w:t>
      </w:r>
      <w:r w:rsidR="00FA09A7" w:rsidRPr="00290D8D">
        <w:rPr>
          <w:color w:val="000000" w:themeColor="text1"/>
        </w:rPr>
        <w:t xml:space="preserve">and experiences within KS2, a role play area </w:t>
      </w:r>
      <w:r w:rsidRPr="00290D8D">
        <w:rPr>
          <w:color w:val="000000" w:themeColor="text1"/>
        </w:rPr>
        <w:t xml:space="preserve">will be </w:t>
      </w:r>
      <w:r w:rsidR="00FA09A7" w:rsidRPr="00290D8D">
        <w:rPr>
          <w:color w:val="000000" w:themeColor="text1"/>
        </w:rPr>
        <w:t xml:space="preserve">designed within the class to </w:t>
      </w:r>
      <w:r w:rsidRPr="00290D8D">
        <w:rPr>
          <w:color w:val="000000" w:themeColor="text1"/>
        </w:rPr>
        <w:t xml:space="preserve">support </w:t>
      </w:r>
      <w:r w:rsidR="00FA09A7" w:rsidRPr="00290D8D">
        <w:rPr>
          <w:color w:val="000000" w:themeColor="text1"/>
        </w:rPr>
        <w:t xml:space="preserve">the learning opportunities and allow the children to reveal their understanding. The resources available within the role play area will be facilitated by the teacher based on suggestions and discussions with the pupils. This will aid the children to relate their knowledge in a practical way. The role play area can </w:t>
      </w:r>
      <w:r w:rsidR="00FA4BCB" w:rsidRPr="00290D8D">
        <w:rPr>
          <w:color w:val="000000" w:themeColor="text1"/>
        </w:rPr>
        <w:t>also</w:t>
      </w:r>
      <w:r w:rsidR="00FA09A7" w:rsidRPr="00290D8D">
        <w:rPr>
          <w:color w:val="000000" w:themeColor="text1"/>
        </w:rPr>
        <w:t xml:space="preserve"> be used as an AFL tool as the teacher can observe how the children direct themselves within the area</w:t>
      </w:r>
      <w:r w:rsidR="0059017F" w:rsidRPr="00290D8D">
        <w:rPr>
          <w:color w:val="000000" w:themeColor="text1"/>
        </w:rPr>
        <w:t>, looking at the language and vocabulary that they use</w:t>
      </w:r>
      <w:r w:rsidRPr="00290D8D">
        <w:rPr>
          <w:color w:val="000000" w:themeColor="text1"/>
        </w:rPr>
        <w:t>. This form</w:t>
      </w:r>
      <w:r w:rsidR="00FA09A7" w:rsidRPr="00290D8D">
        <w:rPr>
          <w:color w:val="000000" w:themeColor="text1"/>
        </w:rPr>
        <w:t xml:space="preserve"> of assessment is supported by Donaldson (2015), who urges for more </w:t>
      </w:r>
      <w:r w:rsidR="00FA4BCB" w:rsidRPr="00290D8D">
        <w:rPr>
          <w:color w:val="000000" w:themeColor="text1"/>
        </w:rPr>
        <w:t>imaginative</w:t>
      </w:r>
      <w:r w:rsidR="00FA09A7" w:rsidRPr="00290D8D">
        <w:rPr>
          <w:color w:val="000000" w:themeColor="text1"/>
        </w:rPr>
        <w:t xml:space="preserve"> forms of assessment </w:t>
      </w:r>
      <w:r w:rsidR="006174B1" w:rsidRPr="00290D8D">
        <w:rPr>
          <w:color w:val="000000" w:themeColor="text1"/>
        </w:rPr>
        <w:t xml:space="preserve">to guide the next steps of learners. </w:t>
      </w:r>
    </w:p>
    <w:p w14:paraId="541368DF" w14:textId="77777777" w:rsidR="006174B1" w:rsidRPr="00290D8D" w:rsidRDefault="006174B1" w:rsidP="0022120F">
      <w:pPr>
        <w:spacing w:line="360" w:lineRule="auto"/>
        <w:rPr>
          <w:i/>
          <w:color w:val="000000" w:themeColor="text1"/>
          <w:u w:val="single"/>
        </w:rPr>
      </w:pPr>
    </w:p>
    <w:p w14:paraId="6DCCBAE4" w14:textId="622AAA12" w:rsidR="00410884" w:rsidRPr="00290D8D" w:rsidRDefault="00410884" w:rsidP="0022120F">
      <w:pPr>
        <w:spacing w:line="360" w:lineRule="auto"/>
        <w:rPr>
          <w:i/>
          <w:color w:val="000000" w:themeColor="text1"/>
          <w:u w:val="single"/>
        </w:rPr>
      </w:pPr>
      <w:r w:rsidRPr="00290D8D">
        <w:rPr>
          <w:i/>
          <w:color w:val="000000" w:themeColor="text1"/>
          <w:u w:val="single"/>
        </w:rPr>
        <w:t xml:space="preserve">Sift and Synthesise </w:t>
      </w:r>
    </w:p>
    <w:p w14:paraId="19CB6E73" w14:textId="77777777" w:rsidR="00410884" w:rsidRPr="00290D8D" w:rsidRDefault="00410884" w:rsidP="0022120F">
      <w:pPr>
        <w:spacing w:line="360" w:lineRule="auto"/>
        <w:rPr>
          <w:i/>
          <w:color w:val="000000" w:themeColor="text1"/>
          <w:u w:val="single"/>
        </w:rPr>
      </w:pPr>
    </w:p>
    <w:p w14:paraId="2C58F98F" w14:textId="0EE26BBF" w:rsidR="00410884" w:rsidRPr="00290D8D" w:rsidRDefault="00E22234" w:rsidP="0022120F">
      <w:pPr>
        <w:spacing w:line="360" w:lineRule="auto"/>
        <w:rPr>
          <w:color w:val="000000" w:themeColor="text1"/>
        </w:rPr>
      </w:pPr>
      <w:r w:rsidRPr="00290D8D">
        <w:rPr>
          <w:color w:val="000000" w:themeColor="text1"/>
        </w:rPr>
        <w:t xml:space="preserve">The next part of the “S” model </w:t>
      </w:r>
      <w:r w:rsidR="00FA4BCB" w:rsidRPr="00290D8D">
        <w:rPr>
          <w:color w:val="000000" w:themeColor="text1"/>
        </w:rPr>
        <w:t>involves</w:t>
      </w:r>
      <w:r w:rsidRPr="00290D8D">
        <w:rPr>
          <w:color w:val="000000" w:themeColor="text1"/>
        </w:rPr>
        <w:t xml:space="preserve"> supporting the pupils to sift and synthesise their findings. </w:t>
      </w:r>
      <w:r w:rsidR="00A349E3" w:rsidRPr="00290D8D">
        <w:rPr>
          <w:color w:val="000000" w:themeColor="text1"/>
        </w:rPr>
        <w:t>The children</w:t>
      </w:r>
      <w:r w:rsidR="00DF4290" w:rsidRPr="00290D8D">
        <w:rPr>
          <w:color w:val="000000" w:themeColor="text1"/>
        </w:rPr>
        <w:t xml:space="preserve"> will aim to identify what and how they will record their findings while also identifying what each source tells them. The children also need to detect what the big message is from their enquiry and what they do not</w:t>
      </w:r>
      <w:r w:rsidR="001B0EDB" w:rsidRPr="00290D8D">
        <w:rPr>
          <w:color w:val="000000" w:themeColor="text1"/>
        </w:rPr>
        <w:t xml:space="preserve"> know (Grigg and Hughes, 2013). This will </w:t>
      </w:r>
      <w:r w:rsidR="00FA4BCB" w:rsidRPr="00290D8D">
        <w:rPr>
          <w:color w:val="000000" w:themeColor="text1"/>
        </w:rPr>
        <w:t>involve</w:t>
      </w:r>
      <w:r w:rsidR="001B0EDB" w:rsidRPr="00290D8D">
        <w:rPr>
          <w:color w:val="000000" w:themeColor="text1"/>
        </w:rPr>
        <w:t xml:space="preserve"> reflecting critically upon any </w:t>
      </w:r>
      <w:r w:rsidR="00FA4BCB" w:rsidRPr="00290D8D">
        <w:rPr>
          <w:color w:val="000000" w:themeColor="text1"/>
        </w:rPr>
        <w:t>evidence</w:t>
      </w:r>
      <w:r w:rsidR="001B0EDB" w:rsidRPr="00290D8D">
        <w:rPr>
          <w:color w:val="000000" w:themeColor="text1"/>
        </w:rPr>
        <w:t xml:space="preserve"> and information they have gathered and also consider its relevance, </w:t>
      </w:r>
      <w:r w:rsidR="00FA4BCB" w:rsidRPr="00290D8D">
        <w:rPr>
          <w:color w:val="000000" w:themeColor="text1"/>
        </w:rPr>
        <w:t>reliability</w:t>
      </w:r>
      <w:r w:rsidR="001B0EDB" w:rsidRPr="00290D8D">
        <w:rPr>
          <w:color w:val="000000" w:themeColor="text1"/>
        </w:rPr>
        <w:t xml:space="preserve"> and </w:t>
      </w:r>
      <w:r w:rsidR="00FA4BCB" w:rsidRPr="00290D8D">
        <w:rPr>
          <w:color w:val="000000" w:themeColor="text1"/>
        </w:rPr>
        <w:t>usefulness</w:t>
      </w:r>
      <w:r w:rsidR="001B0EDB" w:rsidRPr="00290D8D">
        <w:rPr>
          <w:color w:val="000000" w:themeColor="text1"/>
        </w:rPr>
        <w:t xml:space="preserve"> for their enquiry. </w:t>
      </w:r>
    </w:p>
    <w:p w14:paraId="03F45A75" w14:textId="77777777" w:rsidR="000E027B" w:rsidRPr="00290D8D" w:rsidRDefault="000E027B" w:rsidP="0022120F">
      <w:pPr>
        <w:spacing w:line="360" w:lineRule="auto"/>
        <w:rPr>
          <w:color w:val="000000" w:themeColor="text1"/>
        </w:rPr>
      </w:pPr>
    </w:p>
    <w:p w14:paraId="5980B0B9" w14:textId="13788F87" w:rsidR="000E027B" w:rsidRPr="00290D8D" w:rsidRDefault="00123BCD" w:rsidP="0022120F">
      <w:pPr>
        <w:spacing w:line="360" w:lineRule="auto"/>
        <w:rPr>
          <w:color w:val="000000" w:themeColor="text1"/>
        </w:rPr>
      </w:pPr>
      <w:r w:rsidRPr="00290D8D">
        <w:rPr>
          <w:color w:val="000000" w:themeColor="text1"/>
        </w:rPr>
        <w:t xml:space="preserve">The visit to </w:t>
      </w:r>
      <w:r w:rsidR="00FA4BCB" w:rsidRPr="00290D8D">
        <w:rPr>
          <w:color w:val="000000" w:themeColor="text1"/>
        </w:rPr>
        <w:t>St. Fagans</w:t>
      </w:r>
      <w:r w:rsidRPr="00290D8D">
        <w:rPr>
          <w:color w:val="000000" w:themeColor="text1"/>
        </w:rPr>
        <w:t xml:space="preserve"> would have given the opportunity for the children to have a real experience of what life was like during the Tudor times, providing them with a sensory</w:t>
      </w:r>
      <w:r w:rsidR="00A349E3" w:rsidRPr="00290D8D">
        <w:rPr>
          <w:color w:val="000000" w:themeColor="text1"/>
        </w:rPr>
        <w:t xml:space="preserve"> rich</w:t>
      </w:r>
      <w:r w:rsidRPr="00290D8D">
        <w:rPr>
          <w:color w:val="000000" w:themeColor="text1"/>
        </w:rPr>
        <w:t xml:space="preserve"> </w:t>
      </w:r>
      <w:r w:rsidR="00FA4BCB" w:rsidRPr="00290D8D">
        <w:rPr>
          <w:color w:val="000000" w:themeColor="text1"/>
        </w:rPr>
        <w:t>environment</w:t>
      </w:r>
      <w:r w:rsidR="00A349E3" w:rsidRPr="00290D8D">
        <w:rPr>
          <w:color w:val="000000" w:themeColor="text1"/>
        </w:rPr>
        <w:t xml:space="preserve"> to develop their understanding. P</w:t>
      </w:r>
      <w:r w:rsidRPr="00290D8D">
        <w:rPr>
          <w:color w:val="000000" w:themeColor="text1"/>
        </w:rPr>
        <w:t xml:space="preserve">upils’ </w:t>
      </w:r>
      <w:r w:rsidR="00A349E3" w:rsidRPr="00290D8D">
        <w:rPr>
          <w:color w:val="000000" w:themeColor="text1"/>
        </w:rPr>
        <w:t xml:space="preserve">would have </w:t>
      </w:r>
      <w:r w:rsidRPr="00290D8D">
        <w:rPr>
          <w:color w:val="000000" w:themeColor="text1"/>
        </w:rPr>
        <w:t>t</w:t>
      </w:r>
      <w:r w:rsidR="001F0135" w:rsidRPr="00290D8D">
        <w:rPr>
          <w:color w:val="000000" w:themeColor="text1"/>
        </w:rPr>
        <w:t>ouched artefacts, tried on</w:t>
      </w:r>
      <w:r w:rsidRPr="00290D8D">
        <w:rPr>
          <w:color w:val="000000" w:themeColor="text1"/>
        </w:rPr>
        <w:t xml:space="preserve"> clothes</w:t>
      </w:r>
      <w:r w:rsidR="001F0135" w:rsidRPr="00290D8D">
        <w:rPr>
          <w:color w:val="000000" w:themeColor="text1"/>
        </w:rPr>
        <w:t xml:space="preserve"> of both wealthy and poor Tudors</w:t>
      </w:r>
      <w:r w:rsidRPr="00290D8D">
        <w:rPr>
          <w:color w:val="000000" w:themeColor="text1"/>
        </w:rPr>
        <w:t xml:space="preserve">, </w:t>
      </w:r>
      <w:r w:rsidR="001F0135" w:rsidRPr="00290D8D">
        <w:rPr>
          <w:color w:val="000000" w:themeColor="text1"/>
        </w:rPr>
        <w:t>experienced what a Tudor</w:t>
      </w:r>
      <w:r w:rsidR="00631D5F" w:rsidRPr="00290D8D">
        <w:rPr>
          <w:color w:val="000000" w:themeColor="text1"/>
        </w:rPr>
        <w:t xml:space="preserve"> house was like and ‘hot seated’ a person from the Tudor times.</w:t>
      </w:r>
      <w:r w:rsidR="000457C8" w:rsidRPr="00290D8D">
        <w:rPr>
          <w:color w:val="000000" w:themeColor="text1"/>
        </w:rPr>
        <w:t xml:space="preserve"> The children wou</w:t>
      </w:r>
      <w:r w:rsidR="008022A4">
        <w:rPr>
          <w:color w:val="000000" w:themeColor="text1"/>
        </w:rPr>
        <w:t xml:space="preserve">ld have then returned to the classroom </w:t>
      </w:r>
      <w:r w:rsidR="00D60A49" w:rsidRPr="00290D8D">
        <w:rPr>
          <w:color w:val="000000" w:themeColor="text1"/>
        </w:rPr>
        <w:t xml:space="preserve">with numerous experiences, </w:t>
      </w:r>
      <w:r w:rsidR="007473D2" w:rsidRPr="00290D8D">
        <w:rPr>
          <w:color w:val="000000" w:themeColor="text1"/>
        </w:rPr>
        <w:t xml:space="preserve">new </w:t>
      </w:r>
      <w:r w:rsidR="00A349E3" w:rsidRPr="00290D8D">
        <w:rPr>
          <w:color w:val="000000" w:themeColor="text1"/>
        </w:rPr>
        <w:t xml:space="preserve">ideas </w:t>
      </w:r>
      <w:r w:rsidR="00D60A49" w:rsidRPr="00290D8D">
        <w:rPr>
          <w:color w:val="000000" w:themeColor="text1"/>
        </w:rPr>
        <w:t>and feelings from the</w:t>
      </w:r>
      <w:r w:rsidR="00A349E3" w:rsidRPr="00290D8D">
        <w:rPr>
          <w:color w:val="000000" w:themeColor="text1"/>
        </w:rPr>
        <w:t>ir</w:t>
      </w:r>
      <w:r w:rsidR="00D60A49" w:rsidRPr="00290D8D">
        <w:rPr>
          <w:color w:val="000000" w:themeColor="text1"/>
        </w:rPr>
        <w:t xml:space="preserve"> </w:t>
      </w:r>
      <w:r w:rsidR="006908CA" w:rsidRPr="00290D8D">
        <w:rPr>
          <w:color w:val="000000" w:themeColor="text1"/>
        </w:rPr>
        <w:t xml:space="preserve">visit </w:t>
      </w:r>
      <w:r w:rsidR="00D60A49" w:rsidRPr="00290D8D">
        <w:rPr>
          <w:color w:val="000000" w:themeColor="text1"/>
        </w:rPr>
        <w:t>to support the</w:t>
      </w:r>
      <w:r w:rsidR="00E96B74" w:rsidRPr="00290D8D">
        <w:rPr>
          <w:color w:val="000000" w:themeColor="text1"/>
        </w:rPr>
        <w:t>m with their enquiry.</w:t>
      </w:r>
      <w:r w:rsidR="00D60A49" w:rsidRPr="00290D8D">
        <w:rPr>
          <w:color w:val="000000" w:themeColor="text1"/>
        </w:rPr>
        <w:t xml:space="preserve"> </w:t>
      </w:r>
    </w:p>
    <w:p w14:paraId="6CEFD9C8" w14:textId="77777777" w:rsidR="00534869" w:rsidRPr="00290D8D" w:rsidRDefault="00534869" w:rsidP="0022120F">
      <w:pPr>
        <w:spacing w:line="360" w:lineRule="auto"/>
        <w:rPr>
          <w:color w:val="000000" w:themeColor="text1"/>
        </w:rPr>
      </w:pPr>
    </w:p>
    <w:p w14:paraId="34184A24" w14:textId="40DC4C81" w:rsidR="00A349E3" w:rsidRPr="00290D8D" w:rsidRDefault="00A349E3" w:rsidP="0022120F">
      <w:pPr>
        <w:spacing w:line="360" w:lineRule="auto"/>
        <w:rPr>
          <w:color w:val="000000" w:themeColor="text1"/>
        </w:rPr>
      </w:pPr>
      <w:r w:rsidRPr="00290D8D">
        <w:rPr>
          <w:color w:val="000000" w:themeColor="text1"/>
        </w:rPr>
        <w:t>During this part of the enquiry, the role of the teacher involves diverting the children back to the learning objective</w:t>
      </w:r>
      <w:r w:rsidR="00A062EB" w:rsidRPr="00290D8D">
        <w:rPr>
          <w:color w:val="000000" w:themeColor="text1"/>
        </w:rPr>
        <w:t xml:space="preserve"> and engage in a class discussion based on if they believe they have been successful in meeting the </w:t>
      </w:r>
      <w:r w:rsidR="001E5FE7" w:rsidRPr="00290D8D">
        <w:rPr>
          <w:color w:val="000000" w:themeColor="text1"/>
        </w:rPr>
        <w:t>elements</w:t>
      </w:r>
      <w:r w:rsidR="00A062EB" w:rsidRPr="00290D8D">
        <w:rPr>
          <w:color w:val="000000" w:themeColor="text1"/>
        </w:rPr>
        <w:t xml:space="preserve"> of the success criteria, questioning how do they know they have achieved this? Discussions should expand on what has be learnt, what do they now know after their visit to </w:t>
      </w:r>
      <w:r w:rsidR="001E5FE7" w:rsidRPr="00290D8D">
        <w:rPr>
          <w:color w:val="000000" w:themeColor="text1"/>
        </w:rPr>
        <w:t>St. Fagans</w:t>
      </w:r>
      <w:r w:rsidR="00A062EB" w:rsidRPr="00290D8D">
        <w:rPr>
          <w:color w:val="000000" w:themeColor="text1"/>
        </w:rPr>
        <w:t xml:space="preserve">? Then the children will complete a </w:t>
      </w:r>
      <w:r w:rsidR="001E5FE7" w:rsidRPr="00290D8D">
        <w:rPr>
          <w:color w:val="000000" w:themeColor="text1"/>
        </w:rPr>
        <w:t>self-evaluation</w:t>
      </w:r>
      <w:r w:rsidR="00A062EB" w:rsidRPr="00290D8D">
        <w:rPr>
          <w:color w:val="000000" w:themeColor="text1"/>
        </w:rPr>
        <w:t xml:space="preserve"> and conclude on what they have discovered. Encouraging the children to reflect on the process, materia</w:t>
      </w:r>
      <w:r w:rsidR="00B71A03" w:rsidRPr="00290D8D">
        <w:rPr>
          <w:color w:val="000000" w:themeColor="text1"/>
        </w:rPr>
        <w:t>ls and resources selected. The</w:t>
      </w:r>
      <w:r w:rsidR="00A062EB" w:rsidRPr="00290D8D">
        <w:rPr>
          <w:color w:val="000000" w:themeColor="text1"/>
        </w:rPr>
        <w:t xml:space="preserve"> </w:t>
      </w:r>
      <w:r w:rsidR="001E5FE7" w:rsidRPr="00290D8D">
        <w:rPr>
          <w:color w:val="000000" w:themeColor="text1"/>
        </w:rPr>
        <w:t>discussion</w:t>
      </w:r>
      <w:r w:rsidR="00A062EB" w:rsidRPr="00290D8D">
        <w:rPr>
          <w:color w:val="000000" w:themeColor="text1"/>
        </w:rPr>
        <w:t xml:space="preserve"> should then lead on to how reliable the sources are, questioning</w:t>
      </w:r>
      <w:r w:rsidR="00B71A03" w:rsidRPr="00290D8D">
        <w:rPr>
          <w:color w:val="000000" w:themeColor="text1"/>
        </w:rPr>
        <w:t xml:space="preserve"> between</w:t>
      </w:r>
      <w:r w:rsidR="00A062EB" w:rsidRPr="00290D8D">
        <w:rPr>
          <w:color w:val="000000" w:themeColor="text1"/>
        </w:rPr>
        <w:t xml:space="preserve"> what </w:t>
      </w:r>
      <w:r w:rsidR="00B71A03" w:rsidRPr="00290D8D">
        <w:rPr>
          <w:color w:val="000000" w:themeColor="text1"/>
        </w:rPr>
        <w:t xml:space="preserve">they believe </w:t>
      </w:r>
      <w:r w:rsidR="00A062EB" w:rsidRPr="00290D8D">
        <w:rPr>
          <w:color w:val="000000" w:themeColor="text1"/>
        </w:rPr>
        <w:t>is fact and fiction. The teacher will again act as the facilitator, by encouraging ideas from the pupils about how they might consider presenting their information. Throughout the process the teacher will be highlighting the key skills</w:t>
      </w:r>
      <w:r w:rsidR="0058229A" w:rsidRPr="00290D8D">
        <w:rPr>
          <w:color w:val="000000" w:themeColor="text1"/>
        </w:rPr>
        <w:t xml:space="preserve"> that have been used throughout and assessing pupil progress. </w:t>
      </w:r>
    </w:p>
    <w:p w14:paraId="2331B8E4" w14:textId="77777777" w:rsidR="00A062EB" w:rsidRPr="00290D8D" w:rsidRDefault="00A062EB" w:rsidP="0022120F">
      <w:pPr>
        <w:spacing w:line="360" w:lineRule="auto"/>
        <w:rPr>
          <w:color w:val="000000" w:themeColor="text1"/>
        </w:rPr>
      </w:pPr>
    </w:p>
    <w:p w14:paraId="7B36AF68" w14:textId="5EF6673D" w:rsidR="009B0530" w:rsidRPr="00290D8D" w:rsidRDefault="00534869" w:rsidP="0022120F">
      <w:pPr>
        <w:spacing w:line="360" w:lineRule="auto"/>
        <w:rPr>
          <w:color w:val="000000" w:themeColor="text1"/>
        </w:rPr>
      </w:pPr>
      <w:r w:rsidRPr="00290D8D">
        <w:rPr>
          <w:color w:val="000000" w:themeColor="text1"/>
        </w:rPr>
        <w:t>The learners will detect how the visits will support them with their enquiry.</w:t>
      </w:r>
      <w:r w:rsidR="00C347CA" w:rsidRPr="00290D8D">
        <w:rPr>
          <w:color w:val="000000" w:themeColor="text1"/>
        </w:rPr>
        <w:t xml:space="preserve"> They will assess the questions that they asked and if the </w:t>
      </w:r>
      <w:r w:rsidR="00FA4BCB" w:rsidRPr="00290D8D">
        <w:rPr>
          <w:color w:val="000000" w:themeColor="text1"/>
        </w:rPr>
        <w:t>pre-prepared</w:t>
      </w:r>
      <w:r w:rsidR="00C347CA" w:rsidRPr="00290D8D">
        <w:rPr>
          <w:color w:val="000000" w:themeColor="text1"/>
        </w:rPr>
        <w:t xml:space="preserve"> questions assisted them. Such as, did the information aid them answer the question about what life was like for children during the Tudor times, what clothes did they wear?</w:t>
      </w:r>
      <w:r w:rsidR="00DF6F7B" w:rsidRPr="00290D8D">
        <w:rPr>
          <w:color w:val="000000" w:themeColor="text1"/>
        </w:rPr>
        <w:t xml:space="preserve"> Did they go to school</w:t>
      </w:r>
      <w:r w:rsidR="00C347CA" w:rsidRPr="00290D8D">
        <w:rPr>
          <w:color w:val="000000" w:themeColor="text1"/>
        </w:rPr>
        <w:t xml:space="preserve">? What responsibilities did they have? With support from the teacher and other members of the class, </w:t>
      </w:r>
      <w:r w:rsidR="0098614C" w:rsidRPr="00290D8D">
        <w:rPr>
          <w:color w:val="000000" w:themeColor="text1"/>
        </w:rPr>
        <w:t xml:space="preserve">the children can also examine </w:t>
      </w:r>
      <w:r w:rsidR="00C347CA" w:rsidRPr="00290D8D">
        <w:rPr>
          <w:color w:val="000000" w:themeColor="text1"/>
        </w:rPr>
        <w:t xml:space="preserve">any other </w:t>
      </w:r>
      <w:r w:rsidR="00FA4BCB" w:rsidRPr="00290D8D">
        <w:rPr>
          <w:color w:val="000000" w:themeColor="text1"/>
        </w:rPr>
        <w:t>information</w:t>
      </w:r>
      <w:r w:rsidR="00C347CA" w:rsidRPr="00290D8D">
        <w:rPr>
          <w:color w:val="000000" w:themeColor="text1"/>
        </w:rPr>
        <w:t xml:space="preserve"> that they discovered</w:t>
      </w:r>
      <w:r w:rsidR="0098614C" w:rsidRPr="00290D8D">
        <w:rPr>
          <w:color w:val="000000" w:themeColor="text1"/>
        </w:rPr>
        <w:t xml:space="preserve"> and</w:t>
      </w:r>
      <w:r w:rsidR="00E05CA2" w:rsidRPr="00290D8D">
        <w:rPr>
          <w:color w:val="000000" w:themeColor="text1"/>
        </w:rPr>
        <w:t xml:space="preserve"> reflect on if it</w:t>
      </w:r>
      <w:r w:rsidR="00DF6F7B" w:rsidRPr="00290D8D">
        <w:rPr>
          <w:color w:val="000000" w:themeColor="text1"/>
        </w:rPr>
        <w:t xml:space="preserve"> has</w:t>
      </w:r>
      <w:r w:rsidR="00E05CA2" w:rsidRPr="00290D8D">
        <w:rPr>
          <w:color w:val="000000" w:themeColor="text1"/>
        </w:rPr>
        <w:t xml:space="preserve"> surprised </w:t>
      </w:r>
      <w:r w:rsidR="00F25127" w:rsidRPr="00290D8D">
        <w:rPr>
          <w:color w:val="000000" w:themeColor="text1"/>
        </w:rPr>
        <w:t>t</w:t>
      </w:r>
      <w:r w:rsidR="00DF6F7B" w:rsidRPr="00290D8D">
        <w:rPr>
          <w:color w:val="000000" w:themeColor="text1"/>
        </w:rPr>
        <w:t xml:space="preserve">hem, how did it make them feel, and </w:t>
      </w:r>
      <w:r w:rsidR="00F25127" w:rsidRPr="00290D8D">
        <w:rPr>
          <w:color w:val="000000" w:themeColor="text1"/>
        </w:rPr>
        <w:t>did it change their original thoughts?</w:t>
      </w:r>
      <w:r w:rsidR="00E05CA2" w:rsidRPr="00290D8D">
        <w:rPr>
          <w:color w:val="000000" w:themeColor="text1"/>
        </w:rPr>
        <w:t xml:space="preserve"> </w:t>
      </w:r>
      <w:r w:rsidR="00F25127" w:rsidRPr="00290D8D">
        <w:rPr>
          <w:color w:val="000000" w:themeColor="text1"/>
        </w:rPr>
        <w:t xml:space="preserve"> The children should</w:t>
      </w:r>
      <w:r w:rsidR="00DF6F7B" w:rsidRPr="00290D8D">
        <w:rPr>
          <w:color w:val="000000" w:themeColor="text1"/>
        </w:rPr>
        <w:t xml:space="preserve"> be reflective an</w:t>
      </w:r>
      <w:r w:rsidR="00A062EB" w:rsidRPr="00290D8D">
        <w:rPr>
          <w:color w:val="000000" w:themeColor="text1"/>
        </w:rPr>
        <w:t>d question if there is extra information t</w:t>
      </w:r>
      <w:r w:rsidR="00DF6F7B" w:rsidRPr="00290D8D">
        <w:rPr>
          <w:color w:val="000000" w:themeColor="text1"/>
        </w:rPr>
        <w:t>hey would like to know</w:t>
      </w:r>
      <w:r w:rsidR="00A062EB" w:rsidRPr="00290D8D">
        <w:rPr>
          <w:color w:val="000000" w:themeColor="text1"/>
        </w:rPr>
        <w:t xml:space="preserve"> and if the information </w:t>
      </w:r>
      <w:r w:rsidR="00DF6F7B" w:rsidRPr="00290D8D">
        <w:rPr>
          <w:color w:val="000000" w:themeColor="text1"/>
        </w:rPr>
        <w:t>they have gathered</w:t>
      </w:r>
      <w:r w:rsidR="00A062EB" w:rsidRPr="00290D8D">
        <w:rPr>
          <w:color w:val="000000" w:themeColor="text1"/>
        </w:rPr>
        <w:t xml:space="preserve"> is reliable</w:t>
      </w:r>
      <w:r w:rsidR="00DF6F7B" w:rsidRPr="00290D8D">
        <w:rPr>
          <w:color w:val="000000" w:themeColor="text1"/>
        </w:rPr>
        <w:t>.</w:t>
      </w:r>
      <w:r w:rsidR="009B0530" w:rsidRPr="00290D8D">
        <w:rPr>
          <w:color w:val="000000" w:themeColor="text1"/>
        </w:rPr>
        <w:t xml:space="preserve"> By questioning how they can </w:t>
      </w:r>
      <w:r w:rsidR="00000549" w:rsidRPr="00290D8D">
        <w:rPr>
          <w:color w:val="000000" w:themeColor="text1"/>
        </w:rPr>
        <w:t>deliver their enqu</w:t>
      </w:r>
      <w:r w:rsidR="00B71A03" w:rsidRPr="00290D8D">
        <w:rPr>
          <w:color w:val="000000" w:themeColor="text1"/>
        </w:rPr>
        <w:t>iry to others, the children will</w:t>
      </w:r>
      <w:r w:rsidR="00000549" w:rsidRPr="00290D8D">
        <w:rPr>
          <w:color w:val="000000" w:themeColor="text1"/>
        </w:rPr>
        <w:t xml:space="preserve"> participate in class discussions </w:t>
      </w:r>
      <w:r w:rsidR="00FA4BCB" w:rsidRPr="00290D8D">
        <w:rPr>
          <w:color w:val="000000" w:themeColor="text1"/>
        </w:rPr>
        <w:t>focusing</w:t>
      </w:r>
      <w:r w:rsidR="00000549" w:rsidRPr="00290D8D">
        <w:rPr>
          <w:color w:val="000000" w:themeColor="text1"/>
        </w:rPr>
        <w:t xml:space="preserve"> on how</w:t>
      </w:r>
      <w:r w:rsidR="00A062EB" w:rsidRPr="00290D8D">
        <w:rPr>
          <w:color w:val="000000" w:themeColor="text1"/>
        </w:rPr>
        <w:t xml:space="preserve"> they can present their enquiry</w:t>
      </w:r>
      <w:r w:rsidR="00000549" w:rsidRPr="00290D8D">
        <w:rPr>
          <w:color w:val="000000" w:themeColor="text1"/>
        </w:rPr>
        <w:t xml:space="preserve"> in an </w:t>
      </w:r>
      <w:r w:rsidR="00FA4BCB" w:rsidRPr="00290D8D">
        <w:rPr>
          <w:color w:val="000000" w:themeColor="text1"/>
        </w:rPr>
        <w:t>integrated</w:t>
      </w:r>
      <w:r w:rsidR="00000549" w:rsidRPr="00290D8D">
        <w:rPr>
          <w:color w:val="000000" w:themeColor="text1"/>
        </w:rPr>
        <w:t xml:space="preserve"> way to </w:t>
      </w:r>
      <w:r w:rsidR="00A062EB" w:rsidRPr="00290D8D">
        <w:rPr>
          <w:color w:val="000000" w:themeColor="text1"/>
        </w:rPr>
        <w:t>applaud</w:t>
      </w:r>
      <w:r w:rsidR="00000549" w:rsidRPr="00290D8D">
        <w:rPr>
          <w:color w:val="000000" w:themeColor="text1"/>
        </w:rPr>
        <w:t xml:space="preserve"> t</w:t>
      </w:r>
      <w:r w:rsidR="007B5F85" w:rsidRPr="00290D8D">
        <w:rPr>
          <w:color w:val="000000" w:themeColor="text1"/>
        </w:rPr>
        <w:t>heir research.</w:t>
      </w:r>
    </w:p>
    <w:p w14:paraId="1BF4A148" w14:textId="77777777" w:rsidR="00000549" w:rsidRPr="00290D8D" w:rsidRDefault="00000549" w:rsidP="0022120F">
      <w:pPr>
        <w:spacing w:line="360" w:lineRule="auto"/>
        <w:rPr>
          <w:color w:val="000000" w:themeColor="text1"/>
        </w:rPr>
      </w:pPr>
    </w:p>
    <w:p w14:paraId="12DBF8C3" w14:textId="57446FAA" w:rsidR="00000549" w:rsidRPr="00290D8D" w:rsidRDefault="00000549" w:rsidP="0022120F">
      <w:pPr>
        <w:spacing w:line="360" w:lineRule="auto"/>
        <w:rPr>
          <w:color w:val="000000" w:themeColor="text1"/>
        </w:rPr>
      </w:pPr>
      <w:r w:rsidRPr="00290D8D">
        <w:rPr>
          <w:color w:val="000000" w:themeColor="text1"/>
        </w:rPr>
        <w:t>Throughout the enquiry the children would have developed a range of historical skills. Within this area of the model, the historical skills that have been developed include, histori</w:t>
      </w:r>
      <w:r w:rsidR="008D0D05" w:rsidRPr="00290D8D">
        <w:rPr>
          <w:color w:val="000000" w:themeColor="text1"/>
        </w:rPr>
        <w:t xml:space="preserve">cal </w:t>
      </w:r>
      <w:r w:rsidR="00FA4BCB" w:rsidRPr="00290D8D">
        <w:rPr>
          <w:color w:val="000000" w:themeColor="text1"/>
        </w:rPr>
        <w:t>knowledge</w:t>
      </w:r>
      <w:r w:rsidR="008D0D05" w:rsidRPr="00290D8D">
        <w:rPr>
          <w:color w:val="000000" w:themeColor="text1"/>
        </w:rPr>
        <w:t xml:space="preserve"> and understanding, interpretations of history and historical enquiry (</w:t>
      </w:r>
      <w:r w:rsidR="0094399D" w:rsidRPr="00290D8D">
        <w:rPr>
          <w:color w:val="000000" w:themeColor="text1"/>
        </w:rPr>
        <w:t>WAG, 2008</w:t>
      </w:r>
      <w:r w:rsidR="008D0D05" w:rsidRPr="00290D8D">
        <w:rPr>
          <w:color w:val="000000" w:themeColor="text1"/>
        </w:rPr>
        <w:t>)</w:t>
      </w:r>
      <w:r w:rsidR="0094399D" w:rsidRPr="00290D8D">
        <w:rPr>
          <w:color w:val="000000" w:themeColor="text1"/>
        </w:rPr>
        <w:t xml:space="preserve"> </w:t>
      </w:r>
      <w:r w:rsidR="00FA4BCB" w:rsidRPr="00290D8D">
        <w:rPr>
          <w:color w:val="000000" w:themeColor="text1"/>
        </w:rPr>
        <w:t>(See</w:t>
      </w:r>
      <w:r w:rsidR="00B5238A" w:rsidRPr="00290D8D">
        <w:rPr>
          <w:color w:val="000000" w:themeColor="text1"/>
        </w:rPr>
        <w:t xml:space="preserve"> appendix 1</w:t>
      </w:r>
      <w:r w:rsidR="008D0D05" w:rsidRPr="00290D8D">
        <w:rPr>
          <w:color w:val="000000" w:themeColor="text1"/>
        </w:rPr>
        <w:t xml:space="preserve"> for more detail). </w:t>
      </w:r>
    </w:p>
    <w:p w14:paraId="1175DDDD" w14:textId="77777777" w:rsidR="00C46B66" w:rsidRPr="00290D8D" w:rsidRDefault="00C46B66" w:rsidP="0022120F">
      <w:pPr>
        <w:spacing w:line="360" w:lineRule="auto"/>
        <w:rPr>
          <w:color w:val="000000" w:themeColor="text1"/>
        </w:rPr>
      </w:pPr>
    </w:p>
    <w:p w14:paraId="37F04882" w14:textId="181A81B7" w:rsidR="007B5F85" w:rsidRPr="00290D8D" w:rsidRDefault="007B5F85" w:rsidP="0022120F">
      <w:pPr>
        <w:spacing w:line="360" w:lineRule="auto"/>
        <w:rPr>
          <w:i/>
          <w:color w:val="000000" w:themeColor="text1"/>
          <w:u w:val="single"/>
        </w:rPr>
      </w:pPr>
      <w:r w:rsidRPr="00290D8D">
        <w:rPr>
          <w:color w:val="000000" w:themeColor="text1"/>
        </w:rPr>
        <w:t>The children would have also developed their skills related to Religious Education, as they would be expressing responses that are personal to them discussing what they have discovered from their enquiry. The children will share orally and imaginatively what they have discovered and the affect it has had on them.</w:t>
      </w:r>
    </w:p>
    <w:p w14:paraId="71CD173D" w14:textId="77777777" w:rsidR="00C46B66" w:rsidRPr="00290D8D" w:rsidRDefault="00C46B66" w:rsidP="0022120F">
      <w:pPr>
        <w:spacing w:line="360" w:lineRule="auto"/>
        <w:rPr>
          <w:i/>
          <w:color w:val="000000" w:themeColor="text1"/>
          <w:u w:val="single"/>
        </w:rPr>
      </w:pPr>
    </w:p>
    <w:p w14:paraId="0B7538E1" w14:textId="6E82854F" w:rsidR="008D0D05" w:rsidRPr="00290D8D" w:rsidRDefault="008D0D05" w:rsidP="0022120F">
      <w:pPr>
        <w:spacing w:line="360" w:lineRule="auto"/>
        <w:rPr>
          <w:i/>
          <w:color w:val="000000" w:themeColor="text1"/>
          <w:u w:val="single"/>
        </w:rPr>
      </w:pPr>
      <w:r w:rsidRPr="00290D8D">
        <w:rPr>
          <w:i/>
          <w:color w:val="000000" w:themeColor="text1"/>
          <w:u w:val="single"/>
        </w:rPr>
        <w:t>Share</w:t>
      </w:r>
    </w:p>
    <w:p w14:paraId="39088CF1" w14:textId="77777777" w:rsidR="000E027B" w:rsidRPr="00290D8D" w:rsidRDefault="000E027B" w:rsidP="0022120F">
      <w:pPr>
        <w:spacing w:line="360" w:lineRule="auto"/>
        <w:rPr>
          <w:color w:val="000000" w:themeColor="text1"/>
        </w:rPr>
      </w:pPr>
    </w:p>
    <w:p w14:paraId="6CF61F3E" w14:textId="4C0A0B5A" w:rsidR="003A6B4E" w:rsidRPr="00290D8D" w:rsidRDefault="00B02A26" w:rsidP="0022120F">
      <w:pPr>
        <w:spacing w:line="360" w:lineRule="auto"/>
        <w:rPr>
          <w:color w:val="000000" w:themeColor="text1"/>
        </w:rPr>
      </w:pPr>
      <w:r w:rsidRPr="00290D8D">
        <w:rPr>
          <w:color w:val="000000" w:themeColor="text1"/>
        </w:rPr>
        <w:t>This part of the model</w:t>
      </w:r>
      <w:r w:rsidR="00C37C9D" w:rsidRPr="00290D8D">
        <w:rPr>
          <w:color w:val="000000" w:themeColor="text1"/>
        </w:rPr>
        <w:t xml:space="preserve"> involves concluding</w:t>
      </w:r>
      <w:r w:rsidR="00AB2A96" w:rsidRPr="00290D8D">
        <w:rPr>
          <w:color w:val="000000" w:themeColor="text1"/>
        </w:rPr>
        <w:t xml:space="preserve"> the </w:t>
      </w:r>
      <w:r w:rsidR="00C37C9D" w:rsidRPr="00290D8D">
        <w:rPr>
          <w:color w:val="000000" w:themeColor="text1"/>
        </w:rPr>
        <w:t xml:space="preserve">enquiry. The role of the </w:t>
      </w:r>
      <w:r w:rsidR="000C1AFC">
        <w:rPr>
          <w:color w:val="000000" w:themeColor="text1"/>
        </w:rPr>
        <w:t xml:space="preserve">teacher within this area </w:t>
      </w:r>
      <w:r w:rsidR="001161C1" w:rsidRPr="00290D8D">
        <w:rPr>
          <w:color w:val="000000" w:themeColor="text1"/>
        </w:rPr>
        <w:t>is</w:t>
      </w:r>
      <w:r w:rsidR="00C37C9D" w:rsidRPr="00290D8D">
        <w:rPr>
          <w:color w:val="000000" w:themeColor="text1"/>
        </w:rPr>
        <w:t xml:space="preserve"> </w:t>
      </w:r>
      <w:r w:rsidR="001161C1" w:rsidRPr="00290D8D">
        <w:rPr>
          <w:color w:val="000000" w:themeColor="text1"/>
        </w:rPr>
        <w:t>to act as a facilitator to</w:t>
      </w:r>
      <w:r w:rsidR="00C37C9D" w:rsidRPr="00290D8D">
        <w:rPr>
          <w:color w:val="000000" w:themeColor="text1"/>
        </w:rPr>
        <w:t xml:space="preserve"> the children</w:t>
      </w:r>
      <w:r w:rsidR="001161C1" w:rsidRPr="00290D8D">
        <w:rPr>
          <w:color w:val="000000" w:themeColor="text1"/>
        </w:rPr>
        <w:t xml:space="preserve"> and support them</w:t>
      </w:r>
      <w:r w:rsidR="00C37C9D" w:rsidRPr="00290D8D">
        <w:rPr>
          <w:color w:val="000000" w:themeColor="text1"/>
        </w:rPr>
        <w:t xml:space="preserve"> in presenting their enquiry by </w:t>
      </w:r>
      <w:r w:rsidR="001161C1" w:rsidRPr="00290D8D">
        <w:rPr>
          <w:color w:val="000000" w:themeColor="text1"/>
        </w:rPr>
        <w:t>instigating</w:t>
      </w:r>
      <w:r w:rsidR="000C1AFC">
        <w:rPr>
          <w:color w:val="000000" w:themeColor="text1"/>
        </w:rPr>
        <w:t xml:space="preserve"> questions to get the learners</w:t>
      </w:r>
      <w:r w:rsidR="00C37C9D" w:rsidRPr="00290D8D">
        <w:rPr>
          <w:color w:val="000000" w:themeColor="text1"/>
        </w:rPr>
        <w:t xml:space="preserve"> thinking </w:t>
      </w:r>
      <w:r w:rsidR="00FA4BCB" w:rsidRPr="00290D8D">
        <w:rPr>
          <w:color w:val="000000" w:themeColor="text1"/>
        </w:rPr>
        <w:t>about what</w:t>
      </w:r>
      <w:r w:rsidR="00C37C9D" w:rsidRPr="00290D8D">
        <w:rPr>
          <w:color w:val="000000" w:themeColor="text1"/>
        </w:rPr>
        <w:t xml:space="preserve"> </w:t>
      </w:r>
      <w:r w:rsidR="001161C1" w:rsidRPr="00290D8D">
        <w:rPr>
          <w:color w:val="000000" w:themeColor="text1"/>
        </w:rPr>
        <w:t>was successful and what was not as successful</w:t>
      </w:r>
      <w:r w:rsidR="00C37C9D" w:rsidRPr="00290D8D">
        <w:rPr>
          <w:color w:val="000000" w:themeColor="text1"/>
        </w:rPr>
        <w:t xml:space="preserve">? </w:t>
      </w:r>
      <w:r w:rsidR="001161C1" w:rsidRPr="00290D8D">
        <w:rPr>
          <w:color w:val="000000" w:themeColor="text1"/>
        </w:rPr>
        <w:t xml:space="preserve">Are </w:t>
      </w:r>
      <w:r w:rsidR="001E5FE7" w:rsidRPr="00290D8D">
        <w:rPr>
          <w:color w:val="000000" w:themeColor="text1"/>
        </w:rPr>
        <w:t>there</w:t>
      </w:r>
      <w:r w:rsidR="001161C1" w:rsidRPr="00290D8D">
        <w:rPr>
          <w:color w:val="000000" w:themeColor="text1"/>
        </w:rPr>
        <w:t xml:space="preserve"> any unanswered questions </w:t>
      </w:r>
      <w:r w:rsidR="00C37C9D" w:rsidRPr="00290D8D">
        <w:rPr>
          <w:color w:val="000000" w:themeColor="text1"/>
        </w:rPr>
        <w:t xml:space="preserve">and who might be interested in this? </w:t>
      </w:r>
      <w:r w:rsidR="00C46B66" w:rsidRPr="00290D8D">
        <w:rPr>
          <w:color w:val="000000" w:themeColor="text1"/>
        </w:rPr>
        <w:t>(Grigg and Hughes,2013).</w:t>
      </w:r>
    </w:p>
    <w:p w14:paraId="2505A2D1" w14:textId="77777777" w:rsidR="003A6B4E" w:rsidRPr="00290D8D" w:rsidRDefault="003A6B4E" w:rsidP="0022120F">
      <w:pPr>
        <w:spacing w:line="360" w:lineRule="auto"/>
        <w:rPr>
          <w:color w:val="000000" w:themeColor="text1"/>
        </w:rPr>
      </w:pPr>
    </w:p>
    <w:p w14:paraId="52939B3A" w14:textId="313FC210" w:rsidR="007C3302" w:rsidRPr="00290D8D" w:rsidRDefault="001161C1" w:rsidP="007C3302">
      <w:pPr>
        <w:spacing w:line="360" w:lineRule="auto"/>
        <w:rPr>
          <w:color w:val="000000" w:themeColor="text1"/>
        </w:rPr>
      </w:pPr>
      <w:r w:rsidRPr="00290D8D">
        <w:rPr>
          <w:color w:val="000000" w:themeColor="text1"/>
        </w:rPr>
        <w:t>T</w:t>
      </w:r>
      <w:r w:rsidR="003A6B4E" w:rsidRPr="00290D8D">
        <w:rPr>
          <w:color w:val="000000" w:themeColor="text1"/>
        </w:rPr>
        <w:t>he children would display their findings in a themed afternoon</w:t>
      </w:r>
      <w:r w:rsidRPr="00290D8D">
        <w:rPr>
          <w:color w:val="000000" w:themeColor="text1"/>
        </w:rPr>
        <w:t xml:space="preserve"> with support from the class teacher</w:t>
      </w:r>
      <w:r w:rsidR="003A6B4E" w:rsidRPr="00290D8D">
        <w:rPr>
          <w:color w:val="000000" w:themeColor="text1"/>
        </w:rPr>
        <w:t xml:space="preserve">. This would </w:t>
      </w:r>
      <w:r w:rsidR="00FA4BCB" w:rsidRPr="00290D8D">
        <w:rPr>
          <w:color w:val="000000" w:themeColor="text1"/>
        </w:rPr>
        <w:t>involve</w:t>
      </w:r>
      <w:r w:rsidR="003A6B4E" w:rsidRPr="00290D8D">
        <w:rPr>
          <w:color w:val="000000" w:themeColor="text1"/>
        </w:rPr>
        <w:t xml:space="preserve"> inviting parents and guardians into the school for the children to showcase and celebrate their enquiries. The classroom would have previously been </w:t>
      </w:r>
      <w:r w:rsidR="00FA4BCB" w:rsidRPr="00290D8D">
        <w:rPr>
          <w:color w:val="000000" w:themeColor="text1"/>
        </w:rPr>
        <w:t>transformed</w:t>
      </w:r>
      <w:r w:rsidR="003A6B4E" w:rsidRPr="00290D8D">
        <w:rPr>
          <w:color w:val="000000" w:themeColor="text1"/>
        </w:rPr>
        <w:t xml:space="preserve"> into a Tudor house by the teacher and the learners to create a multi-</w:t>
      </w:r>
      <w:r w:rsidR="00FA4BCB" w:rsidRPr="00290D8D">
        <w:rPr>
          <w:color w:val="000000" w:themeColor="text1"/>
        </w:rPr>
        <w:t>sensory</w:t>
      </w:r>
      <w:r w:rsidR="003A6B4E" w:rsidRPr="00290D8D">
        <w:rPr>
          <w:color w:val="000000" w:themeColor="text1"/>
        </w:rPr>
        <w:t xml:space="preserve"> environment. Estyn </w:t>
      </w:r>
      <w:r w:rsidR="002E7EAF" w:rsidRPr="00290D8D">
        <w:rPr>
          <w:color w:val="000000" w:themeColor="text1"/>
        </w:rPr>
        <w:t xml:space="preserve">(2009), </w:t>
      </w:r>
      <w:r w:rsidR="003A6B4E" w:rsidRPr="00290D8D">
        <w:rPr>
          <w:color w:val="000000" w:themeColor="text1"/>
        </w:rPr>
        <w:t>highlights the importance in involv</w:t>
      </w:r>
      <w:r w:rsidR="002E7EAF" w:rsidRPr="00290D8D">
        <w:rPr>
          <w:color w:val="000000" w:themeColor="text1"/>
        </w:rPr>
        <w:t xml:space="preserve">ing parents within school life, as they argue that it can significantly improve </w:t>
      </w:r>
      <w:r w:rsidR="00FA4BCB" w:rsidRPr="00290D8D">
        <w:rPr>
          <w:color w:val="000000" w:themeColor="text1"/>
        </w:rPr>
        <w:t>pupils’</w:t>
      </w:r>
      <w:r w:rsidR="002E7EAF" w:rsidRPr="00290D8D">
        <w:rPr>
          <w:color w:val="000000" w:themeColor="text1"/>
        </w:rPr>
        <w:t xml:space="preserve"> wellbeing, with particular links to </w:t>
      </w:r>
      <w:r w:rsidR="00FA4BCB" w:rsidRPr="00290D8D">
        <w:rPr>
          <w:color w:val="000000" w:themeColor="text1"/>
        </w:rPr>
        <w:t>behavior</w:t>
      </w:r>
      <w:r w:rsidR="002E7EAF" w:rsidRPr="00290D8D">
        <w:rPr>
          <w:color w:val="000000" w:themeColor="text1"/>
        </w:rPr>
        <w:t xml:space="preserve"> and </w:t>
      </w:r>
      <w:r w:rsidR="00FA4BCB" w:rsidRPr="00290D8D">
        <w:rPr>
          <w:color w:val="000000" w:themeColor="text1"/>
        </w:rPr>
        <w:t>attendance</w:t>
      </w:r>
      <w:r w:rsidR="002E7EAF" w:rsidRPr="00290D8D">
        <w:rPr>
          <w:color w:val="000000" w:themeColor="text1"/>
        </w:rPr>
        <w:t xml:space="preserve">. The children will have the option as to if they would like to dress as a child from the Tudor times to add to the experience. </w:t>
      </w:r>
      <w:r w:rsidRPr="00290D8D">
        <w:rPr>
          <w:color w:val="000000" w:themeColor="text1"/>
        </w:rPr>
        <w:t>A l</w:t>
      </w:r>
      <w:r w:rsidR="002E7EAF" w:rsidRPr="00290D8D">
        <w:rPr>
          <w:color w:val="000000" w:themeColor="text1"/>
        </w:rPr>
        <w:t xml:space="preserve">ocal </w:t>
      </w:r>
      <w:r w:rsidRPr="00290D8D">
        <w:rPr>
          <w:color w:val="000000" w:themeColor="text1"/>
        </w:rPr>
        <w:t xml:space="preserve">newspaper or radio station </w:t>
      </w:r>
      <w:r w:rsidR="002E7EAF" w:rsidRPr="00290D8D">
        <w:rPr>
          <w:color w:val="000000" w:themeColor="text1"/>
        </w:rPr>
        <w:t xml:space="preserve">could be invited to the school to again include positive relationships with the local community. </w:t>
      </w:r>
      <w:r w:rsidRPr="00290D8D">
        <w:rPr>
          <w:color w:val="000000" w:themeColor="text1"/>
        </w:rPr>
        <w:t>A variety of c</w:t>
      </w:r>
      <w:r w:rsidR="002E7EAF" w:rsidRPr="00290D8D">
        <w:rPr>
          <w:color w:val="000000" w:themeColor="text1"/>
        </w:rPr>
        <w:t>ross curricular activities prior to the showcase cou</w:t>
      </w:r>
      <w:r w:rsidRPr="00290D8D">
        <w:rPr>
          <w:color w:val="000000" w:themeColor="text1"/>
        </w:rPr>
        <w:t>ld consist of</w:t>
      </w:r>
      <w:r w:rsidR="002E7EAF" w:rsidRPr="00290D8D">
        <w:rPr>
          <w:color w:val="000000" w:themeColor="text1"/>
        </w:rPr>
        <w:t xml:space="preserve"> the children </w:t>
      </w:r>
      <w:r w:rsidRPr="00290D8D">
        <w:rPr>
          <w:color w:val="000000" w:themeColor="text1"/>
        </w:rPr>
        <w:t>making</w:t>
      </w:r>
      <w:r w:rsidR="002E7EAF" w:rsidRPr="00290D8D">
        <w:rPr>
          <w:color w:val="000000" w:themeColor="text1"/>
        </w:rPr>
        <w:t xml:space="preserve"> invitat</w:t>
      </w:r>
      <w:r w:rsidR="009F4E26" w:rsidRPr="00290D8D">
        <w:rPr>
          <w:color w:val="000000" w:themeColor="text1"/>
        </w:rPr>
        <w:t>ions for friends and family, designing posters, creating a range of advertising materials to promote their event.</w:t>
      </w:r>
      <w:r w:rsidR="002E7EAF" w:rsidRPr="00290D8D">
        <w:rPr>
          <w:color w:val="000000" w:themeColor="text1"/>
        </w:rPr>
        <w:t xml:space="preserve"> </w:t>
      </w:r>
      <w:r w:rsidR="007C3302" w:rsidRPr="00290D8D">
        <w:rPr>
          <w:color w:val="000000" w:themeColor="text1"/>
        </w:rPr>
        <w:t xml:space="preserve"> Throughout the enquiry process the teacher would have captured and gathered evidence to support the children and to </w:t>
      </w:r>
      <w:r w:rsidR="00FA4BCB" w:rsidRPr="00290D8D">
        <w:rPr>
          <w:color w:val="000000" w:themeColor="text1"/>
        </w:rPr>
        <w:t>also</w:t>
      </w:r>
      <w:r w:rsidR="007C3302" w:rsidRPr="00290D8D">
        <w:rPr>
          <w:color w:val="000000" w:themeColor="text1"/>
        </w:rPr>
        <w:t xml:space="preserve"> use as assessment material. </w:t>
      </w:r>
      <w:r w:rsidRPr="00290D8D">
        <w:rPr>
          <w:color w:val="000000" w:themeColor="text1"/>
        </w:rPr>
        <w:t xml:space="preserve">In contrast, </w:t>
      </w:r>
      <w:r w:rsidR="002F47D6" w:rsidRPr="00290D8D">
        <w:rPr>
          <w:color w:val="000000" w:themeColor="text1"/>
        </w:rPr>
        <w:t xml:space="preserve">the focus of </w:t>
      </w:r>
      <w:r w:rsidRPr="00290D8D">
        <w:rPr>
          <w:color w:val="000000" w:themeColor="text1"/>
        </w:rPr>
        <w:t xml:space="preserve">an </w:t>
      </w:r>
      <w:r w:rsidR="002F47D6" w:rsidRPr="00290D8D">
        <w:rPr>
          <w:color w:val="000000" w:themeColor="text1"/>
        </w:rPr>
        <w:t>EBL</w:t>
      </w:r>
      <w:r w:rsidRPr="00290D8D">
        <w:rPr>
          <w:color w:val="000000" w:themeColor="text1"/>
        </w:rPr>
        <w:t xml:space="preserve"> approach</w:t>
      </w:r>
      <w:r w:rsidR="002F47D6" w:rsidRPr="00290D8D">
        <w:rPr>
          <w:color w:val="000000" w:themeColor="text1"/>
        </w:rPr>
        <w:t xml:space="preserve"> involves the children </w:t>
      </w:r>
      <w:r w:rsidRPr="00290D8D">
        <w:rPr>
          <w:color w:val="000000" w:themeColor="text1"/>
        </w:rPr>
        <w:t xml:space="preserve">being confident in their ability to carry out research independently, </w:t>
      </w:r>
      <w:r w:rsidR="002F47D6" w:rsidRPr="00290D8D">
        <w:rPr>
          <w:color w:val="000000" w:themeColor="text1"/>
        </w:rPr>
        <w:t xml:space="preserve">therefore the </w:t>
      </w:r>
      <w:r w:rsidRPr="00290D8D">
        <w:rPr>
          <w:color w:val="000000" w:themeColor="text1"/>
        </w:rPr>
        <w:t xml:space="preserve">interventions </w:t>
      </w:r>
      <w:r w:rsidR="003E2FDF" w:rsidRPr="00290D8D">
        <w:rPr>
          <w:color w:val="000000" w:themeColor="text1"/>
        </w:rPr>
        <w:t xml:space="preserve">made by the teacher </w:t>
      </w:r>
      <w:r w:rsidRPr="00290D8D">
        <w:rPr>
          <w:color w:val="000000" w:themeColor="text1"/>
        </w:rPr>
        <w:t>should only be made as and when felt appropriate.</w:t>
      </w:r>
    </w:p>
    <w:p w14:paraId="6E89DAB6" w14:textId="77777777" w:rsidR="003A6B4E" w:rsidRPr="00290D8D" w:rsidRDefault="003A6B4E" w:rsidP="0022120F">
      <w:pPr>
        <w:spacing w:line="360" w:lineRule="auto"/>
        <w:rPr>
          <w:color w:val="000000" w:themeColor="text1"/>
        </w:rPr>
      </w:pPr>
    </w:p>
    <w:p w14:paraId="33A1C496" w14:textId="798B6D17" w:rsidR="00C37C9D" w:rsidRPr="00290D8D" w:rsidRDefault="00736786" w:rsidP="0022120F">
      <w:pPr>
        <w:spacing w:line="360" w:lineRule="auto"/>
        <w:rPr>
          <w:color w:val="000000" w:themeColor="text1"/>
        </w:rPr>
      </w:pPr>
      <w:r w:rsidRPr="00290D8D">
        <w:rPr>
          <w:color w:val="000000" w:themeColor="text1"/>
        </w:rPr>
        <w:t xml:space="preserve">It is important that the children </w:t>
      </w:r>
      <w:r w:rsidR="001161C1" w:rsidRPr="00290D8D">
        <w:rPr>
          <w:color w:val="000000" w:themeColor="text1"/>
        </w:rPr>
        <w:t xml:space="preserve">share their findings </w:t>
      </w:r>
      <w:r w:rsidR="00B71A03" w:rsidRPr="00290D8D">
        <w:rPr>
          <w:color w:val="000000" w:themeColor="text1"/>
        </w:rPr>
        <w:t>in such a way</w:t>
      </w:r>
      <w:r w:rsidR="003E2FDF" w:rsidRPr="00290D8D">
        <w:rPr>
          <w:color w:val="000000" w:themeColor="text1"/>
        </w:rPr>
        <w:t xml:space="preserve"> that celebrates</w:t>
      </w:r>
      <w:r w:rsidR="001161C1" w:rsidRPr="00290D8D">
        <w:rPr>
          <w:color w:val="000000" w:themeColor="text1"/>
        </w:rPr>
        <w:t xml:space="preserve"> their talents.</w:t>
      </w:r>
      <w:r w:rsidRPr="00290D8D">
        <w:rPr>
          <w:color w:val="000000" w:themeColor="text1"/>
        </w:rPr>
        <w:t xml:space="preserve"> Gardner (2006),</w:t>
      </w:r>
      <w:r w:rsidR="003E2FDF" w:rsidRPr="00290D8D">
        <w:rPr>
          <w:color w:val="000000" w:themeColor="text1"/>
        </w:rPr>
        <w:t xml:space="preserve"> </w:t>
      </w:r>
      <w:r w:rsidR="00B71A03" w:rsidRPr="00290D8D">
        <w:rPr>
          <w:color w:val="000000" w:themeColor="text1"/>
        </w:rPr>
        <w:t xml:space="preserve">theory on multiple </w:t>
      </w:r>
      <w:r w:rsidR="001E5FE7" w:rsidRPr="00290D8D">
        <w:rPr>
          <w:color w:val="000000" w:themeColor="text1"/>
        </w:rPr>
        <w:t>intelligence</w:t>
      </w:r>
      <w:r w:rsidR="00B71A03" w:rsidRPr="00290D8D">
        <w:rPr>
          <w:color w:val="000000" w:themeColor="text1"/>
        </w:rPr>
        <w:t xml:space="preserve"> involves the idea that children have a special combination of intelligence, it could then be argued that</w:t>
      </w:r>
      <w:r w:rsidR="001161C1" w:rsidRPr="00290D8D">
        <w:rPr>
          <w:color w:val="000000" w:themeColor="text1"/>
        </w:rPr>
        <w:t xml:space="preserve"> </w:t>
      </w:r>
      <w:r w:rsidRPr="00290D8D">
        <w:rPr>
          <w:color w:val="000000" w:themeColor="text1"/>
        </w:rPr>
        <w:t>different learning styles and means of pr</w:t>
      </w:r>
      <w:r w:rsidR="00A047E5" w:rsidRPr="00290D8D">
        <w:rPr>
          <w:color w:val="000000" w:themeColor="text1"/>
        </w:rPr>
        <w:t xml:space="preserve">esentation could be </w:t>
      </w:r>
      <w:r w:rsidR="001161C1" w:rsidRPr="00290D8D">
        <w:rPr>
          <w:color w:val="000000" w:themeColor="text1"/>
        </w:rPr>
        <w:t>embraced</w:t>
      </w:r>
      <w:r w:rsidR="00A047E5" w:rsidRPr="00290D8D">
        <w:rPr>
          <w:color w:val="000000" w:themeColor="text1"/>
        </w:rPr>
        <w:t xml:space="preserve"> here</w:t>
      </w:r>
      <w:r w:rsidRPr="00290D8D">
        <w:rPr>
          <w:color w:val="000000" w:themeColor="text1"/>
        </w:rPr>
        <w:t xml:space="preserve"> to best suit the </w:t>
      </w:r>
      <w:r w:rsidR="00FA4BCB" w:rsidRPr="00290D8D">
        <w:rPr>
          <w:color w:val="000000" w:themeColor="text1"/>
        </w:rPr>
        <w:t>individual</w:t>
      </w:r>
      <w:r w:rsidRPr="00290D8D">
        <w:rPr>
          <w:color w:val="000000" w:themeColor="text1"/>
        </w:rPr>
        <w:t xml:space="preserve"> needs of </w:t>
      </w:r>
      <w:r w:rsidR="001161C1" w:rsidRPr="00290D8D">
        <w:rPr>
          <w:color w:val="000000" w:themeColor="text1"/>
        </w:rPr>
        <w:t xml:space="preserve">the </w:t>
      </w:r>
      <w:r w:rsidRPr="00290D8D">
        <w:rPr>
          <w:color w:val="000000" w:themeColor="text1"/>
        </w:rPr>
        <w:t>learner.</w:t>
      </w:r>
      <w:r w:rsidR="001161C1" w:rsidRPr="00290D8D">
        <w:rPr>
          <w:color w:val="000000" w:themeColor="text1"/>
        </w:rPr>
        <w:t xml:space="preserve"> For instance</w:t>
      </w:r>
      <w:r w:rsidRPr="00290D8D">
        <w:rPr>
          <w:color w:val="000000" w:themeColor="text1"/>
        </w:rPr>
        <w:t xml:space="preserve">, </w:t>
      </w:r>
      <w:r w:rsidR="00097C49" w:rsidRPr="00290D8D">
        <w:rPr>
          <w:color w:val="000000" w:themeColor="text1"/>
        </w:rPr>
        <w:t xml:space="preserve">if a learner has </w:t>
      </w:r>
      <w:r w:rsidRPr="00290D8D">
        <w:rPr>
          <w:color w:val="000000" w:themeColor="text1"/>
        </w:rPr>
        <w:t xml:space="preserve">a strong </w:t>
      </w:r>
      <w:r w:rsidR="00FA4BCB" w:rsidRPr="00290D8D">
        <w:rPr>
          <w:color w:val="000000" w:themeColor="text1"/>
        </w:rPr>
        <w:t>linguistic</w:t>
      </w:r>
      <w:r w:rsidRPr="00290D8D">
        <w:rPr>
          <w:color w:val="000000" w:themeColor="text1"/>
        </w:rPr>
        <w:t xml:space="preserve"> </w:t>
      </w:r>
      <w:r w:rsidR="00FA4BCB" w:rsidRPr="00290D8D">
        <w:rPr>
          <w:color w:val="000000" w:themeColor="text1"/>
        </w:rPr>
        <w:t>intelligence</w:t>
      </w:r>
      <w:r w:rsidR="00097C49" w:rsidRPr="00290D8D">
        <w:rPr>
          <w:color w:val="000000" w:themeColor="text1"/>
        </w:rPr>
        <w:t xml:space="preserve"> they </w:t>
      </w:r>
      <w:r w:rsidR="001161C1" w:rsidRPr="00290D8D">
        <w:rPr>
          <w:color w:val="000000" w:themeColor="text1"/>
        </w:rPr>
        <w:t xml:space="preserve">could decide to share the research from their enquiry as </w:t>
      </w:r>
      <w:r w:rsidRPr="00290D8D">
        <w:rPr>
          <w:color w:val="000000" w:themeColor="text1"/>
        </w:rPr>
        <w:t xml:space="preserve">a blog entry online, this would represent similarities to how a diary entry would have been completed by a Tudor child. </w:t>
      </w:r>
      <w:r w:rsidR="00A047E5" w:rsidRPr="00290D8D">
        <w:rPr>
          <w:color w:val="000000" w:themeColor="text1"/>
        </w:rPr>
        <w:t xml:space="preserve"> The children may </w:t>
      </w:r>
      <w:r w:rsidR="00FA4BCB" w:rsidRPr="00290D8D">
        <w:rPr>
          <w:color w:val="000000" w:themeColor="text1"/>
        </w:rPr>
        <w:t>also</w:t>
      </w:r>
      <w:r w:rsidR="00A047E5" w:rsidRPr="00290D8D">
        <w:rPr>
          <w:color w:val="000000" w:themeColor="text1"/>
        </w:rPr>
        <w:t xml:space="preserve"> want to write a letter posing as a child in the Tudor times to a child in the future explaining what life was like as a way of presenting their findings. </w:t>
      </w:r>
    </w:p>
    <w:p w14:paraId="7741A32F" w14:textId="77777777" w:rsidR="003445D8" w:rsidRPr="00290D8D" w:rsidRDefault="003445D8" w:rsidP="0022120F">
      <w:pPr>
        <w:spacing w:line="360" w:lineRule="auto"/>
        <w:rPr>
          <w:color w:val="000000" w:themeColor="text1"/>
        </w:rPr>
      </w:pPr>
    </w:p>
    <w:p w14:paraId="2C1E3970" w14:textId="104F50AE" w:rsidR="003445D8" w:rsidRPr="00290D8D" w:rsidRDefault="003445D8" w:rsidP="0022120F">
      <w:pPr>
        <w:spacing w:line="360" w:lineRule="auto"/>
        <w:rPr>
          <w:color w:val="000000" w:themeColor="text1"/>
        </w:rPr>
      </w:pPr>
      <w:r w:rsidRPr="00290D8D">
        <w:rPr>
          <w:color w:val="000000" w:themeColor="text1"/>
        </w:rPr>
        <w:t>The children may decide they would like to present their findings by creating a podcast as a group expressing what they have</w:t>
      </w:r>
      <w:r w:rsidR="00385898" w:rsidRPr="00290D8D">
        <w:rPr>
          <w:color w:val="000000" w:themeColor="text1"/>
        </w:rPr>
        <w:t xml:space="preserve"> learnt</w:t>
      </w:r>
      <w:r w:rsidR="006220EB">
        <w:rPr>
          <w:color w:val="000000" w:themeColor="text1"/>
        </w:rPr>
        <w:t xml:space="preserve"> from carrying out their investigation</w:t>
      </w:r>
      <w:r w:rsidR="00385898" w:rsidRPr="00290D8D">
        <w:rPr>
          <w:color w:val="000000" w:themeColor="text1"/>
        </w:rPr>
        <w:t xml:space="preserve"> and openly share </w:t>
      </w:r>
      <w:r w:rsidRPr="00290D8D">
        <w:rPr>
          <w:color w:val="000000" w:themeColor="text1"/>
        </w:rPr>
        <w:t>their personal thoughts</w:t>
      </w:r>
      <w:r w:rsidR="00097C49" w:rsidRPr="00290D8D">
        <w:rPr>
          <w:color w:val="000000" w:themeColor="text1"/>
        </w:rPr>
        <w:t xml:space="preserve"> and feelings</w:t>
      </w:r>
      <w:r w:rsidR="00385898" w:rsidRPr="00290D8D">
        <w:rPr>
          <w:color w:val="000000" w:themeColor="text1"/>
        </w:rPr>
        <w:t xml:space="preserve">. If this </w:t>
      </w:r>
      <w:r w:rsidRPr="00290D8D">
        <w:rPr>
          <w:color w:val="000000" w:themeColor="text1"/>
        </w:rPr>
        <w:t xml:space="preserve">form of presentation </w:t>
      </w:r>
      <w:r w:rsidR="00385898" w:rsidRPr="00290D8D">
        <w:rPr>
          <w:color w:val="000000" w:themeColor="text1"/>
        </w:rPr>
        <w:t>was adopted it would</w:t>
      </w:r>
      <w:r w:rsidRPr="00290D8D">
        <w:rPr>
          <w:color w:val="000000" w:themeColor="text1"/>
        </w:rPr>
        <w:t xml:space="preserve"> </w:t>
      </w:r>
      <w:r w:rsidR="00385898" w:rsidRPr="00290D8D">
        <w:rPr>
          <w:color w:val="000000" w:themeColor="text1"/>
        </w:rPr>
        <w:t>improve the learners</w:t>
      </w:r>
      <w:r w:rsidR="00097C49" w:rsidRPr="00290D8D">
        <w:rPr>
          <w:color w:val="000000" w:themeColor="text1"/>
        </w:rPr>
        <w:t>’ ability to work effectively in</w:t>
      </w:r>
      <w:r w:rsidR="00385898" w:rsidRPr="00290D8D">
        <w:rPr>
          <w:color w:val="000000" w:themeColor="text1"/>
        </w:rPr>
        <w:t xml:space="preserve"> a group while developing their oracy skills. There will be opportunity for varied expression throughout with a change to the tone and pace of their voices </w:t>
      </w:r>
      <w:r w:rsidRPr="00290D8D">
        <w:rPr>
          <w:color w:val="000000" w:themeColor="text1"/>
        </w:rPr>
        <w:t>to engage</w:t>
      </w:r>
      <w:r w:rsidR="00385898" w:rsidRPr="00290D8D">
        <w:rPr>
          <w:color w:val="000000" w:themeColor="text1"/>
        </w:rPr>
        <w:t xml:space="preserve"> and maintain</w:t>
      </w:r>
      <w:r w:rsidRPr="00290D8D">
        <w:rPr>
          <w:color w:val="000000" w:themeColor="text1"/>
        </w:rPr>
        <w:t xml:space="preserve"> the </w:t>
      </w:r>
      <w:r w:rsidR="00FA4BCB" w:rsidRPr="00290D8D">
        <w:rPr>
          <w:color w:val="000000" w:themeColor="text1"/>
        </w:rPr>
        <w:t>audience’s</w:t>
      </w:r>
      <w:r w:rsidRPr="00290D8D">
        <w:rPr>
          <w:color w:val="000000" w:themeColor="text1"/>
        </w:rPr>
        <w:t xml:space="preserve"> attention </w:t>
      </w:r>
      <w:r w:rsidR="0094399D" w:rsidRPr="00290D8D">
        <w:rPr>
          <w:color w:val="000000" w:themeColor="text1"/>
        </w:rPr>
        <w:t>(WAG, 2014</w:t>
      </w:r>
      <w:r w:rsidRPr="00290D8D">
        <w:rPr>
          <w:color w:val="000000" w:themeColor="text1"/>
        </w:rPr>
        <w:t>)</w:t>
      </w:r>
      <w:r w:rsidR="00B71A03" w:rsidRPr="00290D8D">
        <w:rPr>
          <w:color w:val="000000" w:themeColor="text1"/>
        </w:rPr>
        <w:t>.</w:t>
      </w:r>
    </w:p>
    <w:p w14:paraId="34AAA586" w14:textId="77777777" w:rsidR="00A047E5" w:rsidRPr="00290D8D" w:rsidRDefault="00A047E5" w:rsidP="0022120F">
      <w:pPr>
        <w:spacing w:line="360" w:lineRule="auto"/>
        <w:rPr>
          <w:color w:val="000000" w:themeColor="text1"/>
        </w:rPr>
      </w:pPr>
    </w:p>
    <w:p w14:paraId="4A3D82BB" w14:textId="2BEB8E4C" w:rsidR="00A047E5" w:rsidRPr="00290D8D" w:rsidRDefault="00A047E5" w:rsidP="0022120F">
      <w:pPr>
        <w:spacing w:line="360" w:lineRule="auto"/>
        <w:rPr>
          <w:color w:val="000000" w:themeColor="text1"/>
        </w:rPr>
      </w:pPr>
      <w:r w:rsidRPr="00290D8D">
        <w:rPr>
          <w:color w:val="000000" w:themeColor="text1"/>
        </w:rPr>
        <w:t>However</w:t>
      </w:r>
      <w:r w:rsidR="0057598E" w:rsidRPr="00290D8D">
        <w:rPr>
          <w:color w:val="000000" w:themeColor="text1"/>
        </w:rPr>
        <w:t xml:space="preserve">, </w:t>
      </w:r>
      <w:r w:rsidR="00FA4BCB" w:rsidRPr="00290D8D">
        <w:rPr>
          <w:color w:val="000000" w:themeColor="text1"/>
        </w:rPr>
        <w:t>some children</w:t>
      </w:r>
      <w:r w:rsidR="00097C49" w:rsidRPr="00290D8D">
        <w:rPr>
          <w:color w:val="000000" w:themeColor="text1"/>
        </w:rPr>
        <w:t xml:space="preserve"> who have a</w:t>
      </w:r>
      <w:r w:rsidR="0057598E" w:rsidRPr="00290D8D">
        <w:rPr>
          <w:color w:val="000000" w:themeColor="text1"/>
        </w:rPr>
        <w:t xml:space="preserve"> strong musical </w:t>
      </w:r>
      <w:r w:rsidR="00FA4BCB" w:rsidRPr="00290D8D">
        <w:rPr>
          <w:color w:val="000000" w:themeColor="text1"/>
        </w:rPr>
        <w:t>intelligence</w:t>
      </w:r>
      <w:r w:rsidR="00097C49" w:rsidRPr="00290D8D">
        <w:rPr>
          <w:color w:val="000000" w:themeColor="text1"/>
        </w:rPr>
        <w:t xml:space="preserve"> might</w:t>
      </w:r>
      <w:r w:rsidR="00385898" w:rsidRPr="00290D8D">
        <w:rPr>
          <w:color w:val="000000" w:themeColor="text1"/>
        </w:rPr>
        <w:t xml:space="preserve"> </w:t>
      </w:r>
      <w:r w:rsidR="001E5FE7" w:rsidRPr="00290D8D">
        <w:rPr>
          <w:color w:val="000000" w:themeColor="text1"/>
        </w:rPr>
        <w:t>consider</w:t>
      </w:r>
      <w:r w:rsidR="00385898" w:rsidRPr="00290D8D">
        <w:rPr>
          <w:color w:val="000000" w:themeColor="text1"/>
        </w:rPr>
        <w:t xml:space="preserve"> composing</w:t>
      </w:r>
      <w:r w:rsidR="0057598E" w:rsidRPr="00290D8D">
        <w:rPr>
          <w:color w:val="000000" w:themeColor="text1"/>
        </w:rPr>
        <w:t xml:space="preserve"> a piece of music or a song to help present their findings. This would </w:t>
      </w:r>
      <w:r w:rsidR="001E5FE7" w:rsidRPr="00290D8D">
        <w:rPr>
          <w:color w:val="000000" w:themeColor="text1"/>
        </w:rPr>
        <w:t>strengthen</w:t>
      </w:r>
      <w:r w:rsidR="00385898" w:rsidRPr="00290D8D">
        <w:rPr>
          <w:color w:val="000000" w:themeColor="text1"/>
        </w:rPr>
        <w:t xml:space="preserve"> </w:t>
      </w:r>
      <w:r w:rsidR="00097C49" w:rsidRPr="00290D8D">
        <w:rPr>
          <w:color w:val="000000" w:themeColor="text1"/>
        </w:rPr>
        <w:t xml:space="preserve">the </w:t>
      </w:r>
      <w:r w:rsidR="001E5FE7" w:rsidRPr="00290D8D">
        <w:rPr>
          <w:color w:val="000000" w:themeColor="text1"/>
        </w:rPr>
        <w:t>learners</w:t>
      </w:r>
      <w:r w:rsidR="00097C49" w:rsidRPr="00290D8D">
        <w:rPr>
          <w:color w:val="000000" w:themeColor="text1"/>
        </w:rPr>
        <w:t>’</w:t>
      </w:r>
      <w:r w:rsidR="0057598E" w:rsidRPr="00290D8D">
        <w:rPr>
          <w:color w:val="000000" w:themeColor="text1"/>
        </w:rPr>
        <w:t xml:space="preserve"> writing skills as it meets areas </w:t>
      </w:r>
      <w:r w:rsidR="006646B7" w:rsidRPr="00290D8D">
        <w:rPr>
          <w:color w:val="000000" w:themeColor="text1"/>
        </w:rPr>
        <w:t>from the LNF including, writing f</w:t>
      </w:r>
      <w:r w:rsidR="0094399D" w:rsidRPr="00290D8D">
        <w:rPr>
          <w:color w:val="000000" w:themeColor="text1"/>
        </w:rPr>
        <w:t>or different purposes (WAG, 2014</w:t>
      </w:r>
      <w:r w:rsidR="006646B7" w:rsidRPr="00290D8D">
        <w:rPr>
          <w:color w:val="000000" w:themeColor="text1"/>
        </w:rPr>
        <w:t>).</w:t>
      </w:r>
      <w:r w:rsidR="00385898" w:rsidRPr="00290D8D">
        <w:rPr>
          <w:color w:val="000000" w:themeColor="text1"/>
        </w:rPr>
        <w:t xml:space="preserve"> The children then may choose</w:t>
      </w:r>
      <w:r w:rsidR="006646B7" w:rsidRPr="00290D8D">
        <w:rPr>
          <w:color w:val="000000" w:themeColor="text1"/>
        </w:rPr>
        <w:t xml:space="preserve"> to</w:t>
      </w:r>
      <w:r w:rsidR="00097C49" w:rsidRPr="00290D8D">
        <w:rPr>
          <w:color w:val="000000" w:themeColor="text1"/>
        </w:rPr>
        <w:t xml:space="preserve"> evidence their composition by</w:t>
      </w:r>
      <w:r w:rsidR="006646B7" w:rsidRPr="00290D8D">
        <w:rPr>
          <w:color w:val="000000" w:themeColor="text1"/>
        </w:rPr>
        <w:t xml:space="preserve"> record</w:t>
      </w:r>
      <w:r w:rsidR="00097C49" w:rsidRPr="00290D8D">
        <w:rPr>
          <w:color w:val="000000" w:themeColor="text1"/>
        </w:rPr>
        <w:t>ing</w:t>
      </w:r>
      <w:r w:rsidR="006646B7" w:rsidRPr="00290D8D">
        <w:rPr>
          <w:color w:val="000000" w:themeColor="text1"/>
        </w:rPr>
        <w:t xml:space="preserve"> their musical piece </w:t>
      </w:r>
      <w:r w:rsidR="00385898" w:rsidRPr="00290D8D">
        <w:rPr>
          <w:color w:val="000000" w:themeColor="text1"/>
        </w:rPr>
        <w:t xml:space="preserve">using an </w:t>
      </w:r>
      <w:r w:rsidR="00FA4BCB" w:rsidRPr="00290D8D">
        <w:rPr>
          <w:color w:val="000000" w:themeColor="text1"/>
        </w:rPr>
        <w:t>IPad</w:t>
      </w:r>
      <w:r w:rsidR="006646B7" w:rsidRPr="00290D8D">
        <w:rPr>
          <w:color w:val="000000" w:themeColor="text1"/>
        </w:rPr>
        <w:t xml:space="preserve"> and </w:t>
      </w:r>
      <w:r w:rsidR="00FA4BCB" w:rsidRPr="00290D8D">
        <w:rPr>
          <w:color w:val="000000" w:themeColor="text1"/>
        </w:rPr>
        <w:t>incorporate</w:t>
      </w:r>
      <w:r w:rsidR="00385898" w:rsidRPr="00290D8D">
        <w:rPr>
          <w:color w:val="000000" w:themeColor="text1"/>
        </w:rPr>
        <w:t xml:space="preserve"> </w:t>
      </w:r>
      <w:r w:rsidR="006646B7" w:rsidRPr="00290D8D">
        <w:rPr>
          <w:color w:val="000000" w:themeColor="text1"/>
        </w:rPr>
        <w:t xml:space="preserve">sound effects or create a music video using child friendly software. This means of presentation will develop the children’s </w:t>
      </w:r>
      <w:r w:rsidR="008B7C3E" w:rsidRPr="00290D8D">
        <w:rPr>
          <w:color w:val="000000" w:themeColor="text1"/>
        </w:rPr>
        <w:t xml:space="preserve">understanding of </w:t>
      </w:r>
      <w:r w:rsidR="006646B7" w:rsidRPr="00290D8D">
        <w:rPr>
          <w:color w:val="000000" w:themeColor="text1"/>
        </w:rPr>
        <w:t xml:space="preserve">ICT </w:t>
      </w:r>
      <w:r w:rsidR="008B7C3E" w:rsidRPr="00290D8D">
        <w:rPr>
          <w:color w:val="000000" w:themeColor="text1"/>
        </w:rPr>
        <w:t xml:space="preserve">and develop their skills while </w:t>
      </w:r>
      <w:r w:rsidR="006646B7" w:rsidRPr="00290D8D">
        <w:rPr>
          <w:color w:val="000000" w:themeColor="text1"/>
        </w:rPr>
        <w:t>meet</w:t>
      </w:r>
      <w:r w:rsidR="008B7C3E" w:rsidRPr="00290D8D">
        <w:rPr>
          <w:color w:val="000000" w:themeColor="text1"/>
        </w:rPr>
        <w:t>ing</w:t>
      </w:r>
      <w:r w:rsidR="006646B7" w:rsidRPr="00290D8D">
        <w:rPr>
          <w:color w:val="000000" w:themeColor="text1"/>
        </w:rPr>
        <w:t xml:space="preserve"> elements of the DCF</w:t>
      </w:r>
      <w:r w:rsidR="003445D8" w:rsidRPr="00290D8D">
        <w:rPr>
          <w:color w:val="000000" w:themeColor="text1"/>
        </w:rPr>
        <w:t xml:space="preserve"> </w:t>
      </w:r>
      <w:r w:rsidR="0006612D" w:rsidRPr="00290D8D">
        <w:rPr>
          <w:color w:val="000000" w:themeColor="text1"/>
        </w:rPr>
        <w:t>(See appendix 2)</w:t>
      </w:r>
    </w:p>
    <w:p w14:paraId="1B12C0E0" w14:textId="77777777" w:rsidR="002F47D6" w:rsidRPr="00290D8D" w:rsidRDefault="002F47D6" w:rsidP="0022120F">
      <w:pPr>
        <w:spacing w:line="360" w:lineRule="auto"/>
        <w:rPr>
          <w:color w:val="000000" w:themeColor="text1"/>
        </w:rPr>
      </w:pPr>
    </w:p>
    <w:p w14:paraId="397E1D94" w14:textId="47BF9A71" w:rsidR="002F47D6" w:rsidRPr="00290D8D" w:rsidRDefault="002F47D6" w:rsidP="0022120F">
      <w:pPr>
        <w:spacing w:line="360" w:lineRule="auto"/>
        <w:rPr>
          <w:color w:val="000000" w:themeColor="text1"/>
        </w:rPr>
      </w:pPr>
      <w:r w:rsidRPr="00290D8D">
        <w:rPr>
          <w:color w:val="000000" w:themeColor="text1"/>
        </w:rPr>
        <w:t xml:space="preserve">The children may also wish to share their findings in many other ways including; </w:t>
      </w:r>
    </w:p>
    <w:p w14:paraId="617B06C5" w14:textId="6D6CA281" w:rsidR="002F47D6" w:rsidRPr="00290D8D" w:rsidRDefault="002F47D6" w:rsidP="002F47D6">
      <w:pPr>
        <w:pStyle w:val="ListParagraph"/>
        <w:numPr>
          <w:ilvl w:val="0"/>
          <w:numId w:val="1"/>
        </w:numPr>
        <w:spacing w:line="360" w:lineRule="auto"/>
        <w:rPr>
          <w:color w:val="000000" w:themeColor="text1"/>
        </w:rPr>
      </w:pPr>
      <w:r w:rsidRPr="00290D8D">
        <w:rPr>
          <w:color w:val="000000" w:themeColor="text1"/>
        </w:rPr>
        <w:t>Through role play- pretending to interview a child from the Tudor times using the green screen.</w:t>
      </w:r>
    </w:p>
    <w:p w14:paraId="13A99B14" w14:textId="39C2656E" w:rsidR="002F47D6" w:rsidRPr="00290D8D" w:rsidRDefault="002F47D6" w:rsidP="002F47D6">
      <w:pPr>
        <w:pStyle w:val="ListParagraph"/>
        <w:numPr>
          <w:ilvl w:val="0"/>
          <w:numId w:val="1"/>
        </w:numPr>
        <w:spacing w:line="360" w:lineRule="auto"/>
        <w:rPr>
          <w:color w:val="000000" w:themeColor="text1"/>
        </w:rPr>
      </w:pPr>
      <w:r w:rsidRPr="00290D8D">
        <w:rPr>
          <w:color w:val="000000" w:themeColor="text1"/>
        </w:rPr>
        <w:t xml:space="preserve">Through Show and Tell- the children can show artefacts, images, notes that they have gathered throughout the enquiry process to discuss what they have discovered. </w:t>
      </w:r>
    </w:p>
    <w:p w14:paraId="7BA310A4" w14:textId="0AB81535" w:rsidR="002F47D6" w:rsidRPr="00290D8D" w:rsidRDefault="00F93588" w:rsidP="002F47D6">
      <w:pPr>
        <w:pStyle w:val="ListParagraph"/>
        <w:numPr>
          <w:ilvl w:val="0"/>
          <w:numId w:val="1"/>
        </w:numPr>
        <w:spacing w:line="360" w:lineRule="auto"/>
        <w:rPr>
          <w:color w:val="000000" w:themeColor="text1"/>
        </w:rPr>
      </w:pPr>
      <w:r w:rsidRPr="00290D8D">
        <w:rPr>
          <w:color w:val="000000" w:themeColor="text1"/>
        </w:rPr>
        <w:t>Through Mathematics- the children may wish to create a shopping list of food that was popular during the Tudor times, making links to money</w:t>
      </w:r>
    </w:p>
    <w:p w14:paraId="1F57E9FB" w14:textId="0085578A" w:rsidR="00F93588" w:rsidRPr="00290D8D" w:rsidRDefault="00F93588" w:rsidP="002F47D6">
      <w:pPr>
        <w:pStyle w:val="ListParagraph"/>
        <w:numPr>
          <w:ilvl w:val="0"/>
          <w:numId w:val="1"/>
        </w:numPr>
        <w:spacing w:line="360" w:lineRule="auto"/>
        <w:rPr>
          <w:color w:val="000000" w:themeColor="text1"/>
        </w:rPr>
      </w:pPr>
      <w:r w:rsidRPr="00290D8D">
        <w:rPr>
          <w:color w:val="000000" w:themeColor="text1"/>
        </w:rPr>
        <w:t xml:space="preserve">Through Fashion- the children could do a fashion show showing the clothing that was worn by the Tudors. </w:t>
      </w:r>
    </w:p>
    <w:p w14:paraId="53124F9F" w14:textId="77777777" w:rsidR="00F93588" w:rsidRPr="00290D8D" w:rsidRDefault="00F93588" w:rsidP="00F93588">
      <w:pPr>
        <w:spacing w:line="360" w:lineRule="auto"/>
        <w:rPr>
          <w:color w:val="000000" w:themeColor="text1"/>
        </w:rPr>
      </w:pPr>
    </w:p>
    <w:p w14:paraId="0CCA6BCA" w14:textId="4C95D29D" w:rsidR="00F93588" w:rsidRPr="00290D8D" w:rsidRDefault="00F93588" w:rsidP="00F93588">
      <w:pPr>
        <w:spacing w:line="360" w:lineRule="auto"/>
        <w:rPr>
          <w:color w:val="000000" w:themeColor="text1"/>
          <w:u w:val="single"/>
        </w:rPr>
      </w:pPr>
      <w:r w:rsidRPr="00290D8D">
        <w:rPr>
          <w:color w:val="000000" w:themeColor="text1"/>
          <w:u w:val="single"/>
        </w:rPr>
        <w:t>Conclusion</w:t>
      </w:r>
    </w:p>
    <w:p w14:paraId="0217A138" w14:textId="77777777" w:rsidR="007C3302" w:rsidRPr="00290D8D" w:rsidRDefault="007C3302" w:rsidP="0022120F">
      <w:pPr>
        <w:spacing w:line="360" w:lineRule="auto"/>
        <w:rPr>
          <w:color w:val="000000" w:themeColor="text1"/>
        </w:rPr>
      </w:pPr>
    </w:p>
    <w:p w14:paraId="23572433" w14:textId="31DDB97C" w:rsidR="00617BF4" w:rsidRPr="00290D8D" w:rsidRDefault="008B7C3E" w:rsidP="0022120F">
      <w:pPr>
        <w:spacing w:line="360" w:lineRule="auto"/>
        <w:rPr>
          <w:color w:val="000000" w:themeColor="text1"/>
        </w:rPr>
      </w:pPr>
      <w:r w:rsidRPr="00290D8D">
        <w:rPr>
          <w:color w:val="000000" w:themeColor="text1"/>
        </w:rPr>
        <w:t>In conclusion,</w:t>
      </w:r>
      <w:r w:rsidR="00617BF4" w:rsidRPr="00290D8D">
        <w:rPr>
          <w:color w:val="000000" w:themeColor="text1"/>
        </w:rPr>
        <w:t xml:space="preserve"> there is great evidence supporting the use of EBL within the primary school.</w:t>
      </w:r>
    </w:p>
    <w:p w14:paraId="2ABDADA6" w14:textId="7FB5CBD7" w:rsidR="00F93588" w:rsidRPr="00290D8D" w:rsidRDefault="00617BF4" w:rsidP="0022120F">
      <w:pPr>
        <w:spacing w:line="360" w:lineRule="auto"/>
        <w:rPr>
          <w:color w:val="000000" w:themeColor="text1"/>
        </w:rPr>
      </w:pPr>
      <w:r w:rsidRPr="00290D8D">
        <w:rPr>
          <w:color w:val="000000" w:themeColor="text1"/>
        </w:rPr>
        <w:t>T</w:t>
      </w:r>
      <w:r w:rsidR="008B7C3E" w:rsidRPr="00290D8D">
        <w:rPr>
          <w:color w:val="000000" w:themeColor="text1"/>
        </w:rPr>
        <w:t>he</w:t>
      </w:r>
      <w:r w:rsidR="00561A34" w:rsidRPr="00290D8D">
        <w:rPr>
          <w:color w:val="000000" w:themeColor="text1"/>
        </w:rPr>
        <w:t xml:space="preserve"> “S” model, presented by Grigg and H</w:t>
      </w:r>
      <w:r w:rsidR="008B7C3E" w:rsidRPr="00290D8D">
        <w:rPr>
          <w:color w:val="000000" w:themeColor="text1"/>
        </w:rPr>
        <w:t xml:space="preserve">ughes (2013), has enabled for range of </w:t>
      </w:r>
      <w:r w:rsidR="00561A34" w:rsidRPr="00290D8D">
        <w:rPr>
          <w:color w:val="000000" w:themeColor="text1"/>
        </w:rPr>
        <w:t xml:space="preserve">creative </w:t>
      </w:r>
      <w:r w:rsidR="008B7C3E" w:rsidRPr="00290D8D">
        <w:rPr>
          <w:color w:val="000000" w:themeColor="text1"/>
        </w:rPr>
        <w:t xml:space="preserve">activities </w:t>
      </w:r>
      <w:r w:rsidR="00561A34" w:rsidRPr="00290D8D">
        <w:rPr>
          <w:color w:val="000000" w:themeColor="text1"/>
        </w:rPr>
        <w:t xml:space="preserve">to be created to give children the opportunity to become independent learners and utilize the natural </w:t>
      </w:r>
      <w:r w:rsidR="00FA4BCB" w:rsidRPr="00290D8D">
        <w:rPr>
          <w:color w:val="000000" w:themeColor="text1"/>
        </w:rPr>
        <w:t>curiosity</w:t>
      </w:r>
      <w:r w:rsidR="00561A34" w:rsidRPr="00290D8D">
        <w:rPr>
          <w:color w:val="000000" w:themeColor="text1"/>
        </w:rPr>
        <w:t xml:space="preserve"> that children have. This scheme of work will be based on children’s own ideas and </w:t>
      </w:r>
      <w:r w:rsidR="00FA4BCB" w:rsidRPr="00290D8D">
        <w:rPr>
          <w:color w:val="000000" w:themeColor="text1"/>
        </w:rPr>
        <w:t>interest;</w:t>
      </w:r>
      <w:r w:rsidR="00561A34" w:rsidRPr="00290D8D">
        <w:rPr>
          <w:color w:val="000000" w:themeColor="text1"/>
        </w:rPr>
        <w:t xml:space="preserve"> </w:t>
      </w:r>
      <w:r w:rsidR="00FA4BCB" w:rsidRPr="00290D8D">
        <w:rPr>
          <w:color w:val="000000" w:themeColor="text1"/>
        </w:rPr>
        <w:t>therefore,</w:t>
      </w:r>
      <w:r w:rsidR="00561A34" w:rsidRPr="00290D8D">
        <w:rPr>
          <w:color w:val="000000" w:themeColor="text1"/>
        </w:rPr>
        <w:t xml:space="preserve"> they are more likely to engaged and motivated throughout. T</w:t>
      </w:r>
      <w:r w:rsidR="00F93588" w:rsidRPr="00290D8D">
        <w:rPr>
          <w:color w:val="000000" w:themeColor="text1"/>
        </w:rPr>
        <w:t>his essay shows how the elements of EBL</w:t>
      </w:r>
      <w:r w:rsidRPr="00290D8D">
        <w:rPr>
          <w:color w:val="000000" w:themeColor="text1"/>
        </w:rPr>
        <w:t xml:space="preserve"> can be adapted and used effectively throughout the curriculum despite its close relationship with Science and the Humanities</w:t>
      </w:r>
      <w:r w:rsidR="00F93588" w:rsidRPr="00290D8D">
        <w:rPr>
          <w:color w:val="000000" w:themeColor="text1"/>
        </w:rPr>
        <w:t xml:space="preserve">. One of the key </w:t>
      </w:r>
      <w:r w:rsidR="00FA4BCB" w:rsidRPr="00290D8D">
        <w:rPr>
          <w:color w:val="000000" w:themeColor="text1"/>
        </w:rPr>
        <w:t>purposes</w:t>
      </w:r>
      <w:r w:rsidR="00F93588" w:rsidRPr="00290D8D">
        <w:rPr>
          <w:color w:val="000000" w:themeColor="text1"/>
        </w:rPr>
        <w:t xml:space="preserve"> of Successful Futures is for children to become “ambitious, capable learners, who undertake </w:t>
      </w:r>
      <w:r w:rsidR="00FA4BCB" w:rsidRPr="00290D8D">
        <w:rPr>
          <w:color w:val="000000" w:themeColor="text1"/>
        </w:rPr>
        <w:t>research</w:t>
      </w:r>
      <w:r w:rsidR="00F93588" w:rsidRPr="00290D8D">
        <w:rPr>
          <w:color w:val="000000" w:themeColor="text1"/>
        </w:rPr>
        <w:t xml:space="preserve"> and evaluate critically” (Donaldson, 2015: </w:t>
      </w:r>
      <w:r w:rsidR="004E7EB2" w:rsidRPr="00290D8D">
        <w:rPr>
          <w:color w:val="000000" w:themeColor="text1"/>
        </w:rPr>
        <w:t xml:space="preserve">29). An EBL approach creates opportunity for this to be achieved. </w:t>
      </w:r>
    </w:p>
    <w:p w14:paraId="52F25B82" w14:textId="77777777" w:rsidR="00561A34" w:rsidRPr="00290D8D" w:rsidRDefault="00561A34" w:rsidP="0022120F">
      <w:pPr>
        <w:spacing w:line="360" w:lineRule="auto"/>
        <w:rPr>
          <w:color w:val="000000" w:themeColor="text1"/>
        </w:rPr>
      </w:pPr>
    </w:p>
    <w:p w14:paraId="36AD6078" w14:textId="7678FDB8" w:rsidR="00561A34" w:rsidRDefault="00561A34" w:rsidP="0022120F">
      <w:pPr>
        <w:spacing w:line="360" w:lineRule="auto"/>
        <w:rPr>
          <w:color w:val="000000" w:themeColor="text1"/>
        </w:rPr>
      </w:pPr>
      <w:r w:rsidRPr="00290D8D">
        <w:rPr>
          <w:color w:val="000000" w:themeColor="text1"/>
        </w:rPr>
        <w:t xml:space="preserve">EBL relates greatly to constructivist learning theory, aiming for children to conduct their own learning through experimental learning. It is a successful approach in developing </w:t>
      </w:r>
      <w:r w:rsidR="00FA4BCB" w:rsidRPr="00290D8D">
        <w:rPr>
          <w:color w:val="000000" w:themeColor="text1"/>
        </w:rPr>
        <w:t>children’s</w:t>
      </w:r>
      <w:r w:rsidRPr="00290D8D">
        <w:rPr>
          <w:color w:val="000000" w:themeColor="text1"/>
        </w:rPr>
        <w:t xml:space="preserve"> deeper understandings and </w:t>
      </w:r>
      <w:r w:rsidR="00FA4BCB" w:rsidRPr="00290D8D">
        <w:rPr>
          <w:color w:val="000000" w:themeColor="text1"/>
        </w:rPr>
        <w:t>focusing</w:t>
      </w:r>
      <w:r w:rsidRPr="00290D8D">
        <w:rPr>
          <w:color w:val="000000" w:themeColor="text1"/>
        </w:rPr>
        <w:t xml:space="preserve"> on </w:t>
      </w:r>
      <w:r w:rsidRPr="00290D8D">
        <w:rPr>
          <w:rFonts w:ascii="Arial" w:hAnsi="Arial" w:cs="Arial"/>
          <w:bCs/>
          <w:sz w:val="22"/>
          <w:szCs w:val="22"/>
        </w:rPr>
        <w:t>higher order thinking skills which has the potential to lead to improved achievement as identified by Blooms et al (1956).</w:t>
      </w:r>
      <w:r w:rsidRPr="00290D8D">
        <w:rPr>
          <w:color w:val="000000" w:themeColor="text1"/>
        </w:rPr>
        <w:t xml:space="preserve"> Throughout EBL the </w:t>
      </w:r>
      <w:r w:rsidR="00FA4BCB" w:rsidRPr="00290D8D">
        <w:rPr>
          <w:color w:val="000000" w:themeColor="text1"/>
        </w:rPr>
        <w:t>teachers’</w:t>
      </w:r>
      <w:r w:rsidRPr="00290D8D">
        <w:rPr>
          <w:color w:val="000000" w:themeColor="text1"/>
        </w:rPr>
        <w:t xml:space="preserve"> role is to act as the facilitator, they have the responsibility to prompt and </w:t>
      </w:r>
      <w:r w:rsidR="008B7C3E" w:rsidRPr="00290D8D">
        <w:rPr>
          <w:color w:val="000000" w:themeColor="text1"/>
        </w:rPr>
        <w:t>motivate</w:t>
      </w:r>
      <w:r w:rsidR="00D853D2" w:rsidRPr="00290D8D">
        <w:rPr>
          <w:color w:val="000000" w:themeColor="text1"/>
        </w:rPr>
        <w:t xml:space="preserve"> the learner</w:t>
      </w:r>
      <w:r w:rsidRPr="00290D8D">
        <w:rPr>
          <w:color w:val="000000" w:themeColor="text1"/>
        </w:rPr>
        <w:t xml:space="preserve"> to </w:t>
      </w:r>
      <w:r w:rsidR="00FA4BCB" w:rsidRPr="00290D8D">
        <w:rPr>
          <w:color w:val="000000" w:themeColor="text1"/>
        </w:rPr>
        <w:t>develop</w:t>
      </w:r>
      <w:r w:rsidRPr="00290D8D">
        <w:rPr>
          <w:color w:val="000000" w:themeColor="text1"/>
        </w:rPr>
        <w:t xml:space="preserve"> their </w:t>
      </w:r>
      <w:r w:rsidR="00FA4BCB" w:rsidRPr="00290D8D">
        <w:rPr>
          <w:color w:val="000000" w:themeColor="text1"/>
        </w:rPr>
        <w:t>questioning</w:t>
      </w:r>
      <w:r w:rsidRPr="00290D8D">
        <w:rPr>
          <w:color w:val="000000" w:themeColor="text1"/>
        </w:rPr>
        <w:t xml:space="preserve"> and enquiry skills.  However, EBL can only be successful if learners accept the ownership of their enquiry and act upon it </w:t>
      </w:r>
      <w:r w:rsidR="0042677D" w:rsidRPr="00290D8D">
        <w:rPr>
          <w:rFonts w:ascii="Arial" w:hAnsi="Arial" w:cs="Arial"/>
          <w:bCs/>
          <w:sz w:val="22"/>
          <w:szCs w:val="22"/>
        </w:rPr>
        <w:t xml:space="preserve">to allow for learning to be successful. </w:t>
      </w:r>
      <w:r w:rsidR="0059017F" w:rsidRPr="00290D8D">
        <w:rPr>
          <w:rFonts w:ascii="Arial" w:hAnsi="Arial" w:cs="Arial"/>
          <w:bCs/>
          <w:sz w:val="22"/>
          <w:szCs w:val="22"/>
        </w:rPr>
        <w:t>Teachers also must be willing to facilitate</w:t>
      </w:r>
      <w:r w:rsidR="00C46B66" w:rsidRPr="00290D8D">
        <w:rPr>
          <w:rFonts w:ascii="Arial" w:hAnsi="Arial" w:cs="Arial"/>
          <w:bCs/>
          <w:sz w:val="22"/>
          <w:szCs w:val="22"/>
        </w:rPr>
        <w:t xml:space="preserve"> and</w:t>
      </w:r>
      <w:r w:rsidR="0059017F" w:rsidRPr="00290D8D">
        <w:rPr>
          <w:rFonts w:ascii="Arial" w:hAnsi="Arial" w:cs="Arial"/>
          <w:bCs/>
          <w:sz w:val="22"/>
          <w:szCs w:val="22"/>
        </w:rPr>
        <w:t xml:space="preserve"> engage with EBL and may need to adapt their </w:t>
      </w:r>
      <w:r w:rsidR="00FA4BCB" w:rsidRPr="00290D8D">
        <w:rPr>
          <w:rFonts w:ascii="Arial" w:hAnsi="Arial" w:cs="Arial"/>
          <w:bCs/>
          <w:sz w:val="22"/>
          <w:szCs w:val="22"/>
        </w:rPr>
        <w:t>pedagogy</w:t>
      </w:r>
      <w:r w:rsidR="0059017F" w:rsidRPr="00290D8D">
        <w:rPr>
          <w:rFonts w:ascii="Arial" w:hAnsi="Arial" w:cs="Arial"/>
          <w:bCs/>
          <w:sz w:val="22"/>
          <w:szCs w:val="22"/>
        </w:rPr>
        <w:t xml:space="preserve"> to ensure EBL can be successful within their classroom.</w:t>
      </w:r>
    </w:p>
    <w:p w14:paraId="799D4799" w14:textId="77777777" w:rsidR="00B02A26" w:rsidRDefault="00B02A26" w:rsidP="0022120F">
      <w:pPr>
        <w:spacing w:line="360" w:lineRule="auto"/>
        <w:rPr>
          <w:color w:val="000000" w:themeColor="text1"/>
        </w:rPr>
      </w:pPr>
    </w:p>
    <w:p w14:paraId="281EA1C3" w14:textId="77777777" w:rsidR="00522027" w:rsidRDefault="00522027" w:rsidP="0022120F">
      <w:pPr>
        <w:spacing w:line="360" w:lineRule="auto"/>
        <w:rPr>
          <w:color w:val="000000" w:themeColor="text1"/>
        </w:rPr>
      </w:pPr>
    </w:p>
    <w:p w14:paraId="5F836AD5" w14:textId="77777777" w:rsidR="0006612D" w:rsidRDefault="0006612D" w:rsidP="00A73DFD">
      <w:pPr>
        <w:spacing w:line="360" w:lineRule="auto"/>
      </w:pPr>
    </w:p>
    <w:p w14:paraId="4166F827" w14:textId="77777777" w:rsidR="008B7C3E" w:rsidRDefault="008B7C3E" w:rsidP="00A73DFD">
      <w:pPr>
        <w:spacing w:line="360" w:lineRule="auto"/>
        <w:rPr>
          <w:u w:val="single"/>
        </w:rPr>
      </w:pPr>
    </w:p>
    <w:p w14:paraId="264AC404" w14:textId="77777777" w:rsidR="008B7C3E" w:rsidRDefault="008B7C3E" w:rsidP="00A73DFD">
      <w:pPr>
        <w:spacing w:line="360" w:lineRule="auto"/>
        <w:rPr>
          <w:u w:val="single"/>
        </w:rPr>
      </w:pPr>
    </w:p>
    <w:p w14:paraId="1D4E8ABF" w14:textId="77777777" w:rsidR="008B7C3E" w:rsidRDefault="008B7C3E" w:rsidP="00A73DFD">
      <w:pPr>
        <w:spacing w:line="360" w:lineRule="auto"/>
        <w:rPr>
          <w:u w:val="single"/>
        </w:rPr>
      </w:pPr>
    </w:p>
    <w:p w14:paraId="692D8B30" w14:textId="77777777" w:rsidR="008B7C3E" w:rsidRDefault="008B7C3E" w:rsidP="00A73DFD">
      <w:pPr>
        <w:spacing w:line="360" w:lineRule="auto"/>
        <w:rPr>
          <w:u w:val="single"/>
        </w:rPr>
      </w:pPr>
    </w:p>
    <w:p w14:paraId="1341AD6C" w14:textId="77777777" w:rsidR="008B7C3E" w:rsidRDefault="008B7C3E" w:rsidP="00A73DFD">
      <w:pPr>
        <w:spacing w:line="360" w:lineRule="auto"/>
        <w:rPr>
          <w:u w:val="single"/>
        </w:rPr>
      </w:pPr>
    </w:p>
    <w:p w14:paraId="59A6BACF" w14:textId="77777777" w:rsidR="008B7C3E" w:rsidRDefault="008B7C3E" w:rsidP="00A73DFD">
      <w:pPr>
        <w:spacing w:line="360" w:lineRule="auto"/>
        <w:rPr>
          <w:u w:val="single"/>
        </w:rPr>
      </w:pPr>
    </w:p>
    <w:p w14:paraId="6C598857" w14:textId="77777777" w:rsidR="008B7C3E" w:rsidRDefault="008B7C3E" w:rsidP="00A73DFD">
      <w:pPr>
        <w:spacing w:line="360" w:lineRule="auto"/>
        <w:rPr>
          <w:u w:val="single"/>
        </w:rPr>
      </w:pPr>
    </w:p>
    <w:p w14:paraId="41D05616" w14:textId="77777777" w:rsidR="008B7C3E" w:rsidRDefault="008B7C3E" w:rsidP="00A73DFD">
      <w:pPr>
        <w:spacing w:line="360" w:lineRule="auto"/>
        <w:rPr>
          <w:u w:val="single"/>
        </w:rPr>
      </w:pPr>
    </w:p>
    <w:p w14:paraId="708353CB" w14:textId="77777777" w:rsidR="008B7C3E" w:rsidRDefault="008B7C3E" w:rsidP="00A73DFD">
      <w:pPr>
        <w:spacing w:line="360" w:lineRule="auto"/>
        <w:rPr>
          <w:u w:val="single"/>
        </w:rPr>
      </w:pPr>
    </w:p>
    <w:p w14:paraId="79328FB9" w14:textId="77777777" w:rsidR="008B7C3E" w:rsidRDefault="008B7C3E" w:rsidP="00A73DFD">
      <w:pPr>
        <w:spacing w:line="360" w:lineRule="auto"/>
        <w:rPr>
          <w:u w:val="single"/>
        </w:rPr>
      </w:pPr>
    </w:p>
    <w:p w14:paraId="23C0AB83" w14:textId="77777777" w:rsidR="008B7C3E" w:rsidRDefault="008B7C3E" w:rsidP="00A73DFD">
      <w:pPr>
        <w:spacing w:line="360" w:lineRule="auto"/>
        <w:rPr>
          <w:u w:val="single"/>
        </w:rPr>
      </w:pPr>
    </w:p>
    <w:p w14:paraId="31808B72" w14:textId="77777777" w:rsidR="008B7C3E" w:rsidRDefault="008B7C3E" w:rsidP="00A73DFD">
      <w:pPr>
        <w:spacing w:line="360" w:lineRule="auto"/>
        <w:rPr>
          <w:u w:val="single"/>
        </w:rPr>
      </w:pPr>
    </w:p>
    <w:p w14:paraId="2B725980" w14:textId="77777777" w:rsidR="008B7C3E" w:rsidRDefault="008B7C3E" w:rsidP="00A73DFD">
      <w:pPr>
        <w:spacing w:line="360" w:lineRule="auto"/>
        <w:rPr>
          <w:u w:val="single"/>
        </w:rPr>
      </w:pPr>
    </w:p>
    <w:p w14:paraId="5CE0491B" w14:textId="77777777" w:rsidR="008B7C3E" w:rsidRDefault="008B7C3E" w:rsidP="00A73DFD">
      <w:pPr>
        <w:spacing w:line="360" w:lineRule="auto"/>
        <w:rPr>
          <w:u w:val="single"/>
        </w:rPr>
      </w:pPr>
    </w:p>
    <w:p w14:paraId="23618733" w14:textId="77777777" w:rsidR="008B7C3E" w:rsidRDefault="008B7C3E" w:rsidP="00A73DFD">
      <w:pPr>
        <w:spacing w:line="360" w:lineRule="auto"/>
        <w:rPr>
          <w:u w:val="single"/>
        </w:rPr>
      </w:pPr>
    </w:p>
    <w:p w14:paraId="6F8C62B3" w14:textId="77777777" w:rsidR="008B7C3E" w:rsidRDefault="008B7C3E" w:rsidP="00A73DFD">
      <w:pPr>
        <w:spacing w:line="360" w:lineRule="auto"/>
        <w:rPr>
          <w:u w:val="single"/>
        </w:rPr>
      </w:pPr>
    </w:p>
    <w:p w14:paraId="77B36F8D" w14:textId="4AE4CC30" w:rsidR="008B7C3E" w:rsidRDefault="008B7C3E" w:rsidP="00A73DFD">
      <w:pPr>
        <w:spacing w:line="360" w:lineRule="auto"/>
        <w:rPr>
          <w:u w:val="single"/>
        </w:rPr>
      </w:pPr>
    </w:p>
    <w:p w14:paraId="390D6969" w14:textId="467A1D89" w:rsidR="0006612D" w:rsidRPr="00FA4BCB" w:rsidRDefault="004A1941" w:rsidP="00A73DFD">
      <w:pPr>
        <w:spacing w:line="360" w:lineRule="auto"/>
        <w:rPr>
          <w:u w:val="single"/>
        </w:rPr>
      </w:pPr>
      <w:r>
        <w:rPr>
          <w:noProof/>
        </w:rPr>
        <w:drawing>
          <wp:anchor distT="0" distB="0" distL="114300" distR="114300" simplePos="0" relativeHeight="251659264" behindDoc="0" locked="0" layoutInCell="1" allowOverlap="1" wp14:anchorId="395D52E2" wp14:editId="0BA2DF80">
            <wp:simplePos x="0" y="0"/>
            <wp:positionH relativeFrom="column">
              <wp:posOffset>-177165</wp:posOffset>
            </wp:positionH>
            <wp:positionV relativeFrom="paragraph">
              <wp:posOffset>305435</wp:posOffset>
            </wp:positionV>
            <wp:extent cx="4966335" cy="4364990"/>
            <wp:effectExtent l="0" t="0" r="12065" b="3810"/>
            <wp:wrapTight wrapText="bothSides">
              <wp:wrapPolygon edited="0">
                <wp:start x="0" y="0"/>
                <wp:lineTo x="0" y="21493"/>
                <wp:lineTo x="21542" y="21493"/>
                <wp:lineTo x="21542" y="0"/>
                <wp:lineTo x="0" y="0"/>
              </wp:wrapPolygon>
            </wp:wrapTight>
            <wp:docPr id="2" name="Picture 2" descr="../Desktop/Screen%20Shot%202019-05-10%20at%2017.45.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Screen%20Shot%202019-05-10%20at%2017.45.00.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66335" cy="4364990"/>
                    </a:xfrm>
                    <a:prstGeom prst="rect">
                      <a:avLst/>
                    </a:prstGeom>
                    <a:noFill/>
                    <a:ln>
                      <a:noFill/>
                    </a:ln>
                  </pic:spPr>
                </pic:pic>
              </a:graphicData>
            </a:graphic>
            <wp14:sizeRelH relativeFrom="page">
              <wp14:pctWidth>0</wp14:pctWidth>
            </wp14:sizeRelH>
            <wp14:sizeRelV relativeFrom="page">
              <wp14:pctHeight>0</wp14:pctHeight>
            </wp14:sizeRelV>
          </wp:anchor>
        </w:drawing>
      </w:r>
      <w:r w:rsidR="0006612D" w:rsidRPr="00FA4BCB">
        <w:rPr>
          <w:u w:val="single"/>
        </w:rPr>
        <w:t>Appendix One</w:t>
      </w:r>
    </w:p>
    <w:p w14:paraId="5291BA75" w14:textId="56827B59" w:rsidR="0006612D" w:rsidRDefault="0006612D" w:rsidP="00A73DFD">
      <w:pPr>
        <w:spacing w:line="360" w:lineRule="auto"/>
      </w:pPr>
    </w:p>
    <w:p w14:paraId="7E287BBE" w14:textId="17A01084" w:rsidR="0006612D" w:rsidRDefault="0006612D" w:rsidP="00A73DFD">
      <w:pPr>
        <w:spacing w:line="360" w:lineRule="auto"/>
      </w:pPr>
    </w:p>
    <w:p w14:paraId="24764DBB" w14:textId="6FB642FB" w:rsidR="0006612D" w:rsidRDefault="0006612D" w:rsidP="00A73DFD">
      <w:pPr>
        <w:spacing w:line="360" w:lineRule="auto"/>
      </w:pPr>
    </w:p>
    <w:p w14:paraId="6990C18B" w14:textId="5E4667CE" w:rsidR="0006612D" w:rsidRDefault="0006612D" w:rsidP="00A73DFD">
      <w:pPr>
        <w:spacing w:line="360" w:lineRule="auto"/>
      </w:pPr>
    </w:p>
    <w:p w14:paraId="715DDDB1" w14:textId="77777777" w:rsidR="0006612D" w:rsidRDefault="0006612D" w:rsidP="00A73DFD">
      <w:pPr>
        <w:spacing w:line="360" w:lineRule="auto"/>
      </w:pPr>
    </w:p>
    <w:p w14:paraId="390EB43B" w14:textId="59B85135" w:rsidR="0006612D" w:rsidRDefault="0006612D" w:rsidP="00A73DFD">
      <w:pPr>
        <w:spacing w:line="360" w:lineRule="auto"/>
      </w:pPr>
    </w:p>
    <w:p w14:paraId="042508B0" w14:textId="619AFE8A" w:rsidR="0006612D" w:rsidRDefault="0006612D" w:rsidP="00A73DFD">
      <w:pPr>
        <w:spacing w:line="360" w:lineRule="auto"/>
      </w:pPr>
    </w:p>
    <w:p w14:paraId="1BCB05D5" w14:textId="77777777" w:rsidR="0006612D" w:rsidRDefault="0006612D" w:rsidP="00A73DFD">
      <w:pPr>
        <w:spacing w:line="360" w:lineRule="auto"/>
      </w:pPr>
    </w:p>
    <w:p w14:paraId="56AB7134" w14:textId="632A67B1" w:rsidR="0006612D" w:rsidRDefault="0006612D" w:rsidP="00A73DFD">
      <w:pPr>
        <w:spacing w:line="360" w:lineRule="auto"/>
      </w:pPr>
    </w:p>
    <w:p w14:paraId="0A22B3E8" w14:textId="77777777" w:rsidR="0006612D" w:rsidRDefault="0006612D" w:rsidP="00A73DFD">
      <w:pPr>
        <w:spacing w:line="360" w:lineRule="auto"/>
      </w:pPr>
    </w:p>
    <w:p w14:paraId="705C80DA" w14:textId="6863666D" w:rsidR="0006612D" w:rsidRDefault="0006612D" w:rsidP="00A73DFD">
      <w:pPr>
        <w:spacing w:line="360" w:lineRule="auto"/>
      </w:pPr>
    </w:p>
    <w:p w14:paraId="27C82687" w14:textId="5731CF2C" w:rsidR="0006612D" w:rsidRDefault="0006612D" w:rsidP="00A73DFD">
      <w:pPr>
        <w:spacing w:line="360" w:lineRule="auto"/>
      </w:pPr>
    </w:p>
    <w:p w14:paraId="447AE248" w14:textId="5F0DAC0D" w:rsidR="0006612D" w:rsidRDefault="0006612D" w:rsidP="00A73DFD">
      <w:pPr>
        <w:spacing w:line="360" w:lineRule="auto"/>
      </w:pPr>
    </w:p>
    <w:p w14:paraId="3947CACF" w14:textId="0EFDA255" w:rsidR="0006612D" w:rsidRDefault="0006612D" w:rsidP="00A73DFD">
      <w:pPr>
        <w:spacing w:line="360" w:lineRule="auto"/>
      </w:pPr>
    </w:p>
    <w:p w14:paraId="123C3B32" w14:textId="6F807585" w:rsidR="0006612D" w:rsidRDefault="0006612D" w:rsidP="00A73DFD">
      <w:pPr>
        <w:spacing w:line="360" w:lineRule="auto"/>
      </w:pPr>
    </w:p>
    <w:p w14:paraId="2BB7B865" w14:textId="394CD949" w:rsidR="0006612D" w:rsidRDefault="0006612D" w:rsidP="00A73DFD">
      <w:pPr>
        <w:spacing w:line="360" w:lineRule="auto"/>
      </w:pPr>
    </w:p>
    <w:p w14:paraId="4229BC41" w14:textId="713C77BF" w:rsidR="0006612D" w:rsidRDefault="0006612D" w:rsidP="00A73DFD">
      <w:pPr>
        <w:spacing w:line="360" w:lineRule="auto"/>
      </w:pPr>
    </w:p>
    <w:p w14:paraId="5627E0FB" w14:textId="01FAD0A2" w:rsidR="0006612D" w:rsidRDefault="0006612D" w:rsidP="00A73DFD">
      <w:pPr>
        <w:spacing w:line="360" w:lineRule="auto"/>
      </w:pPr>
    </w:p>
    <w:p w14:paraId="52EECF14" w14:textId="52E984D6" w:rsidR="0006612D" w:rsidRDefault="0006612D" w:rsidP="00A73DFD">
      <w:pPr>
        <w:spacing w:line="360" w:lineRule="auto"/>
      </w:pPr>
    </w:p>
    <w:p w14:paraId="2E8B2090" w14:textId="10D1F367" w:rsidR="0006612D" w:rsidRDefault="0006612D" w:rsidP="00A73DFD">
      <w:pPr>
        <w:spacing w:line="360" w:lineRule="auto"/>
      </w:pPr>
    </w:p>
    <w:p w14:paraId="2908AE9C" w14:textId="77777777" w:rsidR="0006612D" w:rsidRDefault="0006612D" w:rsidP="00A73DFD">
      <w:pPr>
        <w:spacing w:line="360" w:lineRule="auto"/>
      </w:pPr>
    </w:p>
    <w:p w14:paraId="4D1F5875" w14:textId="77777777" w:rsidR="0006612D" w:rsidRDefault="0006612D" w:rsidP="00A73DFD">
      <w:pPr>
        <w:spacing w:line="360" w:lineRule="auto"/>
      </w:pPr>
    </w:p>
    <w:p w14:paraId="46916CC6" w14:textId="77777777" w:rsidR="0006612D" w:rsidRDefault="0006612D" w:rsidP="00A73DFD">
      <w:pPr>
        <w:spacing w:line="360" w:lineRule="auto"/>
      </w:pPr>
    </w:p>
    <w:p w14:paraId="5406D3D3" w14:textId="77777777" w:rsidR="0006612D" w:rsidRDefault="0006612D" w:rsidP="00A73DFD">
      <w:pPr>
        <w:spacing w:line="360" w:lineRule="auto"/>
      </w:pPr>
    </w:p>
    <w:p w14:paraId="24F93513" w14:textId="77777777" w:rsidR="0006612D" w:rsidRDefault="0006612D" w:rsidP="00A73DFD">
      <w:pPr>
        <w:spacing w:line="360" w:lineRule="auto"/>
      </w:pPr>
    </w:p>
    <w:p w14:paraId="0775D134" w14:textId="77777777" w:rsidR="0006612D" w:rsidRDefault="0006612D" w:rsidP="00A73DFD">
      <w:pPr>
        <w:spacing w:line="360" w:lineRule="auto"/>
      </w:pPr>
    </w:p>
    <w:p w14:paraId="4DE76D50" w14:textId="5438A62D" w:rsidR="0006612D" w:rsidRDefault="004A1941" w:rsidP="00A73DFD">
      <w:pPr>
        <w:spacing w:line="360" w:lineRule="auto"/>
      </w:pPr>
      <w:r>
        <w:rPr>
          <w:noProof/>
        </w:rPr>
        <w:drawing>
          <wp:anchor distT="0" distB="0" distL="114300" distR="114300" simplePos="0" relativeHeight="251660288" behindDoc="0" locked="0" layoutInCell="1" allowOverlap="1" wp14:anchorId="7AEED5AB" wp14:editId="53B0D5A9">
            <wp:simplePos x="0" y="0"/>
            <wp:positionH relativeFrom="column">
              <wp:posOffset>-181561</wp:posOffset>
            </wp:positionH>
            <wp:positionV relativeFrom="paragraph">
              <wp:posOffset>-3396615</wp:posOffset>
            </wp:positionV>
            <wp:extent cx="4909185" cy="3885565"/>
            <wp:effectExtent l="0" t="0" r="0" b="635"/>
            <wp:wrapTight wrapText="bothSides">
              <wp:wrapPolygon edited="0">
                <wp:start x="0" y="0"/>
                <wp:lineTo x="0" y="21462"/>
                <wp:lineTo x="21458" y="21462"/>
                <wp:lineTo x="21458" y="0"/>
                <wp:lineTo x="0" y="0"/>
              </wp:wrapPolygon>
            </wp:wrapTight>
            <wp:docPr id="3" name="Picture 3" descr="../Desktop/Screen%20Shot%202019-05-10%20at%2017.45.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ktop/Screen%20Shot%202019-05-10%20at%2017.45.14.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909185" cy="38855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2598375" w14:textId="77777777" w:rsidR="0006612D" w:rsidRDefault="0006612D" w:rsidP="00A73DFD">
      <w:pPr>
        <w:spacing w:line="360" w:lineRule="auto"/>
      </w:pPr>
    </w:p>
    <w:p w14:paraId="7F1500D5" w14:textId="77777777" w:rsidR="0006612D" w:rsidRDefault="0006612D" w:rsidP="00A73DFD">
      <w:pPr>
        <w:spacing w:line="360" w:lineRule="auto"/>
      </w:pPr>
    </w:p>
    <w:p w14:paraId="63CDE9B5" w14:textId="77777777" w:rsidR="0006612D" w:rsidRDefault="0006612D" w:rsidP="00A73DFD">
      <w:pPr>
        <w:spacing w:line="360" w:lineRule="auto"/>
      </w:pPr>
    </w:p>
    <w:p w14:paraId="6D8BA82E" w14:textId="77777777" w:rsidR="0006612D" w:rsidRDefault="0006612D" w:rsidP="00A73DFD">
      <w:pPr>
        <w:spacing w:line="360" w:lineRule="auto"/>
      </w:pPr>
    </w:p>
    <w:p w14:paraId="21BFEE57" w14:textId="77777777" w:rsidR="0006612D" w:rsidRPr="00276BA5" w:rsidRDefault="0006612D" w:rsidP="00A73DFD">
      <w:pPr>
        <w:spacing w:line="360" w:lineRule="auto"/>
        <w:rPr>
          <w:u w:val="single"/>
        </w:rPr>
      </w:pPr>
    </w:p>
    <w:p w14:paraId="5B273C5F" w14:textId="0B43EE45" w:rsidR="0006612D" w:rsidRDefault="0006612D" w:rsidP="00A73DFD">
      <w:pPr>
        <w:spacing w:line="360" w:lineRule="auto"/>
        <w:rPr>
          <w:u w:val="single"/>
        </w:rPr>
      </w:pPr>
      <w:r w:rsidRPr="00276BA5">
        <w:rPr>
          <w:u w:val="single"/>
        </w:rPr>
        <w:t>Appendix Two</w:t>
      </w:r>
    </w:p>
    <w:p w14:paraId="5838915E" w14:textId="77777777" w:rsidR="00276BA5" w:rsidRDefault="00276BA5" w:rsidP="00A73DFD">
      <w:pPr>
        <w:spacing w:line="360" w:lineRule="auto"/>
        <w:rPr>
          <w:u w:val="single"/>
        </w:rPr>
      </w:pPr>
    </w:p>
    <w:p w14:paraId="0D2DA096" w14:textId="18908D79" w:rsidR="00276BA5" w:rsidRDefault="00276BA5" w:rsidP="00A73DFD">
      <w:pPr>
        <w:spacing w:line="360" w:lineRule="auto"/>
        <w:rPr>
          <w:u w:val="single"/>
        </w:rPr>
      </w:pPr>
      <w:r>
        <w:rPr>
          <w:noProof/>
          <w:u w:val="single"/>
        </w:rPr>
        <w:drawing>
          <wp:inline distT="0" distB="0" distL="0" distR="0" wp14:anchorId="1A827346" wp14:editId="0EB38E92">
            <wp:extent cx="5257895" cy="3502977"/>
            <wp:effectExtent l="0" t="0" r="0" b="2540"/>
            <wp:docPr id="4" name="Picture 4" descr="../Desktop/Screen%20Shot%202019-05-10%20at%2017.47.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ktop/Screen%20Shot%202019-05-10%20at%2017.47.41.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66339" cy="3508603"/>
                    </a:xfrm>
                    <a:prstGeom prst="rect">
                      <a:avLst/>
                    </a:prstGeom>
                    <a:noFill/>
                    <a:ln>
                      <a:noFill/>
                    </a:ln>
                  </pic:spPr>
                </pic:pic>
              </a:graphicData>
            </a:graphic>
          </wp:inline>
        </w:drawing>
      </w:r>
    </w:p>
    <w:p w14:paraId="0E2AAE93" w14:textId="77777777" w:rsidR="004A1941" w:rsidRDefault="004A1941" w:rsidP="00276BA5">
      <w:pPr>
        <w:rPr>
          <w:u w:val="single"/>
        </w:rPr>
      </w:pPr>
    </w:p>
    <w:p w14:paraId="76FF707B" w14:textId="77777777" w:rsidR="00276BA5" w:rsidRDefault="00276BA5" w:rsidP="00276BA5">
      <w:pPr>
        <w:rPr>
          <w:i/>
          <w:u w:val="single"/>
          <w:lang w:val="en-GB"/>
        </w:rPr>
      </w:pPr>
      <w:r w:rsidRPr="00510FA7">
        <w:rPr>
          <w:i/>
          <w:u w:val="single"/>
          <w:lang w:val="en-GB"/>
        </w:rPr>
        <w:t>Reference List</w:t>
      </w:r>
    </w:p>
    <w:p w14:paraId="408B2016" w14:textId="77777777" w:rsidR="00276BA5" w:rsidRDefault="00276BA5" w:rsidP="00276BA5">
      <w:pPr>
        <w:rPr>
          <w:lang w:val="en-GB"/>
        </w:rPr>
      </w:pPr>
    </w:p>
    <w:p w14:paraId="345ABA25" w14:textId="77777777" w:rsidR="00276BA5" w:rsidRDefault="00276BA5" w:rsidP="00276BA5">
      <w:pPr>
        <w:rPr>
          <w:lang w:val="en-GB"/>
        </w:rPr>
      </w:pPr>
    </w:p>
    <w:p w14:paraId="17A3E23A" w14:textId="77777777" w:rsidR="00276BA5" w:rsidRDefault="00276BA5" w:rsidP="00276BA5">
      <w:pPr>
        <w:rPr>
          <w:rFonts w:ascii="Arial" w:eastAsia="Times New Roman" w:hAnsi="Arial" w:cs="Arial"/>
          <w:color w:val="000000"/>
          <w:sz w:val="20"/>
          <w:szCs w:val="20"/>
          <w:shd w:val="clear" w:color="auto" w:fill="FFFFFF"/>
        </w:rPr>
      </w:pPr>
      <w:r w:rsidRPr="005300AF">
        <w:rPr>
          <w:rFonts w:ascii="Arial" w:eastAsia="Times New Roman" w:hAnsi="Arial" w:cs="Arial"/>
          <w:color w:val="000000"/>
          <w:sz w:val="20"/>
          <w:szCs w:val="20"/>
          <w:shd w:val="clear" w:color="auto" w:fill="FFFFFF"/>
        </w:rPr>
        <w:t>Alvarado, A. and Herr, P. (2003). </w:t>
      </w:r>
      <w:r w:rsidRPr="005300AF">
        <w:rPr>
          <w:rFonts w:ascii="Arial" w:eastAsia="Times New Roman" w:hAnsi="Arial" w:cs="Arial"/>
          <w:i/>
          <w:iCs/>
          <w:color w:val="000000"/>
          <w:sz w:val="20"/>
          <w:szCs w:val="20"/>
          <w:shd w:val="clear" w:color="auto" w:fill="FFFFFF"/>
        </w:rPr>
        <w:t>Inquiry-Based Learning</w:t>
      </w:r>
      <w:r w:rsidRPr="005300AF">
        <w:rPr>
          <w:rFonts w:ascii="Arial" w:eastAsia="Times New Roman" w:hAnsi="Arial" w:cs="Arial"/>
          <w:color w:val="000000"/>
          <w:sz w:val="20"/>
          <w:szCs w:val="20"/>
          <w:shd w:val="clear" w:color="auto" w:fill="FFFFFF"/>
        </w:rPr>
        <w:t>. California: Corwin Press, INC.</w:t>
      </w:r>
    </w:p>
    <w:p w14:paraId="052A9B2C" w14:textId="77777777" w:rsidR="00276BA5" w:rsidRDefault="00276BA5" w:rsidP="00276BA5">
      <w:pPr>
        <w:rPr>
          <w:rFonts w:ascii="Arial" w:eastAsia="Times New Roman" w:hAnsi="Arial" w:cs="Arial"/>
          <w:color w:val="000000"/>
          <w:sz w:val="20"/>
          <w:szCs w:val="20"/>
          <w:shd w:val="clear" w:color="auto" w:fill="FFFFFF"/>
        </w:rPr>
      </w:pPr>
    </w:p>
    <w:p w14:paraId="4E8FA121" w14:textId="77777777" w:rsidR="00276BA5" w:rsidRDefault="00276BA5" w:rsidP="00276BA5">
      <w:pPr>
        <w:rPr>
          <w:rFonts w:ascii="Arial" w:eastAsia="Times New Roman" w:hAnsi="Arial" w:cs="Arial"/>
          <w:color w:val="000000"/>
          <w:sz w:val="20"/>
          <w:szCs w:val="20"/>
          <w:shd w:val="clear" w:color="auto" w:fill="FFFFFF"/>
        </w:rPr>
      </w:pPr>
      <w:r>
        <w:rPr>
          <w:rFonts w:ascii="Arial" w:eastAsia="Times New Roman" w:hAnsi="Arial" w:cs="Arial"/>
          <w:color w:val="000000"/>
          <w:sz w:val="20"/>
          <w:szCs w:val="20"/>
          <w:shd w:val="clear" w:color="auto" w:fill="FFFFFF"/>
        </w:rPr>
        <w:t>Blooms, B.S, Engelhart, M.D, Furst, E.J., Hill, W.H. and Krathwohl, D.R. (1956) Taxonomy of educational objectives: the classification of educational goals; Handbook1- Cognitive Domain. USA: Longman</w:t>
      </w:r>
    </w:p>
    <w:p w14:paraId="77254707" w14:textId="77777777" w:rsidR="00276BA5" w:rsidRDefault="00276BA5" w:rsidP="00276BA5">
      <w:pPr>
        <w:rPr>
          <w:rFonts w:ascii="Arial" w:eastAsia="Times New Roman" w:hAnsi="Arial" w:cs="Arial"/>
          <w:color w:val="000000"/>
          <w:sz w:val="20"/>
          <w:szCs w:val="20"/>
          <w:shd w:val="clear" w:color="auto" w:fill="FFFFFF"/>
        </w:rPr>
      </w:pPr>
    </w:p>
    <w:p w14:paraId="6C22C1CA" w14:textId="77777777" w:rsidR="00276BA5" w:rsidRDefault="00276BA5" w:rsidP="00276BA5">
      <w:pPr>
        <w:rPr>
          <w:rFonts w:ascii="Times New Roman" w:eastAsia="Times New Roman" w:hAnsi="Times New Roman" w:cs="Times New Roman"/>
        </w:rPr>
      </w:pPr>
      <w:r w:rsidRPr="009C7331">
        <w:rPr>
          <w:rFonts w:ascii="Times New Roman" w:eastAsia="Times New Roman" w:hAnsi="Times New Roman" w:cs="Times New Roman"/>
        </w:rPr>
        <w:t xml:space="preserve">Carroll, K., Clark, J., Kane, J., Sutherland, L., &amp; Preston, C. (2009). Problem-based learning,pedagogy &amp; practice: Proceedings of the Second International Symposium on ProblemSolving, Singapore, (pp. 1-8). Retrieved </w:t>
      </w:r>
      <w:hyperlink r:id="rId11" w:history="1">
        <w:r w:rsidRPr="00442C09">
          <w:rPr>
            <w:rStyle w:val="Hyperlink"/>
            <w:rFonts w:ascii="Times New Roman" w:eastAsia="Times New Roman" w:hAnsi="Times New Roman" w:cs="Times New Roman"/>
          </w:rPr>
          <w:t>http://www.kaycarroll.org/uploads/3/0/4/6/3046475/pbl_pedagogy_practice_carroll.pdf</w:t>
        </w:r>
      </w:hyperlink>
    </w:p>
    <w:p w14:paraId="0C71521B" w14:textId="77777777" w:rsidR="00276BA5" w:rsidRDefault="00276BA5" w:rsidP="00276BA5">
      <w:pPr>
        <w:rPr>
          <w:rFonts w:ascii="Times New Roman" w:eastAsia="Times New Roman" w:hAnsi="Times New Roman" w:cs="Times New Roman"/>
        </w:rPr>
      </w:pPr>
    </w:p>
    <w:p w14:paraId="726782B0" w14:textId="77777777" w:rsidR="00276BA5" w:rsidRDefault="00276BA5" w:rsidP="00276BA5">
      <w:pPr>
        <w:rPr>
          <w:rFonts w:ascii="Times New Roman" w:eastAsia="Times New Roman" w:hAnsi="Times New Roman" w:cs="Times New Roman"/>
        </w:rPr>
      </w:pPr>
      <w:r>
        <w:rPr>
          <w:rFonts w:ascii="Times New Roman" w:eastAsia="Times New Roman" w:hAnsi="Times New Roman" w:cs="Times New Roman"/>
        </w:rPr>
        <w:t>de Bonno, E. (2000). Six Thinking Hats, London: Penguin</w:t>
      </w:r>
    </w:p>
    <w:p w14:paraId="080D9293" w14:textId="77777777" w:rsidR="00276BA5" w:rsidRDefault="00276BA5" w:rsidP="00276BA5">
      <w:pPr>
        <w:rPr>
          <w:rFonts w:ascii="Times New Roman" w:eastAsia="Times New Roman" w:hAnsi="Times New Roman" w:cs="Times New Roman"/>
        </w:rPr>
      </w:pPr>
    </w:p>
    <w:p w14:paraId="0BBCD5F7" w14:textId="77777777" w:rsidR="00276BA5" w:rsidRDefault="00276BA5" w:rsidP="00276BA5">
      <w:pPr>
        <w:rPr>
          <w:rFonts w:ascii="Times New Roman" w:eastAsia="Times New Roman" w:hAnsi="Times New Roman" w:cs="Times New Roman"/>
        </w:rPr>
      </w:pPr>
      <w:r>
        <w:rPr>
          <w:rFonts w:ascii="Times New Roman" w:eastAsia="Times New Roman" w:hAnsi="Times New Roman" w:cs="Times New Roman"/>
        </w:rPr>
        <w:t>ESTYN. (2009). Good practice in parental involvement in primary schools. Available at :</w:t>
      </w:r>
      <w:r w:rsidRPr="007A1A5A">
        <w:t xml:space="preserve"> </w:t>
      </w:r>
      <w:hyperlink r:id="rId12" w:history="1">
        <w:r w:rsidRPr="00442C09">
          <w:rPr>
            <w:rStyle w:val="Hyperlink"/>
            <w:rFonts w:ascii="Times New Roman" w:eastAsia="Times New Roman" w:hAnsi="Times New Roman" w:cs="Times New Roman"/>
          </w:rPr>
          <w:t>https://www.estyn.gov.wales/sites/default/files/documents/Good%20practice%20in%20parental%20involvement%20in%20primary%20schools%20-%20April%202009.pdf</w:t>
        </w:r>
      </w:hyperlink>
    </w:p>
    <w:p w14:paraId="66691FEC" w14:textId="77777777" w:rsidR="00276BA5" w:rsidRPr="005300AF" w:rsidRDefault="00276BA5" w:rsidP="00276BA5">
      <w:pPr>
        <w:rPr>
          <w:rFonts w:ascii="Times New Roman" w:eastAsia="Times New Roman" w:hAnsi="Times New Roman" w:cs="Times New Roman"/>
        </w:rPr>
      </w:pPr>
    </w:p>
    <w:p w14:paraId="69FA8D9A" w14:textId="77777777" w:rsidR="00276BA5" w:rsidRDefault="00276BA5" w:rsidP="00276BA5">
      <w:pPr>
        <w:rPr>
          <w:lang w:val="en-GB"/>
        </w:rPr>
      </w:pPr>
    </w:p>
    <w:p w14:paraId="4C174A3A" w14:textId="77777777" w:rsidR="00276BA5" w:rsidRDefault="00276BA5" w:rsidP="00276BA5">
      <w:pPr>
        <w:tabs>
          <w:tab w:val="left" w:pos="3720"/>
        </w:tabs>
        <w:rPr>
          <w:rStyle w:val="Hyperlink"/>
          <w:sz w:val="22"/>
        </w:rPr>
      </w:pPr>
      <w:r w:rsidRPr="003657EB">
        <w:rPr>
          <w:sz w:val="22"/>
        </w:rPr>
        <w:t>Donaldson, G. (2015)</w:t>
      </w:r>
      <w:r>
        <w:rPr>
          <w:sz w:val="22"/>
        </w:rPr>
        <w:t xml:space="preserve"> </w:t>
      </w:r>
      <w:r w:rsidRPr="003657EB">
        <w:rPr>
          <w:sz w:val="22"/>
        </w:rPr>
        <w:t xml:space="preserve">Successful Futures. Crown copyright. Available at: </w:t>
      </w:r>
      <w:hyperlink r:id="rId13" w:history="1">
        <w:r w:rsidRPr="00305046">
          <w:rPr>
            <w:rStyle w:val="Hyperlink"/>
            <w:sz w:val="22"/>
          </w:rPr>
          <w:t>http://gov.wales/docs/dcells/publications/150317-successful-futures-en.pdf</w:t>
        </w:r>
      </w:hyperlink>
    </w:p>
    <w:p w14:paraId="34876185" w14:textId="77777777" w:rsidR="00276BA5" w:rsidRDefault="00276BA5" w:rsidP="00276BA5">
      <w:pPr>
        <w:tabs>
          <w:tab w:val="left" w:pos="3720"/>
        </w:tabs>
        <w:rPr>
          <w:rStyle w:val="Hyperlink"/>
          <w:sz w:val="22"/>
        </w:rPr>
      </w:pPr>
    </w:p>
    <w:p w14:paraId="48B50BF9" w14:textId="77777777" w:rsidR="00276BA5" w:rsidRPr="00AA72A6" w:rsidRDefault="00276BA5" w:rsidP="00276BA5">
      <w:pPr>
        <w:rPr>
          <w:rFonts w:ascii="Times New Roman" w:eastAsia="Times New Roman" w:hAnsi="Times New Roman" w:cs="Times New Roman"/>
        </w:rPr>
      </w:pPr>
      <w:r w:rsidRPr="00AA72A6">
        <w:rPr>
          <w:rFonts w:ascii="Arial" w:eastAsia="Times New Roman" w:hAnsi="Arial" w:cs="Arial"/>
          <w:color w:val="000000"/>
          <w:sz w:val="20"/>
          <w:szCs w:val="20"/>
          <w:shd w:val="clear" w:color="auto" w:fill="FFFFFF"/>
        </w:rPr>
        <w:t>Fitzgerald, A. (2013). </w:t>
      </w:r>
      <w:r w:rsidRPr="00AA72A6">
        <w:rPr>
          <w:rFonts w:ascii="Arial" w:eastAsia="Times New Roman" w:hAnsi="Arial" w:cs="Arial"/>
          <w:i/>
          <w:iCs/>
          <w:color w:val="000000"/>
          <w:sz w:val="20"/>
          <w:szCs w:val="20"/>
          <w:shd w:val="clear" w:color="auto" w:fill="FFFFFF"/>
        </w:rPr>
        <w:t>Learning and Teaching Primary Science</w:t>
      </w:r>
      <w:r w:rsidRPr="00AA72A6">
        <w:rPr>
          <w:rFonts w:ascii="Arial" w:eastAsia="Times New Roman" w:hAnsi="Arial" w:cs="Arial"/>
          <w:color w:val="000000"/>
          <w:sz w:val="20"/>
          <w:szCs w:val="20"/>
          <w:shd w:val="clear" w:color="auto" w:fill="FFFFFF"/>
        </w:rPr>
        <w:t>. Cambridge: Cambridge University Press.</w:t>
      </w:r>
    </w:p>
    <w:p w14:paraId="6499356F" w14:textId="77777777" w:rsidR="00276BA5" w:rsidRDefault="00276BA5" w:rsidP="00276BA5">
      <w:pPr>
        <w:tabs>
          <w:tab w:val="left" w:pos="3720"/>
        </w:tabs>
        <w:rPr>
          <w:rStyle w:val="Hyperlink"/>
          <w:color w:val="000000" w:themeColor="text1"/>
          <w:sz w:val="22"/>
        </w:rPr>
      </w:pPr>
    </w:p>
    <w:p w14:paraId="64A3C554" w14:textId="163A5E32" w:rsidR="00276BA5" w:rsidRPr="001E5FE7" w:rsidRDefault="00276BA5" w:rsidP="00276BA5">
      <w:pPr>
        <w:tabs>
          <w:tab w:val="left" w:pos="3720"/>
        </w:tabs>
        <w:rPr>
          <w:rStyle w:val="Hyperlink"/>
          <w:color w:val="000000" w:themeColor="text1"/>
          <w:sz w:val="22"/>
          <w:u w:val="none"/>
        </w:rPr>
      </w:pPr>
      <w:r w:rsidRPr="001E5FE7">
        <w:rPr>
          <w:rStyle w:val="Hyperlink"/>
          <w:color w:val="000000" w:themeColor="text1"/>
          <w:sz w:val="22"/>
          <w:u w:val="none"/>
        </w:rPr>
        <w:t xml:space="preserve">Gardner, H. (2006). Multiple Intelligences: New </w:t>
      </w:r>
      <w:r w:rsidR="00FA4BCB" w:rsidRPr="001E5FE7">
        <w:rPr>
          <w:rStyle w:val="Hyperlink"/>
          <w:color w:val="000000" w:themeColor="text1"/>
          <w:sz w:val="22"/>
          <w:u w:val="none"/>
        </w:rPr>
        <w:t>Horizons</w:t>
      </w:r>
      <w:r w:rsidRPr="001E5FE7">
        <w:rPr>
          <w:rStyle w:val="Hyperlink"/>
          <w:color w:val="000000" w:themeColor="text1"/>
          <w:sz w:val="22"/>
          <w:u w:val="none"/>
        </w:rPr>
        <w:t xml:space="preserve">. New York: BasicBooks. </w:t>
      </w:r>
    </w:p>
    <w:p w14:paraId="79D617D4" w14:textId="77777777" w:rsidR="00276BA5" w:rsidRDefault="00276BA5" w:rsidP="00276BA5">
      <w:pPr>
        <w:tabs>
          <w:tab w:val="left" w:pos="3720"/>
        </w:tabs>
        <w:rPr>
          <w:rStyle w:val="Hyperlink"/>
          <w:sz w:val="22"/>
        </w:rPr>
      </w:pPr>
    </w:p>
    <w:p w14:paraId="255D2AEF" w14:textId="77777777" w:rsidR="00276BA5" w:rsidRPr="00DF7BFB" w:rsidRDefault="00276BA5" w:rsidP="00276BA5">
      <w:pPr>
        <w:rPr>
          <w:rFonts w:ascii="Times New Roman" w:eastAsia="Times New Roman" w:hAnsi="Times New Roman" w:cs="Times New Roman"/>
        </w:rPr>
      </w:pPr>
      <w:r w:rsidRPr="00DF7BFB">
        <w:rPr>
          <w:rFonts w:ascii="Arial" w:eastAsia="Times New Roman" w:hAnsi="Arial" w:cs="Arial"/>
          <w:color w:val="000000"/>
          <w:sz w:val="20"/>
          <w:szCs w:val="20"/>
          <w:shd w:val="clear" w:color="auto" w:fill="FFFFFF"/>
        </w:rPr>
        <w:t>Grigg, R. (2015). </w:t>
      </w:r>
      <w:r w:rsidRPr="00DF7BFB">
        <w:rPr>
          <w:rFonts w:ascii="Arial" w:eastAsia="Times New Roman" w:hAnsi="Arial" w:cs="Arial"/>
          <w:i/>
          <w:iCs/>
          <w:color w:val="000000"/>
          <w:sz w:val="20"/>
          <w:szCs w:val="20"/>
          <w:shd w:val="clear" w:color="auto" w:fill="FFFFFF"/>
        </w:rPr>
        <w:t>Becoming an outstanding primary school teacher</w:t>
      </w:r>
      <w:r w:rsidRPr="00DF7BFB">
        <w:rPr>
          <w:rFonts w:ascii="Arial" w:eastAsia="Times New Roman" w:hAnsi="Arial" w:cs="Arial"/>
          <w:color w:val="000000"/>
          <w:sz w:val="20"/>
          <w:szCs w:val="20"/>
          <w:shd w:val="clear" w:color="auto" w:fill="FFFFFF"/>
        </w:rPr>
        <w:t>. 2nd ed. London: Routledge.</w:t>
      </w:r>
    </w:p>
    <w:p w14:paraId="0244E3AD" w14:textId="77777777" w:rsidR="00276BA5" w:rsidRDefault="00276BA5" w:rsidP="00276BA5">
      <w:pPr>
        <w:tabs>
          <w:tab w:val="left" w:pos="3720"/>
        </w:tabs>
        <w:rPr>
          <w:rStyle w:val="Hyperlink"/>
          <w:sz w:val="22"/>
        </w:rPr>
      </w:pPr>
    </w:p>
    <w:p w14:paraId="27DF16F3" w14:textId="77777777" w:rsidR="00276BA5" w:rsidRPr="008A5A7A" w:rsidRDefault="00276BA5" w:rsidP="00276BA5">
      <w:pPr>
        <w:rPr>
          <w:rFonts w:ascii="Times New Roman" w:eastAsia="Times New Roman" w:hAnsi="Times New Roman" w:cs="Times New Roman"/>
        </w:rPr>
      </w:pPr>
      <w:r w:rsidRPr="008A5A7A">
        <w:rPr>
          <w:rFonts w:ascii="Arial" w:eastAsia="Times New Roman" w:hAnsi="Arial" w:cs="Arial"/>
          <w:color w:val="000000"/>
          <w:sz w:val="20"/>
          <w:szCs w:val="20"/>
          <w:shd w:val="clear" w:color="auto" w:fill="FFFFFF"/>
        </w:rPr>
        <w:t>Grigg, R. and Hughes, S. (2013). </w:t>
      </w:r>
      <w:r w:rsidRPr="008A5A7A">
        <w:rPr>
          <w:rFonts w:ascii="Arial" w:eastAsia="Times New Roman" w:hAnsi="Arial" w:cs="Arial"/>
          <w:i/>
          <w:iCs/>
          <w:color w:val="000000"/>
          <w:sz w:val="20"/>
          <w:szCs w:val="20"/>
          <w:shd w:val="clear" w:color="auto" w:fill="FFFFFF"/>
        </w:rPr>
        <w:t>Teaching primary humanities</w:t>
      </w:r>
      <w:r w:rsidRPr="008A5A7A">
        <w:rPr>
          <w:rFonts w:ascii="Arial" w:eastAsia="Times New Roman" w:hAnsi="Arial" w:cs="Arial"/>
          <w:color w:val="000000"/>
          <w:sz w:val="20"/>
          <w:szCs w:val="20"/>
          <w:shd w:val="clear" w:color="auto" w:fill="FFFFFF"/>
        </w:rPr>
        <w:t>. London: Pearson.</w:t>
      </w:r>
    </w:p>
    <w:p w14:paraId="34803D79" w14:textId="77777777" w:rsidR="00276BA5" w:rsidRDefault="00276BA5" w:rsidP="00276BA5">
      <w:pPr>
        <w:tabs>
          <w:tab w:val="left" w:pos="3720"/>
        </w:tabs>
        <w:rPr>
          <w:rStyle w:val="Hyperlink"/>
          <w:sz w:val="22"/>
        </w:rPr>
      </w:pPr>
    </w:p>
    <w:p w14:paraId="36C32998" w14:textId="77777777" w:rsidR="00276BA5" w:rsidRDefault="00276BA5" w:rsidP="00276BA5">
      <w:pPr>
        <w:tabs>
          <w:tab w:val="left" w:pos="3720"/>
        </w:tabs>
        <w:rPr>
          <w:rStyle w:val="Hyperlink"/>
          <w:color w:val="000000" w:themeColor="text1"/>
          <w:sz w:val="22"/>
          <w:u w:val="none"/>
        </w:rPr>
      </w:pPr>
      <w:r w:rsidRPr="001E5FE7">
        <w:rPr>
          <w:rStyle w:val="Hyperlink"/>
          <w:color w:val="000000" w:themeColor="text1"/>
          <w:sz w:val="22"/>
          <w:u w:val="none"/>
        </w:rPr>
        <w:t>Harrison, R. (2002). Learning and development. 4</w:t>
      </w:r>
      <w:r w:rsidRPr="001E5FE7">
        <w:rPr>
          <w:rStyle w:val="Hyperlink"/>
          <w:color w:val="000000" w:themeColor="text1"/>
          <w:sz w:val="22"/>
          <w:u w:val="none"/>
          <w:vertAlign w:val="superscript"/>
        </w:rPr>
        <w:t>th</w:t>
      </w:r>
      <w:r w:rsidRPr="001E5FE7">
        <w:rPr>
          <w:rStyle w:val="Hyperlink"/>
          <w:color w:val="000000" w:themeColor="text1"/>
          <w:sz w:val="22"/>
          <w:u w:val="none"/>
        </w:rPr>
        <w:t xml:space="preserve"> ed London: SAGE</w:t>
      </w:r>
    </w:p>
    <w:p w14:paraId="3290FF3F" w14:textId="77777777" w:rsidR="001E5FE7" w:rsidRDefault="001E5FE7" w:rsidP="00276BA5">
      <w:pPr>
        <w:tabs>
          <w:tab w:val="left" w:pos="3720"/>
        </w:tabs>
        <w:rPr>
          <w:rStyle w:val="Hyperlink"/>
          <w:color w:val="000000" w:themeColor="text1"/>
          <w:sz w:val="22"/>
          <w:u w:val="none"/>
        </w:rPr>
      </w:pPr>
    </w:p>
    <w:p w14:paraId="7F9CDD9D" w14:textId="3FEEC60C" w:rsidR="001E5FE7" w:rsidRDefault="001E5FE7" w:rsidP="00276BA5">
      <w:pPr>
        <w:tabs>
          <w:tab w:val="left" w:pos="3720"/>
        </w:tabs>
        <w:rPr>
          <w:rStyle w:val="Hyperlink"/>
          <w:color w:val="000000" w:themeColor="text1"/>
          <w:sz w:val="22"/>
          <w:u w:val="none"/>
        </w:rPr>
      </w:pPr>
      <w:r>
        <w:rPr>
          <w:rStyle w:val="Hyperlink"/>
          <w:color w:val="000000" w:themeColor="text1"/>
          <w:sz w:val="22"/>
          <w:u w:val="none"/>
        </w:rPr>
        <w:t>Hughes, S. (2019). EBL within the Humanities. Carmarthen:UWTSD</w:t>
      </w:r>
      <w:bookmarkStart w:id="0" w:name="_GoBack"/>
      <w:bookmarkEnd w:id="0"/>
    </w:p>
    <w:p w14:paraId="74E4F41A" w14:textId="77777777" w:rsidR="001E5FE7" w:rsidRPr="001E5FE7" w:rsidRDefault="001E5FE7" w:rsidP="00276BA5">
      <w:pPr>
        <w:tabs>
          <w:tab w:val="left" w:pos="3720"/>
        </w:tabs>
        <w:rPr>
          <w:rStyle w:val="Hyperlink"/>
          <w:color w:val="000000" w:themeColor="text1"/>
          <w:sz w:val="22"/>
          <w:u w:val="none"/>
        </w:rPr>
      </w:pPr>
    </w:p>
    <w:p w14:paraId="781F6F80" w14:textId="7C8AA3BA" w:rsidR="00276BA5" w:rsidRPr="001E5FE7" w:rsidRDefault="00FA4BCB" w:rsidP="00276BA5">
      <w:pPr>
        <w:tabs>
          <w:tab w:val="left" w:pos="3720"/>
        </w:tabs>
        <w:rPr>
          <w:rStyle w:val="Hyperlink"/>
          <w:color w:val="000000" w:themeColor="text1"/>
          <w:sz w:val="22"/>
          <w:u w:val="none"/>
        </w:rPr>
      </w:pPr>
      <w:r w:rsidRPr="001E5FE7">
        <w:rPr>
          <w:rStyle w:val="Hyperlink"/>
          <w:color w:val="000000" w:themeColor="text1"/>
          <w:sz w:val="22"/>
          <w:u w:val="none"/>
        </w:rPr>
        <w:t>Lakin, L.</w:t>
      </w:r>
      <w:r w:rsidR="00276BA5" w:rsidRPr="001E5FE7">
        <w:rPr>
          <w:rStyle w:val="Hyperlink"/>
          <w:color w:val="000000" w:themeColor="text1"/>
          <w:sz w:val="22"/>
          <w:u w:val="none"/>
        </w:rPr>
        <w:t xml:space="preserve"> (2013) Developing </w:t>
      </w:r>
      <w:r w:rsidRPr="001E5FE7">
        <w:rPr>
          <w:rStyle w:val="Hyperlink"/>
          <w:color w:val="000000" w:themeColor="text1"/>
          <w:sz w:val="22"/>
          <w:u w:val="none"/>
        </w:rPr>
        <w:t>Independent</w:t>
      </w:r>
      <w:r w:rsidR="00276BA5" w:rsidRPr="001E5FE7">
        <w:rPr>
          <w:rStyle w:val="Hyperlink"/>
          <w:color w:val="000000" w:themeColor="text1"/>
          <w:sz w:val="22"/>
          <w:u w:val="none"/>
        </w:rPr>
        <w:t xml:space="preserve"> Learning in Science. Maidenhead. OU Press.</w:t>
      </w:r>
    </w:p>
    <w:p w14:paraId="6905860C" w14:textId="77777777" w:rsidR="00276BA5" w:rsidRDefault="00276BA5" w:rsidP="00276BA5">
      <w:pPr>
        <w:tabs>
          <w:tab w:val="left" w:pos="3720"/>
        </w:tabs>
        <w:rPr>
          <w:rStyle w:val="Hyperlink"/>
          <w:color w:val="000000" w:themeColor="text1"/>
          <w:sz w:val="22"/>
        </w:rPr>
      </w:pPr>
    </w:p>
    <w:p w14:paraId="0E758741" w14:textId="1ECCD195" w:rsidR="001E5FE7" w:rsidRDefault="001E5FE7" w:rsidP="00276BA5">
      <w:pPr>
        <w:tabs>
          <w:tab w:val="left" w:pos="3720"/>
        </w:tabs>
        <w:rPr>
          <w:rStyle w:val="Hyperlink"/>
          <w:color w:val="000000" w:themeColor="text1"/>
          <w:sz w:val="22"/>
          <w:u w:val="none"/>
        </w:rPr>
      </w:pPr>
      <w:r>
        <w:rPr>
          <w:rStyle w:val="Hyperlink"/>
          <w:color w:val="000000" w:themeColor="text1"/>
          <w:sz w:val="22"/>
          <w:u w:val="none"/>
        </w:rPr>
        <w:t>Lewic, C. (2019) Enquiry based learning and science. Slide 32. Carmarthen: UWTSD</w:t>
      </w:r>
    </w:p>
    <w:p w14:paraId="4DD27B30" w14:textId="77777777" w:rsidR="001E5FE7" w:rsidRPr="001E5FE7" w:rsidRDefault="001E5FE7" w:rsidP="00276BA5">
      <w:pPr>
        <w:tabs>
          <w:tab w:val="left" w:pos="3720"/>
        </w:tabs>
        <w:rPr>
          <w:rStyle w:val="Hyperlink"/>
          <w:color w:val="000000" w:themeColor="text1"/>
          <w:sz w:val="22"/>
          <w:u w:val="none"/>
        </w:rPr>
      </w:pPr>
    </w:p>
    <w:p w14:paraId="13F460A4" w14:textId="77777777" w:rsidR="00276BA5" w:rsidRDefault="00276BA5" w:rsidP="00276BA5">
      <w:pPr>
        <w:rPr>
          <w:rFonts w:ascii="Arial" w:eastAsia="Times New Roman" w:hAnsi="Arial" w:cs="Arial"/>
          <w:color w:val="000000"/>
          <w:sz w:val="20"/>
          <w:szCs w:val="20"/>
          <w:shd w:val="clear" w:color="auto" w:fill="FFFFFF"/>
        </w:rPr>
      </w:pPr>
      <w:r w:rsidRPr="0083779B">
        <w:rPr>
          <w:rFonts w:ascii="Arial" w:eastAsia="Times New Roman" w:hAnsi="Arial" w:cs="Arial"/>
          <w:color w:val="000000"/>
          <w:sz w:val="20"/>
          <w:szCs w:val="20"/>
          <w:shd w:val="clear" w:color="auto" w:fill="FFFFFF"/>
        </w:rPr>
        <w:t>MacBlain, S. (2014). </w:t>
      </w:r>
      <w:r w:rsidRPr="0083779B">
        <w:rPr>
          <w:rFonts w:ascii="Arial" w:eastAsia="Times New Roman" w:hAnsi="Arial" w:cs="Arial"/>
          <w:i/>
          <w:iCs/>
          <w:color w:val="000000"/>
          <w:sz w:val="20"/>
          <w:szCs w:val="20"/>
          <w:shd w:val="clear" w:color="auto" w:fill="FFFFFF"/>
        </w:rPr>
        <w:t>How children learn</w:t>
      </w:r>
      <w:r w:rsidRPr="0083779B">
        <w:rPr>
          <w:rFonts w:ascii="Arial" w:eastAsia="Times New Roman" w:hAnsi="Arial" w:cs="Arial"/>
          <w:color w:val="000000"/>
          <w:sz w:val="20"/>
          <w:szCs w:val="20"/>
          <w:shd w:val="clear" w:color="auto" w:fill="FFFFFF"/>
        </w:rPr>
        <w:t>. London: SAGE.</w:t>
      </w:r>
    </w:p>
    <w:p w14:paraId="212C24BC" w14:textId="77777777" w:rsidR="00276BA5" w:rsidRDefault="00276BA5" w:rsidP="00276BA5">
      <w:pPr>
        <w:rPr>
          <w:rFonts w:ascii="Arial" w:eastAsia="Times New Roman" w:hAnsi="Arial" w:cs="Arial"/>
          <w:color w:val="000000"/>
          <w:sz w:val="20"/>
          <w:szCs w:val="20"/>
          <w:shd w:val="clear" w:color="auto" w:fill="FFFFFF"/>
        </w:rPr>
      </w:pPr>
    </w:p>
    <w:p w14:paraId="3589F9C5" w14:textId="77777777" w:rsidR="00276BA5" w:rsidRDefault="00276BA5" w:rsidP="00276BA5">
      <w:pPr>
        <w:rPr>
          <w:rFonts w:ascii="Arial" w:eastAsia="Times New Roman" w:hAnsi="Arial" w:cs="Arial"/>
          <w:color w:val="000000"/>
          <w:sz w:val="20"/>
          <w:szCs w:val="20"/>
          <w:shd w:val="clear" w:color="auto" w:fill="FFFFFF"/>
        </w:rPr>
      </w:pPr>
      <w:r>
        <w:rPr>
          <w:rFonts w:ascii="Arial" w:eastAsia="Times New Roman" w:hAnsi="Arial" w:cs="Arial"/>
          <w:color w:val="000000"/>
          <w:sz w:val="20"/>
          <w:szCs w:val="20"/>
          <w:shd w:val="clear" w:color="auto" w:fill="FFFFFF"/>
        </w:rPr>
        <w:t xml:space="preserve">Ofsted. (2008) Learning outside the classroom, how far should you go? Available at: </w:t>
      </w:r>
      <w:hyperlink r:id="rId14" w:history="1">
        <w:r w:rsidRPr="00442C09">
          <w:rPr>
            <w:rStyle w:val="Hyperlink"/>
            <w:rFonts w:ascii="Arial" w:eastAsia="Times New Roman" w:hAnsi="Arial" w:cs="Arial"/>
            <w:sz w:val="20"/>
            <w:szCs w:val="20"/>
            <w:shd w:val="clear" w:color="auto" w:fill="FFFFFF"/>
          </w:rPr>
          <w:t>https://www.lotc.org.uk/wp-content/uploads/2010/12/Ofsted-Report-Oct-2008.pdf</w:t>
        </w:r>
      </w:hyperlink>
    </w:p>
    <w:p w14:paraId="093FBA42" w14:textId="77777777" w:rsidR="00276BA5" w:rsidRPr="0083779B" w:rsidRDefault="00276BA5" w:rsidP="00276BA5">
      <w:pPr>
        <w:rPr>
          <w:rFonts w:ascii="Times New Roman" w:eastAsia="Times New Roman" w:hAnsi="Times New Roman" w:cs="Times New Roman"/>
        </w:rPr>
      </w:pPr>
    </w:p>
    <w:p w14:paraId="6CD93896" w14:textId="77777777" w:rsidR="00276BA5" w:rsidRDefault="00276BA5" w:rsidP="00276BA5">
      <w:pPr>
        <w:rPr>
          <w:lang w:val="en-GB"/>
        </w:rPr>
      </w:pPr>
    </w:p>
    <w:p w14:paraId="645CBEB0" w14:textId="77777777" w:rsidR="00276BA5" w:rsidRPr="007573B6" w:rsidRDefault="00276BA5" w:rsidP="00276BA5">
      <w:pPr>
        <w:rPr>
          <w:rFonts w:ascii="Times New Roman" w:eastAsia="Times New Roman" w:hAnsi="Times New Roman" w:cs="Times New Roman"/>
        </w:rPr>
      </w:pPr>
      <w:r w:rsidRPr="007573B6">
        <w:rPr>
          <w:rFonts w:ascii="Arial" w:eastAsia="Times New Roman" w:hAnsi="Arial" w:cs="Arial"/>
          <w:color w:val="000000"/>
          <w:sz w:val="20"/>
          <w:szCs w:val="20"/>
          <w:shd w:val="clear" w:color="auto" w:fill="FFFFFF"/>
        </w:rPr>
        <w:t>Pickford, T., Garner, W. and Jackson, E. (2013). </w:t>
      </w:r>
      <w:r w:rsidRPr="007573B6">
        <w:rPr>
          <w:rFonts w:ascii="Arial" w:eastAsia="Times New Roman" w:hAnsi="Arial" w:cs="Arial"/>
          <w:i/>
          <w:iCs/>
          <w:color w:val="000000"/>
          <w:sz w:val="20"/>
          <w:szCs w:val="20"/>
          <w:shd w:val="clear" w:color="auto" w:fill="FFFFFF"/>
        </w:rPr>
        <w:t>Primary Humanities</w:t>
      </w:r>
      <w:r w:rsidRPr="007573B6">
        <w:rPr>
          <w:rFonts w:ascii="Arial" w:eastAsia="Times New Roman" w:hAnsi="Arial" w:cs="Arial"/>
          <w:color w:val="000000"/>
          <w:sz w:val="20"/>
          <w:szCs w:val="20"/>
          <w:shd w:val="clear" w:color="auto" w:fill="FFFFFF"/>
        </w:rPr>
        <w:t>. London: SAGE.</w:t>
      </w:r>
    </w:p>
    <w:p w14:paraId="550C4ADD" w14:textId="77777777" w:rsidR="00276BA5" w:rsidRDefault="00276BA5" w:rsidP="00276BA5">
      <w:pPr>
        <w:rPr>
          <w:lang w:val="en-GB"/>
        </w:rPr>
      </w:pPr>
    </w:p>
    <w:p w14:paraId="53A0F3D3" w14:textId="77777777" w:rsidR="00276BA5" w:rsidRDefault="00276BA5" w:rsidP="00276BA5">
      <w:pPr>
        <w:rPr>
          <w:rFonts w:ascii="Arial" w:eastAsia="Times New Roman" w:hAnsi="Arial" w:cs="Arial"/>
          <w:color w:val="000000"/>
          <w:sz w:val="20"/>
          <w:szCs w:val="20"/>
          <w:shd w:val="clear" w:color="auto" w:fill="FFFFFF"/>
        </w:rPr>
      </w:pPr>
      <w:r w:rsidRPr="003C0A91">
        <w:rPr>
          <w:rFonts w:ascii="Arial" w:eastAsia="Times New Roman" w:hAnsi="Arial" w:cs="Arial"/>
          <w:color w:val="000000"/>
          <w:sz w:val="20"/>
          <w:szCs w:val="20"/>
          <w:shd w:val="clear" w:color="auto" w:fill="FFFFFF"/>
        </w:rPr>
        <w:t>Pound, L. (2012). </w:t>
      </w:r>
      <w:r w:rsidRPr="003C0A91">
        <w:rPr>
          <w:rFonts w:ascii="Arial" w:eastAsia="Times New Roman" w:hAnsi="Arial" w:cs="Arial"/>
          <w:i/>
          <w:iCs/>
          <w:color w:val="000000"/>
          <w:sz w:val="20"/>
          <w:szCs w:val="20"/>
          <w:shd w:val="clear" w:color="auto" w:fill="FFFFFF"/>
        </w:rPr>
        <w:t>How Children Learn - Book 2</w:t>
      </w:r>
      <w:r w:rsidRPr="003C0A91">
        <w:rPr>
          <w:rFonts w:ascii="Arial" w:eastAsia="Times New Roman" w:hAnsi="Arial" w:cs="Arial"/>
          <w:color w:val="000000"/>
          <w:sz w:val="20"/>
          <w:szCs w:val="20"/>
          <w:shd w:val="clear" w:color="auto" w:fill="FFFFFF"/>
        </w:rPr>
        <w:t>. Luton: Andrews UK.</w:t>
      </w:r>
    </w:p>
    <w:p w14:paraId="60B6C2F0" w14:textId="77777777" w:rsidR="00276BA5" w:rsidRDefault="00276BA5" w:rsidP="00276BA5">
      <w:pPr>
        <w:rPr>
          <w:rFonts w:ascii="Arial" w:eastAsia="Times New Roman" w:hAnsi="Arial" w:cs="Arial"/>
          <w:color w:val="000000"/>
          <w:sz w:val="20"/>
          <w:szCs w:val="20"/>
          <w:shd w:val="clear" w:color="auto" w:fill="FFFFFF"/>
        </w:rPr>
      </w:pPr>
    </w:p>
    <w:p w14:paraId="5E61507F" w14:textId="3811B1D0" w:rsidR="00276BA5" w:rsidRDefault="00276BA5" w:rsidP="00276BA5">
      <w:pPr>
        <w:rPr>
          <w:rFonts w:ascii="Times New Roman" w:eastAsia="Times New Roman" w:hAnsi="Times New Roman" w:cs="Times New Roman"/>
        </w:rPr>
      </w:pPr>
      <w:r w:rsidRPr="00740798">
        <w:rPr>
          <w:rFonts w:ascii="Times New Roman" w:eastAsia="Times New Roman" w:hAnsi="Times New Roman" w:cs="Times New Roman"/>
        </w:rPr>
        <w:t xml:space="preserve">Turner, J. et al. (2011) It’s not </w:t>
      </w:r>
      <w:r w:rsidR="00FA4BCB" w:rsidRPr="00740798">
        <w:rPr>
          <w:rFonts w:ascii="Times New Roman" w:eastAsia="Times New Roman" w:hAnsi="Times New Roman" w:cs="Times New Roman"/>
        </w:rPr>
        <w:t>fair,</w:t>
      </w:r>
      <w:r w:rsidRPr="00740798">
        <w:rPr>
          <w:rFonts w:ascii="Times New Roman" w:eastAsia="Times New Roman" w:hAnsi="Times New Roman" w:cs="Times New Roman"/>
        </w:rPr>
        <w:t xml:space="preserve"> or is it?. Sandbach: MHE.</w:t>
      </w:r>
    </w:p>
    <w:p w14:paraId="5659F3C6" w14:textId="77777777" w:rsidR="00276BA5" w:rsidRDefault="00276BA5" w:rsidP="00276BA5">
      <w:pPr>
        <w:rPr>
          <w:rFonts w:ascii="Times New Roman" w:eastAsia="Times New Roman" w:hAnsi="Times New Roman" w:cs="Times New Roman"/>
        </w:rPr>
      </w:pPr>
    </w:p>
    <w:p w14:paraId="53E9D263" w14:textId="77777777" w:rsidR="00276BA5" w:rsidRDefault="00276BA5" w:rsidP="00276BA5">
      <w:pPr>
        <w:rPr>
          <w:lang w:val="en-GB"/>
        </w:rPr>
      </w:pPr>
      <w:r>
        <w:rPr>
          <w:lang w:val="en-GB"/>
        </w:rPr>
        <w:t xml:space="preserve">WAG. (2008). History in the National Curriculum for Wales, Key Stages 2-3. Cardiff: Crown </w:t>
      </w:r>
    </w:p>
    <w:p w14:paraId="4C39098A" w14:textId="77777777" w:rsidR="00276BA5" w:rsidRDefault="00276BA5" w:rsidP="00276BA5">
      <w:pPr>
        <w:rPr>
          <w:lang w:val="en-GB"/>
        </w:rPr>
      </w:pPr>
    </w:p>
    <w:p w14:paraId="432FCA59" w14:textId="766BF130" w:rsidR="00276BA5" w:rsidRDefault="00276BA5" w:rsidP="00276BA5">
      <w:pPr>
        <w:rPr>
          <w:lang w:val="en-GB"/>
        </w:rPr>
      </w:pPr>
      <w:r>
        <w:rPr>
          <w:lang w:val="en-GB"/>
        </w:rPr>
        <w:t xml:space="preserve">WAG. (2014) National Literacy and Numeracy Framework. Cardiff: </w:t>
      </w:r>
      <w:r w:rsidR="00FA4BCB">
        <w:rPr>
          <w:lang w:val="en-GB"/>
        </w:rPr>
        <w:t>Available</w:t>
      </w:r>
      <w:r>
        <w:rPr>
          <w:lang w:val="en-GB"/>
        </w:rPr>
        <w:t xml:space="preserve"> at:</w:t>
      </w:r>
      <w:r w:rsidRPr="00083B30">
        <w:t xml:space="preserve"> </w:t>
      </w:r>
      <w:hyperlink r:id="rId15" w:history="1">
        <w:r w:rsidRPr="001B4281">
          <w:rPr>
            <w:rStyle w:val="Hyperlink"/>
            <w:lang w:val="en-GB"/>
          </w:rPr>
          <w:t>https://learning.gov.wales/resources/browse-all/nlnf/framework?lang=en</w:t>
        </w:r>
      </w:hyperlink>
    </w:p>
    <w:p w14:paraId="1B72A2A8" w14:textId="77777777" w:rsidR="00276BA5" w:rsidRDefault="00276BA5" w:rsidP="00276BA5">
      <w:pPr>
        <w:rPr>
          <w:lang w:val="en-GB"/>
        </w:rPr>
      </w:pPr>
    </w:p>
    <w:p w14:paraId="17D6D735" w14:textId="77777777" w:rsidR="00276BA5" w:rsidRDefault="00276BA5" w:rsidP="00276BA5">
      <w:pPr>
        <w:rPr>
          <w:lang w:val="en-GB"/>
        </w:rPr>
      </w:pPr>
      <w:r>
        <w:rPr>
          <w:lang w:val="en-GB"/>
        </w:rPr>
        <w:t xml:space="preserve">WAG. (2017) Education Workforce Survey, Research Report April 2017. Cardiff: Crown. </w:t>
      </w:r>
    </w:p>
    <w:p w14:paraId="280ACD5E" w14:textId="77777777" w:rsidR="00276BA5" w:rsidRDefault="00276BA5" w:rsidP="00276BA5">
      <w:pPr>
        <w:rPr>
          <w:lang w:val="en-GB"/>
        </w:rPr>
      </w:pPr>
    </w:p>
    <w:p w14:paraId="41756312" w14:textId="6AB0B3DC" w:rsidR="00276BA5" w:rsidRDefault="00276BA5" w:rsidP="00276BA5">
      <w:pPr>
        <w:rPr>
          <w:lang w:val="en-GB"/>
        </w:rPr>
      </w:pPr>
      <w:r>
        <w:rPr>
          <w:lang w:val="en-GB"/>
        </w:rPr>
        <w:t xml:space="preserve">Walsh, G., Murphy, P. and Dunbar, C. (2006) Thinking Skills in the Early Years: A Guide for Practitioners, Belfast: Stranmillis </w:t>
      </w:r>
      <w:r w:rsidR="00FA4BCB">
        <w:rPr>
          <w:lang w:val="en-GB"/>
        </w:rPr>
        <w:t>University</w:t>
      </w:r>
      <w:r>
        <w:rPr>
          <w:lang w:val="en-GB"/>
        </w:rPr>
        <w:t xml:space="preserve"> College. </w:t>
      </w:r>
    </w:p>
    <w:p w14:paraId="7A179D6E" w14:textId="77777777" w:rsidR="00276BA5" w:rsidRPr="00276BA5" w:rsidRDefault="00276BA5" w:rsidP="00A73DFD">
      <w:pPr>
        <w:spacing w:line="360" w:lineRule="auto"/>
        <w:rPr>
          <w:u w:val="single"/>
        </w:rPr>
      </w:pPr>
    </w:p>
    <w:sectPr w:rsidR="00276BA5" w:rsidRPr="00276BA5" w:rsidSect="00520FBD">
      <w:headerReference w:type="default" r:id="rId16"/>
      <w:footerReference w:type="even" r:id="rId17"/>
      <w:footerReference w:type="default" r:id="rId18"/>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357C92C" w14:textId="77777777" w:rsidR="00222467" w:rsidRDefault="00222467" w:rsidP="00B07E97">
      <w:r>
        <w:separator/>
      </w:r>
    </w:p>
  </w:endnote>
  <w:endnote w:type="continuationSeparator" w:id="0">
    <w:p w14:paraId="2E50C091" w14:textId="77777777" w:rsidR="00222467" w:rsidRDefault="00222467" w:rsidP="00B07E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E419FE" w14:textId="77777777" w:rsidR="00B07E97" w:rsidRDefault="00B07E97" w:rsidP="00E677C1">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260A699" w14:textId="77777777" w:rsidR="00B07E97" w:rsidRDefault="00B07E97" w:rsidP="00B07E97">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912313" w14:textId="77777777" w:rsidR="00B07E97" w:rsidRDefault="00B07E97" w:rsidP="00E677C1">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222467">
      <w:rPr>
        <w:rStyle w:val="PageNumber"/>
        <w:noProof/>
      </w:rPr>
      <w:t>1</w:t>
    </w:r>
    <w:r>
      <w:rPr>
        <w:rStyle w:val="PageNumber"/>
      </w:rPr>
      <w:fldChar w:fldCharType="end"/>
    </w:r>
  </w:p>
  <w:p w14:paraId="7B1555FF" w14:textId="77777777" w:rsidR="00B07E97" w:rsidRDefault="00B07E97" w:rsidP="00B07E97">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90AF806" w14:textId="77777777" w:rsidR="00222467" w:rsidRDefault="00222467" w:rsidP="00B07E97">
      <w:r>
        <w:separator/>
      </w:r>
    </w:p>
  </w:footnote>
  <w:footnote w:type="continuationSeparator" w:id="0">
    <w:p w14:paraId="72557F9A" w14:textId="77777777" w:rsidR="00222467" w:rsidRDefault="00222467" w:rsidP="00B07E97">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56E4A4" w14:textId="0EF2AB32" w:rsidR="00FA4BCB" w:rsidRDefault="00FA4BCB">
    <w:pPr>
      <w:pStyle w:val="Header"/>
    </w:pPr>
    <w:r>
      <w:t>1600905</w:t>
    </w:r>
  </w:p>
  <w:p w14:paraId="548B2252" w14:textId="77777777" w:rsidR="00FA4BCB" w:rsidRDefault="00FA4BCB">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FA67ED"/>
    <w:multiLevelType w:val="hybridMultilevel"/>
    <w:tmpl w:val="5F769F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0145839"/>
    <w:multiLevelType w:val="hybridMultilevel"/>
    <w:tmpl w:val="868C1E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674710B"/>
    <w:multiLevelType w:val="hybridMultilevel"/>
    <w:tmpl w:val="2A50C3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1"/>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506B"/>
    <w:rsid w:val="00000549"/>
    <w:rsid w:val="000033A7"/>
    <w:rsid w:val="00007922"/>
    <w:rsid w:val="000134DC"/>
    <w:rsid w:val="000229B1"/>
    <w:rsid w:val="0002739C"/>
    <w:rsid w:val="00033553"/>
    <w:rsid w:val="000408A8"/>
    <w:rsid w:val="000457C8"/>
    <w:rsid w:val="00045882"/>
    <w:rsid w:val="0006612D"/>
    <w:rsid w:val="00070704"/>
    <w:rsid w:val="000715E3"/>
    <w:rsid w:val="00071B75"/>
    <w:rsid w:val="00076B63"/>
    <w:rsid w:val="0009372C"/>
    <w:rsid w:val="00097874"/>
    <w:rsid w:val="00097C49"/>
    <w:rsid w:val="000B1CA8"/>
    <w:rsid w:val="000C170C"/>
    <w:rsid w:val="000C1AFC"/>
    <w:rsid w:val="000C58AE"/>
    <w:rsid w:val="000C5FA2"/>
    <w:rsid w:val="000C7BA6"/>
    <w:rsid w:val="000E027B"/>
    <w:rsid w:val="00101DE2"/>
    <w:rsid w:val="00105BFD"/>
    <w:rsid w:val="00110E4D"/>
    <w:rsid w:val="001161C1"/>
    <w:rsid w:val="00123BCD"/>
    <w:rsid w:val="00150C6A"/>
    <w:rsid w:val="00161D97"/>
    <w:rsid w:val="00163E3B"/>
    <w:rsid w:val="001671EF"/>
    <w:rsid w:val="001747EA"/>
    <w:rsid w:val="00180A89"/>
    <w:rsid w:val="0018270E"/>
    <w:rsid w:val="0018485A"/>
    <w:rsid w:val="001A3647"/>
    <w:rsid w:val="001B0EDB"/>
    <w:rsid w:val="001C1424"/>
    <w:rsid w:val="001C3582"/>
    <w:rsid w:val="001C7567"/>
    <w:rsid w:val="001D65D7"/>
    <w:rsid w:val="001E5FE7"/>
    <w:rsid w:val="001F0135"/>
    <w:rsid w:val="001F204B"/>
    <w:rsid w:val="001F38A6"/>
    <w:rsid w:val="0020136E"/>
    <w:rsid w:val="00216B3E"/>
    <w:rsid w:val="00221199"/>
    <w:rsid w:val="0022120F"/>
    <w:rsid w:val="00222467"/>
    <w:rsid w:val="00223248"/>
    <w:rsid w:val="002234F1"/>
    <w:rsid w:val="00231463"/>
    <w:rsid w:val="002352CE"/>
    <w:rsid w:val="002375B7"/>
    <w:rsid w:val="00240AEC"/>
    <w:rsid w:val="002455C1"/>
    <w:rsid w:val="002503E2"/>
    <w:rsid w:val="00254E6E"/>
    <w:rsid w:val="00260C54"/>
    <w:rsid w:val="00264FD6"/>
    <w:rsid w:val="00275D75"/>
    <w:rsid w:val="00276A92"/>
    <w:rsid w:val="00276BA5"/>
    <w:rsid w:val="0028044E"/>
    <w:rsid w:val="0028405F"/>
    <w:rsid w:val="00290D8D"/>
    <w:rsid w:val="002A2D47"/>
    <w:rsid w:val="002A5CAF"/>
    <w:rsid w:val="002A7A9B"/>
    <w:rsid w:val="002A7AF8"/>
    <w:rsid w:val="002B10BC"/>
    <w:rsid w:val="002C1442"/>
    <w:rsid w:val="002C7505"/>
    <w:rsid w:val="002D1B50"/>
    <w:rsid w:val="002D7BD8"/>
    <w:rsid w:val="002D7F39"/>
    <w:rsid w:val="002E1ABE"/>
    <w:rsid w:val="002E4DCD"/>
    <w:rsid w:val="002E73AA"/>
    <w:rsid w:val="002E7EAF"/>
    <w:rsid w:val="002F4567"/>
    <w:rsid w:val="002F47D6"/>
    <w:rsid w:val="002F4A10"/>
    <w:rsid w:val="002F6260"/>
    <w:rsid w:val="0030249D"/>
    <w:rsid w:val="0030430B"/>
    <w:rsid w:val="00314E0B"/>
    <w:rsid w:val="00320B54"/>
    <w:rsid w:val="00322B3B"/>
    <w:rsid w:val="003255E5"/>
    <w:rsid w:val="00327701"/>
    <w:rsid w:val="00340510"/>
    <w:rsid w:val="003445D8"/>
    <w:rsid w:val="00354CB9"/>
    <w:rsid w:val="003569CE"/>
    <w:rsid w:val="003721B4"/>
    <w:rsid w:val="00372B68"/>
    <w:rsid w:val="00385898"/>
    <w:rsid w:val="0039244F"/>
    <w:rsid w:val="003A46E8"/>
    <w:rsid w:val="003A6B4E"/>
    <w:rsid w:val="003C4B35"/>
    <w:rsid w:val="003E2FDF"/>
    <w:rsid w:val="003E3B55"/>
    <w:rsid w:val="003E4CF6"/>
    <w:rsid w:val="003E5DA3"/>
    <w:rsid w:val="003E7A7E"/>
    <w:rsid w:val="003F32F7"/>
    <w:rsid w:val="003F40A8"/>
    <w:rsid w:val="00400CF0"/>
    <w:rsid w:val="0040209E"/>
    <w:rsid w:val="00410884"/>
    <w:rsid w:val="0042677D"/>
    <w:rsid w:val="004327F6"/>
    <w:rsid w:val="00441D2A"/>
    <w:rsid w:val="0045489C"/>
    <w:rsid w:val="00460FC4"/>
    <w:rsid w:val="00475A2E"/>
    <w:rsid w:val="00486E90"/>
    <w:rsid w:val="004A040B"/>
    <w:rsid w:val="004A1941"/>
    <w:rsid w:val="004B03BA"/>
    <w:rsid w:val="004D0CA4"/>
    <w:rsid w:val="004D4D92"/>
    <w:rsid w:val="004E7DB6"/>
    <w:rsid w:val="004E7EB2"/>
    <w:rsid w:val="004F61D7"/>
    <w:rsid w:val="004F727F"/>
    <w:rsid w:val="005015AE"/>
    <w:rsid w:val="0050565D"/>
    <w:rsid w:val="0050686D"/>
    <w:rsid w:val="00516390"/>
    <w:rsid w:val="00520FBD"/>
    <w:rsid w:val="00522027"/>
    <w:rsid w:val="00523044"/>
    <w:rsid w:val="005234E2"/>
    <w:rsid w:val="005259D9"/>
    <w:rsid w:val="00534869"/>
    <w:rsid w:val="005375C5"/>
    <w:rsid w:val="0054049F"/>
    <w:rsid w:val="00552887"/>
    <w:rsid w:val="00561487"/>
    <w:rsid w:val="00561A34"/>
    <w:rsid w:val="00564878"/>
    <w:rsid w:val="0057598E"/>
    <w:rsid w:val="0058229A"/>
    <w:rsid w:val="00587B9B"/>
    <w:rsid w:val="0059017F"/>
    <w:rsid w:val="00595906"/>
    <w:rsid w:val="005B26F4"/>
    <w:rsid w:val="005B4A6B"/>
    <w:rsid w:val="005B5EE4"/>
    <w:rsid w:val="005B6552"/>
    <w:rsid w:val="005C053C"/>
    <w:rsid w:val="005C3D9F"/>
    <w:rsid w:val="005C7595"/>
    <w:rsid w:val="005D1F00"/>
    <w:rsid w:val="005F58C6"/>
    <w:rsid w:val="005F6399"/>
    <w:rsid w:val="00605F7B"/>
    <w:rsid w:val="00613253"/>
    <w:rsid w:val="006174B1"/>
    <w:rsid w:val="00617BF4"/>
    <w:rsid w:val="006220EB"/>
    <w:rsid w:val="006304EE"/>
    <w:rsid w:val="00631D5F"/>
    <w:rsid w:val="006422E1"/>
    <w:rsid w:val="00642813"/>
    <w:rsid w:val="006646B7"/>
    <w:rsid w:val="00666DBF"/>
    <w:rsid w:val="00681E70"/>
    <w:rsid w:val="006908CA"/>
    <w:rsid w:val="006937D7"/>
    <w:rsid w:val="006969FA"/>
    <w:rsid w:val="006B681A"/>
    <w:rsid w:val="006B6D69"/>
    <w:rsid w:val="006B7B8F"/>
    <w:rsid w:val="006C5D5A"/>
    <w:rsid w:val="006C75BB"/>
    <w:rsid w:val="006D335D"/>
    <w:rsid w:val="006E1A0F"/>
    <w:rsid w:val="006E29E4"/>
    <w:rsid w:val="006E2AAE"/>
    <w:rsid w:val="006E2E6C"/>
    <w:rsid w:val="006F7EAB"/>
    <w:rsid w:val="0070487F"/>
    <w:rsid w:val="00705EF0"/>
    <w:rsid w:val="00711ACA"/>
    <w:rsid w:val="0073086D"/>
    <w:rsid w:val="00736786"/>
    <w:rsid w:val="00740420"/>
    <w:rsid w:val="007473D2"/>
    <w:rsid w:val="00754578"/>
    <w:rsid w:val="00762FBE"/>
    <w:rsid w:val="00763265"/>
    <w:rsid w:val="007729BA"/>
    <w:rsid w:val="007771DE"/>
    <w:rsid w:val="00784E56"/>
    <w:rsid w:val="0079387A"/>
    <w:rsid w:val="007B3EDB"/>
    <w:rsid w:val="007B5F85"/>
    <w:rsid w:val="007B66A0"/>
    <w:rsid w:val="007C3302"/>
    <w:rsid w:val="007D31A1"/>
    <w:rsid w:val="007E2346"/>
    <w:rsid w:val="007E24B0"/>
    <w:rsid w:val="007E2E7C"/>
    <w:rsid w:val="007F4C21"/>
    <w:rsid w:val="008022A4"/>
    <w:rsid w:val="00803CF5"/>
    <w:rsid w:val="008259E0"/>
    <w:rsid w:val="008264DA"/>
    <w:rsid w:val="008438A1"/>
    <w:rsid w:val="00843CDA"/>
    <w:rsid w:val="008479A2"/>
    <w:rsid w:val="008517B8"/>
    <w:rsid w:val="00851BA5"/>
    <w:rsid w:val="00865630"/>
    <w:rsid w:val="0086633E"/>
    <w:rsid w:val="0087344D"/>
    <w:rsid w:val="00891496"/>
    <w:rsid w:val="008958EE"/>
    <w:rsid w:val="00897986"/>
    <w:rsid w:val="008A70B5"/>
    <w:rsid w:val="008A71AA"/>
    <w:rsid w:val="008B27CA"/>
    <w:rsid w:val="008B3546"/>
    <w:rsid w:val="008B72D8"/>
    <w:rsid w:val="008B7C3E"/>
    <w:rsid w:val="008D0D05"/>
    <w:rsid w:val="008E23B5"/>
    <w:rsid w:val="008E36CB"/>
    <w:rsid w:val="008E4BC9"/>
    <w:rsid w:val="00906A45"/>
    <w:rsid w:val="00912551"/>
    <w:rsid w:val="00925B19"/>
    <w:rsid w:val="00926822"/>
    <w:rsid w:val="00931899"/>
    <w:rsid w:val="00934AE8"/>
    <w:rsid w:val="0094084A"/>
    <w:rsid w:val="0094399D"/>
    <w:rsid w:val="00963738"/>
    <w:rsid w:val="00963CEB"/>
    <w:rsid w:val="009665B5"/>
    <w:rsid w:val="00973A14"/>
    <w:rsid w:val="009829BD"/>
    <w:rsid w:val="00984949"/>
    <w:rsid w:val="0098614C"/>
    <w:rsid w:val="00993B2C"/>
    <w:rsid w:val="00994FC3"/>
    <w:rsid w:val="009B0530"/>
    <w:rsid w:val="009B0945"/>
    <w:rsid w:val="009B17DC"/>
    <w:rsid w:val="009C463C"/>
    <w:rsid w:val="009D4D55"/>
    <w:rsid w:val="009D66DC"/>
    <w:rsid w:val="009E1D95"/>
    <w:rsid w:val="009E1FAD"/>
    <w:rsid w:val="009E4A90"/>
    <w:rsid w:val="009E58FB"/>
    <w:rsid w:val="009F2D70"/>
    <w:rsid w:val="009F4E26"/>
    <w:rsid w:val="009F5210"/>
    <w:rsid w:val="009F694A"/>
    <w:rsid w:val="00A047E5"/>
    <w:rsid w:val="00A062EB"/>
    <w:rsid w:val="00A106AC"/>
    <w:rsid w:val="00A16950"/>
    <w:rsid w:val="00A17FB5"/>
    <w:rsid w:val="00A20638"/>
    <w:rsid w:val="00A273F1"/>
    <w:rsid w:val="00A31614"/>
    <w:rsid w:val="00A349E3"/>
    <w:rsid w:val="00A35FA6"/>
    <w:rsid w:val="00A67611"/>
    <w:rsid w:val="00A73718"/>
    <w:rsid w:val="00A73DFD"/>
    <w:rsid w:val="00A74B80"/>
    <w:rsid w:val="00A870E7"/>
    <w:rsid w:val="00A92F5D"/>
    <w:rsid w:val="00A964FF"/>
    <w:rsid w:val="00AB2A96"/>
    <w:rsid w:val="00AB68F5"/>
    <w:rsid w:val="00AC1581"/>
    <w:rsid w:val="00AF5E38"/>
    <w:rsid w:val="00B02A26"/>
    <w:rsid w:val="00B06CBB"/>
    <w:rsid w:val="00B06D4B"/>
    <w:rsid w:val="00B07E97"/>
    <w:rsid w:val="00B13069"/>
    <w:rsid w:val="00B149FB"/>
    <w:rsid w:val="00B168FF"/>
    <w:rsid w:val="00B203A4"/>
    <w:rsid w:val="00B26A3B"/>
    <w:rsid w:val="00B30557"/>
    <w:rsid w:val="00B31C60"/>
    <w:rsid w:val="00B5238A"/>
    <w:rsid w:val="00B52CCD"/>
    <w:rsid w:val="00B60FA2"/>
    <w:rsid w:val="00B641F6"/>
    <w:rsid w:val="00B6639A"/>
    <w:rsid w:val="00B71A03"/>
    <w:rsid w:val="00B80A39"/>
    <w:rsid w:val="00B91035"/>
    <w:rsid w:val="00BC70EB"/>
    <w:rsid w:val="00BD2E16"/>
    <w:rsid w:val="00BD4EB0"/>
    <w:rsid w:val="00BD4F72"/>
    <w:rsid w:val="00BD71FA"/>
    <w:rsid w:val="00BE0BCF"/>
    <w:rsid w:val="00BE356D"/>
    <w:rsid w:val="00BE416E"/>
    <w:rsid w:val="00BE76C0"/>
    <w:rsid w:val="00BF1AD8"/>
    <w:rsid w:val="00BF2262"/>
    <w:rsid w:val="00BF5AC3"/>
    <w:rsid w:val="00C004B5"/>
    <w:rsid w:val="00C347CA"/>
    <w:rsid w:val="00C37C9D"/>
    <w:rsid w:val="00C46B66"/>
    <w:rsid w:val="00C52E94"/>
    <w:rsid w:val="00C56DCF"/>
    <w:rsid w:val="00C61465"/>
    <w:rsid w:val="00C80D52"/>
    <w:rsid w:val="00C8743E"/>
    <w:rsid w:val="00C9552D"/>
    <w:rsid w:val="00CA0080"/>
    <w:rsid w:val="00CA3DAB"/>
    <w:rsid w:val="00CB693C"/>
    <w:rsid w:val="00CC19CF"/>
    <w:rsid w:val="00CC348F"/>
    <w:rsid w:val="00CC53E2"/>
    <w:rsid w:val="00CC7651"/>
    <w:rsid w:val="00CD09A5"/>
    <w:rsid w:val="00CD7E7C"/>
    <w:rsid w:val="00CE56F7"/>
    <w:rsid w:val="00CF6B44"/>
    <w:rsid w:val="00CF758B"/>
    <w:rsid w:val="00D43E9A"/>
    <w:rsid w:val="00D46EBF"/>
    <w:rsid w:val="00D55C21"/>
    <w:rsid w:val="00D56FD3"/>
    <w:rsid w:val="00D60A49"/>
    <w:rsid w:val="00D61E8C"/>
    <w:rsid w:val="00D70739"/>
    <w:rsid w:val="00D853D2"/>
    <w:rsid w:val="00DA048C"/>
    <w:rsid w:val="00DB506B"/>
    <w:rsid w:val="00DC0ADF"/>
    <w:rsid w:val="00DD49AD"/>
    <w:rsid w:val="00DE0817"/>
    <w:rsid w:val="00DE2027"/>
    <w:rsid w:val="00DE202B"/>
    <w:rsid w:val="00DE5D99"/>
    <w:rsid w:val="00DE6CDF"/>
    <w:rsid w:val="00DF4290"/>
    <w:rsid w:val="00DF6F7B"/>
    <w:rsid w:val="00E038D5"/>
    <w:rsid w:val="00E05CA2"/>
    <w:rsid w:val="00E06D8B"/>
    <w:rsid w:val="00E10DAB"/>
    <w:rsid w:val="00E1197C"/>
    <w:rsid w:val="00E15E5F"/>
    <w:rsid w:val="00E22234"/>
    <w:rsid w:val="00E34168"/>
    <w:rsid w:val="00E5150C"/>
    <w:rsid w:val="00E57ACF"/>
    <w:rsid w:val="00E6155F"/>
    <w:rsid w:val="00E677C1"/>
    <w:rsid w:val="00E7239A"/>
    <w:rsid w:val="00E776C6"/>
    <w:rsid w:val="00E8450F"/>
    <w:rsid w:val="00E92275"/>
    <w:rsid w:val="00E94391"/>
    <w:rsid w:val="00E9591A"/>
    <w:rsid w:val="00E95936"/>
    <w:rsid w:val="00E96B74"/>
    <w:rsid w:val="00EB52F4"/>
    <w:rsid w:val="00EB6A94"/>
    <w:rsid w:val="00EB7B2F"/>
    <w:rsid w:val="00EC2E8F"/>
    <w:rsid w:val="00EC3032"/>
    <w:rsid w:val="00EF2C68"/>
    <w:rsid w:val="00EF43FD"/>
    <w:rsid w:val="00F015A3"/>
    <w:rsid w:val="00F115FD"/>
    <w:rsid w:val="00F123D9"/>
    <w:rsid w:val="00F13993"/>
    <w:rsid w:val="00F16743"/>
    <w:rsid w:val="00F21364"/>
    <w:rsid w:val="00F25127"/>
    <w:rsid w:val="00F30059"/>
    <w:rsid w:val="00F42A8D"/>
    <w:rsid w:val="00F629E5"/>
    <w:rsid w:val="00F73205"/>
    <w:rsid w:val="00F74C05"/>
    <w:rsid w:val="00F86D62"/>
    <w:rsid w:val="00F903A6"/>
    <w:rsid w:val="00F93588"/>
    <w:rsid w:val="00FA09A7"/>
    <w:rsid w:val="00FA4BCB"/>
    <w:rsid w:val="00FA516D"/>
    <w:rsid w:val="00FA760D"/>
    <w:rsid w:val="00FB3666"/>
    <w:rsid w:val="00FB3C10"/>
    <w:rsid w:val="00FB719B"/>
    <w:rsid w:val="00FC778D"/>
    <w:rsid w:val="00FE5774"/>
    <w:rsid w:val="00FE6C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3FBE2D"/>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B07E97"/>
    <w:pPr>
      <w:tabs>
        <w:tab w:val="center" w:pos="4513"/>
        <w:tab w:val="right" w:pos="9026"/>
      </w:tabs>
    </w:pPr>
  </w:style>
  <w:style w:type="character" w:customStyle="1" w:styleId="FooterChar">
    <w:name w:val="Footer Char"/>
    <w:basedOn w:val="DefaultParagraphFont"/>
    <w:link w:val="Footer"/>
    <w:uiPriority w:val="99"/>
    <w:rsid w:val="00B07E97"/>
  </w:style>
  <w:style w:type="character" w:styleId="PageNumber">
    <w:name w:val="page number"/>
    <w:basedOn w:val="DefaultParagraphFont"/>
    <w:uiPriority w:val="99"/>
    <w:semiHidden/>
    <w:unhideWhenUsed/>
    <w:rsid w:val="00B07E97"/>
  </w:style>
  <w:style w:type="character" w:styleId="Hyperlink">
    <w:name w:val="Hyperlink"/>
    <w:basedOn w:val="DefaultParagraphFont"/>
    <w:uiPriority w:val="99"/>
    <w:unhideWhenUsed/>
    <w:rsid w:val="005C3D9F"/>
    <w:rPr>
      <w:color w:val="0563C1" w:themeColor="hyperlink"/>
      <w:u w:val="single"/>
    </w:rPr>
  </w:style>
  <w:style w:type="paragraph" w:styleId="ListParagraph">
    <w:name w:val="List Paragraph"/>
    <w:basedOn w:val="Normal"/>
    <w:uiPriority w:val="34"/>
    <w:qFormat/>
    <w:rsid w:val="002F47D6"/>
    <w:pPr>
      <w:ind w:left="720"/>
      <w:contextualSpacing/>
    </w:pPr>
  </w:style>
  <w:style w:type="character" w:styleId="FollowedHyperlink">
    <w:name w:val="FollowedHyperlink"/>
    <w:basedOn w:val="DefaultParagraphFont"/>
    <w:uiPriority w:val="99"/>
    <w:semiHidden/>
    <w:unhideWhenUsed/>
    <w:rsid w:val="00276BA5"/>
    <w:rPr>
      <w:color w:val="954F72" w:themeColor="followedHyperlink"/>
      <w:u w:val="single"/>
    </w:rPr>
  </w:style>
  <w:style w:type="paragraph" w:styleId="Header">
    <w:name w:val="header"/>
    <w:basedOn w:val="Normal"/>
    <w:link w:val="HeaderChar"/>
    <w:uiPriority w:val="99"/>
    <w:unhideWhenUsed/>
    <w:rsid w:val="00FA4BCB"/>
    <w:pPr>
      <w:tabs>
        <w:tab w:val="center" w:pos="4513"/>
        <w:tab w:val="right" w:pos="9026"/>
      </w:tabs>
    </w:pPr>
  </w:style>
  <w:style w:type="character" w:customStyle="1" w:styleId="HeaderChar">
    <w:name w:val="Header Char"/>
    <w:basedOn w:val="DefaultParagraphFont"/>
    <w:link w:val="Header"/>
    <w:uiPriority w:val="99"/>
    <w:rsid w:val="00FA4B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1681903">
      <w:bodyDiv w:val="1"/>
      <w:marLeft w:val="0"/>
      <w:marRight w:val="0"/>
      <w:marTop w:val="0"/>
      <w:marBottom w:val="0"/>
      <w:divBdr>
        <w:top w:val="none" w:sz="0" w:space="0" w:color="auto"/>
        <w:left w:val="none" w:sz="0" w:space="0" w:color="auto"/>
        <w:bottom w:val="none" w:sz="0" w:space="0" w:color="auto"/>
        <w:right w:val="none" w:sz="0" w:space="0" w:color="auto"/>
      </w:divBdr>
    </w:div>
    <w:div w:id="127975098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image" Target="media/image3.png"/><Relationship Id="rId20" Type="http://schemas.openxmlformats.org/officeDocument/2006/relationships/theme" Target="theme/theme1.xml"/><Relationship Id="rId10" Type="http://schemas.openxmlformats.org/officeDocument/2006/relationships/image" Target="media/image4.png"/><Relationship Id="rId11" Type="http://schemas.openxmlformats.org/officeDocument/2006/relationships/hyperlink" Target="http://www.kaycarroll.org/uploads/3/0/4/6/3046475/pbl_pedagogy_practice_carroll.pdf" TargetMode="External"/><Relationship Id="rId12" Type="http://schemas.openxmlformats.org/officeDocument/2006/relationships/hyperlink" Target="https://www.estyn.gov.wales/sites/default/files/documents/Good%20practice%20in%20parental%20involvement%20in%20primary%20schools%20-%20April%202009.pdf" TargetMode="External"/><Relationship Id="rId13" Type="http://schemas.openxmlformats.org/officeDocument/2006/relationships/hyperlink" Target="http://gov.wales/docs/dcells/publications/150317-successful-futures-en.pdf" TargetMode="External"/><Relationship Id="rId14" Type="http://schemas.openxmlformats.org/officeDocument/2006/relationships/hyperlink" Target="https://www.lotc.org.uk/wp-content/uploads/2010/12/Ofsted-Report-Oct-2008.pdf" TargetMode="External"/><Relationship Id="rId15" Type="http://schemas.openxmlformats.org/officeDocument/2006/relationships/hyperlink" Target="https://learning.gov.wales/resources/browse-all/nlnf/framework?lang=en" TargetMode="External"/><Relationship Id="rId16" Type="http://schemas.openxmlformats.org/officeDocument/2006/relationships/header" Target="header1.xml"/><Relationship Id="rId17" Type="http://schemas.openxmlformats.org/officeDocument/2006/relationships/footer" Target="footer1.xml"/><Relationship Id="rId18" Type="http://schemas.openxmlformats.org/officeDocument/2006/relationships/footer" Target="footer2.xml"/><Relationship Id="rId19" Type="http://schemas.openxmlformats.org/officeDocument/2006/relationships/fontTable" Target="fontTable.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TotalTime>
  <Pages>19</Pages>
  <Words>5415</Words>
  <Characters>30872</Characters>
  <Application>Microsoft Macintosh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36215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Lois Evans</dc:creator>
  <cp:keywords/>
  <dc:description/>
  <cp:lastModifiedBy>Lois Evans</cp:lastModifiedBy>
  <cp:revision>4</cp:revision>
  <dcterms:created xsi:type="dcterms:W3CDTF">2019-05-11T17:35:00Z</dcterms:created>
  <dcterms:modified xsi:type="dcterms:W3CDTF">2019-05-12T18:03:00Z</dcterms:modified>
</cp:coreProperties>
</file>