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A60B5" w14:textId="77777777" w:rsidR="00EA1BE6" w:rsidRPr="00A269DD" w:rsidRDefault="00353FBA" w:rsidP="00353FBA">
      <w:pPr>
        <w:pStyle w:val="Heading1"/>
        <w:numPr>
          <w:ilvl w:val="0"/>
          <w:numId w:val="0"/>
        </w:numPr>
        <w:ind w:left="432"/>
        <w:jc w:val="center"/>
        <w:rPr>
          <w:rFonts w:asciiTheme="minorHAnsi" w:hAnsiTheme="minorHAnsi" w:cstheme="minorHAnsi"/>
          <w:b/>
          <w:bCs/>
          <w:color w:val="auto"/>
        </w:rPr>
      </w:pPr>
      <w:bookmarkStart w:id="0" w:name="_Toc127279248"/>
      <w:bookmarkStart w:id="1" w:name="_Toc185088789"/>
      <w:bookmarkStart w:id="2" w:name="_Toc185089073"/>
      <w:bookmarkStart w:id="3" w:name="_Toc185105876"/>
      <w:r w:rsidRPr="00A269DD">
        <w:rPr>
          <w:rFonts w:asciiTheme="minorHAnsi" w:hAnsiTheme="minorHAnsi" w:cstheme="minorHAnsi"/>
          <w:b/>
          <w:bCs/>
          <w:color w:val="auto"/>
        </w:rPr>
        <w:t xml:space="preserve">University </w:t>
      </w:r>
      <w:r w:rsidR="00282E29" w:rsidRPr="00A269DD">
        <w:rPr>
          <w:rFonts w:asciiTheme="minorHAnsi" w:hAnsiTheme="minorHAnsi" w:cstheme="minorHAnsi"/>
          <w:b/>
          <w:bCs/>
          <w:color w:val="auto"/>
        </w:rPr>
        <w:t>o</w:t>
      </w:r>
      <w:r w:rsidRPr="00A269DD">
        <w:rPr>
          <w:rFonts w:asciiTheme="minorHAnsi" w:hAnsiTheme="minorHAnsi" w:cstheme="minorHAnsi"/>
          <w:b/>
          <w:bCs/>
          <w:color w:val="auto"/>
        </w:rPr>
        <w:t xml:space="preserve">f </w:t>
      </w:r>
      <w:r w:rsidR="00282E29" w:rsidRPr="00A269DD">
        <w:rPr>
          <w:rFonts w:asciiTheme="minorHAnsi" w:hAnsiTheme="minorHAnsi" w:cstheme="minorHAnsi"/>
          <w:b/>
          <w:bCs/>
          <w:color w:val="auto"/>
        </w:rPr>
        <w:t>W</w:t>
      </w:r>
      <w:r w:rsidRPr="00A269DD">
        <w:rPr>
          <w:rFonts w:asciiTheme="minorHAnsi" w:hAnsiTheme="minorHAnsi" w:cstheme="minorHAnsi"/>
          <w:b/>
          <w:bCs/>
          <w:color w:val="auto"/>
        </w:rPr>
        <w:t>ales</w:t>
      </w:r>
      <w:r w:rsidR="00282E29" w:rsidRPr="00A269DD">
        <w:rPr>
          <w:rFonts w:asciiTheme="minorHAnsi" w:hAnsiTheme="minorHAnsi" w:cstheme="minorHAnsi"/>
          <w:b/>
          <w:bCs/>
          <w:color w:val="auto"/>
        </w:rPr>
        <w:t xml:space="preserve"> Trinity Saint David</w:t>
      </w:r>
      <w:bookmarkEnd w:id="0"/>
      <w:bookmarkEnd w:id="1"/>
      <w:bookmarkEnd w:id="2"/>
      <w:bookmarkEnd w:id="3"/>
    </w:p>
    <w:p w14:paraId="02CCEAE8" w14:textId="77777777" w:rsidR="00CC0D18" w:rsidRPr="00A269DD" w:rsidRDefault="00CC0D18" w:rsidP="00CC0D18">
      <w:pPr>
        <w:jc w:val="center"/>
        <w:rPr>
          <w:b/>
          <w:bCs/>
        </w:rPr>
      </w:pPr>
      <w:bookmarkStart w:id="4" w:name="_Toc127278566"/>
      <w:bookmarkEnd w:id="4"/>
      <w:r w:rsidRPr="00A269DD">
        <w:rPr>
          <w:b/>
          <w:bCs/>
        </w:rPr>
        <w:t>Wales Institute of Science and Art</w:t>
      </w:r>
    </w:p>
    <w:p w14:paraId="0A5C7005" w14:textId="77777777" w:rsidR="00EA1BE6" w:rsidRDefault="00FC0FA5" w:rsidP="00EA1BE6">
      <w:r>
        <w:rPr>
          <w:noProof/>
        </w:rPr>
        <w:drawing>
          <wp:anchor distT="0" distB="0" distL="114300" distR="114300" simplePos="0" relativeHeight="251658240" behindDoc="1" locked="0" layoutInCell="1" allowOverlap="1" wp14:anchorId="57D76805" wp14:editId="7DBE61E0">
            <wp:simplePos x="0" y="0"/>
            <wp:positionH relativeFrom="margin">
              <wp:align>center</wp:align>
            </wp:positionH>
            <wp:positionV relativeFrom="paragraph">
              <wp:posOffset>362585</wp:posOffset>
            </wp:positionV>
            <wp:extent cx="5123815" cy="1695450"/>
            <wp:effectExtent l="0" t="0" r="635" b="0"/>
            <wp:wrapTight wrapText="bothSides">
              <wp:wrapPolygon edited="0">
                <wp:start x="0" y="0"/>
                <wp:lineTo x="0" y="21357"/>
                <wp:lineTo x="21522" y="21357"/>
                <wp:lineTo x="21522" y="0"/>
                <wp:lineTo x="0" y="0"/>
              </wp:wrapPolygon>
            </wp:wrapTight>
            <wp:docPr id="1" name="Picture 1" descr="News from UWTSD – WH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from UWTSD – WHEL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3815"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4229F7" w14:textId="77777777" w:rsidR="00EA1BE6" w:rsidRDefault="00EA1BE6" w:rsidP="00EA1BE6"/>
    <w:p w14:paraId="6050B166" w14:textId="77777777" w:rsidR="00EA1BE6" w:rsidRDefault="00EA1BE6" w:rsidP="00EA1BE6"/>
    <w:p w14:paraId="12B28E5B" w14:textId="77777777" w:rsidR="00EA1BE6" w:rsidRDefault="00EA1BE6" w:rsidP="00EA1BE6"/>
    <w:p w14:paraId="670BF141" w14:textId="28095C76" w:rsidR="00CE2A83" w:rsidRDefault="00B70EB8" w:rsidP="00A269DD">
      <w:pPr>
        <w:jc w:val="center"/>
        <w:rPr>
          <w:b/>
          <w:bCs/>
          <w:sz w:val="36"/>
          <w:szCs w:val="36"/>
        </w:rPr>
      </w:pPr>
      <w:r>
        <w:rPr>
          <w:b/>
          <w:bCs/>
          <w:sz w:val="36"/>
          <w:szCs w:val="36"/>
        </w:rPr>
        <w:t>Application of CAE Processes</w:t>
      </w:r>
    </w:p>
    <w:p w14:paraId="50332D4B" w14:textId="5E65B0FB" w:rsidR="00CE2A83" w:rsidRDefault="00B70EB8" w:rsidP="00A269DD">
      <w:pPr>
        <w:jc w:val="center"/>
        <w:rPr>
          <w:b/>
          <w:bCs/>
          <w:sz w:val="28"/>
          <w:szCs w:val="28"/>
        </w:rPr>
      </w:pPr>
      <w:r>
        <w:rPr>
          <w:b/>
          <w:bCs/>
          <w:sz w:val="28"/>
          <w:szCs w:val="28"/>
        </w:rPr>
        <w:t>Structural and Fluid Analysis | ACHA6010</w:t>
      </w:r>
    </w:p>
    <w:p w14:paraId="565D788D" w14:textId="77777777" w:rsidR="00CE2A83" w:rsidRDefault="00CE2A83" w:rsidP="00A269DD">
      <w:pPr>
        <w:jc w:val="center"/>
        <w:rPr>
          <w:b/>
          <w:bCs/>
          <w:sz w:val="28"/>
          <w:szCs w:val="28"/>
        </w:rPr>
      </w:pPr>
    </w:p>
    <w:p w14:paraId="5AE69F0D" w14:textId="77777777" w:rsidR="00CE2A83" w:rsidRDefault="00CE2A83" w:rsidP="00A269DD">
      <w:pPr>
        <w:jc w:val="center"/>
        <w:rPr>
          <w:b/>
          <w:bCs/>
          <w:sz w:val="28"/>
          <w:szCs w:val="28"/>
        </w:rPr>
      </w:pPr>
    </w:p>
    <w:p w14:paraId="5C7089CA" w14:textId="77777777" w:rsidR="00CE2A83" w:rsidRDefault="00CE2A83" w:rsidP="00A269DD">
      <w:pPr>
        <w:jc w:val="center"/>
        <w:rPr>
          <w:b/>
          <w:bCs/>
          <w:sz w:val="28"/>
          <w:szCs w:val="28"/>
        </w:rPr>
      </w:pPr>
    </w:p>
    <w:p w14:paraId="646302F1" w14:textId="77777777" w:rsidR="00CE2A83" w:rsidRDefault="00CE2A83" w:rsidP="00A269DD">
      <w:pPr>
        <w:jc w:val="center"/>
        <w:rPr>
          <w:b/>
          <w:bCs/>
          <w:sz w:val="28"/>
          <w:szCs w:val="28"/>
        </w:rPr>
      </w:pPr>
    </w:p>
    <w:p w14:paraId="4574BB5B" w14:textId="77777777" w:rsidR="00895773" w:rsidRDefault="00895773" w:rsidP="00A269DD">
      <w:pPr>
        <w:jc w:val="center"/>
      </w:pPr>
    </w:p>
    <w:p w14:paraId="2A4469CD" w14:textId="77777777" w:rsidR="00895773" w:rsidRDefault="00895773" w:rsidP="00A269DD">
      <w:pPr>
        <w:jc w:val="center"/>
      </w:pPr>
    </w:p>
    <w:p w14:paraId="1D9BABDA" w14:textId="0BF24ED5" w:rsidR="00CE2A83" w:rsidRDefault="00655EBE" w:rsidP="00A269DD">
      <w:pPr>
        <w:jc w:val="center"/>
      </w:pPr>
      <w:r>
        <w:t>Morgan Davies</w:t>
      </w:r>
    </w:p>
    <w:p w14:paraId="781C7D85" w14:textId="002DB23A" w:rsidR="00F1477F" w:rsidRDefault="00655EBE" w:rsidP="00A269DD">
      <w:pPr>
        <w:jc w:val="center"/>
      </w:pPr>
      <w:r>
        <w:t>2205285</w:t>
      </w:r>
    </w:p>
    <w:p w14:paraId="78084169" w14:textId="5D02EB19" w:rsidR="00F1477F" w:rsidRDefault="007F0092" w:rsidP="00A269DD">
      <w:pPr>
        <w:jc w:val="center"/>
      </w:pPr>
      <w:r>
        <w:t>December 2024</w:t>
      </w:r>
    </w:p>
    <w:p w14:paraId="6FC26123" w14:textId="77777777" w:rsidR="003C3F36" w:rsidRDefault="003C3F36" w:rsidP="00A269DD">
      <w:pPr>
        <w:jc w:val="center"/>
      </w:pPr>
    </w:p>
    <w:sdt>
      <w:sdtPr>
        <w:rPr>
          <w:rFonts w:asciiTheme="minorHAnsi" w:eastAsiaTheme="minorHAnsi" w:hAnsiTheme="minorHAnsi" w:cstheme="minorBidi"/>
          <w:color w:val="auto"/>
          <w:sz w:val="22"/>
          <w:szCs w:val="22"/>
          <w:lang w:val="en-GB"/>
        </w:rPr>
        <w:id w:val="736747107"/>
        <w:docPartObj>
          <w:docPartGallery w:val="Table of Contents"/>
          <w:docPartUnique/>
        </w:docPartObj>
      </w:sdtPr>
      <w:sdtEndPr>
        <w:rPr>
          <w:b/>
          <w:bCs/>
          <w:noProof/>
        </w:rPr>
      </w:sdtEndPr>
      <w:sdtContent>
        <w:p w14:paraId="0EFC0640" w14:textId="77777777" w:rsidR="00AA095D" w:rsidRDefault="00947267" w:rsidP="00AA095D">
          <w:pPr>
            <w:pStyle w:val="TOCHeading"/>
          </w:pPr>
          <w:r>
            <w:t>Contents</w:t>
          </w:r>
        </w:p>
        <w:p w14:paraId="51C9BE6A" w14:textId="4D2C8925" w:rsidR="002C3C94" w:rsidRDefault="0094726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p>
        <w:p w14:paraId="439AD83A" w14:textId="46257D39"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77" w:history="1">
            <w:r w:rsidRPr="003D05DE">
              <w:rPr>
                <w:rStyle w:val="Hyperlink"/>
                <w:noProof/>
              </w:rPr>
              <w:t>1</w:t>
            </w:r>
            <w:r>
              <w:rPr>
                <w:rFonts w:eastAsiaTheme="minorEastAsia"/>
                <w:noProof/>
                <w:kern w:val="2"/>
                <w:sz w:val="24"/>
                <w:szCs w:val="24"/>
                <w:lang w:eastAsia="en-GB"/>
                <w14:ligatures w14:val="standardContextual"/>
              </w:rPr>
              <w:tab/>
            </w:r>
            <w:r w:rsidRPr="003D05DE">
              <w:rPr>
                <w:rStyle w:val="Hyperlink"/>
                <w:noProof/>
              </w:rPr>
              <w:t>Introduction</w:t>
            </w:r>
            <w:r>
              <w:rPr>
                <w:noProof/>
                <w:webHidden/>
              </w:rPr>
              <w:tab/>
            </w:r>
            <w:r>
              <w:rPr>
                <w:noProof/>
                <w:webHidden/>
              </w:rPr>
              <w:fldChar w:fldCharType="begin"/>
            </w:r>
            <w:r>
              <w:rPr>
                <w:noProof/>
                <w:webHidden/>
              </w:rPr>
              <w:instrText xml:space="preserve"> PAGEREF _Toc185105877 \h </w:instrText>
            </w:r>
            <w:r>
              <w:rPr>
                <w:noProof/>
                <w:webHidden/>
              </w:rPr>
            </w:r>
            <w:r>
              <w:rPr>
                <w:noProof/>
                <w:webHidden/>
              </w:rPr>
              <w:fldChar w:fldCharType="separate"/>
            </w:r>
            <w:r w:rsidR="00B3719F">
              <w:rPr>
                <w:noProof/>
                <w:webHidden/>
              </w:rPr>
              <w:t>2</w:t>
            </w:r>
            <w:r>
              <w:rPr>
                <w:noProof/>
                <w:webHidden/>
              </w:rPr>
              <w:fldChar w:fldCharType="end"/>
            </w:r>
          </w:hyperlink>
        </w:p>
        <w:p w14:paraId="2665FC3E" w14:textId="214F32DB"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78" w:history="1">
            <w:r w:rsidRPr="003D05DE">
              <w:rPr>
                <w:rStyle w:val="Hyperlink"/>
                <w:noProof/>
              </w:rPr>
              <w:t>2</w:t>
            </w:r>
            <w:r>
              <w:rPr>
                <w:rFonts w:eastAsiaTheme="minorEastAsia"/>
                <w:noProof/>
                <w:kern w:val="2"/>
                <w:sz w:val="24"/>
                <w:szCs w:val="24"/>
                <w:lang w:eastAsia="en-GB"/>
                <w14:ligatures w14:val="standardContextual"/>
              </w:rPr>
              <w:tab/>
            </w:r>
            <w:r w:rsidRPr="003D05DE">
              <w:rPr>
                <w:rStyle w:val="Hyperlink"/>
                <w:noProof/>
              </w:rPr>
              <w:t>Validation of Software</w:t>
            </w:r>
            <w:r>
              <w:rPr>
                <w:noProof/>
                <w:webHidden/>
              </w:rPr>
              <w:tab/>
            </w:r>
            <w:r>
              <w:rPr>
                <w:noProof/>
                <w:webHidden/>
              </w:rPr>
              <w:fldChar w:fldCharType="begin"/>
            </w:r>
            <w:r>
              <w:rPr>
                <w:noProof/>
                <w:webHidden/>
              </w:rPr>
              <w:instrText xml:space="preserve"> PAGEREF _Toc185105878 \h </w:instrText>
            </w:r>
            <w:r>
              <w:rPr>
                <w:noProof/>
                <w:webHidden/>
              </w:rPr>
            </w:r>
            <w:r>
              <w:rPr>
                <w:noProof/>
                <w:webHidden/>
              </w:rPr>
              <w:fldChar w:fldCharType="separate"/>
            </w:r>
            <w:r w:rsidR="00B3719F">
              <w:rPr>
                <w:noProof/>
                <w:webHidden/>
              </w:rPr>
              <w:t>2</w:t>
            </w:r>
            <w:r>
              <w:rPr>
                <w:noProof/>
                <w:webHidden/>
              </w:rPr>
              <w:fldChar w:fldCharType="end"/>
            </w:r>
          </w:hyperlink>
        </w:p>
        <w:p w14:paraId="318AA1D4" w14:textId="29BB5A74" w:rsidR="002C3C94" w:rsidRDefault="002C3C94">
          <w:pPr>
            <w:pStyle w:val="TOC2"/>
            <w:tabs>
              <w:tab w:val="left" w:pos="960"/>
              <w:tab w:val="right" w:leader="dot" w:pos="9016"/>
            </w:tabs>
            <w:rPr>
              <w:rFonts w:eastAsiaTheme="minorEastAsia"/>
              <w:noProof/>
              <w:kern w:val="2"/>
              <w:sz w:val="24"/>
              <w:szCs w:val="24"/>
              <w:lang w:eastAsia="en-GB"/>
              <w14:ligatures w14:val="standardContextual"/>
            </w:rPr>
          </w:pPr>
          <w:hyperlink w:anchor="_Toc185105879" w:history="1">
            <w:r w:rsidRPr="003D05DE">
              <w:rPr>
                <w:rStyle w:val="Hyperlink"/>
                <w:noProof/>
              </w:rPr>
              <w:t>2.1</w:t>
            </w:r>
            <w:r>
              <w:rPr>
                <w:rFonts w:eastAsiaTheme="minorEastAsia"/>
                <w:noProof/>
                <w:kern w:val="2"/>
                <w:sz w:val="24"/>
                <w:szCs w:val="24"/>
                <w:lang w:eastAsia="en-GB"/>
                <w14:ligatures w14:val="standardContextual"/>
              </w:rPr>
              <w:tab/>
            </w:r>
            <w:r w:rsidRPr="003D05DE">
              <w:rPr>
                <w:rStyle w:val="Hyperlink"/>
                <w:noProof/>
              </w:rPr>
              <w:t>Steps to Construct the Validation Model</w:t>
            </w:r>
            <w:r>
              <w:rPr>
                <w:noProof/>
                <w:webHidden/>
              </w:rPr>
              <w:tab/>
            </w:r>
            <w:r>
              <w:rPr>
                <w:noProof/>
                <w:webHidden/>
              </w:rPr>
              <w:fldChar w:fldCharType="begin"/>
            </w:r>
            <w:r>
              <w:rPr>
                <w:noProof/>
                <w:webHidden/>
              </w:rPr>
              <w:instrText xml:space="preserve"> PAGEREF _Toc185105879 \h </w:instrText>
            </w:r>
            <w:r>
              <w:rPr>
                <w:noProof/>
                <w:webHidden/>
              </w:rPr>
            </w:r>
            <w:r>
              <w:rPr>
                <w:noProof/>
                <w:webHidden/>
              </w:rPr>
              <w:fldChar w:fldCharType="separate"/>
            </w:r>
            <w:r w:rsidR="00B3719F">
              <w:rPr>
                <w:noProof/>
                <w:webHidden/>
              </w:rPr>
              <w:t>2</w:t>
            </w:r>
            <w:r>
              <w:rPr>
                <w:noProof/>
                <w:webHidden/>
              </w:rPr>
              <w:fldChar w:fldCharType="end"/>
            </w:r>
          </w:hyperlink>
        </w:p>
        <w:p w14:paraId="2E6F0A8C" w14:textId="28400420" w:rsidR="002C3C94" w:rsidRDefault="002C3C94">
          <w:pPr>
            <w:pStyle w:val="TOC2"/>
            <w:tabs>
              <w:tab w:val="left" w:pos="960"/>
              <w:tab w:val="right" w:leader="dot" w:pos="9016"/>
            </w:tabs>
            <w:rPr>
              <w:rFonts w:eastAsiaTheme="minorEastAsia"/>
              <w:noProof/>
              <w:kern w:val="2"/>
              <w:sz w:val="24"/>
              <w:szCs w:val="24"/>
              <w:lang w:eastAsia="en-GB"/>
              <w14:ligatures w14:val="standardContextual"/>
            </w:rPr>
          </w:pPr>
          <w:hyperlink w:anchor="_Toc185105880" w:history="1">
            <w:r w:rsidRPr="003D05DE">
              <w:rPr>
                <w:rStyle w:val="Hyperlink"/>
                <w:noProof/>
              </w:rPr>
              <w:t>2.2</w:t>
            </w:r>
            <w:r>
              <w:rPr>
                <w:rFonts w:eastAsiaTheme="minorEastAsia"/>
                <w:noProof/>
                <w:kern w:val="2"/>
                <w:sz w:val="24"/>
                <w:szCs w:val="24"/>
                <w:lang w:eastAsia="en-GB"/>
                <w14:ligatures w14:val="standardContextual"/>
              </w:rPr>
              <w:tab/>
            </w:r>
            <w:r w:rsidRPr="003D05DE">
              <w:rPr>
                <w:rStyle w:val="Hyperlink"/>
                <w:noProof/>
              </w:rPr>
              <w:t>Validation Calculation</w:t>
            </w:r>
            <w:r>
              <w:rPr>
                <w:noProof/>
                <w:webHidden/>
              </w:rPr>
              <w:tab/>
            </w:r>
            <w:r>
              <w:rPr>
                <w:noProof/>
                <w:webHidden/>
              </w:rPr>
              <w:fldChar w:fldCharType="begin"/>
            </w:r>
            <w:r>
              <w:rPr>
                <w:noProof/>
                <w:webHidden/>
              </w:rPr>
              <w:instrText xml:space="preserve"> PAGEREF _Toc185105880 \h </w:instrText>
            </w:r>
            <w:r>
              <w:rPr>
                <w:noProof/>
                <w:webHidden/>
              </w:rPr>
            </w:r>
            <w:r>
              <w:rPr>
                <w:noProof/>
                <w:webHidden/>
              </w:rPr>
              <w:fldChar w:fldCharType="separate"/>
            </w:r>
            <w:r w:rsidR="00B3719F">
              <w:rPr>
                <w:noProof/>
                <w:webHidden/>
              </w:rPr>
              <w:t>4</w:t>
            </w:r>
            <w:r>
              <w:rPr>
                <w:noProof/>
                <w:webHidden/>
              </w:rPr>
              <w:fldChar w:fldCharType="end"/>
            </w:r>
          </w:hyperlink>
        </w:p>
        <w:p w14:paraId="74F4701A" w14:textId="62C1FB03"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81" w:history="1">
            <w:r w:rsidRPr="003D05DE">
              <w:rPr>
                <w:rStyle w:val="Hyperlink"/>
                <w:noProof/>
              </w:rPr>
              <w:t>3</w:t>
            </w:r>
            <w:r>
              <w:rPr>
                <w:rFonts w:eastAsiaTheme="minorEastAsia"/>
                <w:noProof/>
                <w:kern w:val="2"/>
                <w:sz w:val="24"/>
                <w:szCs w:val="24"/>
                <w:lang w:eastAsia="en-GB"/>
                <w14:ligatures w14:val="standardContextual"/>
              </w:rPr>
              <w:tab/>
            </w:r>
            <w:r w:rsidRPr="003D05DE">
              <w:rPr>
                <w:rStyle w:val="Hyperlink"/>
                <w:noProof/>
              </w:rPr>
              <w:t>Fully Linked System</w:t>
            </w:r>
            <w:r>
              <w:rPr>
                <w:noProof/>
                <w:webHidden/>
              </w:rPr>
              <w:tab/>
            </w:r>
            <w:r>
              <w:rPr>
                <w:noProof/>
                <w:webHidden/>
              </w:rPr>
              <w:fldChar w:fldCharType="begin"/>
            </w:r>
            <w:r>
              <w:rPr>
                <w:noProof/>
                <w:webHidden/>
              </w:rPr>
              <w:instrText xml:space="preserve"> PAGEREF _Toc185105881 \h </w:instrText>
            </w:r>
            <w:r>
              <w:rPr>
                <w:noProof/>
                <w:webHidden/>
              </w:rPr>
            </w:r>
            <w:r>
              <w:rPr>
                <w:noProof/>
                <w:webHidden/>
              </w:rPr>
              <w:fldChar w:fldCharType="separate"/>
            </w:r>
            <w:r w:rsidR="00B3719F">
              <w:rPr>
                <w:noProof/>
                <w:webHidden/>
              </w:rPr>
              <w:t>4</w:t>
            </w:r>
            <w:r>
              <w:rPr>
                <w:noProof/>
                <w:webHidden/>
              </w:rPr>
              <w:fldChar w:fldCharType="end"/>
            </w:r>
          </w:hyperlink>
        </w:p>
        <w:p w14:paraId="607D8E14" w14:textId="7045CFF9"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82" w:history="1">
            <w:r w:rsidRPr="003D05DE">
              <w:rPr>
                <w:rStyle w:val="Hyperlink"/>
                <w:noProof/>
              </w:rPr>
              <w:t>4</w:t>
            </w:r>
            <w:r>
              <w:rPr>
                <w:rFonts w:eastAsiaTheme="minorEastAsia"/>
                <w:noProof/>
                <w:kern w:val="2"/>
                <w:sz w:val="24"/>
                <w:szCs w:val="24"/>
                <w:lang w:eastAsia="en-GB"/>
                <w14:ligatures w14:val="standardContextual"/>
              </w:rPr>
              <w:tab/>
            </w:r>
            <w:r w:rsidRPr="003D05DE">
              <w:rPr>
                <w:rStyle w:val="Hyperlink"/>
                <w:noProof/>
              </w:rPr>
              <w:t>Analysis of Results</w:t>
            </w:r>
            <w:r>
              <w:rPr>
                <w:noProof/>
                <w:webHidden/>
              </w:rPr>
              <w:tab/>
            </w:r>
            <w:r>
              <w:rPr>
                <w:noProof/>
                <w:webHidden/>
              </w:rPr>
              <w:fldChar w:fldCharType="begin"/>
            </w:r>
            <w:r>
              <w:rPr>
                <w:noProof/>
                <w:webHidden/>
              </w:rPr>
              <w:instrText xml:space="preserve"> PAGEREF _Toc185105882 \h </w:instrText>
            </w:r>
            <w:r>
              <w:rPr>
                <w:noProof/>
                <w:webHidden/>
              </w:rPr>
            </w:r>
            <w:r>
              <w:rPr>
                <w:noProof/>
                <w:webHidden/>
              </w:rPr>
              <w:fldChar w:fldCharType="separate"/>
            </w:r>
            <w:r w:rsidR="00B3719F">
              <w:rPr>
                <w:noProof/>
                <w:webHidden/>
              </w:rPr>
              <w:t>8</w:t>
            </w:r>
            <w:r>
              <w:rPr>
                <w:noProof/>
                <w:webHidden/>
              </w:rPr>
              <w:fldChar w:fldCharType="end"/>
            </w:r>
          </w:hyperlink>
        </w:p>
        <w:p w14:paraId="4BC08030" w14:textId="12A861E8" w:rsidR="002C3C94" w:rsidRDefault="002C3C94">
          <w:pPr>
            <w:pStyle w:val="TOC2"/>
            <w:tabs>
              <w:tab w:val="left" w:pos="960"/>
              <w:tab w:val="right" w:leader="dot" w:pos="9016"/>
            </w:tabs>
            <w:rPr>
              <w:rFonts w:eastAsiaTheme="minorEastAsia"/>
              <w:noProof/>
              <w:kern w:val="2"/>
              <w:sz w:val="24"/>
              <w:szCs w:val="24"/>
              <w:lang w:eastAsia="en-GB"/>
              <w14:ligatures w14:val="standardContextual"/>
            </w:rPr>
          </w:pPr>
          <w:hyperlink w:anchor="_Toc185105883" w:history="1">
            <w:r w:rsidRPr="003D05DE">
              <w:rPr>
                <w:rStyle w:val="Hyperlink"/>
                <w:noProof/>
              </w:rPr>
              <w:t>4.1</w:t>
            </w:r>
            <w:r>
              <w:rPr>
                <w:rFonts w:eastAsiaTheme="minorEastAsia"/>
                <w:noProof/>
                <w:kern w:val="2"/>
                <w:sz w:val="24"/>
                <w:szCs w:val="24"/>
                <w:lang w:eastAsia="en-GB"/>
                <w14:ligatures w14:val="standardContextual"/>
              </w:rPr>
              <w:tab/>
            </w:r>
            <w:r w:rsidRPr="003D05DE">
              <w:rPr>
                <w:rStyle w:val="Hyperlink"/>
                <w:noProof/>
              </w:rPr>
              <w:t>Thermal study</w:t>
            </w:r>
            <w:r>
              <w:rPr>
                <w:noProof/>
                <w:webHidden/>
              </w:rPr>
              <w:tab/>
            </w:r>
            <w:r>
              <w:rPr>
                <w:noProof/>
                <w:webHidden/>
              </w:rPr>
              <w:fldChar w:fldCharType="begin"/>
            </w:r>
            <w:r>
              <w:rPr>
                <w:noProof/>
                <w:webHidden/>
              </w:rPr>
              <w:instrText xml:space="preserve"> PAGEREF _Toc185105883 \h </w:instrText>
            </w:r>
            <w:r>
              <w:rPr>
                <w:noProof/>
                <w:webHidden/>
              </w:rPr>
            </w:r>
            <w:r>
              <w:rPr>
                <w:noProof/>
                <w:webHidden/>
              </w:rPr>
              <w:fldChar w:fldCharType="separate"/>
            </w:r>
            <w:r w:rsidR="00B3719F">
              <w:rPr>
                <w:noProof/>
                <w:webHidden/>
              </w:rPr>
              <w:t>8</w:t>
            </w:r>
            <w:r>
              <w:rPr>
                <w:noProof/>
                <w:webHidden/>
              </w:rPr>
              <w:fldChar w:fldCharType="end"/>
            </w:r>
          </w:hyperlink>
        </w:p>
        <w:p w14:paraId="330292FF" w14:textId="5EF9C495" w:rsidR="002C3C94" w:rsidRDefault="002C3C94">
          <w:pPr>
            <w:pStyle w:val="TOC2"/>
            <w:tabs>
              <w:tab w:val="left" w:pos="960"/>
              <w:tab w:val="right" w:leader="dot" w:pos="9016"/>
            </w:tabs>
            <w:rPr>
              <w:rFonts w:eastAsiaTheme="minorEastAsia"/>
              <w:noProof/>
              <w:kern w:val="2"/>
              <w:sz w:val="24"/>
              <w:szCs w:val="24"/>
              <w:lang w:eastAsia="en-GB"/>
              <w14:ligatures w14:val="standardContextual"/>
            </w:rPr>
          </w:pPr>
          <w:hyperlink w:anchor="_Toc185105884" w:history="1">
            <w:r w:rsidRPr="003D05DE">
              <w:rPr>
                <w:rStyle w:val="Hyperlink"/>
                <w:noProof/>
              </w:rPr>
              <w:t>4.2</w:t>
            </w:r>
            <w:r>
              <w:rPr>
                <w:rFonts w:eastAsiaTheme="minorEastAsia"/>
                <w:noProof/>
                <w:kern w:val="2"/>
                <w:sz w:val="24"/>
                <w:szCs w:val="24"/>
                <w:lang w:eastAsia="en-GB"/>
                <w14:ligatures w14:val="standardContextual"/>
              </w:rPr>
              <w:tab/>
            </w:r>
            <w:r w:rsidRPr="003D05DE">
              <w:rPr>
                <w:rStyle w:val="Hyperlink"/>
                <w:noProof/>
              </w:rPr>
              <w:t>Static Structural study</w:t>
            </w:r>
            <w:r>
              <w:rPr>
                <w:noProof/>
                <w:webHidden/>
              </w:rPr>
              <w:tab/>
            </w:r>
            <w:r>
              <w:rPr>
                <w:noProof/>
                <w:webHidden/>
              </w:rPr>
              <w:fldChar w:fldCharType="begin"/>
            </w:r>
            <w:r>
              <w:rPr>
                <w:noProof/>
                <w:webHidden/>
              </w:rPr>
              <w:instrText xml:space="preserve"> PAGEREF _Toc185105884 \h </w:instrText>
            </w:r>
            <w:r>
              <w:rPr>
                <w:noProof/>
                <w:webHidden/>
              </w:rPr>
            </w:r>
            <w:r>
              <w:rPr>
                <w:noProof/>
                <w:webHidden/>
              </w:rPr>
              <w:fldChar w:fldCharType="separate"/>
            </w:r>
            <w:r w:rsidR="00B3719F">
              <w:rPr>
                <w:noProof/>
                <w:webHidden/>
              </w:rPr>
              <w:t>8</w:t>
            </w:r>
            <w:r>
              <w:rPr>
                <w:noProof/>
                <w:webHidden/>
              </w:rPr>
              <w:fldChar w:fldCharType="end"/>
            </w:r>
          </w:hyperlink>
        </w:p>
        <w:p w14:paraId="04CE0726" w14:textId="66087B26"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85" w:history="1">
            <w:r w:rsidRPr="003D05DE">
              <w:rPr>
                <w:rStyle w:val="Hyperlink"/>
                <w:noProof/>
              </w:rPr>
              <w:t>5</w:t>
            </w:r>
            <w:r>
              <w:rPr>
                <w:rFonts w:eastAsiaTheme="minorEastAsia"/>
                <w:noProof/>
                <w:kern w:val="2"/>
                <w:sz w:val="24"/>
                <w:szCs w:val="24"/>
                <w:lang w:eastAsia="en-GB"/>
                <w14:ligatures w14:val="standardContextual"/>
              </w:rPr>
              <w:tab/>
            </w:r>
            <w:r w:rsidRPr="003D05DE">
              <w:rPr>
                <w:rStyle w:val="Hyperlink"/>
                <w:noProof/>
              </w:rPr>
              <w:t>Optimisation of Piston</w:t>
            </w:r>
            <w:r>
              <w:rPr>
                <w:noProof/>
                <w:webHidden/>
              </w:rPr>
              <w:tab/>
            </w:r>
            <w:r>
              <w:rPr>
                <w:noProof/>
                <w:webHidden/>
              </w:rPr>
              <w:fldChar w:fldCharType="begin"/>
            </w:r>
            <w:r>
              <w:rPr>
                <w:noProof/>
                <w:webHidden/>
              </w:rPr>
              <w:instrText xml:space="preserve"> PAGEREF _Toc185105885 \h </w:instrText>
            </w:r>
            <w:r>
              <w:rPr>
                <w:noProof/>
                <w:webHidden/>
              </w:rPr>
            </w:r>
            <w:r>
              <w:rPr>
                <w:noProof/>
                <w:webHidden/>
              </w:rPr>
              <w:fldChar w:fldCharType="separate"/>
            </w:r>
            <w:r w:rsidR="00B3719F">
              <w:rPr>
                <w:noProof/>
                <w:webHidden/>
              </w:rPr>
              <w:t>9</w:t>
            </w:r>
            <w:r>
              <w:rPr>
                <w:noProof/>
                <w:webHidden/>
              </w:rPr>
              <w:fldChar w:fldCharType="end"/>
            </w:r>
          </w:hyperlink>
        </w:p>
        <w:p w14:paraId="6EF4ED5B" w14:textId="5837A3E0" w:rsidR="002C3C94" w:rsidRDefault="002C3C94">
          <w:pPr>
            <w:pStyle w:val="TOC2"/>
            <w:tabs>
              <w:tab w:val="left" w:pos="960"/>
              <w:tab w:val="right" w:leader="dot" w:pos="9016"/>
            </w:tabs>
            <w:rPr>
              <w:rFonts w:eastAsiaTheme="minorEastAsia"/>
              <w:noProof/>
              <w:kern w:val="2"/>
              <w:sz w:val="24"/>
              <w:szCs w:val="24"/>
              <w:lang w:eastAsia="en-GB"/>
              <w14:ligatures w14:val="standardContextual"/>
            </w:rPr>
          </w:pPr>
          <w:hyperlink w:anchor="_Toc185105886" w:history="1">
            <w:r w:rsidRPr="003D05DE">
              <w:rPr>
                <w:rStyle w:val="Hyperlink"/>
                <w:noProof/>
              </w:rPr>
              <w:t>5.1</w:t>
            </w:r>
            <w:r>
              <w:rPr>
                <w:rFonts w:eastAsiaTheme="minorEastAsia"/>
                <w:noProof/>
                <w:kern w:val="2"/>
                <w:sz w:val="24"/>
                <w:szCs w:val="24"/>
                <w:lang w:eastAsia="en-GB"/>
                <w14:ligatures w14:val="standardContextual"/>
              </w:rPr>
              <w:tab/>
            </w:r>
            <w:r w:rsidRPr="003D05DE">
              <w:rPr>
                <w:rStyle w:val="Hyperlink"/>
                <w:noProof/>
              </w:rPr>
              <w:t>Geometry Optimisation</w:t>
            </w:r>
            <w:r>
              <w:rPr>
                <w:noProof/>
                <w:webHidden/>
              </w:rPr>
              <w:tab/>
            </w:r>
            <w:r>
              <w:rPr>
                <w:noProof/>
                <w:webHidden/>
              </w:rPr>
              <w:fldChar w:fldCharType="begin"/>
            </w:r>
            <w:r>
              <w:rPr>
                <w:noProof/>
                <w:webHidden/>
              </w:rPr>
              <w:instrText xml:space="preserve"> PAGEREF _Toc185105886 \h </w:instrText>
            </w:r>
            <w:r>
              <w:rPr>
                <w:noProof/>
                <w:webHidden/>
              </w:rPr>
            </w:r>
            <w:r>
              <w:rPr>
                <w:noProof/>
                <w:webHidden/>
              </w:rPr>
              <w:fldChar w:fldCharType="separate"/>
            </w:r>
            <w:r w:rsidR="00B3719F">
              <w:rPr>
                <w:noProof/>
                <w:webHidden/>
              </w:rPr>
              <w:t>9</w:t>
            </w:r>
            <w:r>
              <w:rPr>
                <w:noProof/>
                <w:webHidden/>
              </w:rPr>
              <w:fldChar w:fldCharType="end"/>
            </w:r>
          </w:hyperlink>
        </w:p>
        <w:p w14:paraId="4542B0DF" w14:textId="5660810B" w:rsidR="002C3C94" w:rsidRDefault="002C3C94">
          <w:pPr>
            <w:pStyle w:val="TOC2"/>
            <w:tabs>
              <w:tab w:val="left" w:pos="960"/>
              <w:tab w:val="right" w:leader="dot" w:pos="9016"/>
            </w:tabs>
            <w:rPr>
              <w:rFonts w:eastAsiaTheme="minorEastAsia"/>
              <w:noProof/>
              <w:kern w:val="2"/>
              <w:sz w:val="24"/>
              <w:szCs w:val="24"/>
              <w:lang w:eastAsia="en-GB"/>
              <w14:ligatures w14:val="standardContextual"/>
            </w:rPr>
          </w:pPr>
          <w:hyperlink w:anchor="_Toc185105887" w:history="1">
            <w:r w:rsidRPr="003D05DE">
              <w:rPr>
                <w:rStyle w:val="Hyperlink"/>
                <w:noProof/>
              </w:rPr>
              <w:t>5.2</w:t>
            </w:r>
            <w:r>
              <w:rPr>
                <w:rFonts w:eastAsiaTheme="minorEastAsia"/>
                <w:noProof/>
                <w:kern w:val="2"/>
                <w:sz w:val="24"/>
                <w:szCs w:val="24"/>
                <w:lang w:eastAsia="en-GB"/>
                <w14:ligatures w14:val="standardContextual"/>
              </w:rPr>
              <w:tab/>
            </w:r>
            <w:r w:rsidRPr="003D05DE">
              <w:rPr>
                <w:rStyle w:val="Hyperlink"/>
                <w:noProof/>
              </w:rPr>
              <w:t>Material Optimisation</w:t>
            </w:r>
            <w:r>
              <w:rPr>
                <w:noProof/>
                <w:webHidden/>
              </w:rPr>
              <w:tab/>
            </w:r>
            <w:r>
              <w:rPr>
                <w:noProof/>
                <w:webHidden/>
              </w:rPr>
              <w:fldChar w:fldCharType="begin"/>
            </w:r>
            <w:r>
              <w:rPr>
                <w:noProof/>
                <w:webHidden/>
              </w:rPr>
              <w:instrText xml:space="preserve"> PAGEREF _Toc185105887 \h </w:instrText>
            </w:r>
            <w:r>
              <w:rPr>
                <w:noProof/>
                <w:webHidden/>
              </w:rPr>
            </w:r>
            <w:r>
              <w:rPr>
                <w:noProof/>
                <w:webHidden/>
              </w:rPr>
              <w:fldChar w:fldCharType="separate"/>
            </w:r>
            <w:r w:rsidR="00B3719F">
              <w:rPr>
                <w:noProof/>
                <w:webHidden/>
              </w:rPr>
              <w:t>11</w:t>
            </w:r>
            <w:r>
              <w:rPr>
                <w:noProof/>
                <w:webHidden/>
              </w:rPr>
              <w:fldChar w:fldCharType="end"/>
            </w:r>
          </w:hyperlink>
        </w:p>
        <w:p w14:paraId="2A883BBF" w14:textId="67C8BE57" w:rsidR="002C3C94" w:rsidRDefault="002C3C94">
          <w:pPr>
            <w:pStyle w:val="TOC3"/>
            <w:tabs>
              <w:tab w:val="left" w:pos="1200"/>
              <w:tab w:val="right" w:leader="dot" w:pos="9016"/>
            </w:tabs>
            <w:rPr>
              <w:rFonts w:eastAsiaTheme="minorEastAsia"/>
              <w:noProof/>
              <w:kern w:val="2"/>
              <w:sz w:val="24"/>
              <w:szCs w:val="24"/>
              <w:lang w:eastAsia="en-GB"/>
              <w14:ligatures w14:val="standardContextual"/>
            </w:rPr>
          </w:pPr>
          <w:hyperlink w:anchor="_Toc185105888" w:history="1">
            <w:r w:rsidRPr="003D05DE">
              <w:rPr>
                <w:rStyle w:val="Hyperlink"/>
                <w:noProof/>
              </w:rPr>
              <w:t>5.2.1</w:t>
            </w:r>
            <w:r>
              <w:rPr>
                <w:rFonts w:eastAsiaTheme="minorEastAsia"/>
                <w:noProof/>
                <w:kern w:val="2"/>
                <w:sz w:val="24"/>
                <w:szCs w:val="24"/>
                <w:lang w:eastAsia="en-GB"/>
                <w14:ligatures w14:val="standardContextual"/>
              </w:rPr>
              <w:tab/>
            </w:r>
            <w:r w:rsidRPr="003D05DE">
              <w:rPr>
                <w:rStyle w:val="Hyperlink"/>
                <w:noProof/>
              </w:rPr>
              <w:t>Past Case Studies</w:t>
            </w:r>
            <w:r>
              <w:rPr>
                <w:noProof/>
                <w:webHidden/>
              </w:rPr>
              <w:tab/>
            </w:r>
            <w:r>
              <w:rPr>
                <w:noProof/>
                <w:webHidden/>
              </w:rPr>
              <w:fldChar w:fldCharType="begin"/>
            </w:r>
            <w:r>
              <w:rPr>
                <w:noProof/>
                <w:webHidden/>
              </w:rPr>
              <w:instrText xml:space="preserve"> PAGEREF _Toc185105888 \h </w:instrText>
            </w:r>
            <w:r>
              <w:rPr>
                <w:noProof/>
                <w:webHidden/>
              </w:rPr>
            </w:r>
            <w:r>
              <w:rPr>
                <w:noProof/>
                <w:webHidden/>
              </w:rPr>
              <w:fldChar w:fldCharType="separate"/>
            </w:r>
            <w:r w:rsidR="00B3719F">
              <w:rPr>
                <w:noProof/>
                <w:webHidden/>
              </w:rPr>
              <w:t>11</w:t>
            </w:r>
            <w:r>
              <w:rPr>
                <w:noProof/>
                <w:webHidden/>
              </w:rPr>
              <w:fldChar w:fldCharType="end"/>
            </w:r>
          </w:hyperlink>
        </w:p>
        <w:p w14:paraId="4768D4F8" w14:textId="42C0968C" w:rsidR="002C3C94" w:rsidRDefault="002C3C94">
          <w:pPr>
            <w:pStyle w:val="TOC3"/>
            <w:tabs>
              <w:tab w:val="left" w:pos="1200"/>
              <w:tab w:val="right" w:leader="dot" w:pos="9016"/>
            </w:tabs>
            <w:rPr>
              <w:rFonts w:eastAsiaTheme="minorEastAsia"/>
              <w:noProof/>
              <w:kern w:val="2"/>
              <w:sz w:val="24"/>
              <w:szCs w:val="24"/>
              <w:lang w:eastAsia="en-GB"/>
              <w14:ligatures w14:val="standardContextual"/>
            </w:rPr>
          </w:pPr>
          <w:hyperlink w:anchor="_Toc185105889" w:history="1">
            <w:r w:rsidRPr="003D05DE">
              <w:rPr>
                <w:rStyle w:val="Hyperlink"/>
                <w:noProof/>
              </w:rPr>
              <w:t>5.2.2</w:t>
            </w:r>
            <w:r>
              <w:rPr>
                <w:rFonts w:eastAsiaTheme="minorEastAsia"/>
                <w:noProof/>
                <w:kern w:val="2"/>
                <w:sz w:val="24"/>
                <w:szCs w:val="24"/>
                <w:lang w:eastAsia="en-GB"/>
                <w14:ligatures w14:val="standardContextual"/>
              </w:rPr>
              <w:tab/>
            </w:r>
            <w:r w:rsidRPr="003D05DE">
              <w:rPr>
                <w:rStyle w:val="Hyperlink"/>
                <w:noProof/>
              </w:rPr>
              <w:t>Aluminium Magnesium Silicon Alloy</w:t>
            </w:r>
            <w:r>
              <w:rPr>
                <w:noProof/>
                <w:webHidden/>
              </w:rPr>
              <w:tab/>
            </w:r>
            <w:r>
              <w:rPr>
                <w:noProof/>
                <w:webHidden/>
              </w:rPr>
              <w:fldChar w:fldCharType="begin"/>
            </w:r>
            <w:r>
              <w:rPr>
                <w:noProof/>
                <w:webHidden/>
              </w:rPr>
              <w:instrText xml:space="preserve"> PAGEREF _Toc185105889 \h </w:instrText>
            </w:r>
            <w:r>
              <w:rPr>
                <w:noProof/>
                <w:webHidden/>
              </w:rPr>
            </w:r>
            <w:r>
              <w:rPr>
                <w:noProof/>
                <w:webHidden/>
              </w:rPr>
              <w:fldChar w:fldCharType="separate"/>
            </w:r>
            <w:r w:rsidR="00B3719F">
              <w:rPr>
                <w:noProof/>
                <w:webHidden/>
              </w:rPr>
              <w:t>11</w:t>
            </w:r>
            <w:r>
              <w:rPr>
                <w:noProof/>
                <w:webHidden/>
              </w:rPr>
              <w:fldChar w:fldCharType="end"/>
            </w:r>
          </w:hyperlink>
        </w:p>
        <w:p w14:paraId="1BBF0BFB" w14:textId="7B148EC5" w:rsidR="002C3C94" w:rsidRDefault="002C3C94">
          <w:pPr>
            <w:pStyle w:val="TOC3"/>
            <w:tabs>
              <w:tab w:val="left" w:pos="1200"/>
              <w:tab w:val="right" w:leader="dot" w:pos="9016"/>
            </w:tabs>
            <w:rPr>
              <w:rFonts w:eastAsiaTheme="minorEastAsia"/>
              <w:noProof/>
              <w:kern w:val="2"/>
              <w:sz w:val="24"/>
              <w:szCs w:val="24"/>
              <w:lang w:eastAsia="en-GB"/>
              <w14:ligatures w14:val="standardContextual"/>
            </w:rPr>
          </w:pPr>
          <w:hyperlink w:anchor="_Toc185105890" w:history="1">
            <w:r w:rsidRPr="003D05DE">
              <w:rPr>
                <w:rStyle w:val="Hyperlink"/>
                <w:noProof/>
              </w:rPr>
              <w:t>5.2.3</w:t>
            </w:r>
            <w:r>
              <w:rPr>
                <w:rFonts w:eastAsiaTheme="minorEastAsia"/>
                <w:noProof/>
                <w:kern w:val="2"/>
                <w:sz w:val="24"/>
                <w:szCs w:val="24"/>
                <w:lang w:eastAsia="en-GB"/>
                <w14:ligatures w14:val="standardContextual"/>
              </w:rPr>
              <w:tab/>
            </w:r>
            <w:r w:rsidRPr="003D05DE">
              <w:rPr>
                <w:rStyle w:val="Hyperlink"/>
                <w:noProof/>
              </w:rPr>
              <w:t>Aluminium Silicon Carbide</w:t>
            </w:r>
            <w:r>
              <w:rPr>
                <w:noProof/>
                <w:webHidden/>
              </w:rPr>
              <w:tab/>
            </w:r>
            <w:r>
              <w:rPr>
                <w:noProof/>
                <w:webHidden/>
              </w:rPr>
              <w:fldChar w:fldCharType="begin"/>
            </w:r>
            <w:r>
              <w:rPr>
                <w:noProof/>
                <w:webHidden/>
              </w:rPr>
              <w:instrText xml:space="preserve"> PAGEREF _Toc185105890 \h </w:instrText>
            </w:r>
            <w:r>
              <w:rPr>
                <w:noProof/>
                <w:webHidden/>
              </w:rPr>
            </w:r>
            <w:r>
              <w:rPr>
                <w:noProof/>
                <w:webHidden/>
              </w:rPr>
              <w:fldChar w:fldCharType="separate"/>
            </w:r>
            <w:r w:rsidR="00B3719F">
              <w:rPr>
                <w:noProof/>
                <w:webHidden/>
              </w:rPr>
              <w:t>12</w:t>
            </w:r>
            <w:r>
              <w:rPr>
                <w:noProof/>
                <w:webHidden/>
              </w:rPr>
              <w:fldChar w:fldCharType="end"/>
            </w:r>
          </w:hyperlink>
        </w:p>
        <w:p w14:paraId="0B3B6684" w14:textId="0937BEA1" w:rsidR="002C3C94" w:rsidRDefault="002C3C94">
          <w:pPr>
            <w:pStyle w:val="TOC3"/>
            <w:tabs>
              <w:tab w:val="left" w:pos="1200"/>
              <w:tab w:val="right" w:leader="dot" w:pos="9016"/>
            </w:tabs>
            <w:rPr>
              <w:rFonts w:eastAsiaTheme="minorEastAsia"/>
              <w:noProof/>
              <w:kern w:val="2"/>
              <w:sz w:val="24"/>
              <w:szCs w:val="24"/>
              <w:lang w:eastAsia="en-GB"/>
              <w14:ligatures w14:val="standardContextual"/>
            </w:rPr>
          </w:pPr>
          <w:hyperlink w:anchor="_Toc185105891" w:history="1">
            <w:r w:rsidRPr="003D05DE">
              <w:rPr>
                <w:rStyle w:val="Hyperlink"/>
                <w:noProof/>
              </w:rPr>
              <w:t>5.2.4</w:t>
            </w:r>
            <w:r>
              <w:rPr>
                <w:rFonts w:eastAsiaTheme="minorEastAsia"/>
                <w:noProof/>
                <w:kern w:val="2"/>
                <w:sz w:val="24"/>
                <w:szCs w:val="24"/>
                <w:lang w:eastAsia="en-GB"/>
                <w14:ligatures w14:val="standardContextual"/>
              </w:rPr>
              <w:tab/>
            </w:r>
            <w:r w:rsidRPr="003D05DE">
              <w:rPr>
                <w:rStyle w:val="Hyperlink"/>
                <w:noProof/>
              </w:rPr>
              <w:t>Al 6061–1.5% B</w:t>
            </w:r>
            <w:r w:rsidRPr="003D05DE">
              <w:rPr>
                <w:rStyle w:val="Hyperlink"/>
                <w:noProof/>
                <w:vertAlign w:val="subscript"/>
              </w:rPr>
              <w:t>4</w:t>
            </w:r>
            <w:r w:rsidRPr="003D05DE">
              <w:rPr>
                <w:rStyle w:val="Hyperlink"/>
                <w:noProof/>
              </w:rPr>
              <w:t>C-1.5% SiC MMC</w:t>
            </w:r>
            <w:r>
              <w:rPr>
                <w:noProof/>
                <w:webHidden/>
              </w:rPr>
              <w:tab/>
            </w:r>
            <w:r>
              <w:rPr>
                <w:noProof/>
                <w:webHidden/>
              </w:rPr>
              <w:fldChar w:fldCharType="begin"/>
            </w:r>
            <w:r>
              <w:rPr>
                <w:noProof/>
                <w:webHidden/>
              </w:rPr>
              <w:instrText xml:space="preserve"> PAGEREF _Toc185105891 \h </w:instrText>
            </w:r>
            <w:r>
              <w:rPr>
                <w:noProof/>
                <w:webHidden/>
              </w:rPr>
            </w:r>
            <w:r>
              <w:rPr>
                <w:noProof/>
                <w:webHidden/>
              </w:rPr>
              <w:fldChar w:fldCharType="separate"/>
            </w:r>
            <w:r w:rsidR="00B3719F">
              <w:rPr>
                <w:noProof/>
                <w:webHidden/>
              </w:rPr>
              <w:t>13</w:t>
            </w:r>
            <w:r>
              <w:rPr>
                <w:noProof/>
                <w:webHidden/>
              </w:rPr>
              <w:fldChar w:fldCharType="end"/>
            </w:r>
          </w:hyperlink>
        </w:p>
        <w:p w14:paraId="00D890A0" w14:textId="17083239" w:rsidR="002C3C94" w:rsidRDefault="002C3C94">
          <w:pPr>
            <w:pStyle w:val="TOC3"/>
            <w:tabs>
              <w:tab w:val="left" w:pos="1200"/>
              <w:tab w:val="right" w:leader="dot" w:pos="9016"/>
            </w:tabs>
            <w:rPr>
              <w:rFonts w:eastAsiaTheme="minorEastAsia"/>
              <w:noProof/>
              <w:kern w:val="2"/>
              <w:sz w:val="24"/>
              <w:szCs w:val="24"/>
              <w:lang w:eastAsia="en-GB"/>
              <w14:ligatures w14:val="standardContextual"/>
            </w:rPr>
          </w:pPr>
          <w:hyperlink w:anchor="_Toc185105892" w:history="1">
            <w:r w:rsidRPr="003D05DE">
              <w:rPr>
                <w:rStyle w:val="Hyperlink"/>
                <w:noProof/>
              </w:rPr>
              <w:t>5.2.5</w:t>
            </w:r>
            <w:r>
              <w:rPr>
                <w:rFonts w:eastAsiaTheme="minorEastAsia"/>
                <w:noProof/>
                <w:kern w:val="2"/>
                <w:sz w:val="24"/>
                <w:szCs w:val="24"/>
                <w:lang w:eastAsia="en-GB"/>
                <w14:ligatures w14:val="standardContextual"/>
              </w:rPr>
              <w:tab/>
            </w:r>
            <w:r w:rsidRPr="003D05DE">
              <w:rPr>
                <w:rStyle w:val="Hyperlink"/>
                <w:noProof/>
              </w:rPr>
              <w:t>Optimum Material</w:t>
            </w:r>
            <w:r>
              <w:rPr>
                <w:noProof/>
                <w:webHidden/>
              </w:rPr>
              <w:tab/>
            </w:r>
            <w:r>
              <w:rPr>
                <w:noProof/>
                <w:webHidden/>
              </w:rPr>
              <w:fldChar w:fldCharType="begin"/>
            </w:r>
            <w:r>
              <w:rPr>
                <w:noProof/>
                <w:webHidden/>
              </w:rPr>
              <w:instrText xml:space="preserve"> PAGEREF _Toc185105892 \h </w:instrText>
            </w:r>
            <w:r>
              <w:rPr>
                <w:noProof/>
                <w:webHidden/>
              </w:rPr>
            </w:r>
            <w:r>
              <w:rPr>
                <w:noProof/>
                <w:webHidden/>
              </w:rPr>
              <w:fldChar w:fldCharType="separate"/>
            </w:r>
            <w:r w:rsidR="00B3719F">
              <w:rPr>
                <w:noProof/>
                <w:webHidden/>
              </w:rPr>
              <w:t>14</w:t>
            </w:r>
            <w:r>
              <w:rPr>
                <w:noProof/>
                <w:webHidden/>
              </w:rPr>
              <w:fldChar w:fldCharType="end"/>
            </w:r>
          </w:hyperlink>
        </w:p>
        <w:p w14:paraId="0F310639" w14:textId="08C60B58"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93" w:history="1">
            <w:r w:rsidRPr="003D05DE">
              <w:rPr>
                <w:rStyle w:val="Hyperlink"/>
                <w:noProof/>
              </w:rPr>
              <w:t>6</w:t>
            </w:r>
            <w:r>
              <w:rPr>
                <w:rFonts w:eastAsiaTheme="minorEastAsia"/>
                <w:noProof/>
                <w:kern w:val="2"/>
                <w:sz w:val="24"/>
                <w:szCs w:val="24"/>
                <w:lang w:eastAsia="en-GB"/>
                <w14:ligatures w14:val="standardContextual"/>
              </w:rPr>
              <w:tab/>
            </w:r>
            <w:r w:rsidRPr="003D05DE">
              <w:rPr>
                <w:rStyle w:val="Hyperlink"/>
                <w:noProof/>
              </w:rPr>
              <w:t>Limitations of the Model</w:t>
            </w:r>
            <w:r>
              <w:rPr>
                <w:noProof/>
                <w:webHidden/>
              </w:rPr>
              <w:tab/>
            </w:r>
            <w:r>
              <w:rPr>
                <w:noProof/>
                <w:webHidden/>
              </w:rPr>
              <w:fldChar w:fldCharType="begin"/>
            </w:r>
            <w:r>
              <w:rPr>
                <w:noProof/>
                <w:webHidden/>
              </w:rPr>
              <w:instrText xml:space="preserve"> PAGEREF _Toc185105893 \h </w:instrText>
            </w:r>
            <w:r>
              <w:rPr>
                <w:noProof/>
                <w:webHidden/>
              </w:rPr>
            </w:r>
            <w:r>
              <w:rPr>
                <w:noProof/>
                <w:webHidden/>
              </w:rPr>
              <w:fldChar w:fldCharType="separate"/>
            </w:r>
            <w:r w:rsidR="00B3719F">
              <w:rPr>
                <w:noProof/>
                <w:webHidden/>
              </w:rPr>
              <w:t>14</w:t>
            </w:r>
            <w:r>
              <w:rPr>
                <w:noProof/>
                <w:webHidden/>
              </w:rPr>
              <w:fldChar w:fldCharType="end"/>
            </w:r>
          </w:hyperlink>
        </w:p>
        <w:p w14:paraId="66C85FBE" w14:textId="1C84022E"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94" w:history="1">
            <w:r w:rsidRPr="003D05DE">
              <w:rPr>
                <w:rStyle w:val="Hyperlink"/>
                <w:noProof/>
              </w:rPr>
              <w:t>7</w:t>
            </w:r>
            <w:r>
              <w:rPr>
                <w:rFonts w:eastAsiaTheme="minorEastAsia"/>
                <w:noProof/>
                <w:kern w:val="2"/>
                <w:sz w:val="24"/>
                <w:szCs w:val="24"/>
                <w:lang w:eastAsia="en-GB"/>
                <w14:ligatures w14:val="standardContextual"/>
              </w:rPr>
              <w:tab/>
            </w:r>
            <w:r w:rsidRPr="003D05DE">
              <w:rPr>
                <w:rStyle w:val="Hyperlink"/>
                <w:noProof/>
              </w:rPr>
              <w:t>Conclusion</w:t>
            </w:r>
            <w:r>
              <w:rPr>
                <w:noProof/>
                <w:webHidden/>
              </w:rPr>
              <w:tab/>
            </w:r>
            <w:r>
              <w:rPr>
                <w:noProof/>
                <w:webHidden/>
              </w:rPr>
              <w:fldChar w:fldCharType="begin"/>
            </w:r>
            <w:r>
              <w:rPr>
                <w:noProof/>
                <w:webHidden/>
              </w:rPr>
              <w:instrText xml:space="preserve"> PAGEREF _Toc185105894 \h </w:instrText>
            </w:r>
            <w:r>
              <w:rPr>
                <w:noProof/>
                <w:webHidden/>
              </w:rPr>
            </w:r>
            <w:r>
              <w:rPr>
                <w:noProof/>
                <w:webHidden/>
              </w:rPr>
              <w:fldChar w:fldCharType="separate"/>
            </w:r>
            <w:r w:rsidR="00B3719F">
              <w:rPr>
                <w:noProof/>
                <w:webHidden/>
              </w:rPr>
              <w:t>15</w:t>
            </w:r>
            <w:r>
              <w:rPr>
                <w:noProof/>
                <w:webHidden/>
              </w:rPr>
              <w:fldChar w:fldCharType="end"/>
            </w:r>
          </w:hyperlink>
        </w:p>
        <w:p w14:paraId="300DF9B8" w14:textId="32B0984A" w:rsidR="002C3C94" w:rsidRDefault="002C3C94">
          <w:pPr>
            <w:pStyle w:val="TOC1"/>
            <w:tabs>
              <w:tab w:val="left" w:pos="440"/>
              <w:tab w:val="right" w:leader="dot" w:pos="9016"/>
            </w:tabs>
            <w:rPr>
              <w:rFonts w:eastAsiaTheme="minorEastAsia"/>
              <w:noProof/>
              <w:kern w:val="2"/>
              <w:sz w:val="24"/>
              <w:szCs w:val="24"/>
              <w:lang w:eastAsia="en-GB"/>
              <w14:ligatures w14:val="standardContextual"/>
            </w:rPr>
          </w:pPr>
          <w:hyperlink w:anchor="_Toc185105895" w:history="1">
            <w:r w:rsidRPr="003D05DE">
              <w:rPr>
                <w:rStyle w:val="Hyperlink"/>
                <w:noProof/>
              </w:rPr>
              <w:t>8</w:t>
            </w:r>
            <w:r>
              <w:rPr>
                <w:rFonts w:eastAsiaTheme="minorEastAsia"/>
                <w:noProof/>
                <w:kern w:val="2"/>
                <w:sz w:val="24"/>
                <w:szCs w:val="24"/>
                <w:lang w:eastAsia="en-GB"/>
                <w14:ligatures w14:val="standardContextual"/>
              </w:rPr>
              <w:tab/>
            </w:r>
            <w:r w:rsidRPr="003D05DE">
              <w:rPr>
                <w:rStyle w:val="Hyperlink"/>
                <w:noProof/>
              </w:rPr>
              <w:t>Reference List</w:t>
            </w:r>
            <w:r>
              <w:rPr>
                <w:noProof/>
                <w:webHidden/>
              </w:rPr>
              <w:tab/>
            </w:r>
            <w:r>
              <w:rPr>
                <w:noProof/>
                <w:webHidden/>
              </w:rPr>
              <w:fldChar w:fldCharType="begin"/>
            </w:r>
            <w:r>
              <w:rPr>
                <w:noProof/>
                <w:webHidden/>
              </w:rPr>
              <w:instrText xml:space="preserve"> PAGEREF _Toc185105895 \h </w:instrText>
            </w:r>
            <w:r>
              <w:rPr>
                <w:noProof/>
                <w:webHidden/>
              </w:rPr>
            </w:r>
            <w:r>
              <w:rPr>
                <w:noProof/>
                <w:webHidden/>
              </w:rPr>
              <w:fldChar w:fldCharType="separate"/>
            </w:r>
            <w:r w:rsidR="00B3719F">
              <w:rPr>
                <w:noProof/>
                <w:webHidden/>
              </w:rPr>
              <w:t>16</w:t>
            </w:r>
            <w:r>
              <w:rPr>
                <w:noProof/>
                <w:webHidden/>
              </w:rPr>
              <w:fldChar w:fldCharType="end"/>
            </w:r>
          </w:hyperlink>
        </w:p>
        <w:p w14:paraId="706B612F" w14:textId="2331C30A" w:rsidR="00947267" w:rsidRDefault="00947267">
          <w:r>
            <w:rPr>
              <w:b/>
              <w:bCs/>
              <w:noProof/>
            </w:rPr>
            <w:fldChar w:fldCharType="end"/>
          </w:r>
        </w:p>
      </w:sdtContent>
    </w:sdt>
    <w:p w14:paraId="627C47D3" w14:textId="77777777" w:rsidR="003C3F36" w:rsidRPr="00F1477F" w:rsidRDefault="003C3F36" w:rsidP="00A269DD">
      <w:pPr>
        <w:jc w:val="center"/>
      </w:pPr>
    </w:p>
    <w:p w14:paraId="20D55EBA" w14:textId="77777777" w:rsidR="0077615C" w:rsidRDefault="0077615C" w:rsidP="00B433DD">
      <w:pPr>
        <w:rPr>
          <w:sz w:val="24"/>
          <w:szCs w:val="24"/>
        </w:rPr>
      </w:pPr>
    </w:p>
    <w:p w14:paraId="1AFFB7E7" w14:textId="77777777" w:rsidR="003914F2" w:rsidRPr="00B433DD" w:rsidRDefault="003914F2" w:rsidP="00B433DD">
      <w:pPr>
        <w:rPr>
          <w:sz w:val="24"/>
          <w:szCs w:val="24"/>
        </w:rPr>
      </w:pPr>
    </w:p>
    <w:p w14:paraId="77DAC61D" w14:textId="50DABD90" w:rsidR="007E1961" w:rsidRDefault="00925198" w:rsidP="00AB3634">
      <w:pPr>
        <w:pStyle w:val="Heading1"/>
      </w:pPr>
      <w:bookmarkStart w:id="5" w:name="_Toc185105877"/>
      <w:r>
        <w:lastRenderedPageBreak/>
        <w:t>Introduction</w:t>
      </w:r>
      <w:bookmarkEnd w:id="5"/>
    </w:p>
    <w:p w14:paraId="127A3EF3" w14:textId="5F0FA62E" w:rsidR="00925198" w:rsidRDefault="00925198" w:rsidP="00925198">
      <w:r>
        <w:t>Th</w:t>
      </w:r>
      <w:r w:rsidR="00374615">
        <w:t xml:space="preserve">e aim of this </w:t>
      </w:r>
      <w:r>
        <w:t xml:space="preserve">report </w:t>
      </w:r>
      <w:r w:rsidR="00374615">
        <w:t xml:space="preserve">is to discuss the use of </w:t>
      </w:r>
      <w:r w:rsidR="00CC2E1F">
        <w:t>computer aided engineering (CAE) in the design of a</w:t>
      </w:r>
      <w:r w:rsidR="00A003B3">
        <w:t xml:space="preserve"> </w:t>
      </w:r>
      <w:r w:rsidR="00715B63">
        <w:t xml:space="preserve">piston using a </w:t>
      </w:r>
      <w:r w:rsidR="00A003B3">
        <w:t>fully linked system, which includes</w:t>
      </w:r>
      <w:r w:rsidR="00651E46">
        <w:t>, a</w:t>
      </w:r>
      <w:r w:rsidR="00CC2E1F">
        <w:t xml:space="preserve"> </w:t>
      </w:r>
      <w:r w:rsidR="00EB680E">
        <w:t>crank shaft, connecting rod, gudgeon pin and piston assembly</w:t>
      </w:r>
      <w:r w:rsidR="00AA0D61">
        <w:t xml:space="preserve">, to </w:t>
      </w:r>
      <w:r w:rsidR="00CC62A0">
        <w:t xml:space="preserve">simulate, validate and optimise the </w:t>
      </w:r>
      <w:r w:rsidR="00FF2909">
        <w:t xml:space="preserve">piston </w:t>
      </w:r>
      <w:r w:rsidR="00CC62A0">
        <w:t>design based on the numerical values retrieved by the software.</w:t>
      </w:r>
      <w:r w:rsidR="00BF5368">
        <w:t xml:space="preserve"> CAE is crucial for structural analysis as</w:t>
      </w:r>
      <w:r w:rsidR="00182966">
        <w:t xml:space="preserve"> it demonstrates the stresses, strains and displacements under </w:t>
      </w:r>
      <w:r w:rsidR="000D4FB5">
        <w:t xml:space="preserve">loading, in either a static or transient </w:t>
      </w:r>
      <w:r w:rsidR="005A5EF1">
        <w:t>study</w:t>
      </w:r>
      <w:r w:rsidR="00CC62A0">
        <w:t xml:space="preserve"> </w:t>
      </w:r>
      <w:r w:rsidR="00570FB2" w:rsidRPr="0049374E">
        <w:t>(Martin, 2021)</w:t>
      </w:r>
      <w:r w:rsidR="00570FB2">
        <w:t xml:space="preserve">. </w:t>
      </w:r>
      <w:r w:rsidR="00CC62A0">
        <w:t xml:space="preserve">The software used </w:t>
      </w:r>
      <w:r w:rsidR="00EA42C9">
        <w:t xml:space="preserve">throughout this assignment </w:t>
      </w:r>
      <w:r w:rsidR="00CC62A0">
        <w:t xml:space="preserve">is Ansys </w:t>
      </w:r>
      <w:r w:rsidR="00A42486">
        <w:t>W</w:t>
      </w:r>
      <w:r w:rsidR="00CC62A0">
        <w:t>orkbenc</w:t>
      </w:r>
      <w:r w:rsidR="00E626BB">
        <w:t xml:space="preserve">h. Firstly, a validation of </w:t>
      </w:r>
      <w:r w:rsidR="00BB7E94">
        <w:t>Ansys</w:t>
      </w:r>
      <w:r w:rsidR="00E626BB">
        <w:t xml:space="preserve"> will be </w:t>
      </w:r>
      <w:r w:rsidR="00BB7E94">
        <w:t xml:space="preserve">carried out, to </w:t>
      </w:r>
      <w:r w:rsidR="00885D4D">
        <w:t>vindicate</w:t>
      </w:r>
      <w:r w:rsidR="007464D5">
        <w:t xml:space="preserve"> whether the software will provide a reliable output. This will be</w:t>
      </w:r>
      <w:r w:rsidR="00A31C00">
        <w:t xml:space="preserve"> constructed using a simple case study of a </w:t>
      </w:r>
      <w:r w:rsidR="00476B47">
        <w:t xml:space="preserve">cantilever </w:t>
      </w:r>
      <w:r w:rsidR="00C57380">
        <w:t>beam and</w:t>
      </w:r>
      <w:r w:rsidR="00476B47">
        <w:t xml:space="preserve"> comparing it to the analytical result</w:t>
      </w:r>
      <w:r w:rsidR="006C1D1B">
        <w:t xml:space="preserve"> to observe if Ansys </w:t>
      </w:r>
      <w:r w:rsidR="00B942DB">
        <w:t xml:space="preserve">provides an acceptable </w:t>
      </w:r>
      <w:r w:rsidR="00C57380">
        <w:t xml:space="preserve">output. </w:t>
      </w:r>
      <w:r w:rsidR="0013741C">
        <w:t>Once the CAE model is generated, an optimisation process will be carried out</w:t>
      </w:r>
      <w:r w:rsidR="00A35114">
        <w:t xml:space="preserve">. This includes altering the geometry of the </w:t>
      </w:r>
      <w:r w:rsidR="00B406C0">
        <w:t xml:space="preserve">piston </w:t>
      </w:r>
      <w:r w:rsidR="00FF2909">
        <w:t xml:space="preserve">and changing the materials </w:t>
      </w:r>
      <w:r w:rsidR="00525461">
        <w:t xml:space="preserve">it can be made from to </w:t>
      </w:r>
      <w:r w:rsidR="00D8391C">
        <w:t>reduce</w:t>
      </w:r>
      <w:r w:rsidR="00525461">
        <w:t xml:space="preserve"> the stresses and deformation </w:t>
      </w:r>
      <w:r w:rsidR="00D8391C">
        <w:t>the piston experiences.</w:t>
      </w:r>
    </w:p>
    <w:p w14:paraId="4B097D0D" w14:textId="77777777" w:rsidR="00130617" w:rsidRDefault="00130617" w:rsidP="00925198"/>
    <w:p w14:paraId="4E506076" w14:textId="1D436383" w:rsidR="00130617" w:rsidRDefault="007B7221" w:rsidP="00130617">
      <w:pPr>
        <w:pStyle w:val="Heading1"/>
      </w:pPr>
      <w:bookmarkStart w:id="6" w:name="_Toc185105878"/>
      <w:r>
        <w:t>Validation of Software</w:t>
      </w:r>
      <w:bookmarkEnd w:id="6"/>
    </w:p>
    <w:p w14:paraId="119F31FA" w14:textId="2220E074" w:rsidR="00C817E7" w:rsidRPr="00C817E7" w:rsidRDefault="004C1C0B" w:rsidP="00C817E7">
      <w:pPr>
        <w:pStyle w:val="Heading2"/>
      </w:pPr>
      <w:bookmarkStart w:id="7" w:name="_Toc185105879"/>
      <w:r>
        <w:t xml:space="preserve">Steps </w:t>
      </w:r>
      <w:r w:rsidR="00344BC6">
        <w:t>to Construct the</w:t>
      </w:r>
      <w:r>
        <w:t xml:space="preserve"> Validation</w:t>
      </w:r>
      <w:r w:rsidR="00344BC6">
        <w:t xml:space="preserve"> Model</w:t>
      </w:r>
      <w:bookmarkEnd w:id="7"/>
    </w:p>
    <w:p w14:paraId="5A12B258" w14:textId="6CFECC33" w:rsidR="007B7221" w:rsidRDefault="007B7221" w:rsidP="007B7221">
      <w:r>
        <w:t xml:space="preserve">To validate Ansys </w:t>
      </w:r>
      <w:r w:rsidR="00957DB0">
        <w:t>a</w:t>
      </w:r>
      <w:r w:rsidR="00B43C17">
        <w:t xml:space="preserve"> simple validation case study of a cantilever beam with an axial force will be used. </w:t>
      </w:r>
      <w:r w:rsidR="001F0C70">
        <w:t>The importance of doing this is to observe whether Ansys provides a</w:t>
      </w:r>
      <w:r w:rsidR="00BA280A">
        <w:t xml:space="preserve"> similar result. </w:t>
      </w:r>
      <w:r w:rsidR="00C04A31">
        <w:t xml:space="preserve">The method for proving this, is to compare both results by calculating the percentage difference of the two values, </w:t>
      </w:r>
      <w:r w:rsidR="00150DAE">
        <w:t xml:space="preserve">to check whether they are within the </w:t>
      </w:r>
      <w:r w:rsidR="00E419CD">
        <w:t>acceptable range.</w:t>
      </w:r>
      <w:r w:rsidR="00CC1727">
        <w:t xml:space="preserve"> An acceptable range for </w:t>
      </w:r>
      <w:r w:rsidR="007975B9">
        <w:t xml:space="preserve">this experiment will </w:t>
      </w:r>
      <w:r w:rsidR="00103B0E">
        <w:t>be</w:t>
      </w:r>
      <w:r w:rsidR="007975B9">
        <w:t xml:space="preserve"> 10</w:t>
      </w:r>
      <w:r w:rsidR="00897C61">
        <w:t>%</w:t>
      </w:r>
      <w:r w:rsidR="007975B9">
        <w:t xml:space="preserve">, as that is typically the standardised </w:t>
      </w:r>
      <w:r w:rsidR="00AF5418">
        <w:t>range for a</w:t>
      </w:r>
      <w:r w:rsidR="00672862">
        <w:t>n</w:t>
      </w:r>
      <w:r w:rsidR="00AF5418">
        <w:t xml:space="preserve"> experiment</w:t>
      </w:r>
      <w:r w:rsidR="00672862">
        <w:t>al analysis</w:t>
      </w:r>
      <w:r w:rsidR="009F7CB6">
        <w:t xml:space="preserve"> </w:t>
      </w:r>
      <w:r w:rsidR="009F7CB6" w:rsidRPr="009F7CB6">
        <w:t>(Helmenstine, 2016)</w:t>
      </w:r>
      <w:r w:rsidR="009F7CB6">
        <w:t>.</w:t>
      </w:r>
    </w:p>
    <w:p w14:paraId="37517463" w14:textId="2E415543" w:rsidR="0077615C" w:rsidRDefault="00786677" w:rsidP="008879BA">
      <w:pPr>
        <w:spacing w:before="240"/>
      </w:pPr>
      <w:r>
        <w:t xml:space="preserve">The methodology for this </w:t>
      </w:r>
      <w:r w:rsidR="00BB6A4D">
        <w:t xml:space="preserve">to firstly create the geometry in a computer aided design (CAD) software. </w:t>
      </w:r>
      <w:r w:rsidR="00465E56">
        <w:t>The beam constructed</w:t>
      </w:r>
      <w:r w:rsidR="003B7E74">
        <w:t>, has the equivalent dimensions shown in the case study</w:t>
      </w:r>
      <w:r w:rsidR="004029EA">
        <w:t xml:space="preserve"> (figure</w:t>
      </w:r>
      <w:r w:rsidR="00F41B91">
        <w:t xml:space="preserve"> 1</w:t>
      </w:r>
      <w:r w:rsidR="008879BA">
        <w:t>)</w:t>
      </w:r>
      <w:r w:rsidR="000C2AF1">
        <w:t xml:space="preserve">. </w:t>
      </w:r>
      <w:r w:rsidR="00307389">
        <w:t>Next,</w:t>
      </w:r>
      <w:r w:rsidR="00BA6AD1">
        <w:t xml:space="preserve"> </w:t>
      </w:r>
      <w:r w:rsidR="000E2591">
        <w:t xml:space="preserve">a static structural </w:t>
      </w:r>
      <w:r w:rsidR="000926F0">
        <w:t>tab is generated</w:t>
      </w:r>
      <w:r w:rsidR="0081643F">
        <w:t>, as the</w:t>
      </w:r>
      <w:r w:rsidR="003041F6">
        <w:t xml:space="preserve"> simulation</w:t>
      </w:r>
      <w:r w:rsidR="0081643F">
        <w:t xml:space="preserve"> requirement is to observe the </w:t>
      </w:r>
      <w:r w:rsidR="00285010">
        <w:t>result at a singular point in time</w:t>
      </w:r>
      <w:r w:rsidR="000B04FF">
        <w:t>.</w:t>
      </w:r>
      <w:r w:rsidR="00285010">
        <w:t xml:space="preserve"> </w:t>
      </w:r>
      <w:r w:rsidR="0037034E">
        <w:t>T</w:t>
      </w:r>
      <w:r w:rsidR="00BA6AD1">
        <w:t xml:space="preserve">he engineering data </w:t>
      </w:r>
      <w:r w:rsidR="00802A25">
        <w:t>had to be</w:t>
      </w:r>
      <w:r w:rsidR="00BA6AD1">
        <w:t xml:space="preserve"> altered, </w:t>
      </w:r>
      <w:r w:rsidR="001E00BC">
        <w:t xml:space="preserve">to create a new material. </w:t>
      </w:r>
      <w:r w:rsidR="00E5165E">
        <w:t xml:space="preserve">This is carried out by </w:t>
      </w:r>
      <w:r w:rsidR="00BC7EC7">
        <w:t>adding a blank material</w:t>
      </w:r>
      <w:r w:rsidR="006E312B">
        <w:t xml:space="preserve"> and inserting the isotropic elasticity </w:t>
      </w:r>
      <w:r w:rsidR="00294E58">
        <w:t>properties</w:t>
      </w:r>
      <w:r w:rsidR="00B61632">
        <w:t xml:space="preserve"> shown in figure 1</w:t>
      </w:r>
      <w:r w:rsidR="00B36A00">
        <w:t xml:space="preserve">. </w:t>
      </w:r>
      <w:r w:rsidR="00F8550C">
        <w:t>Ansys will the calculate all other required</w:t>
      </w:r>
      <w:r w:rsidR="00D16B9B">
        <w:t xml:space="preserve"> material</w:t>
      </w:r>
      <w:r w:rsidR="00F8550C">
        <w:t xml:space="preserve"> properties using </w:t>
      </w:r>
      <w:r w:rsidR="00966A5D">
        <w:t xml:space="preserve">this </w:t>
      </w:r>
      <w:r w:rsidR="00F8550C">
        <w:t>information</w:t>
      </w:r>
      <w:r w:rsidR="001C0667">
        <w:t xml:space="preserve"> and provide a simulation using</w:t>
      </w:r>
      <w:r w:rsidR="00966A5D">
        <w:t xml:space="preserve"> this</w:t>
      </w:r>
      <w:r w:rsidR="001C0667">
        <w:t xml:space="preserve"> material</w:t>
      </w:r>
      <w:r w:rsidR="000B3A6B">
        <w:t xml:space="preserve"> (steel)</w:t>
      </w:r>
      <w:r w:rsidR="001C0667">
        <w:t>.</w:t>
      </w:r>
      <w:r w:rsidR="0032441F">
        <w:t xml:space="preserve"> </w:t>
      </w:r>
      <w:r w:rsidR="00814199">
        <w:t xml:space="preserve">The CAD geometry is then imported </w:t>
      </w:r>
      <w:r w:rsidR="000B3A6B">
        <w:t>to construct the model</w:t>
      </w:r>
      <w:r w:rsidR="00D22808">
        <w:t>.</w:t>
      </w:r>
      <w:r w:rsidR="00F15602">
        <w:t xml:space="preserve"> </w:t>
      </w:r>
      <w:r w:rsidR="00590DFC">
        <w:t xml:space="preserve">To </w:t>
      </w:r>
      <w:r w:rsidR="000B3A6B">
        <w:t>maintain accuracy</w:t>
      </w:r>
      <w:r w:rsidR="00282FEA">
        <w:t xml:space="preserve">, a mesh needs to be generated and </w:t>
      </w:r>
      <w:r w:rsidR="00090E9F">
        <w:t xml:space="preserve">sized, so the deformation and stresses are </w:t>
      </w:r>
      <w:r w:rsidR="000214B5">
        <w:t>define</w:t>
      </w:r>
      <w:r w:rsidR="00D960A9">
        <w:t xml:space="preserve">d in their most optimal format. </w:t>
      </w:r>
      <w:r w:rsidR="006E0E6C">
        <w:t xml:space="preserve">A mesh allows the software to break the volume of the part into smaller </w:t>
      </w:r>
      <w:r w:rsidR="00A12C6F">
        <w:t>elements, to carry out numerical problem</w:t>
      </w:r>
      <w:r w:rsidR="00D84105">
        <w:t xml:space="preserve"> solving method</w:t>
      </w:r>
      <w:r w:rsidR="0049374E">
        <w:t xml:space="preserve"> </w:t>
      </w:r>
      <w:r w:rsidR="0049374E" w:rsidRPr="0049374E">
        <w:t>(Martin, 2021)</w:t>
      </w:r>
      <w:r w:rsidR="00613C1A">
        <w:t>.</w:t>
      </w:r>
      <w:r w:rsidR="00D84105">
        <w:t xml:space="preserve"> </w:t>
      </w:r>
      <w:r w:rsidR="00D960A9">
        <w:t xml:space="preserve">The mesh size used for this validation is </w:t>
      </w:r>
      <w:r w:rsidR="00286005">
        <w:t>0.2x0.01m</w:t>
      </w:r>
      <w:r w:rsidR="00407CA5">
        <w:t>,</w:t>
      </w:r>
      <w:r w:rsidR="0065628D">
        <w:t xml:space="preserve"> to maintain the best accuracy. If a larger mesh size is used</w:t>
      </w:r>
      <w:r w:rsidR="00C0656A">
        <w:t xml:space="preserve"> (such as the automatically generated one)</w:t>
      </w:r>
      <w:r w:rsidR="0065628D">
        <w:t xml:space="preserve"> it would not skew the </w:t>
      </w:r>
      <w:r w:rsidR="001A0E04">
        <w:t>results by a</w:t>
      </w:r>
      <w:r w:rsidR="004975E6">
        <w:t xml:space="preserve"> significantly</w:t>
      </w:r>
      <w:r w:rsidR="001A0E04">
        <w:t xml:space="preserve"> large amount, however, </w:t>
      </w:r>
      <w:r w:rsidR="00053B73">
        <w:lastRenderedPageBreak/>
        <w:t>when validating the software</w:t>
      </w:r>
      <w:r w:rsidR="00012BBD">
        <w:t>,</w:t>
      </w:r>
      <w:r w:rsidR="00053B73">
        <w:t xml:space="preserve"> a smaller mesh ensures that the most</w:t>
      </w:r>
      <w:r w:rsidR="00012BBD">
        <w:t xml:space="preserve"> accurate representation of </w:t>
      </w:r>
      <w:r w:rsidR="00886835">
        <w:t>the software result</w:t>
      </w:r>
      <w:r w:rsidR="004975E6">
        <w:t xml:space="preserve"> is</w:t>
      </w:r>
      <w:r w:rsidR="00886835">
        <w:t xml:space="preserve"> generated.</w:t>
      </w:r>
      <w:r w:rsidR="00A3103C">
        <w:t xml:space="preserve"> Finally, </w:t>
      </w:r>
      <w:r w:rsidR="00BA6E77">
        <w:t xml:space="preserve">the constraints and forces can be added </w:t>
      </w:r>
      <w:r w:rsidR="00AB392C">
        <w:t>to the model. A</w:t>
      </w:r>
      <w:r w:rsidR="00A3103C">
        <w:t xml:space="preserve"> fixed support can be </w:t>
      </w:r>
      <w:r w:rsidR="00BA6E77">
        <w:t xml:space="preserve">put onto the beam </w:t>
      </w:r>
      <w:r w:rsidR="00AB392C">
        <w:t>at one of the free ends</w:t>
      </w:r>
      <w:r w:rsidR="00840EE1">
        <w:t xml:space="preserve">, </w:t>
      </w:r>
      <w:r w:rsidR="00E5484F">
        <w:t xml:space="preserve">and the </w:t>
      </w:r>
      <w:r w:rsidR="00E769D6">
        <w:t>transversal force</w:t>
      </w:r>
      <w:r w:rsidR="00E5484F">
        <w:t xml:space="preserve"> at the other </w:t>
      </w:r>
      <w:r w:rsidR="005725B2">
        <w:t>fre</w:t>
      </w:r>
      <w:r w:rsidR="00E5484F">
        <w:t>e</w:t>
      </w:r>
      <w:r w:rsidR="00AE34BA">
        <w:t xml:space="preserve"> </w:t>
      </w:r>
      <w:r w:rsidR="005725B2">
        <w:t xml:space="preserve">end and the axial force can be </w:t>
      </w:r>
      <w:r w:rsidR="00AE34BA">
        <w:t>placed onto the beam</w:t>
      </w:r>
      <w:r w:rsidR="00E769D6">
        <w:t>, with the forces being</w:t>
      </w:r>
      <w:r w:rsidR="000F301C">
        <w:t xml:space="preserve"> 7.65kN and 1.6kN respectively.</w:t>
      </w:r>
      <w:r w:rsidR="004264D0">
        <w:t xml:space="preserve"> The model can be solved to give the result</w:t>
      </w:r>
      <w:r w:rsidR="00E3112D">
        <w:t xml:space="preserve"> shown in figure</w:t>
      </w:r>
      <w:r w:rsidR="006863D9">
        <w:t xml:space="preserve"> </w:t>
      </w:r>
      <w:r w:rsidR="00F042E9">
        <w:t>1.1</w:t>
      </w:r>
    </w:p>
    <w:p w14:paraId="08012949" w14:textId="77777777" w:rsidR="00C41A39" w:rsidRDefault="00B60B4B" w:rsidP="00C41A39">
      <w:pPr>
        <w:keepNext/>
        <w:spacing w:before="240"/>
        <w:jc w:val="center"/>
      </w:pPr>
      <w:r w:rsidRPr="00B60B4B">
        <w:rPr>
          <w:noProof/>
        </w:rPr>
        <w:drawing>
          <wp:inline distT="0" distB="0" distL="0" distR="0" wp14:anchorId="2E4722CB" wp14:editId="6773E48F">
            <wp:extent cx="3233582" cy="5375082"/>
            <wp:effectExtent l="0" t="0" r="5080" b="0"/>
            <wp:docPr id="2141717785"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17785" name="Picture 1" descr="A screenshot of a test&#10;&#10;Description automatically generated"/>
                    <pic:cNvPicPr/>
                  </pic:nvPicPr>
                  <pic:blipFill>
                    <a:blip r:embed="rId12"/>
                    <a:stretch>
                      <a:fillRect/>
                    </a:stretch>
                  </pic:blipFill>
                  <pic:spPr>
                    <a:xfrm>
                      <a:off x="0" y="0"/>
                      <a:ext cx="3285275" cy="5461010"/>
                    </a:xfrm>
                    <a:prstGeom prst="rect">
                      <a:avLst/>
                    </a:prstGeom>
                  </pic:spPr>
                </pic:pic>
              </a:graphicData>
            </a:graphic>
          </wp:inline>
        </w:drawing>
      </w:r>
    </w:p>
    <w:p w14:paraId="72A78D12" w14:textId="33B22FB5" w:rsidR="008879BA" w:rsidRDefault="00C41A39" w:rsidP="00C41A39">
      <w:pPr>
        <w:pStyle w:val="Caption"/>
        <w:jc w:val="center"/>
      </w:pPr>
      <w:bookmarkStart w:id="8" w:name="_Toc185088843"/>
      <w:bookmarkStart w:id="9" w:name="_Toc185088929"/>
      <w:r>
        <w:t xml:space="preserve">Figure </w:t>
      </w:r>
      <w:fldSimple w:instr=" SEQ Figure \* ARABIC ">
        <w:r w:rsidR="00277642">
          <w:rPr>
            <w:noProof/>
          </w:rPr>
          <w:t>1</w:t>
        </w:r>
      </w:fldSimple>
      <w:r w:rsidR="00F042E9">
        <w:t>.0</w:t>
      </w:r>
      <w:r>
        <w:t>- Cantilever beam case study</w:t>
      </w:r>
      <w:r w:rsidR="00457F73">
        <w:t xml:space="preserve">, </w:t>
      </w:r>
      <w:proofErr w:type="spellStart"/>
      <w:r w:rsidR="00457F73">
        <w:t>Dlubal</w:t>
      </w:r>
      <w:proofErr w:type="spellEnd"/>
      <w:r w:rsidR="00457F73">
        <w:t xml:space="preserve"> software (2016)</w:t>
      </w:r>
      <w:bookmarkEnd w:id="8"/>
      <w:bookmarkEnd w:id="9"/>
    </w:p>
    <w:p w14:paraId="7A05E8D6" w14:textId="77777777" w:rsidR="00F042E9" w:rsidRDefault="00F042E9" w:rsidP="00F042E9">
      <w:pPr>
        <w:keepNext/>
      </w:pPr>
      <w:r w:rsidRPr="00F042E9">
        <w:rPr>
          <w:noProof/>
        </w:rPr>
        <w:lastRenderedPageBreak/>
        <w:drawing>
          <wp:inline distT="0" distB="0" distL="0" distR="0" wp14:anchorId="78A982D6" wp14:editId="45EDABB0">
            <wp:extent cx="5731510" cy="1666240"/>
            <wp:effectExtent l="0" t="0" r="2540" b="0"/>
            <wp:docPr id="438878879" name="Picture 1" descr="A green and black p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878879" name="Picture 1" descr="A green and black pole&#10;&#10;Description automatically generated with medium confidence"/>
                    <pic:cNvPicPr/>
                  </pic:nvPicPr>
                  <pic:blipFill>
                    <a:blip r:embed="rId13"/>
                    <a:stretch>
                      <a:fillRect/>
                    </a:stretch>
                  </pic:blipFill>
                  <pic:spPr>
                    <a:xfrm>
                      <a:off x="0" y="0"/>
                      <a:ext cx="5731510" cy="1666240"/>
                    </a:xfrm>
                    <a:prstGeom prst="rect">
                      <a:avLst/>
                    </a:prstGeom>
                  </pic:spPr>
                </pic:pic>
              </a:graphicData>
            </a:graphic>
          </wp:inline>
        </w:drawing>
      </w:r>
    </w:p>
    <w:p w14:paraId="53FACDFF" w14:textId="358D2730" w:rsidR="002A3158" w:rsidRDefault="00F042E9" w:rsidP="00F042E9">
      <w:pPr>
        <w:pStyle w:val="Caption"/>
      </w:pPr>
      <w:r>
        <w:t xml:space="preserve">Figure 1.1- </w:t>
      </w:r>
      <w:proofErr w:type="spellStart"/>
      <w:r>
        <w:t>Cantilver</w:t>
      </w:r>
      <w:proofErr w:type="spellEnd"/>
      <w:r>
        <w:t xml:space="preserve"> beam simulation</w:t>
      </w:r>
    </w:p>
    <w:p w14:paraId="4C18E072" w14:textId="77777777" w:rsidR="00233470" w:rsidRDefault="00233470" w:rsidP="00EA1BE6"/>
    <w:p w14:paraId="09B67E7D" w14:textId="72B3AA5D" w:rsidR="00BD5279" w:rsidRDefault="00BD5279" w:rsidP="00BD5279">
      <w:pPr>
        <w:pStyle w:val="Heading2"/>
      </w:pPr>
      <w:bookmarkStart w:id="10" w:name="_Toc185105880"/>
      <w:r>
        <w:t>Validation Calculation</w:t>
      </w:r>
      <w:bookmarkEnd w:id="10"/>
    </w:p>
    <w:p w14:paraId="7B10FF36" w14:textId="4B198A5E" w:rsidR="00BD5279" w:rsidRDefault="00BD5279" w:rsidP="00BD5279">
      <w:r>
        <w:t>To validate whether Ansys is suitable</w:t>
      </w:r>
      <w:r w:rsidR="00D05C2F">
        <w:t>,</w:t>
      </w:r>
      <w:r w:rsidR="003B0870">
        <w:t xml:space="preserve"> a percentage difference between the </w:t>
      </w:r>
      <w:r w:rsidR="00277C59">
        <w:t xml:space="preserve">analytical value and the value retrieved from Ansys </w:t>
      </w:r>
      <w:r w:rsidR="00A93981">
        <w:t>is calculated this is carried out by the formula:</w:t>
      </w:r>
    </w:p>
    <w:p w14:paraId="317BD8C2" w14:textId="2F8829CC" w:rsidR="00A93981" w:rsidRPr="004357ED" w:rsidRDefault="005500EE" w:rsidP="00BD5279">
      <w:pPr>
        <w:rPr>
          <w:rFonts w:eastAsiaTheme="minorEastAsia" w:cstheme="minorHAnsi"/>
          <w:sz w:val="20"/>
          <w:szCs w:val="20"/>
        </w:rPr>
      </w:pPr>
      <m:oMathPara>
        <m:oMath>
          <m:r>
            <m:rPr>
              <m:sty m:val="p"/>
            </m:rPr>
            <w:rPr>
              <w:rFonts w:ascii="Cambria Math" w:hAnsi="Cambria Math" w:cstheme="minorHAnsi"/>
              <w:sz w:val="20"/>
              <w:szCs w:val="20"/>
            </w:rPr>
            <m:t xml:space="preserve">Percentage Difference= </m:t>
          </m:r>
          <m:f>
            <m:fPr>
              <m:ctrlPr>
                <w:rPr>
                  <w:rFonts w:ascii="Cambria Math" w:hAnsi="Cambria Math" w:cstheme="minorHAnsi"/>
                  <w:iCs/>
                  <w:sz w:val="20"/>
                  <w:szCs w:val="20"/>
                </w:rPr>
              </m:ctrlPr>
            </m:fPr>
            <m:num>
              <m:r>
                <m:rPr>
                  <m:sty m:val="p"/>
                </m:rPr>
                <w:rPr>
                  <w:rFonts w:ascii="Cambria Math" w:hAnsi="Cambria Math" w:cstheme="minorHAnsi"/>
                  <w:sz w:val="20"/>
                  <w:szCs w:val="20"/>
                </w:rPr>
                <m:t>Ansys Value-Analytical Value</m:t>
              </m:r>
            </m:num>
            <m:den>
              <m:f>
                <m:fPr>
                  <m:ctrlPr>
                    <w:rPr>
                      <w:rFonts w:ascii="Cambria Math" w:hAnsi="Cambria Math" w:cstheme="minorHAnsi"/>
                      <w:iCs/>
                      <w:sz w:val="20"/>
                      <w:szCs w:val="20"/>
                    </w:rPr>
                  </m:ctrlPr>
                </m:fPr>
                <m:num>
                  <m:r>
                    <m:rPr>
                      <m:sty m:val="p"/>
                    </m:rPr>
                    <w:rPr>
                      <w:rFonts w:ascii="Cambria Math" w:hAnsi="Cambria Math" w:cstheme="minorHAnsi"/>
                      <w:sz w:val="20"/>
                      <w:szCs w:val="20"/>
                    </w:rPr>
                    <m:t>Ansys Value+Analytical Value</m:t>
                  </m:r>
                </m:num>
                <m:den>
                  <m:r>
                    <m:rPr>
                      <m:sty m:val="p"/>
                    </m:rPr>
                    <w:rPr>
                      <w:rFonts w:ascii="Cambria Math" w:hAnsi="Cambria Math" w:cstheme="minorHAnsi"/>
                      <w:sz w:val="20"/>
                      <w:szCs w:val="20"/>
                    </w:rPr>
                    <m:t>2</m:t>
                  </m:r>
                </m:den>
              </m:f>
            </m:den>
          </m:f>
          <m:r>
            <m:rPr>
              <m:sty m:val="p"/>
            </m:rPr>
            <w:rPr>
              <w:rFonts w:ascii="Cambria Math" w:hAnsi="Cambria Math" w:cstheme="minorHAnsi"/>
              <w:sz w:val="20"/>
              <w:szCs w:val="20"/>
            </w:rPr>
            <m:t>X100=</m:t>
          </m:r>
          <m:f>
            <m:fPr>
              <m:ctrlPr>
                <w:rPr>
                  <w:rFonts w:ascii="Cambria Math" w:hAnsi="Cambria Math" w:cstheme="minorHAnsi"/>
                  <w:iCs/>
                  <w:sz w:val="20"/>
                  <w:szCs w:val="20"/>
                </w:rPr>
              </m:ctrlPr>
            </m:fPr>
            <m:num>
              <m:r>
                <m:rPr>
                  <m:sty m:val="p"/>
                </m:rPr>
                <w:rPr>
                  <w:rFonts w:ascii="Cambria Math" w:hAnsi="Cambria Math" w:cstheme="minorHAnsi"/>
                  <w:sz w:val="20"/>
                  <w:szCs w:val="20"/>
                </w:rPr>
                <m:t>3.7333- 3.5575</m:t>
              </m:r>
            </m:num>
            <m:den>
              <m:r>
                <m:rPr>
                  <m:sty m:val="p"/>
                </m:rPr>
                <w:rPr>
                  <w:rFonts w:ascii="Cambria Math" w:hAnsi="Cambria Math" w:cstheme="minorHAnsi"/>
                  <w:sz w:val="20"/>
                  <w:szCs w:val="20"/>
                </w:rPr>
                <m:t>3.6454</m:t>
              </m:r>
            </m:den>
          </m:f>
          <m:r>
            <m:rPr>
              <m:sty m:val="p"/>
            </m:rPr>
            <w:rPr>
              <w:rFonts w:ascii="Cambria Math" w:hAnsi="Cambria Math" w:cstheme="minorHAnsi"/>
              <w:sz w:val="20"/>
              <w:szCs w:val="20"/>
            </w:rPr>
            <m:t>X100=4.8%</m:t>
          </m:r>
        </m:oMath>
      </m:oMathPara>
    </w:p>
    <w:p w14:paraId="6E298A67" w14:textId="555C29CB" w:rsidR="004357ED" w:rsidRPr="00A20B25" w:rsidRDefault="004357ED" w:rsidP="00BD5279">
      <w:pPr>
        <w:rPr>
          <w:rFonts w:cstheme="minorHAnsi"/>
          <w:iCs/>
          <w:sz w:val="20"/>
          <w:szCs w:val="20"/>
        </w:rPr>
      </w:pPr>
      <w:r>
        <w:rPr>
          <w:rFonts w:eastAsiaTheme="minorEastAsia" w:cstheme="minorHAnsi"/>
          <w:sz w:val="20"/>
          <w:szCs w:val="20"/>
        </w:rPr>
        <w:t xml:space="preserve">This calculation demonstrates that </w:t>
      </w:r>
      <w:r w:rsidR="00962F52">
        <w:rPr>
          <w:rFonts w:eastAsiaTheme="minorEastAsia" w:cstheme="minorHAnsi"/>
          <w:sz w:val="20"/>
          <w:szCs w:val="20"/>
        </w:rPr>
        <w:t xml:space="preserve">Ansys is a suitable software to use as </w:t>
      </w:r>
      <w:r w:rsidR="00C41A39">
        <w:rPr>
          <w:rFonts w:eastAsiaTheme="minorEastAsia" w:cstheme="minorHAnsi"/>
          <w:sz w:val="20"/>
          <w:szCs w:val="20"/>
        </w:rPr>
        <w:t>it’s a valid result</w:t>
      </w:r>
      <w:r w:rsidR="00675D9A">
        <w:rPr>
          <w:rFonts w:eastAsiaTheme="minorEastAsia" w:cstheme="minorHAnsi"/>
          <w:sz w:val="20"/>
          <w:szCs w:val="20"/>
        </w:rPr>
        <w:t xml:space="preserve"> of 4.8%, which is less than the 10% required</w:t>
      </w:r>
      <w:r w:rsidR="00C41A39">
        <w:rPr>
          <w:rFonts w:eastAsiaTheme="minorEastAsia" w:cstheme="minorHAnsi"/>
          <w:sz w:val="20"/>
          <w:szCs w:val="20"/>
        </w:rPr>
        <w:t>.</w:t>
      </w:r>
    </w:p>
    <w:p w14:paraId="3E7E9197" w14:textId="77777777" w:rsidR="00633051" w:rsidRDefault="00633051" w:rsidP="00633051">
      <w:pPr>
        <w:pStyle w:val="Heading1"/>
        <w:numPr>
          <w:ilvl w:val="0"/>
          <w:numId w:val="0"/>
        </w:numPr>
        <w:ind w:left="432"/>
      </w:pPr>
    </w:p>
    <w:p w14:paraId="6F83ED7A" w14:textId="56689CB5" w:rsidR="00774F47" w:rsidRDefault="00A003B3" w:rsidP="002C3C94">
      <w:pPr>
        <w:pStyle w:val="Heading1"/>
      </w:pPr>
      <w:bookmarkStart w:id="11" w:name="_Toc185105881"/>
      <w:r>
        <w:t>Fully Linked System</w:t>
      </w:r>
      <w:bookmarkEnd w:id="11"/>
    </w:p>
    <w:p w14:paraId="09C4C755" w14:textId="15B476FC" w:rsidR="000F4DF3" w:rsidRDefault="00694AC6" w:rsidP="000F4DF3">
      <w:r>
        <w:t xml:space="preserve">The material used for the piston is </w:t>
      </w:r>
      <w:r w:rsidR="006B5E85">
        <w:t>Aluminium</w:t>
      </w:r>
      <w:r w:rsidR="004A3A41">
        <w:t xml:space="preserve"> 6061 T6, which </w:t>
      </w:r>
      <w:r w:rsidR="00B1486B" w:rsidRPr="00B1486B">
        <w:t>is a high-strength alloy belonging to the 6000 series, primarily composed of aluminium with magnesium and silicon as the pri</w:t>
      </w:r>
      <w:r w:rsidR="00B1486B">
        <w:t>mary</w:t>
      </w:r>
      <w:r w:rsidR="00B1486B" w:rsidRPr="00B1486B">
        <w:t xml:space="preserve"> alloying elements</w:t>
      </w:r>
      <w:r w:rsidR="00944605">
        <w:t xml:space="preserve"> </w:t>
      </w:r>
      <w:r w:rsidR="00944605" w:rsidRPr="00944605">
        <w:t>(</w:t>
      </w:r>
      <w:proofErr w:type="spellStart"/>
      <w:r w:rsidR="00944605" w:rsidRPr="00944605">
        <w:t>AZoM</w:t>
      </w:r>
      <w:proofErr w:type="spellEnd"/>
      <w:r w:rsidR="00944605" w:rsidRPr="00944605">
        <w:t>, 2013)</w:t>
      </w:r>
      <w:r w:rsidR="00944605">
        <w:t xml:space="preserve">. </w:t>
      </w:r>
      <w:r w:rsidR="00886247">
        <w:t xml:space="preserve">This material is retrieved from </w:t>
      </w:r>
      <w:r w:rsidR="00B652F1">
        <w:t xml:space="preserve">Ansys Grata </w:t>
      </w:r>
      <w:proofErr w:type="spellStart"/>
      <w:r w:rsidR="00B90170">
        <w:t>E</w:t>
      </w:r>
      <w:r w:rsidR="00B652F1">
        <w:t>du</w:t>
      </w:r>
      <w:r w:rsidR="00B90170">
        <w:t>P</w:t>
      </w:r>
      <w:r w:rsidR="00B652F1">
        <w:t>a</w:t>
      </w:r>
      <w:r w:rsidR="00B90170">
        <w:t>c</w:t>
      </w:r>
      <w:r w:rsidR="00B652F1">
        <w:t>k</w:t>
      </w:r>
      <w:proofErr w:type="spellEnd"/>
      <w:r w:rsidR="00BA5A04">
        <w:t xml:space="preserve">. </w:t>
      </w:r>
      <w:r w:rsidR="008975FA">
        <w:t xml:space="preserve">It’s then imported within </w:t>
      </w:r>
      <w:r w:rsidR="00A42486">
        <w:t xml:space="preserve">the engineering data tab on Ansys </w:t>
      </w:r>
      <w:r w:rsidR="001865B5">
        <w:t>W</w:t>
      </w:r>
      <w:r w:rsidR="00A42486">
        <w:t>orkbenc</w:t>
      </w:r>
      <w:r w:rsidR="001865B5">
        <w:t>h, and a new material is generated with its</w:t>
      </w:r>
      <w:r w:rsidR="00E3081C">
        <w:t xml:space="preserve"> </w:t>
      </w:r>
      <w:r w:rsidR="001865B5">
        <w:t>properties</w:t>
      </w:r>
      <w:r w:rsidR="00E3081C">
        <w:t xml:space="preserve">. </w:t>
      </w:r>
      <w:r w:rsidR="00272942">
        <w:t>This initial step is</w:t>
      </w:r>
      <w:r w:rsidR="0066248F">
        <w:t xml:space="preserve"> beneficial</w:t>
      </w:r>
      <w:r w:rsidR="000538F8">
        <w:t>,</w:t>
      </w:r>
      <w:r w:rsidR="00272942">
        <w:t xml:space="preserve"> as </w:t>
      </w:r>
      <w:r w:rsidR="00762362">
        <w:t xml:space="preserve">it allows </w:t>
      </w:r>
      <w:r w:rsidR="00DF68F8">
        <w:t xml:space="preserve">for the material data to be transferred across each </w:t>
      </w:r>
      <w:r w:rsidR="0066248F">
        <w:t xml:space="preserve">linked </w:t>
      </w:r>
      <w:r w:rsidR="00DF68F8">
        <w:t>study</w:t>
      </w:r>
      <w:r w:rsidR="00BA5A04">
        <w:t>.</w:t>
      </w:r>
    </w:p>
    <w:p w14:paraId="6CF94C6D" w14:textId="4B9A2FA1" w:rsidR="00021C30" w:rsidRDefault="003A12BD" w:rsidP="000F4DF3">
      <w:r>
        <w:t xml:space="preserve">A tab for rigid dynamics is </w:t>
      </w:r>
      <w:r w:rsidR="00637727">
        <w:t xml:space="preserve">then </w:t>
      </w:r>
      <w:r>
        <w:t>required</w:t>
      </w:r>
      <w:r w:rsidR="0056003E">
        <w:t xml:space="preserve"> </w:t>
      </w:r>
      <w:r w:rsidR="00136E7C">
        <w:t xml:space="preserve">to initially create the kinematic loadings </w:t>
      </w:r>
      <w:r w:rsidR="00A916D9">
        <w:t xml:space="preserve">that are observed through </w:t>
      </w:r>
      <w:r w:rsidR="00136E7C">
        <w:t>the assembly</w:t>
      </w:r>
      <w:r w:rsidR="009E012F">
        <w:t xml:space="preserve">. </w:t>
      </w:r>
      <w:r w:rsidR="00637727">
        <w:t xml:space="preserve">The engineering tab is then linked to </w:t>
      </w:r>
      <w:r w:rsidR="00854CE9">
        <w:t>it,</w:t>
      </w:r>
      <w:r w:rsidR="009613AD">
        <w:t xml:space="preserve"> </w:t>
      </w:r>
      <w:r w:rsidR="008741D8">
        <w:t>so the materia</w:t>
      </w:r>
      <w:r w:rsidR="0035682D">
        <w:t>l data is transferred</w:t>
      </w:r>
      <w:r w:rsidR="00F151BC">
        <w:t xml:space="preserve"> to this study. The geometry of the model is </w:t>
      </w:r>
      <w:r w:rsidR="000975E7">
        <w:t>then imported into the rigid dynamics tab by</w:t>
      </w:r>
      <w:r w:rsidR="00DA069E">
        <w:t xml:space="preserve"> </w:t>
      </w:r>
      <w:r w:rsidR="00A74911">
        <w:t xml:space="preserve">importing the assembly </w:t>
      </w:r>
      <w:r w:rsidR="00FC019D">
        <w:t>directly</w:t>
      </w:r>
      <w:r w:rsidR="00361F14">
        <w:t xml:space="preserve"> </w:t>
      </w:r>
      <w:r w:rsidR="00A74911">
        <w:t>onto the geometry section of the tab. It is impo</w:t>
      </w:r>
      <w:r w:rsidR="000F392D">
        <w:t>rtant to use a step file for the CAD geometry of the model</w:t>
      </w:r>
      <w:r w:rsidR="001A657C">
        <w:t xml:space="preserve"> as the rigid dynamic system doesn’t recognise other file formats</w:t>
      </w:r>
      <w:r w:rsidR="0059356A">
        <w:t xml:space="preserve">. </w:t>
      </w:r>
    </w:p>
    <w:p w14:paraId="7E0C9D5F" w14:textId="5B47F1B9" w:rsidR="00B45EB5" w:rsidRDefault="007A7351" w:rsidP="000F4DF3">
      <w:r>
        <w:lastRenderedPageBreak/>
        <w:t xml:space="preserve">The next step is to open the model and </w:t>
      </w:r>
      <w:r w:rsidR="00A4018C">
        <w:t>inspect each element of the simulation.</w:t>
      </w:r>
      <w:r w:rsidR="00001DEA">
        <w:t xml:space="preserve"> Firstly, the </w:t>
      </w:r>
      <w:r w:rsidR="00693206">
        <w:t xml:space="preserve">material selection within the geometry is required to be checked </w:t>
      </w:r>
      <w:r w:rsidR="005551FD">
        <w:t xml:space="preserve">so </w:t>
      </w:r>
      <w:r w:rsidR="00F1020C">
        <w:t xml:space="preserve">the </w:t>
      </w:r>
      <w:r w:rsidR="00E117DA">
        <w:t>added material</w:t>
      </w:r>
      <w:r w:rsidR="005551FD">
        <w:t xml:space="preserve"> can be assigned to the piston</w:t>
      </w:r>
      <w:r w:rsidR="00E117DA">
        <w:t>. This is a crucial step as the masses</w:t>
      </w:r>
      <w:r w:rsidR="0017464F">
        <w:t xml:space="preserve"> of each </w:t>
      </w:r>
      <w:r w:rsidR="00836923">
        <w:t>component</w:t>
      </w:r>
      <w:r w:rsidR="0017464F">
        <w:t xml:space="preserve"> is based </w:t>
      </w:r>
      <w:r w:rsidR="00836923">
        <w:t>on</w:t>
      </w:r>
      <w:r w:rsidR="0017464F">
        <w:t xml:space="preserve"> the dimension sizes</w:t>
      </w:r>
      <w:r w:rsidR="00F854FA">
        <w:t xml:space="preserve"> (volume)</w:t>
      </w:r>
      <w:r w:rsidR="0017464F">
        <w:t xml:space="preserve"> and </w:t>
      </w:r>
      <w:r w:rsidR="00867B1E">
        <w:t xml:space="preserve">densities </w:t>
      </w:r>
      <w:r w:rsidR="00F854FA">
        <w:t>of materials</w:t>
      </w:r>
      <w:r w:rsidR="001A30F7">
        <w:t xml:space="preserve">. </w:t>
      </w:r>
      <w:r w:rsidR="00183228">
        <w:t xml:space="preserve">Hence, the piston material is required to be assigned the Aluminium </w:t>
      </w:r>
      <w:r w:rsidR="00836923">
        <w:t xml:space="preserve">6061 T6 </w:t>
      </w:r>
      <w:r w:rsidR="00990B8B">
        <w:t xml:space="preserve">to ensure the result </w:t>
      </w:r>
      <w:r w:rsidR="00021C30">
        <w:t>produced</w:t>
      </w:r>
      <w:r w:rsidR="00990B8B">
        <w:t xml:space="preserve"> is accurate. The </w:t>
      </w:r>
      <w:r w:rsidR="00F0447D">
        <w:t>components should also be shown as rigid bodies</w:t>
      </w:r>
      <w:r w:rsidR="001F43FD">
        <w:t xml:space="preserve"> at this stage</w:t>
      </w:r>
      <w:r w:rsidR="00A01FF3">
        <w:t>,</w:t>
      </w:r>
      <w:r w:rsidR="00FE7F71">
        <w:t xml:space="preserve"> as</w:t>
      </w:r>
      <w:r w:rsidR="001F43FD">
        <w:t xml:space="preserve"> the results that</w:t>
      </w:r>
      <w:r w:rsidR="00A01FF3">
        <w:t xml:space="preserve"> </w:t>
      </w:r>
      <w:r w:rsidR="00FE7F71">
        <w:t>require</w:t>
      </w:r>
      <w:r w:rsidR="001F43FD">
        <w:t xml:space="preserve"> obtain</w:t>
      </w:r>
      <w:r w:rsidR="00831E5D">
        <w:t>ing</w:t>
      </w:r>
      <w:r w:rsidR="001F43FD">
        <w:t xml:space="preserve"> are</w:t>
      </w:r>
      <w:r w:rsidR="00021C30">
        <w:t xml:space="preserve"> the loadings </w:t>
      </w:r>
      <w:r w:rsidR="00831E5D">
        <w:t xml:space="preserve">that are </w:t>
      </w:r>
      <w:r w:rsidR="00021C30">
        <w:t>generated by inertias</w:t>
      </w:r>
      <w:r w:rsidR="00DC3F6B">
        <w:t xml:space="preserve">. </w:t>
      </w:r>
    </w:p>
    <w:p w14:paraId="51FB0714" w14:textId="24214887" w:rsidR="00711FD4" w:rsidRDefault="00711FD4" w:rsidP="000F4DF3">
      <w:r w:rsidRPr="00711FD4">
        <w:t>Adjusting connections in the Ansys model involves replacing automatically generated contacts, which are unsuitable, with custom joints to establish accurate boundary conditions. Revolute joints are primarily used to simulate the rotational motion of a combustion engine. These joints are placed between the crankshaft and the base of the connecting rod, the connecting rod and the gudgeon pin, and the gudgeon pin and the piston. Body-to-ground joints are also applied to the crankshaft and piston to keep the assembly stationary and prevent unwanted movement. For the piston, a general joint is applied to its skirts, with the Z-axis set to "free" to allow translation only along this axis, ensuring accurate simulation of its linear motion.</w:t>
      </w:r>
    </w:p>
    <w:p w14:paraId="3B63DCBE" w14:textId="43459D99" w:rsidR="000C4B35" w:rsidRDefault="000C4B35" w:rsidP="000F4DF3">
      <w:r w:rsidRPr="000C4B35">
        <w:t>In the mesh stage of the rigid dynamics study, a mesh is generated solely to enable Ansys to process the system, even though deformation is not analysed. The solver settings are configured for a transient study, with a time step of 0.05 seconds and an RPM of 4,000 to capture detailed iterations. A revolute joint between the crankshaft and ground is added as a joint load, while the joint between the piston and gudgeon pin is set up as a joint probe. This allows the forces to be mapped and calculated during the solution process, preparing the model for simulation and output generation.</w:t>
      </w:r>
    </w:p>
    <w:p w14:paraId="256A04A2" w14:textId="2D98E58F" w:rsidR="001F0440" w:rsidRDefault="001F0440" w:rsidP="000F4DF3">
      <w:r w:rsidRPr="001F0440">
        <w:t xml:space="preserve">The output solution </w:t>
      </w:r>
      <w:r>
        <w:t xml:space="preserve">can be retrieved which </w:t>
      </w:r>
      <w:r w:rsidRPr="001F0440">
        <w:t xml:space="preserve">provides the maximum loadings, representing the most critical conditions a structure may experience. These values are essential for </w:t>
      </w:r>
      <w:r w:rsidR="00627E0D" w:rsidRPr="001F0440">
        <w:t>analysing</w:t>
      </w:r>
      <w:r w:rsidRPr="001F0440">
        <w:t xml:space="preserve"> safety, stress, and deformation limits, ensuring designs meet safety requirements and preventing failures. Engineers can use this data to evaluate material yielding and excessive deflection. The maximum load is exported as a motion load file and applied via a joint probe in the static structural study to simulate a maximum loading scenario.</w:t>
      </w:r>
    </w:p>
    <w:p w14:paraId="1B31E310" w14:textId="3A7F1460" w:rsidR="0022342A" w:rsidRDefault="0022342A" w:rsidP="000F4DF3">
      <w:r>
        <w:t>The next stage is to</w:t>
      </w:r>
      <w:r w:rsidR="00B66B69">
        <w:t xml:space="preserve"> insert</w:t>
      </w:r>
      <w:r w:rsidR="009D4FEA">
        <w:t xml:space="preserve"> the static structural tab</w:t>
      </w:r>
      <w:r w:rsidR="009757FE">
        <w:t xml:space="preserve"> to import the motion loads</w:t>
      </w:r>
      <w:r w:rsidR="009D4FEA">
        <w:t xml:space="preserve"> and link the </w:t>
      </w:r>
      <w:r w:rsidR="00FD436A">
        <w:t>geometry</w:t>
      </w:r>
      <w:r w:rsidR="00256BF0">
        <w:t>,</w:t>
      </w:r>
      <w:r w:rsidR="00FD436A">
        <w:t xml:space="preserve"> engineering data </w:t>
      </w:r>
      <w:r w:rsidR="00256BF0">
        <w:t xml:space="preserve">and model setup from the rigid dynamics study to the model section of </w:t>
      </w:r>
      <w:r w:rsidR="00A76442">
        <w:t>it.</w:t>
      </w:r>
      <w:r w:rsidR="0035479A">
        <w:t xml:space="preserve"> </w:t>
      </w:r>
      <w:r w:rsidR="00174DDB">
        <w:t>The static structural model needs to be opened such that all bodies apart from the piston are suppressed</w:t>
      </w:r>
      <w:r w:rsidR="004C3C7D">
        <w:t xml:space="preserve">, as that is the only body </w:t>
      </w:r>
      <w:r w:rsidR="00FD06C9">
        <w:t>that is to be analysed.</w:t>
      </w:r>
      <w:r w:rsidR="00860ABA">
        <w:t xml:space="preserve"> This is so the other bodies are still part of the </w:t>
      </w:r>
      <w:r w:rsidR="003F5663">
        <w:t>geometry but</w:t>
      </w:r>
      <w:r w:rsidR="00860ABA">
        <w:t xml:space="preserve"> are ignored by the </w:t>
      </w:r>
      <w:r w:rsidR="00200AB2">
        <w:t>software,</w:t>
      </w:r>
      <w:r w:rsidR="00860ABA">
        <w:t xml:space="preserve"> so no </w:t>
      </w:r>
      <w:r w:rsidR="007352CB">
        <w:t>analysis</w:t>
      </w:r>
      <w:r w:rsidR="00860ABA">
        <w:t xml:space="preserve"> is carried out on them</w:t>
      </w:r>
      <w:r w:rsidR="007352CB">
        <w:t>.</w:t>
      </w:r>
      <w:r w:rsidR="00FD06C9">
        <w:t xml:space="preserve"> </w:t>
      </w:r>
      <w:r w:rsidR="00415799">
        <w:t xml:space="preserve">Next, in the geometry section the </w:t>
      </w:r>
      <w:r w:rsidR="00491691">
        <w:t>piston</w:t>
      </w:r>
      <w:r w:rsidR="0078611E">
        <w:t xml:space="preserve"> the body needs to be changed from rigid to flexible, </w:t>
      </w:r>
      <w:r w:rsidR="004D10FB">
        <w:t xml:space="preserve">to ensure the </w:t>
      </w:r>
      <w:r w:rsidR="004D10FB">
        <w:lastRenderedPageBreak/>
        <w:t>deformation can be mapped from the results.</w:t>
      </w:r>
      <w:r w:rsidR="00AE23D9">
        <w:t xml:space="preserve"> Then in the static structural solver, the motion loads</w:t>
      </w:r>
      <w:r w:rsidR="00910898">
        <w:t xml:space="preserve"> created can then be imported, </w:t>
      </w:r>
      <w:r w:rsidR="00694805">
        <w:t xml:space="preserve">so that all loadings, such as, remote forces and </w:t>
      </w:r>
      <w:r w:rsidR="00A6389A">
        <w:t>moments</w:t>
      </w:r>
      <w:r w:rsidR="003978D4">
        <w:t xml:space="preserve"> experienced by the piston in that </w:t>
      </w:r>
      <w:r w:rsidR="009A5895">
        <w:t>specific time step</w:t>
      </w:r>
      <w:r w:rsidR="00A6389A">
        <w:t xml:space="preserve"> can</w:t>
      </w:r>
      <w:r w:rsidR="00BC5A75">
        <w:t xml:space="preserve"> be applied into the system.</w:t>
      </w:r>
    </w:p>
    <w:p w14:paraId="495446B6" w14:textId="33219C01" w:rsidR="00A5457D" w:rsidRDefault="00A5457D" w:rsidP="000F4DF3">
      <w:r w:rsidRPr="00A5457D">
        <w:t>The steady state thermal stage involves linking the study to the rigid dynamics system, ensuring consistent engineering data and geometry. It is crucial to verify the piston is assigned the correct material and remains flexible, as Ansys may not fully transfer these details. A mesh, sized to 0.5mm within the grooves, is generated for accuracy. Convection inputs are applied to define thermal loads, based on boundary conditions</w:t>
      </w:r>
      <w:r w:rsidR="00D37BB7">
        <w:t xml:space="preserve"> such as</w:t>
      </w:r>
      <w:r w:rsidRPr="00A5457D">
        <w:t xml:space="preserve"> heat transfer coefficients and ambient temperatures</w:t>
      </w:r>
      <w:r w:rsidR="00133763">
        <w:t xml:space="preserve"> (shown in figure </w:t>
      </w:r>
      <w:r w:rsidR="005D5E77">
        <w:t>2)</w:t>
      </w:r>
      <w:r w:rsidRPr="00A5457D">
        <w:t>. Average data assumptions are made for these conditions. The solution output displays a temperature profile, showing a maximum of 298.49˚C and a minimum of 163.9˚C</w:t>
      </w:r>
      <w:r w:rsidR="005D5E77">
        <w:t xml:space="preserve"> (figure 2.1)</w:t>
      </w:r>
      <w:r w:rsidRPr="00A5457D">
        <w:t>, aligning with expectations.</w:t>
      </w:r>
    </w:p>
    <w:p w14:paraId="6794A77B" w14:textId="2CAC564C" w:rsidR="00616F73" w:rsidRDefault="002D62CB" w:rsidP="000F4DF3">
      <w:r>
        <w:rPr>
          <w:noProof/>
        </w:rPr>
        <mc:AlternateContent>
          <mc:Choice Requires="wps">
            <w:drawing>
              <wp:anchor distT="0" distB="0" distL="114300" distR="114300" simplePos="0" relativeHeight="251672576" behindDoc="1" locked="0" layoutInCell="1" allowOverlap="1" wp14:anchorId="6A776B1D" wp14:editId="69740D25">
                <wp:simplePos x="0" y="0"/>
                <wp:positionH relativeFrom="column">
                  <wp:posOffset>-139700</wp:posOffset>
                </wp:positionH>
                <wp:positionV relativeFrom="paragraph">
                  <wp:posOffset>1932305</wp:posOffset>
                </wp:positionV>
                <wp:extent cx="4533900" cy="635"/>
                <wp:effectExtent l="0" t="0" r="0" b="0"/>
                <wp:wrapTight wrapText="bothSides">
                  <wp:wrapPolygon edited="0">
                    <wp:start x="0" y="0"/>
                    <wp:lineTo x="0" y="21600"/>
                    <wp:lineTo x="21600" y="21600"/>
                    <wp:lineTo x="21600" y="0"/>
                  </wp:wrapPolygon>
                </wp:wrapTight>
                <wp:docPr id="1123494069" name="Text Box 1"/>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6225F3F2" w14:textId="6D9956DC" w:rsidR="002D62CB" w:rsidRPr="00981D41" w:rsidRDefault="002D62CB" w:rsidP="002D62CB">
                            <w:pPr>
                              <w:pStyle w:val="Caption"/>
                              <w:rPr>
                                <w:sz w:val="22"/>
                                <w:szCs w:val="22"/>
                              </w:rPr>
                            </w:pPr>
                            <w:bookmarkStart w:id="12" w:name="_Toc185088844"/>
                            <w:bookmarkStart w:id="13" w:name="_Toc185088930"/>
                            <w:r>
                              <w:t xml:space="preserve">Figure </w:t>
                            </w:r>
                            <w:fldSimple w:instr=" SEQ Figure \* ARABIC ">
                              <w:r w:rsidR="00277642">
                                <w:rPr>
                                  <w:noProof/>
                                </w:rPr>
                                <w:t>2</w:t>
                              </w:r>
                            </w:fldSimple>
                            <w:r w:rsidR="004B6E54">
                              <w:t>.0- Boundary Conditions</w:t>
                            </w:r>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A776B1D" id="_x0000_t202" coordsize="21600,21600" o:spt="202" path="m,l,21600r21600,l21600,xe">
                <v:stroke joinstyle="miter"/>
                <v:path gradientshapeok="t" o:connecttype="rect"/>
              </v:shapetype>
              <v:shape id="Text Box 1" o:spid="_x0000_s1026" type="#_x0000_t202" style="position:absolute;margin-left:-11pt;margin-top:152.15pt;width:357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" stroked="f">
                <v:textbox style="mso-fit-shape-to-text:t" inset="0,0,0,0">
                  <w:txbxContent>
                    <w:p w14:paraId="6225F3F2" w14:textId="6D9956DC" w:rsidR="002D62CB" w:rsidRPr="00981D41" w:rsidRDefault="002D62CB" w:rsidP="002D62CB">
                      <w:pPr>
                        <w:pStyle w:val="Caption"/>
                        <w:rPr>
                          <w:sz w:val="22"/>
                          <w:szCs w:val="22"/>
                        </w:rPr>
                      </w:pPr>
                      <w:bookmarkStart w:id="14" w:name="_Toc185088844"/>
                      <w:bookmarkStart w:id="15" w:name="_Toc185088930"/>
                      <w:r>
                        <w:t xml:space="preserve">Figure </w:t>
                      </w:r>
                      <w:fldSimple w:instr=" SEQ Figure \* ARABIC ">
                        <w:r w:rsidR="00277642">
                          <w:rPr>
                            <w:noProof/>
                          </w:rPr>
                          <w:t>2</w:t>
                        </w:r>
                      </w:fldSimple>
                      <w:r w:rsidR="004B6E54">
                        <w:t>.0- Boundary Conditions</w:t>
                      </w:r>
                      <w:bookmarkEnd w:id="14"/>
                      <w:bookmarkEnd w:id="15"/>
                    </w:p>
                  </w:txbxContent>
                </v:textbox>
                <w10:wrap type="tight"/>
              </v:shape>
            </w:pict>
          </mc:Fallback>
        </mc:AlternateContent>
      </w:r>
      <w:r w:rsidR="001109B2" w:rsidRPr="001109B2">
        <w:rPr>
          <w:noProof/>
        </w:rPr>
        <w:drawing>
          <wp:anchor distT="0" distB="0" distL="114300" distR="114300" simplePos="0" relativeHeight="251659264" behindDoc="1" locked="0" layoutInCell="1" allowOverlap="1" wp14:anchorId="13D18015" wp14:editId="6273B4F5">
            <wp:simplePos x="0" y="0"/>
            <wp:positionH relativeFrom="column">
              <wp:posOffset>-139700</wp:posOffset>
            </wp:positionH>
            <wp:positionV relativeFrom="paragraph">
              <wp:posOffset>0</wp:posOffset>
            </wp:positionV>
            <wp:extent cx="4533900" cy="1875155"/>
            <wp:effectExtent l="0" t="0" r="0" b="0"/>
            <wp:wrapTight wrapText="bothSides">
              <wp:wrapPolygon edited="0">
                <wp:start x="0" y="0"/>
                <wp:lineTo x="0" y="21285"/>
                <wp:lineTo x="21509" y="21285"/>
                <wp:lineTo x="21509" y="0"/>
                <wp:lineTo x="0" y="0"/>
              </wp:wrapPolygon>
            </wp:wrapTight>
            <wp:docPr id="989926181" name="Picture 1"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26181" name="Picture 1" descr="A table with numbers and a few word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4533900" cy="1875155"/>
                    </a:xfrm>
                    <a:prstGeom prst="rect">
                      <a:avLst/>
                    </a:prstGeom>
                  </pic:spPr>
                </pic:pic>
              </a:graphicData>
            </a:graphic>
            <wp14:sizeRelH relativeFrom="margin">
              <wp14:pctWidth>0</wp14:pctWidth>
            </wp14:sizeRelH>
            <wp14:sizeRelV relativeFrom="margin">
              <wp14:pctHeight>0</wp14:pctHeight>
            </wp14:sizeRelV>
          </wp:anchor>
        </w:drawing>
      </w:r>
    </w:p>
    <w:p w14:paraId="1CF236B7" w14:textId="3D004B1C" w:rsidR="00727D66" w:rsidRPr="00727D66" w:rsidRDefault="00727D66" w:rsidP="00727D66"/>
    <w:p w14:paraId="50EC06CD" w14:textId="77777777" w:rsidR="0012572C" w:rsidRDefault="0012572C" w:rsidP="000F4DF3"/>
    <w:p w14:paraId="2608E324" w14:textId="77777777" w:rsidR="001109B2" w:rsidRDefault="001109B2" w:rsidP="000F4DF3"/>
    <w:p w14:paraId="69F2CAF6" w14:textId="77777777" w:rsidR="001109B2" w:rsidRDefault="001109B2" w:rsidP="000F4DF3"/>
    <w:p w14:paraId="07521B68" w14:textId="64767545" w:rsidR="001109B2" w:rsidRDefault="001109B2" w:rsidP="000F4DF3"/>
    <w:p w14:paraId="27F5C088" w14:textId="58800EB2" w:rsidR="001109B2" w:rsidRDefault="001109B2" w:rsidP="000F4DF3"/>
    <w:p w14:paraId="71BB8748" w14:textId="288403A2" w:rsidR="001109B2" w:rsidRDefault="004B6E54" w:rsidP="000F4DF3">
      <w:r>
        <w:rPr>
          <w:noProof/>
        </w:rPr>
        <mc:AlternateContent>
          <mc:Choice Requires="wps">
            <w:drawing>
              <wp:anchor distT="0" distB="0" distL="114300" distR="114300" simplePos="0" relativeHeight="251674624" behindDoc="0" locked="0" layoutInCell="1" allowOverlap="1" wp14:anchorId="6B8C3417" wp14:editId="5D3D4F24">
                <wp:simplePos x="0" y="0"/>
                <wp:positionH relativeFrom="column">
                  <wp:posOffset>0</wp:posOffset>
                </wp:positionH>
                <wp:positionV relativeFrom="paragraph">
                  <wp:posOffset>2954655</wp:posOffset>
                </wp:positionV>
                <wp:extent cx="5273040" cy="635"/>
                <wp:effectExtent l="0" t="0" r="0" b="0"/>
                <wp:wrapThrough wrapText="bothSides">
                  <wp:wrapPolygon edited="0">
                    <wp:start x="0" y="0"/>
                    <wp:lineTo x="0" y="21600"/>
                    <wp:lineTo x="21600" y="21600"/>
                    <wp:lineTo x="21600" y="0"/>
                  </wp:wrapPolygon>
                </wp:wrapThrough>
                <wp:docPr id="727889400" name="Text Box 1"/>
                <wp:cNvGraphicFramePr/>
                <a:graphic xmlns:a="http://schemas.openxmlformats.org/drawingml/2006/main">
                  <a:graphicData uri="http://schemas.microsoft.com/office/word/2010/wordprocessingShape">
                    <wps:wsp>
                      <wps:cNvSpPr txBox="1"/>
                      <wps:spPr>
                        <a:xfrm>
                          <a:off x="0" y="0"/>
                          <a:ext cx="5273040" cy="635"/>
                        </a:xfrm>
                        <a:prstGeom prst="rect">
                          <a:avLst/>
                        </a:prstGeom>
                        <a:solidFill>
                          <a:prstClr val="white"/>
                        </a:solidFill>
                        <a:ln>
                          <a:noFill/>
                        </a:ln>
                      </wps:spPr>
                      <wps:txbx>
                        <w:txbxContent>
                          <w:p w14:paraId="65BA1A1D" w14:textId="1FDE1955" w:rsidR="004B6E54" w:rsidRPr="008A04AE" w:rsidRDefault="004B6E54" w:rsidP="004B6E54">
                            <w:pPr>
                              <w:pStyle w:val="Caption"/>
                              <w:rPr>
                                <w:sz w:val="22"/>
                                <w:szCs w:val="22"/>
                              </w:rPr>
                            </w:pPr>
                            <w:r>
                              <w:t>Figure 2.1- Initial Thermal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C3417" id="_x0000_s1027" type="#_x0000_t202" style="position:absolute;margin-left:0;margin-top:232.65pt;width:415.2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" stroked="f">
                <v:textbox style="mso-fit-shape-to-text:t" inset="0,0,0,0">
                  <w:txbxContent>
                    <w:p w14:paraId="65BA1A1D" w14:textId="1FDE1955" w:rsidR="004B6E54" w:rsidRPr="008A04AE" w:rsidRDefault="004B6E54" w:rsidP="004B6E54">
                      <w:pPr>
                        <w:pStyle w:val="Caption"/>
                        <w:rPr>
                          <w:sz w:val="22"/>
                          <w:szCs w:val="22"/>
                        </w:rPr>
                      </w:pPr>
                      <w:r>
                        <w:t>Figure 2.1- Initial Thermal Study</w:t>
                      </w:r>
                    </w:p>
                  </w:txbxContent>
                </v:textbox>
                <w10:wrap type="through"/>
              </v:shape>
            </w:pict>
          </mc:Fallback>
        </mc:AlternateContent>
      </w:r>
      <w:r w:rsidR="008A5824" w:rsidRPr="00727D66">
        <w:rPr>
          <w:noProof/>
        </w:rPr>
        <w:drawing>
          <wp:anchor distT="0" distB="0" distL="114300" distR="114300" simplePos="0" relativeHeight="251660288" behindDoc="0" locked="0" layoutInCell="1" allowOverlap="1" wp14:anchorId="68B5AE72" wp14:editId="031779D2">
            <wp:simplePos x="0" y="0"/>
            <wp:positionH relativeFrom="margin">
              <wp:align>left</wp:align>
            </wp:positionH>
            <wp:positionV relativeFrom="paragraph">
              <wp:posOffset>29044</wp:posOffset>
            </wp:positionV>
            <wp:extent cx="5273040" cy="2868930"/>
            <wp:effectExtent l="0" t="0" r="3810" b="7620"/>
            <wp:wrapThrough wrapText="bothSides">
              <wp:wrapPolygon edited="0">
                <wp:start x="0" y="0"/>
                <wp:lineTo x="0" y="21514"/>
                <wp:lineTo x="21538" y="21514"/>
                <wp:lineTo x="21538" y="0"/>
                <wp:lineTo x="0" y="0"/>
              </wp:wrapPolygon>
            </wp:wrapThrough>
            <wp:docPr id="1154239225" name="Picture 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39225" name="Picture 2" descr="A computer screen shot of a computer program&#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4798" t="13541" r="23580" b="23126"/>
                    <a:stretch/>
                  </pic:blipFill>
                  <pic:spPr bwMode="auto">
                    <a:xfrm>
                      <a:off x="0" y="0"/>
                      <a:ext cx="5273040" cy="2868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D6B9D7" w14:textId="02EE5B9D" w:rsidR="001109B2" w:rsidRDefault="001109B2" w:rsidP="000F4DF3"/>
    <w:p w14:paraId="649E53F0" w14:textId="77777777" w:rsidR="001109B2" w:rsidRDefault="001109B2" w:rsidP="000F4DF3"/>
    <w:p w14:paraId="0B5796DD" w14:textId="77777777" w:rsidR="001109B2" w:rsidRDefault="001109B2" w:rsidP="000F4DF3"/>
    <w:p w14:paraId="465CFAB9" w14:textId="77777777" w:rsidR="001109B2" w:rsidRDefault="001109B2" w:rsidP="000F4DF3"/>
    <w:p w14:paraId="68B768F3" w14:textId="77777777" w:rsidR="001109B2" w:rsidRDefault="001109B2" w:rsidP="000F4DF3"/>
    <w:p w14:paraId="09412E3D" w14:textId="77777777" w:rsidR="001109B2" w:rsidRDefault="001109B2" w:rsidP="000F4DF3"/>
    <w:p w14:paraId="6657E9EB" w14:textId="77777777" w:rsidR="001109B2" w:rsidRDefault="001109B2" w:rsidP="000F4DF3"/>
    <w:p w14:paraId="39552DAF" w14:textId="77777777" w:rsidR="001109B2" w:rsidRDefault="001109B2" w:rsidP="000F4DF3"/>
    <w:p w14:paraId="3D52C36E" w14:textId="1271BD2C" w:rsidR="00A51D9D" w:rsidRDefault="002D3783" w:rsidP="000F4DF3">
      <w:r w:rsidRPr="002D3783">
        <w:lastRenderedPageBreak/>
        <w:t xml:space="preserve">The thermal study is closed, and its solution is linked to the static structural setup to integrate the temperature profile as a boundary condition. After verifying the piston’s material and geometry, a fine 0.5mm mesh is generated to ensure accuracy in </w:t>
      </w:r>
      <w:r w:rsidR="000E19EE">
        <w:t xml:space="preserve">the </w:t>
      </w:r>
      <w:r w:rsidR="000A1DDC">
        <w:t>grooves</w:t>
      </w:r>
      <w:r w:rsidRPr="002D3783">
        <w:t xml:space="preserve">. Outputs are defined as equivalent stress and total deformation to </w:t>
      </w:r>
      <w:r w:rsidR="001B4FBD" w:rsidRPr="002D3783">
        <w:t>analyse</w:t>
      </w:r>
      <w:r w:rsidRPr="002D3783">
        <w:t xml:space="preserve"> the stresses and deformation experienced by the piston. Weak springs are </w:t>
      </w:r>
      <w:r w:rsidR="00AC2E48">
        <w:t xml:space="preserve">to be </w:t>
      </w:r>
      <w:r w:rsidRPr="002D3783">
        <w:t>enabled to support the geometry flexibly</w:t>
      </w:r>
      <w:r w:rsidR="00653706">
        <w:t xml:space="preserve"> w</w:t>
      </w:r>
      <w:r w:rsidR="00F12824">
        <w:t>hile containing</w:t>
      </w:r>
      <w:r w:rsidR="00653706">
        <w:t xml:space="preserve"> neg</w:t>
      </w:r>
      <w:r w:rsidR="00F12824">
        <w:t>ligible stiffness</w:t>
      </w:r>
      <w:r w:rsidRPr="002D3783">
        <w:t>, but an error required replacing them with a fixed support at the gudgeon pin, limiting the representability of stress and deformation in this area.</w:t>
      </w:r>
      <w:r w:rsidR="00F026D8">
        <w:t xml:space="preserve"> The boundary condition </w:t>
      </w:r>
      <w:r w:rsidR="009F433F">
        <w:t>that also needs to be applied is</w:t>
      </w:r>
      <w:r w:rsidRPr="002D3783">
        <w:t xml:space="preserve"> </w:t>
      </w:r>
      <w:r w:rsidR="009F433F">
        <w:t>a</w:t>
      </w:r>
      <w:r w:rsidRPr="002D3783">
        <w:t xml:space="preserve"> pressure of 105×10⁷Pa to the crown to simulate combustion chamber gas pressure. The static structural study is then solved to produce outputs on stresses and deformations under combined loading conditions, representing the fully linked system. This final analysis highlights the piston’s performance under realistic operational conditions, incorporating all applied loads and moments</w:t>
      </w:r>
      <w:r w:rsidR="00EE4329">
        <w:t xml:space="preserve"> </w:t>
      </w:r>
      <w:r w:rsidR="00EE4329" w:rsidRPr="00EE4329">
        <w:t>as shown in figures 2.2 and 2.3.</w:t>
      </w:r>
    </w:p>
    <w:p w14:paraId="7CE8A1CF" w14:textId="77777777" w:rsidR="00CE0781" w:rsidRDefault="00CE0781" w:rsidP="000F4DF3"/>
    <w:p w14:paraId="0CAC8316" w14:textId="77777777" w:rsidR="00582136" w:rsidRDefault="003E7B97" w:rsidP="00582136">
      <w:pPr>
        <w:keepNext/>
      </w:pPr>
      <w:r w:rsidRPr="003E7B97">
        <w:rPr>
          <w:noProof/>
        </w:rPr>
        <w:drawing>
          <wp:inline distT="0" distB="0" distL="0" distR="0" wp14:anchorId="1101D1D3" wp14:editId="00CBD248">
            <wp:extent cx="3807374" cy="2044700"/>
            <wp:effectExtent l="0" t="0" r="3175" b="0"/>
            <wp:docPr id="12607114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9538" t="13971" r="18029" b="22717"/>
                    <a:stretch/>
                  </pic:blipFill>
                  <pic:spPr bwMode="auto">
                    <a:xfrm>
                      <a:off x="0" y="0"/>
                      <a:ext cx="3831092" cy="2057438"/>
                    </a:xfrm>
                    <a:prstGeom prst="rect">
                      <a:avLst/>
                    </a:prstGeom>
                    <a:noFill/>
                    <a:ln>
                      <a:noFill/>
                    </a:ln>
                    <a:extLst>
                      <a:ext uri="{53640926-AAD7-44D8-BBD7-CCE9431645EC}">
                        <a14:shadowObscured xmlns:a14="http://schemas.microsoft.com/office/drawing/2010/main"/>
                      </a:ext>
                    </a:extLst>
                  </pic:spPr>
                </pic:pic>
              </a:graphicData>
            </a:graphic>
          </wp:inline>
        </w:drawing>
      </w:r>
    </w:p>
    <w:p w14:paraId="0DDB414E" w14:textId="53A7926C" w:rsidR="003E7B97" w:rsidRPr="003E7B97" w:rsidRDefault="00582136" w:rsidP="00582136">
      <w:pPr>
        <w:pStyle w:val="Caption"/>
      </w:pPr>
      <w:r>
        <w:t>Figure 2.2- Initial equivalent stress from static structural study</w:t>
      </w:r>
    </w:p>
    <w:p w14:paraId="19C80A3A" w14:textId="7D1FC8B6" w:rsidR="00682B3B" w:rsidRDefault="007F1EC7" w:rsidP="000F4DF3">
      <w:r>
        <w:rPr>
          <w:noProof/>
        </w:rPr>
        <mc:AlternateContent>
          <mc:Choice Requires="wps">
            <w:drawing>
              <wp:anchor distT="0" distB="0" distL="114300" distR="114300" simplePos="0" relativeHeight="251676672" behindDoc="1" locked="0" layoutInCell="1" allowOverlap="1" wp14:anchorId="4763DF42" wp14:editId="135C64F5">
                <wp:simplePos x="0" y="0"/>
                <wp:positionH relativeFrom="column">
                  <wp:posOffset>1987550</wp:posOffset>
                </wp:positionH>
                <wp:positionV relativeFrom="paragraph">
                  <wp:posOffset>2336800</wp:posOffset>
                </wp:positionV>
                <wp:extent cx="3744595" cy="635"/>
                <wp:effectExtent l="0" t="0" r="0" b="0"/>
                <wp:wrapTight wrapText="bothSides">
                  <wp:wrapPolygon edited="0">
                    <wp:start x="0" y="0"/>
                    <wp:lineTo x="0" y="21600"/>
                    <wp:lineTo x="21600" y="21600"/>
                    <wp:lineTo x="21600" y="0"/>
                  </wp:wrapPolygon>
                </wp:wrapTight>
                <wp:docPr id="515028668" name="Text Box 1"/>
                <wp:cNvGraphicFramePr/>
                <a:graphic xmlns:a="http://schemas.openxmlformats.org/drawingml/2006/main">
                  <a:graphicData uri="http://schemas.microsoft.com/office/word/2010/wordprocessingShape">
                    <wps:wsp>
                      <wps:cNvSpPr txBox="1"/>
                      <wps:spPr>
                        <a:xfrm>
                          <a:off x="0" y="0"/>
                          <a:ext cx="3744595" cy="635"/>
                        </a:xfrm>
                        <a:prstGeom prst="rect">
                          <a:avLst/>
                        </a:prstGeom>
                        <a:solidFill>
                          <a:prstClr val="white"/>
                        </a:solidFill>
                        <a:ln>
                          <a:noFill/>
                        </a:ln>
                      </wps:spPr>
                      <wps:txbx>
                        <w:txbxContent>
                          <w:p w14:paraId="7A582F81" w14:textId="3439F7CC" w:rsidR="007F1EC7" w:rsidRPr="00067F42" w:rsidRDefault="007F1EC7" w:rsidP="007F1EC7">
                            <w:pPr>
                              <w:pStyle w:val="Caption"/>
                              <w:rPr>
                                <w:sz w:val="22"/>
                                <w:szCs w:val="22"/>
                              </w:rPr>
                            </w:pPr>
                            <w:r>
                              <w:t>Figure 2.3- Initial total deformation from static structural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63DF42" id="_x0000_s1028" type="#_x0000_t202" style="position:absolute;margin-left:156.5pt;margin-top:184pt;width:294.8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" stroked="f">
                <v:textbox style="mso-fit-shape-to-text:t" inset="0,0,0,0">
                  <w:txbxContent>
                    <w:p w14:paraId="7A582F81" w14:textId="3439F7CC" w:rsidR="007F1EC7" w:rsidRPr="00067F42" w:rsidRDefault="007F1EC7" w:rsidP="007F1EC7">
                      <w:pPr>
                        <w:pStyle w:val="Caption"/>
                        <w:rPr>
                          <w:sz w:val="22"/>
                          <w:szCs w:val="22"/>
                        </w:rPr>
                      </w:pPr>
                      <w:r>
                        <w:t>Figure 2.3- Initial total deformation from static structural study</w:t>
                      </w:r>
                    </w:p>
                  </w:txbxContent>
                </v:textbox>
                <w10:wrap type="tight"/>
              </v:shape>
            </w:pict>
          </mc:Fallback>
        </mc:AlternateContent>
      </w:r>
      <w:r w:rsidR="00CE0781" w:rsidRPr="006A1EDD">
        <w:rPr>
          <w:noProof/>
        </w:rPr>
        <w:drawing>
          <wp:anchor distT="0" distB="0" distL="114300" distR="114300" simplePos="0" relativeHeight="251661312" behindDoc="1" locked="0" layoutInCell="1" allowOverlap="1" wp14:anchorId="700AFCB5" wp14:editId="3F2B7247">
            <wp:simplePos x="0" y="0"/>
            <wp:positionH relativeFrom="margin">
              <wp:posOffset>1987550</wp:posOffset>
            </wp:positionH>
            <wp:positionV relativeFrom="paragraph">
              <wp:posOffset>227965</wp:posOffset>
            </wp:positionV>
            <wp:extent cx="3744595" cy="2051685"/>
            <wp:effectExtent l="0" t="0" r="8255" b="5715"/>
            <wp:wrapTight wrapText="bothSides">
              <wp:wrapPolygon edited="0">
                <wp:start x="0" y="0"/>
                <wp:lineTo x="0" y="21460"/>
                <wp:lineTo x="21538" y="21460"/>
                <wp:lineTo x="21538" y="0"/>
                <wp:lineTo x="0" y="0"/>
              </wp:wrapPolygon>
            </wp:wrapTight>
            <wp:docPr id="1503612977" name="Picture 6"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12977" name="Picture 6" descr="A computer screen shot of a computer program&#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538" t="14761" r="20341" b="23368"/>
                    <a:stretch/>
                  </pic:blipFill>
                  <pic:spPr bwMode="auto">
                    <a:xfrm>
                      <a:off x="0" y="0"/>
                      <a:ext cx="3744595" cy="2051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8DAE20" w14:textId="3BD13316" w:rsidR="006A1EDD" w:rsidRPr="006A1EDD" w:rsidRDefault="006A1EDD" w:rsidP="006A1EDD"/>
    <w:p w14:paraId="01B56019" w14:textId="77777777" w:rsidR="00682B3B" w:rsidRDefault="00682B3B" w:rsidP="000F4DF3"/>
    <w:p w14:paraId="3E0E439E" w14:textId="77777777" w:rsidR="00682B3B" w:rsidRDefault="00682B3B" w:rsidP="000F4DF3"/>
    <w:p w14:paraId="339722E9" w14:textId="77777777" w:rsidR="0012572C" w:rsidRDefault="0012572C" w:rsidP="000F4DF3"/>
    <w:p w14:paraId="7738E351" w14:textId="77777777" w:rsidR="00CE0781" w:rsidRDefault="00CE0781" w:rsidP="000F4DF3"/>
    <w:p w14:paraId="69D63BFB" w14:textId="77777777" w:rsidR="00CE0781" w:rsidRDefault="00CE0781" w:rsidP="000F4DF3"/>
    <w:p w14:paraId="2B4D5836" w14:textId="77777777" w:rsidR="00CE0781" w:rsidRDefault="00CE0781" w:rsidP="000F4DF3"/>
    <w:p w14:paraId="7F71DE30" w14:textId="77777777" w:rsidR="00682C56" w:rsidRDefault="00682C56" w:rsidP="00B41165"/>
    <w:p w14:paraId="32A73091" w14:textId="78535692" w:rsidR="00682C56" w:rsidRDefault="00682C56" w:rsidP="00682C56">
      <w:pPr>
        <w:pStyle w:val="Heading1"/>
      </w:pPr>
      <w:bookmarkStart w:id="16" w:name="_Toc185105882"/>
      <w:r>
        <w:t>A</w:t>
      </w:r>
      <w:r w:rsidR="009845F7">
        <w:t>nalysis of Results</w:t>
      </w:r>
      <w:bookmarkEnd w:id="16"/>
    </w:p>
    <w:p w14:paraId="35AA65DD" w14:textId="442735D1" w:rsidR="002B0D31" w:rsidRPr="002B0D31" w:rsidRDefault="00E0415D" w:rsidP="002B0D31">
      <w:pPr>
        <w:pStyle w:val="Heading2"/>
      </w:pPr>
      <w:bookmarkStart w:id="17" w:name="_Toc185105883"/>
      <w:r>
        <w:t>Thermal study</w:t>
      </w:r>
      <w:bookmarkEnd w:id="17"/>
    </w:p>
    <w:p w14:paraId="356DCCC8" w14:textId="4452CD76" w:rsidR="0028321D" w:rsidRDefault="009A2636" w:rsidP="00E21F56">
      <w:r w:rsidRPr="009A2636">
        <w:t xml:space="preserve">The aluminium alloy 6061 T6 piston was simulated in Ansys Workbench for structural and thermal loadings. In the steady-state thermal study, the maximum temperature of 298.49˚C occurs at the top </w:t>
      </w:r>
      <w:r w:rsidR="00237B40" w:rsidRPr="009A2636">
        <w:t>centre</w:t>
      </w:r>
      <w:r w:rsidRPr="009A2636">
        <w:t>, exposed to combustion gases, while the minimum temperature of 163.9˚C is at the skirt and gudgeon pin bosses. This gradient reflects the boundary conditions, with temperatures decreasing along the piston height. Aluminium 6061 T6’s excellent heat resistance and high thermal conductivity make it suitable for high-temperature environments, such as combustion chambers, by effectively transferring heat and preventing hotspots (Karia, 2023).</w:t>
      </w:r>
    </w:p>
    <w:p w14:paraId="5BEF7F0C" w14:textId="77777777" w:rsidR="002B352B" w:rsidRDefault="002B352B" w:rsidP="00E21F56"/>
    <w:p w14:paraId="0AD69962" w14:textId="11F983EC" w:rsidR="0028321D" w:rsidRDefault="005C2F44" w:rsidP="0028321D">
      <w:pPr>
        <w:pStyle w:val="Heading2"/>
      </w:pPr>
      <w:bookmarkStart w:id="18" w:name="_Toc185105884"/>
      <w:r>
        <w:t xml:space="preserve">Static </w:t>
      </w:r>
      <w:r w:rsidR="0028321D">
        <w:t>Structural study</w:t>
      </w:r>
      <w:bookmarkEnd w:id="18"/>
    </w:p>
    <w:p w14:paraId="13BA8CC5" w14:textId="06F61FB1" w:rsidR="00D4742A" w:rsidRPr="00D4742A" w:rsidRDefault="00D4742A" w:rsidP="00D4742A">
      <w:r w:rsidRPr="00D4742A">
        <w:t>In the static structural study</w:t>
      </w:r>
      <w:r w:rsidR="002C3582">
        <w:t xml:space="preserve"> shown in figure 2.2</w:t>
      </w:r>
      <w:r w:rsidRPr="00D4742A">
        <w:t>, the maximum stress of approximately 3.6×10⁸Pa occurs on the oil groove, with higher stresses around the skirt and near the pin bosses due to shear and bending forces from the connecting rod. The minimum stress, about 5.42×10⁵Pa, is in the middle section of the piston, where load interactions are minimal. Combustion pressures act on the crown, while mechanical loads from the connecting rod affect the lower regions, leading to the observed stress distribution. These results highlight critical areas of concern for stress management in the piston design.</w:t>
      </w:r>
    </w:p>
    <w:p w14:paraId="1B7C7C12" w14:textId="0EC692A7" w:rsidR="00E21F56" w:rsidRDefault="0015231C" w:rsidP="00E21F56">
      <w:r w:rsidRPr="0015231C">
        <w:t>The structural study shows maximum deformation of 0.29mm at the crown ridges, where the piston experiences the highest thermal loads and combustion pressure. Sharp crown edges further amplify tensile and thermal stresses, increasing deformation. Minimum deformation is recorded as 0mm in areas with lower temperatures and pressures. However, this value is affected by the fixed support at the gudgeon pin, which restricts movement and reduces deformation in that region. This limitation impacts the accuracy of deformation results but highlights critical areas for structural improvement in the piston design.</w:t>
      </w:r>
    </w:p>
    <w:p w14:paraId="3D75AF0B" w14:textId="77777777" w:rsidR="0015231C" w:rsidRPr="00E21F56" w:rsidRDefault="0015231C" w:rsidP="00E21F56"/>
    <w:p w14:paraId="7C085F79" w14:textId="3967A9D0" w:rsidR="00BE2719" w:rsidRDefault="009845F7" w:rsidP="00883E5C">
      <w:pPr>
        <w:pStyle w:val="Heading1"/>
      </w:pPr>
      <w:bookmarkStart w:id="19" w:name="_Toc185105885"/>
      <w:r>
        <w:lastRenderedPageBreak/>
        <w:t xml:space="preserve">Optimisation of </w:t>
      </w:r>
      <w:r w:rsidR="00D850D3">
        <w:t>Piston</w:t>
      </w:r>
      <w:bookmarkEnd w:id="19"/>
    </w:p>
    <w:p w14:paraId="008C248F" w14:textId="0787BCC5" w:rsidR="005734A9" w:rsidRPr="005734A9" w:rsidRDefault="003F23A3" w:rsidP="005734A9">
      <w:pPr>
        <w:pStyle w:val="Heading2"/>
      </w:pPr>
      <w:bookmarkStart w:id="20" w:name="_Toc185105886"/>
      <w:r>
        <w:t>Geometry Optimisation</w:t>
      </w:r>
      <w:bookmarkEnd w:id="20"/>
    </w:p>
    <w:p w14:paraId="1898FFCC" w14:textId="518EBE1A" w:rsidR="007F64C7" w:rsidRDefault="006F440A" w:rsidP="006256A8">
      <w:pPr>
        <w:ind w:left="360"/>
      </w:pPr>
      <w:r>
        <w:t>T</w:t>
      </w:r>
      <w:r w:rsidR="00A0284E">
        <w:t>o optimise the piston design</w:t>
      </w:r>
      <w:r w:rsidR="009C2AF2">
        <w:t>,</w:t>
      </w:r>
      <w:r w:rsidR="00A0284E">
        <w:t xml:space="preserve"> </w:t>
      </w:r>
      <w:r w:rsidR="00B86886">
        <w:t xml:space="preserve">a new CAD geometry </w:t>
      </w:r>
      <w:r w:rsidR="009C2AF2">
        <w:t xml:space="preserve">was generated to reduce the </w:t>
      </w:r>
      <w:r w:rsidR="0004420F">
        <w:t xml:space="preserve">equivalent </w:t>
      </w:r>
      <w:r w:rsidR="009C2AF2">
        <w:t xml:space="preserve">stresses </w:t>
      </w:r>
      <w:r w:rsidR="005208DA">
        <w:t xml:space="preserve">and deformation </w:t>
      </w:r>
      <w:r w:rsidR="009C2AF2">
        <w:t>experienced by the piston.</w:t>
      </w:r>
      <w:r w:rsidR="006C4E47">
        <w:t xml:space="preserve"> </w:t>
      </w:r>
      <w:r w:rsidR="009A6AB2">
        <w:t xml:space="preserve">As shown by </w:t>
      </w:r>
      <w:r w:rsidR="009A6AB2" w:rsidRPr="000C624A">
        <w:t>figure</w:t>
      </w:r>
      <w:r w:rsidR="000C624A" w:rsidRPr="000C624A">
        <w:t xml:space="preserve"> 3.3</w:t>
      </w:r>
      <w:r w:rsidR="009A6AB2">
        <w:t xml:space="preserve"> the high stresses appear in the </w:t>
      </w:r>
      <w:r w:rsidR="002D47E2">
        <w:t xml:space="preserve">oil groove, so to </w:t>
      </w:r>
      <w:r w:rsidR="00CA201C">
        <w:t xml:space="preserve">reduce the stress in this area, </w:t>
      </w:r>
      <w:r w:rsidR="005C3BBC">
        <w:t xml:space="preserve">two fillets were applied to the piston as shown in </w:t>
      </w:r>
      <w:r w:rsidR="005C3BBC" w:rsidRPr="00AD7662">
        <w:t>figure</w:t>
      </w:r>
      <w:r w:rsidR="00AD7662" w:rsidRPr="00AD7662">
        <w:t xml:space="preserve"> 3.2</w:t>
      </w:r>
      <w:r w:rsidR="005C3BBC">
        <w:t xml:space="preserve"> with a radius of </w:t>
      </w:r>
      <w:r w:rsidR="00CF5B09">
        <w:t xml:space="preserve">25mm on the inner corner and </w:t>
      </w:r>
      <w:r w:rsidR="00730F05">
        <w:t xml:space="preserve">10mm on the outer edge. This reduced the stress </w:t>
      </w:r>
      <w:r w:rsidR="00DF7D14">
        <w:t xml:space="preserve">along the surface of the oil groove as shown </w:t>
      </w:r>
      <w:r w:rsidR="00DF7D14" w:rsidRPr="00656F4D">
        <w:t>in figures</w:t>
      </w:r>
      <w:r w:rsidR="00656F4D">
        <w:t xml:space="preserve"> 3.4</w:t>
      </w:r>
      <w:r w:rsidR="0001538A">
        <w:t xml:space="preserve">, where the highest stresses where experienced. Although the maximum stress was not </w:t>
      </w:r>
      <w:r w:rsidR="00602E4D">
        <w:t xml:space="preserve">reduced, the overall stress along this area is </w:t>
      </w:r>
      <w:r>
        <w:t>reduced as displayed by the colour gradient.</w:t>
      </w:r>
      <w:r w:rsidR="00E309AE">
        <w:t xml:space="preserve"> Furthermore, the overall stress within the underside was </w:t>
      </w:r>
      <w:r w:rsidR="009D4B91">
        <w:t xml:space="preserve">reduced </w:t>
      </w:r>
      <w:r w:rsidR="00BC6ABC">
        <w:t>because of</w:t>
      </w:r>
      <w:r w:rsidR="009D4B91">
        <w:t xml:space="preserve"> this change</w:t>
      </w:r>
      <w:r w:rsidR="002962CE">
        <w:t xml:space="preserve">, however, this </w:t>
      </w:r>
      <w:r w:rsidR="00EE075E">
        <w:t>could be</w:t>
      </w:r>
      <w:r w:rsidR="002962CE">
        <w:t xml:space="preserve"> due to the</w:t>
      </w:r>
      <w:r w:rsidR="00B45A3C">
        <w:t xml:space="preserve"> pin bosses </w:t>
      </w:r>
      <w:r w:rsidR="00176418">
        <w:t>receiving additional load. Overall</w:t>
      </w:r>
      <w:r w:rsidR="0069785C">
        <w:t xml:space="preserve">, </w:t>
      </w:r>
      <w:r w:rsidR="00FC57C5">
        <w:t xml:space="preserve">this geometric change </w:t>
      </w:r>
      <w:r w:rsidR="00FE691F">
        <w:t xml:space="preserve">reduced the stresses and deformation experienced by the piston, leading to an optimised design </w:t>
      </w:r>
      <w:r w:rsidR="00870930">
        <w:t xml:space="preserve">as shown </w:t>
      </w:r>
      <w:r w:rsidR="00870930" w:rsidRPr="00656F4D">
        <w:t xml:space="preserve">by figures </w:t>
      </w:r>
      <w:r w:rsidR="00656F4D" w:rsidRPr="00656F4D">
        <w:t>3.0</w:t>
      </w:r>
      <w:r w:rsidR="00870930" w:rsidRPr="00656F4D">
        <w:t xml:space="preserve"> and </w:t>
      </w:r>
      <w:r w:rsidR="00656F4D" w:rsidRPr="00656F4D">
        <w:t>3.1</w:t>
      </w:r>
      <w:r w:rsidR="00580A1E">
        <w:t>.</w:t>
      </w:r>
    </w:p>
    <w:p w14:paraId="3CF7D9AC" w14:textId="4713098E" w:rsidR="006F440A" w:rsidRDefault="001B0A60" w:rsidP="006256A8">
      <w:pPr>
        <w:ind w:left="360"/>
      </w:pPr>
      <w:r>
        <w:rPr>
          <w:noProof/>
        </w:rPr>
        <mc:AlternateContent>
          <mc:Choice Requires="wps">
            <w:drawing>
              <wp:anchor distT="0" distB="0" distL="114300" distR="114300" simplePos="0" relativeHeight="251680768" behindDoc="1" locked="0" layoutInCell="1" allowOverlap="1" wp14:anchorId="40625FE8" wp14:editId="43569795">
                <wp:simplePos x="0" y="0"/>
                <wp:positionH relativeFrom="column">
                  <wp:posOffset>3017520</wp:posOffset>
                </wp:positionH>
                <wp:positionV relativeFrom="paragraph">
                  <wp:posOffset>2239010</wp:posOffset>
                </wp:positionV>
                <wp:extent cx="3302000" cy="635"/>
                <wp:effectExtent l="0" t="0" r="0" b="0"/>
                <wp:wrapTight wrapText="bothSides">
                  <wp:wrapPolygon edited="0">
                    <wp:start x="0" y="0"/>
                    <wp:lineTo x="0" y="21600"/>
                    <wp:lineTo x="21600" y="21600"/>
                    <wp:lineTo x="21600" y="0"/>
                  </wp:wrapPolygon>
                </wp:wrapTight>
                <wp:docPr id="2042881885" name="Text Box 1"/>
                <wp:cNvGraphicFramePr/>
                <a:graphic xmlns:a="http://schemas.openxmlformats.org/drawingml/2006/main">
                  <a:graphicData uri="http://schemas.microsoft.com/office/word/2010/wordprocessingShape">
                    <wps:wsp>
                      <wps:cNvSpPr txBox="1"/>
                      <wps:spPr>
                        <a:xfrm>
                          <a:off x="0" y="0"/>
                          <a:ext cx="3302000" cy="635"/>
                        </a:xfrm>
                        <a:prstGeom prst="rect">
                          <a:avLst/>
                        </a:prstGeom>
                        <a:solidFill>
                          <a:prstClr val="white"/>
                        </a:solidFill>
                        <a:ln>
                          <a:noFill/>
                        </a:ln>
                      </wps:spPr>
                      <wps:txbx>
                        <w:txbxContent>
                          <w:p w14:paraId="0796E9A7" w14:textId="6CEA9893" w:rsidR="001B0A60" w:rsidRPr="004E0C89" w:rsidRDefault="001B0A60" w:rsidP="001B0A60">
                            <w:pPr>
                              <w:pStyle w:val="Caption"/>
                              <w:rPr>
                                <w:sz w:val="22"/>
                                <w:szCs w:val="22"/>
                              </w:rPr>
                            </w:pPr>
                            <w:bookmarkStart w:id="21" w:name="_Toc185088845"/>
                            <w:bookmarkStart w:id="22" w:name="_Toc185088931"/>
                            <w:r>
                              <w:t xml:space="preserve">Figure </w:t>
                            </w:r>
                            <w:fldSimple w:instr=" SEQ Figure \* ARABIC ">
                              <w:r w:rsidR="00277642">
                                <w:rPr>
                                  <w:noProof/>
                                </w:rPr>
                                <w:t>3</w:t>
                              </w:r>
                            </w:fldSimple>
                            <w:r w:rsidR="000522DB">
                              <w:t>.1</w:t>
                            </w:r>
                            <w:r>
                              <w:t xml:space="preserve">- </w:t>
                            </w:r>
                            <w:r w:rsidRPr="003D5518">
                              <w:t xml:space="preserve">Figure 3.0- </w:t>
                            </w:r>
                            <w:r>
                              <w:t>Total deformation</w:t>
                            </w:r>
                            <w:r w:rsidRPr="003D5518">
                              <w:t xml:space="preserve"> for optimised geometry</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625FE8" id="_x0000_s1029" type="#_x0000_t202" style="position:absolute;left:0;text-align:left;margin-left:237.6pt;margin-top:176.3pt;width:260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" stroked="f">
                <v:textbox style="mso-fit-shape-to-text:t" inset="0,0,0,0">
                  <w:txbxContent>
                    <w:p w14:paraId="0796E9A7" w14:textId="6CEA9893" w:rsidR="001B0A60" w:rsidRPr="004E0C89" w:rsidRDefault="001B0A60" w:rsidP="001B0A60">
                      <w:pPr>
                        <w:pStyle w:val="Caption"/>
                        <w:rPr>
                          <w:sz w:val="22"/>
                          <w:szCs w:val="22"/>
                        </w:rPr>
                      </w:pPr>
                      <w:bookmarkStart w:id="23" w:name="_Toc185088845"/>
                      <w:bookmarkStart w:id="24" w:name="_Toc185088931"/>
                      <w:r>
                        <w:t xml:space="preserve">Figure </w:t>
                      </w:r>
                      <w:fldSimple w:instr=" SEQ Figure \* ARABIC ">
                        <w:r w:rsidR="00277642">
                          <w:rPr>
                            <w:noProof/>
                          </w:rPr>
                          <w:t>3</w:t>
                        </w:r>
                      </w:fldSimple>
                      <w:r w:rsidR="000522DB">
                        <w:t>.1</w:t>
                      </w:r>
                      <w:r>
                        <w:t xml:space="preserve">- </w:t>
                      </w:r>
                      <w:r w:rsidRPr="003D5518">
                        <w:t xml:space="preserve">Figure 3.0- </w:t>
                      </w:r>
                      <w:r>
                        <w:t>Total deformation</w:t>
                      </w:r>
                      <w:r w:rsidRPr="003D5518">
                        <w:t xml:space="preserve"> for optimised geometry</w:t>
                      </w:r>
                      <w:bookmarkEnd w:id="23"/>
                      <w:bookmarkEnd w:id="24"/>
                    </w:p>
                  </w:txbxContent>
                </v:textbox>
                <w10:wrap type="tight"/>
              </v:shape>
            </w:pict>
          </mc:Fallback>
        </mc:AlternateContent>
      </w:r>
      <w:r w:rsidR="00BE2719" w:rsidRPr="00C30603">
        <w:rPr>
          <w:noProof/>
        </w:rPr>
        <w:drawing>
          <wp:anchor distT="0" distB="0" distL="114300" distR="114300" simplePos="0" relativeHeight="251663360" behindDoc="1" locked="0" layoutInCell="1" allowOverlap="1" wp14:anchorId="3B74A1DF" wp14:editId="1A89DE38">
            <wp:simplePos x="0" y="0"/>
            <wp:positionH relativeFrom="margin">
              <wp:posOffset>3017520</wp:posOffset>
            </wp:positionH>
            <wp:positionV relativeFrom="paragraph">
              <wp:posOffset>324485</wp:posOffset>
            </wp:positionV>
            <wp:extent cx="3302000" cy="1857375"/>
            <wp:effectExtent l="0" t="0" r="0" b="9525"/>
            <wp:wrapTight wrapText="bothSides">
              <wp:wrapPolygon edited="0">
                <wp:start x="0" y="0"/>
                <wp:lineTo x="0" y="21489"/>
                <wp:lineTo x="21434" y="21489"/>
                <wp:lineTo x="21434" y="0"/>
                <wp:lineTo x="0" y="0"/>
              </wp:wrapPolygon>
            </wp:wrapTight>
            <wp:docPr id="549596977" name="Picture 18"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96977" name="Picture 18" descr="A computer screen shot of a computer program&#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5379" t="12594" r="24044" b="22630"/>
                    <a:stretch/>
                  </pic:blipFill>
                  <pic:spPr bwMode="auto">
                    <a:xfrm>
                      <a:off x="0" y="0"/>
                      <a:ext cx="3302000" cy="1857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44C3">
        <w:rPr>
          <w:noProof/>
        </w:rPr>
        <mc:AlternateContent>
          <mc:Choice Requires="wps">
            <w:drawing>
              <wp:anchor distT="0" distB="0" distL="114300" distR="114300" simplePos="0" relativeHeight="251678720" behindDoc="1" locked="0" layoutInCell="1" allowOverlap="1" wp14:anchorId="2F027403" wp14:editId="216324DD">
                <wp:simplePos x="0" y="0"/>
                <wp:positionH relativeFrom="column">
                  <wp:posOffset>-702945</wp:posOffset>
                </wp:positionH>
                <wp:positionV relativeFrom="paragraph">
                  <wp:posOffset>2233930</wp:posOffset>
                </wp:positionV>
                <wp:extent cx="3611880" cy="635"/>
                <wp:effectExtent l="0" t="0" r="0" b="0"/>
                <wp:wrapTight wrapText="bothSides">
                  <wp:wrapPolygon edited="0">
                    <wp:start x="0" y="0"/>
                    <wp:lineTo x="0" y="21600"/>
                    <wp:lineTo x="21600" y="21600"/>
                    <wp:lineTo x="21600" y="0"/>
                  </wp:wrapPolygon>
                </wp:wrapTight>
                <wp:docPr id="28920481" name="Text Box 1"/>
                <wp:cNvGraphicFramePr/>
                <a:graphic xmlns:a="http://schemas.openxmlformats.org/drawingml/2006/main">
                  <a:graphicData uri="http://schemas.microsoft.com/office/word/2010/wordprocessingShape">
                    <wps:wsp>
                      <wps:cNvSpPr txBox="1"/>
                      <wps:spPr>
                        <a:xfrm>
                          <a:off x="0" y="0"/>
                          <a:ext cx="3611880" cy="635"/>
                        </a:xfrm>
                        <a:prstGeom prst="rect">
                          <a:avLst/>
                        </a:prstGeom>
                        <a:solidFill>
                          <a:prstClr val="white"/>
                        </a:solidFill>
                        <a:ln>
                          <a:noFill/>
                        </a:ln>
                      </wps:spPr>
                      <wps:txbx>
                        <w:txbxContent>
                          <w:p w14:paraId="5ACF1550" w14:textId="5F66B89F" w:rsidR="006B44C3" w:rsidRPr="002019A5" w:rsidRDefault="006B44C3" w:rsidP="006B44C3">
                            <w:pPr>
                              <w:pStyle w:val="Caption"/>
                              <w:rPr>
                                <w:sz w:val="22"/>
                                <w:szCs w:val="22"/>
                              </w:rPr>
                            </w:pPr>
                            <w:r>
                              <w:t xml:space="preserve">Figure </w:t>
                            </w:r>
                            <w:r w:rsidR="000522DB">
                              <w:t>3</w:t>
                            </w:r>
                            <w:r>
                              <w:t>.0- Equivalent stress</w:t>
                            </w:r>
                            <w:r>
                              <w:rPr>
                                <w:noProof/>
                              </w:rPr>
                              <w:t xml:space="preserve"> for optimised geometry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027403" id="_x0000_s1030" type="#_x0000_t202" style="position:absolute;left:0;text-align:left;margin-left:-55.35pt;margin-top:175.9pt;width:284.4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" stroked="f">
                <v:textbox style="mso-fit-shape-to-text:t" inset="0,0,0,0">
                  <w:txbxContent>
                    <w:p w14:paraId="5ACF1550" w14:textId="5F66B89F" w:rsidR="006B44C3" w:rsidRPr="002019A5" w:rsidRDefault="006B44C3" w:rsidP="006B44C3">
                      <w:pPr>
                        <w:pStyle w:val="Caption"/>
                        <w:rPr>
                          <w:sz w:val="22"/>
                          <w:szCs w:val="22"/>
                        </w:rPr>
                      </w:pPr>
                      <w:r>
                        <w:t xml:space="preserve">Figure </w:t>
                      </w:r>
                      <w:r w:rsidR="000522DB">
                        <w:t>3</w:t>
                      </w:r>
                      <w:r>
                        <w:t>.0- Equivalent stress</w:t>
                      </w:r>
                      <w:r>
                        <w:rPr>
                          <w:noProof/>
                        </w:rPr>
                        <w:t xml:space="preserve"> for optimised geometry</w:t>
                      </w:r>
                    </w:p>
                  </w:txbxContent>
                </v:textbox>
                <w10:wrap type="tight"/>
              </v:shape>
            </w:pict>
          </mc:Fallback>
        </mc:AlternateContent>
      </w:r>
      <w:r w:rsidR="00870930" w:rsidRPr="00272AEB">
        <w:rPr>
          <w:noProof/>
        </w:rPr>
        <w:drawing>
          <wp:anchor distT="0" distB="0" distL="114300" distR="114300" simplePos="0" relativeHeight="251662336" behindDoc="1" locked="0" layoutInCell="1" allowOverlap="1" wp14:anchorId="6D332A9C" wp14:editId="187AEEE4">
            <wp:simplePos x="0" y="0"/>
            <wp:positionH relativeFrom="column">
              <wp:posOffset>-702945</wp:posOffset>
            </wp:positionH>
            <wp:positionV relativeFrom="paragraph">
              <wp:posOffset>313690</wp:posOffset>
            </wp:positionV>
            <wp:extent cx="3611880" cy="1863090"/>
            <wp:effectExtent l="0" t="0" r="7620" b="3810"/>
            <wp:wrapTight wrapText="bothSides">
              <wp:wrapPolygon edited="0">
                <wp:start x="0" y="0"/>
                <wp:lineTo x="0" y="21423"/>
                <wp:lineTo x="21532" y="21423"/>
                <wp:lineTo x="21532" y="0"/>
                <wp:lineTo x="0" y="0"/>
              </wp:wrapPolygon>
            </wp:wrapTight>
            <wp:docPr id="13154218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5300" t="13035" r="19797" b="23536"/>
                    <a:stretch/>
                  </pic:blipFill>
                  <pic:spPr bwMode="auto">
                    <a:xfrm>
                      <a:off x="0" y="0"/>
                      <a:ext cx="3611880" cy="1863090"/>
                    </a:xfrm>
                    <a:prstGeom prst="rect">
                      <a:avLst/>
                    </a:prstGeom>
                    <a:noFill/>
                    <a:ln>
                      <a:noFill/>
                    </a:ln>
                    <a:extLst>
                      <a:ext uri="{53640926-AAD7-44D8-BBD7-CCE9431645EC}">
                        <a14:shadowObscured xmlns:a14="http://schemas.microsoft.com/office/drawing/2010/main"/>
                      </a:ext>
                    </a:extLst>
                  </pic:spPr>
                </pic:pic>
              </a:graphicData>
            </a:graphic>
          </wp:anchor>
        </w:drawing>
      </w:r>
    </w:p>
    <w:p w14:paraId="72347F67" w14:textId="260DEFED" w:rsidR="006F440A" w:rsidRDefault="006F440A" w:rsidP="006256A8">
      <w:pPr>
        <w:ind w:left="360"/>
      </w:pPr>
    </w:p>
    <w:p w14:paraId="5EF68640" w14:textId="65676C90" w:rsidR="00272AEB" w:rsidRPr="00272AEB" w:rsidRDefault="00272AEB" w:rsidP="00272AEB"/>
    <w:p w14:paraId="0472CD78" w14:textId="13551F52" w:rsidR="00C30603" w:rsidRPr="00C30603" w:rsidRDefault="000522DB" w:rsidP="00C30603">
      <w:r>
        <w:rPr>
          <w:noProof/>
        </w:rPr>
        <w:lastRenderedPageBreak/>
        <mc:AlternateContent>
          <mc:Choice Requires="wps">
            <w:drawing>
              <wp:anchor distT="0" distB="0" distL="114300" distR="114300" simplePos="0" relativeHeight="251682816" behindDoc="1" locked="0" layoutInCell="1" allowOverlap="1" wp14:anchorId="439F5A44" wp14:editId="6EB70F41">
                <wp:simplePos x="0" y="0"/>
                <wp:positionH relativeFrom="column">
                  <wp:posOffset>0</wp:posOffset>
                </wp:positionH>
                <wp:positionV relativeFrom="paragraph">
                  <wp:posOffset>2588895</wp:posOffset>
                </wp:positionV>
                <wp:extent cx="2971800" cy="635"/>
                <wp:effectExtent l="0" t="0" r="0" b="0"/>
                <wp:wrapTight wrapText="bothSides">
                  <wp:wrapPolygon edited="0">
                    <wp:start x="0" y="0"/>
                    <wp:lineTo x="0" y="21600"/>
                    <wp:lineTo x="21600" y="21600"/>
                    <wp:lineTo x="21600" y="0"/>
                  </wp:wrapPolygon>
                </wp:wrapTight>
                <wp:docPr id="892489974" name="Text Box 1"/>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2276C944" w14:textId="4E8EE1B1" w:rsidR="000522DB" w:rsidRPr="00284BE0" w:rsidRDefault="000522DB" w:rsidP="000522DB">
                            <w:pPr>
                              <w:pStyle w:val="Caption"/>
                              <w:rPr>
                                <w:sz w:val="22"/>
                                <w:szCs w:val="22"/>
                              </w:rPr>
                            </w:pPr>
                            <w:r>
                              <w:t>Figure 3.2- Geometric changes to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9F5A44" id="_x0000_s1031" type="#_x0000_t202" style="position:absolute;margin-left:0;margin-top:203.85pt;width:234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" stroked="f">
                <v:textbox style="mso-fit-shape-to-text:t" inset="0,0,0,0">
                  <w:txbxContent>
                    <w:p w14:paraId="2276C944" w14:textId="4E8EE1B1" w:rsidR="000522DB" w:rsidRPr="00284BE0" w:rsidRDefault="000522DB" w:rsidP="000522DB">
                      <w:pPr>
                        <w:pStyle w:val="Caption"/>
                        <w:rPr>
                          <w:sz w:val="22"/>
                          <w:szCs w:val="22"/>
                        </w:rPr>
                      </w:pPr>
                      <w:r>
                        <w:t>Figure 3.2- Geometric changes to piston</w:t>
                      </w:r>
                    </w:p>
                  </w:txbxContent>
                </v:textbox>
                <w10:wrap type="tight"/>
              </v:shape>
            </w:pict>
          </mc:Fallback>
        </mc:AlternateContent>
      </w:r>
      <w:r w:rsidR="00BE2719" w:rsidRPr="00B9283D">
        <w:rPr>
          <w:noProof/>
        </w:rPr>
        <w:drawing>
          <wp:anchor distT="0" distB="0" distL="114300" distR="114300" simplePos="0" relativeHeight="251664384" behindDoc="1" locked="0" layoutInCell="1" allowOverlap="1" wp14:anchorId="074A47DC" wp14:editId="60758BA4">
            <wp:simplePos x="0" y="0"/>
            <wp:positionH relativeFrom="margin">
              <wp:align>left</wp:align>
            </wp:positionH>
            <wp:positionV relativeFrom="paragraph">
              <wp:posOffset>2651</wp:posOffset>
            </wp:positionV>
            <wp:extent cx="2971800" cy="2529205"/>
            <wp:effectExtent l="0" t="0" r="0" b="4445"/>
            <wp:wrapTight wrapText="bothSides">
              <wp:wrapPolygon edited="0">
                <wp:start x="0" y="0"/>
                <wp:lineTo x="0" y="21475"/>
                <wp:lineTo x="21462" y="21475"/>
                <wp:lineTo x="21462" y="0"/>
                <wp:lineTo x="0" y="0"/>
              </wp:wrapPolygon>
            </wp:wrapTight>
            <wp:docPr id="809327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2761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71800" cy="2529205"/>
                    </a:xfrm>
                    <a:prstGeom prst="rect">
                      <a:avLst/>
                    </a:prstGeom>
                  </pic:spPr>
                </pic:pic>
              </a:graphicData>
            </a:graphic>
            <wp14:sizeRelH relativeFrom="margin">
              <wp14:pctWidth>0</wp14:pctWidth>
            </wp14:sizeRelH>
            <wp14:sizeRelV relativeFrom="margin">
              <wp14:pctHeight>0</wp14:pctHeight>
            </wp14:sizeRelV>
          </wp:anchor>
        </w:drawing>
      </w:r>
    </w:p>
    <w:p w14:paraId="0813C89D" w14:textId="5B1C1285" w:rsidR="00AC78B4" w:rsidRPr="00A20817" w:rsidRDefault="00AC78B4" w:rsidP="00A20817"/>
    <w:p w14:paraId="755B0A94" w14:textId="3701EE3B" w:rsidR="00613C1A" w:rsidRDefault="00613C1A" w:rsidP="00613C1A"/>
    <w:p w14:paraId="7287EEE6" w14:textId="73D4A2EC" w:rsidR="00AB1233" w:rsidRDefault="00AB1233" w:rsidP="00613C1A"/>
    <w:p w14:paraId="610ED6CF" w14:textId="534B0C31" w:rsidR="00AB1233" w:rsidRDefault="00AB1233" w:rsidP="00613C1A"/>
    <w:p w14:paraId="663A3671" w14:textId="17157217" w:rsidR="00683DAF" w:rsidRPr="00683DAF" w:rsidRDefault="00683DAF" w:rsidP="00683DAF">
      <w:r w:rsidRPr="00683DAF">
        <w:rPr>
          <w:rFonts w:ascii="Times New Roman" w:eastAsia="Times New Roman" w:hAnsi="Times New Roman" w:cs="Times New Roman"/>
          <w:sz w:val="24"/>
          <w:szCs w:val="24"/>
          <w:lang w:eastAsia="en-GB"/>
        </w:rPr>
        <w:t xml:space="preserve"> </w:t>
      </w:r>
    </w:p>
    <w:p w14:paraId="53E6CA53" w14:textId="578CF57B" w:rsidR="00AB1233" w:rsidRDefault="00AB1233" w:rsidP="00613C1A"/>
    <w:p w14:paraId="38D6C78B" w14:textId="085F6912" w:rsidR="00DF7D14" w:rsidRDefault="00DF7D14" w:rsidP="00DF7D14"/>
    <w:p w14:paraId="4425E4F8" w14:textId="48F1CB54" w:rsidR="00480B05" w:rsidRPr="00480B05" w:rsidRDefault="000522DB" w:rsidP="00480B05">
      <w:r>
        <w:rPr>
          <w:noProof/>
        </w:rPr>
        <mc:AlternateContent>
          <mc:Choice Requires="wps">
            <w:drawing>
              <wp:anchor distT="0" distB="0" distL="114300" distR="114300" simplePos="0" relativeHeight="251684864" behindDoc="1" locked="0" layoutInCell="1" allowOverlap="1" wp14:anchorId="7F122469" wp14:editId="0862A0FE">
                <wp:simplePos x="0" y="0"/>
                <wp:positionH relativeFrom="column">
                  <wp:posOffset>316230</wp:posOffset>
                </wp:positionH>
                <wp:positionV relativeFrom="paragraph">
                  <wp:posOffset>2578735</wp:posOffset>
                </wp:positionV>
                <wp:extent cx="5257800" cy="635"/>
                <wp:effectExtent l="0" t="0" r="0" b="0"/>
                <wp:wrapTight wrapText="bothSides">
                  <wp:wrapPolygon edited="0">
                    <wp:start x="0" y="0"/>
                    <wp:lineTo x="0" y="21600"/>
                    <wp:lineTo x="21600" y="21600"/>
                    <wp:lineTo x="21600" y="0"/>
                  </wp:wrapPolygon>
                </wp:wrapTight>
                <wp:docPr id="981427674" name="Text Box 1"/>
                <wp:cNvGraphicFramePr/>
                <a:graphic xmlns:a="http://schemas.openxmlformats.org/drawingml/2006/main">
                  <a:graphicData uri="http://schemas.microsoft.com/office/word/2010/wordprocessingShape">
                    <wps:wsp>
                      <wps:cNvSpPr txBox="1"/>
                      <wps:spPr>
                        <a:xfrm>
                          <a:off x="0" y="0"/>
                          <a:ext cx="5257800" cy="635"/>
                        </a:xfrm>
                        <a:prstGeom prst="rect">
                          <a:avLst/>
                        </a:prstGeom>
                        <a:solidFill>
                          <a:prstClr val="white"/>
                        </a:solidFill>
                        <a:ln>
                          <a:noFill/>
                        </a:ln>
                      </wps:spPr>
                      <wps:txbx>
                        <w:txbxContent>
                          <w:p w14:paraId="3DAD6DFC" w14:textId="16E7F639" w:rsidR="000522DB" w:rsidRPr="004270A3" w:rsidRDefault="000522DB" w:rsidP="000522DB">
                            <w:pPr>
                              <w:pStyle w:val="Caption"/>
                              <w:rPr>
                                <w:sz w:val="22"/>
                                <w:szCs w:val="22"/>
                              </w:rPr>
                            </w:pPr>
                            <w:r>
                              <w:t xml:space="preserve">Figure 3.3- </w:t>
                            </w:r>
                            <w:r w:rsidRPr="00CE3645">
                              <w:t>Equivalent stress for optimised geometry</w:t>
                            </w:r>
                            <w:r>
                              <w:t xml:space="preserv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122469" id="_x0000_s1032" type="#_x0000_t202" style="position:absolute;margin-left:24.9pt;margin-top:203.05pt;width:414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7AGQIAAD8EAAAOAAAAZHJzL2Uyb0RvYy54bWysU01v2zAMvQ/YfxB0X5xkSFcY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eL+eLT7ZRcknw3Hx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" stroked="f">
                <v:textbox style="mso-fit-shape-to-text:t" inset="0,0,0,0">
                  <w:txbxContent>
                    <w:p w14:paraId="3DAD6DFC" w14:textId="16E7F639" w:rsidR="000522DB" w:rsidRPr="004270A3" w:rsidRDefault="000522DB" w:rsidP="000522DB">
                      <w:pPr>
                        <w:pStyle w:val="Caption"/>
                        <w:rPr>
                          <w:sz w:val="22"/>
                          <w:szCs w:val="22"/>
                        </w:rPr>
                      </w:pPr>
                      <w:r>
                        <w:t xml:space="preserve">Figure 3.3- </w:t>
                      </w:r>
                      <w:r w:rsidRPr="00CE3645">
                        <w:t>Equivalent stress for optimised geometry</w:t>
                      </w:r>
                      <w:r>
                        <w:t xml:space="preserve"> 2</w:t>
                      </w:r>
                    </w:p>
                  </w:txbxContent>
                </v:textbox>
                <w10:wrap type="tight"/>
              </v:shape>
            </w:pict>
          </mc:Fallback>
        </mc:AlternateContent>
      </w:r>
      <w:r w:rsidR="00BE2719" w:rsidRPr="00480B05">
        <w:rPr>
          <w:noProof/>
        </w:rPr>
        <w:drawing>
          <wp:anchor distT="0" distB="0" distL="114300" distR="114300" simplePos="0" relativeHeight="251665408" behindDoc="1" locked="0" layoutInCell="1" allowOverlap="1" wp14:anchorId="61BDA9BF" wp14:editId="70A1C546">
            <wp:simplePos x="0" y="0"/>
            <wp:positionH relativeFrom="margin">
              <wp:posOffset>316368</wp:posOffset>
            </wp:positionH>
            <wp:positionV relativeFrom="paragraph">
              <wp:posOffset>447979</wp:posOffset>
            </wp:positionV>
            <wp:extent cx="5257800" cy="2073910"/>
            <wp:effectExtent l="0" t="0" r="0" b="2540"/>
            <wp:wrapTight wrapText="bothSides">
              <wp:wrapPolygon edited="0">
                <wp:start x="0" y="0"/>
                <wp:lineTo x="0" y="21428"/>
                <wp:lineTo x="21522" y="21428"/>
                <wp:lineTo x="21522" y="0"/>
                <wp:lineTo x="0" y="0"/>
              </wp:wrapPolygon>
            </wp:wrapTight>
            <wp:docPr id="167641971" name="Picture 1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1971" name="Picture 12" descr="A computer screen shot of a computer program&#10;&#10;Description automatically generat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3826" t="11818" r="7865" b="24405"/>
                    <a:stretch/>
                  </pic:blipFill>
                  <pic:spPr bwMode="auto">
                    <a:xfrm>
                      <a:off x="0" y="0"/>
                      <a:ext cx="5257800" cy="2073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F1E6B1" w14:textId="2C62F607" w:rsidR="00602E4D" w:rsidRPr="00602E4D" w:rsidRDefault="000522DB" w:rsidP="00602E4D">
      <w:r>
        <w:rPr>
          <w:noProof/>
        </w:rPr>
        <mc:AlternateContent>
          <mc:Choice Requires="wps">
            <w:drawing>
              <wp:anchor distT="0" distB="0" distL="114300" distR="114300" simplePos="0" relativeHeight="251686912" behindDoc="1" locked="0" layoutInCell="1" allowOverlap="1" wp14:anchorId="6B853E29" wp14:editId="3C0806D7">
                <wp:simplePos x="0" y="0"/>
                <wp:positionH relativeFrom="column">
                  <wp:posOffset>332105</wp:posOffset>
                </wp:positionH>
                <wp:positionV relativeFrom="paragraph">
                  <wp:posOffset>4837430</wp:posOffset>
                </wp:positionV>
                <wp:extent cx="5274945" cy="635"/>
                <wp:effectExtent l="0" t="0" r="0" b="0"/>
                <wp:wrapTight wrapText="bothSides">
                  <wp:wrapPolygon edited="0">
                    <wp:start x="0" y="0"/>
                    <wp:lineTo x="0" y="21600"/>
                    <wp:lineTo x="21600" y="21600"/>
                    <wp:lineTo x="21600" y="0"/>
                  </wp:wrapPolygon>
                </wp:wrapTight>
                <wp:docPr id="2136848042" name="Text Box 1"/>
                <wp:cNvGraphicFramePr/>
                <a:graphic xmlns:a="http://schemas.openxmlformats.org/drawingml/2006/main">
                  <a:graphicData uri="http://schemas.microsoft.com/office/word/2010/wordprocessingShape">
                    <wps:wsp>
                      <wps:cNvSpPr txBox="1"/>
                      <wps:spPr>
                        <a:xfrm>
                          <a:off x="0" y="0"/>
                          <a:ext cx="5274945" cy="635"/>
                        </a:xfrm>
                        <a:prstGeom prst="rect">
                          <a:avLst/>
                        </a:prstGeom>
                        <a:solidFill>
                          <a:prstClr val="white"/>
                        </a:solidFill>
                        <a:ln>
                          <a:noFill/>
                        </a:ln>
                      </wps:spPr>
                      <wps:txbx>
                        <w:txbxContent>
                          <w:p w14:paraId="0D3570B1" w14:textId="2CB3EFC1" w:rsidR="000522DB" w:rsidRPr="00E9606E" w:rsidRDefault="000522DB" w:rsidP="000522DB">
                            <w:pPr>
                              <w:pStyle w:val="Caption"/>
                              <w:rPr>
                                <w:sz w:val="22"/>
                                <w:szCs w:val="22"/>
                              </w:rPr>
                            </w:pPr>
                            <w:r>
                              <w:t>Figure 3.4- Total deformation</w:t>
                            </w:r>
                            <w:r w:rsidRPr="00DC148D">
                              <w:t xml:space="preserve"> for optimised geometry</w:t>
                            </w:r>
                            <w:r>
                              <w:rPr>
                                <w:noProof/>
                              </w:rPr>
                              <w:t xml:space="preserv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53E29" id="_x0000_s1033" type="#_x0000_t202" style="position:absolute;margin-left:26.15pt;margin-top:380.9pt;width:415.35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" stroked="f">
                <v:textbox style="mso-fit-shape-to-text:t" inset="0,0,0,0">
                  <w:txbxContent>
                    <w:p w14:paraId="0D3570B1" w14:textId="2CB3EFC1" w:rsidR="000522DB" w:rsidRPr="00E9606E" w:rsidRDefault="000522DB" w:rsidP="000522DB">
                      <w:pPr>
                        <w:pStyle w:val="Caption"/>
                        <w:rPr>
                          <w:sz w:val="22"/>
                          <w:szCs w:val="22"/>
                        </w:rPr>
                      </w:pPr>
                      <w:r>
                        <w:t>Figure 3.4- Total deformation</w:t>
                      </w:r>
                      <w:r w:rsidRPr="00DC148D">
                        <w:t xml:space="preserve"> for optimised geometry</w:t>
                      </w:r>
                      <w:r>
                        <w:rPr>
                          <w:noProof/>
                        </w:rPr>
                        <w:t xml:space="preserve"> 2</w:t>
                      </w:r>
                    </w:p>
                  </w:txbxContent>
                </v:textbox>
                <w10:wrap type="tight"/>
              </v:shape>
            </w:pict>
          </mc:Fallback>
        </mc:AlternateContent>
      </w:r>
      <w:r w:rsidRPr="00602E4D">
        <w:rPr>
          <w:noProof/>
        </w:rPr>
        <w:drawing>
          <wp:anchor distT="0" distB="0" distL="114300" distR="114300" simplePos="0" relativeHeight="251666432" behindDoc="1" locked="0" layoutInCell="1" allowOverlap="1" wp14:anchorId="2B8434FF" wp14:editId="4E608F87">
            <wp:simplePos x="0" y="0"/>
            <wp:positionH relativeFrom="margin">
              <wp:posOffset>332105</wp:posOffset>
            </wp:positionH>
            <wp:positionV relativeFrom="paragraph">
              <wp:posOffset>2773045</wp:posOffset>
            </wp:positionV>
            <wp:extent cx="5274945" cy="2007235"/>
            <wp:effectExtent l="0" t="0" r="1905" b="0"/>
            <wp:wrapTight wrapText="bothSides">
              <wp:wrapPolygon edited="0">
                <wp:start x="0" y="0"/>
                <wp:lineTo x="0" y="21320"/>
                <wp:lineTo x="21530" y="21320"/>
                <wp:lineTo x="21530" y="0"/>
                <wp:lineTo x="0" y="0"/>
              </wp:wrapPolygon>
            </wp:wrapTight>
            <wp:docPr id="445211758" name="Picture 14"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211758" name="Picture 14" descr="A computer screen shot of a computer program&#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218" t="14156" r="-291" b="24706"/>
                    <a:stretch/>
                  </pic:blipFill>
                  <pic:spPr bwMode="auto">
                    <a:xfrm>
                      <a:off x="0" y="0"/>
                      <a:ext cx="5274945" cy="2007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BEC13" w14:textId="095E1318" w:rsidR="00E64FE4" w:rsidRDefault="00E64FE4" w:rsidP="00DF7D14"/>
    <w:p w14:paraId="333F791B" w14:textId="183870DE" w:rsidR="00E64FE4" w:rsidRDefault="00E64FE4" w:rsidP="00DF7D14"/>
    <w:p w14:paraId="4F166AA5" w14:textId="618947BD" w:rsidR="00E64FE4" w:rsidRDefault="00E64FE4" w:rsidP="00DF7D14"/>
    <w:p w14:paraId="200BF640" w14:textId="73735B49" w:rsidR="003F23A3" w:rsidRDefault="003F23A3" w:rsidP="003F23A3">
      <w:pPr>
        <w:pStyle w:val="Heading2"/>
      </w:pPr>
      <w:bookmarkStart w:id="25" w:name="_Toc185105887"/>
      <w:r>
        <w:t>Material Optimisation</w:t>
      </w:r>
      <w:bookmarkEnd w:id="25"/>
    </w:p>
    <w:p w14:paraId="085616BE" w14:textId="2E591FE3" w:rsidR="00911EFB" w:rsidRPr="00911EFB" w:rsidRDefault="00911EFB" w:rsidP="00911EFB">
      <w:pPr>
        <w:pStyle w:val="Heading3"/>
      </w:pPr>
      <w:bookmarkStart w:id="26" w:name="_Toc185105888"/>
      <w:r>
        <w:t>Past Case Studies</w:t>
      </w:r>
      <w:bookmarkEnd w:id="26"/>
    </w:p>
    <w:p w14:paraId="2F071CEC" w14:textId="7D617D2C" w:rsidR="003C60BD" w:rsidRDefault="00B67E93" w:rsidP="00746B86">
      <w:r>
        <w:t xml:space="preserve">Although aluminium 6061 T6 is a suitable material </w:t>
      </w:r>
      <w:r w:rsidR="0054689A">
        <w:t>for a piston design due to it</w:t>
      </w:r>
      <w:r w:rsidR="00762DD1">
        <w:t xml:space="preserve"> having a high strength and </w:t>
      </w:r>
      <w:r w:rsidR="00CF2CE0">
        <w:t xml:space="preserve">possessing </w:t>
      </w:r>
      <w:r w:rsidR="0089359D">
        <w:t>heat resistive properties, t</w:t>
      </w:r>
      <w:r w:rsidR="00850EBE">
        <w:t>o further optimise the piston, the material was altered</w:t>
      </w:r>
      <w:r w:rsidR="008C5149">
        <w:t xml:space="preserve"> </w:t>
      </w:r>
      <w:r w:rsidR="008C5149" w:rsidRPr="006513F2">
        <w:t>(Karia, 2023)</w:t>
      </w:r>
      <w:r w:rsidR="008C5149">
        <w:t>.</w:t>
      </w:r>
      <w:r w:rsidR="00A84E4A">
        <w:t xml:space="preserve"> This is to further reduce the equivalent stresses and deformation experienced by the piston. </w:t>
      </w:r>
      <w:r w:rsidR="002C1AA7">
        <w:t xml:space="preserve">The </w:t>
      </w:r>
      <w:r w:rsidR="00843914">
        <w:t xml:space="preserve">new material for optimisation used </w:t>
      </w:r>
      <w:r w:rsidR="00AA11FC">
        <w:t xml:space="preserve">are </w:t>
      </w:r>
      <w:r w:rsidR="00EB6E45">
        <w:t>aluminium magnesium silicon alloy (</w:t>
      </w:r>
      <w:proofErr w:type="spellStart"/>
      <w:r w:rsidR="00EB6E45">
        <w:t>AlMgSi</w:t>
      </w:r>
      <w:proofErr w:type="spellEnd"/>
      <w:r w:rsidR="00EB6E45">
        <w:t>),</w:t>
      </w:r>
      <w:r w:rsidR="007F01C1">
        <w:t xml:space="preserve"> aluminium </w:t>
      </w:r>
      <w:r w:rsidR="00545722">
        <w:t>silicon carbide (</w:t>
      </w:r>
      <w:proofErr w:type="spellStart"/>
      <w:r w:rsidR="00057EB0">
        <w:t>AlSiC</w:t>
      </w:r>
      <w:proofErr w:type="spellEnd"/>
      <w:r w:rsidR="00057EB0">
        <w:t xml:space="preserve">) and </w:t>
      </w:r>
      <w:r w:rsidR="00F35FCC" w:rsidRPr="00F35FCC">
        <w:t>Al 6061–1.5% B</w:t>
      </w:r>
      <w:r w:rsidR="00F35FCC" w:rsidRPr="00F35FCC">
        <w:rPr>
          <w:vertAlign w:val="subscript"/>
        </w:rPr>
        <w:t>4</w:t>
      </w:r>
      <w:r w:rsidR="00F35FCC" w:rsidRPr="00F35FCC">
        <w:t xml:space="preserve">C-1.5% </w:t>
      </w:r>
      <w:proofErr w:type="spellStart"/>
      <w:r w:rsidR="00F35FCC" w:rsidRPr="00F35FCC">
        <w:t>SiC</w:t>
      </w:r>
      <w:proofErr w:type="spellEnd"/>
      <w:r w:rsidR="00F35FCC" w:rsidRPr="00F35FCC">
        <w:t xml:space="preserve"> MMC</w:t>
      </w:r>
      <w:r w:rsidR="00F35FCC">
        <w:t xml:space="preserve"> (</w:t>
      </w:r>
      <w:proofErr w:type="spellStart"/>
      <w:r w:rsidR="00BD28CF">
        <w:t>AlBCSiC</w:t>
      </w:r>
      <w:proofErr w:type="spellEnd"/>
      <w:r w:rsidR="00BD28CF">
        <w:t>).</w:t>
      </w:r>
      <w:r w:rsidR="00174947">
        <w:t xml:space="preserve"> </w:t>
      </w:r>
      <w:r w:rsidR="00D12E61">
        <w:t xml:space="preserve">By researching </w:t>
      </w:r>
      <w:r w:rsidR="007606F7">
        <w:t xml:space="preserve">case studies demonstrating </w:t>
      </w:r>
      <w:r w:rsidR="009E50D5">
        <w:t>changes applied to material choice in piston design</w:t>
      </w:r>
      <w:r w:rsidR="0086188D">
        <w:t>, it was observed that</w:t>
      </w:r>
      <w:r w:rsidR="00FC6499">
        <w:t xml:space="preserve"> using a composite that </w:t>
      </w:r>
      <w:r w:rsidR="007B41A3">
        <w:t>contained elements such as carbon and silicon improved the properties required for a piston design.</w:t>
      </w:r>
      <w:r w:rsidR="00466B1C">
        <w:t xml:space="preserve"> </w:t>
      </w:r>
    </w:p>
    <w:p w14:paraId="73BEF5CA" w14:textId="1C932FA6" w:rsidR="00992909" w:rsidRDefault="00D85D40" w:rsidP="00C70D4A">
      <w:r w:rsidRPr="00D85D40">
        <w:t>Joel et al. found that carbon-carbon composite pistons outperform aluminium alloy pistons by offering lower thermal stress and maintaining strength at high temperatures, making them a viable alternative without significantly increasing inertial forces (Joel et al., 2018). Similarly, John et al. demonstrated that aluminium silicon carbide composite pistons provide better temperature distribution, reduced deformation, and lower stress compared to pure aluminium,</w:t>
      </w:r>
      <w:r w:rsidR="007C4512">
        <w:t xml:space="preserve"> demonst</w:t>
      </w:r>
      <w:r w:rsidR="009F76F0">
        <w:t>rating</w:t>
      </w:r>
      <w:r w:rsidRPr="00D85D40">
        <w:t xml:space="preserve"> their higher thermal conductivity and Young’s modulus (John et al., 2015). Rashmita et al. identified </w:t>
      </w:r>
      <w:proofErr w:type="spellStart"/>
      <w:r w:rsidRPr="00D85D40">
        <w:t>AlBCSi</w:t>
      </w:r>
      <w:proofErr w:type="spellEnd"/>
      <w:r w:rsidRPr="00D85D40">
        <w:t xml:space="preserve"> as the optimal material due to its significantly lower deformation, reduced stress, and superior ability to withstand temperature changes while retaining mechanical properties (Rashmita et al., 2023)</w:t>
      </w:r>
      <w:r w:rsidR="003F35D6">
        <w:t>.</w:t>
      </w:r>
    </w:p>
    <w:p w14:paraId="173DA7FF" w14:textId="77777777" w:rsidR="00D85D40" w:rsidRDefault="00D85D40" w:rsidP="00C70D4A"/>
    <w:p w14:paraId="4CF0F9C9" w14:textId="4C5CE883" w:rsidR="00992909" w:rsidRDefault="00010B79" w:rsidP="00992909">
      <w:pPr>
        <w:pStyle w:val="Heading3"/>
      </w:pPr>
      <w:bookmarkStart w:id="27" w:name="_Toc185105889"/>
      <w:r>
        <w:t>Aluminium Magnesium Silicon Alloy</w:t>
      </w:r>
      <w:bookmarkEnd w:id="27"/>
    </w:p>
    <w:p w14:paraId="18FE9278" w14:textId="58555423" w:rsidR="00416D4A" w:rsidRDefault="00E01DDA" w:rsidP="00C62DA3">
      <w:r>
        <w:t xml:space="preserve">The results </w:t>
      </w:r>
      <w:r w:rsidR="00290C75">
        <w:t xml:space="preserve">for </w:t>
      </w:r>
      <w:proofErr w:type="spellStart"/>
      <w:r w:rsidR="00290C75">
        <w:t>AlMgSi</w:t>
      </w:r>
      <w:proofErr w:type="spellEnd"/>
      <w:r w:rsidR="00D20A79">
        <w:t xml:space="preserve"> is that it has a </w:t>
      </w:r>
      <w:r w:rsidR="00915939">
        <w:t>higher maximum</w:t>
      </w:r>
      <w:r w:rsidR="00867EAE">
        <w:t xml:space="preserve"> stress of</w:t>
      </w:r>
      <w:r w:rsidR="00282293">
        <w:t xml:space="preserve"> </w:t>
      </w:r>
      <w:r w:rsidR="002A1729">
        <w:t xml:space="preserve">approximately </w:t>
      </w:r>
      <w:r w:rsidR="00282293">
        <w:t>3.99</w:t>
      </w:r>
      <w:r w:rsidR="009F76F0">
        <w:t>x</w:t>
      </w:r>
      <w:r w:rsidR="009F76F0" w:rsidRPr="00D4742A">
        <w:t>10⁸</w:t>
      </w:r>
      <w:r w:rsidR="00CD0C16">
        <w:t xml:space="preserve">Pa </w:t>
      </w:r>
      <w:r w:rsidR="00215110">
        <w:t xml:space="preserve">compared to the optimised geometry </w:t>
      </w:r>
      <w:r w:rsidR="00366751">
        <w:t xml:space="preserve">in the oil groove. </w:t>
      </w:r>
      <w:r w:rsidR="00B322E9">
        <w:t xml:space="preserve">Compared to the optimised geometry, it </w:t>
      </w:r>
      <w:r w:rsidR="00075229">
        <w:t xml:space="preserve">has higher stress regions on the </w:t>
      </w:r>
      <w:r w:rsidR="005B29A9">
        <w:t xml:space="preserve">crown where the </w:t>
      </w:r>
      <w:r w:rsidR="00996A2C">
        <w:t xml:space="preserve">gudgeon pin supports on the underside resist </w:t>
      </w:r>
      <w:r w:rsidR="00507611">
        <w:t xml:space="preserve">compressive forces and on the underside near the pin bosses. However, </w:t>
      </w:r>
      <w:r w:rsidR="00393D8F">
        <w:t xml:space="preserve">it contains less stresses </w:t>
      </w:r>
      <w:r w:rsidR="00C2539A">
        <w:t xml:space="preserve">on the </w:t>
      </w:r>
      <w:r w:rsidR="002C7C7D">
        <w:t xml:space="preserve">skirts and along the side of the piston as shown in </w:t>
      </w:r>
      <w:r w:rsidR="002C7C7D" w:rsidRPr="00BB1E63">
        <w:t>figure</w:t>
      </w:r>
      <w:r w:rsidR="00BB1E63">
        <w:t xml:space="preserve"> 4</w:t>
      </w:r>
      <w:r w:rsidR="007B2A6D">
        <w:t xml:space="preserve"> and has a </w:t>
      </w:r>
      <w:r w:rsidR="001B43C9">
        <w:t xml:space="preserve">lower </w:t>
      </w:r>
      <w:r w:rsidR="002A1729">
        <w:t>minimum stress of</w:t>
      </w:r>
      <w:r w:rsidR="00047113">
        <w:t xml:space="preserve"> approximately 2.7x10</w:t>
      </w:r>
      <w:r w:rsidR="0039757E" w:rsidRPr="00785407">
        <w:rPr>
          <w:vertAlign w:val="superscript"/>
        </w:rPr>
        <w:t>4</w:t>
      </w:r>
      <w:r w:rsidR="0039757E">
        <w:t>Pa.</w:t>
      </w:r>
      <w:r w:rsidR="00C62DA3">
        <w:t xml:space="preserve"> </w:t>
      </w:r>
      <w:r w:rsidR="00AF3F06">
        <w:t xml:space="preserve">Although the </w:t>
      </w:r>
      <w:proofErr w:type="spellStart"/>
      <w:r w:rsidR="00AF3F06">
        <w:t>AlMgSi</w:t>
      </w:r>
      <w:proofErr w:type="spellEnd"/>
      <w:r w:rsidR="00AF3F06">
        <w:t xml:space="preserve"> material has a </w:t>
      </w:r>
      <w:r w:rsidR="00E05B22">
        <w:t>lower minimum stress</w:t>
      </w:r>
      <w:r w:rsidR="003041F7">
        <w:t xml:space="preserve">, the </w:t>
      </w:r>
      <w:r w:rsidR="00E95552">
        <w:t xml:space="preserve">initial material has </w:t>
      </w:r>
      <w:r w:rsidR="00C62DA3" w:rsidRPr="00C62DA3">
        <w:t>a</w:t>
      </w:r>
      <w:r w:rsidR="00E95552">
        <w:t xml:space="preserve"> </w:t>
      </w:r>
      <w:r w:rsidR="00E95552" w:rsidRPr="00C62DA3">
        <w:t>lower maximum stress</w:t>
      </w:r>
      <w:r w:rsidR="00E95552">
        <w:t xml:space="preserve"> and </w:t>
      </w:r>
      <w:r w:rsidR="00C62DA3" w:rsidRPr="00C62DA3">
        <w:t>more even distribution of stresses</w:t>
      </w:r>
      <w:r w:rsidR="005A43CF">
        <w:t>. D</w:t>
      </w:r>
      <w:r w:rsidR="00401F36">
        <w:t xml:space="preserve">ue to this high distribution of stresses, </w:t>
      </w:r>
      <w:r w:rsidR="0072357E">
        <w:t>these could</w:t>
      </w:r>
      <w:r w:rsidR="00D8783C">
        <w:t xml:space="preserve"> suggest</w:t>
      </w:r>
      <w:r w:rsidR="0072357E">
        <w:t xml:space="preserve"> an unsuitable material is used </w:t>
      </w:r>
      <w:r w:rsidR="00F6053B">
        <w:t xml:space="preserve">in the initial </w:t>
      </w:r>
      <w:r w:rsidR="004449A0">
        <w:t xml:space="preserve">geometry change </w:t>
      </w:r>
      <w:r w:rsidR="0072357E">
        <w:t>as the peak stresses</w:t>
      </w:r>
      <w:r w:rsidR="00D93A39">
        <w:t xml:space="preserve"> in the </w:t>
      </w:r>
      <w:proofErr w:type="spellStart"/>
      <w:r w:rsidR="00D93A39">
        <w:t>AlMgSi</w:t>
      </w:r>
      <w:proofErr w:type="spellEnd"/>
      <w:r w:rsidR="00D93A39">
        <w:t xml:space="preserve"> piston</w:t>
      </w:r>
      <w:r w:rsidR="0072357E">
        <w:t xml:space="preserve"> could be mitigated by a</w:t>
      </w:r>
      <w:r w:rsidR="004449A0">
        <w:t>ltering the</w:t>
      </w:r>
      <w:r w:rsidR="0072357E">
        <w:t xml:space="preserve"> geometry to result in a </w:t>
      </w:r>
      <w:r w:rsidR="00A576A3">
        <w:t xml:space="preserve">better piston. </w:t>
      </w:r>
    </w:p>
    <w:p w14:paraId="667EC8C9" w14:textId="7292CD05" w:rsidR="00C62DA3" w:rsidRDefault="001C7B9F" w:rsidP="00C62DA3">
      <w:r>
        <w:lastRenderedPageBreak/>
        <w:t xml:space="preserve">In addition, </w:t>
      </w:r>
      <w:r w:rsidR="007449F0">
        <w:t xml:space="preserve">this material </w:t>
      </w:r>
      <w:r w:rsidR="00010B79">
        <w:t>also has a</w:t>
      </w:r>
      <w:r w:rsidR="00340C3E">
        <w:t xml:space="preserve"> lower</w:t>
      </w:r>
      <w:r w:rsidR="00010B79">
        <w:t xml:space="preserve"> </w:t>
      </w:r>
      <w:r w:rsidR="005616BC">
        <w:t>maximum deformation of</w:t>
      </w:r>
      <w:r w:rsidR="00F15C3B">
        <w:t xml:space="preserve"> approximately 2.32x10</w:t>
      </w:r>
      <w:r w:rsidR="00F15C3B" w:rsidRPr="005C471C">
        <w:rPr>
          <w:vertAlign w:val="superscript"/>
        </w:rPr>
        <w:t>-5</w:t>
      </w:r>
      <w:r w:rsidR="00F15C3B">
        <w:t xml:space="preserve">m </w:t>
      </w:r>
      <w:r w:rsidR="00B0215B">
        <w:t>along the edges of the piston crown.</w:t>
      </w:r>
      <w:r w:rsidR="00376368">
        <w:t xml:space="preserve"> The deformation shown in </w:t>
      </w:r>
      <w:r w:rsidR="00376368" w:rsidRPr="00527B05">
        <w:t>figure</w:t>
      </w:r>
      <w:r w:rsidR="00527B05">
        <w:t xml:space="preserve"> 4.1</w:t>
      </w:r>
      <w:r w:rsidR="003E74E6">
        <w:t xml:space="preserve"> that deformation occurs </w:t>
      </w:r>
      <w:r w:rsidR="001E7AA0">
        <w:t xml:space="preserve">at a </w:t>
      </w:r>
      <w:r w:rsidR="00EB5B0B">
        <w:t>lower</w:t>
      </w:r>
      <w:r w:rsidR="001E7AA0">
        <w:t xml:space="preserve"> </w:t>
      </w:r>
      <w:r w:rsidR="00416B4C">
        <w:t xml:space="preserve">amount across the faces of the piston compared to the gradient in </w:t>
      </w:r>
      <w:r w:rsidR="00416B4C" w:rsidRPr="00D33666">
        <w:t>figure</w:t>
      </w:r>
      <w:r w:rsidR="00D33666">
        <w:t xml:space="preserve"> 3</w:t>
      </w:r>
      <w:r w:rsidR="00B95416">
        <w:t xml:space="preserve">, although the colour gradient seems higher in the </w:t>
      </w:r>
      <w:proofErr w:type="spellStart"/>
      <w:r w:rsidR="00C013C3">
        <w:t>AlMgSi</w:t>
      </w:r>
      <w:proofErr w:type="spellEnd"/>
      <w:r w:rsidR="00C013C3">
        <w:t>, the value is m</w:t>
      </w:r>
      <w:r w:rsidR="00170924">
        <w:t>uch</w:t>
      </w:r>
      <w:r w:rsidR="00C013C3">
        <w:t xml:space="preserve"> lower. </w:t>
      </w:r>
      <w:r w:rsidR="00623D3E">
        <w:t>This highlights that this material is suitable for optimising the piston</w:t>
      </w:r>
      <w:r w:rsidR="00A576A3">
        <w:t xml:space="preserve"> as it deforms at a </w:t>
      </w:r>
      <w:r w:rsidR="00C013C3">
        <w:t xml:space="preserve">lower </w:t>
      </w:r>
      <w:r w:rsidR="00A576A3">
        <w:t>magnitude</w:t>
      </w:r>
      <w:r w:rsidR="00E36CA3">
        <w:t xml:space="preserve">, which may </w:t>
      </w:r>
      <w:r w:rsidR="00423A8B">
        <w:t>prevent</w:t>
      </w:r>
      <w:r w:rsidR="00E36CA3">
        <w:t xml:space="preserve"> in the leaking of combustion gases and </w:t>
      </w:r>
      <w:r w:rsidR="00652FF1">
        <w:t xml:space="preserve">the </w:t>
      </w:r>
      <w:r w:rsidR="00E36CA3">
        <w:t>leaking of oil into the combustion chamber</w:t>
      </w:r>
      <w:r w:rsidR="00423A8B">
        <w:t xml:space="preserve"> that aluminium 6061 T6 may cause</w:t>
      </w:r>
      <w:r w:rsidR="00CA13BA">
        <w:t>.</w:t>
      </w:r>
      <w:r w:rsidR="00F5175E">
        <w:t xml:space="preserve"> </w:t>
      </w:r>
    </w:p>
    <w:p w14:paraId="347FD6E8" w14:textId="46BADF15" w:rsidR="003E03D2" w:rsidRDefault="00656F4D" w:rsidP="00C62DA3">
      <w:r>
        <w:rPr>
          <w:noProof/>
        </w:rPr>
        <mc:AlternateContent>
          <mc:Choice Requires="wps">
            <w:drawing>
              <wp:anchor distT="0" distB="0" distL="114300" distR="114300" simplePos="0" relativeHeight="251691008" behindDoc="1" locked="0" layoutInCell="1" allowOverlap="1" wp14:anchorId="0A0CF1B0" wp14:editId="0F352804">
                <wp:simplePos x="0" y="0"/>
                <wp:positionH relativeFrom="column">
                  <wp:posOffset>2934970</wp:posOffset>
                </wp:positionH>
                <wp:positionV relativeFrom="paragraph">
                  <wp:posOffset>2244090</wp:posOffset>
                </wp:positionV>
                <wp:extent cx="3469005" cy="635"/>
                <wp:effectExtent l="0" t="0" r="0" b="0"/>
                <wp:wrapTight wrapText="bothSides">
                  <wp:wrapPolygon edited="0">
                    <wp:start x="0" y="0"/>
                    <wp:lineTo x="0" y="21600"/>
                    <wp:lineTo x="21600" y="21600"/>
                    <wp:lineTo x="21600" y="0"/>
                  </wp:wrapPolygon>
                </wp:wrapTight>
                <wp:docPr id="286025600" name="Text Box 1"/>
                <wp:cNvGraphicFramePr/>
                <a:graphic xmlns:a="http://schemas.openxmlformats.org/drawingml/2006/main">
                  <a:graphicData uri="http://schemas.microsoft.com/office/word/2010/wordprocessingShape">
                    <wps:wsp>
                      <wps:cNvSpPr txBox="1"/>
                      <wps:spPr>
                        <a:xfrm>
                          <a:off x="0" y="0"/>
                          <a:ext cx="3469005" cy="635"/>
                        </a:xfrm>
                        <a:prstGeom prst="rect">
                          <a:avLst/>
                        </a:prstGeom>
                        <a:solidFill>
                          <a:prstClr val="white"/>
                        </a:solidFill>
                        <a:ln>
                          <a:noFill/>
                        </a:ln>
                      </wps:spPr>
                      <wps:txbx>
                        <w:txbxContent>
                          <w:p w14:paraId="2A32962F" w14:textId="7343CE25" w:rsidR="00656F4D" w:rsidRPr="002A2848" w:rsidRDefault="00656F4D" w:rsidP="00656F4D">
                            <w:pPr>
                              <w:pStyle w:val="Caption"/>
                              <w:rPr>
                                <w:sz w:val="22"/>
                                <w:szCs w:val="22"/>
                              </w:rPr>
                            </w:pPr>
                            <w:bookmarkStart w:id="28" w:name="_Toc185088846"/>
                            <w:bookmarkStart w:id="29" w:name="_Toc185088932"/>
                            <w:r>
                              <w:t xml:space="preserve">Figure </w:t>
                            </w:r>
                            <w:fldSimple w:instr=" SEQ Figure \* ARABIC ">
                              <w:r w:rsidR="00277642">
                                <w:rPr>
                                  <w:noProof/>
                                </w:rPr>
                                <w:t>4</w:t>
                              </w:r>
                            </w:fldSimple>
                            <w:r>
                              <w:t xml:space="preserve">.1- Total deformation for </w:t>
                            </w:r>
                            <w:proofErr w:type="spellStart"/>
                            <w:r>
                              <w:t>AlMgSi</w:t>
                            </w:r>
                            <w:bookmarkEnd w:id="28"/>
                            <w:bookmarkEnd w:id="29"/>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0CF1B0" id="_x0000_s1034" type="#_x0000_t202" style="position:absolute;margin-left:231.1pt;margin-top:176.7pt;width:273.1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" stroked="f">
                <v:textbox style="mso-fit-shape-to-text:t" inset="0,0,0,0">
                  <w:txbxContent>
                    <w:p w14:paraId="2A32962F" w14:textId="7343CE25" w:rsidR="00656F4D" w:rsidRPr="002A2848" w:rsidRDefault="00656F4D" w:rsidP="00656F4D">
                      <w:pPr>
                        <w:pStyle w:val="Caption"/>
                        <w:rPr>
                          <w:sz w:val="22"/>
                          <w:szCs w:val="22"/>
                        </w:rPr>
                      </w:pPr>
                      <w:bookmarkStart w:id="30" w:name="_Toc185088846"/>
                      <w:bookmarkStart w:id="31" w:name="_Toc185088932"/>
                      <w:r>
                        <w:t xml:space="preserve">Figure </w:t>
                      </w:r>
                      <w:fldSimple w:instr=" SEQ Figure \* ARABIC ">
                        <w:r w:rsidR="00277642">
                          <w:rPr>
                            <w:noProof/>
                          </w:rPr>
                          <w:t>4</w:t>
                        </w:r>
                      </w:fldSimple>
                      <w:r>
                        <w:t xml:space="preserve">.1- Total deformation for </w:t>
                      </w:r>
                      <w:proofErr w:type="spellStart"/>
                      <w:r>
                        <w:t>AlMgSi</w:t>
                      </w:r>
                      <w:bookmarkEnd w:id="30"/>
                      <w:bookmarkEnd w:id="31"/>
                      <w:proofErr w:type="spellEnd"/>
                    </w:p>
                  </w:txbxContent>
                </v:textbox>
                <w10:wrap type="tight"/>
              </v:shape>
            </w:pict>
          </mc:Fallback>
        </mc:AlternateContent>
      </w:r>
      <w:r w:rsidR="00955599" w:rsidRPr="00955599">
        <w:rPr>
          <w:noProof/>
        </w:rPr>
        <w:drawing>
          <wp:anchor distT="0" distB="0" distL="114300" distR="114300" simplePos="0" relativeHeight="251668480" behindDoc="1" locked="0" layoutInCell="1" allowOverlap="1" wp14:anchorId="6B4ADB08" wp14:editId="0C20C6C1">
            <wp:simplePos x="0" y="0"/>
            <wp:positionH relativeFrom="column">
              <wp:posOffset>2934970</wp:posOffset>
            </wp:positionH>
            <wp:positionV relativeFrom="paragraph">
              <wp:posOffset>396875</wp:posOffset>
            </wp:positionV>
            <wp:extent cx="3469005" cy="1790065"/>
            <wp:effectExtent l="0" t="0" r="0" b="635"/>
            <wp:wrapTight wrapText="bothSides">
              <wp:wrapPolygon edited="0">
                <wp:start x="0" y="0"/>
                <wp:lineTo x="0" y="21378"/>
                <wp:lineTo x="21470" y="21378"/>
                <wp:lineTo x="21470" y="0"/>
                <wp:lineTo x="0" y="0"/>
              </wp:wrapPolygon>
            </wp:wrapTight>
            <wp:docPr id="769412837" name="Picture 2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412837" name="Picture 22" descr="A computer screen shot of a computer program&#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6065" t="13849" r="28368" b="32217"/>
                    <a:stretch/>
                  </pic:blipFill>
                  <pic:spPr bwMode="auto">
                    <a:xfrm>
                      <a:off x="0" y="0"/>
                      <a:ext cx="3469005" cy="1790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8960" behindDoc="1" locked="0" layoutInCell="1" allowOverlap="1" wp14:anchorId="7590461B" wp14:editId="31F94C16">
                <wp:simplePos x="0" y="0"/>
                <wp:positionH relativeFrom="column">
                  <wp:posOffset>-600710</wp:posOffset>
                </wp:positionH>
                <wp:positionV relativeFrom="paragraph">
                  <wp:posOffset>2372360</wp:posOffset>
                </wp:positionV>
                <wp:extent cx="3446145" cy="635"/>
                <wp:effectExtent l="0" t="0" r="0" b="0"/>
                <wp:wrapTight wrapText="bothSides">
                  <wp:wrapPolygon edited="0">
                    <wp:start x="0" y="0"/>
                    <wp:lineTo x="0" y="21600"/>
                    <wp:lineTo x="21600" y="21600"/>
                    <wp:lineTo x="21600" y="0"/>
                  </wp:wrapPolygon>
                </wp:wrapTight>
                <wp:docPr id="638865055" name="Text Box 1"/>
                <wp:cNvGraphicFramePr/>
                <a:graphic xmlns:a="http://schemas.openxmlformats.org/drawingml/2006/main">
                  <a:graphicData uri="http://schemas.microsoft.com/office/word/2010/wordprocessingShape">
                    <wps:wsp>
                      <wps:cNvSpPr txBox="1"/>
                      <wps:spPr>
                        <a:xfrm>
                          <a:off x="0" y="0"/>
                          <a:ext cx="3446145" cy="635"/>
                        </a:xfrm>
                        <a:prstGeom prst="rect">
                          <a:avLst/>
                        </a:prstGeom>
                        <a:solidFill>
                          <a:prstClr val="white"/>
                        </a:solidFill>
                        <a:ln>
                          <a:noFill/>
                        </a:ln>
                      </wps:spPr>
                      <wps:txbx>
                        <w:txbxContent>
                          <w:p w14:paraId="1AF0C377" w14:textId="28A74EC4" w:rsidR="00656F4D" w:rsidRPr="00490373" w:rsidRDefault="00656F4D" w:rsidP="00656F4D">
                            <w:pPr>
                              <w:pStyle w:val="Caption"/>
                              <w:rPr>
                                <w:sz w:val="22"/>
                                <w:szCs w:val="22"/>
                              </w:rPr>
                            </w:pPr>
                            <w:r>
                              <w:t xml:space="preserve">Figure 4.0- Equivalent stress for </w:t>
                            </w:r>
                            <w:proofErr w:type="spellStart"/>
                            <w:r>
                              <w:t>AlMgSi</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90461B" id="_x0000_s1035" type="#_x0000_t202" style="position:absolute;margin-left:-47.3pt;margin-top:186.8pt;width:271.3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" stroked="f">
                <v:textbox style="mso-fit-shape-to-text:t" inset="0,0,0,0">
                  <w:txbxContent>
                    <w:p w14:paraId="1AF0C377" w14:textId="28A74EC4" w:rsidR="00656F4D" w:rsidRPr="00490373" w:rsidRDefault="00656F4D" w:rsidP="00656F4D">
                      <w:pPr>
                        <w:pStyle w:val="Caption"/>
                        <w:rPr>
                          <w:sz w:val="22"/>
                          <w:szCs w:val="22"/>
                        </w:rPr>
                      </w:pPr>
                      <w:r>
                        <w:t xml:space="preserve">Figure 4.0- Equivalent stress for </w:t>
                      </w:r>
                      <w:proofErr w:type="spellStart"/>
                      <w:r>
                        <w:t>AlMgSi</w:t>
                      </w:r>
                      <w:proofErr w:type="spellEnd"/>
                    </w:p>
                  </w:txbxContent>
                </v:textbox>
                <w10:wrap type="tight"/>
              </v:shape>
            </w:pict>
          </mc:Fallback>
        </mc:AlternateContent>
      </w:r>
      <w:r w:rsidR="00955599" w:rsidRPr="003E03D2">
        <w:rPr>
          <w:noProof/>
        </w:rPr>
        <w:drawing>
          <wp:anchor distT="0" distB="0" distL="114300" distR="114300" simplePos="0" relativeHeight="251667456" behindDoc="1" locked="0" layoutInCell="1" allowOverlap="1" wp14:anchorId="3055CAE6" wp14:editId="72CF0C89">
            <wp:simplePos x="0" y="0"/>
            <wp:positionH relativeFrom="column">
              <wp:posOffset>-601074</wp:posOffset>
            </wp:positionH>
            <wp:positionV relativeFrom="paragraph">
              <wp:posOffset>371564</wp:posOffset>
            </wp:positionV>
            <wp:extent cx="3446585" cy="1943900"/>
            <wp:effectExtent l="0" t="0" r="1905" b="0"/>
            <wp:wrapTight wrapText="bothSides">
              <wp:wrapPolygon edited="0">
                <wp:start x="0" y="0"/>
                <wp:lineTo x="0" y="21381"/>
                <wp:lineTo x="21493" y="21381"/>
                <wp:lineTo x="21493" y="0"/>
                <wp:lineTo x="0" y="0"/>
              </wp:wrapPolygon>
            </wp:wrapTight>
            <wp:docPr id="13964208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5731" t="14341" r="24131" b="21545"/>
                    <a:stretch/>
                  </pic:blipFill>
                  <pic:spPr bwMode="auto">
                    <a:xfrm>
                      <a:off x="0" y="0"/>
                      <a:ext cx="3446585" cy="1943900"/>
                    </a:xfrm>
                    <a:prstGeom prst="rect">
                      <a:avLst/>
                    </a:prstGeom>
                    <a:noFill/>
                    <a:ln>
                      <a:noFill/>
                    </a:ln>
                    <a:extLst>
                      <a:ext uri="{53640926-AAD7-44D8-BBD7-CCE9431645EC}">
                        <a14:shadowObscured xmlns:a14="http://schemas.microsoft.com/office/drawing/2010/main"/>
                      </a:ext>
                    </a:extLst>
                  </pic:spPr>
                </pic:pic>
              </a:graphicData>
            </a:graphic>
          </wp:anchor>
        </w:drawing>
      </w:r>
    </w:p>
    <w:p w14:paraId="31C1AE07" w14:textId="7A446D6B" w:rsidR="00955599" w:rsidRPr="00955599" w:rsidRDefault="00955599" w:rsidP="00955599"/>
    <w:p w14:paraId="6655B0C5" w14:textId="5C345138" w:rsidR="003E03D2" w:rsidRPr="003E03D2" w:rsidRDefault="003E03D2" w:rsidP="003E03D2"/>
    <w:p w14:paraId="4C0FF265" w14:textId="0554774D" w:rsidR="003E03D2" w:rsidRDefault="00955599" w:rsidP="00955599">
      <w:pPr>
        <w:pStyle w:val="Heading3"/>
      </w:pPr>
      <w:bookmarkStart w:id="32" w:name="_Toc185105890"/>
      <w:r>
        <w:t>Aluminium</w:t>
      </w:r>
      <w:r w:rsidR="00E77853">
        <w:t xml:space="preserve"> Silicon Carbide</w:t>
      </w:r>
      <w:bookmarkEnd w:id="32"/>
    </w:p>
    <w:p w14:paraId="603AC48B" w14:textId="3564936C" w:rsidR="00E77853" w:rsidRDefault="00B70177" w:rsidP="00E77853">
      <w:r>
        <w:t xml:space="preserve">The results for </w:t>
      </w:r>
      <w:proofErr w:type="spellStart"/>
      <w:r>
        <w:t>AlSiC</w:t>
      </w:r>
      <w:proofErr w:type="spellEnd"/>
      <w:r>
        <w:t xml:space="preserve"> is that it has a higher maximum stress of approximately </w:t>
      </w:r>
      <w:r w:rsidR="00DF47C4">
        <w:t>4.1</w:t>
      </w:r>
      <w:r>
        <w:t>x10</w:t>
      </w:r>
      <w:r w:rsidRPr="009B147E">
        <w:rPr>
          <w:vertAlign w:val="superscript"/>
        </w:rPr>
        <w:t>8</w:t>
      </w:r>
      <w:r>
        <w:t>Pa compared to the optimised geometry in the oil groove. Compared to the optimised geometry, it has</w:t>
      </w:r>
      <w:r w:rsidR="0053364B">
        <w:t xml:space="preserve"> s</w:t>
      </w:r>
      <w:r w:rsidR="00DF47C4">
        <w:t xml:space="preserve">imilar results to the </w:t>
      </w:r>
      <w:proofErr w:type="spellStart"/>
      <w:r w:rsidR="00DF47C4">
        <w:t>AlMgSi</w:t>
      </w:r>
      <w:proofErr w:type="spellEnd"/>
      <w:r w:rsidR="00DF47C4">
        <w:t xml:space="preserve"> results shown </w:t>
      </w:r>
      <w:r w:rsidR="00DF47C4" w:rsidRPr="00B036E3">
        <w:t>in figures</w:t>
      </w:r>
      <w:r w:rsidR="00B036E3" w:rsidRPr="00B036E3">
        <w:t xml:space="preserve"> 4</w:t>
      </w:r>
      <w:r w:rsidR="00DF47C4" w:rsidRPr="00B036E3">
        <w:t xml:space="preserve"> and </w:t>
      </w:r>
      <w:r w:rsidR="00B036E3" w:rsidRPr="00B036E3">
        <w:t>4.2</w:t>
      </w:r>
      <w:r w:rsidR="001C08CF">
        <w:t xml:space="preserve"> which demonstrates </w:t>
      </w:r>
      <w:r w:rsidR="00F5175E">
        <w:t xml:space="preserve">that similarly to the </w:t>
      </w:r>
      <w:proofErr w:type="spellStart"/>
      <w:r w:rsidR="00F5175E">
        <w:t>AlMgSi</w:t>
      </w:r>
      <w:proofErr w:type="spellEnd"/>
      <w:r w:rsidR="00F5175E">
        <w:t xml:space="preserve"> </w:t>
      </w:r>
      <w:r w:rsidR="00781EDD">
        <w:t xml:space="preserve">piston, it is a suitable optimisation. </w:t>
      </w:r>
      <w:r w:rsidR="00F8208C">
        <w:t>T</w:t>
      </w:r>
      <w:r w:rsidR="00CE772F">
        <w:t>h</w:t>
      </w:r>
      <w:r w:rsidR="004442B0">
        <w:t>is</w:t>
      </w:r>
      <w:r w:rsidR="00CE772F">
        <w:t xml:space="preserve"> </w:t>
      </w:r>
      <w:r w:rsidR="00F8208C">
        <w:t xml:space="preserve">material </w:t>
      </w:r>
      <w:r w:rsidR="00CE772F">
        <w:t xml:space="preserve">optimisation is </w:t>
      </w:r>
      <w:r w:rsidR="00432C0A">
        <w:t xml:space="preserve">overall </w:t>
      </w:r>
      <w:r w:rsidR="00CE772F">
        <w:t xml:space="preserve">desirable in terms of </w:t>
      </w:r>
      <w:r w:rsidR="00C2697E">
        <w:t xml:space="preserve">the equivalent </w:t>
      </w:r>
      <w:r w:rsidR="00CE772F">
        <w:t>stress</w:t>
      </w:r>
      <w:r w:rsidR="00C2697E">
        <w:t xml:space="preserve">es </w:t>
      </w:r>
      <w:r w:rsidR="008A7E72">
        <w:t xml:space="preserve">and total deformation </w:t>
      </w:r>
      <w:r w:rsidR="00B12743">
        <w:t>experienced</w:t>
      </w:r>
      <w:r w:rsidR="008A7E72">
        <w:t>.</w:t>
      </w:r>
    </w:p>
    <w:p w14:paraId="39456772" w14:textId="77777777" w:rsidR="009D4E28" w:rsidRDefault="009D4E28" w:rsidP="00E77853"/>
    <w:p w14:paraId="3C05835F" w14:textId="77777777" w:rsidR="00656F4D" w:rsidRDefault="00CD69E3" w:rsidP="00656F4D">
      <w:pPr>
        <w:keepNext/>
      </w:pPr>
      <w:r w:rsidRPr="00CD69E3">
        <w:rPr>
          <w:noProof/>
        </w:rPr>
        <w:lastRenderedPageBreak/>
        <w:drawing>
          <wp:inline distT="0" distB="0" distL="0" distR="0" wp14:anchorId="5E394CDF" wp14:editId="21E895FF">
            <wp:extent cx="3883306" cy="2299143"/>
            <wp:effectExtent l="0" t="0" r="3175" b="6350"/>
            <wp:docPr id="7738051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5146" t="12595" r="28908" b="24807"/>
                    <a:stretch/>
                  </pic:blipFill>
                  <pic:spPr bwMode="auto">
                    <a:xfrm>
                      <a:off x="0" y="0"/>
                      <a:ext cx="3894339" cy="2305675"/>
                    </a:xfrm>
                    <a:prstGeom prst="rect">
                      <a:avLst/>
                    </a:prstGeom>
                    <a:noFill/>
                    <a:ln>
                      <a:noFill/>
                    </a:ln>
                    <a:extLst>
                      <a:ext uri="{53640926-AAD7-44D8-BBD7-CCE9431645EC}">
                        <a14:shadowObscured xmlns:a14="http://schemas.microsoft.com/office/drawing/2010/main"/>
                      </a:ext>
                    </a:extLst>
                  </pic:spPr>
                </pic:pic>
              </a:graphicData>
            </a:graphic>
          </wp:inline>
        </w:drawing>
      </w:r>
    </w:p>
    <w:p w14:paraId="5746DE01" w14:textId="0DF1DB57" w:rsidR="00CD69E3" w:rsidRPr="00CD69E3" w:rsidRDefault="00656F4D" w:rsidP="00656F4D">
      <w:pPr>
        <w:pStyle w:val="Caption"/>
      </w:pPr>
      <w:r>
        <w:t>Figure 4.2-</w:t>
      </w:r>
      <w:r w:rsidRPr="0050731F">
        <w:t xml:space="preserve">Equivalent stress for </w:t>
      </w:r>
      <w:proofErr w:type="spellStart"/>
      <w:r w:rsidRPr="0050731F">
        <w:t>AlSi</w:t>
      </w:r>
      <w:r>
        <w:t>C</w:t>
      </w:r>
      <w:proofErr w:type="spellEnd"/>
    </w:p>
    <w:p w14:paraId="73F3818A" w14:textId="77777777" w:rsidR="009D4E28" w:rsidRDefault="009D4E28" w:rsidP="00E77853"/>
    <w:p w14:paraId="5EF52B73" w14:textId="77777777" w:rsidR="00A14C3F" w:rsidRDefault="00A14C3F" w:rsidP="00E77853"/>
    <w:p w14:paraId="13D1FC04" w14:textId="4AD373B0" w:rsidR="00A14C3F" w:rsidRDefault="00A14C3F" w:rsidP="00A14C3F">
      <w:pPr>
        <w:pStyle w:val="Heading3"/>
      </w:pPr>
      <w:bookmarkStart w:id="33" w:name="_Toc185105891"/>
      <w:r w:rsidRPr="00F35FCC">
        <w:t>Al 6061–1.5% B</w:t>
      </w:r>
      <w:r w:rsidRPr="00F35FCC">
        <w:rPr>
          <w:vertAlign w:val="subscript"/>
        </w:rPr>
        <w:t>4</w:t>
      </w:r>
      <w:r w:rsidRPr="00F35FCC">
        <w:t xml:space="preserve">C-1.5% </w:t>
      </w:r>
      <w:proofErr w:type="spellStart"/>
      <w:r w:rsidRPr="00F35FCC">
        <w:t>SiC</w:t>
      </w:r>
      <w:proofErr w:type="spellEnd"/>
      <w:r w:rsidRPr="00F35FCC">
        <w:t xml:space="preserve"> MMC</w:t>
      </w:r>
      <w:bookmarkEnd w:id="33"/>
    </w:p>
    <w:p w14:paraId="2703ABC4" w14:textId="6E786A14" w:rsidR="00F24778" w:rsidRDefault="00A14C3F" w:rsidP="00A14C3F">
      <w:r>
        <w:t>The results</w:t>
      </w:r>
      <w:r w:rsidR="00821345">
        <w:t xml:space="preserve"> for the </w:t>
      </w:r>
      <w:proofErr w:type="spellStart"/>
      <w:r w:rsidR="00821345">
        <w:t>Al</w:t>
      </w:r>
      <w:r w:rsidR="00B161DF">
        <w:t>BCSiC</w:t>
      </w:r>
      <w:proofErr w:type="spellEnd"/>
      <w:r w:rsidR="00821345">
        <w:t xml:space="preserve"> is that it has a higher maximum stress of approximately 3.99x10</w:t>
      </w:r>
      <w:r w:rsidR="00821345" w:rsidRPr="00432C0A">
        <w:rPr>
          <w:vertAlign w:val="superscript"/>
        </w:rPr>
        <w:t>8</w:t>
      </w:r>
      <w:r w:rsidR="00821345">
        <w:t>Pa</w:t>
      </w:r>
      <w:r w:rsidR="00F8384B">
        <w:t>.</w:t>
      </w:r>
      <w:r w:rsidR="00B12743">
        <w:t xml:space="preserve"> </w:t>
      </w:r>
      <w:r w:rsidR="006F4B9E">
        <w:t xml:space="preserve">Although the </w:t>
      </w:r>
      <w:r w:rsidR="00B416F4">
        <w:t>maximum</w:t>
      </w:r>
      <w:r w:rsidR="006F4B9E">
        <w:t xml:space="preserve"> stress is higher</w:t>
      </w:r>
      <w:r w:rsidR="00B416F4">
        <w:t>, t</w:t>
      </w:r>
      <w:r w:rsidR="00F8384B" w:rsidRPr="00F8384B">
        <w:t xml:space="preserve">he stress </w:t>
      </w:r>
      <w:r w:rsidR="00A37B01">
        <w:t>distributed along this piston is</w:t>
      </w:r>
      <w:r w:rsidR="00F8384B" w:rsidRPr="00F8384B">
        <w:t xml:space="preserve"> more locali</w:t>
      </w:r>
      <w:r w:rsidR="00A37B01">
        <w:t>sed</w:t>
      </w:r>
      <w:r w:rsidR="00F8384B" w:rsidRPr="00F8384B">
        <w:t xml:space="preserve"> to</w:t>
      </w:r>
      <w:r w:rsidR="00A37B01">
        <w:t xml:space="preserve"> the</w:t>
      </w:r>
      <w:r w:rsidR="00F8384B" w:rsidRPr="00F8384B">
        <w:t xml:space="preserve"> edges</w:t>
      </w:r>
      <w:r w:rsidR="00274ABA">
        <w:t xml:space="preserve"> and crown</w:t>
      </w:r>
      <w:r w:rsidR="00DE4D6E">
        <w:t xml:space="preserve"> (see </w:t>
      </w:r>
      <w:r w:rsidR="00DE4D6E" w:rsidRPr="0072204E">
        <w:t>figure</w:t>
      </w:r>
      <w:r w:rsidR="0072204E">
        <w:t xml:space="preserve"> 4.3</w:t>
      </w:r>
      <w:r w:rsidR="00DE4D6E">
        <w:t>)</w:t>
      </w:r>
      <w:r w:rsidR="0072204E">
        <w:t>.</w:t>
      </w:r>
      <w:r w:rsidR="00F8384B" w:rsidRPr="00F8384B">
        <w:t xml:space="preserve"> This indicates that the material is</w:t>
      </w:r>
      <w:r w:rsidR="0093730F">
        <w:t xml:space="preserve"> more efficient </w:t>
      </w:r>
      <w:r w:rsidR="008919BE">
        <w:t xml:space="preserve">at managing the stress experienced. </w:t>
      </w:r>
      <w:r w:rsidR="00AD2603">
        <w:t>However, the stress values are more confined</w:t>
      </w:r>
      <w:r w:rsidR="00B14AFB">
        <w:t xml:space="preserve"> the</w:t>
      </w:r>
      <w:r w:rsidR="00AD2603">
        <w:t xml:space="preserve"> in initial optimisation, suggesting ineffective stress management in material limits. </w:t>
      </w:r>
      <w:r w:rsidR="008919BE">
        <w:t xml:space="preserve">Similarly to the </w:t>
      </w:r>
      <w:r w:rsidR="00506A46">
        <w:t>previous two materials, th</w:t>
      </w:r>
      <w:r w:rsidR="00BF424F">
        <w:t>e</w:t>
      </w:r>
      <w:r w:rsidR="00506A46">
        <w:t xml:space="preserve"> high distribution of stresses</w:t>
      </w:r>
      <w:r w:rsidR="00392520">
        <w:t xml:space="preserve"> in the</w:t>
      </w:r>
      <w:r w:rsidR="00BF424F">
        <w:t xml:space="preserve"> </w:t>
      </w:r>
      <w:r w:rsidR="00DD79DF">
        <w:t>initial geometry change</w:t>
      </w:r>
      <w:r w:rsidR="00506A46">
        <w:t xml:space="preserve"> could suggest an unsuitable material is used </w:t>
      </w:r>
      <w:r w:rsidR="00DD79DF">
        <w:t xml:space="preserve">and the </w:t>
      </w:r>
      <w:proofErr w:type="spellStart"/>
      <w:r w:rsidR="00DD79DF">
        <w:t>A</w:t>
      </w:r>
      <w:r w:rsidR="00165C1A">
        <w:t>l</w:t>
      </w:r>
      <w:r w:rsidR="00DD79DF">
        <w:t>BCSiC</w:t>
      </w:r>
      <w:proofErr w:type="spellEnd"/>
      <w:r w:rsidR="00DD79DF">
        <w:t xml:space="preserve"> is a </w:t>
      </w:r>
      <w:r w:rsidR="009C2C62">
        <w:t xml:space="preserve">better suited material choice. </w:t>
      </w:r>
      <w:r w:rsidR="00DE664E">
        <w:t>Relating to stress th</w:t>
      </w:r>
      <w:r w:rsidR="00DE4D6E">
        <w:t>is material is more suitable.</w:t>
      </w:r>
    </w:p>
    <w:p w14:paraId="2AEE4E94" w14:textId="50319F6B" w:rsidR="00D87777" w:rsidRDefault="00DE4D6E" w:rsidP="00A14C3F">
      <w:r>
        <w:t xml:space="preserve">The </w:t>
      </w:r>
      <w:r w:rsidR="00170924">
        <w:t>result</w:t>
      </w:r>
      <w:r>
        <w:t xml:space="preserve"> for deformation</w:t>
      </w:r>
      <w:r w:rsidR="00D87777">
        <w:t xml:space="preserve"> is that the</w:t>
      </w:r>
      <w:r w:rsidR="00D87777" w:rsidRPr="00D87777">
        <w:t xml:space="preserve"> maximum deformation value is</w:t>
      </w:r>
      <w:r w:rsidR="00D87777">
        <w:t xml:space="preserve"> approximately 5.5x10</w:t>
      </w:r>
      <w:r w:rsidR="007E1B84" w:rsidRPr="0085246D">
        <w:rPr>
          <w:vertAlign w:val="superscript"/>
        </w:rPr>
        <w:t>-6</w:t>
      </w:r>
      <w:r w:rsidR="007E1B84">
        <w:t>m,</w:t>
      </w:r>
      <w:r w:rsidR="00D87777" w:rsidRPr="00D87777">
        <w:t xml:space="preserve"> which is significantly smaller compared to the </w:t>
      </w:r>
      <w:r w:rsidR="007E1B84">
        <w:t xml:space="preserve">initial </w:t>
      </w:r>
      <w:r w:rsidR="00606F7E">
        <w:t>geometric optimisation of approximately 4.6x10</w:t>
      </w:r>
      <w:r w:rsidR="00B00DCF">
        <w:rPr>
          <w:vertAlign w:val="superscript"/>
        </w:rPr>
        <w:t>-</w:t>
      </w:r>
      <w:r w:rsidR="00606F7E" w:rsidRPr="0085246D">
        <w:rPr>
          <w:vertAlign w:val="superscript"/>
        </w:rPr>
        <w:t>4</w:t>
      </w:r>
      <w:r w:rsidR="00606F7E">
        <w:t>m</w:t>
      </w:r>
      <w:r w:rsidR="00556C60">
        <w:t xml:space="preserve"> (</w:t>
      </w:r>
      <w:r w:rsidR="00556C60" w:rsidRPr="007904EF">
        <w:t>see figure</w:t>
      </w:r>
      <w:r w:rsidR="007904EF">
        <w:t xml:space="preserve"> 4.4</w:t>
      </w:r>
      <w:r w:rsidR="00556C60">
        <w:t>)</w:t>
      </w:r>
      <w:r w:rsidR="00606F7E">
        <w:rPr>
          <w:b/>
          <w:bCs/>
        </w:rPr>
        <w:t xml:space="preserve">. </w:t>
      </w:r>
      <w:r w:rsidR="00D87777" w:rsidRPr="00D87777">
        <w:t xml:space="preserve">This suggests that the material </w:t>
      </w:r>
      <w:r w:rsidR="00606F7E">
        <w:t xml:space="preserve">in the </w:t>
      </w:r>
      <w:proofErr w:type="spellStart"/>
      <w:r w:rsidR="00606F7E">
        <w:t>AlBCSiC</w:t>
      </w:r>
      <w:proofErr w:type="spellEnd"/>
      <w:r w:rsidR="00606F7E">
        <w:t xml:space="preserve"> </w:t>
      </w:r>
      <w:r w:rsidR="00D87777" w:rsidRPr="00D87777">
        <w:t>model is better at resisting deformation</w:t>
      </w:r>
      <w:r w:rsidR="00606F7E">
        <w:t xml:space="preserve"> </w:t>
      </w:r>
      <w:r w:rsidR="003C131E">
        <w:t>under the same mechanical and thermal loading conditions.</w:t>
      </w:r>
      <w:r w:rsidR="00CA7982">
        <w:t xml:space="preserve"> This demonstrates that this material is suitable for optimising the piston as it deforms at a lower magnitude, which may prevent in the leaking of combustion gases</w:t>
      </w:r>
      <w:r w:rsidR="00213410">
        <w:t>,</w:t>
      </w:r>
      <w:r w:rsidR="00CA7982">
        <w:t xml:space="preserve"> leaking of oil</w:t>
      </w:r>
      <w:r w:rsidR="00213410">
        <w:t xml:space="preserve"> and </w:t>
      </w:r>
      <w:r w:rsidR="00556C60">
        <w:t>scraping of the piston cylinder.</w:t>
      </w:r>
    </w:p>
    <w:p w14:paraId="0F2806F7" w14:textId="77777777" w:rsidR="00CD69E3" w:rsidRDefault="00CD69E3" w:rsidP="00A14C3F"/>
    <w:p w14:paraId="3846094C" w14:textId="77777777" w:rsidR="00A0386A" w:rsidRDefault="00A0386A" w:rsidP="00A14C3F"/>
    <w:p w14:paraId="0EF375AF" w14:textId="1744FF9D" w:rsidR="00556C60" w:rsidRDefault="00277642" w:rsidP="00A14C3F">
      <w:r>
        <w:rPr>
          <w:noProof/>
        </w:rPr>
        <w:lastRenderedPageBreak/>
        <mc:AlternateContent>
          <mc:Choice Requires="wps">
            <w:drawing>
              <wp:anchor distT="0" distB="0" distL="114300" distR="114300" simplePos="0" relativeHeight="251695104" behindDoc="1" locked="0" layoutInCell="1" allowOverlap="1" wp14:anchorId="4D0EE29B" wp14:editId="013010BE">
                <wp:simplePos x="0" y="0"/>
                <wp:positionH relativeFrom="column">
                  <wp:posOffset>2954020</wp:posOffset>
                </wp:positionH>
                <wp:positionV relativeFrom="paragraph">
                  <wp:posOffset>2065020</wp:posOffset>
                </wp:positionV>
                <wp:extent cx="3341370" cy="635"/>
                <wp:effectExtent l="0" t="0" r="0" b="0"/>
                <wp:wrapTight wrapText="bothSides">
                  <wp:wrapPolygon edited="0">
                    <wp:start x="0" y="0"/>
                    <wp:lineTo x="0" y="21600"/>
                    <wp:lineTo x="21600" y="21600"/>
                    <wp:lineTo x="21600" y="0"/>
                  </wp:wrapPolygon>
                </wp:wrapTight>
                <wp:docPr id="510584025" name="Text Box 1"/>
                <wp:cNvGraphicFramePr/>
                <a:graphic xmlns:a="http://schemas.openxmlformats.org/drawingml/2006/main">
                  <a:graphicData uri="http://schemas.microsoft.com/office/word/2010/wordprocessingShape">
                    <wps:wsp>
                      <wps:cNvSpPr txBox="1"/>
                      <wps:spPr>
                        <a:xfrm>
                          <a:off x="0" y="0"/>
                          <a:ext cx="3341370" cy="635"/>
                        </a:xfrm>
                        <a:prstGeom prst="rect">
                          <a:avLst/>
                        </a:prstGeom>
                        <a:solidFill>
                          <a:prstClr val="white"/>
                        </a:solidFill>
                        <a:ln>
                          <a:noFill/>
                        </a:ln>
                      </wps:spPr>
                      <wps:txbx>
                        <w:txbxContent>
                          <w:p w14:paraId="21BBC4DB" w14:textId="0271862B" w:rsidR="00277642" w:rsidRPr="00274D1A" w:rsidRDefault="00277642" w:rsidP="00277642">
                            <w:pPr>
                              <w:pStyle w:val="Caption"/>
                              <w:rPr>
                                <w:sz w:val="22"/>
                                <w:szCs w:val="22"/>
                              </w:rPr>
                            </w:pPr>
                            <w:r>
                              <w:t xml:space="preserve">Figure 4.4- Total deformation </w:t>
                            </w:r>
                            <w:r w:rsidRPr="002E35D4">
                              <w:t xml:space="preserve">for </w:t>
                            </w:r>
                            <w:proofErr w:type="spellStart"/>
                            <w:r w:rsidRPr="002E35D4">
                              <w:t>AlBCSiC</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0EE29B" id="_x0000_s1036" type="#_x0000_t202" style="position:absolute;margin-left:232.6pt;margin-top:162.6pt;width:263.1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" stroked="f">
                <v:textbox style="mso-fit-shape-to-text:t" inset="0,0,0,0">
                  <w:txbxContent>
                    <w:p w14:paraId="21BBC4DB" w14:textId="0271862B" w:rsidR="00277642" w:rsidRPr="00274D1A" w:rsidRDefault="00277642" w:rsidP="00277642">
                      <w:pPr>
                        <w:pStyle w:val="Caption"/>
                        <w:rPr>
                          <w:sz w:val="22"/>
                          <w:szCs w:val="22"/>
                        </w:rPr>
                      </w:pPr>
                      <w:r>
                        <w:t xml:space="preserve">Figure 4.4- Total deformation </w:t>
                      </w:r>
                      <w:r w:rsidRPr="002E35D4">
                        <w:t xml:space="preserve">for </w:t>
                      </w:r>
                      <w:proofErr w:type="spellStart"/>
                      <w:r w:rsidRPr="002E35D4">
                        <w:t>AlBCSiC</w:t>
                      </w:r>
                      <w:proofErr w:type="spellEnd"/>
                    </w:p>
                  </w:txbxContent>
                </v:textbox>
                <w10:wrap type="tight"/>
              </v:shape>
            </w:pict>
          </mc:Fallback>
        </mc:AlternateContent>
      </w:r>
      <w:r w:rsidR="00CA16D5" w:rsidRPr="00CA16D5">
        <w:rPr>
          <w:noProof/>
        </w:rPr>
        <w:drawing>
          <wp:anchor distT="0" distB="0" distL="114300" distR="114300" simplePos="0" relativeHeight="251670528" behindDoc="1" locked="0" layoutInCell="1" allowOverlap="1" wp14:anchorId="4BD706CB" wp14:editId="59F833D0">
            <wp:simplePos x="0" y="0"/>
            <wp:positionH relativeFrom="column">
              <wp:posOffset>2954020</wp:posOffset>
            </wp:positionH>
            <wp:positionV relativeFrom="paragraph">
              <wp:posOffset>17145</wp:posOffset>
            </wp:positionV>
            <wp:extent cx="3341370" cy="1990725"/>
            <wp:effectExtent l="0" t="0" r="0" b="9525"/>
            <wp:wrapTight wrapText="bothSides">
              <wp:wrapPolygon edited="0">
                <wp:start x="0" y="0"/>
                <wp:lineTo x="0" y="21497"/>
                <wp:lineTo x="21428" y="21497"/>
                <wp:lineTo x="21428" y="0"/>
                <wp:lineTo x="0" y="0"/>
              </wp:wrapPolygon>
            </wp:wrapTight>
            <wp:docPr id="298788225" name="Picture 28"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88225" name="Picture 28" descr="A computer screen shot of a computer program&#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348" t="13589" r="29912" b="24579"/>
                    <a:stretch/>
                  </pic:blipFill>
                  <pic:spPr bwMode="auto">
                    <a:xfrm>
                      <a:off x="0" y="0"/>
                      <a:ext cx="3341370" cy="1990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6F4D">
        <w:rPr>
          <w:noProof/>
        </w:rPr>
        <mc:AlternateContent>
          <mc:Choice Requires="wps">
            <w:drawing>
              <wp:anchor distT="0" distB="0" distL="114300" distR="114300" simplePos="0" relativeHeight="251693056" behindDoc="1" locked="0" layoutInCell="1" allowOverlap="1" wp14:anchorId="2EA1CA82" wp14:editId="6BBC47F4">
                <wp:simplePos x="0" y="0"/>
                <wp:positionH relativeFrom="column">
                  <wp:posOffset>-712470</wp:posOffset>
                </wp:positionH>
                <wp:positionV relativeFrom="paragraph">
                  <wp:posOffset>2038985</wp:posOffset>
                </wp:positionV>
                <wp:extent cx="3541395" cy="635"/>
                <wp:effectExtent l="0" t="0" r="0" b="0"/>
                <wp:wrapTight wrapText="bothSides">
                  <wp:wrapPolygon edited="0">
                    <wp:start x="0" y="0"/>
                    <wp:lineTo x="0" y="21600"/>
                    <wp:lineTo x="21600" y="21600"/>
                    <wp:lineTo x="21600" y="0"/>
                  </wp:wrapPolygon>
                </wp:wrapTight>
                <wp:docPr id="1191570694" name="Text Box 1"/>
                <wp:cNvGraphicFramePr/>
                <a:graphic xmlns:a="http://schemas.openxmlformats.org/drawingml/2006/main">
                  <a:graphicData uri="http://schemas.microsoft.com/office/word/2010/wordprocessingShape">
                    <wps:wsp>
                      <wps:cNvSpPr txBox="1"/>
                      <wps:spPr>
                        <a:xfrm>
                          <a:off x="0" y="0"/>
                          <a:ext cx="3541395" cy="635"/>
                        </a:xfrm>
                        <a:prstGeom prst="rect">
                          <a:avLst/>
                        </a:prstGeom>
                        <a:solidFill>
                          <a:prstClr val="white"/>
                        </a:solidFill>
                        <a:ln>
                          <a:noFill/>
                        </a:ln>
                      </wps:spPr>
                      <wps:txbx>
                        <w:txbxContent>
                          <w:p w14:paraId="14FC92ED" w14:textId="634C1F36" w:rsidR="00656F4D" w:rsidRPr="009026F0" w:rsidRDefault="00656F4D" w:rsidP="00656F4D">
                            <w:pPr>
                              <w:pStyle w:val="Caption"/>
                              <w:rPr>
                                <w:sz w:val="22"/>
                                <w:szCs w:val="22"/>
                              </w:rPr>
                            </w:pPr>
                            <w:r>
                              <w:t xml:space="preserve">Figure </w:t>
                            </w:r>
                            <w:r w:rsidR="00277642">
                              <w:t>4.3</w:t>
                            </w:r>
                            <w:r>
                              <w:t xml:space="preserve">- </w:t>
                            </w:r>
                            <w:r w:rsidRPr="00A7141A">
                              <w:t xml:space="preserve">Equivalent stress for </w:t>
                            </w:r>
                            <w:proofErr w:type="spellStart"/>
                            <w:r w:rsidRPr="00A7141A">
                              <w:t>Al</w:t>
                            </w:r>
                            <w:r>
                              <w:t>BCSiC</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A1CA82" id="_x0000_s1037" type="#_x0000_t202" style="position:absolute;margin-left:-56.1pt;margin-top:160.55pt;width:278.8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" stroked="f">
                <v:textbox style="mso-fit-shape-to-text:t" inset="0,0,0,0">
                  <w:txbxContent>
                    <w:p w14:paraId="14FC92ED" w14:textId="634C1F36" w:rsidR="00656F4D" w:rsidRPr="009026F0" w:rsidRDefault="00656F4D" w:rsidP="00656F4D">
                      <w:pPr>
                        <w:pStyle w:val="Caption"/>
                        <w:rPr>
                          <w:sz w:val="22"/>
                          <w:szCs w:val="22"/>
                        </w:rPr>
                      </w:pPr>
                      <w:r>
                        <w:t xml:space="preserve">Figure </w:t>
                      </w:r>
                      <w:r w:rsidR="00277642">
                        <w:t>4.3</w:t>
                      </w:r>
                      <w:r>
                        <w:t xml:space="preserve">- </w:t>
                      </w:r>
                      <w:r w:rsidRPr="00A7141A">
                        <w:t xml:space="preserve">Equivalent stress for </w:t>
                      </w:r>
                      <w:proofErr w:type="spellStart"/>
                      <w:r w:rsidRPr="00A7141A">
                        <w:t>Al</w:t>
                      </w:r>
                      <w:r>
                        <w:t>BCSiC</w:t>
                      </w:r>
                      <w:proofErr w:type="spellEnd"/>
                    </w:p>
                  </w:txbxContent>
                </v:textbox>
                <w10:wrap type="tight"/>
              </v:shape>
            </w:pict>
          </mc:Fallback>
        </mc:AlternateContent>
      </w:r>
      <w:r w:rsidR="00CA16D5" w:rsidRPr="00A0386A">
        <w:rPr>
          <w:noProof/>
        </w:rPr>
        <w:drawing>
          <wp:anchor distT="0" distB="0" distL="114300" distR="114300" simplePos="0" relativeHeight="251669504" behindDoc="1" locked="0" layoutInCell="1" allowOverlap="1" wp14:anchorId="63983AA7" wp14:editId="40961D8B">
            <wp:simplePos x="0" y="0"/>
            <wp:positionH relativeFrom="column">
              <wp:posOffset>-712470</wp:posOffset>
            </wp:positionH>
            <wp:positionV relativeFrom="paragraph">
              <wp:posOffset>0</wp:posOffset>
            </wp:positionV>
            <wp:extent cx="3541395" cy="1981835"/>
            <wp:effectExtent l="0" t="0" r="1905" b="0"/>
            <wp:wrapTight wrapText="bothSides">
              <wp:wrapPolygon edited="0">
                <wp:start x="0" y="0"/>
                <wp:lineTo x="0" y="21385"/>
                <wp:lineTo x="21495" y="21385"/>
                <wp:lineTo x="21495" y="0"/>
                <wp:lineTo x="0" y="0"/>
              </wp:wrapPolygon>
            </wp:wrapTight>
            <wp:docPr id="1170788805" name="Picture 26"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88805" name="Picture 26" descr="A computer screen shot of a computer program&#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4843" t="12799" r="24163" b="22628"/>
                    <a:stretch/>
                  </pic:blipFill>
                  <pic:spPr bwMode="auto">
                    <a:xfrm>
                      <a:off x="0" y="0"/>
                      <a:ext cx="3541395" cy="1981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16D5" w:rsidRPr="00CA16D5">
        <w:rPr>
          <w:rFonts w:ascii="Times New Roman" w:eastAsia="Times New Roman" w:hAnsi="Times New Roman" w:cs="Times New Roman"/>
          <w:sz w:val="24"/>
          <w:szCs w:val="24"/>
          <w:lang w:eastAsia="en-GB"/>
        </w:rPr>
        <w:t xml:space="preserve"> </w:t>
      </w:r>
    </w:p>
    <w:p w14:paraId="7D79B169" w14:textId="77777777" w:rsidR="008A70E0" w:rsidRDefault="008A70E0" w:rsidP="00A14C3F"/>
    <w:p w14:paraId="0847139A" w14:textId="54C1BAEB" w:rsidR="00556C60" w:rsidRDefault="00C533D1" w:rsidP="00556C60">
      <w:pPr>
        <w:pStyle w:val="Heading3"/>
      </w:pPr>
      <w:bookmarkStart w:id="34" w:name="_Toc185105892"/>
      <w:r>
        <w:t>Optimum Material</w:t>
      </w:r>
      <w:bookmarkEnd w:id="34"/>
    </w:p>
    <w:p w14:paraId="2E466D52" w14:textId="23CDF3CE" w:rsidR="006C2E10" w:rsidRDefault="00C533D1" w:rsidP="006C2E10">
      <w:r>
        <w:t xml:space="preserve">The most optimal </w:t>
      </w:r>
      <w:r w:rsidR="00D84671">
        <w:t xml:space="preserve">material choice is </w:t>
      </w:r>
      <w:proofErr w:type="spellStart"/>
      <w:r w:rsidR="00165C1A">
        <w:t>AlBCSiC</w:t>
      </w:r>
      <w:proofErr w:type="spellEnd"/>
      <w:r w:rsidR="00165C1A">
        <w:t xml:space="preserve">. </w:t>
      </w:r>
      <w:r w:rsidR="00D90CCC">
        <w:t xml:space="preserve">Although the </w:t>
      </w:r>
      <w:r w:rsidR="00CF15AF">
        <w:t xml:space="preserve">stress and deformation profiles of all optimising materials are similar, </w:t>
      </w:r>
      <w:proofErr w:type="spellStart"/>
      <w:r w:rsidR="00DB27EF">
        <w:t>AlBCSiS</w:t>
      </w:r>
      <w:proofErr w:type="spellEnd"/>
      <w:r w:rsidR="00DB27EF">
        <w:t xml:space="preserve"> contains </w:t>
      </w:r>
      <w:r w:rsidR="00CF15AF">
        <w:t xml:space="preserve">the </w:t>
      </w:r>
      <w:r w:rsidR="00A31FC9">
        <w:t>lowest maximum value</w:t>
      </w:r>
      <w:r w:rsidR="00DB27EF">
        <w:t>s</w:t>
      </w:r>
      <w:r w:rsidR="00A31FC9">
        <w:t xml:space="preserve"> of</w:t>
      </w:r>
      <w:r w:rsidR="00DB27EF">
        <w:t xml:space="preserve"> </w:t>
      </w:r>
      <w:r w:rsidR="007315C4">
        <w:t xml:space="preserve">stress and deformation and contain the lowest values throughout the profile. This displays that </w:t>
      </w:r>
      <w:r w:rsidR="00B14AFB" w:rsidRPr="00D87777">
        <w:t xml:space="preserve">the material </w:t>
      </w:r>
      <w:r w:rsidR="00B14AFB">
        <w:t xml:space="preserve">in the </w:t>
      </w:r>
      <w:proofErr w:type="spellStart"/>
      <w:r w:rsidR="00B14AFB">
        <w:t>AlBCSiC</w:t>
      </w:r>
      <w:proofErr w:type="spellEnd"/>
      <w:r w:rsidR="00B14AFB">
        <w:t xml:space="preserve"> </w:t>
      </w:r>
      <w:r w:rsidR="00B14AFB" w:rsidRPr="00D87777">
        <w:t>model is better at resisting</w:t>
      </w:r>
      <w:r w:rsidR="00E736C4">
        <w:t xml:space="preserve"> dimensional changes</w:t>
      </w:r>
      <w:r w:rsidR="00B14AFB">
        <w:t xml:space="preserve"> under the same mechanical and thermal loading conditions and </w:t>
      </w:r>
      <w:r w:rsidR="00B14AFB" w:rsidRPr="00F8384B">
        <w:t>the material is</w:t>
      </w:r>
      <w:r w:rsidR="00B14AFB">
        <w:t xml:space="preserve"> more efficient at managing the </w:t>
      </w:r>
      <w:r w:rsidR="00BF3467">
        <w:t xml:space="preserve">equivalent </w:t>
      </w:r>
      <w:r w:rsidR="00B14AFB">
        <w:t>stress experienced.</w:t>
      </w:r>
    </w:p>
    <w:p w14:paraId="617FC2C1" w14:textId="77777777" w:rsidR="0032447D" w:rsidRDefault="0032447D" w:rsidP="0032447D"/>
    <w:p w14:paraId="64443247" w14:textId="080F37B4" w:rsidR="0032447D" w:rsidRDefault="0032447D" w:rsidP="0032447D">
      <w:pPr>
        <w:pStyle w:val="Heading1"/>
      </w:pPr>
      <w:bookmarkStart w:id="35" w:name="_Toc185105893"/>
      <w:r>
        <w:t xml:space="preserve">Limitations </w:t>
      </w:r>
      <w:r w:rsidR="006C2E10">
        <w:t>of the Model</w:t>
      </w:r>
      <w:bookmarkEnd w:id="35"/>
    </w:p>
    <w:p w14:paraId="66DB362B" w14:textId="77777777" w:rsidR="00DC0382" w:rsidRDefault="00DC0382" w:rsidP="00C54AE3">
      <w:r w:rsidRPr="00DC0382">
        <w:t>A limitation of using Ansys is the inaccuracy in motion loads for material changes, as the rigid dynamics system was not run for each material. However, this inaccuracy is negligible, with only a 0.022kg difference between the heaviest and lightest pistons, resulting in an 8% inertia change, which has minimal impact at low RPMs.</w:t>
      </w:r>
    </w:p>
    <w:p w14:paraId="713B63E0" w14:textId="6121C04D" w:rsidR="00C54AE3" w:rsidRDefault="00C54AE3" w:rsidP="00C54AE3">
      <m:oMathPara>
        <m:oMath>
          <m:r>
            <w:rPr>
              <w:rFonts w:ascii="Cambria Math" w:hAnsi="Cambria Math"/>
            </w:rPr>
            <m:t>Percentage Difference=</m:t>
          </m:r>
          <m:f>
            <m:fPr>
              <m:ctrlPr>
                <w:rPr>
                  <w:rFonts w:ascii="Cambria Math" w:hAnsi="Cambria Math"/>
                  <w:i/>
                </w:rPr>
              </m:ctrlPr>
            </m:fPr>
            <m:num>
              <m:r>
                <w:rPr>
                  <w:rFonts w:ascii="Cambria Math" w:hAnsi="Cambria Math"/>
                </w:rPr>
                <m:t>V1-V2</m:t>
              </m:r>
            </m:num>
            <m:den>
              <m:r>
                <w:rPr>
                  <w:rFonts w:ascii="Cambria Math" w:hAnsi="Cambria Math"/>
                </w:rPr>
                <m:t>(</m:t>
              </m:r>
              <m:f>
                <m:fPr>
                  <m:ctrlPr>
                    <w:rPr>
                      <w:rFonts w:ascii="Cambria Math" w:hAnsi="Cambria Math"/>
                      <w:i/>
                    </w:rPr>
                  </m:ctrlPr>
                </m:fPr>
                <m:num>
                  <m:r>
                    <w:rPr>
                      <w:rFonts w:ascii="Cambria Math" w:hAnsi="Cambria Math"/>
                    </w:rPr>
                    <m:t>V1+V2</m:t>
                  </m:r>
                </m:num>
                <m:den>
                  <m:r>
                    <w:rPr>
                      <w:rFonts w:ascii="Cambria Math" w:hAnsi="Cambria Math"/>
                    </w:rPr>
                    <m:t>2</m:t>
                  </m:r>
                </m:den>
              </m:f>
            </m:den>
          </m:f>
          <m:r>
            <w:rPr>
              <w:rFonts w:ascii="Cambria Math" w:hAnsi="Cambria Math"/>
            </w:rPr>
            <m:t>X100=</m:t>
          </m:r>
          <m:f>
            <m:fPr>
              <m:ctrlPr>
                <w:rPr>
                  <w:rFonts w:ascii="Cambria Math" w:hAnsi="Cambria Math"/>
                  <w:i/>
                </w:rPr>
              </m:ctrlPr>
            </m:fPr>
            <m:num>
              <m:r>
                <w:rPr>
                  <w:rFonts w:ascii="Cambria Math" w:hAnsi="Cambria Math"/>
                </w:rPr>
                <m:t>0.27752-0.25513</m:t>
              </m:r>
            </m:num>
            <m:den>
              <m:r>
                <w:rPr>
                  <w:rFonts w:ascii="Cambria Math" w:hAnsi="Cambria Math"/>
                </w:rPr>
                <m:t>(</m:t>
              </m:r>
              <m:f>
                <m:fPr>
                  <m:ctrlPr>
                    <w:rPr>
                      <w:rFonts w:ascii="Cambria Math" w:hAnsi="Cambria Math"/>
                      <w:i/>
                    </w:rPr>
                  </m:ctrlPr>
                </m:fPr>
                <m:num>
                  <m:r>
                    <w:rPr>
                      <w:rFonts w:ascii="Cambria Math" w:hAnsi="Cambria Math"/>
                    </w:rPr>
                    <m:t>0.27752+0.25513</m:t>
                  </m:r>
                </m:num>
                <m:den>
                  <m:r>
                    <w:rPr>
                      <w:rFonts w:ascii="Cambria Math" w:hAnsi="Cambria Math"/>
                    </w:rPr>
                    <m:t>2</m:t>
                  </m:r>
                </m:den>
              </m:f>
              <m:r>
                <w:rPr>
                  <w:rFonts w:ascii="Cambria Math" w:hAnsi="Cambria Math"/>
                </w:rPr>
                <m:t>)</m:t>
              </m:r>
            </m:den>
          </m:f>
          <m:r>
            <w:rPr>
              <w:rFonts w:ascii="Cambria Math" w:hAnsi="Cambria Math"/>
            </w:rPr>
            <m:t>X100=8.41%≈8%</m:t>
          </m:r>
        </m:oMath>
      </m:oMathPara>
    </w:p>
    <w:p w14:paraId="1FB388B6" w14:textId="0E73885B" w:rsidR="00C360E6" w:rsidRPr="00C360E6" w:rsidRDefault="00C360E6" w:rsidP="00C360E6"/>
    <w:p w14:paraId="00BCB022" w14:textId="161DA3BA" w:rsidR="00BC091E" w:rsidRDefault="008B28E4" w:rsidP="00DF7D14">
      <w:r w:rsidRPr="008B28E4">
        <w:t xml:space="preserve">Another limitation is the inability to solve with weak springs enabled, requiring a fixed support at the pin bosses. This reduced the accuracy of stress and deformation results, suppressing realistic </w:t>
      </w:r>
      <w:r w:rsidRPr="008B28E4">
        <w:lastRenderedPageBreak/>
        <w:t>movement in that region and causing the minimum deformation to be inaccurately displayed as zero.</w:t>
      </w:r>
    </w:p>
    <w:p w14:paraId="51D4CFA1" w14:textId="77777777" w:rsidR="008B28E4" w:rsidRDefault="008B28E4" w:rsidP="00DF7D14"/>
    <w:p w14:paraId="482336F2" w14:textId="300DEE16" w:rsidR="00BC091E" w:rsidRDefault="00BC091E" w:rsidP="00BC091E">
      <w:pPr>
        <w:pStyle w:val="Heading1"/>
      </w:pPr>
      <w:bookmarkStart w:id="36" w:name="_Toc185105894"/>
      <w:r>
        <w:t>Conclusion</w:t>
      </w:r>
      <w:bookmarkEnd w:id="36"/>
    </w:p>
    <w:p w14:paraId="66A4C04C" w14:textId="4B15ABE0" w:rsidR="00BC091E" w:rsidRPr="00BC091E" w:rsidRDefault="0045679C" w:rsidP="00BC091E">
      <w:r w:rsidRPr="0045679C">
        <w:t>Incorporating structural and thermal analysis along with material and shape optimisation, this re</w:t>
      </w:r>
      <w:r w:rsidR="003A5CC9">
        <w:t>port</w:t>
      </w:r>
      <w:r w:rsidRPr="0045679C">
        <w:t xml:space="preserve"> emphasises the crucial role that CAE</w:t>
      </w:r>
      <w:r w:rsidR="003A5CC9">
        <w:t xml:space="preserve"> contributes</w:t>
      </w:r>
      <w:r w:rsidRPr="0045679C">
        <w:t xml:space="preserve"> </w:t>
      </w:r>
      <w:r w:rsidR="001C2A55" w:rsidRPr="0045679C">
        <w:t>to</w:t>
      </w:r>
      <w:r w:rsidRPr="0045679C">
        <w:t xml:space="preserve"> piston design. Ansys Workbench's</w:t>
      </w:r>
      <w:r w:rsidR="0043274B">
        <w:t xml:space="preserve"> result </w:t>
      </w:r>
      <w:r w:rsidRPr="0045679C">
        <w:t>for piston simulation was proven</w:t>
      </w:r>
      <w:r w:rsidR="00720900">
        <w:t>,</w:t>
      </w:r>
      <w:r w:rsidRPr="0045679C">
        <w:t xml:space="preserve"> by validating it</w:t>
      </w:r>
      <w:r w:rsidR="00720900">
        <w:t xml:space="preserve"> against</w:t>
      </w:r>
      <w:r w:rsidRPr="0045679C">
        <w:t xml:space="preserve"> a case study involving a cantilever beam. </w:t>
      </w:r>
      <w:proofErr w:type="spellStart"/>
      <w:r w:rsidRPr="0045679C">
        <w:t>AlBCSiC</w:t>
      </w:r>
      <w:proofErr w:type="spellEnd"/>
      <w:r w:rsidRPr="0045679C">
        <w:t xml:space="preserve"> </w:t>
      </w:r>
      <w:r w:rsidR="000C2966">
        <w:t>was proven</w:t>
      </w:r>
      <w:r w:rsidRPr="0045679C">
        <w:t xml:space="preserve"> as the best option for lowering stress and deformation while</w:t>
      </w:r>
      <w:r w:rsidR="00C72CD6">
        <w:t xml:space="preserve"> improving</w:t>
      </w:r>
      <w:r w:rsidRPr="0045679C">
        <w:t xml:space="preserve"> thermal efficiency</w:t>
      </w:r>
      <w:r w:rsidR="009F34BA">
        <w:t>.</w:t>
      </w:r>
      <w:r w:rsidRPr="0045679C">
        <w:t xml:space="preserve"> </w:t>
      </w:r>
      <w:r w:rsidR="00C72CD6">
        <w:t>The</w:t>
      </w:r>
      <w:r w:rsidRPr="0045679C">
        <w:t xml:space="preserve"> optimisation process </w:t>
      </w:r>
      <w:r w:rsidR="00EE23BB">
        <w:t>indicated</w:t>
      </w:r>
      <w:r w:rsidRPr="0045679C">
        <w:t xml:space="preserve"> that material selection has a major impact on</w:t>
      </w:r>
      <w:r w:rsidR="00EE23BB">
        <w:t xml:space="preserve"> engine </w:t>
      </w:r>
      <w:r w:rsidRPr="0045679C">
        <w:t>performance.</w:t>
      </w:r>
      <w:r w:rsidR="00EE23BB">
        <w:t xml:space="preserve"> However, there are limitations to using Ansys</w:t>
      </w:r>
      <w:r w:rsidRPr="0045679C">
        <w:t xml:space="preserve">, </w:t>
      </w:r>
      <w:r w:rsidR="009D587C">
        <w:t>such as</w:t>
      </w:r>
      <w:r w:rsidRPr="0045679C">
        <w:t xml:space="preserve"> inaccurate motion load calculations and fixed support limits</w:t>
      </w:r>
      <w:r w:rsidR="009D587C">
        <w:t>. Nevertheless,</w:t>
      </w:r>
      <w:r w:rsidRPr="0045679C">
        <w:t xml:space="preserve"> the study shows how well CAE can improve piston design for increased performance in practical applications</w:t>
      </w:r>
      <w:r w:rsidR="00A04EE1">
        <w:t>.</w:t>
      </w:r>
    </w:p>
    <w:p w14:paraId="29CB9C5D" w14:textId="77777777" w:rsidR="003E63CC" w:rsidRDefault="003E63CC" w:rsidP="00613C1A"/>
    <w:p w14:paraId="6A606BC2" w14:textId="77777777" w:rsidR="00925287" w:rsidRDefault="00925287" w:rsidP="00613C1A"/>
    <w:p w14:paraId="3F02B216" w14:textId="77777777" w:rsidR="00925287" w:rsidRDefault="00925287" w:rsidP="00613C1A"/>
    <w:p w14:paraId="22411BC8" w14:textId="77777777" w:rsidR="00925287" w:rsidRDefault="00925287" w:rsidP="00613C1A"/>
    <w:p w14:paraId="1689535F" w14:textId="77777777" w:rsidR="00925287" w:rsidRDefault="00925287" w:rsidP="00613C1A"/>
    <w:p w14:paraId="5ACBF882" w14:textId="77777777" w:rsidR="00925287" w:rsidRDefault="00925287" w:rsidP="00613C1A"/>
    <w:p w14:paraId="2B808653" w14:textId="77777777" w:rsidR="00925287" w:rsidRDefault="00925287" w:rsidP="00613C1A"/>
    <w:p w14:paraId="08A95FAE" w14:textId="77777777" w:rsidR="00925287" w:rsidRDefault="00925287" w:rsidP="00613C1A"/>
    <w:p w14:paraId="525A6453" w14:textId="77777777" w:rsidR="00925287" w:rsidRDefault="00925287" w:rsidP="00613C1A"/>
    <w:p w14:paraId="1D118608" w14:textId="77777777" w:rsidR="00925287" w:rsidRDefault="00925287" w:rsidP="00613C1A"/>
    <w:p w14:paraId="158C3771" w14:textId="77777777" w:rsidR="00925287" w:rsidRDefault="00925287" w:rsidP="00613C1A"/>
    <w:p w14:paraId="464E1E40" w14:textId="77777777" w:rsidR="00925287" w:rsidRDefault="00925287" w:rsidP="00613C1A"/>
    <w:p w14:paraId="571080F3" w14:textId="77777777" w:rsidR="0089317B" w:rsidRDefault="0089317B" w:rsidP="0089317B">
      <w:pPr>
        <w:pStyle w:val="Heading1"/>
      </w:pPr>
      <w:bookmarkStart w:id="37" w:name="_Toc185105895"/>
      <w:r>
        <w:lastRenderedPageBreak/>
        <w:t>Reference List</w:t>
      </w:r>
      <w:bookmarkEnd w:id="37"/>
    </w:p>
    <w:p w14:paraId="28CFD580" w14:textId="0B14F2FA" w:rsidR="0089317B" w:rsidRPr="006846FF" w:rsidRDefault="0089317B" w:rsidP="0089317B">
      <w:pPr>
        <w:pStyle w:val="NormalWeb"/>
        <w:numPr>
          <w:ilvl w:val="0"/>
          <w:numId w:val="7"/>
        </w:numPr>
        <w:spacing w:before="0" w:beforeAutospacing="0" w:after="240" w:afterAutospacing="0" w:line="360" w:lineRule="auto"/>
        <w:rPr>
          <w:rFonts w:asciiTheme="minorHAnsi" w:hAnsiTheme="minorHAnsi" w:cstheme="minorHAnsi"/>
          <w:sz w:val="22"/>
          <w:szCs w:val="22"/>
        </w:rPr>
      </w:pPr>
      <w:r w:rsidRPr="006846FF">
        <w:rPr>
          <w:rFonts w:asciiTheme="minorHAnsi" w:hAnsiTheme="minorHAnsi" w:cstheme="minorHAnsi"/>
          <w:sz w:val="22"/>
          <w:szCs w:val="22"/>
        </w:rPr>
        <w:t xml:space="preserve">Martin, D. (2021). </w:t>
      </w:r>
      <w:r w:rsidRPr="006846FF">
        <w:rPr>
          <w:rFonts w:asciiTheme="minorHAnsi" w:hAnsiTheme="minorHAnsi" w:cstheme="minorHAnsi"/>
          <w:i/>
          <w:iCs/>
          <w:sz w:val="22"/>
          <w:szCs w:val="22"/>
        </w:rPr>
        <w:t>CAE Simulation: How It Works and Why It Matters</w:t>
      </w:r>
      <w:r w:rsidRPr="006846FF">
        <w:rPr>
          <w:rFonts w:asciiTheme="minorHAnsi" w:hAnsiTheme="minorHAnsi" w:cstheme="minorHAnsi"/>
          <w:sz w:val="22"/>
          <w:szCs w:val="22"/>
        </w:rPr>
        <w:t xml:space="preserve">. [online] www.ptc.com. Available at: </w:t>
      </w:r>
      <w:hyperlink r:id="rId28" w:history="1">
        <w:r w:rsidR="003E15EB" w:rsidRPr="006846FF">
          <w:rPr>
            <w:rStyle w:val="Hyperlink"/>
            <w:rFonts w:asciiTheme="minorHAnsi" w:hAnsiTheme="minorHAnsi" w:cstheme="minorHAnsi"/>
            <w:sz w:val="22"/>
            <w:szCs w:val="22"/>
          </w:rPr>
          <w:t>https://www.ptc.com/en/blogs/cad/cae-simulation-why-matters</w:t>
        </w:r>
      </w:hyperlink>
      <w:r w:rsidR="003E15EB" w:rsidRPr="006846FF">
        <w:rPr>
          <w:rFonts w:asciiTheme="minorHAnsi" w:hAnsiTheme="minorHAnsi" w:cstheme="minorHAnsi"/>
          <w:sz w:val="22"/>
          <w:szCs w:val="22"/>
        </w:rPr>
        <w:t xml:space="preserve"> </w:t>
      </w:r>
      <w:r w:rsidRPr="006846FF">
        <w:rPr>
          <w:rFonts w:asciiTheme="minorHAnsi" w:hAnsiTheme="minorHAnsi" w:cstheme="minorHAnsi"/>
          <w:sz w:val="22"/>
          <w:szCs w:val="22"/>
        </w:rPr>
        <w:t>[Accessed 6 Dec. 2024].</w:t>
      </w:r>
    </w:p>
    <w:p w14:paraId="261EB38C" w14:textId="5E9930B7" w:rsidR="003D69CF" w:rsidRPr="006846FF" w:rsidRDefault="003D69CF" w:rsidP="003D69CF">
      <w:pPr>
        <w:pStyle w:val="NormalWeb"/>
        <w:numPr>
          <w:ilvl w:val="0"/>
          <w:numId w:val="7"/>
        </w:numPr>
        <w:spacing w:before="0" w:beforeAutospacing="0" w:after="240" w:afterAutospacing="0" w:line="360" w:lineRule="auto"/>
        <w:rPr>
          <w:rFonts w:asciiTheme="minorHAnsi" w:hAnsiTheme="minorHAnsi" w:cstheme="minorHAnsi"/>
          <w:sz w:val="22"/>
          <w:szCs w:val="22"/>
        </w:rPr>
      </w:pPr>
      <w:r w:rsidRPr="006846FF">
        <w:rPr>
          <w:rFonts w:asciiTheme="minorHAnsi" w:hAnsiTheme="minorHAnsi" w:cstheme="minorHAnsi"/>
          <w:sz w:val="22"/>
          <w:szCs w:val="22"/>
        </w:rPr>
        <w:t xml:space="preserve">Technosoft (2023). </w:t>
      </w:r>
      <w:r w:rsidRPr="006846FF">
        <w:rPr>
          <w:rFonts w:asciiTheme="minorHAnsi" w:hAnsiTheme="minorHAnsi" w:cstheme="minorHAnsi"/>
          <w:i/>
          <w:iCs/>
          <w:sz w:val="22"/>
          <w:szCs w:val="22"/>
        </w:rPr>
        <w:t>What is Computer Aided Engineering - Its Benefits &amp; Applications</w:t>
      </w:r>
      <w:r w:rsidRPr="006846FF">
        <w:rPr>
          <w:rFonts w:asciiTheme="minorHAnsi" w:hAnsiTheme="minorHAnsi" w:cstheme="minorHAnsi"/>
          <w:sz w:val="22"/>
          <w:szCs w:val="22"/>
        </w:rPr>
        <w:t xml:space="preserve">. [online] Technosoft Engineering. Available at: </w:t>
      </w:r>
      <w:hyperlink r:id="rId29" w:history="1">
        <w:r w:rsidRPr="006846FF">
          <w:rPr>
            <w:rStyle w:val="Hyperlink"/>
            <w:rFonts w:asciiTheme="minorHAnsi" w:hAnsiTheme="minorHAnsi" w:cstheme="minorHAnsi"/>
            <w:sz w:val="22"/>
            <w:szCs w:val="22"/>
          </w:rPr>
          <w:t>https://technosofteng.com/blogs/what-is-computer-aided-engineering/</w:t>
        </w:r>
      </w:hyperlink>
      <w:r w:rsidRPr="006846FF">
        <w:rPr>
          <w:rFonts w:asciiTheme="minorHAnsi" w:hAnsiTheme="minorHAnsi" w:cstheme="minorHAnsi"/>
          <w:sz w:val="22"/>
          <w:szCs w:val="22"/>
        </w:rPr>
        <w:t xml:space="preserve"> [Accessed 6 Dec. 2024].</w:t>
      </w:r>
    </w:p>
    <w:p w14:paraId="79553774" w14:textId="28238F31" w:rsidR="005006FD" w:rsidRPr="005F2DF0" w:rsidRDefault="005006FD" w:rsidP="005006FD">
      <w:pPr>
        <w:pStyle w:val="NormalWeb"/>
        <w:numPr>
          <w:ilvl w:val="0"/>
          <w:numId w:val="7"/>
        </w:numPr>
        <w:spacing w:before="0" w:beforeAutospacing="0" w:after="240" w:afterAutospacing="0" w:line="360" w:lineRule="auto"/>
        <w:rPr>
          <w:rFonts w:asciiTheme="minorHAnsi" w:hAnsiTheme="minorHAnsi" w:cstheme="minorHAnsi"/>
          <w:sz w:val="22"/>
          <w:szCs w:val="22"/>
        </w:rPr>
      </w:pPr>
      <w:proofErr w:type="spellStart"/>
      <w:r w:rsidRPr="006846FF">
        <w:rPr>
          <w:rFonts w:asciiTheme="minorHAnsi" w:hAnsiTheme="minorHAnsi" w:cstheme="minorHAnsi"/>
          <w:sz w:val="22"/>
          <w:szCs w:val="22"/>
        </w:rPr>
        <w:t>AZoM</w:t>
      </w:r>
      <w:proofErr w:type="spellEnd"/>
      <w:r w:rsidRPr="006846FF">
        <w:rPr>
          <w:rFonts w:asciiTheme="minorHAnsi" w:hAnsiTheme="minorHAnsi" w:cstheme="minorHAnsi"/>
          <w:sz w:val="22"/>
          <w:szCs w:val="22"/>
        </w:rPr>
        <w:t xml:space="preserve"> (2013). </w:t>
      </w:r>
      <w:r w:rsidRPr="006846FF">
        <w:rPr>
          <w:rFonts w:asciiTheme="minorHAnsi" w:hAnsiTheme="minorHAnsi" w:cstheme="minorHAnsi"/>
          <w:i/>
          <w:iCs/>
          <w:sz w:val="22"/>
          <w:szCs w:val="22"/>
        </w:rPr>
        <w:t xml:space="preserve">Aluminium / </w:t>
      </w:r>
      <w:proofErr w:type="spellStart"/>
      <w:r w:rsidRPr="006846FF">
        <w:rPr>
          <w:rFonts w:asciiTheme="minorHAnsi" w:hAnsiTheme="minorHAnsi" w:cstheme="minorHAnsi"/>
          <w:i/>
          <w:iCs/>
          <w:sz w:val="22"/>
          <w:szCs w:val="22"/>
        </w:rPr>
        <w:t>Aluminum</w:t>
      </w:r>
      <w:proofErr w:type="spellEnd"/>
      <w:r w:rsidRPr="006846FF">
        <w:rPr>
          <w:rFonts w:asciiTheme="minorHAnsi" w:hAnsiTheme="minorHAnsi" w:cstheme="minorHAnsi"/>
          <w:i/>
          <w:iCs/>
          <w:sz w:val="22"/>
          <w:szCs w:val="22"/>
        </w:rPr>
        <w:t xml:space="preserve"> 6061 Alloy (UNS A96061)</w:t>
      </w:r>
      <w:r w:rsidRPr="006846FF">
        <w:rPr>
          <w:rFonts w:asciiTheme="minorHAnsi" w:hAnsiTheme="minorHAnsi" w:cstheme="minorHAnsi"/>
          <w:sz w:val="22"/>
          <w:szCs w:val="22"/>
        </w:rPr>
        <w:t xml:space="preserve">. [online] AZoM.com. </w:t>
      </w:r>
      <w:r w:rsidRPr="005F2DF0">
        <w:rPr>
          <w:rFonts w:asciiTheme="minorHAnsi" w:hAnsiTheme="minorHAnsi" w:cstheme="minorHAnsi"/>
          <w:sz w:val="22"/>
          <w:szCs w:val="22"/>
        </w:rPr>
        <w:t xml:space="preserve">Available at: </w:t>
      </w:r>
      <w:hyperlink r:id="rId30" w:history="1">
        <w:r w:rsidRPr="005F2DF0">
          <w:rPr>
            <w:rStyle w:val="Hyperlink"/>
            <w:rFonts w:asciiTheme="minorHAnsi" w:hAnsiTheme="minorHAnsi" w:cstheme="minorHAnsi"/>
            <w:sz w:val="22"/>
            <w:szCs w:val="22"/>
          </w:rPr>
          <w:t>https://www.azom.com/article.aspx?ArticleID=6636</w:t>
        </w:r>
      </w:hyperlink>
      <w:r w:rsidRPr="005F2DF0">
        <w:rPr>
          <w:rFonts w:asciiTheme="minorHAnsi" w:hAnsiTheme="minorHAnsi" w:cstheme="minorHAnsi"/>
          <w:sz w:val="22"/>
          <w:szCs w:val="22"/>
        </w:rPr>
        <w:t xml:space="preserve"> [Accessed 7 Dec. 2024].</w:t>
      </w:r>
    </w:p>
    <w:p w14:paraId="08A1C16F" w14:textId="40867473" w:rsidR="005F2DF0" w:rsidRPr="005F2DF0" w:rsidRDefault="005F2DF0" w:rsidP="005006FD">
      <w:pPr>
        <w:pStyle w:val="NormalWeb"/>
        <w:numPr>
          <w:ilvl w:val="0"/>
          <w:numId w:val="7"/>
        </w:numPr>
        <w:spacing w:before="0" w:beforeAutospacing="0" w:after="240" w:afterAutospacing="0" w:line="360" w:lineRule="auto"/>
        <w:rPr>
          <w:rFonts w:asciiTheme="minorHAnsi" w:hAnsiTheme="minorHAnsi" w:cstheme="minorHAnsi"/>
          <w:sz w:val="22"/>
          <w:szCs w:val="22"/>
        </w:rPr>
      </w:pPr>
      <w:proofErr w:type="spellStart"/>
      <w:r w:rsidRPr="005F2DF0">
        <w:rPr>
          <w:rFonts w:asciiTheme="minorHAnsi" w:hAnsiTheme="minorHAnsi" w:cstheme="minorHAnsi"/>
          <w:sz w:val="22"/>
          <w:szCs w:val="22"/>
        </w:rPr>
        <w:t>Dlubal</w:t>
      </w:r>
      <w:proofErr w:type="spellEnd"/>
      <w:r w:rsidRPr="005F2DF0">
        <w:rPr>
          <w:rFonts w:asciiTheme="minorHAnsi" w:hAnsiTheme="minorHAnsi" w:cstheme="minorHAnsi"/>
          <w:sz w:val="22"/>
          <w:szCs w:val="22"/>
        </w:rPr>
        <w:t xml:space="preserve"> Software (2016). </w:t>
      </w:r>
      <w:r w:rsidRPr="005F2DF0">
        <w:rPr>
          <w:rFonts w:asciiTheme="minorHAnsi" w:hAnsiTheme="minorHAnsi" w:cstheme="minorHAnsi"/>
          <w:i/>
          <w:iCs/>
          <w:sz w:val="22"/>
          <w:szCs w:val="22"/>
        </w:rPr>
        <w:t>Bending Cantilever with Axial Force</w:t>
      </w:r>
      <w:r w:rsidRPr="005F2DF0">
        <w:rPr>
          <w:rFonts w:asciiTheme="minorHAnsi" w:hAnsiTheme="minorHAnsi" w:cstheme="minorHAnsi"/>
          <w:sz w:val="22"/>
          <w:szCs w:val="22"/>
        </w:rPr>
        <w:t xml:space="preserve">. [online] </w:t>
      </w:r>
      <w:proofErr w:type="spellStart"/>
      <w:r w:rsidRPr="005F2DF0">
        <w:rPr>
          <w:rFonts w:asciiTheme="minorHAnsi" w:hAnsiTheme="minorHAnsi" w:cstheme="minorHAnsi"/>
          <w:sz w:val="22"/>
          <w:szCs w:val="22"/>
        </w:rPr>
        <w:t>Dlubal</w:t>
      </w:r>
      <w:proofErr w:type="spellEnd"/>
      <w:r w:rsidRPr="005F2DF0">
        <w:rPr>
          <w:rFonts w:asciiTheme="minorHAnsi" w:hAnsiTheme="minorHAnsi" w:cstheme="minorHAnsi"/>
          <w:sz w:val="22"/>
          <w:szCs w:val="22"/>
        </w:rPr>
        <w:t xml:space="preserve"> Software. Available at: </w:t>
      </w:r>
      <w:hyperlink r:id="rId31" w:history="1">
        <w:r w:rsidRPr="005F2DF0">
          <w:rPr>
            <w:rStyle w:val="Hyperlink"/>
            <w:rFonts w:asciiTheme="minorHAnsi" w:hAnsiTheme="minorHAnsi" w:cstheme="minorHAnsi"/>
            <w:sz w:val="22"/>
            <w:szCs w:val="22"/>
          </w:rPr>
          <w:t>https://www.dlubal.com/en/downloads-and-information/examples-and-tutorials/verification-examples/000042</w:t>
        </w:r>
      </w:hyperlink>
      <w:r w:rsidRPr="005F2DF0">
        <w:rPr>
          <w:rFonts w:asciiTheme="minorHAnsi" w:hAnsiTheme="minorHAnsi" w:cstheme="minorHAnsi"/>
          <w:sz w:val="22"/>
          <w:szCs w:val="22"/>
        </w:rPr>
        <w:t xml:space="preserve"> [Accessed 11 Dec. 2024].</w:t>
      </w:r>
    </w:p>
    <w:p w14:paraId="5FDECFF7" w14:textId="77777777" w:rsidR="006513F2" w:rsidRPr="006846FF" w:rsidRDefault="006513F2" w:rsidP="006513F2">
      <w:pPr>
        <w:pStyle w:val="NormalWeb"/>
        <w:numPr>
          <w:ilvl w:val="0"/>
          <w:numId w:val="7"/>
        </w:numPr>
        <w:spacing w:before="0" w:beforeAutospacing="0" w:after="240" w:afterAutospacing="0" w:line="360" w:lineRule="auto"/>
        <w:rPr>
          <w:rFonts w:asciiTheme="minorHAnsi" w:hAnsiTheme="minorHAnsi" w:cstheme="minorHAnsi"/>
          <w:sz w:val="22"/>
          <w:szCs w:val="22"/>
        </w:rPr>
      </w:pPr>
      <w:r w:rsidRPr="006846FF">
        <w:rPr>
          <w:rFonts w:asciiTheme="minorHAnsi" w:hAnsiTheme="minorHAnsi" w:cstheme="minorHAnsi"/>
          <w:sz w:val="22"/>
          <w:szCs w:val="22"/>
        </w:rPr>
        <w:t xml:space="preserve">Karia, P. (2023). </w:t>
      </w:r>
      <w:r w:rsidRPr="006846FF">
        <w:rPr>
          <w:rFonts w:asciiTheme="minorHAnsi" w:hAnsiTheme="minorHAnsi" w:cstheme="minorHAnsi"/>
          <w:i/>
          <w:iCs/>
          <w:sz w:val="22"/>
          <w:szCs w:val="22"/>
        </w:rPr>
        <w:t>Aluminium 6061 (T6) - Composition, Properties and Uses</w:t>
      </w:r>
      <w:r w:rsidRPr="006846FF">
        <w:rPr>
          <w:rFonts w:asciiTheme="minorHAnsi" w:hAnsiTheme="minorHAnsi" w:cstheme="minorHAnsi"/>
          <w:sz w:val="22"/>
          <w:szCs w:val="22"/>
        </w:rPr>
        <w:t xml:space="preserve">. [online] </w:t>
      </w:r>
      <w:proofErr w:type="spellStart"/>
      <w:r w:rsidRPr="006846FF">
        <w:rPr>
          <w:rFonts w:asciiTheme="minorHAnsi" w:hAnsiTheme="minorHAnsi" w:cstheme="minorHAnsi"/>
          <w:sz w:val="22"/>
          <w:szCs w:val="22"/>
        </w:rPr>
        <w:t>ThePipingMart</w:t>
      </w:r>
      <w:proofErr w:type="spellEnd"/>
      <w:r w:rsidRPr="006846FF">
        <w:rPr>
          <w:rFonts w:asciiTheme="minorHAnsi" w:hAnsiTheme="minorHAnsi" w:cstheme="minorHAnsi"/>
          <w:sz w:val="22"/>
          <w:szCs w:val="22"/>
        </w:rPr>
        <w:t xml:space="preserve"> Blog. Available at: https://blog.thepipingmart.com/grades/aluminium-6061-alloy-t6-composition-properties-and-uses/ [Accessed 12 Dec. 2024].</w:t>
      </w:r>
    </w:p>
    <w:p w14:paraId="7CA3DE4A" w14:textId="45FC1778" w:rsidR="002E1922" w:rsidRPr="006846FF" w:rsidRDefault="002E1922" w:rsidP="002E1922">
      <w:pPr>
        <w:pStyle w:val="NormalWeb"/>
        <w:numPr>
          <w:ilvl w:val="0"/>
          <w:numId w:val="7"/>
        </w:numPr>
        <w:spacing w:before="0" w:beforeAutospacing="0" w:after="240" w:afterAutospacing="0" w:line="360" w:lineRule="auto"/>
        <w:rPr>
          <w:rFonts w:asciiTheme="minorHAnsi" w:hAnsiTheme="minorHAnsi" w:cstheme="minorHAnsi"/>
          <w:sz w:val="22"/>
          <w:szCs w:val="22"/>
        </w:rPr>
      </w:pPr>
      <w:r w:rsidRPr="006846FF">
        <w:rPr>
          <w:rFonts w:asciiTheme="minorHAnsi" w:hAnsiTheme="minorHAnsi" w:cstheme="minorHAnsi"/>
          <w:sz w:val="22"/>
          <w:szCs w:val="22"/>
        </w:rPr>
        <w:t xml:space="preserve">Helmenstine, A. (2016). </w:t>
      </w:r>
      <w:r w:rsidRPr="006846FF">
        <w:rPr>
          <w:rFonts w:asciiTheme="minorHAnsi" w:hAnsiTheme="minorHAnsi" w:cstheme="minorHAnsi"/>
          <w:i/>
          <w:iCs/>
          <w:sz w:val="22"/>
          <w:szCs w:val="22"/>
        </w:rPr>
        <w:t>Sources of error in science experiments</w:t>
      </w:r>
      <w:r w:rsidRPr="006846FF">
        <w:rPr>
          <w:rFonts w:asciiTheme="minorHAnsi" w:hAnsiTheme="minorHAnsi" w:cstheme="minorHAnsi"/>
          <w:sz w:val="22"/>
          <w:szCs w:val="22"/>
        </w:rPr>
        <w:t xml:space="preserve">. [online] Science Notes. Available at: </w:t>
      </w:r>
      <w:hyperlink r:id="rId32" w:history="1">
        <w:r w:rsidRPr="006846FF">
          <w:rPr>
            <w:rStyle w:val="Hyperlink"/>
            <w:rFonts w:asciiTheme="minorHAnsi" w:hAnsiTheme="minorHAnsi" w:cstheme="minorHAnsi"/>
            <w:sz w:val="22"/>
            <w:szCs w:val="22"/>
          </w:rPr>
          <w:t>https://sciencenotes.org/error-in-science/</w:t>
        </w:r>
      </w:hyperlink>
      <w:r w:rsidRPr="006846FF">
        <w:rPr>
          <w:rFonts w:asciiTheme="minorHAnsi" w:hAnsiTheme="minorHAnsi" w:cstheme="minorHAnsi"/>
          <w:sz w:val="22"/>
          <w:szCs w:val="22"/>
        </w:rPr>
        <w:t xml:space="preserve"> [Accessed 13 Dec. 2024].</w:t>
      </w:r>
    </w:p>
    <w:p w14:paraId="713E4455" w14:textId="77777777" w:rsidR="00723C76" w:rsidRPr="006846FF" w:rsidRDefault="00723C76" w:rsidP="00723C76">
      <w:pPr>
        <w:pStyle w:val="NormalWeb"/>
        <w:numPr>
          <w:ilvl w:val="0"/>
          <w:numId w:val="7"/>
        </w:numPr>
        <w:spacing w:before="0" w:beforeAutospacing="0" w:after="240" w:afterAutospacing="0" w:line="360" w:lineRule="auto"/>
        <w:rPr>
          <w:rFonts w:asciiTheme="minorHAnsi" w:hAnsiTheme="minorHAnsi" w:cstheme="minorHAnsi"/>
          <w:sz w:val="22"/>
          <w:szCs w:val="22"/>
        </w:rPr>
      </w:pPr>
      <w:r w:rsidRPr="006846FF">
        <w:rPr>
          <w:rFonts w:asciiTheme="minorHAnsi" w:hAnsiTheme="minorHAnsi" w:cstheme="minorHAnsi"/>
          <w:sz w:val="22"/>
          <w:szCs w:val="22"/>
        </w:rPr>
        <w:t xml:space="preserve">Joel, C., Anand, S., Padmanabhan, S. and Raj, P. (2018). Thermal analysis of carbon-carbon piston for commercial vehicle diesel engine using CAE tool. </w:t>
      </w:r>
      <w:r w:rsidRPr="006846FF">
        <w:rPr>
          <w:rFonts w:asciiTheme="minorHAnsi" w:hAnsiTheme="minorHAnsi" w:cstheme="minorHAnsi"/>
          <w:i/>
          <w:iCs/>
          <w:sz w:val="22"/>
          <w:szCs w:val="22"/>
        </w:rPr>
        <w:t>International Journal of Ambient Energy</w:t>
      </w:r>
      <w:r w:rsidRPr="006846FF">
        <w:rPr>
          <w:rFonts w:asciiTheme="minorHAnsi" w:hAnsiTheme="minorHAnsi" w:cstheme="minorHAnsi"/>
          <w:sz w:val="22"/>
          <w:szCs w:val="22"/>
        </w:rPr>
        <w:t xml:space="preserve">, 42(2), pp.163–167. </w:t>
      </w:r>
      <w:proofErr w:type="spellStart"/>
      <w:proofErr w:type="gramStart"/>
      <w:r w:rsidRPr="006846FF">
        <w:rPr>
          <w:rFonts w:asciiTheme="minorHAnsi" w:hAnsiTheme="minorHAnsi" w:cstheme="minorHAnsi"/>
          <w:sz w:val="22"/>
          <w:szCs w:val="22"/>
        </w:rPr>
        <w:t>doi:https</w:t>
      </w:r>
      <w:proofErr w:type="spellEnd"/>
      <w:r w:rsidRPr="006846FF">
        <w:rPr>
          <w:rFonts w:asciiTheme="minorHAnsi" w:hAnsiTheme="minorHAnsi" w:cstheme="minorHAnsi"/>
          <w:sz w:val="22"/>
          <w:szCs w:val="22"/>
        </w:rPr>
        <w:t>://doi.org/10.1080/01430750.2018.1525594</w:t>
      </w:r>
      <w:proofErr w:type="gramEnd"/>
      <w:r w:rsidRPr="006846FF">
        <w:rPr>
          <w:rFonts w:asciiTheme="minorHAnsi" w:hAnsiTheme="minorHAnsi" w:cstheme="minorHAnsi"/>
          <w:sz w:val="22"/>
          <w:szCs w:val="22"/>
        </w:rPr>
        <w:t>.</w:t>
      </w:r>
    </w:p>
    <w:p w14:paraId="71C3833C" w14:textId="2C531AE7" w:rsidR="002F065A" w:rsidRPr="006846FF" w:rsidRDefault="002F065A" w:rsidP="002F065A">
      <w:pPr>
        <w:pStyle w:val="NormalWeb"/>
        <w:numPr>
          <w:ilvl w:val="0"/>
          <w:numId w:val="7"/>
        </w:numPr>
        <w:spacing w:before="0" w:beforeAutospacing="0" w:after="240" w:afterAutospacing="0" w:line="360" w:lineRule="auto"/>
        <w:rPr>
          <w:rFonts w:asciiTheme="minorHAnsi" w:hAnsiTheme="minorHAnsi" w:cstheme="minorHAnsi"/>
          <w:sz w:val="22"/>
          <w:szCs w:val="22"/>
        </w:rPr>
      </w:pPr>
      <w:r w:rsidRPr="006846FF">
        <w:rPr>
          <w:rFonts w:asciiTheme="minorHAnsi" w:hAnsiTheme="minorHAnsi" w:cstheme="minorHAnsi"/>
          <w:sz w:val="22"/>
          <w:szCs w:val="22"/>
        </w:rPr>
        <w:t xml:space="preserve">John, A., Matthew, J., Malhotra, V. and Dixit, N. (2015). </w:t>
      </w:r>
      <w:r w:rsidRPr="006846FF">
        <w:rPr>
          <w:rFonts w:asciiTheme="minorHAnsi" w:hAnsiTheme="minorHAnsi" w:cstheme="minorHAnsi"/>
          <w:i/>
          <w:iCs/>
          <w:sz w:val="22"/>
          <w:szCs w:val="22"/>
        </w:rPr>
        <w:t xml:space="preserve">Design and Analysis of Piston by </w:t>
      </w:r>
      <w:proofErr w:type="spellStart"/>
      <w:r w:rsidRPr="006846FF">
        <w:rPr>
          <w:rFonts w:asciiTheme="minorHAnsi" w:hAnsiTheme="minorHAnsi" w:cstheme="minorHAnsi"/>
          <w:i/>
          <w:iCs/>
          <w:sz w:val="22"/>
          <w:szCs w:val="22"/>
        </w:rPr>
        <w:t>SiC</w:t>
      </w:r>
      <w:proofErr w:type="spellEnd"/>
      <w:r w:rsidRPr="006846FF">
        <w:rPr>
          <w:rFonts w:asciiTheme="minorHAnsi" w:hAnsiTheme="minorHAnsi" w:cstheme="minorHAnsi"/>
          <w:i/>
          <w:iCs/>
          <w:sz w:val="22"/>
          <w:szCs w:val="22"/>
        </w:rPr>
        <w:t xml:space="preserve"> Composite Material</w:t>
      </w:r>
      <w:r w:rsidRPr="006846FF">
        <w:rPr>
          <w:rFonts w:asciiTheme="minorHAnsi" w:hAnsiTheme="minorHAnsi" w:cstheme="minorHAnsi"/>
          <w:sz w:val="22"/>
          <w:szCs w:val="22"/>
        </w:rPr>
        <w:t xml:space="preserve">. [online] IJIRST –International Journal for Innovative Research in Science &amp; Technology. Available at: </w:t>
      </w:r>
      <w:hyperlink r:id="rId33" w:history="1">
        <w:r w:rsidRPr="006846FF">
          <w:rPr>
            <w:rStyle w:val="Hyperlink"/>
            <w:rFonts w:asciiTheme="minorHAnsi" w:hAnsiTheme="minorHAnsi" w:cstheme="minorHAnsi"/>
            <w:sz w:val="22"/>
            <w:szCs w:val="22"/>
          </w:rPr>
          <w:t>https://d1wqtxts1xzle7.cloudfront.net/38877116/IJIRSTV1I12006-libre.pdf?1443101970=&amp;response-content-disposition=inline%3B+filename%3DDesign_and_Analysis_of_Piston_by_Sic_Com.pdf&amp;Expires=1734176333&amp;Signature=SGbL1UjyfL8VyLdbJ2P9~T7aTFh9Ak-mwz1GwEjLuHvgqdLUPQkpTMZ91IPhRS8DlIJLzLL9IVyMUli1JrNO0fxAnBv86cyAEeyTg0JEcBGR4T5SzCNfoHIt-</w:t>
        </w:r>
        <w:r w:rsidRPr="006846FF">
          <w:rPr>
            <w:rStyle w:val="Hyperlink"/>
            <w:rFonts w:asciiTheme="minorHAnsi" w:hAnsiTheme="minorHAnsi" w:cstheme="minorHAnsi"/>
            <w:sz w:val="22"/>
            <w:szCs w:val="22"/>
          </w:rPr>
          <w:lastRenderedPageBreak/>
          <w:t>oRPvzAbA4Kt0fo06TX8ZLy~KecmMWLGFbrRhQaGkYcVRHnwHwboF43Blk3lOrI~PT2dhoJhGlzhwM86gchNTfMmRMfhYieJcW5dCbF-W20LCBOA0u4s384hqy2GyZjzigwaDMyUDlneiVLQcPr8ZZbl~Q0dhjUQRJqLOP29X6SPFP-8weW1ElDV8WY~wC-~4gVECouSIAdYXrjLiCVfxnGlr9HSBw__&amp;Key-Pair-Id=APKAJLOHF5GGSLRBV4ZA</w:t>
        </w:r>
      </w:hyperlink>
      <w:r w:rsidRPr="006846FF">
        <w:rPr>
          <w:rFonts w:asciiTheme="minorHAnsi" w:hAnsiTheme="minorHAnsi" w:cstheme="minorHAnsi"/>
          <w:sz w:val="22"/>
          <w:szCs w:val="22"/>
        </w:rPr>
        <w:t xml:space="preserve"> [Accessed 14 Dec. 2024].</w:t>
      </w:r>
    </w:p>
    <w:p w14:paraId="69EAEA8E" w14:textId="10E03D34" w:rsidR="009E16C4" w:rsidRDefault="009E16C4" w:rsidP="009E16C4">
      <w:pPr>
        <w:pStyle w:val="NormalWeb"/>
        <w:numPr>
          <w:ilvl w:val="0"/>
          <w:numId w:val="7"/>
        </w:numPr>
        <w:spacing w:before="0" w:beforeAutospacing="0" w:after="240" w:afterAutospacing="0" w:line="360" w:lineRule="auto"/>
        <w:rPr>
          <w:rFonts w:asciiTheme="minorHAnsi" w:hAnsiTheme="minorHAnsi" w:cstheme="minorHAnsi"/>
          <w:sz w:val="22"/>
          <w:szCs w:val="22"/>
        </w:rPr>
      </w:pPr>
      <w:proofErr w:type="gramStart"/>
      <w:r w:rsidRPr="006846FF">
        <w:rPr>
          <w:rFonts w:asciiTheme="minorHAnsi" w:hAnsiTheme="minorHAnsi" w:cstheme="minorHAnsi"/>
          <w:sz w:val="22"/>
          <w:szCs w:val="22"/>
        </w:rPr>
        <w:t>None</w:t>
      </w:r>
      <w:proofErr w:type="gramEnd"/>
      <w:r w:rsidRPr="006846FF">
        <w:rPr>
          <w:rFonts w:asciiTheme="minorHAnsi" w:hAnsiTheme="minorHAnsi" w:cstheme="minorHAnsi"/>
          <w:sz w:val="22"/>
          <w:szCs w:val="22"/>
        </w:rPr>
        <w:t xml:space="preserve"> Rashmita, Singh, S., Kumari, A. and Aggarwal, S. (2023). Optimization of piston material with aluminium alloy based metal matrix composites. </w:t>
      </w:r>
      <w:r w:rsidRPr="006846FF">
        <w:rPr>
          <w:rFonts w:asciiTheme="minorHAnsi" w:hAnsiTheme="minorHAnsi" w:cstheme="minorHAnsi"/>
          <w:i/>
          <w:iCs/>
          <w:sz w:val="22"/>
          <w:szCs w:val="22"/>
        </w:rPr>
        <w:t>Materials today: proceedings</w:t>
      </w:r>
      <w:r w:rsidRPr="006846FF">
        <w:rPr>
          <w:rFonts w:asciiTheme="minorHAnsi" w:hAnsiTheme="minorHAnsi" w:cstheme="minorHAnsi"/>
          <w:sz w:val="22"/>
          <w:szCs w:val="22"/>
        </w:rPr>
        <w:t xml:space="preserve">. </w:t>
      </w:r>
      <w:proofErr w:type="spellStart"/>
      <w:proofErr w:type="gramStart"/>
      <w:r w:rsidRPr="006846FF">
        <w:rPr>
          <w:rFonts w:asciiTheme="minorHAnsi" w:hAnsiTheme="minorHAnsi" w:cstheme="minorHAnsi"/>
          <w:sz w:val="22"/>
          <w:szCs w:val="22"/>
        </w:rPr>
        <w:t>doi:https</w:t>
      </w:r>
      <w:proofErr w:type="spellEnd"/>
      <w:r w:rsidRPr="006846FF">
        <w:rPr>
          <w:rFonts w:asciiTheme="minorHAnsi" w:hAnsiTheme="minorHAnsi" w:cstheme="minorHAnsi"/>
          <w:sz w:val="22"/>
          <w:szCs w:val="22"/>
        </w:rPr>
        <w:t>://doi.org/10.1016/j.matpr.2023.09.019</w:t>
      </w:r>
      <w:proofErr w:type="gramEnd"/>
      <w:r w:rsidRPr="006846FF">
        <w:rPr>
          <w:rFonts w:asciiTheme="minorHAnsi" w:hAnsiTheme="minorHAnsi" w:cstheme="minorHAnsi"/>
          <w:sz w:val="22"/>
          <w:szCs w:val="22"/>
        </w:rPr>
        <w:t>. [Accessed 14 Dec. 2024].</w:t>
      </w:r>
    </w:p>
    <w:p w14:paraId="03D02F72" w14:textId="77777777" w:rsidR="00723C76" w:rsidRDefault="00723C76" w:rsidP="006846FF">
      <w:pPr>
        <w:pStyle w:val="NormalWeb"/>
        <w:spacing w:before="0" w:beforeAutospacing="0" w:after="240" w:afterAutospacing="0" w:line="360" w:lineRule="auto"/>
        <w:ind w:left="720"/>
      </w:pPr>
    </w:p>
    <w:p w14:paraId="6ED0780F" w14:textId="77777777" w:rsidR="003D69CF" w:rsidRDefault="003D69CF" w:rsidP="002E1922">
      <w:pPr>
        <w:pStyle w:val="NormalWeb"/>
        <w:spacing w:before="0" w:beforeAutospacing="0" w:after="240" w:afterAutospacing="0" w:line="360" w:lineRule="auto"/>
        <w:ind w:left="360"/>
      </w:pPr>
    </w:p>
    <w:p w14:paraId="37FF7A4C" w14:textId="77777777" w:rsidR="00310169" w:rsidRDefault="00310169" w:rsidP="00310169">
      <w:pPr>
        <w:pStyle w:val="NormalWeb"/>
        <w:spacing w:before="0" w:beforeAutospacing="0" w:after="240" w:afterAutospacing="0" w:line="360" w:lineRule="auto"/>
      </w:pPr>
    </w:p>
    <w:p w14:paraId="4ED58D53" w14:textId="77777777" w:rsidR="00310169" w:rsidRDefault="00310169" w:rsidP="00310169">
      <w:pPr>
        <w:pStyle w:val="NormalWeb"/>
        <w:spacing w:before="0" w:beforeAutospacing="0" w:after="240" w:afterAutospacing="0" w:line="360" w:lineRule="auto"/>
      </w:pPr>
    </w:p>
    <w:p w14:paraId="089CE4DB" w14:textId="344F08C7" w:rsidR="00160F55" w:rsidRDefault="00442E9E" w:rsidP="00310169">
      <w:pPr>
        <w:pStyle w:val="Heading1"/>
        <w:numPr>
          <w:ilvl w:val="0"/>
          <w:numId w:val="0"/>
        </w:numPr>
      </w:pPr>
      <w:r w:rsidRPr="00442E9E">
        <w:br/>
      </w:r>
      <w:r w:rsidR="00160F55" w:rsidRPr="00160F55">
        <w:br/>
      </w:r>
    </w:p>
    <w:sectPr w:rsidR="00160F55" w:rsidSect="0099799A">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615D04" w14:textId="77777777" w:rsidR="002B425E" w:rsidRDefault="002B425E" w:rsidP="00213FE0">
      <w:pPr>
        <w:spacing w:after="0" w:line="240" w:lineRule="auto"/>
      </w:pPr>
      <w:r>
        <w:separator/>
      </w:r>
    </w:p>
  </w:endnote>
  <w:endnote w:type="continuationSeparator" w:id="0">
    <w:p w14:paraId="2CF41D3F" w14:textId="77777777" w:rsidR="002B425E" w:rsidRDefault="002B425E" w:rsidP="00213FE0">
      <w:pPr>
        <w:spacing w:after="0" w:line="240" w:lineRule="auto"/>
      </w:pPr>
      <w:r>
        <w:continuationSeparator/>
      </w:r>
    </w:p>
  </w:endnote>
  <w:endnote w:type="continuationNotice" w:id="1">
    <w:p w14:paraId="68DE5D6A" w14:textId="77777777" w:rsidR="002B425E" w:rsidRDefault="002B42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0745995"/>
      <w:docPartObj>
        <w:docPartGallery w:val="Page Numbers (Bottom of Page)"/>
        <w:docPartUnique/>
      </w:docPartObj>
    </w:sdtPr>
    <w:sdtEndPr>
      <w:rPr>
        <w:noProof/>
      </w:rPr>
    </w:sdtEndPr>
    <w:sdtContent>
      <w:p w14:paraId="1721A4E0" w14:textId="77777777" w:rsidR="00445097" w:rsidRDefault="00445097">
        <w:pPr>
          <w:pStyle w:val="Footer"/>
          <w:jc w:val="center"/>
        </w:pPr>
      </w:p>
      <w:p w14:paraId="00BED7F5" w14:textId="77777777" w:rsidR="00213FE0" w:rsidRDefault="00213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6F766C" w14:textId="77777777" w:rsidR="00213FE0" w:rsidRDefault="00213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AB666" w14:textId="77777777" w:rsidR="002B425E" w:rsidRDefault="002B425E" w:rsidP="00213FE0">
      <w:pPr>
        <w:spacing w:after="0" w:line="240" w:lineRule="auto"/>
      </w:pPr>
      <w:r>
        <w:separator/>
      </w:r>
    </w:p>
  </w:footnote>
  <w:footnote w:type="continuationSeparator" w:id="0">
    <w:p w14:paraId="0D6B6607" w14:textId="77777777" w:rsidR="002B425E" w:rsidRDefault="002B425E" w:rsidP="00213FE0">
      <w:pPr>
        <w:spacing w:after="0" w:line="240" w:lineRule="auto"/>
      </w:pPr>
      <w:r>
        <w:continuationSeparator/>
      </w:r>
    </w:p>
  </w:footnote>
  <w:footnote w:type="continuationNotice" w:id="1">
    <w:p w14:paraId="675E454A" w14:textId="77777777" w:rsidR="002B425E" w:rsidRDefault="002B42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F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284386"/>
    <w:multiLevelType w:val="hybridMultilevel"/>
    <w:tmpl w:val="6B1CA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81864"/>
    <w:multiLevelType w:val="multilevel"/>
    <w:tmpl w:val="D83A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72108"/>
    <w:multiLevelType w:val="hybridMultilevel"/>
    <w:tmpl w:val="CF580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F145A"/>
    <w:multiLevelType w:val="hybridMultilevel"/>
    <w:tmpl w:val="D0B8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75E2E"/>
    <w:multiLevelType w:val="hybridMultilevel"/>
    <w:tmpl w:val="BEA8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C7DC9"/>
    <w:multiLevelType w:val="hybridMultilevel"/>
    <w:tmpl w:val="C4E045E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371431BA"/>
    <w:multiLevelType w:val="hybridMultilevel"/>
    <w:tmpl w:val="094630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42E31F8"/>
    <w:multiLevelType w:val="hybridMultilevel"/>
    <w:tmpl w:val="505EA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BA7E89"/>
    <w:multiLevelType w:val="multilevel"/>
    <w:tmpl w:val="52E8FAD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9FD1F6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B6D649C"/>
    <w:multiLevelType w:val="hybridMultilevel"/>
    <w:tmpl w:val="F4EE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767939">
    <w:abstractNumId w:val="10"/>
  </w:num>
  <w:num w:numId="2" w16cid:durableId="808129213">
    <w:abstractNumId w:val="5"/>
  </w:num>
  <w:num w:numId="3" w16cid:durableId="1942298552">
    <w:abstractNumId w:val="7"/>
  </w:num>
  <w:num w:numId="4" w16cid:durableId="1436099415">
    <w:abstractNumId w:val="0"/>
  </w:num>
  <w:num w:numId="5" w16cid:durableId="1866868214">
    <w:abstractNumId w:val="3"/>
  </w:num>
  <w:num w:numId="6" w16cid:durableId="59715752">
    <w:abstractNumId w:val="8"/>
  </w:num>
  <w:num w:numId="7" w16cid:durableId="2063479260">
    <w:abstractNumId w:val="1"/>
  </w:num>
  <w:num w:numId="8" w16cid:durableId="1699813133">
    <w:abstractNumId w:val="2"/>
  </w:num>
  <w:num w:numId="9" w16cid:durableId="526062308">
    <w:abstractNumId w:val="11"/>
  </w:num>
  <w:num w:numId="10" w16cid:durableId="423571758">
    <w:abstractNumId w:val="9"/>
  </w:num>
  <w:num w:numId="11" w16cid:durableId="1820459037">
    <w:abstractNumId w:val="4"/>
  </w:num>
  <w:num w:numId="12" w16cid:durableId="13431201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EB8"/>
    <w:rsid w:val="000018E9"/>
    <w:rsid w:val="00001DEA"/>
    <w:rsid w:val="000072DE"/>
    <w:rsid w:val="0001067E"/>
    <w:rsid w:val="00010B79"/>
    <w:rsid w:val="000119B9"/>
    <w:rsid w:val="00012BBD"/>
    <w:rsid w:val="000134E7"/>
    <w:rsid w:val="000137A3"/>
    <w:rsid w:val="00013B4F"/>
    <w:rsid w:val="0001538A"/>
    <w:rsid w:val="0001704D"/>
    <w:rsid w:val="00017A21"/>
    <w:rsid w:val="00021395"/>
    <w:rsid w:val="000214B5"/>
    <w:rsid w:val="00021C30"/>
    <w:rsid w:val="00021FDA"/>
    <w:rsid w:val="00023D51"/>
    <w:rsid w:val="00024EFB"/>
    <w:rsid w:val="00025003"/>
    <w:rsid w:val="000254CE"/>
    <w:rsid w:val="000409F0"/>
    <w:rsid w:val="00040A38"/>
    <w:rsid w:val="0004420F"/>
    <w:rsid w:val="00047113"/>
    <w:rsid w:val="000522DB"/>
    <w:rsid w:val="000525CF"/>
    <w:rsid w:val="000538F8"/>
    <w:rsid w:val="00053B73"/>
    <w:rsid w:val="00054162"/>
    <w:rsid w:val="00055096"/>
    <w:rsid w:val="00055D24"/>
    <w:rsid w:val="00057EB0"/>
    <w:rsid w:val="0006056F"/>
    <w:rsid w:val="00061349"/>
    <w:rsid w:val="00065209"/>
    <w:rsid w:val="00066955"/>
    <w:rsid w:val="0007103D"/>
    <w:rsid w:val="00074653"/>
    <w:rsid w:val="00075229"/>
    <w:rsid w:val="000819DB"/>
    <w:rsid w:val="00083822"/>
    <w:rsid w:val="000869B1"/>
    <w:rsid w:val="00090E9F"/>
    <w:rsid w:val="000926F0"/>
    <w:rsid w:val="0009306B"/>
    <w:rsid w:val="0009589A"/>
    <w:rsid w:val="000963AB"/>
    <w:rsid w:val="000975A8"/>
    <w:rsid w:val="000975E7"/>
    <w:rsid w:val="000A0425"/>
    <w:rsid w:val="000A0A4F"/>
    <w:rsid w:val="000A1208"/>
    <w:rsid w:val="000A1DDC"/>
    <w:rsid w:val="000A2BDB"/>
    <w:rsid w:val="000A62DC"/>
    <w:rsid w:val="000B04FF"/>
    <w:rsid w:val="000B3A6B"/>
    <w:rsid w:val="000B6842"/>
    <w:rsid w:val="000B6BCD"/>
    <w:rsid w:val="000B6EDC"/>
    <w:rsid w:val="000C165B"/>
    <w:rsid w:val="000C2966"/>
    <w:rsid w:val="000C2AF1"/>
    <w:rsid w:val="000C4B35"/>
    <w:rsid w:val="000C624A"/>
    <w:rsid w:val="000D005E"/>
    <w:rsid w:val="000D4FB5"/>
    <w:rsid w:val="000D7D6A"/>
    <w:rsid w:val="000E19EE"/>
    <w:rsid w:val="000E2591"/>
    <w:rsid w:val="000E335C"/>
    <w:rsid w:val="000E659D"/>
    <w:rsid w:val="000E6B8D"/>
    <w:rsid w:val="000F1104"/>
    <w:rsid w:val="000F301C"/>
    <w:rsid w:val="000F314B"/>
    <w:rsid w:val="000F392D"/>
    <w:rsid w:val="000F4637"/>
    <w:rsid w:val="000F4DF3"/>
    <w:rsid w:val="000F7972"/>
    <w:rsid w:val="00103B0E"/>
    <w:rsid w:val="00107D36"/>
    <w:rsid w:val="001109B2"/>
    <w:rsid w:val="00111C0F"/>
    <w:rsid w:val="00112C48"/>
    <w:rsid w:val="00113C71"/>
    <w:rsid w:val="0012562F"/>
    <w:rsid w:val="0012572C"/>
    <w:rsid w:val="00126A27"/>
    <w:rsid w:val="00130617"/>
    <w:rsid w:val="00133763"/>
    <w:rsid w:val="00136625"/>
    <w:rsid w:val="00136E7C"/>
    <w:rsid w:val="0013741C"/>
    <w:rsid w:val="00140954"/>
    <w:rsid w:val="00141868"/>
    <w:rsid w:val="00142DDB"/>
    <w:rsid w:val="001469E6"/>
    <w:rsid w:val="00150D5F"/>
    <w:rsid w:val="00150DAE"/>
    <w:rsid w:val="00151435"/>
    <w:rsid w:val="0015231C"/>
    <w:rsid w:val="00160F01"/>
    <w:rsid w:val="00160F55"/>
    <w:rsid w:val="00165C1A"/>
    <w:rsid w:val="00170924"/>
    <w:rsid w:val="001731D8"/>
    <w:rsid w:val="0017464F"/>
    <w:rsid w:val="00174947"/>
    <w:rsid w:val="00174DDB"/>
    <w:rsid w:val="00176418"/>
    <w:rsid w:val="00182966"/>
    <w:rsid w:val="00182D02"/>
    <w:rsid w:val="00183228"/>
    <w:rsid w:val="00183FBF"/>
    <w:rsid w:val="001857DB"/>
    <w:rsid w:val="001865B5"/>
    <w:rsid w:val="00187137"/>
    <w:rsid w:val="001900AC"/>
    <w:rsid w:val="00191265"/>
    <w:rsid w:val="0019225B"/>
    <w:rsid w:val="00193F01"/>
    <w:rsid w:val="00197342"/>
    <w:rsid w:val="00197485"/>
    <w:rsid w:val="001A0E04"/>
    <w:rsid w:val="001A30F7"/>
    <w:rsid w:val="001A4072"/>
    <w:rsid w:val="001A6228"/>
    <w:rsid w:val="001A657C"/>
    <w:rsid w:val="001A7CF3"/>
    <w:rsid w:val="001B0A60"/>
    <w:rsid w:val="001B43C9"/>
    <w:rsid w:val="001B4FBD"/>
    <w:rsid w:val="001C0667"/>
    <w:rsid w:val="001C08CF"/>
    <w:rsid w:val="001C17FA"/>
    <w:rsid w:val="001C2A55"/>
    <w:rsid w:val="001C630A"/>
    <w:rsid w:val="001C7B9F"/>
    <w:rsid w:val="001D1EF5"/>
    <w:rsid w:val="001D3B38"/>
    <w:rsid w:val="001D424D"/>
    <w:rsid w:val="001D7814"/>
    <w:rsid w:val="001D7AC3"/>
    <w:rsid w:val="001E00BC"/>
    <w:rsid w:val="001E242E"/>
    <w:rsid w:val="001E3D26"/>
    <w:rsid w:val="001E6D5C"/>
    <w:rsid w:val="001E7AA0"/>
    <w:rsid w:val="001F0440"/>
    <w:rsid w:val="001F0C70"/>
    <w:rsid w:val="001F0DA7"/>
    <w:rsid w:val="001F2A34"/>
    <w:rsid w:val="001F2C3F"/>
    <w:rsid w:val="001F43FD"/>
    <w:rsid w:val="001F6F40"/>
    <w:rsid w:val="00200AB2"/>
    <w:rsid w:val="002014EC"/>
    <w:rsid w:val="002032DA"/>
    <w:rsid w:val="0020632E"/>
    <w:rsid w:val="00206A6A"/>
    <w:rsid w:val="00206E77"/>
    <w:rsid w:val="00213410"/>
    <w:rsid w:val="00213FE0"/>
    <w:rsid w:val="00215110"/>
    <w:rsid w:val="00215868"/>
    <w:rsid w:val="00220ED8"/>
    <w:rsid w:val="0022342A"/>
    <w:rsid w:val="00230929"/>
    <w:rsid w:val="00233470"/>
    <w:rsid w:val="0023584C"/>
    <w:rsid w:val="00237764"/>
    <w:rsid w:val="00237B40"/>
    <w:rsid w:val="00240FDA"/>
    <w:rsid w:val="00242E3F"/>
    <w:rsid w:val="002438E0"/>
    <w:rsid w:val="00247484"/>
    <w:rsid w:val="00247A54"/>
    <w:rsid w:val="00250689"/>
    <w:rsid w:val="0025089F"/>
    <w:rsid w:val="0025282E"/>
    <w:rsid w:val="00252934"/>
    <w:rsid w:val="0025354C"/>
    <w:rsid w:val="00254A06"/>
    <w:rsid w:val="00256BF0"/>
    <w:rsid w:val="00257016"/>
    <w:rsid w:val="00262CAE"/>
    <w:rsid w:val="00267A0E"/>
    <w:rsid w:val="00272942"/>
    <w:rsid w:val="00272AEB"/>
    <w:rsid w:val="00273E74"/>
    <w:rsid w:val="00273E78"/>
    <w:rsid w:val="002742A6"/>
    <w:rsid w:val="00274ABA"/>
    <w:rsid w:val="0027521B"/>
    <w:rsid w:val="00277642"/>
    <w:rsid w:val="00277C59"/>
    <w:rsid w:val="0028222E"/>
    <w:rsid w:val="00282293"/>
    <w:rsid w:val="00282E29"/>
    <w:rsid w:val="00282FEA"/>
    <w:rsid w:val="0028321D"/>
    <w:rsid w:val="00285010"/>
    <w:rsid w:val="00286005"/>
    <w:rsid w:val="00287910"/>
    <w:rsid w:val="00290C75"/>
    <w:rsid w:val="00294E58"/>
    <w:rsid w:val="0029508F"/>
    <w:rsid w:val="00295CE6"/>
    <w:rsid w:val="002962CE"/>
    <w:rsid w:val="002971AF"/>
    <w:rsid w:val="002A1729"/>
    <w:rsid w:val="002A3158"/>
    <w:rsid w:val="002A37B5"/>
    <w:rsid w:val="002A3B45"/>
    <w:rsid w:val="002A44BF"/>
    <w:rsid w:val="002B0AB8"/>
    <w:rsid w:val="002B0D31"/>
    <w:rsid w:val="002B34CB"/>
    <w:rsid w:val="002B352B"/>
    <w:rsid w:val="002B425E"/>
    <w:rsid w:val="002B795C"/>
    <w:rsid w:val="002C1AA7"/>
    <w:rsid w:val="002C3582"/>
    <w:rsid w:val="002C3C94"/>
    <w:rsid w:val="002C791B"/>
    <w:rsid w:val="002C7C7D"/>
    <w:rsid w:val="002D00A0"/>
    <w:rsid w:val="002D3783"/>
    <w:rsid w:val="002D47E2"/>
    <w:rsid w:val="002D62CB"/>
    <w:rsid w:val="002D6B30"/>
    <w:rsid w:val="002D7510"/>
    <w:rsid w:val="002E1922"/>
    <w:rsid w:val="002E4539"/>
    <w:rsid w:val="002E4BC8"/>
    <w:rsid w:val="002E7F9A"/>
    <w:rsid w:val="002F065A"/>
    <w:rsid w:val="002F2718"/>
    <w:rsid w:val="002F3135"/>
    <w:rsid w:val="002F3F35"/>
    <w:rsid w:val="002F400A"/>
    <w:rsid w:val="0030023B"/>
    <w:rsid w:val="00302357"/>
    <w:rsid w:val="003041F6"/>
    <w:rsid w:val="003041F7"/>
    <w:rsid w:val="00304E75"/>
    <w:rsid w:val="00306FC6"/>
    <w:rsid w:val="00307389"/>
    <w:rsid w:val="00310169"/>
    <w:rsid w:val="00310BD2"/>
    <w:rsid w:val="003147F1"/>
    <w:rsid w:val="00320108"/>
    <w:rsid w:val="003211BB"/>
    <w:rsid w:val="0032441F"/>
    <w:rsid w:val="0032447D"/>
    <w:rsid w:val="00332FAD"/>
    <w:rsid w:val="00334637"/>
    <w:rsid w:val="003403D4"/>
    <w:rsid w:val="00340C3E"/>
    <w:rsid w:val="003421AA"/>
    <w:rsid w:val="00344BC6"/>
    <w:rsid w:val="00352362"/>
    <w:rsid w:val="003531DC"/>
    <w:rsid w:val="00353FBA"/>
    <w:rsid w:val="00353FEA"/>
    <w:rsid w:val="0035427B"/>
    <w:rsid w:val="0035479A"/>
    <w:rsid w:val="0035682D"/>
    <w:rsid w:val="00360EE8"/>
    <w:rsid w:val="00361F14"/>
    <w:rsid w:val="00365339"/>
    <w:rsid w:val="00366751"/>
    <w:rsid w:val="0037034E"/>
    <w:rsid w:val="00374615"/>
    <w:rsid w:val="00376368"/>
    <w:rsid w:val="0037641B"/>
    <w:rsid w:val="00380411"/>
    <w:rsid w:val="00380E14"/>
    <w:rsid w:val="00382035"/>
    <w:rsid w:val="0038362A"/>
    <w:rsid w:val="00386AB6"/>
    <w:rsid w:val="00387AA5"/>
    <w:rsid w:val="00391451"/>
    <w:rsid w:val="003914F2"/>
    <w:rsid w:val="00392520"/>
    <w:rsid w:val="00393D8F"/>
    <w:rsid w:val="003953F3"/>
    <w:rsid w:val="00396178"/>
    <w:rsid w:val="0039757E"/>
    <w:rsid w:val="003978D4"/>
    <w:rsid w:val="003A0F0D"/>
    <w:rsid w:val="003A12BD"/>
    <w:rsid w:val="003A1435"/>
    <w:rsid w:val="003A4B09"/>
    <w:rsid w:val="003A4F98"/>
    <w:rsid w:val="003A5CC9"/>
    <w:rsid w:val="003B0870"/>
    <w:rsid w:val="003B27BD"/>
    <w:rsid w:val="003B4EC0"/>
    <w:rsid w:val="003B7E74"/>
    <w:rsid w:val="003C131E"/>
    <w:rsid w:val="003C28DA"/>
    <w:rsid w:val="003C3F36"/>
    <w:rsid w:val="003C50FB"/>
    <w:rsid w:val="003C60BD"/>
    <w:rsid w:val="003C6FFA"/>
    <w:rsid w:val="003D3A32"/>
    <w:rsid w:val="003D43EC"/>
    <w:rsid w:val="003D69CF"/>
    <w:rsid w:val="003E03D2"/>
    <w:rsid w:val="003E15EB"/>
    <w:rsid w:val="003E4325"/>
    <w:rsid w:val="003E63CC"/>
    <w:rsid w:val="003E74E6"/>
    <w:rsid w:val="003E7B97"/>
    <w:rsid w:val="003F1A85"/>
    <w:rsid w:val="003F1E9E"/>
    <w:rsid w:val="003F23A3"/>
    <w:rsid w:val="003F352C"/>
    <w:rsid w:val="003F35D6"/>
    <w:rsid w:val="003F3D2D"/>
    <w:rsid w:val="003F5663"/>
    <w:rsid w:val="003F6E36"/>
    <w:rsid w:val="00401F36"/>
    <w:rsid w:val="004029EA"/>
    <w:rsid w:val="00402D80"/>
    <w:rsid w:val="00404F94"/>
    <w:rsid w:val="00406629"/>
    <w:rsid w:val="00407CA5"/>
    <w:rsid w:val="00407DBC"/>
    <w:rsid w:val="0041313C"/>
    <w:rsid w:val="00413621"/>
    <w:rsid w:val="00413B74"/>
    <w:rsid w:val="00413BF8"/>
    <w:rsid w:val="00415646"/>
    <w:rsid w:val="00415799"/>
    <w:rsid w:val="00416B4C"/>
    <w:rsid w:val="00416CA8"/>
    <w:rsid w:val="00416D4A"/>
    <w:rsid w:val="004173C0"/>
    <w:rsid w:val="00423A8B"/>
    <w:rsid w:val="004264D0"/>
    <w:rsid w:val="00430206"/>
    <w:rsid w:val="0043274B"/>
    <w:rsid w:val="00432C0A"/>
    <w:rsid w:val="00433B36"/>
    <w:rsid w:val="004357ED"/>
    <w:rsid w:val="00441D27"/>
    <w:rsid w:val="00442C5B"/>
    <w:rsid w:val="00442E9E"/>
    <w:rsid w:val="00443CA3"/>
    <w:rsid w:val="00443D04"/>
    <w:rsid w:val="00443FAF"/>
    <w:rsid w:val="004442B0"/>
    <w:rsid w:val="004449A0"/>
    <w:rsid w:val="00445097"/>
    <w:rsid w:val="004531FE"/>
    <w:rsid w:val="004541F0"/>
    <w:rsid w:val="0045611B"/>
    <w:rsid w:val="0045679C"/>
    <w:rsid w:val="00457F73"/>
    <w:rsid w:val="00463563"/>
    <w:rsid w:val="00465E56"/>
    <w:rsid w:val="004665F0"/>
    <w:rsid w:val="00466B1C"/>
    <w:rsid w:val="00473EF7"/>
    <w:rsid w:val="0047573E"/>
    <w:rsid w:val="00476266"/>
    <w:rsid w:val="00476917"/>
    <w:rsid w:val="00476B47"/>
    <w:rsid w:val="00477D28"/>
    <w:rsid w:val="00480B05"/>
    <w:rsid w:val="004901D9"/>
    <w:rsid w:val="00491691"/>
    <w:rsid w:val="0049374E"/>
    <w:rsid w:val="0049586A"/>
    <w:rsid w:val="004975E6"/>
    <w:rsid w:val="004A26E9"/>
    <w:rsid w:val="004A3A41"/>
    <w:rsid w:val="004A5C36"/>
    <w:rsid w:val="004B1B18"/>
    <w:rsid w:val="004B307B"/>
    <w:rsid w:val="004B6E54"/>
    <w:rsid w:val="004C1C0B"/>
    <w:rsid w:val="004C3C7D"/>
    <w:rsid w:val="004C5DB8"/>
    <w:rsid w:val="004C62A2"/>
    <w:rsid w:val="004D0DDF"/>
    <w:rsid w:val="004D10FB"/>
    <w:rsid w:val="004D3A04"/>
    <w:rsid w:val="004D3A95"/>
    <w:rsid w:val="004D4EA8"/>
    <w:rsid w:val="004E087D"/>
    <w:rsid w:val="004E2E27"/>
    <w:rsid w:val="004E318C"/>
    <w:rsid w:val="004E6509"/>
    <w:rsid w:val="004E7554"/>
    <w:rsid w:val="004F01CA"/>
    <w:rsid w:val="004F4D26"/>
    <w:rsid w:val="004F7099"/>
    <w:rsid w:val="005006FD"/>
    <w:rsid w:val="00506A46"/>
    <w:rsid w:val="00507611"/>
    <w:rsid w:val="00510517"/>
    <w:rsid w:val="00511310"/>
    <w:rsid w:val="00513E92"/>
    <w:rsid w:val="005208DA"/>
    <w:rsid w:val="00523409"/>
    <w:rsid w:val="00525461"/>
    <w:rsid w:val="00526489"/>
    <w:rsid w:val="00527B05"/>
    <w:rsid w:val="005309F8"/>
    <w:rsid w:val="0053364B"/>
    <w:rsid w:val="005340CB"/>
    <w:rsid w:val="00534BAC"/>
    <w:rsid w:val="00534BD9"/>
    <w:rsid w:val="00534ECE"/>
    <w:rsid w:val="0053783D"/>
    <w:rsid w:val="00537F1D"/>
    <w:rsid w:val="00545722"/>
    <w:rsid w:val="0054689A"/>
    <w:rsid w:val="005500EE"/>
    <w:rsid w:val="00553488"/>
    <w:rsid w:val="005538F1"/>
    <w:rsid w:val="0055415C"/>
    <w:rsid w:val="00554464"/>
    <w:rsid w:val="005551FD"/>
    <w:rsid w:val="00556C60"/>
    <w:rsid w:val="005575B9"/>
    <w:rsid w:val="0056003E"/>
    <w:rsid w:val="00561560"/>
    <w:rsid w:val="005616BC"/>
    <w:rsid w:val="00563F30"/>
    <w:rsid w:val="00567BB3"/>
    <w:rsid w:val="00570FB2"/>
    <w:rsid w:val="005725B2"/>
    <w:rsid w:val="005734A9"/>
    <w:rsid w:val="00576FE3"/>
    <w:rsid w:val="00580A1E"/>
    <w:rsid w:val="00582136"/>
    <w:rsid w:val="00583849"/>
    <w:rsid w:val="00584531"/>
    <w:rsid w:val="0058454B"/>
    <w:rsid w:val="00590DFC"/>
    <w:rsid w:val="005912D4"/>
    <w:rsid w:val="005920B1"/>
    <w:rsid w:val="005930DE"/>
    <w:rsid w:val="0059356A"/>
    <w:rsid w:val="005950A1"/>
    <w:rsid w:val="0059670C"/>
    <w:rsid w:val="005A1392"/>
    <w:rsid w:val="005A43CF"/>
    <w:rsid w:val="005A4C41"/>
    <w:rsid w:val="005A5EF1"/>
    <w:rsid w:val="005B1F09"/>
    <w:rsid w:val="005B274D"/>
    <w:rsid w:val="005B29A9"/>
    <w:rsid w:val="005B3A7F"/>
    <w:rsid w:val="005B48B6"/>
    <w:rsid w:val="005B7C2A"/>
    <w:rsid w:val="005C2371"/>
    <w:rsid w:val="005C2F44"/>
    <w:rsid w:val="005C3BBC"/>
    <w:rsid w:val="005C471C"/>
    <w:rsid w:val="005D5E77"/>
    <w:rsid w:val="005E0D5E"/>
    <w:rsid w:val="005E3342"/>
    <w:rsid w:val="005E3DF7"/>
    <w:rsid w:val="005E4A5B"/>
    <w:rsid w:val="005F0860"/>
    <w:rsid w:val="005F21D1"/>
    <w:rsid w:val="005F2DF0"/>
    <w:rsid w:val="005F7CE8"/>
    <w:rsid w:val="00600ECD"/>
    <w:rsid w:val="00601372"/>
    <w:rsid w:val="00602E4D"/>
    <w:rsid w:val="00603841"/>
    <w:rsid w:val="00606F7E"/>
    <w:rsid w:val="00607058"/>
    <w:rsid w:val="00611AFC"/>
    <w:rsid w:val="006120C0"/>
    <w:rsid w:val="00613C1A"/>
    <w:rsid w:val="006143CE"/>
    <w:rsid w:val="006163BA"/>
    <w:rsid w:val="00616F73"/>
    <w:rsid w:val="006224EB"/>
    <w:rsid w:val="00623D3E"/>
    <w:rsid w:val="006256A8"/>
    <w:rsid w:val="00626CE3"/>
    <w:rsid w:val="0062780B"/>
    <w:rsid w:val="00627E0D"/>
    <w:rsid w:val="006303A7"/>
    <w:rsid w:val="00631036"/>
    <w:rsid w:val="00633051"/>
    <w:rsid w:val="00637727"/>
    <w:rsid w:val="00637B77"/>
    <w:rsid w:val="006448D8"/>
    <w:rsid w:val="0065008D"/>
    <w:rsid w:val="00650AA0"/>
    <w:rsid w:val="006513F2"/>
    <w:rsid w:val="00651E46"/>
    <w:rsid w:val="00651F02"/>
    <w:rsid w:val="00652FF1"/>
    <w:rsid w:val="00653706"/>
    <w:rsid w:val="00655EBE"/>
    <w:rsid w:val="0065628D"/>
    <w:rsid w:val="00656F4D"/>
    <w:rsid w:val="006605FC"/>
    <w:rsid w:val="0066241C"/>
    <w:rsid w:val="0066248F"/>
    <w:rsid w:val="006656AD"/>
    <w:rsid w:val="00666AD7"/>
    <w:rsid w:val="00666AE5"/>
    <w:rsid w:val="0067225C"/>
    <w:rsid w:val="00672862"/>
    <w:rsid w:val="00675599"/>
    <w:rsid w:val="0067565A"/>
    <w:rsid w:val="00675D9A"/>
    <w:rsid w:val="00675F90"/>
    <w:rsid w:val="00677161"/>
    <w:rsid w:val="00680455"/>
    <w:rsid w:val="0068160C"/>
    <w:rsid w:val="00682B3B"/>
    <w:rsid w:val="00682C56"/>
    <w:rsid w:val="00683DAF"/>
    <w:rsid w:val="006841BF"/>
    <w:rsid w:val="006846FF"/>
    <w:rsid w:val="006863D9"/>
    <w:rsid w:val="00686632"/>
    <w:rsid w:val="00687749"/>
    <w:rsid w:val="00687E26"/>
    <w:rsid w:val="00692755"/>
    <w:rsid w:val="00693206"/>
    <w:rsid w:val="00694805"/>
    <w:rsid w:val="00694AC6"/>
    <w:rsid w:val="00695B23"/>
    <w:rsid w:val="006967CC"/>
    <w:rsid w:val="0069785C"/>
    <w:rsid w:val="006A07F2"/>
    <w:rsid w:val="006A1EDD"/>
    <w:rsid w:val="006A34FC"/>
    <w:rsid w:val="006A377F"/>
    <w:rsid w:val="006A494F"/>
    <w:rsid w:val="006B313D"/>
    <w:rsid w:val="006B3A74"/>
    <w:rsid w:val="006B44C3"/>
    <w:rsid w:val="006B5E85"/>
    <w:rsid w:val="006C07B7"/>
    <w:rsid w:val="006C0B82"/>
    <w:rsid w:val="006C1546"/>
    <w:rsid w:val="006C1D1B"/>
    <w:rsid w:val="006C2E10"/>
    <w:rsid w:val="006C4E47"/>
    <w:rsid w:val="006E0054"/>
    <w:rsid w:val="006E0E6C"/>
    <w:rsid w:val="006E312B"/>
    <w:rsid w:val="006E3C35"/>
    <w:rsid w:val="006F440A"/>
    <w:rsid w:val="006F4B9E"/>
    <w:rsid w:val="006F544F"/>
    <w:rsid w:val="006F5CB2"/>
    <w:rsid w:val="006F7FCC"/>
    <w:rsid w:val="00700355"/>
    <w:rsid w:val="00701332"/>
    <w:rsid w:val="00701FA7"/>
    <w:rsid w:val="00702F6A"/>
    <w:rsid w:val="00706A5E"/>
    <w:rsid w:val="00711C12"/>
    <w:rsid w:val="00711FD4"/>
    <w:rsid w:val="007153A0"/>
    <w:rsid w:val="00715B63"/>
    <w:rsid w:val="00720900"/>
    <w:rsid w:val="0072204E"/>
    <w:rsid w:val="00722698"/>
    <w:rsid w:val="0072357E"/>
    <w:rsid w:val="00723C76"/>
    <w:rsid w:val="00725037"/>
    <w:rsid w:val="0072574B"/>
    <w:rsid w:val="00726AF6"/>
    <w:rsid w:val="00726B2E"/>
    <w:rsid w:val="00727713"/>
    <w:rsid w:val="00727B40"/>
    <w:rsid w:val="00727D66"/>
    <w:rsid w:val="00730F05"/>
    <w:rsid w:val="007315C4"/>
    <w:rsid w:val="007352CB"/>
    <w:rsid w:val="00741B50"/>
    <w:rsid w:val="007430D4"/>
    <w:rsid w:val="007444BE"/>
    <w:rsid w:val="007449F0"/>
    <w:rsid w:val="007464D5"/>
    <w:rsid w:val="00746B86"/>
    <w:rsid w:val="00746F7F"/>
    <w:rsid w:val="007606F7"/>
    <w:rsid w:val="00760940"/>
    <w:rsid w:val="00760C9A"/>
    <w:rsid w:val="00762362"/>
    <w:rsid w:val="00762DD1"/>
    <w:rsid w:val="007639FC"/>
    <w:rsid w:val="00763D3A"/>
    <w:rsid w:val="007662BD"/>
    <w:rsid w:val="00766B72"/>
    <w:rsid w:val="00774F47"/>
    <w:rsid w:val="00775F26"/>
    <w:rsid w:val="0077615C"/>
    <w:rsid w:val="00781EDD"/>
    <w:rsid w:val="00785407"/>
    <w:rsid w:val="0078611E"/>
    <w:rsid w:val="00786677"/>
    <w:rsid w:val="007904EF"/>
    <w:rsid w:val="00796867"/>
    <w:rsid w:val="007975B9"/>
    <w:rsid w:val="007A1003"/>
    <w:rsid w:val="007A1A3F"/>
    <w:rsid w:val="007A5BA4"/>
    <w:rsid w:val="007A6E2A"/>
    <w:rsid w:val="007A7351"/>
    <w:rsid w:val="007B2A6D"/>
    <w:rsid w:val="007B32C3"/>
    <w:rsid w:val="007B3B2F"/>
    <w:rsid w:val="007B41A3"/>
    <w:rsid w:val="007B7221"/>
    <w:rsid w:val="007C04A9"/>
    <w:rsid w:val="007C27EE"/>
    <w:rsid w:val="007C4512"/>
    <w:rsid w:val="007C45D8"/>
    <w:rsid w:val="007C5C2E"/>
    <w:rsid w:val="007D208C"/>
    <w:rsid w:val="007D73B6"/>
    <w:rsid w:val="007D7553"/>
    <w:rsid w:val="007E117E"/>
    <w:rsid w:val="007E1961"/>
    <w:rsid w:val="007E1B84"/>
    <w:rsid w:val="007E61EA"/>
    <w:rsid w:val="007F0092"/>
    <w:rsid w:val="007F01C1"/>
    <w:rsid w:val="007F1EC7"/>
    <w:rsid w:val="007F5173"/>
    <w:rsid w:val="007F5694"/>
    <w:rsid w:val="007F6149"/>
    <w:rsid w:val="007F64C7"/>
    <w:rsid w:val="00800759"/>
    <w:rsid w:val="00802A25"/>
    <w:rsid w:val="00803B4D"/>
    <w:rsid w:val="0080526E"/>
    <w:rsid w:val="0080542C"/>
    <w:rsid w:val="00810A0E"/>
    <w:rsid w:val="00810B74"/>
    <w:rsid w:val="00811F0A"/>
    <w:rsid w:val="008120DC"/>
    <w:rsid w:val="00814199"/>
    <w:rsid w:val="0081643F"/>
    <w:rsid w:val="00820B49"/>
    <w:rsid w:val="00821345"/>
    <w:rsid w:val="00823C11"/>
    <w:rsid w:val="00827655"/>
    <w:rsid w:val="00830106"/>
    <w:rsid w:val="008315AD"/>
    <w:rsid w:val="00831E5D"/>
    <w:rsid w:val="00835B38"/>
    <w:rsid w:val="00836923"/>
    <w:rsid w:val="00840B58"/>
    <w:rsid w:val="00840EE1"/>
    <w:rsid w:val="0084324A"/>
    <w:rsid w:val="00843914"/>
    <w:rsid w:val="0084487A"/>
    <w:rsid w:val="00850EBE"/>
    <w:rsid w:val="0085246D"/>
    <w:rsid w:val="00854CE9"/>
    <w:rsid w:val="0085728F"/>
    <w:rsid w:val="00860ABA"/>
    <w:rsid w:val="0086188D"/>
    <w:rsid w:val="008632AE"/>
    <w:rsid w:val="00867B1E"/>
    <w:rsid w:val="00867EAE"/>
    <w:rsid w:val="00870930"/>
    <w:rsid w:val="00870D77"/>
    <w:rsid w:val="008716EE"/>
    <w:rsid w:val="00873103"/>
    <w:rsid w:val="008741D8"/>
    <w:rsid w:val="0087469F"/>
    <w:rsid w:val="00883E5C"/>
    <w:rsid w:val="00884176"/>
    <w:rsid w:val="00884B44"/>
    <w:rsid w:val="00884EC2"/>
    <w:rsid w:val="00885D4D"/>
    <w:rsid w:val="00886247"/>
    <w:rsid w:val="00886835"/>
    <w:rsid w:val="008879BA"/>
    <w:rsid w:val="008919BE"/>
    <w:rsid w:val="008925E4"/>
    <w:rsid w:val="00893067"/>
    <w:rsid w:val="0089317B"/>
    <w:rsid w:val="00893379"/>
    <w:rsid w:val="0089359D"/>
    <w:rsid w:val="008943F3"/>
    <w:rsid w:val="00895773"/>
    <w:rsid w:val="008975FA"/>
    <w:rsid w:val="00897C61"/>
    <w:rsid w:val="008A0221"/>
    <w:rsid w:val="008A16A9"/>
    <w:rsid w:val="008A3143"/>
    <w:rsid w:val="008A5824"/>
    <w:rsid w:val="008A70E0"/>
    <w:rsid w:val="008A7CBB"/>
    <w:rsid w:val="008A7E72"/>
    <w:rsid w:val="008B1761"/>
    <w:rsid w:val="008B239B"/>
    <w:rsid w:val="008B28E4"/>
    <w:rsid w:val="008B47E8"/>
    <w:rsid w:val="008C41CA"/>
    <w:rsid w:val="008C45FB"/>
    <w:rsid w:val="008C5149"/>
    <w:rsid w:val="008C62B0"/>
    <w:rsid w:val="008C6669"/>
    <w:rsid w:val="008C71E8"/>
    <w:rsid w:val="008D494C"/>
    <w:rsid w:val="008D5293"/>
    <w:rsid w:val="008D6E9F"/>
    <w:rsid w:val="008E05A3"/>
    <w:rsid w:val="008E4479"/>
    <w:rsid w:val="008E5B61"/>
    <w:rsid w:val="008F09EE"/>
    <w:rsid w:val="008F0A60"/>
    <w:rsid w:val="008F0ABF"/>
    <w:rsid w:val="008F0EDD"/>
    <w:rsid w:val="008F15A8"/>
    <w:rsid w:val="00906BA6"/>
    <w:rsid w:val="00910898"/>
    <w:rsid w:val="00911EFB"/>
    <w:rsid w:val="00915939"/>
    <w:rsid w:val="00917D9B"/>
    <w:rsid w:val="00920087"/>
    <w:rsid w:val="00920616"/>
    <w:rsid w:val="00921D1C"/>
    <w:rsid w:val="0092323E"/>
    <w:rsid w:val="00923627"/>
    <w:rsid w:val="00924A6E"/>
    <w:rsid w:val="00925198"/>
    <w:rsid w:val="00925287"/>
    <w:rsid w:val="0093730F"/>
    <w:rsid w:val="00937CFA"/>
    <w:rsid w:val="00941CB9"/>
    <w:rsid w:val="00942E64"/>
    <w:rsid w:val="00944278"/>
    <w:rsid w:val="00944605"/>
    <w:rsid w:val="00944B53"/>
    <w:rsid w:val="00947267"/>
    <w:rsid w:val="00952DC3"/>
    <w:rsid w:val="0095516C"/>
    <w:rsid w:val="00955599"/>
    <w:rsid w:val="00956A3D"/>
    <w:rsid w:val="00957DB0"/>
    <w:rsid w:val="00960196"/>
    <w:rsid w:val="009613AD"/>
    <w:rsid w:val="00961600"/>
    <w:rsid w:val="0096179E"/>
    <w:rsid w:val="00962F52"/>
    <w:rsid w:val="00962F65"/>
    <w:rsid w:val="00963243"/>
    <w:rsid w:val="0096474D"/>
    <w:rsid w:val="00966A5D"/>
    <w:rsid w:val="00971706"/>
    <w:rsid w:val="00971E74"/>
    <w:rsid w:val="0097527D"/>
    <w:rsid w:val="009757FE"/>
    <w:rsid w:val="0097758D"/>
    <w:rsid w:val="009845F7"/>
    <w:rsid w:val="00990B8B"/>
    <w:rsid w:val="00992909"/>
    <w:rsid w:val="009948FE"/>
    <w:rsid w:val="00996596"/>
    <w:rsid w:val="00996A2C"/>
    <w:rsid w:val="0099736C"/>
    <w:rsid w:val="0099799A"/>
    <w:rsid w:val="009A0425"/>
    <w:rsid w:val="009A0A0C"/>
    <w:rsid w:val="009A2247"/>
    <w:rsid w:val="009A2636"/>
    <w:rsid w:val="009A5895"/>
    <w:rsid w:val="009A6AB2"/>
    <w:rsid w:val="009A7F99"/>
    <w:rsid w:val="009B147E"/>
    <w:rsid w:val="009B3079"/>
    <w:rsid w:val="009B5E62"/>
    <w:rsid w:val="009B6ED3"/>
    <w:rsid w:val="009B7B5D"/>
    <w:rsid w:val="009C0AF9"/>
    <w:rsid w:val="009C0F57"/>
    <w:rsid w:val="009C2AF2"/>
    <w:rsid w:val="009C2C62"/>
    <w:rsid w:val="009C3BF4"/>
    <w:rsid w:val="009D26B1"/>
    <w:rsid w:val="009D2C08"/>
    <w:rsid w:val="009D4B91"/>
    <w:rsid w:val="009D4E28"/>
    <w:rsid w:val="009D4FEA"/>
    <w:rsid w:val="009D587C"/>
    <w:rsid w:val="009E012F"/>
    <w:rsid w:val="009E0A1B"/>
    <w:rsid w:val="009E16C4"/>
    <w:rsid w:val="009E189C"/>
    <w:rsid w:val="009E20CE"/>
    <w:rsid w:val="009E4EF1"/>
    <w:rsid w:val="009E50D5"/>
    <w:rsid w:val="009F0481"/>
    <w:rsid w:val="009F1043"/>
    <w:rsid w:val="009F1352"/>
    <w:rsid w:val="009F2BE4"/>
    <w:rsid w:val="009F34BA"/>
    <w:rsid w:val="009F433F"/>
    <w:rsid w:val="009F4A73"/>
    <w:rsid w:val="009F76F0"/>
    <w:rsid w:val="009F7CB6"/>
    <w:rsid w:val="00A003B3"/>
    <w:rsid w:val="00A01FF3"/>
    <w:rsid w:val="00A02054"/>
    <w:rsid w:val="00A0273F"/>
    <w:rsid w:val="00A0284E"/>
    <w:rsid w:val="00A0386A"/>
    <w:rsid w:val="00A03917"/>
    <w:rsid w:val="00A04EE1"/>
    <w:rsid w:val="00A054F7"/>
    <w:rsid w:val="00A07D54"/>
    <w:rsid w:val="00A12C6F"/>
    <w:rsid w:val="00A14C3F"/>
    <w:rsid w:val="00A14DD3"/>
    <w:rsid w:val="00A20817"/>
    <w:rsid w:val="00A20B25"/>
    <w:rsid w:val="00A212E1"/>
    <w:rsid w:val="00A214C2"/>
    <w:rsid w:val="00A217B3"/>
    <w:rsid w:val="00A23958"/>
    <w:rsid w:val="00A258C2"/>
    <w:rsid w:val="00A269DD"/>
    <w:rsid w:val="00A3103C"/>
    <w:rsid w:val="00A31C00"/>
    <w:rsid w:val="00A31FC9"/>
    <w:rsid w:val="00A33449"/>
    <w:rsid w:val="00A35114"/>
    <w:rsid w:val="00A37B01"/>
    <w:rsid w:val="00A4018C"/>
    <w:rsid w:val="00A4242E"/>
    <w:rsid w:val="00A42486"/>
    <w:rsid w:val="00A43A5C"/>
    <w:rsid w:val="00A458D5"/>
    <w:rsid w:val="00A46A21"/>
    <w:rsid w:val="00A51667"/>
    <w:rsid w:val="00A51D9D"/>
    <w:rsid w:val="00A5457D"/>
    <w:rsid w:val="00A576A3"/>
    <w:rsid w:val="00A6159F"/>
    <w:rsid w:val="00A63781"/>
    <w:rsid w:val="00A6389A"/>
    <w:rsid w:val="00A6738D"/>
    <w:rsid w:val="00A74911"/>
    <w:rsid w:val="00A76442"/>
    <w:rsid w:val="00A76D1C"/>
    <w:rsid w:val="00A80463"/>
    <w:rsid w:val="00A80F64"/>
    <w:rsid w:val="00A81E2D"/>
    <w:rsid w:val="00A82465"/>
    <w:rsid w:val="00A84E4A"/>
    <w:rsid w:val="00A855E1"/>
    <w:rsid w:val="00A916D9"/>
    <w:rsid w:val="00A93981"/>
    <w:rsid w:val="00A9514E"/>
    <w:rsid w:val="00A951B3"/>
    <w:rsid w:val="00A97FB6"/>
    <w:rsid w:val="00AA095D"/>
    <w:rsid w:val="00AA0D61"/>
    <w:rsid w:val="00AA11FC"/>
    <w:rsid w:val="00AA12E2"/>
    <w:rsid w:val="00AA2116"/>
    <w:rsid w:val="00AA38ED"/>
    <w:rsid w:val="00AA3FEF"/>
    <w:rsid w:val="00AA4447"/>
    <w:rsid w:val="00AA48D5"/>
    <w:rsid w:val="00AA50A2"/>
    <w:rsid w:val="00AB1233"/>
    <w:rsid w:val="00AB1F12"/>
    <w:rsid w:val="00AB2509"/>
    <w:rsid w:val="00AB3634"/>
    <w:rsid w:val="00AB392C"/>
    <w:rsid w:val="00AB3E32"/>
    <w:rsid w:val="00AB472D"/>
    <w:rsid w:val="00AC0888"/>
    <w:rsid w:val="00AC2E48"/>
    <w:rsid w:val="00AC678C"/>
    <w:rsid w:val="00AC78B4"/>
    <w:rsid w:val="00AD2603"/>
    <w:rsid w:val="00AD3297"/>
    <w:rsid w:val="00AD41F6"/>
    <w:rsid w:val="00AD6F3B"/>
    <w:rsid w:val="00AD7662"/>
    <w:rsid w:val="00AE12EE"/>
    <w:rsid w:val="00AE23D9"/>
    <w:rsid w:val="00AE2F55"/>
    <w:rsid w:val="00AE34BA"/>
    <w:rsid w:val="00AE3CFA"/>
    <w:rsid w:val="00AE3EE2"/>
    <w:rsid w:val="00AE4011"/>
    <w:rsid w:val="00AE6CD2"/>
    <w:rsid w:val="00AE74F4"/>
    <w:rsid w:val="00AF3329"/>
    <w:rsid w:val="00AF375E"/>
    <w:rsid w:val="00AF3F06"/>
    <w:rsid w:val="00AF5418"/>
    <w:rsid w:val="00B00DCF"/>
    <w:rsid w:val="00B01A2A"/>
    <w:rsid w:val="00B0215B"/>
    <w:rsid w:val="00B036E3"/>
    <w:rsid w:val="00B05EAF"/>
    <w:rsid w:val="00B06978"/>
    <w:rsid w:val="00B110F3"/>
    <w:rsid w:val="00B12743"/>
    <w:rsid w:val="00B137CB"/>
    <w:rsid w:val="00B139FB"/>
    <w:rsid w:val="00B14683"/>
    <w:rsid w:val="00B1486B"/>
    <w:rsid w:val="00B14AFB"/>
    <w:rsid w:val="00B161DF"/>
    <w:rsid w:val="00B21CDE"/>
    <w:rsid w:val="00B32064"/>
    <w:rsid w:val="00B322E9"/>
    <w:rsid w:val="00B36A00"/>
    <w:rsid w:val="00B3719F"/>
    <w:rsid w:val="00B4059E"/>
    <w:rsid w:val="00B406C0"/>
    <w:rsid w:val="00B41165"/>
    <w:rsid w:val="00B416F4"/>
    <w:rsid w:val="00B433DD"/>
    <w:rsid w:val="00B43C17"/>
    <w:rsid w:val="00B4559F"/>
    <w:rsid w:val="00B45A3C"/>
    <w:rsid w:val="00B45EB5"/>
    <w:rsid w:val="00B52777"/>
    <w:rsid w:val="00B53538"/>
    <w:rsid w:val="00B60999"/>
    <w:rsid w:val="00B60B4B"/>
    <w:rsid w:val="00B61632"/>
    <w:rsid w:val="00B617E5"/>
    <w:rsid w:val="00B65226"/>
    <w:rsid w:val="00B652F1"/>
    <w:rsid w:val="00B66B69"/>
    <w:rsid w:val="00B67E93"/>
    <w:rsid w:val="00B70177"/>
    <w:rsid w:val="00B70EB8"/>
    <w:rsid w:val="00B77881"/>
    <w:rsid w:val="00B81CB3"/>
    <w:rsid w:val="00B82CF7"/>
    <w:rsid w:val="00B830F8"/>
    <w:rsid w:val="00B86886"/>
    <w:rsid w:val="00B90170"/>
    <w:rsid w:val="00B92146"/>
    <w:rsid w:val="00B9283D"/>
    <w:rsid w:val="00B942DB"/>
    <w:rsid w:val="00B94430"/>
    <w:rsid w:val="00B95416"/>
    <w:rsid w:val="00BA13B5"/>
    <w:rsid w:val="00BA280A"/>
    <w:rsid w:val="00BA5A04"/>
    <w:rsid w:val="00BA6110"/>
    <w:rsid w:val="00BA6AD1"/>
    <w:rsid w:val="00BA6E77"/>
    <w:rsid w:val="00BB122F"/>
    <w:rsid w:val="00BB1E63"/>
    <w:rsid w:val="00BB37E4"/>
    <w:rsid w:val="00BB37E6"/>
    <w:rsid w:val="00BB6A4D"/>
    <w:rsid w:val="00BB7E94"/>
    <w:rsid w:val="00BB7FBF"/>
    <w:rsid w:val="00BC091E"/>
    <w:rsid w:val="00BC3925"/>
    <w:rsid w:val="00BC5A75"/>
    <w:rsid w:val="00BC6ABC"/>
    <w:rsid w:val="00BC7EC7"/>
    <w:rsid w:val="00BD28CF"/>
    <w:rsid w:val="00BD4F7D"/>
    <w:rsid w:val="00BD5279"/>
    <w:rsid w:val="00BD63E8"/>
    <w:rsid w:val="00BD6BA6"/>
    <w:rsid w:val="00BE1D93"/>
    <w:rsid w:val="00BE221D"/>
    <w:rsid w:val="00BE2719"/>
    <w:rsid w:val="00BE6320"/>
    <w:rsid w:val="00BF3467"/>
    <w:rsid w:val="00BF424F"/>
    <w:rsid w:val="00BF5180"/>
    <w:rsid w:val="00BF5368"/>
    <w:rsid w:val="00BF581D"/>
    <w:rsid w:val="00C013C3"/>
    <w:rsid w:val="00C026E8"/>
    <w:rsid w:val="00C04306"/>
    <w:rsid w:val="00C04A31"/>
    <w:rsid w:val="00C0656A"/>
    <w:rsid w:val="00C06ADC"/>
    <w:rsid w:val="00C20EFE"/>
    <w:rsid w:val="00C24268"/>
    <w:rsid w:val="00C2539A"/>
    <w:rsid w:val="00C2697E"/>
    <w:rsid w:val="00C301E2"/>
    <w:rsid w:val="00C30603"/>
    <w:rsid w:val="00C30A1A"/>
    <w:rsid w:val="00C360E6"/>
    <w:rsid w:val="00C41A39"/>
    <w:rsid w:val="00C45A53"/>
    <w:rsid w:val="00C45ADB"/>
    <w:rsid w:val="00C50C19"/>
    <w:rsid w:val="00C533D1"/>
    <w:rsid w:val="00C549A0"/>
    <w:rsid w:val="00C54AE3"/>
    <w:rsid w:val="00C57380"/>
    <w:rsid w:val="00C613D6"/>
    <w:rsid w:val="00C621A0"/>
    <w:rsid w:val="00C62DA3"/>
    <w:rsid w:val="00C67EEB"/>
    <w:rsid w:val="00C70D4A"/>
    <w:rsid w:val="00C72CD6"/>
    <w:rsid w:val="00C72D05"/>
    <w:rsid w:val="00C75942"/>
    <w:rsid w:val="00C75F0C"/>
    <w:rsid w:val="00C76866"/>
    <w:rsid w:val="00C81385"/>
    <w:rsid w:val="00C817E7"/>
    <w:rsid w:val="00C840D5"/>
    <w:rsid w:val="00C911EC"/>
    <w:rsid w:val="00C91FE3"/>
    <w:rsid w:val="00C9396C"/>
    <w:rsid w:val="00C95C67"/>
    <w:rsid w:val="00C9703A"/>
    <w:rsid w:val="00CA13BA"/>
    <w:rsid w:val="00CA16D5"/>
    <w:rsid w:val="00CA19B2"/>
    <w:rsid w:val="00CA201C"/>
    <w:rsid w:val="00CA7982"/>
    <w:rsid w:val="00CB6E50"/>
    <w:rsid w:val="00CC0D18"/>
    <w:rsid w:val="00CC1727"/>
    <w:rsid w:val="00CC2455"/>
    <w:rsid w:val="00CC2E1F"/>
    <w:rsid w:val="00CC62A0"/>
    <w:rsid w:val="00CD0C16"/>
    <w:rsid w:val="00CD69E3"/>
    <w:rsid w:val="00CD7A04"/>
    <w:rsid w:val="00CD7ED9"/>
    <w:rsid w:val="00CE0781"/>
    <w:rsid w:val="00CE2A83"/>
    <w:rsid w:val="00CE2C3F"/>
    <w:rsid w:val="00CE2F51"/>
    <w:rsid w:val="00CE34F8"/>
    <w:rsid w:val="00CE7250"/>
    <w:rsid w:val="00CE772F"/>
    <w:rsid w:val="00CF15AF"/>
    <w:rsid w:val="00CF1E56"/>
    <w:rsid w:val="00CF2189"/>
    <w:rsid w:val="00CF29C0"/>
    <w:rsid w:val="00CF2B60"/>
    <w:rsid w:val="00CF2CE0"/>
    <w:rsid w:val="00CF3E97"/>
    <w:rsid w:val="00CF4168"/>
    <w:rsid w:val="00CF5AF1"/>
    <w:rsid w:val="00CF5B09"/>
    <w:rsid w:val="00CF7120"/>
    <w:rsid w:val="00D027F9"/>
    <w:rsid w:val="00D031D8"/>
    <w:rsid w:val="00D033E4"/>
    <w:rsid w:val="00D034B0"/>
    <w:rsid w:val="00D05C2F"/>
    <w:rsid w:val="00D12E61"/>
    <w:rsid w:val="00D13D93"/>
    <w:rsid w:val="00D16B9B"/>
    <w:rsid w:val="00D20A79"/>
    <w:rsid w:val="00D217A1"/>
    <w:rsid w:val="00D227A1"/>
    <w:rsid w:val="00D22808"/>
    <w:rsid w:val="00D26F76"/>
    <w:rsid w:val="00D27880"/>
    <w:rsid w:val="00D320EE"/>
    <w:rsid w:val="00D33666"/>
    <w:rsid w:val="00D37BB7"/>
    <w:rsid w:val="00D43AA1"/>
    <w:rsid w:val="00D4742A"/>
    <w:rsid w:val="00D54D8C"/>
    <w:rsid w:val="00D61585"/>
    <w:rsid w:val="00D62AE8"/>
    <w:rsid w:val="00D71617"/>
    <w:rsid w:val="00D74C36"/>
    <w:rsid w:val="00D75A0A"/>
    <w:rsid w:val="00D8391C"/>
    <w:rsid w:val="00D84105"/>
    <w:rsid w:val="00D84671"/>
    <w:rsid w:val="00D850D3"/>
    <w:rsid w:val="00D85D40"/>
    <w:rsid w:val="00D87777"/>
    <w:rsid w:val="00D8783C"/>
    <w:rsid w:val="00D90284"/>
    <w:rsid w:val="00D90CCC"/>
    <w:rsid w:val="00D926CE"/>
    <w:rsid w:val="00D93733"/>
    <w:rsid w:val="00D93A39"/>
    <w:rsid w:val="00D94575"/>
    <w:rsid w:val="00D960A9"/>
    <w:rsid w:val="00DA069E"/>
    <w:rsid w:val="00DA25E0"/>
    <w:rsid w:val="00DA332C"/>
    <w:rsid w:val="00DA7708"/>
    <w:rsid w:val="00DB19D3"/>
    <w:rsid w:val="00DB27EF"/>
    <w:rsid w:val="00DB4F9B"/>
    <w:rsid w:val="00DB69C6"/>
    <w:rsid w:val="00DC0382"/>
    <w:rsid w:val="00DC147E"/>
    <w:rsid w:val="00DC3F6B"/>
    <w:rsid w:val="00DC580D"/>
    <w:rsid w:val="00DD12F2"/>
    <w:rsid w:val="00DD2BE6"/>
    <w:rsid w:val="00DD2F91"/>
    <w:rsid w:val="00DD4987"/>
    <w:rsid w:val="00DD774D"/>
    <w:rsid w:val="00DD79DF"/>
    <w:rsid w:val="00DE0E65"/>
    <w:rsid w:val="00DE412A"/>
    <w:rsid w:val="00DE43F3"/>
    <w:rsid w:val="00DE4D6E"/>
    <w:rsid w:val="00DE664E"/>
    <w:rsid w:val="00DE7D1D"/>
    <w:rsid w:val="00DF0CD5"/>
    <w:rsid w:val="00DF17E7"/>
    <w:rsid w:val="00DF3373"/>
    <w:rsid w:val="00DF47C4"/>
    <w:rsid w:val="00DF68F8"/>
    <w:rsid w:val="00DF7D14"/>
    <w:rsid w:val="00E019BB"/>
    <w:rsid w:val="00E01DDA"/>
    <w:rsid w:val="00E02C05"/>
    <w:rsid w:val="00E0415D"/>
    <w:rsid w:val="00E044D6"/>
    <w:rsid w:val="00E05B22"/>
    <w:rsid w:val="00E112FC"/>
    <w:rsid w:val="00E117DA"/>
    <w:rsid w:val="00E16076"/>
    <w:rsid w:val="00E17902"/>
    <w:rsid w:val="00E179B5"/>
    <w:rsid w:val="00E21F56"/>
    <w:rsid w:val="00E241FA"/>
    <w:rsid w:val="00E25A00"/>
    <w:rsid w:val="00E2729C"/>
    <w:rsid w:val="00E3081C"/>
    <w:rsid w:val="00E309AE"/>
    <w:rsid w:val="00E3112D"/>
    <w:rsid w:val="00E34B62"/>
    <w:rsid w:val="00E34F8E"/>
    <w:rsid w:val="00E35A3B"/>
    <w:rsid w:val="00E36CA3"/>
    <w:rsid w:val="00E37170"/>
    <w:rsid w:val="00E419CD"/>
    <w:rsid w:val="00E44CF2"/>
    <w:rsid w:val="00E46935"/>
    <w:rsid w:val="00E46B28"/>
    <w:rsid w:val="00E47E64"/>
    <w:rsid w:val="00E5165E"/>
    <w:rsid w:val="00E5484F"/>
    <w:rsid w:val="00E552C2"/>
    <w:rsid w:val="00E57B30"/>
    <w:rsid w:val="00E626BB"/>
    <w:rsid w:val="00E64F35"/>
    <w:rsid w:val="00E64FE4"/>
    <w:rsid w:val="00E67387"/>
    <w:rsid w:val="00E736C4"/>
    <w:rsid w:val="00E73B5A"/>
    <w:rsid w:val="00E74756"/>
    <w:rsid w:val="00E752CC"/>
    <w:rsid w:val="00E769D6"/>
    <w:rsid w:val="00E77853"/>
    <w:rsid w:val="00E87BC8"/>
    <w:rsid w:val="00E91413"/>
    <w:rsid w:val="00E91C92"/>
    <w:rsid w:val="00E91FD4"/>
    <w:rsid w:val="00E920F1"/>
    <w:rsid w:val="00E935DA"/>
    <w:rsid w:val="00E95552"/>
    <w:rsid w:val="00E95D02"/>
    <w:rsid w:val="00E96969"/>
    <w:rsid w:val="00EA08D7"/>
    <w:rsid w:val="00EA1BE6"/>
    <w:rsid w:val="00EA3431"/>
    <w:rsid w:val="00EA42C9"/>
    <w:rsid w:val="00EA5EF7"/>
    <w:rsid w:val="00EB01B0"/>
    <w:rsid w:val="00EB107E"/>
    <w:rsid w:val="00EB5B0B"/>
    <w:rsid w:val="00EB680E"/>
    <w:rsid w:val="00EB6E45"/>
    <w:rsid w:val="00EC292D"/>
    <w:rsid w:val="00EC5446"/>
    <w:rsid w:val="00ED0AF8"/>
    <w:rsid w:val="00ED19CB"/>
    <w:rsid w:val="00ED2A5A"/>
    <w:rsid w:val="00ED3992"/>
    <w:rsid w:val="00ED51C6"/>
    <w:rsid w:val="00EE067D"/>
    <w:rsid w:val="00EE075E"/>
    <w:rsid w:val="00EE20EE"/>
    <w:rsid w:val="00EE23BB"/>
    <w:rsid w:val="00EE4329"/>
    <w:rsid w:val="00EE4AA4"/>
    <w:rsid w:val="00EF128D"/>
    <w:rsid w:val="00EF3254"/>
    <w:rsid w:val="00EF4877"/>
    <w:rsid w:val="00EF784F"/>
    <w:rsid w:val="00F01094"/>
    <w:rsid w:val="00F01907"/>
    <w:rsid w:val="00F01AF8"/>
    <w:rsid w:val="00F026D8"/>
    <w:rsid w:val="00F02A38"/>
    <w:rsid w:val="00F042E9"/>
    <w:rsid w:val="00F0447D"/>
    <w:rsid w:val="00F04DFF"/>
    <w:rsid w:val="00F0652F"/>
    <w:rsid w:val="00F0691C"/>
    <w:rsid w:val="00F07090"/>
    <w:rsid w:val="00F1020C"/>
    <w:rsid w:val="00F1032F"/>
    <w:rsid w:val="00F11FB4"/>
    <w:rsid w:val="00F12824"/>
    <w:rsid w:val="00F1477F"/>
    <w:rsid w:val="00F151BC"/>
    <w:rsid w:val="00F15602"/>
    <w:rsid w:val="00F15C3B"/>
    <w:rsid w:val="00F22AFB"/>
    <w:rsid w:val="00F22D28"/>
    <w:rsid w:val="00F24671"/>
    <w:rsid w:val="00F24778"/>
    <w:rsid w:val="00F25324"/>
    <w:rsid w:val="00F25CCF"/>
    <w:rsid w:val="00F26C5F"/>
    <w:rsid w:val="00F35FCC"/>
    <w:rsid w:val="00F40ADB"/>
    <w:rsid w:val="00F41B91"/>
    <w:rsid w:val="00F45F16"/>
    <w:rsid w:val="00F505B3"/>
    <w:rsid w:val="00F5175E"/>
    <w:rsid w:val="00F569D2"/>
    <w:rsid w:val="00F6053B"/>
    <w:rsid w:val="00F633F9"/>
    <w:rsid w:val="00F6523F"/>
    <w:rsid w:val="00F72AB4"/>
    <w:rsid w:val="00F739CA"/>
    <w:rsid w:val="00F75306"/>
    <w:rsid w:val="00F76DFE"/>
    <w:rsid w:val="00F7732D"/>
    <w:rsid w:val="00F8208C"/>
    <w:rsid w:val="00F8384B"/>
    <w:rsid w:val="00F854FA"/>
    <w:rsid w:val="00F8550C"/>
    <w:rsid w:val="00F86A1C"/>
    <w:rsid w:val="00F91A7E"/>
    <w:rsid w:val="00F9488B"/>
    <w:rsid w:val="00F97895"/>
    <w:rsid w:val="00FA1BF6"/>
    <w:rsid w:val="00FB19C0"/>
    <w:rsid w:val="00FB25E1"/>
    <w:rsid w:val="00FB518F"/>
    <w:rsid w:val="00FC019D"/>
    <w:rsid w:val="00FC0FA5"/>
    <w:rsid w:val="00FC15B3"/>
    <w:rsid w:val="00FC1658"/>
    <w:rsid w:val="00FC3280"/>
    <w:rsid w:val="00FC3569"/>
    <w:rsid w:val="00FC46B4"/>
    <w:rsid w:val="00FC5136"/>
    <w:rsid w:val="00FC57C5"/>
    <w:rsid w:val="00FC6499"/>
    <w:rsid w:val="00FC708B"/>
    <w:rsid w:val="00FD04E3"/>
    <w:rsid w:val="00FD06C9"/>
    <w:rsid w:val="00FD436A"/>
    <w:rsid w:val="00FE2776"/>
    <w:rsid w:val="00FE456F"/>
    <w:rsid w:val="00FE691F"/>
    <w:rsid w:val="00FE77BF"/>
    <w:rsid w:val="00FE7F71"/>
    <w:rsid w:val="00FF2909"/>
    <w:rsid w:val="00FF3A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42A34"/>
  <w15:chartTrackingRefBased/>
  <w15:docId w15:val="{D37CD658-6CB6-435F-A5C2-14D4CB3BD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47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47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147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147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147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147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147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147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147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4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14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147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147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147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147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147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14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147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13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FE0"/>
  </w:style>
  <w:style w:type="paragraph" w:styleId="Footer">
    <w:name w:val="footer"/>
    <w:basedOn w:val="Normal"/>
    <w:link w:val="FooterChar"/>
    <w:uiPriority w:val="99"/>
    <w:unhideWhenUsed/>
    <w:rsid w:val="00213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FE0"/>
  </w:style>
  <w:style w:type="paragraph" w:styleId="TOCHeading">
    <w:name w:val="TOC Heading"/>
    <w:basedOn w:val="Heading1"/>
    <w:next w:val="Normal"/>
    <w:uiPriority w:val="39"/>
    <w:unhideWhenUsed/>
    <w:qFormat/>
    <w:rsid w:val="0041313C"/>
    <w:pPr>
      <w:numPr>
        <w:numId w:val="0"/>
      </w:numPr>
      <w:spacing w:line="259" w:lineRule="auto"/>
      <w:outlineLvl w:val="9"/>
    </w:pPr>
    <w:rPr>
      <w:lang w:val="en-US"/>
    </w:rPr>
  </w:style>
  <w:style w:type="paragraph" w:styleId="TOC1">
    <w:name w:val="toc 1"/>
    <w:basedOn w:val="Normal"/>
    <w:next w:val="Normal"/>
    <w:autoRedefine/>
    <w:uiPriority w:val="39"/>
    <w:unhideWhenUsed/>
    <w:rsid w:val="0041313C"/>
    <w:pPr>
      <w:spacing w:after="100"/>
    </w:pPr>
  </w:style>
  <w:style w:type="character" w:styleId="Hyperlink">
    <w:name w:val="Hyperlink"/>
    <w:basedOn w:val="DefaultParagraphFont"/>
    <w:uiPriority w:val="99"/>
    <w:unhideWhenUsed/>
    <w:rsid w:val="0041313C"/>
    <w:rPr>
      <w:color w:val="0563C1" w:themeColor="hyperlink"/>
      <w:u w:val="single"/>
    </w:rPr>
  </w:style>
  <w:style w:type="character" w:styleId="UnresolvedMention">
    <w:name w:val="Unresolved Mention"/>
    <w:basedOn w:val="DefaultParagraphFont"/>
    <w:uiPriority w:val="99"/>
    <w:semiHidden/>
    <w:unhideWhenUsed/>
    <w:rsid w:val="007E1961"/>
    <w:rPr>
      <w:color w:val="605E5C"/>
      <w:shd w:val="clear" w:color="auto" w:fill="E1DFDD"/>
    </w:rPr>
  </w:style>
  <w:style w:type="paragraph" w:styleId="ListParagraph">
    <w:name w:val="List Paragraph"/>
    <w:basedOn w:val="Normal"/>
    <w:uiPriority w:val="34"/>
    <w:qFormat/>
    <w:rsid w:val="00AB3634"/>
    <w:pPr>
      <w:ind w:left="720"/>
      <w:contextualSpacing/>
    </w:pPr>
  </w:style>
  <w:style w:type="character" w:styleId="PlaceholderText">
    <w:name w:val="Placeholder Text"/>
    <w:basedOn w:val="DefaultParagraphFont"/>
    <w:uiPriority w:val="99"/>
    <w:semiHidden/>
    <w:rsid w:val="00E91C92"/>
    <w:rPr>
      <w:color w:val="666666"/>
    </w:rPr>
  </w:style>
  <w:style w:type="paragraph" w:styleId="NormalWeb">
    <w:name w:val="Normal (Web)"/>
    <w:basedOn w:val="Normal"/>
    <w:uiPriority w:val="99"/>
    <w:semiHidden/>
    <w:unhideWhenUsed/>
    <w:rsid w:val="008931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DD12F2"/>
    <w:pPr>
      <w:spacing w:after="0"/>
    </w:pPr>
  </w:style>
  <w:style w:type="character" w:styleId="FollowedHyperlink">
    <w:name w:val="FollowedHyperlink"/>
    <w:basedOn w:val="DefaultParagraphFont"/>
    <w:uiPriority w:val="99"/>
    <w:semiHidden/>
    <w:unhideWhenUsed/>
    <w:rsid w:val="00BF581D"/>
    <w:rPr>
      <w:color w:val="954F72" w:themeColor="followedHyperlink"/>
      <w:u w:val="single"/>
    </w:rPr>
  </w:style>
  <w:style w:type="paragraph" w:styleId="Caption">
    <w:name w:val="caption"/>
    <w:basedOn w:val="Normal"/>
    <w:next w:val="Normal"/>
    <w:uiPriority w:val="35"/>
    <w:unhideWhenUsed/>
    <w:qFormat/>
    <w:rsid w:val="00C41A39"/>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04EE1"/>
    <w:pPr>
      <w:spacing w:after="100"/>
      <w:ind w:left="220"/>
    </w:pPr>
  </w:style>
  <w:style w:type="paragraph" w:styleId="TOC3">
    <w:name w:val="toc 3"/>
    <w:basedOn w:val="Normal"/>
    <w:next w:val="Normal"/>
    <w:autoRedefine/>
    <w:uiPriority w:val="39"/>
    <w:unhideWhenUsed/>
    <w:rsid w:val="00A04E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30149">
      <w:bodyDiv w:val="1"/>
      <w:marLeft w:val="0"/>
      <w:marRight w:val="0"/>
      <w:marTop w:val="0"/>
      <w:marBottom w:val="0"/>
      <w:divBdr>
        <w:top w:val="none" w:sz="0" w:space="0" w:color="auto"/>
        <w:left w:val="none" w:sz="0" w:space="0" w:color="auto"/>
        <w:bottom w:val="none" w:sz="0" w:space="0" w:color="auto"/>
        <w:right w:val="none" w:sz="0" w:space="0" w:color="auto"/>
      </w:divBdr>
    </w:div>
    <w:div w:id="67271799">
      <w:bodyDiv w:val="1"/>
      <w:marLeft w:val="0"/>
      <w:marRight w:val="0"/>
      <w:marTop w:val="0"/>
      <w:marBottom w:val="0"/>
      <w:divBdr>
        <w:top w:val="none" w:sz="0" w:space="0" w:color="auto"/>
        <w:left w:val="none" w:sz="0" w:space="0" w:color="auto"/>
        <w:bottom w:val="none" w:sz="0" w:space="0" w:color="auto"/>
        <w:right w:val="none" w:sz="0" w:space="0" w:color="auto"/>
      </w:divBdr>
    </w:div>
    <w:div w:id="124977559">
      <w:bodyDiv w:val="1"/>
      <w:marLeft w:val="0"/>
      <w:marRight w:val="0"/>
      <w:marTop w:val="0"/>
      <w:marBottom w:val="0"/>
      <w:divBdr>
        <w:top w:val="none" w:sz="0" w:space="0" w:color="auto"/>
        <w:left w:val="none" w:sz="0" w:space="0" w:color="auto"/>
        <w:bottom w:val="none" w:sz="0" w:space="0" w:color="auto"/>
        <w:right w:val="none" w:sz="0" w:space="0" w:color="auto"/>
      </w:divBdr>
    </w:div>
    <w:div w:id="215435718">
      <w:bodyDiv w:val="1"/>
      <w:marLeft w:val="0"/>
      <w:marRight w:val="0"/>
      <w:marTop w:val="0"/>
      <w:marBottom w:val="0"/>
      <w:divBdr>
        <w:top w:val="none" w:sz="0" w:space="0" w:color="auto"/>
        <w:left w:val="none" w:sz="0" w:space="0" w:color="auto"/>
        <w:bottom w:val="none" w:sz="0" w:space="0" w:color="auto"/>
        <w:right w:val="none" w:sz="0" w:space="0" w:color="auto"/>
      </w:divBdr>
    </w:div>
    <w:div w:id="220019884">
      <w:bodyDiv w:val="1"/>
      <w:marLeft w:val="0"/>
      <w:marRight w:val="0"/>
      <w:marTop w:val="0"/>
      <w:marBottom w:val="0"/>
      <w:divBdr>
        <w:top w:val="none" w:sz="0" w:space="0" w:color="auto"/>
        <w:left w:val="none" w:sz="0" w:space="0" w:color="auto"/>
        <w:bottom w:val="none" w:sz="0" w:space="0" w:color="auto"/>
        <w:right w:val="none" w:sz="0" w:space="0" w:color="auto"/>
      </w:divBdr>
    </w:div>
    <w:div w:id="225074480">
      <w:bodyDiv w:val="1"/>
      <w:marLeft w:val="0"/>
      <w:marRight w:val="0"/>
      <w:marTop w:val="0"/>
      <w:marBottom w:val="0"/>
      <w:divBdr>
        <w:top w:val="none" w:sz="0" w:space="0" w:color="auto"/>
        <w:left w:val="none" w:sz="0" w:space="0" w:color="auto"/>
        <w:bottom w:val="none" w:sz="0" w:space="0" w:color="auto"/>
        <w:right w:val="none" w:sz="0" w:space="0" w:color="auto"/>
      </w:divBdr>
    </w:div>
    <w:div w:id="266349329">
      <w:bodyDiv w:val="1"/>
      <w:marLeft w:val="0"/>
      <w:marRight w:val="0"/>
      <w:marTop w:val="0"/>
      <w:marBottom w:val="0"/>
      <w:divBdr>
        <w:top w:val="none" w:sz="0" w:space="0" w:color="auto"/>
        <w:left w:val="none" w:sz="0" w:space="0" w:color="auto"/>
        <w:bottom w:val="none" w:sz="0" w:space="0" w:color="auto"/>
        <w:right w:val="none" w:sz="0" w:space="0" w:color="auto"/>
      </w:divBdr>
    </w:div>
    <w:div w:id="281112033">
      <w:bodyDiv w:val="1"/>
      <w:marLeft w:val="0"/>
      <w:marRight w:val="0"/>
      <w:marTop w:val="0"/>
      <w:marBottom w:val="0"/>
      <w:divBdr>
        <w:top w:val="none" w:sz="0" w:space="0" w:color="auto"/>
        <w:left w:val="none" w:sz="0" w:space="0" w:color="auto"/>
        <w:bottom w:val="none" w:sz="0" w:space="0" w:color="auto"/>
        <w:right w:val="none" w:sz="0" w:space="0" w:color="auto"/>
      </w:divBdr>
    </w:div>
    <w:div w:id="299043393">
      <w:bodyDiv w:val="1"/>
      <w:marLeft w:val="0"/>
      <w:marRight w:val="0"/>
      <w:marTop w:val="0"/>
      <w:marBottom w:val="0"/>
      <w:divBdr>
        <w:top w:val="none" w:sz="0" w:space="0" w:color="auto"/>
        <w:left w:val="none" w:sz="0" w:space="0" w:color="auto"/>
        <w:bottom w:val="none" w:sz="0" w:space="0" w:color="auto"/>
        <w:right w:val="none" w:sz="0" w:space="0" w:color="auto"/>
      </w:divBdr>
    </w:div>
    <w:div w:id="312756914">
      <w:bodyDiv w:val="1"/>
      <w:marLeft w:val="0"/>
      <w:marRight w:val="0"/>
      <w:marTop w:val="0"/>
      <w:marBottom w:val="0"/>
      <w:divBdr>
        <w:top w:val="none" w:sz="0" w:space="0" w:color="auto"/>
        <w:left w:val="none" w:sz="0" w:space="0" w:color="auto"/>
        <w:bottom w:val="none" w:sz="0" w:space="0" w:color="auto"/>
        <w:right w:val="none" w:sz="0" w:space="0" w:color="auto"/>
      </w:divBdr>
      <w:divsChild>
        <w:div w:id="1110852933">
          <w:marLeft w:val="0"/>
          <w:marRight w:val="0"/>
          <w:marTop w:val="0"/>
          <w:marBottom w:val="0"/>
          <w:divBdr>
            <w:top w:val="none" w:sz="0" w:space="0" w:color="auto"/>
            <w:left w:val="none" w:sz="0" w:space="0" w:color="auto"/>
            <w:bottom w:val="none" w:sz="0" w:space="0" w:color="auto"/>
            <w:right w:val="none" w:sz="0" w:space="0" w:color="auto"/>
          </w:divBdr>
        </w:div>
      </w:divsChild>
    </w:div>
    <w:div w:id="330912947">
      <w:bodyDiv w:val="1"/>
      <w:marLeft w:val="0"/>
      <w:marRight w:val="0"/>
      <w:marTop w:val="0"/>
      <w:marBottom w:val="0"/>
      <w:divBdr>
        <w:top w:val="none" w:sz="0" w:space="0" w:color="auto"/>
        <w:left w:val="none" w:sz="0" w:space="0" w:color="auto"/>
        <w:bottom w:val="none" w:sz="0" w:space="0" w:color="auto"/>
        <w:right w:val="none" w:sz="0" w:space="0" w:color="auto"/>
      </w:divBdr>
      <w:divsChild>
        <w:div w:id="1293637505">
          <w:marLeft w:val="0"/>
          <w:marRight w:val="0"/>
          <w:marTop w:val="0"/>
          <w:marBottom w:val="0"/>
          <w:divBdr>
            <w:top w:val="none" w:sz="0" w:space="0" w:color="auto"/>
            <w:left w:val="none" w:sz="0" w:space="0" w:color="auto"/>
            <w:bottom w:val="none" w:sz="0" w:space="0" w:color="auto"/>
            <w:right w:val="none" w:sz="0" w:space="0" w:color="auto"/>
          </w:divBdr>
        </w:div>
      </w:divsChild>
    </w:div>
    <w:div w:id="404575980">
      <w:bodyDiv w:val="1"/>
      <w:marLeft w:val="0"/>
      <w:marRight w:val="0"/>
      <w:marTop w:val="0"/>
      <w:marBottom w:val="0"/>
      <w:divBdr>
        <w:top w:val="none" w:sz="0" w:space="0" w:color="auto"/>
        <w:left w:val="none" w:sz="0" w:space="0" w:color="auto"/>
        <w:bottom w:val="none" w:sz="0" w:space="0" w:color="auto"/>
        <w:right w:val="none" w:sz="0" w:space="0" w:color="auto"/>
      </w:divBdr>
    </w:div>
    <w:div w:id="434137825">
      <w:bodyDiv w:val="1"/>
      <w:marLeft w:val="0"/>
      <w:marRight w:val="0"/>
      <w:marTop w:val="0"/>
      <w:marBottom w:val="0"/>
      <w:divBdr>
        <w:top w:val="none" w:sz="0" w:space="0" w:color="auto"/>
        <w:left w:val="none" w:sz="0" w:space="0" w:color="auto"/>
        <w:bottom w:val="none" w:sz="0" w:space="0" w:color="auto"/>
        <w:right w:val="none" w:sz="0" w:space="0" w:color="auto"/>
      </w:divBdr>
    </w:div>
    <w:div w:id="472986749">
      <w:bodyDiv w:val="1"/>
      <w:marLeft w:val="0"/>
      <w:marRight w:val="0"/>
      <w:marTop w:val="0"/>
      <w:marBottom w:val="0"/>
      <w:divBdr>
        <w:top w:val="none" w:sz="0" w:space="0" w:color="auto"/>
        <w:left w:val="none" w:sz="0" w:space="0" w:color="auto"/>
        <w:bottom w:val="none" w:sz="0" w:space="0" w:color="auto"/>
        <w:right w:val="none" w:sz="0" w:space="0" w:color="auto"/>
      </w:divBdr>
    </w:div>
    <w:div w:id="478229679">
      <w:bodyDiv w:val="1"/>
      <w:marLeft w:val="0"/>
      <w:marRight w:val="0"/>
      <w:marTop w:val="0"/>
      <w:marBottom w:val="0"/>
      <w:divBdr>
        <w:top w:val="none" w:sz="0" w:space="0" w:color="auto"/>
        <w:left w:val="none" w:sz="0" w:space="0" w:color="auto"/>
        <w:bottom w:val="none" w:sz="0" w:space="0" w:color="auto"/>
        <w:right w:val="none" w:sz="0" w:space="0" w:color="auto"/>
      </w:divBdr>
    </w:div>
    <w:div w:id="511262385">
      <w:bodyDiv w:val="1"/>
      <w:marLeft w:val="0"/>
      <w:marRight w:val="0"/>
      <w:marTop w:val="0"/>
      <w:marBottom w:val="0"/>
      <w:divBdr>
        <w:top w:val="none" w:sz="0" w:space="0" w:color="auto"/>
        <w:left w:val="none" w:sz="0" w:space="0" w:color="auto"/>
        <w:bottom w:val="none" w:sz="0" w:space="0" w:color="auto"/>
        <w:right w:val="none" w:sz="0" w:space="0" w:color="auto"/>
      </w:divBdr>
    </w:div>
    <w:div w:id="536743525">
      <w:bodyDiv w:val="1"/>
      <w:marLeft w:val="0"/>
      <w:marRight w:val="0"/>
      <w:marTop w:val="0"/>
      <w:marBottom w:val="0"/>
      <w:divBdr>
        <w:top w:val="none" w:sz="0" w:space="0" w:color="auto"/>
        <w:left w:val="none" w:sz="0" w:space="0" w:color="auto"/>
        <w:bottom w:val="none" w:sz="0" w:space="0" w:color="auto"/>
        <w:right w:val="none" w:sz="0" w:space="0" w:color="auto"/>
      </w:divBdr>
    </w:div>
    <w:div w:id="538591176">
      <w:bodyDiv w:val="1"/>
      <w:marLeft w:val="0"/>
      <w:marRight w:val="0"/>
      <w:marTop w:val="0"/>
      <w:marBottom w:val="0"/>
      <w:divBdr>
        <w:top w:val="none" w:sz="0" w:space="0" w:color="auto"/>
        <w:left w:val="none" w:sz="0" w:space="0" w:color="auto"/>
        <w:bottom w:val="none" w:sz="0" w:space="0" w:color="auto"/>
        <w:right w:val="none" w:sz="0" w:space="0" w:color="auto"/>
      </w:divBdr>
    </w:div>
    <w:div w:id="582447573">
      <w:bodyDiv w:val="1"/>
      <w:marLeft w:val="0"/>
      <w:marRight w:val="0"/>
      <w:marTop w:val="0"/>
      <w:marBottom w:val="0"/>
      <w:divBdr>
        <w:top w:val="none" w:sz="0" w:space="0" w:color="auto"/>
        <w:left w:val="none" w:sz="0" w:space="0" w:color="auto"/>
        <w:bottom w:val="none" w:sz="0" w:space="0" w:color="auto"/>
        <w:right w:val="none" w:sz="0" w:space="0" w:color="auto"/>
      </w:divBdr>
    </w:div>
    <w:div w:id="588582374">
      <w:bodyDiv w:val="1"/>
      <w:marLeft w:val="0"/>
      <w:marRight w:val="0"/>
      <w:marTop w:val="0"/>
      <w:marBottom w:val="0"/>
      <w:divBdr>
        <w:top w:val="none" w:sz="0" w:space="0" w:color="auto"/>
        <w:left w:val="none" w:sz="0" w:space="0" w:color="auto"/>
        <w:bottom w:val="none" w:sz="0" w:space="0" w:color="auto"/>
        <w:right w:val="none" w:sz="0" w:space="0" w:color="auto"/>
      </w:divBdr>
    </w:div>
    <w:div w:id="622738020">
      <w:bodyDiv w:val="1"/>
      <w:marLeft w:val="0"/>
      <w:marRight w:val="0"/>
      <w:marTop w:val="0"/>
      <w:marBottom w:val="0"/>
      <w:divBdr>
        <w:top w:val="none" w:sz="0" w:space="0" w:color="auto"/>
        <w:left w:val="none" w:sz="0" w:space="0" w:color="auto"/>
        <w:bottom w:val="none" w:sz="0" w:space="0" w:color="auto"/>
        <w:right w:val="none" w:sz="0" w:space="0" w:color="auto"/>
      </w:divBdr>
    </w:div>
    <w:div w:id="654382156">
      <w:bodyDiv w:val="1"/>
      <w:marLeft w:val="0"/>
      <w:marRight w:val="0"/>
      <w:marTop w:val="0"/>
      <w:marBottom w:val="0"/>
      <w:divBdr>
        <w:top w:val="none" w:sz="0" w:space="0" w:color="auto"/>
        <w:left w:val="none" w:sz="0" w:space="0" w:color="auto"/>
        <w:bottom w:val="none" w:sz="0" w:space="0" w:color="auto"/>
        <w:right w:val="none" w:sz="0" w:space="0" w:color="auto"/>
      </w:divBdr>
    </w:div>
    <w:div w:id="697662942">
      <w:bodyDiv w:val="1"/>
      <w:marLeft w:val="0"/>
      <w:marRight w:val="0"/>
      <w:marTop w:val="0"/>
      <w:marBottom w:val="0"/>
      <w:divBdr>
        <w:top w:val="none" w:sz="0" w:space="0" w:color="auto"/>
        <w:left w:val="none" w:sz="0" w:space="0" w:color="auto"/>
        <w:bottom w:val="none" w:sz="0" w:space="0" w:color="auto"/>
        <w:right w:val="none" w:sz="0" w:space="0" w:color="auto"/>
      </w:divBdr>
      <w:divsChild>
        <w:div w:id="478154234">
          <w:marLeft w:val="0"/>
          <w:marRight w:val="0"/>
          <w:marTop w:val="0"/>
          <w:marBottom w:val="0"/>
          <w:divBdr>
            <w:top w:val="none" w:sz="0" w:space="0" w:color="auto"/>
            <w:left w:val="none" w:sz="0" w:space="0" w:color="auto"/>
            <w:bottom w:val="none" w:sz="0" w:space="0" w:color="auto"/>
            <w:right w:val="none" w:sz="0" w:space="0" w:color="auto"/>
          </w:divBdr>
        </w:div>
      </w:divsChild>
    </w:div>
    <w:div w:id="705519126">
      <w:bodyDiv w:val="1"/>
      <w:marLeft w:val="0"/>
      <w:marRight w:val="0"/>
      <w:marTop w:val="0"/>
      <w:marBottom w:val="0"/>
      <w:divBdr>
        <w:top w:val="none" w:sz="0" w:space="0" w:color="auto"/>
        <w:left w:val="none" w:sz="0" w:space="0" w:color="auto"/>
        <w:bottom w:val="none" w:sz="0" w:space="0" w:color="auto"/>
        <w:right w:val="none" w:sz="0" w:space="0" w:color="auto"/>
      </w:divBdr>
    </w:div>
    <w:div w:id="725880090">
      <w:bodyDiv w:val="1"/>
      <w:marLeft w:val="0"/>
      <w:marRight w:val="0"/>
      <w:marTop w:val="0"/>
      <w:marBottom w:val="0"/>
      <w:divBdr>
        <w:top w:val="none" w:sz="0" w:space="0" w:color="auto"/>
        <w:left w:val="none" w:sz="0" w:space="0" w:color="auto"/>
        <w:bottom w:val="none" w:sz="0" w:space="0" w:color="auto"/>
        <w:right w:val="none" w:sz="0" w:space="0" w:color="auto"/>
      </w:divBdr>
    </w:div>
    <w:div w:id="732971533">
      <w:bodyDiv w:val="1"/>
      <w:marLeft w:val="0"/>
      <w:marRight w:val="0"/>
      <w:marTop w:val="0"/>
      <w:marBottom w:val="0"/>
      <w:divBdr>
        <w:top w:val="none" w:sz="0" w:space="0" w:color="auto"/>
        <w:left w:val="none" w:sz="0" w:space="0" w:color="auto"/>
        <w:bottom w:val="none" w:sz="0" w:space="0" w:color="auto"/>
        <w:right w:val="none" w:sz="0" w:space="0" w:color="auto"/>
      </w:divBdr>
    </w:div>
    <w:div w:id="769812231">
      <w:bodyDiv w:val="1"/>
      <w:marLeft w:val="0"/>
      <w:marRight w:val="0"/>
      <w:marTop w:val="0"/>
      <w:marBottom w:val="0"/>
      <w:divBdr>
        <w:top w:val="none" w:sz="0" w:space="0" w:color="auto"/>
        <w:left w:val="none" w:sz="0" w:space="0" w:color="auto"/>
        <w:bottom w:val="none" w:sz="0" w:space="0" w:color="auto"/>
        <w:right w:val="none" w:sz="0" w:space="0" w:color="auto"/>
      </w:divBdr>
    </w:div>
    <w:div w:id="797799511">
      <w:bodyDiv w:val="1"/>
      <w:marLeft w:val="0"/>
      <w:marRight w:val="0"/>
      <w:marTop w:val="0"/>
      <w:marBottom w:val="0"/>
      <w:divBdr>
        <w:top w:val="none" w:sz="0" w:space="0" w:color="auto"/>
        <w:left w:val="none" w:sz="0" w:space="0" w:color="auto"/>
        <w:bottom w:val="none" w:sz="0" w:space="0" w:color="auto"/>
        <w:right w:val="none" w:sz="0" w:space="0" w:color="auto"/>
      </w:divBdr>
    </w:div>
    <w:div w:id="817771634">
      <w:bodyDiv w:val="1"/>
      <w:marLeft w:val="0"/>
      <w:marRight w:val="0"/>
      <w:marTop w:val="0"/>
      <w:marBottom w:val="0"/>
      <w:divBdr>
        <w:top w:val="none" w:sz="0" w:space="0" w:color="auto"/>
        <w:left w:val="none" w:sz="0" w:space="0" w:color="auto"/>
        <w:bottom w:val="none" w:sz="0" w:space="0" w:color="auto"/>
        <w:right w:val="none" w:sz="0" w:space="0" w:color="auto"/>
      </w:divBdr>
    </w:div>
    <w:div w:id="860434261">
      <w:bodyDiv w:val="1"/>
      <w:marLeft w:val="0"/>
      <w:marRight w:val="0"/>
      <w:marTop w:val="0"/>
      <w:marBottom w:val="0"/>
      <w:divBdr>
        <w:top w:val="none" w:sz="0" w:space="0" w:color="auto"/>
        <w:left w:val="none" w:sz="0" w:space="0" w:color="auto"/>
        <w:bottom w:val="none" w:sz="0" w:space="0" w:color="auto"/>
        <w:right w:val="none" w:sz="0" w:space="0" w:color="auto"/>
      </w:divBdr>
    </w:div>
    <w:div w:id="893615818">
      <w:bodyDiv w:val="1"/>
      <w:marLeft w:val="0"/>
      <w:marRight w:val="0"/>
      <w:marTop w:val="0"/>
      <w:marBottom w:val="0"/>
      <w:divBdr>
        <w:top w:val="none" w:sz="0" w:space="0" w:color="auto"/>
        <w:left w:val="none" w:sz="0" w:space="0" w:color="auto"/>
        <w:bottom w:val="none" w:sz="0" w:space="0" w:color="auto"/>
        <w:right w:val="none" w:sz="0" w:space="0" w:color="auto"/>
      </w:divBdr>
    </w:div>
    <w:div w:id="1017998230">
      <w:bodyDiv w:val="1"/>
      <w:marLeft w:val="0"/>
      <w:marRight w:val="0"/>
      <w:marTop w:val="0"/>
      <w:marBottom w:val="0"/>
      <w:divBdr>
        <w:top w:val="none" w:sz="0" w:space="0" w:color="auto"/>
        <w:left w:val="none" w:sz="0" w:space="0" w:color="auto"/>
        <w:bottom w:val="none" w:sz="0" w:space="0" w:color="auto"/>
        <w:right w:val="none" w:sz="0" w:space="0" w:color="auto"/>
      </w:divBdr>
      <w:divsChild>
        <w:div w:id="1204369563">
          <w:marLeft w:val="0"/>
          <w:marRight w:val="0"/>
          <w:marTop w:val="0"/>
          <w:marBottom w:val="0"/>
          <w:divBdr>
            <w:top w:val="none" w:sz="0" w:space="0" w:color="auto"/>
            <w:left w:val="none" w:sz="0" w:space="0" w:color="auto"/>
            <w:bottom w:val="none" w:sz="0" w:space="0" w:color="auto"/>
            <w:right w:val="none" w:sz="0" w:space="0" w:color="auto"/>
          </w:divBdr>
        </w:div>
      </w:divsChild>
    </w:div>
    <w:div w:id="1031222241">
      <w:bodyDiv w:val="1"/>
      <w:marLeft w:val="0"/>
      <w:marRight w:val="0"/>
      <w:marTop w:val="0"/>
      <w:marBottom w:val="0"/>
      <w:divBdr>
        <w:top w:val="none" w:sz="0" w:space="0" w:color="auto"/>
        <w:left w:val="none" w:sz="0" w:space="0" w:color="auto"/>
        <w:bottom w:val="none" w:sz="0" w:space="0" w:color="auto"/>
        <w:right w:val="none" w:sz="0" w:space="0" w:color="auto"/>
      </w:divBdr>
    </w:div>
    <w:div w:id="1031495032">
      <w:bodyDiv w:val="1"/>
      <w:marLeft w:val="0"/>
      <w:marRight w:val="0"/>
      <w:marTop w:val="0"/>
      <w:marBottom w:val="0"/>
      <w:divBdr>
        <w:top w:val="none" w:sz="0" w:space="0" w:color="auto"/>
        <w:left w:val="none" w:sz="0" w:space="0" w:color="auto"/>
        <w:bottom w:val="none" w:sz="0" w:space="0" w:color="auto"/>
        <w:right w:val="none" w:sz="0" w:space="0" w:color="auto"/>
      </w:divBdr>
      <w:divsChild>
        <w:div w:id="1791968185">
          <w:marLeft w:val="0"/>
          <w:marRight w:val="0"/>
          <w:marTop w:val="0"/>
          <w:marBottom w:val="0"/>
          <w:divBdr>
            <w:top w:val="none" w:sz="0" w:space="0" w:color="auto"/>
            <w:left w:val="none" w:sz="0" w:space="0" w:color="auto"/>
            <w:bottom w:val="none" w:sz="0" w:space="0" w:color="auto"/>
            <w:right w:val="none" w:sz="0" w:space="0" w:color="auto"/>
          </w:divBdr>
        </w:div>
      </w:divsChild>
    </w:div>
    <w:div w:id="1052536179">
      <w:bodyDiv w:val="1"/>
      <w:marLeft w:val="0"/>
      <w:marRight w:val="0"/>
      <w:marTop w:val="0"/>
      <w:marBottom w:val="0"/>
      <w:divBdr>
        <w:top w:val="none" w:sz="0" w:space="0" w:color="auto"/>
        <w:left w:val="none" w:sz="0" w:space="0" w:color="auto"/>
        <w:bottom w:val="none" w:sz="0" w:space="0" w:color="auto"/>
        <w:right w:val="none" w:sz="0" w:space="0" w:color="auto"/>
      </w:divBdr>
    </w:div>
    <w:div w:id="1099718419">
      <w:bodyDiv w:val="1"/>
      <w:marLeft w:val="0"/>
      <w:marRight w:val="0"/>
      <w:marTop w:val="0"/>
      <w:marBottom w:val="0"/>
      <w:divBdr>
        <w:top w:val="none" w:sz="0" w:space="0" w:color="auto"/>
        <w:left w:val="none" w:sz="0" w:space="0" w:color="auto"/>
        <w:bottom w:val="none" w:sz="0" w:space="0" w:color="auto"/>
        <w:right w:val="none" w:sz="0" w:space="0" w:color="auto"/>
      </w:divBdr>
    </w:div>
    <w:div w:id="1129279171">
      <w:bodyDiv w:val="1"/>
      <w:marLeft w:val="0"/>
      <w:marRight w:val="0"/>
      <w:marTop w:val="0"/>
      <w:marBottom w:val="0"/>
      <w:divBdr>
        <w:top w:val="none" w:sz="0" w:space="0" w:color="auto"/>
        <w:left w:val="none" w:sz="0" w:space="0" w:color="auto"/>
        <w:bottom w:val="none" w:sz="0" w:space="0" w:color="auto"/>
        <w:right w:val="none" w:sz="0" w:space="0" w:color="auto"/>
      </w:divBdr>
    </w:div>
    <w:div w:id="1130198609">
      <w:bodyDiv w:val="1"/>
      <w:marLeft w:val="0"/>
      <w:marRight w:val="0"/>
      <w:marTop w:val="0"/>
      <w:marBottom w:val="0"/>
      <w:divBdr>
        <w:top w:val="none" w:sz="0" w:space="0" w:color="auto"/>
        <w:left w:val="none" w:sz="0" w:space="0" w:color="auto"/>
        <w:bottom w:val="none" w:sz="0" w:space="0" w:color="auto"/>
        <w:right w:val="none" w:sz="0" w:space="0" w:color="auto"/>
      </w:divBdr>
      <w:divsChild>
        <w:div w:id="763526518">
          <w:marLeft w:val="0"/>
          <w:marRight w:val="0"/>
          <w:marTop w:val="0"/>
          <w:marBottom w:val="0"/>
          <w:divBdr>
            <w:top w:val="none" w:sz="0" w:space="0" w:color="auto"/>
            <w:left w:val="none" w:sz="0" w:space="0" w:color="auto"/>
            <w:bottom w:val="none" w:sz="0" w:space="0" w:color="auto"/>
            <w:right w:val="none" w:sz="0" w:space="0" w:color="auto"/>
          </w:divBdr>
        </w:div>
      </w:divsChild>
    </w:div>
    <w:div w:id="1131171131">
      <w:bodyDiv w:val="1"/>
      <w:marLeft w:val="0"/>
      <w:marRight w:val="0"/>
      <w:marTop w:val="0"/>
      <w:marBottom w:val="0"/>
      <w:divBdr>
        <w:top w:val="none" w:sz="0" w:space="0" w:color="auto"/>
        <w:left w:val="none" w:sz="0" w:space="0" w:color="auto"/>
        <w:bottom w:val="none" w:sz="0" w:space="0" w:color="auto"/>
        <w:right w:val="none" w:sz="0" w:space="0" w:color="auto"/>
      </w:divBdr>
    </w:div>
    <w:div w:id="1164474782">
      <w:bodyDiv w:val="1"/>
      <w:marLeft w:val="0"/>
      <w:marRight w:val="0"/>
      <w:marTop w:val="0"/>
      <w:marBottom w:val="0"/>
      <w:divBdr>
        <w:top w:val="none" w:sz="0" w:space="0" w:color="auto"/>
        <w:left w:val="none" w:sz="0" w:space="0" w:color="auto"/>
        <w:bottom w:val="none" w:sz="0" w:space="0" w:color="auto"/>
        <w:right w:val="none" w:sz="0" w:space="0" w:color="auto"/>
      </w:divBdr>
    </w:div>
    <w:div w:id="1173840226">
      <w:bodyDiv w:val="1"/>
      <w:marLeft w:val="0"/>
      <w:marRight w:val="0"/>
      <w:marTop w:val="0"/>
      <w:marBottom w:val="0"/>
      <w:divBdr>
        <w:top w:val="none" w:sz="0" w:space="0" w:color="auto"/>
        <w:left w:val="none" w:sz="0" w:space="0" w:color="auto"/>
        <w:bottom w:val="none" w:sz="0" w:space="0" w:color="auto"/>
        <w:right w:val="none" w:sz="0" w:space="0" w:color="auto"/>
      </w:divBdr>
    </w:div>
    <w:div w:id="1311640490">
      <w:bodyDiv w:val="1"/>
      <w:marLeft w:val="0"/>
      <w:marRight w:val="0"/>
      <w:marTop w:val="0"/>
      <w:marBottom w:val="0"/>
      <w:divBdr>
        <w:top w:val="none" w:sz="0" w:space="0" w:color="auto"/>
        <w:left w:val="none" w:sz="0" w:space="0" w:color="auto"/>
        <w:bottom w:val="none" w:sz="0" w:space="0" w:color="auto"/>
        <w:right w:val="none" w:sz="0" w:space="0" w:color="auto"/>
      </w:divBdr>
    </w:div>
    <w:div w:id="1323699384">
      <w:bodyDiv w:val="1"/>
      <w:marLeft w:val="0"/>
      <w:marRight w:val="0"/>
      <w:marTop w:val="0"/>
      <w:marBottom w:val="0"/>
      <w:divBdr>
        <w:top w:val="none" w:sz="0" w:space="0" w:color="auto"/>
        <w:left w:val="none" w:sz="0" w:space="0" w:color="auto"/>
        <w:bottom w:val="none" w:sz="0" w:space="0" w:color="auto"/>
        <w:right w:val="none" w:sz="0" w:space="0" w:color="auto"/>
      </w:divBdr>
    </w:div>
    <w:div w:id="1326470463">
      <w:bodyDiv w:val="1"/>
      <w:marLeft w:val="0"/>
      <w:marRight w:val="0"/>
      <w:marTop w:val="0"/>
      <w:marBottom w:val="0"/>
      <w:divBdr>
        <w:top w:val="none" w:sz="0" w:space="0" w:color="auto"/>
        <w:left w:val="none" w:sz="0" w:space="0" w:color="auto"/>
        <w:bottom w:val="none" w:sz="0" w:space="0" w:color="auto"/>
        <w:right w:val="none" w:sz="0" w:space="0" w:color="auto"/>
      </w:divBdr>
    </w:div>
    <w:div w:id="1333482851">
      <w:bodyDiv w:val="1"/>
      <w:marLeft w:val="0"/>
      <w:marRight w:val="0"/>
      <w:marTop w:val="0"/>
      <w:marBottom w:val="0"/>
      <w:divBdr>
        <w:top w:val="none" w:sz="0" w:space="0" w:color="auto"/>
        <w:left w:val="none" w:sz="0" w:space="0" w:color="auto"/>
        <w:bottom w:val="none" w:sz="0" w:space="0" w:color="auto"/>
        <w:right w:val="none" w:sz="0" w:space="0" w:color="auto"/>
      </w:divBdr>
    </w:div>
    <w:div w:id="1339385152">
      <w:bodyDiv w:val="1"/>
      <w:marLeft w:val="0"/>
      <w:marRight w:val="0"/>
      <w:marTop w:val="0"/>
      <w:marBottom w:val="0"/>
      <w:divBdr>
        <w:top w:val="none" w:sz="0" w:space="0" w:color="auto"/>
        <w:left w:val="none" w:sz="0" w:space="0" w:color="auto"/>
        <w:bottom w:val="none" w:sz="0" w:space="0" w:color="auto"/>
        <w:right w:val="none" w:sz="0" w:space="0" w:color="auto"/>
      </w:divBdr>
    </w:div>
    <w:div w:id="1394498238">
      <w:bodyDiv w:val="1"/>
      <w:marLeft w:val="0"/>
      <w:marRight w:val="0"/>
      <w:marTop w:val="0"/>
      <w:marBottom w:val="0"/>
      <w:divBdr>
        <w:top w:val="none" w:sz="0" w:space="0" w:color="auto"/>
        <w:left w:val="none" w:sz="0" w:space="0" w:color="auto"/>
        <w:bottom w:val="none" w:sz="0" w:space="0" w:color="auto"/>
        <w:right w:val="none" w:sz="0" w:space="0" w:color="auto"/>
      </w:divBdr>
    </w:div>
    <w:div w:id="1433090461">
      <w:bodyDiv w:val="1"/>
      <w:marLeft w:val="0"/>
      <w:marRight w:val="0"/>
      <w:marTop w:val="0"/>
      <w:marBottom w:val="0"/>
      <w:divBdr>
        <w:top w:val="none" w:sz="0" w:space="0" w:color="auto"/>
        <w:left w:val="none" w:sz="0" w:space="0" w:color="auto"/>
        <w:bottom w:val="none" w:sz="0" w:space="0" w:color="auto"/>
        <w:right w:val="none" w:sz="0" w:space="0" w:color="auto"/>
      </w:divBdr>
    </w:div>
    <w:div w:id="1520271106">
      <w:bodyDiv w:val="1"/>
      <w:marLeft w:val="0"/>
      <w:marRight w:val="0"/>
      <w:marTop w:val="0"/>
      <w:marBottom w:val="0"/>
      <w:divBdr>
        <w:top w:val="none" w:sz="0" w:space="0" w:color="auto"/>
        <w:left w:val="none" w:sz="0" w:space="0" w:color="auto"/>
        <w:bottom w:val="none" w:sz="0" w:space="0" w:color="auto"/>
        <w:right w:val="none" w:sz="0" w:space="0" w:color="auto"/>
      </w:divBdr>
    </w:div>
    <w:div w:id="1521777208">
      <w:bodyDiv w:val="1"/>
      <w:marLeft w:val="0"/>
      <w:marRight w:val="0"/>
      <w:marTop w:val="0"/>
      <w:marBottom w:val="0"/>
      <w:divBdr>
        <w:top w:val="none" w:sz="0" w:space="0" w:color="auto"/>
        <w:left w:val="none" w:sz="0" w:space="0" w:color="auto"/>
        <w:bottom w:val="none" w:sz="0" w:space="0" w:color="auto"/>
        <w:right w:val="none" w:sz="0" w:space="0" w:color="auto"/>
      </w:divBdr>
    </w:div>
    <w:div w:id="1540780204">
      <w:bodyDiv w:val="1"/>
      <w:marLeft w:val="0"/>
      <w:marRight w:val="0"/>
      <w:marTop w:val="0"/>
      <w:marBottom w:val="0"/>
      <w:divBdr>
        <w:top w:val="none" w:sz="0" w:space="0" w:color="auto"/>
        <w:left w:val="none" w:sz="0" w:space="0" w:color="auto"/>
        <w:bottom w:val="none" w:sz="0" w:space="0" w:color="auto"/>
        <w:right w:val="none" w:sz="0" w:space="0" w:color="auto"/>
      </w:divBdr>
      <w:divsChild>
        <w:div w:id="983433625">
          <w:marLeft w:val="0"/>
          <w:marRight w:val="0"/>
          <w:marTop w:val="0"/>
          <w:marBottom w:val="0"/>
          <w:divBdr>
            <w:top w:val="none" w:sz="0" w:space="0" w:color="auto"/>
            <w:left w:val="none" w:sz="0" w:space="0" w:color="auto"/>
            <w:bottom w:val="none" w:sz="0" w:space="0" w:color="auto"/>
            <w:right w:val="none" w:sz="0" w:space="0" w:color="auto"/>
          </w:divBdr>
        </w:div>
      </w:divsChild>
    </w:div>
    <w:div w:id="1590188615">
      <w:bodyDiv w:val="1"/>
      <w:marLeft w:val="0"/>
      <w:marRight w:val="0"/>
      <w:marTop w:val="0"/>
      <w:marBottom w:val="0"/>
      <w:divBdr>
        <w:top w:val="none" w:sz="0" w:space="0" w:color="auto"/>
        <w:left w:val="none" w:sz="0" w:space="0" w:color="auto"/>
        <w:bottom w:val="none" w:sz="0" w:space="0" w:color="auto"/>
        <w:right w:val="none" w:sz="0" w:space="0" w:color="auto"/>
      </w:divBdr>
    </w:div>
    <w:div w:id="1615400124">
      <w:bodyDiv w:val="1"/>
      <w:marLeft w:val="0"/>
      <w:marRight w:val="0"/>
      <w:marTop w:val="0"/>
      <w:marBottom w:val="0"/>
      <w:divBdr>
        <w:top w:val="none" w:sz="0" w:space="0" w:color="auto"/>
        <w:left w:val="none" w:sz="0" w:space="0" w:color="auto"/>
        <w:bottom w:val="none" w:sz="0" w:space="0" w:color="auto"/>
        <w:right w:val="none" w:sz="0" w:space="0" w:color="auto"/>
      </w:divBdr>
    </w:div>
    <w:div w:id="1623924491">
      <w:bodyDiv w:val="1"/>
      <w:marLeft w:val="0"/>
      <w:marRight w:val="0"/>
      <w:marTop w:val="0"/>
      <w:marBottom w:val="0"/>
      <w:divBdr>
        <w:top w:val="none" w:sz="0" w:space="0" w:color="auto"/>
        <w:left w:val="none" w:sz="0" w:space="0" w:color="auto"/>
        <w:bottom w:val="none" w:sz="0" w:space="0" w:color="auto"/>
        <w:right w:val="none" w:sz="0" w:space="0" w:color="auto"/>
      </w:divBdr>
      <w:divsChild>
        <w:div w:id="2013992257">
          <w:marLeft w:val="0"/>
          <w:marRight w:val="0"/>
          <w:marTop w:val="0"/>
          <w:marBottom w:val="0"/>
          <w:divBdr>
            <w:top w:val="none" w:sz="0" w:space="0" w:color="auto"/>
            <w:left w:val="none" w:sz="0" w:space="0" w:color="auto"/>
            <w:bottom w:val="none" w:sz="0" w:space="0" w:color="auto"/>
            <w:right w:val="none" w:sz="0" w:space="0" w:color="auto"/>
          </w:divBdr>
        </w:div>
      </w:divsChild>
    </w:div>
    <w:div w:id="1654135926">
      <w:bodyDiv w:val="1"/>
      <w:marLeft w:val="0"/>
      <w:marRight w:val="0"/>
      <w:marTop w:val="0"/>
      <w:marBottom w:val="0"/>
      <w:divBdr>
        <w:top w:val="none" w:sz="0" w:space="0" w:color="auto"/>
        <w:left w:val="none" w:sz="0" w:space="0" w:color="auto"/>
        <w:bottom w:val="none" w:sz="0" w:space="0" w:color="auto"/>
        <w:right w:val="none" w:sz="0" w:space="0" w:color="auto"/>
      </w:divBdr>
    </w:div>
    <w:div w:id="1679574051">
      <w:bodyDiv w:val="1"/>
      <w:marLeft w:val="0"/>
      <w:marRight w:val="0"/>
      <w:marTop w:val="0"/>
      <w:marBottom w:val="0"/>
      <w:divBdr>
        <w:top w:val="none" w:sz="0" w:space="0" w:color="auto"/>
        <w:left w:val="none" w:sz="0" w:space="0" w:color="auto"/>
        <w:bottom w:val="none" w:sz="0" w:space="0" w:color="auto"/>
        <w:right w:val="none" w:sz="0" w:space="0" w:color="auto"/>
      </w:divBdr>
    </w:div>
    <w:div w:id="1742213961">
      <w:bodyDiv w:val="1"/>
      <w:marLeft w:val="0"/>
      <w:marRight w:val="0"/>
      <w:marTop w:val="0"/>
      <w:marBottom w:val="0"/>
      <w:divBdr>
        <w:top w:val="none" w:sz="0" w:space="0" w:color="auto"/>
        <w:left w:val="none" w:sz="0" w:space="0" w:color="auto"/>
        <w:bottom w:val="none" w:sz="0" w:space="0" w:color="auto"/>
        <w:right w:val="none" w:sz="0" w:space="0" w:color="auto"/>
      </w:divBdr>
      <w:divsChild>
        <w:div w:id="500245189">
          <w:marLeft w:val="0"/>
          <w:marRight w:val="0"/>
          <w:marTop w:val="0"/>
          <w:marBottom w:val="0"/>
          <w:divBdr>
            <w:top w:val="none" w:sz="0" w:space="0" w:color="auto"/>
            <w:left w:val="none" w:sz="0" w:space="0" w:color="auto"/>
            <w:bottom w:val="none" w:sz="0" w:space="0" w:color="auto"/>
            <w:right w:val="none" w:sz="0" w:space="0" w:color="auto"/>
          </w:divBdr>
        </w:div>
      </w:divsChild>
    </w:div>
    <w:div w:id="1784808405">
      <w:bodyDiv w:val="1"/>
      <w:marLeft w:val="0"/>
      <w:marRight w:val="0"/>
      <w:marTop w:val="0"/>
      <w:marBottom w:val="0"/>
      <w:divBdr>
        <w:top w:val="none" w:sz="0" w:space="0" w:color="auto"/>
        <w:left w:val="none" w:sz="0" w:space="0" w:color="auto"/>
        <w:bottom w:val="none" w:sz="0" w:space="0" w:color="auto"/>
        <w:right w:val="none" w:sz="0" w:space="0" w:color="auto"/>
      </w:divBdr>
    </w:div>
    <w:div w:id="1806315686">
      <w:bodyDiv w:val="1"/>
      <w:marLeft w:val="0"/>
      <w:marRight w:val="0"/>
      <w:marTop w:val="0"/>
      <w:marBottom w:val="0"/>
      <w:divBdr>
        <w:top w:val="none" w:sz="0" w:space="0" w:color="auto"/>
        <w:left w:val="none" w:sz="0" w:space="0" w:color="auto"/>
        <w:bottom w:val="none" w:sz="0" w:space="0" w:color="auto"/>
        <w:right w:val="none" w:sz="0" w:space="0" w:color="auto"/>
      </w:divBdr>
    </w:div>
    <w:div w:id="1809125703">
      <w:bodyDiv w:val="1"/>
      <w:marLeft w:val="0"/>
      <w:marRight w:val="0"/>
      <w:marTop w:val="0"/>
      <w:marBottom w:val="0"/>
      <w:divBdr>
        <w:top w:val="none" w:sz="0" w:space="0" w:color="auto"/>
        <w:left w:val="none" w:sz="0" w:space="0" w:color="auto"/>
        <w:bottom w:val="none" w:sz="0" w:space="0" w:color="auto"/>
        <w:right w:val="none" w:sz="0" w:space="0" w:color="auto"/>
      </w:divBdr>
    </w:div>
    <w:div w:id="1835104356">
      <w:bodyDiv w:val="1"/>
      <w:marLeft w:val="0"/>
      <w:marRight w:val="0"/>
      <w:marTop w:val="0"/>
      <w:marBottom w:val="0"/>
      <w:divBdr>
        <w:top w:val="none" w:sz="0" w:space="0" w:color="auto"/>
        <w:left w:val="none" w:sz="0" w:space="0" w:color="auto"/>
        <w:bottom w:val="none" w:sz="0" w:space="0" w:color="auto"/>
        <w:right w:val="none" w:sz="0" w:space="0" w:color="auto"/>
      </w:divBdr>
    </w:div>
    <w:div w:id="1856259685">
      <w:bodyDiv w:val="1"/>
      <w:marLeft w:val="0"/>
      <w:marRight w:val="0"/>
      <w:marTop w:val="0"/>
      <w:marBottom w:val="0"/>
      <w:divBdr>
        <w:top w:val="none" w:sz="0" w:space="0" w:color="auto"/>
        <w:left w:val="none" w:sz="0" w:space="0" w:color="auto"/>
        <w:bottom w:val="none" w:sz="0" w:space="0" w:color="auto"/>
        <w:right w:val="none" w:sz="0" w:space="0" w:color="auto"/>
      </w:divBdr>
    </w:div>
    <w:div w:id="1862010049">
      <w:bodyDiv w:val="1"/>
      <w:marLeft w:val="0"/>
      <w:marRight w:val="0"/>
      <w:marTop w:val="0"/>
      <w:marBottom w:val="0"/>
      <w:divBdr>
        <w:top w:val="none" w:sz="0" w:space="0" w:color="auto"/>
        <w:left w:val="none" w:sz="0" w:space="0" w:color="auto"/>
        <w:bottom w:val="none" w:sz="0" w:space="0" w:color="auto"/>
        <w:right w:val="none" w:sz="0" w:space="0" w:color="auto"/>
      </w:divBdr>
    </w:div>
    <w:div w:id="1874227822">
      <w:bodyDiv w:val="1"/>
      <w:marLeft w:val="0"/>
      <w:marRight w:val="0"/>
      <w:marTop w:val="0"/>
      <w:marBottom w:val="0"/>
      <w:divBdr>
        <w:top w:val="none" w:sz="0" w:space="0" w:color="auto"/>
        <w:left w:val="none" w:sz="0" w:space="0" w:color="auto"/>
        <w:bottom w:val="none" w:sz="0" w:space="0" w:color="auto"/>
        <w:right w:val="none" w:sz="0" w:space="0" w:color="auto"/>
      </w:divBdr>
    </w:div>
    <w:div w:id="1881747481">
      <w:bodyDiv w:val="1"/>
      <w:marLeft w:val="0"/>
      <w:marRight w:val="0"/>
      <w:marTop w:val="0"/>
      <w:marBottom w:val="0"/>
      <w:divBdr>
        <w:top w:val="none" w:sz="0" w:space="0" w:color="auto"/>
        <w:left w:val="none" w:sz="0" w:space="0" w:color="auto"/>
        <w:bottom w:val="none" w:sz="0" w:space="0" w:color="auto"/>
        <w:right w:val="none" w:sz="0" w:space="0" w:color="auto"/>
      </w:divBdr>
      <w:divsChild>
        <w:div w:id="161239642">
          <w:marLeft w:val="0"/>
          <w:marRight w:val="0"/>
          <w:marTop w:val="0"/>
          <w:marBottom w:val="0"/>
          <w:divBdr>
            <w:top w:val="none" w:sz="0" w:space="0" w:color="auto"/>
            <w:left w:val="none" w:sz="0" w:space="0" w:color="auto"/>
            <w:bottom w:val="none" w:sz="0" w:space="0" w:color="auto"/>
            <w:right w:val="none" w:sz="0" w:space="0" w:color="auto"/>
          </w:divBdr>
        </w:div>
      </w:divsChild>
    </w:div>
    <w:div w:id="1907378436">
      <w:bodyDiv w:val="1"/>
      <w:marLeft w:val="0"/>
      <w:marRight w:val="0"/>
      <w:marTop w:val="0"/>
      <w:marBottom w:val="0"/>
      <w:divBdr>
        <w:top w:val="none" w:sz="0" w:space="0" w:color="auto"/>
        <w:left w:val="none" w:sz="0" w:space="0" w:color="auto"/>
        <w:bottom w:val="none" w:sz="0" w:space="0" w:color="auto"/>
        <w:right w:val="none" w:sz="0" w:space="0" w:color="auto"/>
      </w:divBdr>
    </w:div>
    <w:div w:id="1955012050">
      <w:bodyDiv w:val="1"/>
      <w:marLeft w:val="0"/>
      <w:marRight w:val="0"/>
      <w:marTop w:val="0"/>
      <w:marBottom w:val="0"/>
      <w:divBdr>
        <w:top w:val="none" w:sz="0" w:space="0" w:color="auto"/>
        <w:left w:val="none" w:sz="0" w:space="0" w:color="auto"/>
        <w:bottom w:val="none" w:sz="0" w:space="0" w:color="auto"/>
        <w:right w:val="none" w:sz="0" w:space="0" w:color="auto"/>
      </w:divBdr>
    </w:div>
    <w:div w:id="1986352901">
      <w:bodyDiv w:val="1"/>
      <w:marLeft w:val="0"/>
      <w:marRight w:val="0"/>
      <w:marTop w:val="0"/>
      <w:marBottom w:val="0"/>
      <w:divBdr>
        <w:top w:val="none" w:sz="0" w:space="0" w:color="auto"/>
        <w:left w:val="none" w:sz="0" w:space="0" w:color="auto"/>
        <w:bottom w:val="none" w:sz="0" w:space="0" w:color="auto"/>
        <w:right w:val="none" w:sz="0" w:space="0" w:color="auto"/>
      </w:divBdr>
    </w:div>
    <w:div w:id="1987927307">
      <w:bodyDiv w:val="1"/>
      <w:marLeft w:val="0"/>
      <w:marRight w:val="0"/>
      <w:marTop w:val="0"/>
      <w:marBottom w:val="0"/>
      <w:divBdr>
        <w:top w:val="none" w:sz="0" w:space="0" w:color="auto"/>
        <w:left w:val="none" w:sz="0" w:space="0" w:color="auto"/>
        <w:bottom w:val="none" w:sz="0" w:space="0" w:color="auto"/>
        <w:right w:val="none" w:sz="0" w:space="0" w:color="auto"/>
      </w:divBdr>
    </w:div>
    <w:div w:id="1997296519">
      <w:bodyDiv w:val="1"/>
      <w:marLeft w:val="0"/>
      <w:marRight w:val="0"/>
      <w:marTop w:val="0"/>
      <w:marBottom w:val="0"/>
      <w:divBdr>
        <w:top w:val="none" w:sz="0" w:space="0" w:color="auto"/>
        <w:left w:val="none" w:sz="0" w:space="0" w:color="auto"/>
        <w:bottom w:val="none" w:sz="0" w:space="0" w:color="auto"/>
        <w:right w:val="none" w:sz="0" w:space="0" w:color="auto"/>
      </w:divBdr>
    </w:div>
    <w:div w:id="2009288856">
      <w:bodyDiv w:val="1"/>
      <w:marLeft w:val="0"/>
      <w:marRight w:val="0"/>
      <w:marTop w:val="0"/>
      <w:marBottom w:val="0"/>
      <w:divBdr>
        <w:top w:val="none" w:sz="0" w:space="0" w:color="auto"/>
        <w:left w:val="none" w:sz="0" w:space="0" w:color="auto"/>
        <w:bottom w:val="none" w:sz="0" w:space="0" w:color="auto"/>
        <w:right w:val="none" w:sz="0" w:space="0" w:color="auto"/>
      </w:divBdr>
    </w:div>
    <w:div w:id="2017339418">
      <w:bodyDiv w:val="1"/>
      <w:marLeft w:val="0"/>
      <w:marRight w:val="0"/>
      <w:marTop w:val="0"/>
      <w:marBottom w:val="0"/>
      <w:divBdr>
        <w:top w:val="none" w:sz="0" w:space="0" w:color="auto"/>
        <w:left w:val="none" w:sz="0" w:space="0" w:color="auto"/>
        <w:bottom w:val="none" w:sz="0" w:space="0" w:color="auto"/>
        <w:right w:val="none" w:sz="0" w:space="0" w:color="auto"/>
      </w:divBdr>
    </w:div>
    <w:div w:id="2039506076">
      <w:bodyDiv w:val="1"/>
      <w:marLeft w:val="0"/>
      <w:marRight w:val="0"/>
      <w:marTop w:val="0"/>
      <w:marBottom w:val="0"/>
      <w:divBdr>
        <w:top w:val="none" w:sz="0" w:space="0" w:color="auto"/>
        <w:left w:val="none" w:sz="0" w:space="0" w:color="auto"/>
        <w:bottom w:val="none" w:sz="0" w:space="0" w:color="auto"/>
        <w:right w:val="none" w:sz="0" w:space="0" w:color="auto"/>
      </w:divBdr>
    </w:div>
    <w:div w:id="2086300696">
      <w:bodyDiv w:val="1"/>
      <w:marLeft w:val="0"/>
      <w:marRight w:val="0"/>
      <w:marTop w:val="0"/>
      <w:marBottom w:val="0"/>
      <w:divBdr>
        <w:top w:val="none" w:sz="0" w:space="0" w:color="auto"/>
        <w:left w:val="none" w:sz="0" w:space="0" w:color="auto"/>
        <w:bottom w:val="none" w:sz="0" w:space="0" w:color="auto"/>
        <w:right w:val="none" w:sz="0" w:space="0" w:color="auto"/>
      </w:divBdr>
    </w:div>
    <w:div w:id="209959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1wqtxts1xzle7.cloudfront.net/38877116/IJIRSTV1I12006-libre.pdf?1443101970=&amp;response-content-disposition=inline%3B+filename%3DDesign_and_Analysis_of_Piston_by_Sic_Com.pdf&amp;Expires=1734176333&amp;Signature=SGbL1UjyfL8VyLdbJ2P9~T7aTFh9Ak-mwz1GwEjLuHvgqdLUPQkpTMZ91IPhRS8DlIJLzLL9IVyMUli1JrNO0fxAnBv86cyAEeyTg0JEcBGR4T5SzCNfoHIt-oRPvzAbA4Kt0fo06TX8ZLy~KecmMWLGFbrRhQaGkYcVRHnwHwboF43Blk3lOrI~PT2dhoJhGlzhwM86gchNTfMmRMfhYieJcW5dCbF-W20LCBOA0u4s384hqy2GyZjzigwaDMyUDlneiVLQcPr8ZZbl~Q0dhjUQRJqLOP29X6SPFP-8weW1ElDV8WY~wC-~4gVECouSIAdYXrjLiCVfxnGlr9HSBw__&amp;Key-Pair-Id=APKAJLOHF5GGSLRBV4ZA"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technosofteng.com/blogs/what-is-computer-aided-engineer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sciencenotes.org/error-in-scienc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ptc.com/en/blogs/cad/cae-simulation-why-matter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dlubal.com/en/downloads-and-information/examples-and-tutorials/verification-examples/0000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azom.com/article.aspx?ArticleID=6636"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205285\OneDrive%20-%20University%20of%20Wales%20Trinity%20Saint%20David\Level%206\Structural%20and%20fluid%20analysis\Assignment\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9c2d42a9c366a9f8d6458ee0c595799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60366ddcd7de45f62857a85b3aa984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EDA3F-64A4-4EE7-A32A-B08C79CA8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189E95-6BE6-47A8-8EE9-BD2F7D4A6B92}">
  <ds:schemaRefs>
    <ds:schemaRef ds:uri="http://schemas.openxmlformats.org/officeDocument/2006/bibliography"/>
  </ds:schemaRefs>
</ds:datastoreItem>
</file>

<file path=customXml/itemProps3.xml><?xml version="1.0" encoding="utf-8"?>
<ds:datastoreItem xmlns:ds="http://schemas.openxmlformats.org/officeDocument/2006/customXml" ds:itemID="{AA8D6571-A0EB-4675-B944-B7F730599D28}">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A2C04D08-B1B7-4267-8162-84C0FB39B3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Template</Template>
  <TotalTime>3499</TotalTime>
  <Pages>18</Pages>
  <Words>3841</Words>
  <Characters>21896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(2205285)</dc:creator>
  <cp:keywords/>
  <dc:description/>
  <cp:lastModifiedBy>Morgan Davies (2205285)</cp:lastModifiedBy>
  <cp:revision>1176</cp:revision>
  <dcterms:created xsi:type="dcterms:W3CDTF">2024-12-04T16:08:00Z</dcterms:created>
  <dcterms:modified xsi:type="dcterms:W3CDTF">2024-12-14T22:48:00Z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