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615846" w14:textId="05BFF509" w:rsidR="00B06DFC" w:rsidRPr="009108E0" w:rsidRDefault="00DB5DD7" w:rsidP="00843C93">
      <w:pPr>
        <w:spacing w:line="360" w:lineRule="auto"/>
        <w:jc w:val="center"/>
        <w:rPr>
          <w:rFonts w:cstheme="minorHAnsi"/>
          <w:bCs/>
          <w:sz w:val="24"/>
          <w:szCs w:val="24"/>
        </w:rPr>
      </w:pPr>
      <w:r w:rsidRPr="009108E0">
        <w:rPr>
          <w:rFonts w:cstheme="minorHAnsi"/>
          <w:bCs/>
          <w:sz w:val="24"/>
          <w:szCs w:val="24"/>
        </w:rPr>
        <w:t>Written reflection and peer review</w:t>
      </w:r>
    </w:p>
    <w:p w14:paraId="0129386B" w14:textId="77777777" w:rsidR="00DB5DD7" w:rsidRPr="009108E0" w:rsidRDefault="00DB5DD7" w:rsidP="00843C93">
      <w:pPr>
        <w:spacing w:line="360" w:lineRule="auto"/>
        <w:jc w:val="both"/>
        <w:rPr>
          <w:rFonts w:cstheme="minorHAnsi"/>
          <w:bCs/>
          <w:sz w:val="24"/>
          <w:szCs w:val="24"/>
        </w:rPr>
      </w:pPr>
    </w:p>
    <w:p w14:paraId="56334282" w14:textId="1E8B33BE" w:rsidR="00DB5DD7" w:rsidRPr="009108E0" w:rsidRDefault="00DB5DD7" w:rsidP="00843C93">
      <w:pPr>
        <w:spacing w:line="360" w:lineRule="auto"/>
        <w:jc w:val="both"/>
        <w:rPr>
          <w:rFonts w:cstheme="minorHAnsi"/>
          <w:bCs/>
          <w:sz w:val="24"/>
          <w:szCs w:val="24"/>
        </w:rPr>
      </w:pPr>
      <w:r w:rsidRPr="009108E0">
        <w:rPr>
          <w:rFonts w:cstheme="minorHAnsi"/>
          <w:bCs/>
          <w:sz w:val="24"/>
          <w:szCs w:val="24"/>
        </w:rPr>
        <w:t>This assignment will follow</w:t>
      </w:r>
      <w:r w:rsidR="00B11DDD" w:rsidRPr="009108E0">
        <w:rPr>
          <w:rFonts w:cstheme="minorHAnsi"/>
          <w:bCs/>
          <w:sz w:val="24"/>
          <w:szCs w:val="24"/>
        </w:rPr>
        <w:t xml:space="preserve"> two cycles of</w:t>
      </w:r>
      <w:r w:rsidRPr="009108E0">
        <w:rPr>
          <w:rFonts w:cstheme="minorHAnsi"/>
          <w:bCs/>
          <w:sz w:val="24"/>
          <w:szCs w:val="24"/>
        </w:rPr>
        <w:t xml:space="preserve"> </w:t>
      </w:r>
      <w:r w:rsidR="00AD2BC5" w:rsidRPr="009108E0">
        <w:rPr>
          <w:rFonts w:cstheme="minorHAnsi"/>
          <w:bCs/>
          <w:sz w:val="24"/>
          <w:szCs w:val="24"/>
        </w:rPr>
        <w:t>the</w:t>
      </w:r>
      <w:r w:rsidRPr="009108E0">
        <w:rPr>
          <w:rFonts w:cstheme="minorHAnsi"/>
          <w:bCs/>
          <w:sz w:val="24"/>
          <w:szCs w:val="24"/>
        </w:rPr>
        <w:t xml:space="preserve"> Experience, Reflection</w:t>
      </w:r>
      <w:r w:rsidR="0053641A" w:rsidRPr="009108E0">
        <w:rPr>
          <w:rFonts w:cstheme="minorHAnsi"/>
          <w:bCs/>
          <w:sz w:val="24"/>
          <w:szCs w:val="24"/>
        </w:rPr>
        <w:t>,</w:t>
      </w:r>
      <w:r w:rsidRPr="009108E0">
        <w:rPr>
          <w:rFonts w:cstheme="minorHAnsi"/>
          <w:bCs/>
          <w:sz w:val="24"/>
          <w:szCs w:val="24"/>
        </w:rPr>
        <w:t xml:space="preserve"> Action (ERA) model</w:t>
      </w:r>
      <w:r w:rsidR="00AD2BC5" w:rsidRPr="009108E0">
        <w:rPr>
          <w:rFonts w:cstheme="minorHAnsi"/>
          <w:bCs/>
          <w:sz w:val="24"/>
          <w:szCs w:val="24"/>
        </w:rPr>
        <w:t xml:space="preserve"> </w:t>
      </w:r>
      <w:r w:rsidR="00C2380D" w:rsidRPr="009108E0">
        <w:rPr>
          <w:rFonts w:cstheme="minorHAnsi"/>
          <w:bCs/>
          <w:sz w:val="24"/>
          <w:szCs w:val="24"/>
        </w:rPr>
        <w:t>(</w:t>
      </w:r>
      <w:r w:rsidR="00AD2BC5" w:rsidRPr="009108E0">
        <w:rPr>
          <w:rFonts w:cstheme="minorHAnsi"/>
          <w:bCs/>
          <w:sz w:val="24"/>
          <w:szCs w:val="24"/>
        </w:rPr>
        <w:t>Jasper</w:t>
      </w:r>
      <w:r w:rsidR="00C2380D" w:rsidRPr="009108E0">
        <w:rPr>
          <w:rFonts w:cstheme="minorHAnsi"/>
          <w:bCs/>
          <w:sz w:val="24"/>
          <w:szCs w:val="24"/>
        </w:rPr>
        <w:t xml:space="preserve">, </w:t>
      </w:r>
      <w:r w:rsidR="00AD2BC5" w:rsidRPr="009108E0">
        <w:rPr>
          <w:rFonts w:cstheme="minorHAnsi"/>
          <w:bCs/>
          <w:sz w:val="24"/>
          <w:szCs w:val="24"/>
        </w:rPr>
        <w:t>2013). The first cycle will</w:t>
      </w:r>
      <w:r w:rsidRPr="009108E0">
        <w:rPr>
          <w:rFonts w:cstheme="minorHAnsi"/>
          <w:bCs/>
          <w:sz w:val="24"/>
          <w:szCs w:val="24"/>
        </w:rPr>
        <w:t xml:space="preserve"> reflect on the professional learning gained </w:t>
      </w:r>
      <w:r w:rsidR="00A3679E" w:rsidRPr="009108E0">
        <w:rPr>
          <w:rFonts w:cstheme="minorHAnsi"/>
          <w:bCs/>
          <w:sz w:val="24"/>
          <w:szCs w:val="24"/>
        </w:rPr>
        <w:t xml:space="preserve">from designing a curriculum and </w:t>
      </w:r>
      <w:r w:rsidR="00AD2BC5" w:rsidRPr="009108E0">
        <w:rPr>
          <w:rFonts w:cstheme="minorHAnsi"/>
          <w:bCs/>
          <w:sz w:val="24"/>
          <w:szCs w:val="24"/>
        </w:rPr>
        <w:t>the second cycle will</w:t>
      </w:r>
      <w:r w:rsidR="00A3679E" w:rsidRPr="009108E0">
        <w:rPr>
          <w:rFonts w:cstheme="minorHAnsi"/>
          <w:bCs/>
          <w:sz w:val="24"/>
          <w:szCs w:val="24"/>
        </w:rPr>
        <w:t xml:space="preserve"> reflect on feedback obtained as part of the peer review. </w:t>
      </w:r>
    </w:p>
    <w:p w14:paraId="27C75677" w14:textId="02EB2B23" w:rsidR="00A3679E" w:rsidRPr="009108E0" w:rsidRDefault="00A3679E" w:rsidP="00843C93">
      <w:pPr>
        <w:spacing w:line="360" w:lineRule="auto"/>
        <w:jc w:val="both"/>
        <w:rPr>
          <w:rFonts w:cstheme="minorHAnsi"/>
          <w:bCs/>
          <w:sz w:val="24"/>
          <w:szCs w:val="24"/>
          <w:u w:val="single"/>
        </w:rPr>
      </w:pPr>
      <w:r w:rsidRPr="009108E0">
        <w:rPr>
          <w:rFonts w:cstheme="minorHAnsi"/>
          <w:bCs/>
          <w:sz w:val="24"/>
          <w:szCs w:val="24"/>
          <w:u w:val="single"/>
        </w:rPr>
        <w:t>Reflection on the professional learning gained from designing a curriculum</w:t>
      </w:r>
    </w:p>
    <w:p w14:paraId="5176E5AC" w14:textId="21E7BD51" w:rsidR="00D878D0" w:rsidRPr="009108E0" w:rsidRDefault="00A3679E" w:rsidP="00843C93">
      <w:pPr>
        <w:spacing w:line="360" w:lineRule="auto"/>
        <w:jc w:val="both"/>
        <w:rPr>
          <w:rFonts w:cstheme="minorHAnsi"/>
          <w:bCs/>
          <w:sz w:val="24"/>
          <w:szCs w:val="24"/>
        </w:rPr>
      </w:pPr>
      <w:r w:rsidRPr="009108E0">
        <w:rPr>
          <w:rFonts w:cstheme="minorHAnsi"/>
          <w:bCs/>
          <w:sz w:val="24"/>
          <w:szCs w:val="24"/>
        </w:rPr>
        <w:t>Experience: The</w:t>
      </w:r>
      <w:r w:rsidR="00F64A8F" w:rsidRPr="009108E0">
        <w:rPr>
          <w:rFonts w:cstheme="minorHAnsi"/>
          <w:bCs/>
          <w:sz w:val="24"/>
          <w:szCs w:val="24"/>
        </w:rPr>
        <w:t xml:space="preserve"> first</w:t>
      </w:r>
      <w:r w:rsidRPr="009108E0">
        <w:rPr>
          <w:rFonts w:cstheme="minorHAnsi"/>
          <w:bCs/>
          <w:sz w:val="24"/>
          <w:szCs w:val="24"/>
        </w:rPr>
        <w:t xml:space="preserve"> task was to design a curriculum proposal based on our specialist area</w:t>
      </w:r>
      <w:r w:rsidR="0053641A" w:rsidRPr="009108E0">
        <w:rPr>
          <w:rFonts w:cstheme="minorHAnsi"/>
          <w:bCs/>
          <w:sz w:val="24"/>
          <w:szCs w:val="24"/>
        </w:rPr>
        <w:t xml:space="preserve"> (A1, UK Professional Standards Framework</w:t>
      </w:r>
      <w:r w:rsidR="00AD2BC5" w:rsidRPr="009108E0">
        <w:rPr>
          <w:rFonts w:cstheme="minorHAnsi"/>
          <w:bCs/>
          <w:sz w:val="24"/>
          <w:szCs w:val="24"/>
        </w:rPr>
        <w:t xml:space="preserve"> (</w:t>
      </w:r>
      <w:r w:rsidR="0053641A" w:rsidRPr="009108E0">
        <w:rPr>
          <w:rFonts w:cstheme="minorHAnsi"/>
          <w:bCs/>
          <w:sz w:val="24"/>
          <w:szCs w:val="24"/>
        </w:rPr>
        <w:t>UKPSF</w:t>
      </w:r>
      <w:r w:rsidR="00AD2BC5" w:rsidRPr="009108E0">
        <w:rPr>
          <w:rFonts w:cstheme="minorHAnsi"/>
          <w:bCs/>
          <w:sz w:val="24"/>
          <w:szCs w:val="24"/>
        </w:rPr>
        <w:t>)</w:t>
      </w:r>
      <w:r w:rsidR="0053641A" w:rsidRPr="009108E0">
        <w:rPr>
          <w:rFonts w:cstheme="minorHAnsi"/>
          <w:bCs/>
          <w:sz w:val="24"/>
          <w:szCs w:val="24"/>
        </w:rPr>
        <w:t xml:space="preserve"> 2011)</w:t>
      </w:r>
      <w:r w:rsidR="0094428C">
        <w:rPr>
          <w:rFonts w:cstheme="minorHAnsi"/>
          <w:bCs/>
          <w:sz w:val="24"/>
          <w:szCs w:val="24"/>
        </w:rPr>
        <w:t xml:space="preserve"> with</w:t>
      </w:r>
      <w:r w:rsidRPr="009108E0">
        <w:rPr>
          <w:rFonts w:cstheme="minorHAnsi"/>
          <w:bCs/>
          <w:sz w:val="24"/>
          <w:szCs w:val="24"/>
        </w:rPr>
        <w:t xml:space="preserve"> </w:t>
      </w:r>
      <w:r w:rsidR="0094428C">
        <w:rPr>
          <w:rFonts w:cstheme="minorHAnsi"/>
          <w:bCs/>
          <w:sz w:val="24"/>
          <w:szCs w:val="24"/>
        </w:rPr>
        <w:t>a</w:t>
      </w:r>
      <w:r w:rsidRPr="009108E0">
        <w:rPr>
          <w:rFonts w:cstheme="minorHAnsi"/>
          <w:bCs/>
          <w:sz w:val="24"/>
          <w:szCs w:val="24"/>
        </w:rPr>
        <w:t xml:space="preserve"> clear justification</w:t>
      </w:r>
      <w:r w:rsidR="00F35BE5" w:rsidRPr="009108E0">
        <w:rPr>
          <w:rFonts w:cstheme="minorHAnsi"/>
          <w:bCs/>
          <w:sz w:val="24"/>
          <w:szCs w:val="24"/>
        </w:rPr>
        <w:t>, learning outcomes and aims</w:t>
      </w:r>
      <w:r w:rsidR="004A40C2">
        <w:rPr>
          <w:rFonts w:cstheme="minorHAnsi"/>
          <w:bCs/>
          <w:sz w:val="24"/>
          <w:szCs w:val="24"/>
        </w:rPr>
        <w:t>,</w:t>
      </w:r>
      <w:r w:rsidR="00300A1D" w:rsidRPr="009108E0">
        <w:rPr>
          <w:rFonts w:cstheme="minorHAnsi"/>
          <w:bCs/>
          <w:sz w:val="24"/>
          <w:szCs w:val="24"/>
        </w:rPr>
        <w:t xml:space="preserve"> an</w:t>
      </w:r>
      <w:r w:rsidR="00D878D0" w:rsidRPr="009108E0">
        <w:rPr>
          <w:rFonts w:cstheme="minorHAnsi"/>
          <w:bCs/>
          <w:sz w:val="24"/>
          <w:szCs w:val="24"/>
        </w:rPr>
        <w:t xml:space="preserve"> overview of the curriculum and propose</w:t>
      </w:r>
      <w:r w:rsidR="004A40C2">
        <w:rPr>
          <w:rFonts w:cstheme="minorHAnsi"/>
          <w:bCs/>
          <w:sz w:val="24"/>
          <w:szCs w:val="24"/>
        </w:rPr>
        <w:t>d</w:t>
      </w:r>
      <w:r w:rsidR="00D878D0" w:rsidRPr="009108E0">
        <w:rPr>
          <w:rFonts w:cstheme="minorHAnsi"/>
          <w:bCs/>
          <w:sz w:val="24"/>
          <w:szCs w:val="24"/>
        </w:rPr>
        <w:t xml:space="preserve"> assessment strategies</w:t>
      </w:r>
      <w:r w:rsidR="0053641A" w:rsidRPr="009108E0">
        <w:rPr>
          <w:rFonts w:cstheme="minorHAnsi"/>
          <w:bCs/>
          <w:sz w:val="24"/>
          <w:szCs w:val="24"/>
        </w:rPr>
        <w:t xml:space="preserve"> (K2, UKPSF, 2011)</w:t>
      </w:r>
      <w:r w:rsidR="00D878D0" w:rsidRPr="009108E0">
        <w:rPr>
          <w:rFonts w:cstheme="minorHAnsi"/>
          <w:bCs/>
          <w:sz w:val="24"/>
          <w:szCs w:val="24"/>
        </w:rPr>
        <w:t xml:space="preserve">. </w:t>
      </w:r>
      <w:r w:rsidR="00F35BE5" w:rsidRPr="009108E0">
        <w:rPr>
          <w:rFonts w:cstheme="minorHAnsi"/>
          <w:bCs/>
          <w:sz w:val="24"/>
          <w:szCs w:val="24"/>
        </w:rPr>
        <w:t>I provided a</w:t>
      </w:r>
      <w:r w:rsidR="00D878D0" w:rsidRPr="009108E0">
        <w:rPr>
          <w:rFonts w:cstheme="minorHAnsi"/>
          <w:bCs/>
          <w:sz w:val="24"/>
          <w:szCs w:val="24"/>
        </w:rPr>
        <w:t xml:space="preserve"> reading list for the curriculum </w:t>
      </w:r>
      <w:r w:rsidR="0053641A" w:rsidRPr="009108E0">
        <w:rPr>
          <w:rFonts w:cstheme="minorHAnsi"/>
          <w:bCs/>
          <w:sz w:val="24"/>
          <w:szCs w:val="24"/>
        </w:rPr>
        <w:t>and</w:t>
      </w:r>
      <w:r w:rsidR="00D878D0" w:rsidRPr="009108E0">
        <w:rPr>
          <w:rFonts w:cstheme="minorHAnsi"/>
          <w:bCs/>
          <w:sz w:val="24"/>
          <w:szCs w:val="24"/>
        </w:rPr>
        <w:t xml:space="preserve"> </w:t>
      </w:r>
      <w:r w:rsidR="0053641A" w:rsidRPr="009108E0">
        <w:rPr>
          <w:rFonts w:cstheme="minorHAnsi"/>
          <w:bCs/>
          <w:sz w:val="24"/>
          <w:szCs w:val="24"/>
        </w:rPr>
        <w:t>consider</w:t>
      </w:r>
      <w:r w:rsidR="00F35BE5" w:rsidRPr="009108E0">
        <w:rPr>
          <w:rFonts w:cstheme="minorHAnsi"/>
          <w:bCs/>
          <w:sz w:val="24"/>
          <w:szCs w:val="24"/>
        </w:rPr>
        <w:t>ed</w:t>
      </w:r>
      <w:r w:rsidR="0053641A" w:rsidRPr="009108E0">
        <w:rPr>
          <w:rFonts w:cstheme="minorHAnsi"/>
          <w:bCs/>
          <w:sz w:val="24"/>
          <w:szCs w:val="24"/>
        </w:rPr>
        <w:t xml:space="preserve"> </w:t>
      </w:r>
      <w:r w:rsidR="00D878D0" w:rsidRPr="009108E0">
        <w:rPr>
          <w:rFonts w:cstheme="minorHAnsi"/>
          <w:bCs/>
          <w:sz w:val="24"/>
          <w:szCs w:val="24"/>
        </w:rPr>
        <w:t>skills students would gain during this course</w:t>
      </w:r>
      <w:r w:rsidR="00414214" w:rsidRPr="009108E0">
        <w:rPr>
          <w:rFonts w:cstheme="minorHAnsi"/>
          <w:bCs/>
          <w:sz w:val="24"/>
          <w:szCs w:val="24"/>
        </w:rPr>
        <w:t xml:space="preserve"> for professional practice (V4, UKPSF, 2011)</w:t>
      </w:r>
      <w:r w:rsidR="00D878D0" w:rsidRPr="009108E0">
        <w:rPr>
          <w:rFonts w:cstheme="minorHAnsi"/>
          <w:bCs/>
          <w:sz w:val="24"/>
          <w:szCs w:val="24"/>
        </w:rPr>
        <w:t>. Once completed</w:t>
      </w:r>
      <w:r w:rsidR="00C2380D" w:rsidRPr="009108E0">
        <w:rPr>
          <w:rFonts w:cstheme="minorHAnsi"/>
          <w:bCs/>
          <w:sz w:val="24"/>
          <w:szCs w:val="24"/>
        </w:rPr>
        <w:t xml:space="preserve"> and submitted</w:t>
      </w:r>
      <w:r w:rsidR="00D878D0" w:rsidRPr="009108E0">
        <w:rPr>
          <w:rFonts w:cstheme="minorHAnsi"/>
          <w:bCs/>
          <w:sz w:val="24"/>
          <w:szCs w:val="24"/>
        </w:rPr>
        <w:t xml:space="preserve">, my curriculum proposal </w:t>
      </w:r>
      <w:r w:rsidR="00C2380D" w:rsidRPr="009108E0">
        <w:rPr>
          <w:rFonts w:cstheme="minorHAnsi"/>
          <w:bCs/>
          <w:sz w:val="24"/>
          <w:szCs w:val="24"/>
        </w:rPr>
        <w:t>was</w:t>
      </w:r>
      <w:r w:rsidR="00D878D0" w:rsidRPr="009108E0">
        <w:rPr>
          <w:rFonts w:cstheme="minorHAnsi"/>
          <w:bCs/>
          <w:sz w:val="24"/>
          <w:szCs w:val="24"/>
        </w:rPr>
        <w:t xml:space="preserve"> disseminated for peer review. I was asked to peer review three curriculum proposals</w:t>
      </w:r>
      <w:r w:rsidR="00C35A90" w:rsidRPr="009108E0">
        <w:rPr>
          <w:rFonts w:cstheme="minorHAnsi"/>
          <w:bCs/>
          <w:sz w:val="24"/>
          <w:szCs w:val="24"/>
        </w:rPr>
        <w:t xml:space="preserve"> </w:t>
      </w:r>
      <w:r w:rsidR="00300A1D" w:rsidRPr="009108E0">
        <w:rPr>
          <w:rFonts w:cstheme="minorHAnsi"/>
          <w:bCs/>
          <w:sz w:val="24"/>
          <w:szCs w:val="24"/>
        </w:rPr>
        <w:t xml:space="preserve">submitted by other students </w:t>
      </w:r>
      <w:r w:rsidR="00C35A90" w:rsidRPr="009108E0">
        <w:rPr>
          <w:rFonts w:cstheme="minorHAnsi"/>
          <w:bCs/>
          <w:sz w:val="24"/>
          <w:szCs w:val="24"/>
        </w:rPr>
        <w:t>(A3, UKPSF, 2011)</w:t>
      </w:r>
      <w:r w:rsidR="00D878D0" w:rsidRPr="009108E0">
        <w:rPr>
          <w:rFonts w:cstheme="minorHAnsi"/>
          <w:bCs/>
          <w:sz w:val="24"/>
          <w:szCs w:val="24"/>
        </w:rPr>
        <w:t xml:space="preserve">. </w:t>
      </w:r>
    </w:p>
    <w:p w14:paraId="0F65656D" w14:textId="071696C4" w:rsidR="009E7C26" w:rsidRPr="009108E0" w:rsidRDefault="00D878D0" w:rsidP="00843C93">
      <w:pPr>
        <w:spacing w:line="360" w:lineRule="auto"/>
        <w:jc w:val="both"/>
        <w:rPr>
          <w:rFonts w:cstheme="minorHAnsi"/>
          <w:bCs/>
          <w:sz w:val="24"/>
          <w:szCs w:val="24"/>
        </w:rPr>
      </w:pPr>
      <w:r w:rsidRPr="009108E0">
        <w:rPr>
          <w:rFonts w:cstheme="minorHAnsi"/>
          <w:bCs/>
          <w:sz w:val="24"/>
          <w:szCs w:val="24"/>
        </w:rPr>
        <w:t xml:space="preserve">Reflection: I initially struggled to think of what to do for my own curriculum design. </w:t>
      </w:r>
      <w:r w:rsidR="00F35BE5" w:rsidRPr="009108E0">
        <w:rPr>
          <w:rFonts w:cstheme="minorHAnsi"/>
          <w:bCs/>
          <w:sz w:val="24"/>
          <w:szCs w:val="24"/>
        </w:rPr>
        <w:t xml:space="preserve">Working </w:t>
      </w:r>
      <w:r w:rsidRPr="009108E0">
        <w:rPr>
          <w:rFonts w:cstheme="minorHAnsi"/>
          <w:bCs/>
          <w:sz w:val="24"/>
          <w:szCs w:val="24"/>
        </w:rPr>
        <w:t xml:space="preserve">on </w:t>
      </w:r>
      <w:r w:rsidR="00C2380D" w:rsidRPr="009108E0">
        <w:rPr>
          <w:rFonts w:cstheme="minorHAnsi"/>
          <w:bCs/>
          <w:sz w:val="24"/>
          <w:szCs w:val="24"/>
        </w:rPr>
        <w:t xml:space="preserve">a general </w:t>
      </w:r>
      <w:r w:rsidRPr="009108E0">
        <w:rPr>
          <w:rFonts w:cstheme="minorHAnsi"/>
          <w:bCs/>
          <w:sz w:val="24"/>
          <w:szCs w:val="24"/>
        </w:rPr>
        <w:t>curriculum proposal in small groups</w:t>
      </w:r>
      <w:r w:rsidR="00F35BE5" w:rsidRPr="009108E0">
        <w:rPr>
          <w:rFonts w:cstheme="minorHAnsi"/>
          <w:bCs/>
          <w:sz w:val="24"/>
          <w:szCs w:val="24"/>
        </w:rPr>
        <w:t xml:space="preserve"> during lectures was</w:t>
      </w:r>
      <w:r w:rsidRPr="009108E0">
        <w:rPr>
          <w:rFonts w:cstheme="minorHAnsi"/>
          <w:bCs/>
          <w:sz w:val="24"/>
          <w:szCs w:val="24"/>
        </w:rPr>
        <w:t xml:space="preserve"> a useful exercise, but for my own proposal, I was at a loss. </w:t>
      </w:r>
      <w:r w:rsidR="002D5C77" w:rsidRPr="009108E0">
        <w:rPr>
          <w:rFonts w:cstheme="minorHAnsi"/>
          <w:bCs/>
          <w:sz w:val="24"/>
          <w:szCs w:val="24"/>
        </w:rPr>
        <w:t>I had a tutorial session with my tutor who helped me consider what would be useful for my own profession.</w:t>
      </w:r>
      <w:r w:rsidR="009B39C2" w:rsidRPr="009108E0">
        <w:rPr>
          <w:rFonts w:cstheme="minorHAnsi"/>
          <w:bCs/>
          <w:sz w:val="24"/>
          <w:szCs w:val="24"/>
        </w:rPr>
        <w:t xml:space="preserve"> Reece and Walker (2007 p.132) note </w:t>
      </w:r>
      <w:r w:rsidR="00F64A8F" w:rsidRPr="009108E0">
        <w:rPr>
          <w:rFonts w:cstheme="minorHAnsi"/>
          <w:bCs/>
          <w:sz w:val="24"/>
          <w:szCs w:val="24"/>
        </w:rPr>
        <w:t>advantages</w:t>
      </w:r>
      <w:r w:rsidR="009B39C2" w:rsidRPr="009108E0">
        <w:rPr>
          <w:rFonts w:cstheme="minorHAnsi"/>
          <w:bCs/>
          <w:sz w:val="24"/>
          <w:szCs w:val="24"/>
        </w:rPr>
        <w:t xml:space="preserve"> of tutorials </w:t>
      </w:r>
      <w:r w:rsidR="00F64A8F" w:rsidRPr="009108E0">
        <w:rPr>
          <w:rFonts w:cstheme="minorHAnsi"/>
          <w:bCs/>
          <w:sz w:val="24"/>
          <w:szCs w:val="24"/>
        </w:rPr>
        <w:t>such as</w:t>
      </w:r>
      <w:r w:rsidR="009B39C2" w:rsidRPr="009108E0">
        <w:rPr>
          <w:rFonts w:cstheme="minorHAnsi"/>
          <w:bCs/>
          <w:sz w:val="24"/>
          <w:szCs w:val="24"/>
        </w:rPr>
        <w:t xml:space="preserve"> ‘individual concerns can be addressed’</w:t>
      </w:r>
      <w:r w:rsidR="009B39C2" w:rsidRPr="009108E0">
        <w:rPr>
          <w:rFonts w:cstheme="minorHAnsi"/>
          <w:bCs/>
          <w:color w:val="FF0000"/>
          <w:sz w:val="24"/>
          <w:szCs w:val="24"/>
        </w:rPr>
        <w:t xml:space="preserve"> </w:t>
      </w:r>
      <w:r w:rsidR="009B39C2" w:rsidRPr="009108E0">
        <w:rPr>
          <w:rFonts w:cstheme="minorHAnsi"/>
          <w:bCs/>
          <w:sz w:val="24"/>
          <w:szCs w:val="24"/>
        </w:rPr>
        <w:t>and that ‘students should find tutorials to be of great value.’</w:t>
      </w:r>
      <w:r w:rsidR="002D5C77" w:rsidRPr="009108E0">
        <w:rPr>
          <w:rFonts w:cstheme="minorHAnsi"/>
          <w:bCs/>
          <w:sz w:val="24"/>
          <w:szCs w:val="24"/>
        </w:rPr>
        <w:t xml:space="preserve"> I found this tutorial invaluable and a great opportunity to work through my own uncertainties.</w:t>
      </w:r>
      <w:r w:rsidR="009B39C2" w:rsidRPr="009108E0">
        <w:rPr>
          <w:rFonts w:cstheme="minorHAnsi"/>
          <w:bCs/>
          <w:sz w:val="24"/>
          <w:szCs w:val="24"/>
        </w:rPr>
        <w:t xml:space="preserve"> </w:t>
      </w:r>
      <w:r w:rsidR="002D5C77" w:rsidRPr="009108E0">
        <w:rPr>
          <w:rFonts w:cstheme="minorHAnsi"/>
          <w:bCs/>
          <w:sz w:val="24"/>
          <w:szCs w:val="24"/>
        </w:rPr>
        <w:t xml:space="preserve">The professional learning </w:t>
      </w:r>
      <w:r w:rsidR="009B39C2" w:rsidRPr="009108E0">
        <w:rPr>
          <w:rFonts w:cstheme="minorHAnsi"/>
          <w:bCs/>
          <w:sz w:val="24"/>
          <w:szCs w:val="24"/>
        </w:rPr>
        <w:t xml:space="preserve">that </w:t>
      </w:r>
      <w:r w:rsidR="002D5C77" w:rsidRPr="009108E0">
        <w:rPr>
          <w:rFonts w:cstheme="minorHAnsi"/>
          <w:bCs/>
          <w:sz w:val="24"/>
          <w:szCs w:val="24"/>
        </w:rPr>
        <w:t xml:space="preserve">I have gained through developing this curriculum has been varied. It was a challenge to </w:t>
      </w:r>
      <w:r w:rsidR="00F35BE5" w:rsidRPr="009108E0">
        <w:rPr>
          <w:rFonts w:cstheme="minorHAnsi"/>
          <w:bCs/>
          <w:sz w:val="24"/>
          <w:szCs w:val="24"/>
        </w:rPr>
        <w:t>express the</w:t>
      </w:r>
      <w:r w:rsidR="002D5C77" w:rsidRPr="009108E0">
        <w:rPr>
          <w:rFonts w:cstheme="minorHAnsi"/>
          <w:bCs/>
          <w:sz w:val="24"/>
          <w:szCs w:val="24"/>
        </w:rPr>
        <w:t xml:space="preserve"> justification for the course </w:t>
      </w:r>
      <w:r w:rsidR="00C2380D" w:rsidRPr="009108E0">
        <w:rPr>
          <w:rFonts w:cstheme="minorHAnsi"/>
          <w:bCs/>
          <w:sz w:val="24"/>
          <w:szCs w:val="24"/>
        </w:rPr>
        <w:t>and</w:t>
      </w:r>
      <w:r w:rsidR="002D5C77" w:rsidRPr="009108E0">
        <w:rPr>
          <w:rFonts w:cstheme="minorHAnsi"/>
          <w:bCs/>
          <w:sz w:val="24"/>
          <w:szCs w:val="24"/>
        </w:rPr>
        <w:t xml:space="preserve"> explain </w:t>
      </w:r>
      <w:r w:rsidR="00C2380D" w:rsidRPr="009108E0">
        <w:rPr>
          <w:rFonts w:cstheme="minorHAnsi"/>
          <w:bCs/>
          <w:sz w:val="24"/>
          <w:szCs w:val="24"/>
        </w:rPr>
        <w:t>it</w:t>
      </w:r>
      <w:r w:rsidR="002D5C77" w:rsidRPr="009108E0">
        <w:rPr>
          <w:rFonts w:cstheme="minorHAnsi"/>
          <w:bCs/>
          <w:sz w:val="24"/>
          <w:szCs w:val="24"/>
        </w:rPr>
        <w:t xml:space="preserve"> to someone who would not necessarily have experience in the </w:t>
      </w:r>
      <w:r w:rsidR="00C2380D" w:rsidRPr="009108E0">
        <w:rPr>
          <w:rFonts w:cstheme="minorHAnsi"/>
          <w:bCs/>
          <w:sz w:val="24"/>
          <w:szCs w:val="24"/>
        </w:rPr>
        <w:t xml:space="preserve">subject </w:t>
      </w:r>
      <w:r w:rsidR="002D5C77" w:rsidRPr="009108E0">
        <w:rPr>
          <w:rFonts w:cstheme="minorHAnsi"/>
          <w:bCs/>
          <w:sz w:val="24"/>
          <w:szCs w:val="24"/>
        </w:rPr>
        <w:t>area</w:t>
      </w:r>
      <w:r w:rsidR="00C35A90" w:rsidRPr="009108E0">
        <w:rPr>
          <w:rFonts w:cstheme="minorHAnsi"/>
          <w:bCs/>
          <w:sz w:val="24"/>
          <w:szCs w:val="24"/>
        </w:rPr>
        <w:t>.</w:t>
      </w:r>
      <w:r w:rsidR="002D5C77" w:rsidRPr="009108E0">
        <w:rPr>
          <w:rFonts w:cstheme="minorHAnsi"/>
          <w:bCs/>
          <w:sz w:val="24"/>
          <w:szCs w:val="24"/>
        </w:rPr>
        <w:t xml:space="preserve"> </w:t>
      </w:r>
      <w:r w:rsidR="00C35A90" w:rsidRPr="009108E0">
        <w:rPr>
          <w:rFonts w:cstheme="minorHAnsi"/>
          <w:bCs/>
          <w:sz w:val="24"/>
          <w:szCs w:val="24"/>
        </w:rPr>
        <w:t>T</w:t>
      </w:r>
      <w:r w:rsidR="002D5C77" w:rsidRPr="009108E0">
        <w:rPr>
          <w:rFonts w:cstheme="minorHAnsi"/>
          <w:bCs/>
          <w:sz w:val="24"/>
          <w:szCs w:val="24"/>
        </w:rPr>
        <w:t>herefore</w:t>
      </w:r>
      <w:r w:rsidR="00C35A90" w:rsidRPr="009108E0">
        <w:rPr>
          <w:rFonts w:cstheme="minorHAnsi"/>
          <w:bCs/>
          <w:sz w:val="24"/>
          <w:szCs w:val="24"/>
        </w:rPr>
        <w:t>,</w:t>
      </w:r>
      <w:r w:rsidR="002D5C77" w:rsidRPr="009108E0">
        <w:rPr>
          <w:rFonts w:cstheme="minorHAnsi"/>
          <w:bCs/>
          <w:sz w:val="24"/>
          <w:szCs w:val="24"/>
        </w:rPr>
        <w:t xml:space="preserve"> I found that I needed to be very thorough in my explanation, and evidence based</w:t>
      </w:r>
      <w:r w:rsidR="00C35A90" w:rsidRPr="009108E0">
        <w:rPr>
          <w:rFonts w:cstheme="minorHAnsi"/>
          <w:bCs/>
          <w:sz w:val="24"/>
          <w:szCs w:val="24"/>
        </w:rPr>
        <w:t xml:space="preserve"> (V3, UKPSF, 2011)</w:t>
      </w:r>
      <w:r w:rsidR="002D5C77" w:rsidRPr="009108E0">
        <w:rPr>
          <w:rFonts w:cstheme="minorHAnsi"/>
          <w:bCs/>
          <w:sz w:val="24"/>
          <w:szCs w:val="24"/>
        </w:rPr>
        <w:t xml:space="preserve">. </w:t>
      </w:r>
      <w:r w:rsidR="00C35A90" w:rsidRPr="009108E0">
        <w:rPr>
          <w:rFonts w:cstheme="minorHAnsi"/>
          <w:bCs/>
          <w:sz w:val="24"/>
          <w:szCs w:val="24"/>
        </w:rPr>
        <w:t>Inevitably</w:t>
      </w:r>
      <w:r w:rsidR="00F64A8F" w:rsidRPr="009108E0">
        <w:rPr>
          <w:rFonts w:cstheme="minorHAnsi"/>
          <w:bCs/>
          <w:sz w:val="24"/>
          <w:szCs w:val="24"/>
        </w:rPr>
        <w:t xml:space="preserve"> there would have been areas that may not have been clearly explained.</w:t>
      </w:r>
      <w:r w:rsidR="0028357F" w:rsidRPr="009108E0">
        <w:rPr>
          <w:rFonts w:cstheme="minorHAnsi"/>
          <w:bCs/>
          <w:sz w:val="24"/>
          <w:szCs w:val="24"/>
        </w:rPr>
        <w:t xml:space="preserve"> I gauged the potential interest in this </w:t>
      </w:r>
      <w:r w:rsidR="009108E0" w:rsidRPr="009108E0">
        <w:rPr>
          <w:rFonts w:cstheme="minorHAnsi"/>
          <w:bCs/>
          <w:sz w:val="24"/>
          <w:szCs w:val="24"/>
        </w:rPr>
        <w:t xml:space="preserve">curriculum </w:t>
      </w:r>
      <w:r w:rsidR="0028357F" w:rsidRPr="009108E0">
        <w:rPr>
          <w:rFonts w:cstheme="minorHAnsi"/>
          <w:bCs/>
          <w:sz w:val="24"/>
          <w:szCs w:val="24"/>
        </w:rPr>
        <w:t>from Practice Educators</w:t>
      </w:r>
      <w:r w:rsidR="00C069C4">
        <w:rPr>
          <w:rFonts w:cstheme="minorHAnsi"/>
          <w:bCs/>
          <w:sz w:val="24"/>
          <w:szCs w:val="24"/>
        </w:rPr>
        <w:t xml:space="preserve"> (PEs)</w:t>
      </w:r>
      <w:r w:rsidR="0028357F" w:rsidRPr="009108E0">
        <w:rPr>
          <w:rFonts w:cstheme="minorHAnsi"/>
          <w:bCs/>
          <w:sz w:val="24"/>
          <w:szCs w:val="24"/>
        </w:rPr>
        <w:t xml:space="preserve"> and </w:t>
      </w:r>
      <w:r w:rsidR="009108E0" w:rsidRPr="009108E0">
        <w:rPr>
          <w:rFonts w:cstheme="minorHAnsi"/>
          <w:bCs/>
          <w:sz w:val="24"/>
          <w:szCs w:val="24"/>
        </w:rPr>
        <w:t>discovered</w:t>
      </w:r>
      <w:r w:rsidR="0028357F" w:rsidRPr="009108E0">
        <w:rPr>
          <w:rFonts w:cstheme="minorHAnsi"/>
          <w:bCs/>
          <w:sz w:val="24"/>
          <w:szCs w:val="24"/>
        </w:rPr>
        <w:t xml:space="preserve"> that there was an appetite for it, and I felt that this was a strong justification for proposing this curriculum.</w:t>
      </w:r>
      <w:r w:rsidR="00F64A8F" w:rsidRPr="009108E0">
        <w:rPr>
          <w:rFonts w:cstheme="minorHAnsi"/>
          <w:bCs/>
          <w:sz w:val="24"/>
          <w:szCs w:val="24"/>
        </w:rPr>
        <w:t xml:space="preserve"> Furthermore, </w:t>
      </w:r>
      <w:r w:rsidR="002D5C77" w:rsidRPr="009108E0">
        <w:rPr>
          <w:rFonts w:cstheme="minorHAnsi"/>
          <w:bCs/>
          <w:sz w:val="24"/>
          <w:szCs w:val="24"/>
        </w:rPr>
        <w:t xml:space="preserve">I learnt about the Quality Assurance </w:t>
      </w:r>
      <w:r w:rsidR="00F5038E" w:rsidRPr="009108E0">
        <w:rPr>
          <w:rFonts w:cstheme="minorHAnsi"/>
          <w:bCs/>
          <w:sz w:val="24"/>
          <w:szCs w:val="24"/>
        </w:rPr>
        <w:t xml:space="preserve">Agency (2019) </w:t>
      </w:r>
      <w:r w:rsidR="00C35A90" w:rsidRPr="009108E0">
        <w:rPr>
          <w:rFonts w:cstheme="minorHAnsi"/>
          <w:bCs/>
          <w:sz w:val="24"/>
          <w:szCs w:val="24"/>
        </w:rPr>
        <w:t>‘</w:t>
      </w:r>
      <w:r w:rsidR="00F5038E" w:rsidRPr="009108E0">
        <w:rPr>
          <w:rFonts w:cstheme="minorHAnsi"/>
          <w:bCs/>
          <w:sz w:val="24"/>
          <w:szCs w:val="24"/>
        </w:rPr>
        <w:t>Subject Benchmark Statements for Social Work</w:t>
      </w:r>
      <w:r w:rsidR="00C35A90" w:rsidRPr="009108E0">
        <w:rPr>
          <w:rFonts w:cstheme="minorHAnsi"/>
          <w:bCs/>
          <w:sz w:val="24"/>
          <w:szCs w:val="24"/>
        </w:rPr>
        <w:t>’</w:t>
      </w:r>
      <w:r w:rsidR="002D5C77" w:rsidRPr="009108E0">
        <w:rPr>
          <w:rFonts w:cstheme="minorHAnsi"/>
          <w:bCs/>
          <w:sz w:val="24"/>
          <w:szCs w:val="24"/>
        </w:rPr>
        <w:t xml:space="preserve">. Had I not completed this curriculum, </w:t>
      </w:r>
      <w:r w:rsidR="00C35A90" w:rsidRPr="009108E0">
        <w:rPr>
          <w:rFonts w:cstheme="minorHAnsi"/>
          <w:bCs/>
          <w:sz w:val="24"/>
          <w:szCs w:val="24"/>
        </w:rPr>
        <w:t>I would have been unaware of th</w:t>
      </w:r>
      <w:r w:rsidR="004A40C2">
        <w:rPr>
          <w:rFonts w:cstheme="minorHAnsi"/>
          <w:bCs/>
          <w:sz w:val="24"/>
          <w:szCs w:val="24"/>
        </w:rPr>
        <w:t>ese</w:t>
      </w:r>
      <w:r w:rsidR="002D5C77" w:rsidRPr="009108E0">
        <w:rPr>
          <w:rFonts w:cstheme="minorHAnsi"/>
          <w:bCs/>
          <w:sz w:val="24"/>
          <w:szCs w:val="24"/>
        </w:rPr>
        <w:t xml:space="preserve">, and incidentally </w:t>
      </w:r>
      <w:r w:rsidR="00F35BE5" w:rsidRPr="009108E0">
        <w:rPr>
          <w:rFonts w:cstheme="minorHAnsi"/>
          <w:bCs/>
          <w:sz w:val="24"/>
          <w:szCs w:val="24"/>
        </w:rPr>
        <w:t>awareness</w:t>
      </w:r>
      <w:r w:rsidR="00C35A90" w:rsidRPr="009108E0">
        <w:rPr>
          <w:rFonts w:cstheme="minorHAnsi"/>
          <w:bCs/>
          <w:sz w:val="24"/>
          <w:szCs w:val="24"/>
        </w:rPr>
        <w:t xml:space="preserve"> of these benchmark statements has</w:t>
      </w:r>
      <w:r w:rsidR="002D5C77" w:rsidRPr="009108E0">
        <w:rPr>
          <w:rFonts w:cstheme="minorHAnsi"/>
          <w:bCs/>
          <w:sz w:val="24"/>
          <w:szCs w:val="24"/>
        </w:rPr>
        <w:t xml:space="preserve"> since helped me with knowledge and skills for my current </w:t>
      </w:r>
      <w:r w:rsidR="002D5C77" w:rsidRPr="009108E0">
        <w:rPr>
          <w:rFonts w:cstheme="minorHAnsi"/>
          <w:bCs/>
          <w:sz w:val="24"/>
          <w:szCs w:val="24"/>
        </w:rPr>
        <w:lastRenderedPageBreak/>
        <w:t>employment</w:t>
      </w:r>
      <w:r w:rsidR="00C35A90" w:rsidRPr="009108E0">
        <w:rPr>
          <w:rFonts w:cstheme="minorHAnsi"/>
          <w:bCs/>
          <w:sz w:val="24"/>
          <w:szCs w:val="24"/>
        </w:rPr>
        <w:t xml:space="preserve"> (V4, UKPSF, 2011)</w:t>
      </w:r>
      <w:r w:rsidR="002D5C77" w:rsidRPr="009108E0">
        <w:rPr>
          <w:rFonts w:cstheme="minorHAnsi"/>
          <w:bCs/>
          <w:sz w:val="24"/>
          <w:szCs w:val="24"/>
        </w:rPr>
        <w:t xml:space="preserve">. </w:t>
      </w:r>
      <w:r w:rsidR="00F5038E" w:rsidRPr="009108E0">
        <w:rPr>
          <w:rFonts w:cstheme="minorHAnsi"/>
          <w:bCs/>
          <w:sz w:val="24"/>
          <w:szCs w:val="24"/>
        </w:rPr>
        <w:t>Therefore,</w:t>
      </w:r>
      <w:r w:rsidR="002D5C77" w:rsidRPr="009108E0">
        <w:rPr>
          <w:rFonts w:cstheme="minorHAnsi"/>
          <w:bCs/>
          <w:sz w:val="24"/>
          <w:szCs w:val="24"/>
        </w:rPr>
        <w:t xml:space="preserve"> preparing this curriculum has enhanced my knowledge o</w:t>
      </w:r>
      <w:r w:rsidR="00C069C4">
        <w:rPr>
          <w:rFonts w:cstheme="minorHAnsi"/>
          <w:bCs/>
          <w:sz w:val="24"/>
          <w:szCs w:val="24"/>
        </w:rPr>
        <w:t>f</w:t>
      </w:r>
      <w:r w:rsidR="002D5C77" w:rsidRPr="009108E0">
        <w:rPr>
          <w:rFonts w:cstheme="minorHAnsi"/>
          <w:bCs/>
          <w:sz w:val="24"/>
          <w:szCs w:val="24"/>
        </w:rPr>
        <w:t xml:space="preserve"> my </w:t>
      </w:r>
      <w:r w:rsidR="00C35A90" w:rsidRPr="009108E0">
        <w:rPr>
          <w:rFonts w:cstheme="minorHAnsi"/>
          <w:bCs/>
          <w:sz w:val="24"/>
          <w:szCs w:val="24"/>
        </w:rPr>
        <w:t xml:space="preserve">own </w:t>
      </w:r>
      <w:r w:rsidR="002D5C77" w:rsidRPr="009108E0">
        <w:rPr>
          <w:rFonts w:cstheme="minorHAnsi"/>
          <w:bCs/>
          <w:sz w:val="24"/>
          <w:szCs w:val="24"/>
        </w:rPr>
        <w:t>subject area</w:t>
      </w:r>
      <w:r w:rsidR="00C35A90" w:rsidRPr="009108E0">
        <w:rPr>
          <w:rFonts w:cstheme="minorHAnsi"/>
          <w:bCs/>
          <w:sz w:val="24"/>
          <w:szCs w:val="24"/>
        </w:rPr>
        <w:t xml:space="preserve"> (K1; K6, UKPSF, 2011)</w:t>
      </w:r>
      <w:r w:rsidR="002D5C77" w:rsidRPr="009108E0">
        <w:rPr>
          <w:rFonts w:cstheme="minorHAnsi"/>
          <w:bCs/>
          <w:sz w:val="24"/>
          <w:szCs w:val="24"/>
        </w:rPr>
        <w:t xml:space="preserve">. </w:t>
      </w:r>
      <w:r w:rsidR="009E7C26" w:rsidRPr="009108E0">
        <w:rPr>
          <w:rFonts w:cstheme="minorHAnsi"/>
          <w:bCs/>
          <w:sz w:val="24"/>
          <w:szCs w:val="24"/>
        </w:rPr>
        <w:t xml:space="preserve">Overall, I enjoyed the project and </w:t>
      </w:r>
      <w:r w:rsidR="00C2380D" w:rsidRPr="009108E0">
        <w:rPr>
          <w:rFonts w:cstheme="minorHAnsi"/>
          <w:bCs/>
          <w:sz w:val="24"/>
          <w:szCs w:val="24"/>
        </w:rPr>
        <w:t xml:space="preserve">feel that </w:t>
      </w:r>
      <w:r w:rsidR="004A40C2">
        <w:rPr>
          <w:rFonts w:cstheme="minorHAnsi"/>
          <w:bCs/>
          <w:sz w:val="24"/>
          <w:szCs w:val="24"/>
        </w:rPr>
        <w:t>it has improved my learning and professional development</w:t>
      </w:r>
      <w:r w:rsidR="009E7C26" w:rsidRPr="009108E0">
        <w:rPr>
          <w:rFonts w:cstheme="minorHAnsi"/>
          <w:bCs/>
          <w:sz w:val="24"/>
          <w:szCs w:val="24"/>
        </w:rPr>
        <w:t xml:space="preserve">. </w:t>
      </w:r>
    </w:p>
    <w:p w14:paraId="3BF4D081" w14:textId="08A29361" w:rsidR="00F5038E" w:rsidRPr="009108E0" w:rsidRDefault="009E7C26" w:rsidP="00843C93">
      <w:pPr>
        <w:spacing w:line="360" w:lineRule="auto"/>
        <w:jc w:val="both"/>
        <w:rPr>
          <w:rFonts w:cstheme="minorHAnsi"/>
          <w:bCs/>
          <w:sz w:val="24"/>
          <w:szCs w:val="24"/>
        </w:rPr>
      </w:pPr>
      <w:r w:rsidRPr="009108E0">
        <w:rPr>
          <w:rFonts w:cstheme="minorHAnsi"/>
          <w:bCs/>
          <w:sz w:val="24"/>
          <w:szCs w:val="24"/>
        </w:rPr>
        <w:t>Action:</w:t>
      </w:r>
      <w:r w:rsidR="00421B59" w:rsidRPr="009108E0">
        <w:rPr>
          <w:rFonts w:cstheme="minorHAnsi"/>
          <w:bCs/>
          <w:sz w:val="24"/>
          <w:szCs w:val="24"/>
        </w:rPr>
        <w:t xml:space="preserve"> </w:t>
      </w:r>
      <w:r w:rsidR="0094428C">
        <w:rPr>
          <w:rFonts w:cstheme="minorHAnsi"/>
          <w:bCs/>
          <w:sz w:val="24"/>
          <w:szCs w:val="24"/>
        </w:rPr>
        <w:t xml:space="preserve">As an ongoing professional development need, </w:t>
      </w:r>
      <w:r w:rsidR="0028357F" w:rsidRPr="009108E0">
        <w:rPr>
          <w:rFonts w:cstheme="minorHAnsi"/>
          <w:bCs/>
          <w:sz w:val="24"/>
          <w:szCs w:val="24"/>
        </w:rPr>
        <w:t>I w</w:t>
      </w:r>
      <w:r w:rsidR="0094428C">
        <w:rPr>
          <w:rFonts w:cstheme="minorHAnsi"/>
          <w:bCs/>
          <w:sz w:val="24"/>
          <w:szCs w:val="24"/>
        </w:rPr>
        <w:t>ill</w:t>
      </w:r>
      <w:r w:rsidR="0028357F" w:rsidRPr="009108E0">
        <w:rPr>
          <w:rFonts w:cstheme="minorHAnsi"/>
          <w:bCs/>
          <w:sz w:val="24"/>
          <w:szCs w:val="24"/>
        </w:rPr>
        <w:t xml:space="preserve"> continue to access the support of a tutor</w:t>
      </w:r>
      <w:r w:rsidR="009108E0" w:rsidRPr="009108E0">
        <w:rPr>
          <w:rFonts w:cstheme="minorHAnsi"/>
          <w:bCs/>
          <w:sz w:val="24"/>
          <w:szCs w:val="24"/>
        </w:rPr>
        <w:t xml:space="preserve">, </w:t>
      </w:r>
      <w:r w:rsidR="0028357F" w:rsidRPr="009108E0">
        <w:rPr>
          <w:rFonts w:cstheme="minorHAnsi"/>
          <w:bCs/>
          <w:sz w:val="24"/>
          <w:szCs w:val="24"/>
        </w:rPr>
        <w:t xml:space="preserve">a mentor, </w:t>
      </w:r>
      <w:r w:rsidR="009108E0" w:rsidRPr="009108E0">
        <w:rPr>
          <w:rFonts w:cstheme="minorHAnsi"/>
          <w:bCs/>
          <w:sz w:val="24"/>
          <w:szCs w:val="24"/>
        </w:rPr>
        <w:t xml:space="preserve">or peers </w:t>
      </w:r>
      <w:r w:rsidR="004E4529">
        <w:rPr>
          <w:rFonts w:cstheme="minorHAnsi"/>
          <w:bCs/>
          <w:sz w:val="24"/>
          <w:szCs w:val="24"/>
        </w:rPr>
        <w:t xml:space="preserve">when developing materials for teaching (K5, UKPSF, 2011) </w:t>
      </w:r>
      <w:r w:rsidR="0028357F" w:rsidRPr="009108E0">
        <w:rPr>
          <w:rFonts w:cstheme="minorHAnsi"/>
          <w:bCs/>
          <w:sz w:val="24"/>
          <w:szCs w:val="24"/>
        </w:rPr>
        <w:t>and ask for feedback on learner</w:t>
      </w:r>
      <w:r w:rsidR="009108E0" w:rsidRPr="009108E0">
        <w:rPr>
          <w:rFonts w:cstheme="minorHAnsi"/>
          <w:bCs/>
          <w:sz w:val="24"/>
          <w:szCs w:val="24"/>
        </w:rPr>
        <w:t>’s views and</w:t>
      </w:r>
      <w:r w:rsidR="0028357F" w:rsidRPr="009108E0">
        <w:rPr>
          <w:rFonts w:cstheme="minorHAnsi"/>
          <w:bCs/>
          <w:sz w:val="24"/>
          <w:szCs w:val="24"/>
        </w:rPr>
        <w:t xml:space="preserve"> needs when developing a curriculum</w:t>
      </w:r>
      <w:r w:rsidR="004E4529">
        <w:rPr>
          <w:rFonts w:cstheme="minorHAnsi"/>
          <w:bCs/>
          <w:sz w:val="24"/>
          <w:szCs w:val="24"/>
        </w:rPr>
        <w:t xml:space="preserve"> to ensure I address how students learn (K3, UKPSF, 2011) and utilise appropriate methods for teaching, </w:t>
      </w:r>
      <w:r w:rsidR="004A40C2">
        <w:rPr>
          <w:rFonts w:cstheme="minorHAnsi"/>
          <w:bCs/>
          <w:sz w:val="24"/>
          <w:szCs w:val="24"/>
        </w:rPr>
        <w:t>learning,</w:t>
      </w:r>
      <w:r w:rsidR="004E4529">
        <w:rPr>
          <w:rFonts w:cstheme="minorHAnsi"/>
          <w:bCs/>
          <w:sz w:val="24"/>
          <w:szCs w:val="24"/>
        </w:rPr>
        <w:t xml:space="preserve"> and assessing’ </w:t>
      </w:r>
      <w:r w:rsidR="0094428C">
        <w:rPr>
          <w:rFonts w:cstheme="minorHAnsi"/>
          <w:bCs/>
          <w:sz w:val="24"/>
          <w:szCs w:val="24"/>
        </w:rPr>
        <w:t xml:space="preserve">(K2, UKPSF, 2011) </w:t>
      </w:r>
      <w:r w:rsidR="004E4529">
        <w:rPr>
          <w:rFonts w:cstheme="minorHAnsi"/>
          <w:bCs/>
          <w:sz w:val="24"/>
          <w:szCs w:val="24"/>
        </w:rPr>
        <w:t>for best outcome</w:t>
      </w:r>
      <w:r w:rsidR="004A40C2">
        <w:rPr>
          <w:rFonts w:cstheme="minorHAnsi"/>
          <w:bCs/>
          <w:sz w:val="24"/>
          <w:szCs w:val="24"/>
        </w:rPr>
        <w:t>s</w:t>
      </w:r>
      <w:r w:rsidR="004E4529">
        <w:rPr>
          <w:rFonts w:cstheme="minorHAnsi"/>
          <w:bCs/>
          <w:sz w:val="24"/>
          <w:szCs w:val="24"/>
        </w:rPr>
        <w:t xml:space="preserve"> and </w:t>
      </w:r>
      <w:r w:rsidR="004A40C2">
        <w:rPr>
          <w:rFonts w:cstheme="minorHAnsi"/>
          <w:bCs/>
          <w:sz w:val="24"/>
          <w:szCs w:val="24"/>
        </w:rPr>
        <w:t xml:space="preserve">effective </w:t>
      </w:r>
      <w:r w:rsidR="0094428C">
        <w:rPr>
          <w:rFonts w:cstheme="minorHAnsi"/>
          <w:bCs/>
          <w:sz w:val="24"/>
          <w:szCs w:val="24"/>
        </w:rPr>
        <w:t>learner experience</w:t>
      </w:r>
      <w:r w:rsidR="00C069C4">
        <w:rPr>
          <w:rFonts w:cstheme="minorHAnsi"/>
          <w:bCs/>
          <w:sz w:val="24"/>
          <w:szCs w:val="24"/>
        </w:rPr>
        <w:t>s</w:t>
      </w:r>
      <w:r w:rsidR="0028357F" w:rsidRPr="009108E0">
        <w:rPr>
          <w:rFonts w:cstheme="minorHAnsi"/>
          <w:bCs/>
          <w:sz w:val="24"/>
          <w:szCs w:val="24"/>
        </w:rPr>
        <w:t xml:space="preserve">. </w:t>
      </w:r>
    </w:p>
    <w:p w14:paraId="0C539F52" w14:textId="19B7CD2B" w:rsidR="00772419" w:rsidRPr="009108E0" w:rsidRDefault="00772419" w:rsidP="00843C93">
      <w:pPr>
        <w:spacing w:line="360" w:lineRule="auto"/>
        <w:jc w:val="both"/>
        <w:rPr>
          <w:rFonts w:eastAsia="Arial" w:cstheme="minorHAnsi"/>
          <w:bCs/>
          <w:color w:val="000000" w:themeColor="text1"/>
          <w:sz w:val="24"/>
          <w:szCs w:val="24"/>
          <w:u w:val="single"/>
        </w:rPr>
      </w:pPr>
      <w:r w:rsidRPr="009108E0">
        <w:rPr>
          <w:rFonts w:eastAsia="Arial" w:cstheme="minorHAnsi"/>
          <w:bCs/>
          <w:color w:val="000000" w:themeColor="text1"/>
          <w:sz w:val="24"/>
          <w:szCs w:val="24"/>
          <w:u w:val="single"/>
        </w:rPr>
        <w:t>Reflections on the feedback obtained as part of the peer review process</w:t>
      </w:r>
      <w:r w:rsidR="0053641A" w:rsidRPr="009108E0">
        <w:rPr>
          <w:rFonts w:eastAsia="Arial" w:cstheme="minorHAnsi"/>
          <w:bCs/>
          <w:color w:val="000000" w:themeColor="text1"/>
          <w:sz w:val="24"/>
          <w:szCs w:val="24"/>
          <w:u w:val="single"/>
        </w:rPr>
        <w:t>.</w:t>
      </w:r>
    </w:p>
    <w:p w14:paraId="3316A05F" w14:textId="2D155E23" w:rsidR="00B65D53" w:rsidRPr="009108E0" w:rsidRDefault="00B65D53" w:rsidP="00B65D53">
      <w:pPr>
        <w:spacing w:line="360" w:lineRule="auto"/>
        <w:jc w:val="both"/>
        <w:rPr>
          <w:rFonts w:cstheme="minorHAnsi"/>
          <w:bCs/>
          <w:sz w:val="24"/>
          <w:szCs w:val="24"/>
        </w:rPr>
      </w:pPr>
      <w:r w:rsidRPr="009108E0">
        <w:rPr>
          <w:rFonts w:cstheme="minorHAnsi"/>
          <w:bCs/>
          <w:sz w:val="24"/>
          <w:szCs w:val="24"/>
        </w:rPr>
        <w:t>This part of the assignment will also follow the ERA model (Jasper, 2013) to reflect on feedback obtained as part of the peer review process, with some initial reflections on the process itself.</w:t>
      </w:r>
    </w:p>
    <w:p w14:paraId="42D587A0" w14:textId="70370CD6" w:rsidR="00772419" w:rsidRPr="009108E0" w:rsidRDefault="00772419" w:rsidP="00843C93">
      <w:pPr>
        <w:spacing w:line="360" w:lineRule="auto"/>
        <w:jc w:val="both"/>
        <w:rPr>
          <w:rFonts w:cstheme="minorHAnsi"/>
          <w:bCs/>
          <w:sz w:val="24"/>
          <w:szCs w:val="24"/>
        </w:rPr>
      </w:pPr>
      <w:r w:rsidRPr="009108E0">
        <w:rPr>
          <w:rFonts w:cstheme="minorHAnsi"/>
          <w:bCs/>
          <w:sz w:val="24"/>
          <w:szCs w:val="24"/>
        </w:rPr>
        <w:t>Experience:</w:t>
      </w:r>
      <w:r w:rsidR="009334FE" w:rsidRPr="009108E0">
        <w:rPr>
          <w:rFonts w:cstheme="minorHAnsi"/>
          <w:bCs/>
          <w:sz w:val="24"/>
          <w:szCs w:val="24"/>
        </w:rPr>
        <w:t xml:space="preserve"> My curriculum proposal was reviewed by three peers and</w:t>
      </w:r>
      <w:r w:rsidRPr="009108E0">
        <w:rPr>
          <w:rFonts w:cstheme="minorHAnsi"/>
          <w:bCs/>
          <w:sz w:val="24"/>
          <w:szCs w:val="24"/>
        </w:rPr>
        <w:t xml:space="preserve"> I was required to peer review three curriculum proposals and provide feedback</w:t>
      </w:r>
      <w:r w:rsidR="00B11DDD" w:rsidRPr="009108E0">
        <w:rPr>
          <w:rFonts w:cstheme="minorHAnsi"/>
          <w:bCs/>
          <w:sz w:val="24"/>
          <w:szCs w:val="24"/>
        </w:rPr>
        <w:t xml:space="preserve"> </w:t>
      </w:r>
      <w:r w:rsidR="00971B0B" w:rsidRPr="009108E0">
        <w:rPr>
          <w:rFonts w:cstheme="minorHAnsi"/>
          <w:bCs/>
          <w:sz w:val="24"/>
          <w:szCs w:val="24"/>
        </w:rPr>
        <w:t>(A1, UKPSF, 2011)</w:t>
      </w:r>
      <w:r w:rsidRPr="009108E0">
        <w:rPr>
          <w:rFonts w:cstheme="minorHAnsi"/>
          <w:bCs/>
          <w:sz w:val="24"/>
          <w:szCs w:val="24"/>
        </w:rPr>
        <w:t xml:space="preserve"> (see appendix 1)</w:t>
      </w:r>
      <w:r w:rsidR="009334FE" w:rsidRPr="009108E0">
        <w:rPr>
          <w:rFonts w:cstheme="minorHAnsi"/>
          <w:bCs/>
          <w:sz w:val="24"/>
          <w:szCs w:val="24"/>
        </w:rPr>
        <w:t>.</w:t>
      </w:r>
      <w:r w:rsidR="00971B0B" w:rsidRPr="009108E0">
        <w:rPr>
          <w:rFonts w:cstheme="minorHAnsi"/>
          <w:bCs/>
          <w:sz w:val="24"/>
          <w:szCs w:val="24"/>
        </w:rPr>
        <w:t xml:space="preserve"> </w:t>
      </w:r>
    </w:p>
    <w:p w14:paraId="4D5AFBEB" w14:textId="7E6C5907" w:rsidR="00D30432" w:rsidRPr="009108E0" w:rsidRDefault="00D30432" w:rsidP="00843C93">
      <w:pPr>
        <w:spacing w:line="360" w:lineRule="auto"/>
        <w:jc w:val="both"/>
        <w:rPr>
          <w:rFonts w:cstheme="minorHAnsi"/>
          <w:bCs/>
          <w:sz w:val="24"/>
          <w:szCs w:val="24"/>
        </w:rPr>
      </w:pPr>
      <w:r w:rsidRPr="009108E0">
        <w:rPr>
          <w:rFonts w:cstheme="minorHAnsi"/>
          <w:bCs/>
          <w:sz w:val="24"/>
          <w:szCs w:val="24"/>
        </w:rPr>
        <w:t xml:space="preserve">Reflection: When my curriculum proposal was being peer reviewed, I immediately felt vulnerable and was aware that I would need to be prepared to </w:t>
      </w:r>
      <w:r w:rsidR="005F6DA5" w:rsidRPr="009108E0">
        <w:rPr>
          <w:rFonts w:cstheme="minorHAnsi"/>
          <w:bCs/>
          <w:sz w:val="24"/>
          <w:szCs w:val="24"/>
        </w:rPr>
        <w:t>receive</w:t>
      </w:r>
      <w:r w:rsidRPr="009108E0">
        <w:rPr>
          <w:rFonts w:cstheme="minorHAnsi"/>
          <w:bCs/>
          <w:sz w:val="24"/>
          <w:szCs w:val="24"/>
        </w:rPr>
        <w:t xml:space="preserve"> constructive feedback</w:t>
      </w:r>
      <w:r w:rsidR="005F6DA5" w:rsidRPr="009108E0">
        <w:rPr>
          <w:rFonts w:cstheme="minorHAnsi"/>
          <w:bCs/>
          <w:sz w:val="24"/>
          <w:szCs w:val="24"/>
        </w:rPr>
        <w:t xml:space="preserve">, with potential areas for improvement. Race (2020 p.206) suggests that students should ‘regard criticism as useful feedback,’ and that peer feedback can help students enhance the ‘overall standard of their work’ </w:t>
      </w:r>
      <w:r w:rsidR="002C6E5C" w:rsidRPr="009108E0">
        <w:rPr>
          <w:rFonts w:cstheme="minorHAnsi"/>
          <w:bCs/>
          <w:sz w:val="24"/>
          <w:szCs w:val="24"/>
        </w:rPr>
        <w:t>(</w:t>
      </w:r>
      <w:r w:rsidR="005F6DA5" w:rsidRPr="009108E0">
        <w:rPr>
          <w:rFonts w:cstheme="minorHAnsi"/>
          <w:bCs/>
          <w:sz w:val="24"/>
          <w:szCs w:val="24"/>
        </w:rPr>
        <w:t>Race</w:t>
      </w:r>
      <w:r w:rsidR="002C6E5C" w:rsidRPr="009108E0">
        <w:rPr>
          <w:rFonts w:cstheme="minorHAnsi"/>
          <w:bCs/>
          <w:sz w:val="24"/>
          <w:szCs w:val="24"/>
        </w:rPr>
        <w:t xml:space="preserve">, </w:t>
      </w:r>
      <w:r w:rsidR="005F6DA5" w:rsidRPr="009108E0">
        <w:rPr>
          <w:rFonts w:cstheme="minorHAnsi"/>
          <w:bCs/>
          <w:sz w:val="24"/>
          <w:szCs w:val="24"/>
        </w:rPr>
        <w:t>2020</w:t>
      </w:r>
      <w:r w:rsidR="009334FE" w:rsidRPr="009108E0">
        <w:rPr>
          <w:rFonts w:cstheme="minorHAnsi"/>
          <w:bCs/>
          <w:sz w:val="24"/>
          <w:szCs w:val="24"/>
        </w:rPr>
        <w:t xml:space="preserve"> </w:t>
      </w:r>
      <w:r w:rsidR="005F6DA5" w:rsidRPr="009108E0">
        <w:rPr>
          <w:rFonts w:cstheme="minorHAnsi"/>
          <w:bCs/>
          <w:sz w:val="24"/>
          <w:szCs w:val="24"/>
        </w:rPr>
        <w:t>p. 106).</w:t>
      </w:r>
      <w:r w:rsidRPr="009108E0">
        <w:rPr>
          <w:rFonts w:cstheme="minorHAnsi"/>
          <w:bCs/>
          <w:sz w:val="24"/>
          <w:szCs w:val="24"/>
        </w:rPr>
        <w:t xml:space="preserve"> Additionally, when I started reviewing my peers’ proposals, I </w:t>
      </w:r>
      <w:r w:rsidR="00C069C4">
        <w:rPr>
          <w:rFonts w:cstheme="minorHAnsi"/>
          <w:bCs/>
          <w:sz w:val="24"/>
          <w:szCs w:val="24"/>
        </w:rPr>
        <w:t xml:space="preserve">tried to provide balanced feedback but also </w:t>
      </w:r>
      <w:r w:rsidRPr="009108E0">
        <w:rPr>
          <w:rFonts w:cstheme="minorHAnsi"/>
          <w:bCs/>
          <w:sz w:val="24"/>
          <w:szCs w:val="24"/>
        </w:rPr>
        <w:t>became very aware of the deficits within my own curriculum design if something had been included in theirs but not mine</w:t>
      </w:r>
      <w:r w:rsidR="0028357F" w:rsidRPr="009108E0">
        <w:rPr>
          <w:rFonts w:cstheme="minorHAnsi"/>
          <w:bCs/>
          <w:sz w:val="24"/>
          <w:szCs w:val="24"/>
        </w:rPr>
        <w:t>, for example, linking the proposal to the Wellbeing of Future Generations Wales Act (2015)</w:t>
      </w:r>
      <w:r w:rsidR="00EA2F7C">
        <w:rPr>
          <w:rFonts w:cstheme="minorHAnsi"/>
          <w:bCs/>
          <w:sz w:val="24"/>
          <w:szCs w:val="24"/>
        </w:rPr>
        <w:t xml:space="preserve"> and Equality Act (2010)</w:t>
      </w:r>
      <w:r w:rsidR="009334FE" w:rsidRPr="009108E0">
        <w:rPr>
          <w:rFonts w:cstheme="minorHAnsi"/>
          <w:bCs/>
          <w:sz w:val="24"/>
          <w:szCs w:val="24"/>
        </w:rPr>
        <w:t>.</w:t>
      </w:r>
      <w:r w:rsidRPr="009108E0">
        <w:rPr>
          <w:rFonts w:cstheme="minorHAnsi"/>
          <w:bCs/>
          <w:sz w:val="24"/>
          <w:szCs w:val="24"/>
        </w:rPr>
        <w:t xml:space="preserve"> </w:t>
      </w:r>
      <w:r w:rsidR="009334FE" w:rsidRPr="009108E0">
        <w:rPr>
          <w:rFonts w:cstheme="minorHAnsi"/>
          <w:bCs/>
          <w:sz w:val="24"/>
          <w:szCs w:val="24"/>
        </w:rPr>
        <w:t>T</w:t>
      </w:r>
      <w:r w:rsidRPr="009108E0">
        <w:rPr>
          <w:rFonts w:cstheme="minorHAnsi"/>
          <w:bCs/>
          <w:sz w:val="24"/>
          <w:szCs w:val="24"/>
        </w:rPr>
        <w:t>herefore</w:t>
      </w:r>
      <w:r w:rsidR="009334FE" w:rsidRPr="009108E0">
        <w:rPr>
          <w:rFonts w:cstheme="minorHAnsi"/>
          <w:bCs/>
          <w:sz w:val="24"/>
          <w:szCs w:val="24"/>
        </w:rPr>
        <w:t>,</w:t>
      </w:r>
      <w:r w:rsidRPr="009108E0">
        <w:rPr>
          <w:rFonts w:cstheme="minorHAnsi"/>
          <w:bCs/>
          <w:sz w:val="24"/>
          <w:szCs w:val="24"/>
        </w:rPr>
        <w:t xml:space="preserve"> </w:t>
      </w:r>
      <w:r w:rsidR="009334FE" w:rsidRPr="009108E0">
        <w:rPr>
          <w:rFonts w:cstheme="minorHAnsi"/>
          <w:bCs/>
          <w:sz w:val="24"/>
          <w:szCs w:val="24"/>
        </w:rPr>
        <w:t>I started to</w:t>
      </w:r>
      <w:r w:rsidRPr="009108E0">
        <w:rPr>
          <w:rFonts w:cstheme="minorHAnsi"/>
          <w:bCs/>
          <w:sz w:val="24"/>
          <w:szCs w:val="24"/>
        </w:rPr>
        <w:t xml:space="preserve"> </w:t>
      </w:r>
      <w:r w:rsidR="009334FE" w:rsidRPr="009108E0">
        <w:rPr>
          <w:rFonts w:cstheme="minorHAnsi"/>
          <w:bCs/>
          <w:sz w:val="24"/>
          <w:szCs w:val="24"/>
        </w:rPr>
        <w:t>consider</w:t>
      </w:r>
      <w:r w:rsidRPr="009108E0">
        <w:rPr>
          <w:rFonts w:cstheme="minorHAnsi"/>
          <w:bCs/>
          <w:sz w:val="24"/>
          <w:szCs w:val="24"/>
        </w:rPr>
        <w:t xml:space="preserve"> how I would develop </w:t>
      </w:r>
      <w:r w:rsidR="00785D40">
        <w:rPr>
          <w:rFonts w:cstheme="minorHAnsi"/>
          <w:bCs/>
          <w:sz w:val="24"/>
          <w:szCs w:val="24"/>
        </w:rPr>
        <w:t>my</w:t>
      </w:r>
      <w:r w:rsidR="009334FE" w:rsidRPr="009108E0">
        <w:rPr>
          <w:rFonts w:cstheme="minorHAnsi"/>
          <w:bCs/>
          <w:sz w:val="24"/>
          <w:szCs w:val="24"/>
        </w:rPr>
        <w:t xml:space="preserve"> curriculum</w:t>
      </w:r>
      <w:r w:rsidRPr="009108E0">
        <w:rPr>
          <w:rFonts w:cstheme="minorHAnsi"/>
          <w:bCs/>
          <w:sz w:val="24"/>
          <w:szCs w:val="24"/>
        </w:rPr>
        <w:t xml:space="preserve"> further </w:t>
      </w:r>
      <w:r w:rsidR="00971B0B" w:rsidRPr="009108E0">
        <w:rPr>
          <w:rFonts w:cstheme="minorHAnsi"/>
          <w:bCs/>
          <w:sz w:val="24"/>
          <w:szCs w:val="24"/>
        </w:rPr>
        <w:t>through</w:t>
      </w:r>
      <w:r w:rsidRPr="009108E0">
        <w:rPr>
          <w:rFonts w:cstheme="minorHAnsi"/>
          <w:bCs/>
          <w:sz w:val="24"/>
          <w:szCs w:val="24"/>
        </w:rPr>
        <w:t xml:space="preserve"> self-reflection and self-awareness. </w:t>
      </w:r>
    </w:p>
    <w:p w14:paraId="46C2415C" w14:textId="6F2C9BC6" w:rsidR="00937478" w:rsidRPr="009108E0" w:rsidRDefault="00D30432" w:rsidP="00843C93">
      <w:pPr>
        <w:spacing w:line="360" w:lineRule="auto"/>
        <w:jc w:val="both"/>
        <w:rPr>
          <w:rFonts w:cstheme="minorHAnsi"/>
          <w:bCs/>
          <w:sz w:val="24"/>
          <w:szCs w:val="24"/>
        </w:rPr>
      </w:pPr>
      <w:r w:rsidRPr="009108E0">
        <w:rPr>
          <w:rFonts w:cstheme="minorHAnsi"/>
          <w:bCs/>
          <w:sz w:val="24"/>
          <w:szCs w:val="24"/>
        </w:rPr>
        <w:t xml:space="preserve">Once I received the peer feedback on my curriculum proposal, I was overall happy with the feedback and felt that my peers had </w:t>
      </w:r>
      <w:r w:rsidR="00937478" w:rsidRPr="009108E0">
        <w:rPr>
          <w:rFonts w:cstheme="minorHAnsi"/>
          <w:bCs/>
          <w:sz w:val="24"/>
          <w:szCs w:val="24"/>
        </w:rPr>
        <w:t>provided a good balance of praise and constructive comments. Some of the areas for consideration included:</w:t>
      </w:r>
      <w:r w:rsidR="00D12C85" w:rsidRPr="009108E0">
        <w:rPr>
          <w:rFonts w:cstheme="minorHAnsi"/>
          <w:bCs/>
          <w:sz w:val="24"/>
          <w:szCs w:val="24"/>
        </w:rPr>
        <w:t xml:space="preserve"> </w:t>
      </w:r>
    </w:p>
    <w:p w14:paraId="14D384B0" w14:textId="1DA06665" w:rsidR="00937478" w:rsidRPr="009108E0" w:rsidRDefault="000D72D1" w:rsidP="00843C93">
      <w:pPr>
        <w:spacing w:line="360" w:lineRule="auto"/>
        <w:jc w:val="both"/>
        <w:rPr>
          <w:rFonts w:cstheme="minorHAnsi"/>
          <w:bCs/>
          <w:sz w:val="24"/>
          <w:szCs w:val="24"/>
        </w:rPr>
      </w:pPr>
      <w:r w:rsidRPr="009108E0">
        <w:rPr>
          <w:rFonts w:cstheme="minorHAnsi"/>
          <w:bCs/>
          <w:i/>
          <w:iCs/>
          <w:sz w:val="24"/>
          <w:szCs w:val="24"/>
        </w:rPr>
        <w:t>‘…</w:t>
      </w:r>
      <w:r w:rsidR="00937478" w:rsidRPr="009108E0">
        <w:rPr>
          <w:rFonts w:cstheme="minorHAnsi"/>
          <w:bCs/>
          <w:i/>
          <w:iCs/>
          <w:sz w:val="24"/>
          <w:szCs w:val="24"/>
        </w:rPr>
        <w:t>there are only 3 aims but they are quite broad</w:t>
      </w:r>
      <w:r w:rsidR="00EB73EF" w:rsidRPr="009108E0">
        <w:rPr>
          <w:rFonts w:cstheme="minorHAnsi"/>
          <w:bCs/>
          <w:i/>
          <w:iCs/>
          <w:sz w:val="24"/>
          <w:szCs w:val="24"/>
        </w:rPr>
        <w:t>’</w:t>
      </w:r>
      <w:r w:rsidR="00937478" w:rsidRPr="009108E0">
        <w:rPr>
          <w:rFonts w:cstheme="minorHAnsi"/>
          <w:bCs/>
          <w:i/>
          <w:iCs/>
          <w:sz w:val="24"/>
          <w:szCs w:val="24"/>
        </w:rPr>
        <w:t>.</w:t>
      </w:r>
      <w:r w:rsidR="00D12C85" w:rsidRPr="009108E0">
        <w:rPr>
          <w:rFonts w:cstheme="minorHAnsi"/>
          <w:bCs/>
          <w:sz w:val="24"/>
          <w:szCs w:val="24"/>
        </w:rPr>
        <w:t xml:space="preserve"> This is a fair point and something that I will revisit and revise. I think that</w:t>
      </w:r>
      <w:r w:rsidR="000F4F43" w:rsidRPr="009108E0">
        <w:rPr>
          <w:rFonts w:cstheme="minorHAnsi"/>
          <w:bCs/>
          <w:sz w:val="24"/>
          <w:szCs w:val="24"/>
        </w:rPr>
        <w:t xml:space="preserve"> explaining</w:t>
      </w:r>
      <w:r w:rsidR="00D12C85" w:rsidRPr="009108E0">
        <w:rPr>
          <w:rFonts w:cstheme="minorHAnsi"/>
          <w:bCs/>
          <w:sz w:val="24"/>
          <w:szCs w:val="24"/>
        </w:rPr>
        <w:t xml:space="preserve"> the requirements of a </w:t>
      </w:r>
      <w:r w:rsidR="000F4F43" w:rsidRPr="009108E0">
        <w:rPr>
          <w:rFonts w:cstheme="minorHAnsi"/>
          <w:bCs/>
          <w:sz w:val="24"/>
          <w:szCs w:val="24"/>
        </w:rPr>
        <w:t>P</w:t>
      </w:r>
      <w:r w:rsidR="00D12C85" w:rsidRPr="009108E0">
        <w:rPr>
          <w:rFonts w:cstheme="minorHAnsi"/>
          <w:bCs/>
          <w:sz w:val="24"/>
          <w:szCs w:val="24"/>
        </w:rPr>
        <w:t xml:space="preserve">ractice </w:t>
      </w:r>
      <w:r w:rsidR="000F4F43" w:rsidRPr="009108E0">
        <w:rPr>
          <w:rFonts w:cstheme="minorHAnsi"/>
          <w:bCs/>
          <w:sz w:val="24"/>
          <w:szCs w:val="24"/>
        </w:rPr>
        <w:t>E</w:t>
      </w:r>
      <w:r w:rsidR="00D12C85" w:rsidRPr="009108E0">
        <w:rPr>
          <w:rFonts w:cstheme="minorHAnsi"/>
          <w:bCs/>
          <w:sz w:val="24"/>
          <w:szCs w:val="24"/>
        </w:rPr>
        <w:t xml:space="preserve">ducator more </w:t>
      </w:r>
      <w:r w:rsidR="000F4F43" w:rsidRPr="009108E0">
        <w:rPr>
          <w:rFonts w:cstheme="minorHAnsi"/>
          <w:bCs/>
          <w:sz w:val="24"/>
          <w:szCs w:val="24"/>
        </w:rPr>
        <w:t>explicitly</w:t>
      </w:r>
      <w:r w:rsidR="00D12C85" w:rsidRPr="009108E0">
        <w:rPr>
          <w:rFonts w:cstheme="minorHAnsi"/>
          <w:bCs/>
          <w:sz w:val="24"/>
          <w:szCs w:val="24"/>
        </w:rPr>
        <w:t xml:space="preserve"> in this section would be a good development specifically the point of defining what </w:t>
      </w:r>
      <w:r w:rsidR="00D12C85" w:rsidRPr="009108E0">
        <w:rPr>
          <w:rFonts w:cstheme="minorHAnsi"/>
          <w:bCs/>
          <w:sz w:val="24"/>
          <w:szCs w:val="24"/>
        </w:rPr>
        <w:lastRenderedPageBreak/>
        <w:t>is a pass or fail and linking this to the Social Care Wales National Occupational Standards (SCW, 201</w:t>
      </w:r>
      <w:r w:rsidR="002A2B9C" w:rsidRPr="009108E0">
        <w:rPr>
          <w:rFonts w:cstheme="minorHAnsi"/>
          <w:bCs/>
          <w:sz w:val="24"/>
          <w:szCs w:val="24"/>
        </w:rPr>
        <w:t>1</w:t>
      </w:r>
      <w:r w:rsidR="00D12C85" w:rsidRPr="009108E0">
        <w:rPr>
          <w:rFonts w:cstheme="minorHAnsi"/>
          <w:bCs/>
          <w:sz w:val="24"/>
          <w:szCs w:val="24"/>
        </w:rPr>
        <w:t>)</w:t>
      </w:r>
      <w:r w:rsidR="009334FE" w:rsidRPr="009108E0">
        <w:rPr>
          <w:rFonts w:cstheme="minorHAnsi"/>
          <w:bCs/>
          <w:sz w:val="24"/>
          <w:szCs w:val="24"/>
        </w:rPr>
        <w:t>.</w:t>
      </w:r>
      <w:r w:rsidR="00937478" w:rsidRPr="009108E0">
        <w:rPr>
          <w:rFonts w:cstheme="minorHAnsi"/>
          <w:bCs/>
          <w:sz w:val="24"/>
          <w:szCs w:val="24"/>
        </w:rPr>
        <w:t xml:space="preserve"> </w:t>
      </w:r>
    </w:p>
    <w:p w14:paraId="287047EF" w14:textId="3311AC33" w:rsidR="00937478" w:rsidRPr="009108E0" w:rsidRDefault="00EB73EF" w:rsidP="00843C93">
      <w:pPr>
        <w:spacing w:line="360" w:lineRule="auto"/>
        <w:jc w:val="both"/>
        <w:rPr>
          <w:rFonts w:cstheme="minorHAnsi"/>
          <w:bCs/>
          <w:color w:val="0D0D0D" w:themeColor="text1" w:themeTint="F2"/>
          <w:sz w:val="24"/>
          <w:szCs w:val="24"/>
        </w:rPr>
      </w:pPr>
      <w:r w:rsidRPr="009108E0">
        <w:rPr>
          <w:rFonts w:cstheme="minorHAnsi"/>
          <w:bCs/>
          <w:i/>
          <w:iCs/>
          <w:sz w:val="24"/>
          <w:szCs w:val="24"/>
        </w:rPr>
        <w:t>‘</w:t>
      </w:r>
      <w:r w:rsidR="00937478" w:rsidRPr="009108E0">
        <w:rPr>
          <w:rFonts w:cstheme="minorHAnsi"/>
          <w:bCs/>
          <w:i/>
          <w:iCs/>
          <w:sz w:val="24"/>
          <w:szCs w:val="24"/>
        </w:rPr>
        <w:t>You have got 2 days online and 3 days in person, I would query the relevance here as if they are in person for 3 days then why would they be online for 2. Is it optional to be online?</w:t>
      </w:r>
      <w:r w:rsidRPr="009108E0">
        <w:rPr>
          <w:rFonts w:cstheme="minorHAnsi"/>
          <w:bCs/>
          <w:sz w:val="24"/>
          <w:szCs w:val="24"/>
        </w:rPr>
        <w:t xml:space="preserve">’ With regards to this, the thinking was to provide </w:t>
      </w:r>
      <w:r w:rsidR="000D72D1" w:rsidRPr="009108E0">
        <w:rPr>
          <w:rFonts w:cstheme="minorHAnsi"/>
          <w:bCs/>
          <w:sz w:val="24"/>
          <w:szCs w:val="24"/>
        </w:rPr>
        <w:t>‘effective learning environments’ (A4, UKSPF, 2011)</w:t>
      </w:r>
      <w:r w:rsidRPr="009108E0">
        <w:rPr>
          <w:rFonts w:cstheme="minorHAnsi"/>
          <w:bCs/>
          <w:sz w:val="24"/>
          <w:szCs w:val="24"/>
        </w:rPr>
        <w:t xml:space="preserve"> to support workload balance and that </w:t>
      </w:r>
      <w:r w:rsidR="000D72D1" w:rsidRPr="009108E0">
        <w:rPr>
          <w:rFonts w:cstheme="minorHAnsi"/>
          <w:bCs/>
          <w:sz w:val="24"/>
          <w:szCs w:val="24"/>
        </w:rPr>
        <w:t>in-person</w:t>
      </w:r>
      <w:r w:rsidRPr="009108E0">
        <w:rPr>
          <w:rFonts w:cstheme="minorHAnsi"/>
          <w:bCs/>
          <w:sz w:val="24"/>
          <w:szCs w:val="24"/>
        </w:rPr>
        <w:t xml:space="preserve"> sessions would be more interactive. I appreciate the feedback and can see the point made, but I would not likely change this aspect as I still feel that</w:t>
      </w:r>
      <w:r w:rsidR="002C6E5C" w:rsidRPr="009108E0">
        <w:rPr>
          <w:rFonts w:cstheme="minorHAnsi"/>
          <w:bCs/>
          <w:sz w:val="24"/>
          <w:szCs w:val="24"/>
        </w:rPr>
        <w:t xml:space="preserve"> the</w:t>
      </w:r>
      <w:r w:rsidRPr="009108E0">
        <w:rPr>
          <w:rFonts w:cstheme="minorHAnsi"/>
          <w:bCs/>
          <w:sz w:val="24"/>
          <w:szCs w:val="24"/>
        </w:rPr>
        <w:t xml:space="preserve"> hybrid element is effective</w:t>
      </w:r>
      <w:r w:rsidR="00B3267B" w:rsidRPr="009108E0">
        <w:rPr>
          <w:rFonts w:cstheme="minorHAnsi"/>
          <w:bCs/>
          <w:color w:val="0D0D0D" w:themeColor="text1" w:themeTint="F2"/>
          <w:sz w:val="24"/>
          <w:szCs w:val="24"/>
        </w:rPr>
        <w:t>. In their article</w:t>
      </w:r>
      <w:r w:rsidR="004A40C2">
        <w:rPr>
          <w:rFonts w:cstheme="minorHAnsi"/>
          <w:bCs/>
          <w:color w:val="0D0D0D" w:themeColor="text1" w:themeTint="F2"/>
          <w:sz w:val="24"/>
          <w:szCs w:val="24"/>
        </w:rPr>
        <w:t>,</w:t>
      </w:r>
      <w:r w:rsidR="00B3267B" w:rsidRPr="009108E0">
        <w:rPr>
          <w:rFonts w:cstheme="minorHAnsi"/>
          <w:bCs/>
          <w:color w:val="0D0D0D" w:themeColor="text1" w:themeTint="F2"/>
          <w:sz w:val="24"/>
          <w:szCs w:val="24"/>
        </w:rPr>
        <w:t xml:space="preserve"> </w:t>
      </w:r>
      <w:r w:rsidR="002C6E5C" w:rsidRPr="009108E0">
        <w:rPr>
          <w:rFonts w:cstheme="minorHAnsi"/>
          <w:bCs/>
          <w:color w:val="0D0D0D" w:themeColor="text1" w:themeTint="F2"/>
          <w:sz w:val="24"/>
          <w:szCs w:val="24"/>
        </w:rPr>
        <w:t xml:space="preserve">Woo </w:t>
      </w:r>
      <w:r w:rsidR="002C6E5C" w:rsidRPr="009108E0">
        <w:rPr>
          <w:rFonts w:cstheme="minorHAnsi"/>
          <w:bCs/>
          <w:i/>
          <w:iCs/>
          <w:color w:val="0D0D0D" w:themeColor="text1" w:themeTint="F2"/>
          <w:sz w:val="24"/>
          <w:szCs w:val="24"/>
        </w:rPr>
        <w:t xml:space="preserve">et </w:t>
      </w:r>
      <w:r w:rsidR="002C6E5C" w:rsidRPr="009108E0">
        <w:rPr>
          <w:rFonts w:cstheme="minorHAnsi"/>
          <w:bCs/>
          <w:color w:val="0D0D0D" w:themeColor="text1" w:themeTint="F2"/>
          <w:sz w:val="24"/>
          <w:szCs w:val="24"/>
        </w:rPr>
        <w:t xml:space="preserve">al (2021) consider </w:t>
      </w:r>
      <w:r w:rsidR="00B3267B" w:rsidRPr="009108E0">
        <w:rPr>
          <w:rFonts w:cstheme="minorHAnsi"/>
          <w:bCs/>
          <w:color w:val="0D0D0D" w:themeColor="text1" w:themeTint="F2"/>
          <w:sz w:val="24"/>
          <w:szCs w:val="24"/>
        </w:rPr>
        <w:t>hybrid education in social work, not</w:t>
      </w:r>
      <w:r w:rsidR="002C6E5C" w:rsidRPr="009108E0">
        <w:rPr>
          <w:rFonts w:cstheme="minorHAnsi"/>
          <w:bCs/>
          <w:color w:val="0D0D0D" w:themeColor="text1" w:themeTint="F2"/>
          <w:sz w:val="24"/>
          <w:szCs w:val="24"/>
        </w:rPr>
        <w:t>ing</w:t>
      </w:r>
      <w:r w:rsidR="00B3267B" w:rsidRPr="009108E0">
        <w:rPr>
          <w:rFonts w:cstheme="minorHAnsi"/>
          <w:bCs/>
          <w:color w:val="0D0D0D" w:themeColor="text1" w:themeTint="F2"/>
          <w:sz w:val="24"/>
          <w:szCs w:val="24"/>
        </w:rPr>
        <w:t xml:space="preserve"> that virtual sessions are becoming more popular and are beneficial for flexibility and increasing technology skills</w:t>
      </w:r>
      <w:r w:rsidR="000D72D1" w:rsidRPr="009108E0">
        <w:rPr>
          <w:rFonts w:cstheme="minorHAnsi"/>
          <w:bCs/>
          <w:color w:val="0D0D0D" w:themeColor="text1" w:themeTint="F2"/>
          <w:sz w:val="24"/>
          <w:szCs w:val="24"/>
        </w:rPr>
        <w:t xml:space="preserve"> (K4, UKPSF, 2011)</w:t>
      </w:r>
      <w:r w:rsidR="00B3267B" w:rsidRPr="009108E0">
        <w:rPr>
          <w:rFonts w:cstheme="minorHAnsi"/>
          <w:bCs/>
          <w:color w:val="0D0D0D" w:themeColor="text1" w:themeTint="F2"/>
          <w:sz w:val="24"/>
          <w:szCs w:val="24"/>
        </w:rPr>
        <w:t xml:space="preserve">.  </w:t>
      </w:r>
      <w:r w:rsidR="00F92EB9" w:rsidRPr="009108E0">
        <w:rPr>
          <w:rFonts w:cstheme="minorHAnsi"/>
          <w:bCs/>
          <w:color w:val="0D0D0D" w:themeColor="text1" w:themeTint="F2"/>
          <w:sz w:val="24"/>
          <w:szCs w:val="24"/>
        </w:rPr>
        <w:t>An advantage to in</w:t>
      </w:r>
      <w:r w:rsidR="004A40C2">
        <w:rPr>
          <w:rFonts w:cstheme="minorHAnsi"/>
          <w:bCs/>
          <w:color w:val="0D0D0D" w:themeColor="text1" w:themeTint="F2"/>
          <w:sz w:val="24"/>
          <w:szCs w:val="24"/>
        </w:rPr>
        <w:t>-</w:t>
      </w:r>
      <w:r w:rsidR="00F92EB9" w:rsidRPr="009108E0">
        <w:rPr>
          <w:rFonts w:cstheme="minorHAnsi"/>
          <w:bCs/>
          <w:color w:val="0D0D0D" w:themeColor="text1" w:themeTint="F2"/>
          <w:sz w:val="24"/>
          <w:szCs w:val="24"/>
        </w:rPr>
        <w:t>person teaching is peer-to-support and more personal teacher support</w:t>
      </w:r>
      <w:r w:rsidR="00B11DDD" w:rsidRPr="009108E0">
        <w:rPr>
          <w:rFonts w:cstheme="minorHAnsi"/>
          <w:bCs/>
          <w:color w:val="0D0D0D" w:themeColor="text1" w:themeTint="F2"/>
          <w:sz w:val="24"/>
          <w:szCs w:val="24"/>
        </w:rPr>
        <w:t xml:space="preserve"> (A2, UKPSF, 2011)</w:t>
      </w:r>
      <w:r w:rsidR="00F92EB9" w:rsidRPr="009108E0">
        <w:rPr>
          <w:rFonts w:cstheme="minorHAnsi"/>
          <w:bCs/>
          <w:color w:val="0D0D0D" w:themeColor="text1" w:themeTint="F2"/>
          <w:sz w:val="24"/>
          <w:szCs w:val="24"/>
        </w:rPr>
        <w:t xml:space="preserve">. Therefore, it seems advantageous to maintain the hybrid pattern as proposed. </w:t>
      </w:r>
    </w:p>
    <w:p w14:paraId="5B5A3834" w14:textId="2D84E61E" w:rsidR="0078348A" w:rsidRPr="009108E0" w:rsidRDefault="00EB73EF" w:rsidP="00843C93">
      <w:pPr>
        <w:spacing w:line="360" w:lineRule="auto"/>
        <w:jc w:val="both"/>
        <w:rPr>
          <w:rFonts w:cstheme="minorHAnsi"/>
          <w:bCs/>
          <w:sz w:val="24"/>
          <w:szCs w:val="24"/>
        </w:rPr>
      </w:pPr>
      <w:r w:rsidRPr="009108E0">
        <w:rPr>
          <w:rFonts w:cstheme="minorHAnsi"/>
          <w:bCs/>
          <w:i/>
          <w:iCs/>
          <w:sz w:val="24"/>
          <w:szCs w:val="24"/>
        </w:rPr>
        <w:t>‘</w:t>
      </w:r>
      <w:r w:rsidR="0078348A" w:rsidRPr="009108E0">
        <w:rPr>
          <w:rFonts w:cstheme="minorHAnsi"/>
          <w:bCs/>
          <w:i/>
          <w:iCs/>
          <w:sz w:val="24"/>
          <w:szCs w:val="24"/>
        </w:rPr>
        <w:t>Maybe something to think about this course is that probably it would attract social workers from different contexts. Therefore, one the challenges would be to keep them engaged with the content of the sessions. Therefore, some of the learning strategies and materials will need to be adjusted depending on the group</w:t>
      </w:r>
      <w:r w:rsidRPr="009108E0">
        <w:rPr>
          <w:rFonts w:cstheme="minorHAnsi"/>
          <w:bCs/>
          <w:i/>
          <w:iCs/>
          <w:sz w:val="24"/>
          <w:szCs w:val="24"/>
        </w:rPr>
        <w:t>.’</w:t>
      </w:r>
      <w:r w:rsidRPr="009108E0">
        <w:rPr>
          <w:rFonts w:cstheme="minorHAnsi"/>
          <w:bCs/>
          <w:sz w:val="24"/>
          <w:szCs w:val="24"/>
        </w:rPr>
        <w:t xml:space="preserve"> This is a valid point, however as Practice </w:t>
      </w:r>
      <w:r w:rsidR="002A2B9C" w:rsidRPr="009108E0">
        <w:rPr>
          <w:rFonts w:cstheme="minorHAnsi"/>
          <w:bCs/>
          <w:sz w:val="24"/>
          <w:szCs w:val="24"/>
        </w:rPr>
        <w:t xml:space="preserve">Educators are </w:t>
      </w:r>
      <w:r w:rsidRPr="009108E0">
        <w:rPr>
          <w:rFonts w:cstheme="minorHAnsi"/>
          <w:bCs/>
          <w:sz w:val="24"/>
          <w:szCs w:val="24"/>
        </w:rPr>
        <w:t>supporting students, the sessions would be a refresher on the requirements of the student learning and portfolio which are generalised for social work skills rather than context specific. The social wor</w:t>
      </w:r>
      <w:r w:rsidR="00F036BE" w:rsidRPr="009108E0">
        <w:rPr>
          <w:rFonts w:cstheme="minorHAnsi"/>
          <w:bCs/>
          <w:sz w:val="24"/>
          <w:szCs w:val="24"/>
        </w:rPr>
        <w:t>ke</w:t>
      </w:r>
      <w:r w:rsidRPr="009108E0">
        <w:rPr>
          <w:rFonts w:cstheme="minorHAnsi"/>
          <w:bCs/>
          <w:sz w:val="24"/>
          <w:szCs w:val="24"/>
        </w:rPr>
        <w:t>rs will be able to bring their expertise in their area of practice in to the learning to personalise the teaching. However</w:t>
      </w:r>
      <w:r w:rsidR="000F4F43" w:rsidRPr="009108E0">
        <w:rPr>
          <w:rFonts w:cstheme="minorHAnsi"/>
          <w:bCs/>
          <w:sz w:val="24"/>
          <w:szCs w:val="24"/>
        </w:rPr>
        <w:t>,</w:t>
      </w:r>
      <w:r w:rsidRPr="009108E0">
        <w:rPr>
          <w:rFonts w:cstheme="minorHAnsi"/>
          <w:bCs/>
          <w:sz w:val="24"/>
          <w:szCs w:val="24"/>
        </w:rPr>
        <w:t xml:space="preserve"> a way to </w:t>
      </w:r>
      <w:r w:rsidR="00F036BE" w:rsidRPr="009108E0">
        <w:rPr>
          <w:rFonts w:cstheme="minorHAnsi"/>
          <w:bCs/>
          <w:sz w:val="24"/>
          <w:szCs w:val="24"/>
        </w:rPr>
        <w:t xml:space="preserve">share that expertise </w:t>
      </w:r>
      <w:r w:rsidR="00B11DDD" w:rsidRPr="009108E0">
        <w:rPr>
          <w:rFonts w:cstheme="minorHAnsi"/>
          <w:bCs/>
          <w:sz w:val="24"/>
          <w:szCs w:val="24"/>
        </w:rPr>
        <w:t>c</w:t>
      </w:r>
      <w:r w:rsidR="00F036BE" w:rsidRPr="009108E0">
        <w:rPr>
          <w:rFonts w:cstheme="minorHAnsi"/>
          <w:bCs/>
          <w:sz w:val="24"/>
          <w:szCs w:val="24"/>
        </w:rPr>
        <w:t>ould be for a focussed space for case and peer discussion regarding how the requirements of the placements relate to their own specific work</w:t>
      </w:r>
      <w:r w:rsidR="00B11DDD" w:rsidRPr="009108E0">
        <w:rPr>
          <w:rFonts w:cstheme="minorHAnsi"/>
          <w:bCs/>
          <w:sz w:val="24"/>
          <w:szCs w:val="24"/>
        </w:rPr>
        <w:t xml:space="preserve"> (V4, UKPSF, 2011)</w:t>
      </w:r>
      <w:r w:rsidR="00F036BE" w:rsidRPr="009108E0">
        <w:rPr>
          <w:rFonts w:cstheme="minorHAnsi"/>
          <w:bCs/>
          <w:sz w:val="24"/>
          <w:szCs w:val="24"/>
        </w:rPr>
        <w:t xml:space="preserve">. </w:t>
      </w:r>
    </w:p>
    <w:p w14:paraId="62AA4150" w14:textId="19EB960F" w:rsidR="0078348A" w:rsidRPr="009108E0" w:rsidRDefault="00F036BE" w:rsidP="00843C93">
      <w:pPr>
        <w:spacing w:line="360" w:lineRule="auto"/>
        <w:jc w:val="both"/>
        <w:rPr>
          <w:rFonts w:cstheme="minorHAnsi"/>
          <w:bCs/>
          <w:sz w:val="24"/>
          <w:szCs w:val="24"/>
        </w:rPr>
      </w:pPr>
      <w:r w:rsidRPr="009108E0">
        <w:rPr>
          <w:rFonts w:cstheme="minorHAnsi"/>
          <w:bCs/>
          <w:i/>
          <w:iCs/>
          <w:sz w:val="24"/>
          <w:szCs w:val="24"/>
        </w:rPr>
        <w:t>‘</w:t>
      </w:r>
      <w:r w:rsidR="0078348A" w:rsidRPr="009108E0">
        <w:rPr>
          <w:rFonts w:cstheme="minorHAnsi"/>
          <w:bCs/>
          <w:i/>
          <w:iCs/>
          <w:sz w:val="24"/>
          <w:szCs w:val="24"/>
        </w:rPr>
        <w:t xml:space="preserve">My concern is that it gave me the impression that the course aimed to cover a broad range of material in a short period of time. The course is proposed as 10 sessions during a </w:t>
      </w:r>
      <w:r w:rsidR="002A2B9C" w:rsidRPr="009108E0">
        <w:rPr>
          <w:rFonts w:cstheme="minorHAnsi"/>
          <w:bCs/>
          <w:i/>
          <w:iCs/>
          <w:sz w:val="24"/>
          <w:szCs w:val="24"/>
        </w:rPr>
        <w:t>5-week</w:t>
      </w:r>
      <w:r w:rsidR="0078348A" w:rsidRPr="009108E0">
        <w:rPr>
          <w:rFonts w:cstheme="minorHAnsi"/>
          <w:bCs/>
          <w:i/>
          <w:iCs/>
          <w:sz w:val="24"/>
          <w:szCs w:val="24"/>
        </w:rPr>
        <w:t xml:space="preserve"> period. It feels to me like an intense course, maybe think about extending it for a longer </w:t>
      </w:r>
      <w:r w:rsidR="002A2B9C" w:rsidRPr="009108E0">
        <w:rPr>
          <w:rFonts w:cstheme="minorHAnsi"/>
          <w:bCs/>
          <w:i/>
          <w:iCs/>
          <w:sz w:val="24"/>
          <w:szCs w:val="24"/>
        </w:rPr>
        <w:t>period</w:t>
      </w:r>
      <w:r w:rsidR="0078348A" w:rsidRPr="009108E0">
        <w:rPr>
          <w:rFonts w:cstheme="minorHAnsi"/>
          <w:bCs/>
          <w:i/>
          <w:iCs/>
          <w:sz w:val="24"/>
          <w:szCs w:val="24"/>
        </w:rPr>
        <w:t>. So, students have time to assimilate and apply some of the knowledge acquired in the sessions</w:t>
      </w:r>
      <w:r w:rsidRPr="009108E0">
        <w:rPr>
          <w:rFonts w:cstheme="minorHAnsi"/>
          <w:bCs/>
          <w:i/>
          <w:iCs/>
          <w:sz w:val="24"/>
          <w:szCs w:val="24"/>
        </w:rPr>
        <w:t xml:space="preserve">.’ </w:t>
      </w:r>
      <w:r w:rsidRPr="009108E0">
        <w:rPr>
          <w:rFonts w:cstheme="minorHAnsi"/>
          <w:bCs/>
          <w:sz w:val="24"/>
          <w:szCs w:val="24"/>
        </w:rPr>
        <w:t xml:space="preserve">This is a valid point and one I feel warrants further consideration in relation to the curriculum proposal. The intensity may be difficult for </w:t>
      </w:r>
      <w:r w:rsidR="00013F1E" w:rsidRPr="009108E0">
        <w:rPr>
          <w:rFonts w:cstheme="minorHAnsi"/>
          <w:bCs/>
          <w:sz w:val="24"/>
          <w:szCs w:val="24"/>
        </w:rPr>
        <w:t>learners;</w:t>
      </w:r>
      <w:r w:rsidRPr="009108E0">
        <w:rPr>
          <w:rFonts w:cstheme="minorHAnsi"/>
          <w:bCs/>
          <w:sz w:val="24"/>
          <w:szCs w:val="24"/>
        </w:rPr>
        <w:t xml:space="preserve"> however, I also feel that spreading it out in its current form is a good balance with work demands. A point worth considering here would be to hold a session or two during the placement time</w:t>
      </w:r>
      <w:r w:rsidR="000F4F43" w:rsidRPr="009108E0">
        <w:rPr>
          <w:rFonts w:cstheme="minorHAnsi"/>
          <w:bCs/>
          <w:sz w:val="24"/>
          <w:szCs w:val="24"/>
        </w:rPr>
        <w:t xml:space="preserve"> or to develop some e-learning modules </w:t>
      </w:r>
      <w:r w:rsidRPr="009108E0">
        <w:rPr>
          <w:rFonts w:cstheme="minorHAnsi"/>
          <w:bCs/>
          <w:sz w:val="24"/>
          <w:szCs w:val="24"/>
        </w:rPr>
        <w:t xml:space="preserve">for learners to continue to feel supported during the placement </w:t>
      </w:r>
      <w:r w:rsidRPr="009108E0">
        <w:rPr>
          <w:rFonts w:cstheme="minorHAnsi"/>
          <w:bCs/>
          <w:sz w:val="24"/>
          <w:szCs w:val="24"/>
        </w:rPr>
        <w:lastRenderedPageBreak/>
        <w:t>duration. Peer support sessions were proposed but it may be more useful to hold on</w:t>
      </w:r>
      <w:r w:rsidR="004A40C2">
        <w:rPr>
          <w:rFonts w:cstheme="minorHAnsi"/>
          <w:bCs/>
          <w:sz w:val="24"/>
          <w:szCs w:val="24"/>
        </w:rPr>
        <w:t xml:space="preserve"> topics such as</w:t>
      </w:r>
      <w:r w:rsidRPr="009108E0">
        <w:rPr>
          <w:rFonts w:cstheme="minorHAnsi"/>
          <w:bCs/>
          <w:sz w:val="24"/>
          <w:szCs w:val="24"/>
        </w:rPr>
        <w:t xml:space="preserve"> report writing around the time</w:t>
      </w:r>
      <w:r w:rsidR="005933CF">
        <w:rPr>
          <w:rFonts w:cstheme="minorHAnsi"/>
          <w:bCs/>
          <w:sz w:val="24"/>
          <w:szCs w:val="24"/>
        </w:rPr>
        <w:t xml:space="preserve"> </w:t>
      </w:r>
      <w:r w:rsidRPr="009108E0">
        <w:rPr>
          <w:rFonts w:cstheme="minorHAnsi"/>
          <w:bCs/>
          <w:sz w:val="24"/>
          <w:szCs w:val="24"/>
        </w:rPr>
        <w:t xml:space="preserve">reports are due. </w:t>
      </w:r>
    </w:p>
    <w:p w14:paraId="0E0CDFD3" w14:textId="5BF9794E" w:rsidR="00843C93" w:rsidRPr="009108E0" w:rsidRDefault="00013F1E" w:rsidP="00843C93">
      <w:pPr>
        <w:spacing w:line="360" w:lineRule="auto"/>
        <w:jc w:val="both"/>
        <w:rPr>
          <w:rFonts w:cstheme="minorHAnsi"/>
          <w:bCs/>
          <w:sz w:val="24"/>
          <w:szCs w:val="24"/>
        </w:rPr>
      </w:pPr>
      <w:r w:rsidRPr="009108E0">
        <w:rPr>
          <w:rFonts w:cstheme="minorHAnsi"/>
          <w:bCs/>
          <w:i/>
          <w:iCs/>
          <w:sz w:val="24"/>
          <w:szCs w:val="24"/>
        </w:rPr>
        <w:t>‘</w:t>
      </w:r>
      <w:r w:rsidR="0078348A" w:rsidRPr="009108E0">
        <w:rPr>
          <w:rFonts w:cstheme="minorHAnsi"/>
          <w:bCs/>
          <w:i/>
          <w:iCs/>
          <w:sz w:val="24"/>
          <w:szCs w:val="24"/>
        </w:rPr>
        <w:t>In terms of the PowerPoint provided for the Welsh context, it gave the impression that too much time was spent on explaining what it means to be Welsh, or Welsh nationality but not so much how that context applies to the social worker’s sector.</w:t>
      </w:r>
      <w:r w:rsidRPr="009108E0">
        <w:rPr>
          <w:rFonts w:cstheme="minorHAnsi"/>
          <w:bCs/>
          <w:i/>
          <w:iCs/>
          <w:sz w:val="24"/>
          <w:szCs w:val="24"/>
        </w:rPr>
        <w:t xml:space="preserve">’ </w:t>
      </w:r>
      <w:r w:rsidRPr="009108E0">
        <w:rPr>
          <w:rFonts w:cstheme="minorHAnsi"/>
          <w:bCs/>
          <w:sz w:val="24"/>
          <w:szCs w:val="24"/>
        </w:rPr>
        <w:t xml:space="preserve">I accept this point and will focus the specific session more on application to the social worker and student’s role. There is a section on the Rimmer </w:t>
      </w:r>
      <w:r w:rsidR="00B11DDD" w:rsidRPr="009108E0">
        <w:rPr>
          <w:rFonts w:cstheme="minorHAnsi"/>
          <w:bCs/>
          <w:sz w:val="24"/>
          <w:szCs w:val="24"/>
        </w:rPr>
        <w:t xml:space="preserve">Pyramid (Open University, 2024) </w:t>
      </w:r>
      <w:r w:rsidR="00EE2A4E" w:rsidRPr="009108E0">
        <w:rPr>
          <w:rFonts w:cstheme="minorHAnsi"/>
          <w:bCs/>
          <w:sz w:val="24"/>
          <w:szCs w:val="24"/>
        </w:rPr>
        <w:t xml:space="preserve">and how this will support students to explore the Welsh context relating to individuals using services. Welsh context is notoriously a difficult subject for </w:t>
      </w:r>
      <w:r w:rsidR="002A2B9C" w:rsidRPr="009108E0">
        <w:rPr>
          <w:rFonts w:cstheme="minorHAnsi"/>
          <w:bCs/>
          <w:sz w:val="24"/>
          <w:szCs w:val="24"/>
        </w:rPr>
        <w:t>PEs</w:t>
      </w:r>
      <w:r w:rsidR="00EE2A4E" w:rsidRPr="009108E0">
        <w:rPr>
          <w:rFonts w:cstheme="minorHAnsi"/>
          <w:bCs/>
          <w:sz w:val="24"/>
          <w:szCs w:val="24"/>
        </w:rPr>
        <w:t xml:space="preserve"> and student as it is often either over complicated or over simplified. Adapting this session to be more engaging yet more applicable is a suggestion worth considering to ensure learners are engaged and can see the relevance</w:t>
      </w:r>
      <w:r w:rsidR="00D12C85" w:rsidRPr="009108E0">
        <w:rPr>
          <w:rFonts w:cstheme="minorHAnsi"/>
          <w:bCs/>
          <w:sz w:val="24"/>
          <w:szCs w:val="24"/>
        </w:rPr>
        <w:t xml:space="preserve"> to their work</w:t>
      </w:r>
      <w:r w:rsidR="00B11DDD" w:rsidRPr="009108E0">
        <w:rPr>
          <w:rFonts w:cstheme="minorHAnsi"/>
          <w:bCs/>
          <w:sz w:val="24"/>
          <w:szCs w:val="24"/>
        </w:rPr>
        <w:t xml:space="preserve"> (V4, UKPSF, 2011)</w:t>
      </w:r>
      <w:r w:rsidR="00EE2A4E" w:rsidRPr="009108E0">
        <w:rPr>
          <w:rFonts w:cstheme="minorHAnsi"/>
          <w:bCs/>
          <w:sz w:val="24"/>
          <w:szCs w:val="24"/>
        </w:rPr>
        <w:t xml:space="preserve">. </w:t>
      </w:r>
    </w:p>
    <w:p w14:paraId="0A7C9AB0" w14:textId="4D25FBB0" w:rsidR="000D4323" w:rsidRPr="009108E0" w:rsidRDefault="00D12C85" w:rsidP="00843C93">
      <w:pPr>
        <w:spacing w:line="360" w:lineRule="auto"/>
        <w:jc w:val="both"/>
        <w:rPr>
          <w:rFonts w:cstheme="minorHAnsi"/>
          <w:bCs/>
          <w:sz w:val="24"/>
          <w:szCs w:val="24"/>
        </w:rPr>
      </w:pPr>
      <w:r w:rsidRPr="009108E0">
        <w:rPr>
          <w:rFonts w:cstheme="minorHAnsi"/>
          <w:bCs/>
          <w:sz w:val="24"/>
          <w:szCs w:val="24"/>
        </w:rPr>
        <w:t xml:space="preserve">In addition to peer feedback, </w:t>
      </w:r>
      <w:r w:rsidR="00843C93" w:rsidRPr="009108E0">
        <w:rPr>
          <w:rFonts w:cstheme="minorHAnsi"/>
          <w:bCs/>
          <w:sz w:val="24"/>
          <w:szCs w:val="24"/>
        </w:rPr>
        <w:t xml:space="preserve">the assignment marker suggested including the overview scheme of work in the timetable. This would provide a neater presentation and would be something that I would change in the future. </w:t>
      </w:r>
    </w:p>
    <w:p w14:paraId="10F8DD70" w14:textId="38FAD90A" w:rsidR="00937478" w:rsidRPr="009108E0" w:rsidRDefault="00D12C85" w:rsidP="00843C93">
      <w:pPr>
        <w:spacing w:line="360" w:lineRule="auto"/>
        <w:jc w:val="both"/>
        <w:rPr>
          <w:rFonts w:cstheme="minorHAnsi"/>
          <w:bCs/>
          <w:sz w:val="24"/>
          <w:szCs w:val="24"/>
        </w:rPr>
      </w:pPr>
      <w:r w:rsidRPr="009108E0">
        <w:rPr>
          <w:rFonts w:cstheme="minorHAnsi"/>
          <w:bCs/>
          <w:sz w:val="24"/>
          <w:szCs w:val="24"/>
        </w:rPr>
        <w:t>Action:</w:t>
      </w:r>
      <w:r w:rsidR="0028357F" w:rsidRPr="009108E0">
        <w:rPr>
          <w:rFonts w:cstheme="minorHAnsi"/>
          <w:bCs/>
          <w:sz w:val="24"/>
          <w:szCs w:val="24"/>
        </w:rPr>
        <w:t xml:space="preserve"> </w:t>
      </w:r>
      <w:r w:rsidR="00790042">
        <w:rPr>
          <w:rFonts w:cstheme="minorHAnsi"/>
          <w:bCs/>
          <w:sz w:val="24"/>
          <w:szCs w:val="24"/>
        </w:rPr>
        <w:t xml:space="preserve">Before the curriculum is made available, </w:t>
      </w:r>
      <w:r w:rsidR="0028357F" w:rsidRPr="009108E0">
        <w:rPr>
          <w:rFonts w:cstheme="minorHAnsi"/>
          <w:bCs/>
          <w:sz w:val="24"/>
          <w:szCs w:val="24"/>
        </w:rPr>
        <w:t>I will amend the curriculum proposal and link it to the Wellbeing of Future Generations (Wales) Act 2015</w:t>
      </w:r>
      <w:r w:rsidR="00C727D8">
        <w:rPr>
          <w:rFonts w:cstheme="minorHAnsi"/>
          <w:bCs/>
          <w:sz w:val="24"/>
          <w:szCs w:val="24"/>
        </w:rPr>
        <w:t xml:space="preserve"> and Equality act 2010 (V1, UKPSF, 2011)</w:t>
      </w:r>
      <w:r w:rsidR="0028357F" w:rsidRPr="009108E0">
        <w:rPr>
          <w:rFonts w:cstheme="minorHAnsi"/>
          <w:bCs/>
          <w:sz w:val="24"/>
          <w:szCs w:val="24"/>
        </w:rPr>
        <w:t xml:space="preserve">. </w:t>
      </w:r>
      <w:r w:rsidR="000D4323" w:rsidRPr="009108E0">
        <w:rPr>
          <w:rFonts w:cstheme="minorHAnsi"/>
          <w:bCs/>
          <w:sz w:val="24"/>
          <w:szCs w:val="24"/>
        </w:rPr>
        <w:t xml:space="preserve"> I will make the learning outcomes more specific such as linking them to the N</w:t>
      </w:r>
      <w:r w:rsidR="00B11DDD" w:rsidRPr="009108E0">
        <w:rPr>
          <w:rFonts w:cstheme="minorHAnsi"/>
          <w:bCs/>
          <w:sz w:val="24"/>
          <w:szCs w:val="24"/>
        </w:rPr>
        <w:t xml:space="preserve">ational </w:t>
      </w:r>
      <w:r w:rsidR="000D4323" w:rsidRPr="009108E0">
        <w:rPr>
          <w:rFonts w:cstheme="minorHAnsi"/>
          <w:bCs/>
          <w:sz w:val="24"/>
          <w:szCs w:val="24"/>
        </w:rPr>
        <w:t>O</w:t>
      </w:r>
      <w:r w:rsidR="00B11DDD" w:rsidRPr="009108E0">
        <w:rPr>
          <w:rFonts w:cstheme="minorHAnsi"/>
          <w:bCs/>
          <w:sz w:val="24"/>
          <w:szCs w:val="24"/>
        </w:rPr>
        <w:t xml:space="preserve">ccupational </w:t>
      </w:r>
      <w:r w:rsidR="000D4323" w:rsidRPr="009108E0">
        <w:rPr>
          <w:rFonts w:cstheme="minorHAnsi"/>
          <w:bCs/>
          <w:sz w:val="24"/>
          <w:szCs w:val="24"/>
        </w:rPr>
        <w:t>S</w:t>
      </w:r>
      <w:r w:rsidR="00B11DDD" w:rsidRPr="009108E0">
        <w:rPr>
          <w:rFonts w:cstheme="minorHAnsi"/>
          <w:bCs/>
          <w:sz w:val="24"/>
          <w:szCs w:val="24"/>
        </w:rPr>
        <w:t>tandards (SCW, 201</w:t>
      </w:r>
      <w:r w:rsidR="002A2B9C" w:rsidRPr="009108E0">
        <w:rPr>
          <w:rFonts w:cstheme="minorHAnsi"/>
          <w:bCs/>
          <w:sz w:val="24"/>
          <w:szCs w:val="24"/>
        </w:rPr>
        <w:t>1</w:t>
      </w:r>
      <w:r w:rsidR="00B11DDD" w:rsidRPr="009108E0">
        <w:rPr>
          <w:rFonts w:cstheme="minorHAnsi"/>
          <w:bCs/>
          <w:sz w:val="24"/>
          <w:szCs w:val="24"/>
        </w:rPr>
        <w:t>)</w:t>
      </w:r>
      <w:r w:rsidR="000D4323" w:rsidRPr="009108E0">
        <w:rPr>
          <w:rFonts w:cstheme="minorHAnsi"/>
          <w:bCs/>
          <w:sz w:val="24"/>
          <w:szCs w:val="24"/>
        </w:rPr>
        <w:t xml:space="preserve"> to ensure PEs are aware of the standards they are assessing against</w:t>
      </w:r>
      <w:r w:rsidR="00C727D8">
        <w:rPr>
          <w:rFonts w:cstheme="minorHAnsi"/>
          <w:bCs/>
          <w:sz w:val="24"/>
          <w:szCs w:val="24"/>
        </w:rPr>
        <w:t xml:space="preserve"> (K5, K6, UKPSF, 2011)</w:t>
      </w:r>
      <w:r w:rsidR="000D4323" w:rsidRPr="009108E0">
        <w:rPr>
          <w:rFonts w:cstheme="minorHAnsi"/>
          <w:bCs/>
          <w:sz w:val="24"/>
          <w:szCs w:val="24"/>
        </w:rPr>
        <w:t xml:space="preserve">. I will also </w:t>
      </w:r>
      <w:r w:rsidR="002C6E5C" w:rsidRPr="009108E0">
        <w:rPr>
          <w:rFonts w:cstheme="minorHAnsi"/>
          <w:bCs/>
          <w:sz w:val="24"/>
          <w:szCs w:val="24"/>
        </w:rPr>
        <w:t>a</w:t>
      </w:r>
      <w:r w:rsidR="000D4323" w:rsidRPr="009108E0">
        <w:rPr>
          <w:rFonts w:cstheme="minorHAnsi"/>
          <w:bCs/>
          <w:sz w:val="24"/>
          <w:szCs w:val="24"/>
        </w:rPr>
        <w:t>mend the session on Welsh context and reduce the general introduction to being Welsh and make it more identity-focussed bringing in more theory</w:t>
      </w:r>
      <w:r w:rsidR="00B11DDD" w:rsidRPr="009108E0">
        <w:rPr>
          <w:rFonts w:cstheme="minorHAnsi"/>
          <w:bCs/>
          <w:sz w:val="24"/>
          <w:szCs w:val="24"/>
        </w:rPr>
        <w:t xml:space="preserve"> relating to social work</w:t>
      </w:r>
      <w:r w:rsidR="000D4323" w:rsidRPr="009108E0">
        <w:rPr>
          <w:rFonts w:cstheme="minorHAnsi"/>
          <w:bCs/>
          <w:sz w:val="24"/>
          <w:szCs w:val="24"/>
        </w:rPr>
        <w:t>. I will also ensure that there are sessions</w:t>
      </w:r>
      <w:r w:rsidR="000F4F43" w:rsidRPr="009108E0">
        <w:rPr>
          <w:rFonts w:cstheme="minorHAnsi"/>
          <w:bCs/>
          <w:sz w:val="24"/>
          <w:szCs w:val="24"/>
        </w:rPr>
        <w:t xml:space="preserve"> and e-learning</w:t>
      </w:r>
      <w:r w:rsidR="000D4323" w:rsidRPr="009108E0">
        <w:rPr>
          <w:rFonts w:cstheme="minorHAnsi"/>
          <w:bCs/>
          <w:sz w:val="24"/>
          <w:szCs w:val="24"/>
        </w:rPr>
        <w:t xml:space="preserve"> integrated in to placement time</w:t>
      </w:r>
      <w:r w:rsidR="004E4529">
        <w:rPr>
          <w:rFonts w:cstheme="minorHAnsi"/>
          <w:bCs/>
          <w:sz w:val="24"/>
          <w:szCs w:val="24"/>
        </w:rPr>
        <w:t xml:space="preserve"> (K4, UKSPF, 2011)</w:t>
      </w:r>
      <w:r w:rsidR="000D4323" w:rsidRPr="009108E0">
        <w:rPr>
          <w:rFonts w:cstheme="minorHAnsi"/>
          <w:bCs/>
          <w:sz w:val="24"/>
          <w:szCs w:val="24"/>
        </w:rPr>
        <w:t>, for example report writing around the time that PEs are required to write the reports to ensure learning can be applied in real-time. I will keep the sessions hybrid as I feel that would be the most effective way to address this learner group</w:t>
      </w:r>
      <w:r w:rsidR="004E4529">
        <w:rPr>
          <w:rFonts w:cstheme="minorHAnsi"/>
          <w:bCs/>
          <w:sz w:val="24"/>
          <w:szCs w:val="24"/>
        </w:rPr>
        <w:t xml:space="preserve"> (A5, UKPSF, 2011)</w:t>
      </w:r>
      <w:r w:rsidR="000D4323" w:rsidRPr="009108E0">
        <w:rPr>
          <w:rFonts w:cstheme="minorHAnsi"/>
          <w:bCs/>
          <w:sz w:val="24"/>
          <w:szCs w:val="24"/>
        </w:rPr>
        <w:t xml:space="preserve">. </w:t>
      </w:r>
    </w:p>
    <w:p w14:paraId="631A61E8" w14:textId="27B8F32D" w:rsidR="00052E05" w:rsidRPr="009108E0" w:rsidRDefault="00052E05" w:rsidP="00843C93">
      <w:pPr>
        <w:spacing w:line="360" w:lineRule="auto"/>
        <w:jc w:val="both"/>
        <w:rPr>
          <w:rFonts w:cstheme="minorHAnsi"/>
          <w:bCs/>
          <w:sz w:val="24"/>
          <w:szCs w:val="24"/>
        </w:rPr>
      </w:pPr>
      <w:r w:rsidRPr="009108E0">
        <w:rPr>
          <w:rFonts w:cstheme="minorHAnsi"/>
          <w:bCs/>
          <w:sz w:val="24"/>
          <w:szCs w:val="24"/>
        </w:rPr>
        <w:t>Word count: 16</w:t>
      </w:r>
      <w:r w:rsidR="00785D40">
        <w:rPr>
          <w:rFonts w:cstheme="minorHAnsi"/>
          <w:bCs/>
          <w:sz w:val="24"/>
          <w:szCs w:val="24"/>
        </w:rPr>
        <w:t>34</w:t>
      </w:r>
    </w:p>
    <w:p w14:paraId="59E321EC" w14:textId="77777777" w:rsidR="00937478" w:rsidRPr="009108E0" w:rsidRDefault="00937478" w:rsidP="00843C93">
      <w:pPr>
        <w:spacing w:line="360" w:lineRule="auto"/>
        <w:jc w:val="both"/>
        <w:rPr>
          <w:rFonts w:cstheme="minorHAnsi"/>
          <w:bCs/>
          <w:sz w:val="24"/>
          <w:szCs w:val="24"/>
        </w:rPr>
      </w:pPr>
    </w:p>
    <w:p w14:paraId="49909200" w14:textId="77777777" w:rsidR="002A2B9C" w:rsidRDefault="002A2B9C" w:rsidP="00843C93">
      <w:pPr>
        <w:spacing w:line="360" w:lineRule="auto"/>
        <w:jc w:val="both"/>
        <w:rPr>
          <w:rFonts w:cstheme="minorHAnsi"/>
          <w:bCs/>
          <w:sz w:val="24"/>
          <w:szCs w:val="24"/>
        </w:rPr>
      </w:pPr>
    </w:p>
    <w:p w14:paraId="159F8536" w14:textId="77777777" w:rsidR="0094428C" w:rsidRDefault="0094428C" w:rsidP="00843C93">
      <w:pPr>
        <w:spacing w:line="360" w:lineRule="auto"/>
        <w:jc w:val="both"/>
        <w:rPr>
          <w:rFonts w:cstheme="minorHAnsi"/>
          <w:bCs/>
          <w:sz w:val="24"/>
          <w:szCs w:val="24"/>
        </w:rPr>
      </w:pPr>
    </w:p>
    <w:p w14:paraId="423DED95" w14:textId="77777777" w:rsidR="002A2B9C" w:rsidRPr="009108E0" w:rsidRDefault="002A2B9C" w:rsidP="00843C93">
      <w:pPr>
        <w:spacing w:line="360" w:lineRule="auto"/>
        <w:jc w:val="both"/>
        <w:rPr>
          <w:rFonts w:cstheme="minorHAnsi"/>
          <w:bCs/>
          <w:sz w:val="24"/>
          <w:szCs w:val="24"/>
        </w:rPr>
      </w:pPr>
    </w:p>
    <w:p w14:paraId="64EC6764" w14:textId="7C0F9E13" w:rsidR="00F5038E" w:rsidRDefault="00F5038E" w:rsidP="00843C93">
      <w:pPr>
        <w:spacing w:line="360" w:lineRule="auto"/>
        <w:jc w:val="both"/>
        <w:rPr>
          <w:rFonts w:cstheme="minorHAnsi"/>
          <w:bCs/>
          <w:sz w:val="24"/>
          <w:szCs w:val="24"/>
          <w:u w:val="single"/>
        </w:rPr>
      </w:pPr>
      <w:r w:rsidRPr="009108E0">
        <w:rPr>
          <w:rFonts w:cstheme="minorHAnsi"/>
          <w:bCs/>
          <w:sz w:val="24"/>
          <w:szCs w:val="24"/>
          <w:u w:val="single"/>
        </w:rPr>
        <w:t>References</w:t>
      </w:r>
    </w:p>
    <w:p w14:paraId="3B214C2E" w14:textId="4BB01691" w:rsidR="006A7E06" w:rsidRPr="006A7E06" w:rsidRDefault="006A7E06" w:rsidP="00EA2F7C">
      <w:pPr>
        <w:spacing w:line="360" w:lineRule="auto"/>
        <w:jc w:val="both"/>
        <w:rPr>
          <w:rFonts w:cstheme="minorHAnsi"/>
          <w:sz w:val="24"/>
          <w:szCs w:val="24"/>
        </w:rPr>
      </w:pPr>
      <w:r w:rsidRPr="006A7E06">
        <w:rPr>
          <w:rFonts w:cstheme="minorHAnsi"/>
          <w:i/>
          <w:iCs/>
          <w:sz w:val="24"/>
          <w:szCs w:val="24"/>
        </w:rPr>
        <w:t>Equality Act 2010, c.15</w:t>
      </w:r>
      <w:r w:rsidRPr="006A7E06">
        <w:rPr>
          <w:rFonts w:cstheme="minorHAnsi"/>
          <w:sz w:val="24"/>
          <w:szCs w:val="24"/>
        </w:rPr>
        <w:t xml:space="preserve">. Available at: </w:t>
      </w:r>
      <w:hyperlink r:id="rId7" w:history="1">
        <w:r w:rsidRPr="006A7E06">
          <w:rPr>
            <w:rStyle w:val="Hyperlink"/>
            <w:rFonts w:cstheme="minorHAnsi"/>
            <w:sz w:val="24"/>
            <w:szCs w:val="24"/>
          </w:rPr>
          <w:t>Equality Act 2010 (legislation.gov.uk)</w:t>
        </w:r>
      </w:hyperlink>
      <w:r w:rsidRPr="006A7E06">
        <w:rPr>
          <w:rFonts w:cstheme="minorHAnsi"/>
          <w:sz w:val="24"/>
          <w:szCs w:val="24"/>
        </w:rPr>
        <w:t xml:space="preserve"> </w:t>
      </w:r>
      <w:r>
        <w:rPr>
          <w:rFonts w:cstheme="minorHAnsi"/>
          <w:sz w:val="24"/>
          <w:szCs w:val="24"/>
        </w:rPr>
        <w:t>(Accessed 12.2.24)</w:t>
      </w:r>
    </w:p>
    <w:p w14:paraId="2E3D0514" w14:textId="1B0AC55E" w:rsidR="00EA2F7C" w:rsidRDefault="00EA2F7C" w:rsidP="00EA2F7C">
      <w:pPr>
        <w:spacing w:line="360" w:lineRule="auto"/>
        <w:jc w:val="both"/>
        <w:rPr>
          <w:rFonts w:cstheme="minorHAnsi"/>
          <w:bCs/>
          <w:color w:val="000000" w:themeColor="text1"/>
          <w:sz w:val="24"/>
          <w:szCs w:val="24"/>
        </w:rPr>
      </w:pPr>
      <w:r w:rsidRPr="009108E0">
        <w:rPr>
          <w:rFonts w:cstheme="minorHAnsi"/>
          <w:bCs/>
          <w:color w:val="000000" w:themeColor="text1"/>
          <w:sz w:val="24"/>
          <w:szCs w:val="24"/>
        </w:rPr>
        <w:t xml:space="preserve">Jasper, M. (2013) </w:t>
      </w:r>
      <w:r w:rsidRPr="009108E0">
        <w:rPr>
          <w:rFonts w:cstheme="minorHAnsi"/>
          <w:bCs/>
          <w:i/>
          <w:iCs/>
          <w:color w:val="000000" w:themeColor="text1"/>
          <w:sz w:val="24"/>
          <w:szCs w:val="24"/>
        </w:rPr>
        <w:t>Beginning Reflective Practice</w:t>
      </w:r>
      <w:r w:rsidRPr="009108E0">
        <w:rPr>
          <w:rFonts w:cstheme="minorHAnsi"/>
          <w:bCs/>
          <w:color w:val="000000" w:themeColor="text1"/>
          <w:sz w:val="24"/>
          <w:szCs w:val="24"/>
        </w:rPr>
        <w:t>. 2</w:t>
      </w:r>
      <w:r w:rsidRPr="009108E0">
        <w:rPr>
          <w:rFonts w:cstheme="minorHAnsi"/>
          <w:bCs/>
          <w:color w:val="000000" w:themeColor="text1"/>
          <w:sz w:val="24"/>
          <w:szCs w:val="24"/>
          <w:vertAlign w:val="superscript"/>
        </w:rPr>
        <w:t>nd</w:t>
      </w:r>
      <w:r w:rsidRPr="009108E0">
        <w:rPr>
          <w:rFonts w:cstheme="minorHAnsi"/>
          <w:bCs/>
          <w:color w:val="000000" w:themeColor="text1"/>
          <w:sz w:val="24"/>
          <w:szCs w:val="24"/>
        </w:rPr>
        <w:t xml:space="preserve"> edn. Andover: Cengage Learning.</w:t>
      </w:r>
    </w:p>
    <w:p w14:paraId="5AED3F59" w14:textId="64539730" w:rsidR="00EA2F7C" w:rsidRPr="00EA2F7C" w:rsidRDefault="00EA2F7C" w:rsidP="00EA2F7C">
      <w:pPr>
        <w:spacing w:line="240" w:lineRule="auto"/>
        <w:jc w:val="both"/>
        <w:rPr>
          <w:rFonts w:cstheme="minorHAnsi"/>
          <w:bCs/>
          <w:sz w:val="24"/>
          <w:szCs w:val="24"/>
        </w:rPr>
      </w:pPr>
      <w:r w:rsidRPr="009108E0">
        <w:rPr>
          <w:rFonts w:eastAsia="Times New Roman" w:cstheme="minorHAnsi"/>
          <w:bCs/>
          <w:sz w:val="24"/>
          <w:szCs w:val="24"/>
          <w:lang w:eastAsia="en-GB"/>
        </w:rPr>
        <w:t xml:space="preserve">Quality Assurance Agency for Higher Education (2019). </w:t>
      </w:r>
      <w:r w:rsidRPr="009108E0">
        <w:rPr>
          <w:rFonts w:eastAsia="Times New Roman" w:cstheme="minorHAnsi"/>
          <w:bCs/>
          <w:i/>
          <w:iCs/>
          <w:sz w:val="24"/>
          <w:szCs w:val="24"/>
          <w:lang w:eastAsia="en-GB"/>
        </w:rPr>
        <w:t>Subject Benchmark Statement Social Work</w:t>
      </w:r>
      <w:r w:rsidRPr="009108E0">
        <w:rPr>
          <w:rFonts w:eastAsia="Times New Roman" w:cstheme="minorHAnsi"/>
          <w:bCs/>
          <w:sz w:val="24"/>
          <w:szCs w:val="24"/>
          <w:lang w:eastAsia="en-GB"/>
        </w:rPr>
        <w:t xml:space="preserve">. Available at: </w:t>
      </w:r>
      <w:hyperlink r:id="rId8" w:history="1">
        <w:r w:rsidRPr="009108E0">
          <w:rPr>
            <w:rStyle w:val="Hyperlink"/>
            <w:rFonts w:cstheme="minorHAnsi"/>
            <w:bCs/>
            <w:sz w:val="24"/>
            <w:szCs w:val="24"/>
          </w:rPr>
          <w:t>Subject Benchmark Statement: Social Work (qaa.ac.uk)</w:t>
        </w:r>
      </w:hyperlink>
      <w:r w:rsidRPr="009108E0">
        <w:rPr>
          <w:rFonts w:cstheme="minorHAnsi"/>
          <w:bCs/>
          <w:sz w:val="24"/>
          <w:szCs w:val="24"/>
        </w:rPr>
        <w:t xml:space="preserve"> (Accessed: 28.1.24)</w:t>
      </w:r>
    </w:p>
    <w:p w14:paraId="60200BC6" w14:textId="77777777" w:rsidR="00AF7C75" w:rsidRPr="009108E0" w:rsidRDefault="00AF7C75" w:rsidP="00AF7C75">
      <w:pPr>
        <w:spacing w:line="276" w:lineRule="auto"/>
        <w:jc w:val="both"/>
        <w:rPr>
          <w:rFonts w:cstheme="minorHAnsi"/>
          <w:bCs/>
          <w:sz w:val="24"/>
          <w:szCs w:val="24"/>
        </w:rPr>
      </w:pPr>
      <w:r w:rsidRPr="009108E0">
        <w:rPr>
          <w:rFonts w:cstheme="minorHAnsi"/>
          <w:bCs/>
          <w:sz w:val="24"/>
          <w:szCs w:val="24"/>
        </w:rPr>
        <w:t xml:space="preserve">Race, P. (2020) </w:t>
      </w:r>
      <w:r w:rsidRPr="009108E0">
        <w:rPr>
          <w:rFonts w:cstheme="minorHAnsi"/>
          <w:bCs/>
          <w:i/>
          <w:iCs/>
          <w:sz w:val="24"/>
          <w:szCs w:val="24"/>
        </w:rPr>
        <w:t xml:space="preserve">The lecturer’s toolkit: A practical guide to assessment learning and teaching. </w:t>
      </w:r>
      <w:r w:rsidRPr="009108E0">
        <w:rPr>
          <w:rFonts w:cstheme="minorHAnsi"/>
          <w:bCs/>
          <w:sz w:val="24"/>
          <w:szCs w:val="24"/>
        </w:rPr>
        <w:t>5</w:t>
      </w:r>
      <w:r w:rsidRPr="009108E0">
        <w:rPr>
          <w:rFonts w:cstheme="minorHAnsi"/>
          <w:bCs/>
          <w:sz w:val="24"/>
          <w:szCs w:val="24"/>
          <w:vertAlign w:val="superscript"/>
        </w:rPr>
        <w:t>th</w:t>
      </w:r>
      <w:r w:rsidRPr="009108E0">
        <w:rPr>
          <w:rFonts w:cstheme="minorHAnsi"/>
          <w:bCs/>
          <w:sz w:val="24"/>
          <w:szCs w:val="24"/>
        </w:rPr>
        <w:t xml:space="preserve"> edn. Oxon: Routledge.</w:t>
      </w:r>
    </w:p>
    <w:p w14:paraId="2C86F3BA" w14:textId="77777777" w:rsidR="00AF7C75" w:rsidRDefault="00AF7C75" w:rsidP="00AF7C75">
      <w:pPr>
        <w:spacing w:line="276" w:lineRule="auto"/>
        <w:jc w:val="both"/>
        <w:rPr>
          <w:rStyle w:val="table-of-contentstitletextm3poj"/>
          <w:rFonts w:cstheme="minorHAnsi"/>
          <w:bCs/>
          <w:color w:val="000000" w:themeColor="text1"/>
          <w:sz w:val="24"/>
          <w:szCs w:val="24"/>
        </w:rPr>
      </w:pPr>
      <w:r w:rsidRPr="009108E0">
        <w:rPr>
          <w:rStyle w:val="table-of-contentstitletextm3poj"/>
          <w:rFonts w:cstheme="minorHAnsi"/>
          <w:bCs/>
          <w:color w:val="000000" w:themeColor="text1"/>
          <w:sz w:val="24"/>
          <w:szCs w:val="24"/>
        </w:rPr>
        <w:t xml:space="preserve">Reece, I. and Walker. S. (2007) </w:t>
      </w:r>
      <w:r w:rsidRPr="009108E0">
        <w:rPr>
          <w:rStyle w:val="table-of-contentstitletextm3poj"/>
          <w:rFonts w:cstheme="minorHAnsi"/>
          <w:bCs/>
          <w:i/>
          <w:iCs/>
          <w:color w:val="000000" w:themeColor="text1"/>
          <w:sz w:val="24"/>
          <w:szCs w:val="24"/>
        </w:rPr>
        <w:t>Teaching, Training and Learning: A Practical Guide.</w:t>
      </w:r>
      <w:r w:rsidRPr="009108E0">
        <w:rPr>
          <w:rStyle w:val="table-of-contentstitletextm3poj"/>
          <w:rFonts w:cstheme="minorHAnsi"/>
          <w:bCs/>
          <w:color w:val="000000" w:themeColor="text1"/>
          <w:sz w:val="24"/>
          <w:szCs w:val="24"/>
        </w:rPr>
        <w:t xml:space="preserve"> 6</w:t>
      </w:r>
      <w:r w:rsidRPr="009108E0">
        <w:rPr>
          <w:rStyle w:val="table-of-contentstitletextm3poj"/>
          <w:rFonts w:cstheme="minorHAnsi"/>
          <w:bCs/>
          <w:color w:val="000000" w:themeColor="text1"/>
          <w:sz w:val="24"/>
          <w:szCs w:val="24"/>
          <w:vertAlign w:val="superscript"/>
        </w:rPr>
        <w:t>th</w:t>
      </w:r>
      <w:r w:rsidRPr="009108E0">
        <w:rPr>
          <w:rStyle w:val="table-of-contentstitletextm3poj"/>
          <w:rFonts w:cstheme="minorHAnsi"/>
          <w:bCs/>
          <w:color w:val="000000" w:themeColor="text1"/>
          <w:sz w:val="24"/>
          <w:szCs w:val="24"/>
        </w:rPr>
        <w:t xml:space="preserve"> edn. Tyne and Wear: Business Education Publishers.</w:t>
      </w:r>
    </w:p>
    <w:p w14:paraId="08961B77" w14:textId="77777777" w:rsidR="00EA2F7C" w:rsidRPr="009108E0" w:rsidRDefault="00EA2F7C" w:rsidP="00EA2F7C">
      <w:pPr>
        <w:shd w:val="clear" w:color="auto" w:fill="FFFFFF"/>
        <w:spacing w:after="0" w:line="276" w:lineRule="auto"/>
        <w:jc w:val="both"/>
        <w:rPr>
          <w:rFonts w:cstheme="minorHAnsi"/>
          <w:bCs/>
          <w:sz w:val="24"/>
          <w:szCs w:val="24"/>
        </w:rPr>
      </w:pPr>
      <w:r w:rsidRPr="009108E0">
        <w:rPr>
          <w:rFonts w:eastAsia="Times New Roman" w:cstheme="minorHAnsi"/>
          <w:bCs/>
          <w:color w:val="000000" w:themeColor="text1"/>
          <w:sz w:val="24"/>
          <w:szCs w:val="24"/>
          <w:lang w:eastAsia="en-GB"/>
        </w:rPr>
        <w:t xml:space="preserve">Social Care Wales (2011) </w:t>
      </w:r>
      <w:r w:rsidRPr="009108E0">
        <w:rPr>
          <w:rFonts w:eastAsia="Times New Roman" w:cstheme="minorHAnsi"/>
          <w:bCs/>
          <w:i/>
          <w:iCs/>
          <w:color w:val="000000" w:themeColor="text1"/>
          <w:sz w:val="24"/>
          <w:szCs w:val="24"/>
          <w:lang w:eastAsia="en-GB"/>
        </w:rPr>
        <w:t>National Occupational Standards</w:t>
      </w:r>
      <w:r w:rsidRPr="009108E0">
        <w:rPr>
          <w:rFonts w:eastAsia="Times New Roman" w:cstheme="minorHAnsi"/>
          <w:bCs/>
          <w:color w:val="000000" w:themeColor="text1"/>
          <w:sz w:val="24"/>
          <w:szCs w:val="24"/>
          <w:lang w:eastAsia="en-GB"/>
        </w:rPr>
        <w:t xml:space="preserve">. Available at: </w:t>
      </w:r>
      <w:hyperlink r:id="rId9" w:history="1">
        <w:r w:rsidRPr="009108E0">
          <w:rPr>
            <w:rStyle w:val="Hyperlink"/>
            <w:rFonts w:cstheme="minorHAnsi"/>
            <w:bCs/>
            <w:sz w:val="24"/>
            <w:szCs w:val="24"/>
          </w:rPr>
          <w:t>Social Work | Social Care Wales</w:t>
        </w:r>
      </w:hyperlink>
      <w:r w:rsidRPr="009108E0">
        <w:rPr>
          <w:rFonts w:cstheme="minorHAnsi"/>
          <w:bCs/>
          <w:sz w:val="24"/>
          <w:szCs w:val="24"/>
        </w:rPr>
        <w:t xml:space="preserve"> (Accessed: 12.2.23)</w:t>
      </w:r>
    </w:p>
    <w:p w14:paraId="1411C3ED" w14:textId="77777777" w:rsidR="00EA2F7C" w:rsidRDefault="00EA2F7C" w:rsidP="00AF7C75">
      <w:pPr>
        <w:spacing w:line="276" w:lineRule="auto"/>
        <w:jc w:val="both"/>
        <w:rPr>
          <w:rStyle w:val="table-of-contentstitletextm3poj"/>
          <w:rFonts w:cstheme="minorHAnsi"/>
          <w:bCs/>
          <w:color w:val="000000" w:themeColor="text1"/>
          <w:sz w:val="24"/>
          <w:szCs w:val="24"/>
        </w:rPr>
      </w:pPr>
    </w:p>
    <w:p w14:paraId="5F3A021B" w14:textId="77777777" w:rsidR="00EA2F7C" w:rsidRDefault="00EA2F7C" w:rsidP="00EA2F7C">
      <w:pPr>
        <w:spacing w:line="240" w:lineRule="auto"/>
        <w:jc w:val="both"/>
        <w:rPr>
          <w:rStyle w:val="Hyperlink"/>
          <w:rFonts w:cstheme="minorHAnsi"/>
          <w:bCs/>
          <w:color w:val="0D0D0D" w:themeColor="text1" w:themeTint="F2"/>
          <w:sz w:val="24"/>
          <w:szCs w:val="24"/>
          <w:u w:val="none"/>
        </w:rPr>
      </w:pPr>
      <w:r w:rsidRPr="009108E0">
        <w:rPr>
          <w:rFonts w:cstheme="minorHAnsi"/>
          <w:bCs/>
          <w:sz w:val="24"/>
          <w:szCs w:val="24"/>
        </w:rPr>
        <w:t xml:space="preserve">The Higher Education Academy, Guild HE, Universities UK (2011) </w:t>
      </w:r>
      <w:r w:rsidRPr="009108E0">
        <w:rPr>
          <w:rFonts w:cstheme="minorHAnsi"/>
          <w:bCs/>
          <w:i/>
          <w:iCs/>
          <w:sz w:val="24"/>
          <w:szCs w:val="24"/>
        </w:rPr>
        <w:t>The UK Professional Standards Framework for teaching and supporting learning in higher education.</w:t>
      </w:r>
      <w:r w:rsidRPr="009108E0">
        <w:rPr>
          <w:rFonts w:cstheme="minorHAnsi"/>
          <w:bCs/>
          <w:sz w:val="24"/>
          <w:szCs w:val="24"/>
        </w:rPr>
        <w:t xml:space="preserve"> York: Advance HE: Available at: </w:t>
      </w:r>
      <w:hyperlink r:id="rId10" w:history="1">
        <w:r w:rsidRPr="009108E0">
          <w:rPr>
            <w:rStyle w:val="Hyperlink"/>
            <w:rFonts w:cstheme="minorHAnsi"/>
            <w:bCs/>
            <w:sz w:val="24"/>
            <w:szCs w:val="24"/>
          </w:rPr>
          <w:t>ukpsf_2011_english_1568036916.pdf</w:t>
        </w:r>
      </w:hyperlink>
      <w:r w:rsidRPr="009108E0">
        <w:rPr>
          <w:rStyle w:val="Hyperlink"/>
          <w:rFonts w:cstheme="minorHAnsi"/>
          <w:bCs/>
          <w:sz w:val="24"/>
          <w:szCs w:val="24"/>
        </w:rPr>
        <w:t xml:space="preserve">  </w:t>
      </w:r>
      <w:r w:rsidRPr="009108E0">
        <w:rPr>
          <w:rStyle w:val="Hyperlink"/>
          <w:rFonts w:cstheme="minorHAnsi"/>
          <w:bCs/>
          <w:color w:val="0D0D0D" w:themeColor="text1" w:themeTint="F2"/>
          <w:sz w:val="24"/>
          <w:szCs w:val="24"/>
          <w:u w:val="none"/>
        </w:rPr>
        <w:t>(Accessed: 8.2.24)</w:t>
      </w:r>
    </w:p>
    <w:p w14:paraId="10709A84" w14:textId="77777777" w:rsidR="00EA2F7C" w:rsidRPr="00EA2F7C" w:rsidRDefault="00EA2F7C" w:rsidP="00EA2F7C">
      <w:pPr>
        <w:spacing w:line="240" w:lineRule="auto"/>
        <w:jc w:val="both"/>
        <w:rPr>
          <w:rFonts w:cstheme="minorHAnsi"/>
          <w:bCs/>
          <w:color w:val="0D0D0D" w:themeColor="text1" w:themeTint="F2"/>
          <w:sz w:val="24"/>
          <w:szCs w:val="24"/>
        </w:rPr>
      </w:pPr>
    </w:p>
    <w:p w14:paraId="316DE013" w14:textId="074CDF5F" w:rsidR="00EA2F7C" w:rsidRDefault="00EA2F7C" w:rsidP="00EA2F7C">
      <w:pPr>
        <w:spacing w:line="240" w:lineRule="auto"/>
        <w:jc w:val="both"/>
        <w:rPr>
          <w:rStyle w:val="Hyperlink"/>
          <w:rFonts w:cstheme="minorHAnsi"/>
          <w:bCs/>
          <w:color w:val="0D0D0D" w:themeColor="text1" w:themeTint="F2"/>
          <w:sz w:val="24"/>
          <w:szCs w:val="24"/>
          <w:u w:val="none"/>
        </w:rPr>
      </w:pPr>
      <w:r w:rsidRPr="009108E0">
        <w:rPr>
          <w:rFonts w:eastAsia="Times New Roman" w:cstheme="minorHAnsi"/>
          <w:bCs/>
          <w:color w:val="000000" w:themeColor="text1"/>
          <w:sz w:val="24"/>
          <w:szCs w:val="24"/>
          <w:lang w:eastAsia="en-GB"/>
        </w:rPr>
        <w:t>The Open University (202</w:t>
      </w:r>
      <w:r w:rsidR="00A73488">
        <w:rPr>
          <w:rFonts w:eastAsia="Times New Roman" w:cstheme="minorHAnsi"/>
          <w:bCs/>
          <w:color w:val="000000" w:themeColor="text1"/>
          <w:sz w:val="24"/>
          <w:szCs w:val="24"/>
          <w:lang w:eastAsia="en-GB"/>
        </w:rPr>
        <w:t>4</w:t>
      </w:r>
      <w:r w:rsidRPr="009108E0">
        <w:rPr>
          <w:rFonts w:eastAsia="Times New Roman" w:cstheme="minorHAnsi"/>
          <w:bCs/>
          <w:color w:val="000000" w:themeColor="text1"/>
          <w:sz w:val="24"/>
          <w:szCs w:val="24"/>
          <w:lang w:eastAsia="en-GB"/>
        </w:rPr>
        <w:t xml:space="preserve">) </w:t>
      </w:r>
      <w:r w:rsidRPr="009108E0">
        <w:rPr>
          <w:rFonts w:eastAsia="Times New Roman" w:cstheme="minorHAnsi"/>
          <w:bCs/>
          <w:i/>
          <w:iCs/>
          <w:color w:val="000000" w:themeColor="text1"/>
          <w:sz w:val="24"/>
          <w:szCs w:val="24"/>
          <w:lang w:eastAsia="en-GB"/>
        </w:rPr>
        <w:t>The Rimmer Pyramid</w:t>
      </w:r>
      <w:r w:rsidRPr="009108E0">
        <w:rPr>
          <w:rFonts w:eastAsia="Times New Roman" w:cstheme="minorHAnsi"/>
          <w:bCs/>
          <w:color w:val="000000" w:themeColor="text1"/>
          <w:sz w:val="24"/>
          <w:szCs w:val="24"/>
          <w:lang w:eastAsia="en-GB"/>
        </w:rPr>
        <w:t xml:space="preserve">. Available at: </w:t>
      </w:r>
      <w:hyperlink r:id="rId11" w:history="1">
        <w:r w:rsidRPr="009108E0">
          <w:rPr>
            <w:rStyle w:val="Hyperlink"/>
            <w:rFonts w:cstheme="minorHAnsi"/>
            <w:bCs/>
            <w:color w:val="0D0D0D" w:themeColor="text1" w:themeTint="F2"/>
            <w:sz w:val="24"/>
            <w:szCs w:val="24"/>
          </w:rPr>
          <w:t>An introduction to social work in Wales: 6 The Rimmer Pyramid | OpenLearn - Open University</w:t>
        </w:r>
      </w:hyperlink>
      <w:r w:rsidRPr="009108E0">
        <w:rPr>
          <w:rStyle w:val="Hyperlink"/>
          <w:rFonts w:cstheme="minorHAnsi"/>
          <w:bCs/>
          <w:color w:val="0D0D0D" w:themeColor="text1" w:themeTint="F2"/>
          <w:sz w:val="24"/>
          <w:szCs w:val="24"/>
        </w:rPr>
        <w:t xml:space="preserve"> </w:t>
      </w:r>
      <w:r w:rsidRPr="009108E0">
        <w:rPr>
          <w:rStyle w:val="Hyperlink"/>
          <w:rFonts w:cstheme="minorHAnsi"/>
          <w:bCs/>
          <w:color w:val="0D0D0D" w:themeColor="text1" w:themeTint="F2"/>
          <w:sz w:val="24"/>
          <w:szCs w:val="24"/>
          <w:u w:val="none"/>
        </w:rPr>
        <w:t>(Accessed: 12.2.24)</w:t>
      </w:r>
    </w:p>
    <w:p w14:paraId="038D49E7" w14:textId="77777777" w:rsidR="00EA2F7C" w:rsidRPr="00EA2F7C" w:rsidRDefault="00EA2F7C" w:rsidP="00EA2F7C">
      <w:pPr>
        <w:spacing w:line="240" w:lineRule="auto"/>
        <w:jc w:val="both"/>
        <w:rPr>
          <w:rStyle w:val="table-of-contentstitletextm3poj"/>
          <w:rFonts w:cstheme="minorHAnsi"/>
          <w:bCs/>
          <w:color w:val="0D0D0D" w:themeColor="text1" w:themeTint="F2"/>
          <w:sz w:val="24"/>
          <w:szCs w:val="24"/>
        </w:rPr>
      </w:pPr>
    </w:p>
    <w:p w14:paraId="49ADB659" w14:textId="5F0439EE" w:rsidR="00EA2F7C" w:rsidRDefault="00EA2F7C" w:rsidP="00EA2F7C">
      <w:pPr>
        <w:spacing w:line="240" w:lineRule="auto"/>
        <w:jc w:val="both"/>
        <w:rPr>
          <w:rFonts w:cstheme="minorHAnsi"/>
          <w:bCs/>
          <w:sz w:val="24"/>
          <w:szCs w:val="24"/>
        </w:rPr>
      </w:pPr>
      <w:r w:rsidRPr="009108E0">
        <w:rPr>
          <w:rFonts w:cstheme="minorHAnsi"/>
          <w:bCs/>
          <w:sz w:val="24"/>
          <w:szCs w:val="24"/>
        </w:rPr>
        <w:t xml:space="preserve">Wellbeing of Future Generation (Wales) Act 2015, </w:t>
      </w:r>
      <w:r w:rsidRPr="006A7E06">
        <w:rPr>
          <w:rFonts w:cstheme="minorHAnsi"/>
          <w:bCs/>
          <w:i/>
          <w:iCs/>
          <w:sz w:val="24"/>
          <w:szCs w:val="24"/>
        </w:rPr>
        <w:t>anaw 2</w:t>
      </w:r>
      <w:r w:rsidR="006A7E06">
        <w:rPr>
          <w:rFonts w:cstheme="minorHAnsi"/>
          <w:bCs/>
          <w:i/>
          <w:iCs/>
          <w:sz w:val="24"/>
          <w:szCs w:val="24"/>
        </w:rPr>
        <w:t>.</w:t>
      </w:r>
      <w:r w:rsidRPr="009108E0">
        <w:rPr>
          <w:rFonts w:cstheme="minorHAnsi"/>
          <w:bCs/>
          <w:sz w:val="24"/>
          <w:szCs w:val="24"/>
        </w:rPr>
        <w:t xml:space="preserve"> Available at: </w:t>
      </w:r>
      <w:hyperlink r:id="rId12" w:history="1">
        <w:r w:rsidRPr="009108E0">
          <w:rPr>
            <w:rStyle w:val="Hyperlink"/>
            <w:rFonts w:cstheme="minorHAnsi"/>
            <w:bCs/>
            <w:sz w:val="24"/>
            <w:szCs w:val="24"/>
          </w:rPr>
          <w:t>Well-being of Future Generations (Wales) Act 2015 (legislation.gov.uk)</w:t>
        </w:r>
      </w:hyperlink>
      <w:r w:rsidRPr="009108E0">
        <w:rPr>
          <w:rFonts w:cstheme="minorHAnsi"/>
          <w:bCs/>
          <w:sz w:val="24"/>
          <w:szCs w:val="24"/>
        </w:rPr>
        <w:t xml:space="preserve"> (Accessed: 12.2.24)</w:t>
      </w:r>
    </w:p>
    <w:p w14:paraId="65E97EAE" w14:textId="77777777" w:rsidR="00EA2F7C" w:rsidRPr="009108E0" w:rsidRDefault="00EA2F7C" w:rsidP="00512A98">
      <w:pPr>
        <w:spacing w:line="240" w:lineRule="auto"/>
        <w:jc w:val="both"/>
        <w:rPr>
          <w:rFonts w:cstheme="minorHAnsi"/>
          <w:bCs/>
          <w:sz w:val="24"/>
          <w:szCs w:val="24"/>
        </w:rPr>
      </w:pPr>
    </w:p>
    <w:p w14:paraId="2A6F79A6" w14:textId="70106C17" w:rsidR="005A7205" w:rsidRDefault="00F92EB9" w:rsidP="0094428C">
      <w:pPr>
        <w:spacing w:line="240" w:lineRule="auto"/>
        <w:jc w:val="both"/>
        <w:rPr>
          <w:rFonts w:cstheme="minorHAnsi"/>
          <w:bCs/>
          <w:sz w:val="24"/>
          <w:szCs w:val="24"/>
        </w:rPr>
      </w:pPr>
      <w:r w:rsidRPr="009108E0">
        <w:rPr>
          <w:rFonts w:cstheme="minorHAnsi"/>
          <w:bCs/>
          <w:sz w:val="24"/>
          <w:szCs w:val="24"/>
        </w:rPr>
        <w:t>Woo</w:t>
      </w:r>
      <w:r w:rsidR="00AF7C75" w:rsidRPr="009108E0">
        <w:rPr>
          <w:rFonts w:cstheme="minorHAnsi"/>
          <w:bCs/>
          <w:sz w:val="24"/>
          <w:szCs w:val="24"/>
        </w:rPr>
        <w:t>, B.,</w:t>
      </w:r>
      <w:r w:rsidRPr="009108E0">
        <w:rPr>
          <w:rFonts w:cstheme="minorHAnsi"/>
          <w:bCs/>
          <w:sz w:val="24"/>
          <w:szCs w:val="24"/>
        </w:rPr>
        <w:t xml:space="preserve"> Evans</w:t>
      </w:r>
      <w:r w:rsidR="00AF7C75" w:rsidRPr="009108E0">
        <w:rPr>
          <w:rFonts w:cstheme="minorHAnsi"/>
          <w:bCs/>
          <w:sz w:val="24"/>
          <w:szCs w:val="24"/>
        </w:rPr>
        <w:t>, K.,</w:t>
      </w:r>
      <w:r w:rsidRPr="009108E0">
        <w:rPr>
          <w:rFonts w:cstheme="minorHAnsi"/>
          <w:bCs/>
          <w:sz w:val="24"/>
          <w:szCs w:val="24"/>
        </w:rPr>
        <w:t xml:space="preserve"> Wang</w:t>
      </w:r>
      <w:r w:rsidR="00AF7C75" w:rsidRPr="009108E0">
        <w:rPr>
          <w:rFonts w:cstheme="minorHAnsi"/>
          <w:bCs/>
          <w:sz w:val="24"/>
          <w:szCs w:val="24"/>
        </w:rPr>
        <w:t xml:space="preserve">, K., </w:t>
      </w:r>
      <w:r w:rsidRPr="009108E0">
        <w:rPr>
          <w:rFonts w:cstheme="minorHAnsi"/>
          <w:bCs/>
          <w:sz w:val="24"/>
          <w:szCs w:val="24"/>
        </w:rPr>
        <w:t>and Pitt-Catsouphes</w:t>
      </w:r>
      <w:r w:rsidR="00AF7C75" w:rsidRPr="009108E0">
        <w:rPr>
          <w:rFonts w:cstheme="minorHAnsi"/>
          <w:bCs/>
          <w:sz w:val="24"/>
          <w:szCs w:val="24"/>
        </w:rPr>
        <w:t>, M.</w:t>
      </w:r>
      <w:r w:rsidRPr="009108E0">
        <w:rPr>
          <w:rFonts w:cstheme="minorHAnsi"/>
          <w:bCs/>
          <w:sz w:val="24"/>
          <w:szCs w:val="24"/>
        </w:rPr>
        <w:t xml:space="preserve"> (2021) </w:t>
      </w:r>
      <w:hyperlink r:id="rId13" w:history="1">
        <w:r w:rsidRPr="009108E0">
          <w:rPr>
            <w:rStyle w:val="Hyperlink"/>
            <w:rFonts w:cstheme="minorHAnsi"/>
            <w:bCs/>
            <w:i/>
            <w:iCs/>
            <w:color w:val="0D0D0D" w:themeColor="text1" w:themeTint="F2"/>
            <w:sz w:val="24"/>
            <w:szCs w:val="24"/>
            <w:u w:val="none"/>
          </w:rPr>
          <w:t>Online and Hybrid Education in a Social Work PhD Program.</w:t>
        </w:r>
      </w:hyperlink>
      <w:r w:rsidR="00AF7C75" w:rsidRPr="009108E0">
        <w:rPr>
          <w:rFonts w:cstheme="minorHAnsi"/>
          <w:bCs/>
          <w:i/>
          <w:iCs/>
          <w:color w:val="0D0D0D" w:themeColor="text1" w:themeTint="F2"/>
          <w:sz w:val="24"/>
          <w:szCs w:val="24"/>
        </w:rPr>
        <w:t xml:space="preserve"> </w:t>
      </w:r>
      <w:r w:rsidRPr="009108E0">
        <w:rPr>
          <w:rFonts w:cstheme="minorHAnsi"/>
          <w:bCs/>
          <w:sz w:val="24"/>
          <w:szCs w:val="24"/>
        </w:rPr>
        <w:t>JOURNAL OF SOCIAL WORK EDUCATION, VOL. 57, NO. 1, 138–152</w:t>
      </w:r>
      <w:r w:rsidR="00512A98" w:rsidRPr="009108E0">
        <w:rPr>
          <w:rFonts w:cstheme="minorHAnsi"/>
          <w:bCs/>
          <w:sz w:val="24"/>
          <w:szCs w:val="24"/>
        </w:rPr>
        <w:t xml:space="preserve">. Available at: </w:t>
      </w:r>
      <w:hyperlink r:id="rId14" w:history="1">
        <w:r w:rsidR="00512A98" w:rsidRPr="009108E0">
          <w:rPr>
            <w:rStyle w:val="Hyperlink"/>
            <w:rFonts w:cstheme="minorHAnsi"/>
            <w:bCs/>
            <w:sz w:val="24"/>
            <w:szCs w:val="24"/>
          </w:rPr>
          <w:t>https://doi.org/10.1080/10437797.2019.1661921</w:t>
        </w:r>
      </w:hyperlink>
      <w:r w:rsidR="00AF7C75" w:rsidRPr="009108E0">
        <w:rPr>
          <w:rFonts w:cstheme="minorHAnsi"/>
          <w:bCs/>
          <w:sz w:val="24"/>
          <w:szCs w:val="24"/>
        </w:rPr>
        <w:t xml:space="preserve"> (Accessed: 12.2.24)</w:t>
      </w:r>
    </w:p>
    <w:p w14:paraId="102A26F9" w14:textId="77777777" w:rsidR="0094428C" w:rsidRPr="009108E0" w:rsidRDefault="0094428C" w:rsidP="0094428C">
      <w:pPr>
        <w:spacing w:line="240" w:lineRule="auto"/>
        <w:jc w:val="both"/>
        <w:rPr>
          <w:rFonts w:cstheme="minorHAnsi"/>
          <w:bCs/>
          <w:sz w:val="24"/>
          <w:szCs w:val="24"/>
        </w:rPr>
      </w:pPr>
    </w:p>
    <w:p w14:paraId="0A1680F1" w14:textId="77777777" w:rsidR="0034739F" w:rsidRDefault="0034739F" w:rsidP="00843C93">
      <w:pPr>
        <w:spacing w:line="360" w:lineRule="auto"/>
        <w:jc w:val="both"/>
        <w:rPr>
          <w:rFonts w:cstheme="minorHAnsi"/>
          <w:bCs/>
          <w:sz w:val="24"/>
          <w:szCs w:val="24"/>
        </w:rPr>
      </w:pPr>
    </w:p>
    <w:p w14:paraId="4378C586" w14:textId="77777777" w:rsidR="0034739F" w:rsidRDefault="0034739F" w:rsidP="00843C93">
      <w:pPr>
        <w:spacing w:line="360" w:lineRule="auto"/>
        <w:jc w:val="both"/>
        <w:rPr>
          <w:rFonts w:cstheme="minorHAnsi"/>
          <w:bCs/>
          <w:sz w:val="24"/>
          <w:szCs w:val="24"/>
        </w:rPr>
      </w:pPr>
    </w:p>
    <w:p w14:paraId="793011A8" w14:textId="77777777" w:rsidR="0034739F" w:rsidRDefault="0034739F" w:rsidP="00843C93">
      <w:pPr>
        <w:spacing w:line="360" w:lineRule="auto"/>
        <w:jc w:val="both"/>
        <w:rPr>
          <w:rFonts w:cstheme="minorHAnsi"/>
          <w:bCs/>
          <w:sz w:val="24"/>
          <w:szCs w:val="24"/>
        </w:rPr>
      </w:pPr>
    </w:p>
    <w:p w14:paraId="72969C71" w14:textId="77777777" w:rsidR="0034739F" w:rsidRDefault="0034739F" w:rsidP="00843C93">
      <w:pPr>
        <w:spacing w:line="360" w:lineRule="auto"/>
        <w:jc w:val="both"/>
        <w:rPr>
          <w:rFonts w:cstheme="minorHAnsi"/>
          <w:bCs/>
          <w:sz w:val="24"/>
          <w:szCs w:val="24"/>
        </w:rPr>
      </w:pPr>
    </w:p>
    <w:p w14:paraId="71111EA2" w14:textId="77777777" w:rsidR="0034739F" w:rsidRDefault="0034739F" w:rsidP="00843C93">
      <w:pPr>
        <w:spacing w:line="360" w:lineRule="auto"/>
        <w:jc w:val="both"/>
        <w:rPr>
          <w:rFonts w:cstheme="minorHAnsi"/>
          <w:bCs/>
          <w:sz w:val="24"/>
          <w:szCs w:val="24"/>
        </w:rPr>
      </w:pPr>
    </w:p>
    <w:p w14:paraId="4C4CDD50" w14:textId="77777777" w:rsidR="0034739F" w:rsidRDefault="0034739F" w:rsidP="00843C93">
      <w:pPr>
        <w:spacing w:line="360" w:lineRule="auto"/>
        <w:jc w:val="both"/>
        <w:rPr>
          <w:rFonts w:cstheme="minorHAnsi"/>
          <w:bCs/>
          <w:sz w:val="24"/>
          <w:szCs w:val="24"/>
        </w:rPr>
      </w:pPr>
    </w:p>
    <w:p w14:paraId="69AF4785" w14:textId="38D130E0" w:rsidR="005A7205" w:rsidRPr="009108E0" w:rsidRDefault="005A7205" w:rsidP="00843C93">
      <w:pPr>
        <w:spacing w:line="360" w:lineRule="auto"/>
        <w:jc w:val="both"/>
        <w:rPr>
          <w:rFonts w:cstheme="minorHAnsi"/>
          <w:bCs/>
          <w:sz w:val="24"/>
          <w:szCs w:val="24"/>
        </w:rPr>
      </w:pPr>
      <w:r w:rsidRPr="009108E0">
        <w:rPr>
          <w:rFonts w:cstheme="minorHAnsi"/>
          <w:bCs/>
          <w:sz w:val="24"/>
          <w:szCs w:val="24"/>
        </w:rPr>
        <w:t xml:space="preserve">Appendix 1: Curriculum models reviewed and comments provided </w:t>
      </w:r>
    </w:p>
    <w:p w14:paraId="7CCD1F75" w14:textId="77777777" w:rsidR="005A7205" w:rsidRPr="009108E0" w:rsidRDefault="005A7205" w:rsidP="005A7205">
      <w:pPr>
        <w:pStyle w:val="Heading1"/>
        <w:rPr>
          <w:rFonts w:asciiTheme="minorHAnsi" w:hAnsiTheme="minorHAnsi" w:cstheme="minorHAnsi"/>
          <w:bCs/>
          <w:sz w:val="24"/>
          <w:szCs w:val="24"/>
        </w:rPr>
      </w:pPr>
      <w:r w:rsidRPr="009108E0">
        <w:rPr>
          <w:rFonts w:asciiTheme="minorHAnsi" w:hAnsiTheme="minorHAnsi" w:cstheme="minorHAnsi"/>
          <w:bCs/>
          <w:sz w:val="24"/>
          <w:szCs w:val="24"/>
        </w:rPr>
        <w:t>Peer Review Feedback</w:t>
      </w:r>
    </w:p>
    <w:p w14:paraId="643CD658" w14:textId="77777777" w:rsidR="005A7205" w:rsidRPr="009108E0" w:rsidRDefault="005A7205" w:rsidP="005A7205">
      <w:pPr>
        <w:rPr>
          <w:rFonts w:cstheme="minorHAnsi"/>
          <w:bCs/>
          <w:sz w:val="24"/>
          <w:szCs w:val="24"/>
        </w:rPr>
      </w:pPr>
    </w:p>
    <w:p w14:paraId="0CF7DE24" w14:textId="77777777" w:rsidR="005A7205" w:rsidRPr="009108E0" w:rsidRDefault="005A7205" w:rsidP="005A7205">
      <w:pPr>
        <w:pStyle w:val="Heading2"/>
        <w:rPr>
          <w:rFonts w:asciiTheme="minorHAnsi" w:hAnsiTheme="minorHAnsi" w:cstheme="minorHAnsi"/>
          <w:bCs/>
          <w:sz w:val="24"/>
          <w:szCs w:val="24"/>
        </w:rPr>
      </w:pPr>
      <w:r w:rsidRPr="009108E0">
        <w:rPr>
          <w:rFonts w:asciiTheme="minorHAnsi" w:hAnsiTheme="minorHAnsi" w:cstheme="minorHAnsi"/>
          <w:bCs/>
          <w:sz w:val="24"/>
          <w:szCs w:val="24"/>
        </w:rPr>
        <w:t>Curriculum number: 5</w:t>
      </w:r>
    </w:p>
    <w:p w14:paraId="1C11BB56" w14:textId="77777777" w:rsidR="005A7205" w:rsidRPr="009108E0" w:rsidRDefault="005A7205" w:rsidP="005A7205">
      <w:pPr>
        <w:rPr>
          <w:rFonts w:cstheme="minorHAnsi"/>
          <w:bCs/>
          <w:sz w:val="24"/>
          <w:szCs w:val="24"/>
        </w:rPr>
      </w:pPr>
    </w:p>
    <w:p w14:paraId="6F4C84D1" w14:textId="77777777" w:rsidR="005A7205" w:rsidRPr="009108E0" w:rsidRDefault="005A7205" w:rsidP="005A7205">
      <w:pPr>
        <w:rPr>
          <w:rFonts w:cstheme="minorHAnsi"/>
          <w:bCs/>
          <w:sz w:val="24"/>
          <w:szCs w:val="24"/>
        </w:rPr>
      </w:pPr>
      <w:r w:rsidRPr="009108E0">
        <w:rPr>
          <w:rFonts w:cstheme="minorHAnsi"/>
          <w:bCs/>
          <w:sz w:val="24"/>
          <w:szCs w:val="24"/>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5A7205" w:rsidRPr="009108E0" w14:paraId="76989F48" w14:textId="77777777" w:rsidTr="00283BA6">
        <w:tc>
          <w:tcPr>
            <w:tcW w:w="9015" w:type="dxa"/>
          </w:tcPr>
          <w:p w14:paraId="65903711" w14:textId="77777777" w:rsidR="005A7205" w:rsidRPr="009108E0" w:rsidRDefault="005A7205" w:rsidP="00283BA6">
            <w:pPr>
              <w:rPr>
                <w:rFonts w:cstheme="minorHAnsi"/>
                <w:bCs/>
                <w:sz w:val="24"/>
                <w:szCs w:val="24"/>
              </w:rPr>
            </w:pPr>
            <w:r w:rsidRPr="009108E0">
              <w:rPr>
                <w:rFonts w:cstheme="minorHAnsi"/>
                <w:bCs/>
                <w:sz w:val="24"/>
                <w:szCs w:val="24"/>
              </w:rPr>
              <w:t xml:space="preserve"> The student has explained that there is a clear justification for this course as there is no current course of its kind for the target audience which is either newly qualified solicitors or solicitors who wish to expand their knowledge in childcare law. This course aims to enhance the skills of solicitors in this particular area and enhance confidence by providing the right tools to effectively do the job. </w:t>
            </w:r>
          </w:p>
          <w:p w14:paraId="689D6BCD" w14:textId="77777777" w:rsidR="005A7205" w:rsidRPr="009108E0" w:rsidRDefault="005A7205" w:rsidP="00283BA6">
            <w:pPr>
              <w:rPr>
                <w:rFonts w:cstheme="minorHAnsi"/>
                <w:bCs/>
                <w:sz w:val="24"/>
                <w:szCs w:val="24"/>
              </w:rPr>
            </w:pPr>
          </w:p>
          <w:p w14:paraId="7A3D9580" w14:textId="77777777" w:rsidR="005A7205" w:rsidRPr="009108E0" w:rsidRDefault="005A7205" w:rsidP="00283BA6">
            <w:pPr>
              <w:rPr>
                <w:rFonts w:cstheme="minorHAnsi"/>
                <w:bCs/>
                <w:sz w:val="24"/>
                <w:szCs w:val="24"/>
              </w:rPr>
            </w:pPr>
            <w:r w:rsidRPr="009108E0">
              <w:rPr>
                <w:rFonts w:cstheme="minorHAnsi"/>
                <w:bCs/>
                <w:sz w:val="24"/>
                <w:szCs w:val="24"/>
              </w:rPr>
              <w:t xml:space="preserve">The student explains that there is no current course of its kind. It would have been interesting to see whether there was some evidence to corroborate this such as a outline of what courses are currently available and what they cover. </w:t>
            </w:r>
          </w:p>
          <w:p w14:paraId="279D3D46" w14:textId="77777777" w:rsidR="005A7205" w:rsidRPr="009108E0" w:rsidRDefault="005A7205" w:rsidP="00283BA6">
            <w:pPr>
              <w:rPr>
                <w:rFonts w:cstheme="minorHAnsi"/>
                <w:bCs/>
                <w:sz w:val="24"/>
                <w:szCs w:val="24"/>
              </w:rPr>
            </w:pPr>
          </w:p>
          <w:p w14:paraId="56445DF3" w14:textId="77777777" w:rsidR="005A7205" w:rsidRPr="009108E0" w:rsidRDefault="005A7205" w:rsidP="00283BA6">
            <w:pPr>
              <w:rPr>
                <w:rFonts w:cstheme="minorHAnsi"/>
                <w:bCs/>
                <w:sz w:val="24"/>
                <w:szCs w:val="24"/>
              </w:rPr>
            </w:pPr>
          </w:p>
          <w:p w14:paraId="17D523F9" w14:textId="77777777" w:rsidR="005A7205" w:rsidRPr="009108E0" w:rsidRDefault="005A7205" w:rsidP="00283BA6">
            <w:pPr>
              <w:rPr>
                <w:rFonts w:cstheme="minorHAnsi"/>
                <w:bCs/>
                <w:sz w:val="24"/>
                <w:szCs w:val="24"/>
              </w:rPr>
            </w:pPr>
          </w:p>
          <w:p w14:paraId="66D1C220" w14:textId="77777777" w:rsidR="005A7205" w:rsidRPr="009108E0" w:rsidRDefault="005A7205" w:rsidP="00283BA6">
            <w:pPr>
              <w:rPr>
                <w:rFonts w:cstheme="minorHAnsi"/>
                <w:bCs/>
                <w:sz w:val="24"/>
                <w:szCs w:val="24"/>
              </w:rPr>
            </w:pPr>
          </w:p>
          <w:p w14:paraId="18112815" w14:textId="77777777" w:rsidR="005A7205" w:rsidRPr="009108E0" w:rsidRDefault="005A7205" w:rsidP="00283BA6">
            <w:pPr>
              <w:rPr>
                <w:rFonts w:cstheme="minorHAnsi"/>
                <w:bCs/>
                <w:sz w:val="24"/>
                <w:szCs w:val="24"/>
              </w:rPr>
            </w:pPr>
          </w:p>
          <w:p w14:paraId="653B7B07" w14:textId="77777777" w:rsidR="005A7205" w:rsidRPr="009108E0" w:rsidRDefault="005A7205" w:rsidP="00283BA6">
            <w:pPr>
              <w:rPr>
                <w:rFonts w:cstheme="minorHAnsi"/>
                <w:bCs/>
                <w:sz w:val="24"/>
                <w:szCs w:val="24"/>
              </w:rPr>
            </w:pPr>
          </w:p>
          <w:p w14:paraId="35EBADBC" w14:textId="77777777" w:rsidR="005A7205" w:rsidRPr="009108E0" w:rsidRDefault="005A7205" w:rsidP="00283BA6">
            <w:pPr>
              <w:rPr>
                <w:rFonts w:cstheme="minorHAnsi"/>
                <w:bCs/>
                <w:sz w:val="24"/>
                <w:szCs w:val="24"/>
              </w:rPr>
            </w:pPr>
          </w:p>
          <w:p w14:paraId="2D74D83E" w14:textId="77777777" w:rsidR="005A7205" w:rsidRPr="009108E0" w:rsidRDefault="005A7205" w:rsidP="00283BA6">
            <w:pPr>
              <w:rPr>
                <w:rFonts w:cstheme="minorHAnsi"/>
                <w:bCs/>
                <w:sz w:val="24"/>
                <w:szCs w:val="24"/>
              </w:rPr>
            </w:pPr>
          </w:p>
        </w:tc>
      </w:tr>
    </w:tbl>
    <w:p w14:paraId="5823886A" w14:textId="77777777" w:rsidR="005A7205" w:rsidRPr="009108E0" w:rsidRDefault="005A7205" w:rsidP="005A7205">
      <w:pPr>
        <w:rPr>
          <w:rFonts w:cstheme="minorHAnsi"/>
          <w:bCs/>
          <w:sz w:val="24"/>
          <w:szCs w:val="24"/>
        </w:rPr>
      </w:pPr>
    </w:p>
    <w:p w14:paraId="66351CB4" w14:textId="77777777" w:rsidR="005A7205" w:rsidRPr="009108E0" w:rsidRDefault="005A7205" w:rsidP="005A7205">
      <w:pPr>
        <w:rPr>
          <w:rFonts w:cstheme="minorHAnsi"/>
          <w:bCs/>
          <w:sz w:val="24"/>
          <w:szCs w:val="24"/>
        </w:rPr>
      </w:pPr>
      <w:r w:rsidRPr="009108E0">
        <w:rPr>
          <w:rFonts w:cstheme="minorHAnsi"/>
          <w:bCs/>
          <w:sz w:val="24"/>
          <w:szCs w:val="24"/>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5A7205" w:rsidRPr="009108E0" w14:paraId="3D6829FB" w14:textId="77777777" w:rsidTr="00283BA6">
        <w:tc>
          <w:tcPr>
            <w:tcW w:w="9015" w:type="dxa"/>
          </w:tcPr>
          <w:p w14:paraId="1E9B0933" w14:textId="77777777" w:rsidR="005A7205" w:rsidRPr="009108E0" w:rsidRDefault="005A7205" w:rsidP="00283BA6">
            <w:pPr>
              <w:rPr>
                <w:rFonts w:cstheme="minorHAnsi"/>
                <w:bCs/>
                <w:sz w:val="24"/>
                <w:szCs w:val="24"/>
              </w:rPr>
            </w:pPr>
          </w:p>
          <w:p w14:paraId="3CBC9AE8" w14:textId="77777777" w:rsidR="005A7205" w:rsidRPr="009108E0" w:rsidRDefault="005A7205" w:rsidP="00283BA6">
            <w:pPr>
              <w:rPr>
                <w:rFonts w:cstheme="minorHAnsi"/>
                <w:bCs/>
                <w:sz w:val="24"/>
                <w:szCs w:val="24"/>
              </w:rPr>
            </w:pPr>
          </w:p>
          <w:p w14:paraId="2A8F84A8" w14:textId="77777777" w:rsidR="005A7205" w:rsidRPr="009108E0" w:rsidRDefault="005A7205" w:rsidP="00283BA6">
            <w:pPr>
              <w:rPr>
                <w:rFonts w:cstheme="minorHAnsi"/>
                <w:bCs/>
                <w:sz w:val="24"/>
                <w:szCs w:val="24"/>
              </w:rPr>
            </w:pPr>
            <w:r w:rsidRPr="009108E0">
              <w:rPr>
                <w:rFonts w:cstheme="minorHAnsi"/>
                <w:bCs/>
                <w:sz w:val="24"/>
                <w:szCs w:val="24"/>
              </w:rPr>
              <w:t xml:space="preserve">The aims have been clearly outlined in the proposal and the learning outcomes have been set clearly giving consideration to what is measurable e.g </w:t>
            </w:r>
          </w:p>
          <w:p w14:paraId="5EE0FAB8" w14:textId="77777777" w:rsidR="005A7205" w:rsidRPr="009108E0" w:rsidRDefault="005A7205" w:rsidP="005A7205">
            <w:pPr>
              <w:pStyle w:val="ListParagraph"/>
              <w:numPr>
                <w:ilvl w:val="0"/>
                <w:numId w:val="2"/>
              </w:numPr>
              <w:rPr>
                <w:rFonts w:asciiTheme="minorHAnsi" w:hAnsiTheme="minorHAnsi" w:cstheme="minorHAnsi"/>
                <w:bCs/>
                <w:sz w:val="24"/>
                <w:szCs w:val="24"/>
              </w:rPr>
            </w:pPr>
            <w:r w:rsidRPr="009108E0">
              <w:rPr>
                <w:rFonts w:asciiTheme="minorHAnsi" w:hAnsiTheme="minorHAnsi" w:cstheme="minorHAnsi"/>
                <w:bCs/>
                <w:sz w:val="24"/>
                <w:szCs w:val="24"/>
              </w:rPr>
              <w:t xml:space="preserve">Demonstrate knowledge and understanding of the well-established principles of Childcare Law. </w:t>
            </w:r>
          </w:p>
          <w:p w14:paraId="77FF4EF0" w14:textId="77777777" w:rsidR="005A7205" w:rsidRPr="009108E0" w:rsidRDefault="005A7205" w:rsidP="005A7205">
            <w:pPr>
              <w:pStyle w:val="ListParagraph"/>
              <w:numPr>
                <w:ilvl w:val="0"/>
                <w:numId w:val="2"/>
              </w:numPr>
              <w:rPr>
                <w:rFonts w:asciiTheme="minorHAnsi" w:hAnsiTheme="minorHAnsi" w:cstheme="minorHAnsi"/>
                <w:bCs/>
                <w:sz w:val="24"/>
                <w:szCs w:val="24"/>
              </w:rPr>
            </w:pPr>
            <w:r w:rsidRPr="009108E0">
              <w:rPr>
                <w:rFonts w:asciiTheme="minorHAnsi" w:hAnsiTheme="minorHAnsi" w:cstheme="minorHAnsi"/>
                <w:bCs/>
                <w:sz w:val="24"/>
                <w:szCs w:val="24"/>
              </w:rPr>
              <w:t>Demonstrate competency in this area of Law when dealing with sensitive and difficult matters and apply them in context.</w:t>
            </w:r>
          </w:p>
          <w:p w14:paraId="1884552F" w14:textId="77777777" w:rsidR="005A7205" w:rsidRPr="009108E0" w:rsidRDefault="005A7205" w:rsidP="005A7205">
            <w:pPr>
              <w:pStyle w:val="ListParagraph"/>
              <w:numPr>
                <w:ilvl w:val="0"/>
                <w:numId w:val="2"/>
              </w:numPr>
              <w:rPr>
                <w:rFonts w:asciiTheme="minorHAnsi" w:hAnsiTheme="minorHAnsi" w:cstheme="minorHAnsi"/>
                <w:bCs/>
                <w:sz w:val="24"/>
                <w:szCs w:val="24"/>
              </w:rPr>
            </w:pPr>
            <w:r w:rsidRPr="009108E0">
              <w:rPr>
                <w:rFonts w:asciiTheme="minorHAnsi" w:hAnsiTheme="minorHAnsi" w:cstheme="minorHAnsi"/>
                <w:bCs/>
                <w:sz w:val="24"/>
                <w:szCs w:val="24"/>
              </w:rPr>
              <w:t xml:space="preserve">Advise a client properly, addressing any concerns and carry out instructions as appropriate.  </w:t>
            </w:r>
          </w:p>
          <w:p w14:paraId="27C4B9A0" w14:textId="77777777" w:rsidR="005A7205" w:rsidRPr="009108E0" w:rsidRDefault="005A7205" w:rsidP="00283BA6">
            <w:pPr>
              <w:rPr>
                <w:rFonts w:cstheme="minorHAnsi"/>
                <w:bCs/>
                <w:sz w:val="24"/>
                <w:szCs w:val="24"/>
              </w:rPr>
            </w:pPr>
            <w:r w:rsidRPr="009108E0">
              <w:rPr>
                <w:rFonts w:cstheme="minorHAnsi"/>
                <w:bCs/>
                <w:sz w:val="24"/>
                <w:szCs w:val="24"/>
              </w:rPr>
              <w:lastRenderedPageBreak/>
              <w:t xml:space="preserve">There is a limited amount of outcomes which makes them more achievable. </w:t>
            </w:r>
          </w:p>
          <w:p w14:paraId="411208E4" w14:textId="77777777" w:rsidR="005A7205" w:rsidRPr="009108E0" w:rsidRDefault="005A7205" w:rsidP="00283BA6">
            <w:pPr>
              <w:rPr>
                <w:rFonts w:cstheme="minorHAnsi"/>
                <w:bCs/>
                <w:sz w:val="24"/>
                <w:szCs w:val="24"/>
              </w:rPr>
            </w:pPr>
          </w:p>
          <w:p w14:paraId="6BEBDD87" w14:textId="77777777" w:rsidR="005A7205" w:rsidRPr="009108E0" w:rsidRDefault="005A7205" w:rsidP="00283BA6">
            <w:pPr>
              <w:rPr>
                <w:rFonts w:cstheme="minorHAnsi"/>
                <w:bCs/>
                <w:sz w:val="24"/>
                <w:szCs w:val="24"/>
              </w:rPr>
            </w:pPr>
          </w:p>
          <w:p w14:paraId="529E87EA" w14:textId="77777777" w:rsidR="005A7205" w:rsidRPr="009108E0" w:rsidRDefault="005A7205" w:rsidP="00283BA6">
            <w:pPr>
              <w:rPr>
                <w:rFonts w:cstheme="minorHAnsi"/>
                <w:bCs/>
                <w:sz w:val="24"/>
                <w:szCs w:val="24"/>
              </w:rPr>
            </w:pPr>
          </w:p>
          <w:p w14:paraId="26D11039" w14:textId="77777777" w:rsidR="005A7205" w:rsidRPr="009108E0" w:rsidRDefault="005A7205" w:rsidP="00283BA6">
            <w:pPr>
              <w:rPr>
                <w:rFonts w:cstheme="minorHAnsi"/>
                <w:bCs/>
                <w:sz w:val="24"/>
                <w:szCs w:val="24"/>
              </w:rPr>
            </w:pPr>
          </w:p>
        </w:tc>
      </w:tr>
    </w:tbl>
    <w:p w14:paraId="601F62C4" w14:textId="77777777" w:rsidR="005A7205" w:rsidRPr="009108E0" w:rsidRDefault="005A7205" w:rsidP="005A7205">
      <w:pPr>
        <w:rPr>
          <w:rFonts w:cstheme="minorHAnsi"/>
          <w:bCs/>
          <w:sz w:val="24"/>
          <w:szCs w:val="24"/>
        </w:rPr>
      </w:pPr>
    </w:p>
    <w:p w14:paraId="2F1CD837" w14:textId="77777777" w:rsidR="005A7205" w:rsidRPr="009108E0" w:rsidRDefault="005A7205" w:rsidP="005A7205">
      <w:pPr>
        <w:rPr>
          <w:rFonts w:cstheme="minorHAnsi"/>
          <w:bCs/>
          <w:sz w:val="24"/>
          <w:szCs w:val="24"/>
        </w:rPr>
      </w:pPr>
      <w:r w:rsidRPr="009108E0">
        <w:rPr>
          <w:rFonts w:cstheme="minorHAnsi"/>
          <w:bCs/>
          <w:sz w:val="24"/>
          <w:szCs w:val="24"/>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5A7205" w:rsidRPr="009108E0" w14:paraId="783FB59A" w14:textId="77777777" w:rsidTr="00283BA6">
        <w:tc>
          <w:tcPr>
            <w:tcW w:w="9015" w:type="dxa"/>
          </w:tcPr>
          <w:p w14:paraId="009F75C0" w14:textId="77777777" w:rsidR="005A7205" w:rsidRPr="009108E0" w:rsidRDefault="005A7205" w:rsidP="00283BA6">
            <w:pPr>
              <w:rPr>
                <w:rFonts w:cstheme="minorHAnsi"/>
                <w:bCs/>
                <w:sz w:val="24"/>
                <w:szCs w:val="24"/>
              </w:rPr>
            </w:pPr>
          </w:p>
          <w:p w14:paraId="0074E9F8" w14:textId="77777777" w:rsidR="005A7205" w:rsidRPr="009108E0" w:rsidRDefault="005A7205" w:rsidP="00283BA6">
            <w:pPr>
              <w:rPr>
                <w:rFonts w:cstheme="minorHAnsi"/>
                <w:bCs/>
                <w:sz w:val="24"/>
                <w:szCs w:val="24"/>
              </w:rPr>
            </w:pPr>
          </w:p>
          <w:p w14:paraId="204090CF" w14:textId="77777777" w:rsidR="005A7205" w:rsidRPr="009108E0" w:rsidRDefault="005A7205" w:rsidP="00283BA6">
            <w:pPr>
              <w:rPr>
                <w:rFonts w:cstheme="minorHAnsi"/>
                <w:bCs/>
                <w:sz w:val="24"/>
                <w:szCs w:val="24"/>
              </w:rPr>
            </w:pPr>
            <w:r w:rsidRPr="009108E0">
              <w:rPr>
                <w:rFonts w:cstheme="minorHAnsi"/>
                <w:bCs/>
                <w:sz w:val="24"/>
                <w:szCs w:val="24"/>
              </w:rPr>
              <w:t xml:space="preserve">The curriculum design has considered a ‘logical progression’ which considers the needs of the learners as it aims to build upon theory to more practical scenarios. The proposed curriculum has considered a range of speakers and topics to provide a broad overview of the subject as well as a range of teaching strategies. </w:t>
            </w:r>
          </w:p>
          <w:p w14:paraId="68001FA3" w14:textId="77777777" w:rsidR="005A7205" w:rsidRPr="009108E0" w:rsidRDefault="005A7205" w:rsidP="00283BA6">
            <w:pPr>
              <w:rPr>
                <w:rFonts w:cstheme="minorHAnsi"/>
                <w:bCs/>
                <w:sz w:val="24"/>
                <w:szCs w:val="24"/>
              </w:rPr>
            </w:pPr>
          </w:p>
          <w:p w14:paraId="67CA97E0" w14:textId="77777777" w:rsidR="005A7205" w:rsidRPr="009108E0" w:rsidRDefault="005A7205" w:rsidP="00283BA6">
            <w:pPr>
              <w:rPr>
                <w:rFonts w:cstheme="minorHAnsi"/>
                <w:bCs/>
                <w:sz w:val="24"/>
                <w:szCs w:val="24"/>
              </w:rPr>
            </w:pPr>
            <w:r w:rsidRPr="009108E0">
              <w:rPr>
                <w:rFonts w:cstheme="minorHAnsi"/>
                <w:bCs/>
                <w:sz w:val="24"/>
                <w:szCs w:val="24"/>
              </w:rPr>
              <w:t>It would have been interesting to see more detail about how the sessions would look e.g when the field trips and mock work would take place in more detail (the student has noted in tutorial 5: visit to the local family court’ but it would be useful to know what will be covered during this visit.)</w:t>
            </w:r>
          </w:p>
          <w:p w14:paraId="623164DC" w14:textId="77777777" w:rsidR="005A7205" w:rsidRPr="009108E0" w:rsidRDefault="005A7205" w:rsidP="00283BA6">
            <w:pPr>
              <w:rPr>
                <w:rFonts w:cstheme="minorHAnsi"/>
                <w:bCs/>
                <w:sz w:val="24"/>
                <w:szCs w:val="24"/>
              </w:rPr>
            </w:pPr>
          </w:p>
          <w:p w14:paraId="1BF728C3" w14:textId="77777777" w:rsidR="005A7205" w:rsidRPr="009108E0" w:rsidRDefault="005A7205" w:rsidP="00283BA6">
            <w:pPr>
              <w:rPr>
                <w:rFonts w:cstheme="minorHAnsi"/>
                <w:bCs/>
                <w:sz w:val="24"/>
                <w:szCs w:val="24"/>
              </w:rPr>
            </w:pPr>
          </w:p>
          <w:p w14:paraId="73E37656" w14:textId="77777777" w:rsidR="005A7205" w:rsidRPr="009108E0" w:rsidRDefault="005A7205" w:rsidP="00283BA6">
            <w:pPr>
              <w:rPr>
                <w:rFonts w:cstheme="minorHAnsi"/>
                <w:bCs/>
                <w:sz w:val="24"/>
                <w:szCs w:val="24"/>
              </w:rPr>
            </w:pPr>
          </w:p>
        </w:tc>
      </w:tr>
    </w:tbl>
    <w:p w14:paraId="3F26D898" w14:textId="77777777" w:rsidR="005A7205" w:rsidRPr="009108E0" w:rsidRDefault="005A7205" w:rsidP="005A7205">
      <w:pPr>
        <w:rPr>
          <w:rFonts w:cstheme="minorHAnsi"/>
          <w:bCs/>
          <w:sz w:val="24"/>
          <w:szCs w:val="24"/>
        </w:rPr>
      </w:pPr>
    </w:p>
    <w:p w14:paraId="50501E9A" w14:textId="77777777" w:rsidR="005A7205" w:rsidRPr="009108E0" w:rsidRDefault="005A7205" w:rsidP="005A7205">
      <w:pPr>
        <w:rPr>
          <w:rFonts w:cstheme="minorHAnsi"/>
          <w:bCs/>
          <w:sz w:val="24"/>
          <w:szCs w:val="24"/>
        </w:rPr>
      </w:pPr>
      <w:r w:rsidRPr="009108E0">
        <w:rPr>
          <w:rFonts w:cstheme="minorHAnsi"/>
          <w:bCs/>
          <w:sz w:val="24"/>
          <w:szCs w:val="24"/>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5A7205" w:rsidRPr="009108E0" w14:paraId="4945D8F2" w14:textId="77777777" w:rsidTr="00283BA6">
        <w:tc>
          <w:tcPr>
            <w:tcW w:w="9015" w:type="dxa"/>
          </w:tcPr>
          <w:p w14:paraId="2CB2DC8D" w14:textId="77777777" w:rsidR="005A7205" w:rsidRPr="009108E0" w:rsidRDefault="005A7205" w:rsidP="00283BA6">
            <w:pPr>
              <w:rPr>
                <w:rFonts w:cstheme="minorHAnsi"/>
                <w:bCs/>
                <w:sz w:val="24"/>
                <w:szCs w:val="24"/>
              </w:rPr>
            </w:pPr>
          </w:p>
          <w:p w14:paraId="64C3E88F" w14:textId="77777777" w:rsidR="005A7205" w:rsidRPr="009108E0" w:rsidRDefault="005A7205" w:rsidP="00283BA6">
            <w:pPr>
              <w:rPr>
                <w:rFonts w:cstheme="minorHAnsi"/>
                <w:bCs/>
                <w:sz w:val="24"/>
                <w:szCs w:val="24"/>
              </w:rPr>
            </w:pPr>
            <w:r w:rsidRPr="009108E0">
              <w:rPr>
                <w:rFonts w:cstheme="minorHAnsi"/>
                <w:bCs/>
                <w:sz w:val="24"/>
                <w:szCs w:val="24"/>
              </w:rPr>
              <w:t xml:space="preserve">The student has provided a good overview of the UK Professionals Standards Framework (2011) in the context of this curriculum stating that they will quality assure the course and be used as a benchmark for this course and will be outlined in each lesson plan. Consideration has also been given to the UK Quality Vode for Higher Education as a reference point to ensure that the quality of the course is also maintained and monitored. </w:t>
            </w:r>
          </w:p>
          <w:p w14:paraId="4ABD9FE6" w14:textId="77777777" w:rsidR="005A7205" w:rsidRPr="009108E0" w:rsidRDefault="005A7205" w:rsidP="00283BA6">
            <w:pPr>
              <w:rPr>
                <w:rFonts w:cstheme="minorHAnsi"/>
                <w:bCs/>
                <w:sz w:val="24"/>
                <w:szCs w:val="24"/>
              </w:rPr>
            </w:pPr>
          </w:p>
          <w:p w14:paraId="67AC0E3F" w14:textId="77777777" w:rsidR="005A7205" w:rsidRPr="009108E0" w:rsidRDefault="005A7205" w:rsidP="00283BA6">
            <w:pPr>
              <w:rPr>
                <w:rFonts w:cstheme="minorHAnsi"/>
                <w:bCs/>
                <w:sz w:val="24"/>
                <w:szCs w:val="24"/>
              </w:rPr>
            </w:pPr>
            <w:r w:rsidRPr="009108E0">
              <w:rPr>
                <w:rFonts w:cstheme="minorHAnsi"/>
                <w:bCs/>
                <w:sz w:val="24"/>
                <w:szCs w:val="24"/>
              </w:rPr>
              <w:t xml:space="preserve">It would have been interesting to see how the specific professional standards were going to be met during the curriculum. However, it is noted that the specific standard for the lessons are included in the appendix. </w:t>
            </w:r>
          </w:p>
          <w:p w14:paraId="4EAB82F8" w14:textId="77777777" w:rsidR="005A7205" w:rsidRPr="009108E0" w:rsidRDefault="005A7205" w:rsidP="00283BA6">
            <w:pPr>
              <w:rPr>
                <w:rFonts w:cstheme="minorHAnsi"/>
                <w:bCs/>
                <w:sz w:val="24"/>
                <w:szCs w:val="24"/>
              </w:rPr>
            </w:pPr>
          </w:p>
          <w:p w14:paraId="24CC3624" w14:textId="77777777" w:rsidR="005A7205" w:rsidRPr="009108E0" w:rsidRDefault="005A7205" w:rsidP="00283BA6">
            <w:pPr>
              <w:rPr>
                <w:rFonts w:cstheme="minorHAnsi"/>
                <w:bCs/>
                <w:sz w:val="24"/>
                <w:szCs w:val="24"/>
              </w:rPr>
            </w:pPr>
          </w:p>
        </w:tc>
      </w:tr>
    </w:tbl>
    <w:p w14:paraId="17A09BE6" w14:textId="77777777" w:rsidR="005A7205" w:rsidRPr="009108E0" w:rsidRDefault="005A7205" w:rsidP="005A7205">
      <w:pPr>
        <w:rPr>
          <w:rFonts w:cstheme="minorHAnsi"/>
          <w:bCs/>
          <w:sz w:val="24"/>
          <w:szCs w:val="24"/>
        </w:rPr>
      </w:pPr>
    </w:p>
    <w:p w14:paraId="0789942F" w14:textId="77777777" w:rsidR="005A7205" w:rsidRPr="009108E0" w:rsidRDefault="005A7205" w:rsidP="005A7205">
      <w:pPr>
        <w:rPr>
          <w:rFonts w:cstheme="minorHAnsi"/>
          <w:bCs/>
          <w:sz w:val="24"/>
          <w:szCs w:val="24"/>
        </w:rPr>
      </w:pPr>
    </w:p>
    <w:p w14:paraId="44068972" w14:textId="77777777" w:rsidR="005A7205" w:rsidRPr="009108E0" w:rsidRDefault="005A7205" w:rsidP="005A7205">
      <w:pPr>
        <w:rPr>
          <w:rFonts w:cstheme="minorHAnsi"/>
          <w:bCs/>
          <w:sz w:val="24"/>
          <w:szCs w:val="24"/>
        </w:rPr>
      </w:pPr>
    </w:p>
    <w:p w14:paraId="49D3A0FF" w14:textId="77777777" w:rsidR="005A7205" w:rsidRPr="009108E0" w:rsidRDefault="005A7205" w:rsidP="005A7205">
      <w:pPr>
        <w:rPr>
          <w:rFonts w:cstheme="minorHAnsi"/>
          <w:bCs/>
          <w:sz w:val="24"/>
          <w:szCs w:val="24"/>
        </w:rPr>
      </w:pPr>
    </w:p>
    <w:p w14:paraId="56D43485" w14:textId="77777777" w:rsidR="005A7205" w:rsidRPr="009108E0" w:rsidRDefault="005A7205" w:rsidP="005A7205">
      <w:pPr>
        <w:rPr>
          <w:rFonts w:cstheme="minorHAnsi"/>
          <w:bCs/>
          <w:sz w:val="24"/>
          <w:szCs w:val="24"/>
        </w:rPr>
      </w:pPr>
      <w:r w:rsidRPr="009108E0">
        <w:rPr>
          <w:rFonts w:cstheme="minorHAnsi"/>
          <w:bCs/>
          <w:sz w:val="24"/>
          <w:szCs w:val="24"/>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5A7205" w:rsidRPr="009108E0" w14:paraId="1D1D4185" w14:textId="77777777" w:rsidTr="00283BA6">
        <w:tc>
          <w:tcPr>
            <w:tcW w:w="9015" w:type="dxa"/>
          </w:tcPr>
          <w:p w14:paraId="25EFC303" w14:textId="77777777" w:rsidR="005A7205" w:rsidRPr="009108E0" w:rsidRDefault="005A7205" w:rsidP="00283BA6">
            <w:pPr>
              <w:rPr>
                <w:rFonts w:cstheme="minorHAnsi"/>
                <w:bCs/>
                <w:sz w:val="24"/>
                <w:szCs w:val="24"/>
              </w:rPr>
            </w:pPr>
            <w:r w:rsidRPr="009108E0">
              <w:rPr>
                <w:rFonts w:cstheme="minorHAnsi"/>
                <w:bCs/>
                <w:sz w:val="24"/>
                <w:szCs w:val="24"/>
              </w:rPr>
              <w:lastRenderedPageBreak/>
              <w:t xml:space="preserve">The proposal provides an overview of the scheme of work. The timetable details which session will cover which elements of the programme with some information on what the activities will include. More information about each session may be useful as it would provide a broader picture of what will be covered during the sessions. </w:t>
            </w:r>
          </w:p>
          <w:p w14:paraId="7A1904C1" w14:textId="77777777" w:rsidR="005A7205" w:rsidRPr="009108E0" w:rsidRDefault="005A7205" w:rsidP="00283BA6">
            <w:pPr>
              <w:rPr>
                <w:rFonts w:cstheme="minorHAnsi"/>
                <w:bCs/>
                <w:sz w:val="24"/>
                <w:szCs w:val="24"/>
              </w:rPr>
            </w:pPr>
            <w:r w:rsidRPr="009108E0">
              <w:rPr>
                <w:rFonts w:cstheme="minorHAnsi"/>
                <w:bCs/>
                <w:sz w:val="24"/>
                <w:szCs w:val="24"/>
              </w:rPr>
              <w:t xml:space="preserve">However, good consideration has been provided to a range of activities and teaching methods to ensure a varied learning experience. </w:t>
            </w:r>
          </w:p>
          <w:p w14:paraId="2CD868EF" w14:textId="77777777" w:rsidR="005A7205" w:rsidRPr="009108E0" w:rsidRDefault="005A7205" w:rsidP="00283BA6">
            <w:pPr>
              <w:rPr>
                <w:rFonts w:cstheme="minorHAnsi"/>
                <w:bCs/>
                <w:sz w:val="24"/>
                <w:szCs w:val="24"/>
              </w:rPr>
            </w:pPr>
          </w:p>
          <w:p w14:paraId="053E6661" w14:textId="77777777" w:rsidR="005A7205" w:rsidRPr="009108E0" w:rsidRDefault="005A7205" w:rsidP="00283BA6">
            <w:pPr>
              <w:rPr>
                <w:rFonts w:cstheme="minorHAnsi"/>
                <w:bCs/>
                <w:sz w:val="24"/>
                <w:szCs w:val="24"/>
              </w:rPr>
            </w:pPr>
          </w:p>
          <w:p w14:paraId="45EA4AA4" w14:textId="77777777" w:rsidR="005A7205" w:rsidRPr="009108E0" w:rsidRDefault="005A7205" w:rsidP="00283BA6">
            <w:pPr>
              <w:rPr>
                <w:rFonts w:cstheme="minorHAnsi"/>
                <w:bCs/>
                <w:sz w:val="24"/>
                <w:szCs w:val="24"/>
              </w:rPr>
            </w:pPr>
          </w:p>
          <w:p w14:paraId="483E4048" w14:textId="77777777" w:rsidR="005A7205" w:rsidRPr="009108E0" w:rsidRDefault="005A7205" w:rsidP="00283BA6">
            <w:pPr>
              <w:rPr>
                <w:rFonts w:cstheme="minorHAnsi"/>
                <w:bCs/>
                <w:sz w:val="24"/>
                <w:szCs w:val="24"/>
              </w:rPr>
            </w:pPr>
          </w:p>
          <w:p w14:paraId="1734E7AB" w14:textId="77777777" w:rsidR="005A7205" w:rsidRPr="009108E0" w:rsidRDefault="005A7205" w:rsidP="00283BA6">
            <w:pPr>
              <w:rPr>
                <w:rFonts w:cstheme="minorHAnsi"/>
                <w:bCs/>
                <w:sz w:val="24"/>
                <w:szCs w:val="24"/>
              </w:rPr>
            </w:pPr>
          </w:p>
          <w:p w14:paraId="63A858F8" w14:textId="77777777" w:rsidR="005A7205" w:rsidRPr="009108E0" w:rsidRDefault="005A7205" w:rsidP="00283BA6">
            <w:pPr>
              <w:rPr>
                <w:rFonts w:cstheme="minorHAnsi"/>
                <w:bCs/>
                <w:sz w:val="24"/>
                <w:szCs w:val="24"/>
              </w:rPr>
            </w:pPr>
          </w:p>
          <w:p w14:paraId="4C6A17BB" w14:textId="77777777" w:rsidR="005A7205" w:rsidRPr="009108E0" w:rsidRDefault="005A7205" w:rsidP="00283BA6">
            <w:pPr>
              <w:rPr>
                <w:rFonts w:cstheme="minorHAnsi"/>
                <w:bCs/>
                <w:sz w:val="24"/>
                <w:szCs w:val="24"/>
              </w:rPr>
            </w:pPr>
          </w:p>
        </w:tc>
      </w:tr>
    </w:tbl>
    <w:p w14:paraId="066743F7" w14:textId="77777777" w:rsidR="005A7205" w:rsidRPr="009108E0" w:rsidRDefault="005A7205" w:rsidP="005A7205">
      <w:pPr>
        <w:rPr>
          <w:rFonts w:cstheme="minorHAnsi"/>
          <w:bCs/>
          <w:sz w:val="24"/>
          <w:szCs w:val="24"/>
        </w:rPr>
      </w:pPr>
    </w:p>
    <w:p w14:paraId="42A71A7F" w14:textId="77777777" w:rsidR="005A7205" w:rsidRPr="009108E0" w:rsidRDefault="005A7205" w:rsidP="005A7205">
      <w:pPr>
        <w:rPr>
          <w:rFonts w:cstheme="minorHAnsi"/>
          <w:bCs/>
          <w:sz w:val="24"/>
          <w:szCs w:val="24"/>
        </w:rPr>
      </w:pPr>
    </w:p>
    <w:p w14:paraId="1FB043B8" w14:textId="77777777" w:rsidR="005A7205" w:rsidRPr="009108E0" w:rsidRDefault="005A7205" w:rsidP="005A7205">
      <w:pPr>
        <w:rPr>
          <w:rFonts w:cstheme="minorHAnsi"/>
          <w:bCs/>
          <w:sz w:val="24"/>
          <w:szCs w:val="24"/>
        </w:rPr>
      </w:pPr>
      <w:r w:rsidRPr="009108E0">
        <w:rPr>
          <w:rFonts w:cstheme="minorHAnsi"/>
          <w:bCs/>
          <w:sz w:val="24"/>
          <w:szCs w:val="24"/>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5A7205" w:rsidRPr="009108E0" w14:paraId="7A9691E3" w14:textId="77777777" w:rsidTr="00283BA6">
        <w:tc>
          <w:tcPr>
            <w:tcW w:w="9015" w:type="dxa"/>
          </w:tcPr>
          <w:p w14:paraId="4822AB8E" w14:textId="77777777" w:rsidR="005A7205" w:rsidRPr="009108E0" w:rsidRDefault="005A7205" w:rsidP="00283BA6">
            <w:pPr>
              <w:rPr>
                <w:rFonts w:cstheme="minorHAnsi"/>
                <w:bCs/>
                <w:sz w:val="24"/>
                <w:szCs w:val="24"/>
              </w:rPr>
            </w:pPr>
          </w:p>
          <w:p w14:paraId="751C4BE3" w14:textId="77777777" w:rsidR="005A7205" w:rsidRPr="009108E0" w:rsidRDefault="005A7205" w:rsidP="00283BA6">
            <w:pPr>
              <w:rPr>
                <w:rFonts w:cstheme="minorHAnsi"/>
                <w:bCs/>
                <w:sz w:val="24"/>
                <w:szCs w:val="24"/>
              </w:rPr>
            </w:pPr>
          </w:p>
          <w:p w14:paraId="5998337B" w14:textId="77777777" w:rsidR="005A7205" w:rsidRPr="009108E0" w:rsidRDefault="005A7205" w:rsidP="00283BA6">
            <w:pPr>
              <w:rPr>
                <w:rFonts w:cstheme="minorHAnsi"/>
                <w:bCs/>
                <w:sz w:val="24"/>
                <w:szCs w:val="24"/>
              </w:rPr>
            </w:pPr>
          </w:p>
          <w:p w14:paraId="3EFBE4CD" w14:textId="77777777" w:rsidR="005A7205" w:rsidRPr="009108E0" w:rsidRDefault="005A7205" w:rsidP="00283BA6">
            <w:pPr>
              <w:rPr>
                <w:rFonts w:cstheme="minorHAnsi"/>
                <w:bCs/>
                <w:sz w:val="24"/>
                <w:szCs w:val="24"/>
              </w:rPr>
            </w:pPr>
            <w:r w:rsidRPr="009108E0">
              <w:rPr>
                <w:rFonts w:cstheme="minorHAnsi"/>
                <w:bCs/>
                <w:sz w:val="24"/>
                <w:szCs w:val="24"/>
              </w:rPr>
              <w:t xml:space="preserve">The student has considered inclusion and differentiation and has provided a good overview of how the course will address different needs in including ALN in line with the Equality Act 2010. The student has given due consideration to different legislation such as the Future Generations of Wales Act 2015 and has provided an explanation of how this curriculum falls in line with different legislation. </w:t>
            </w:r>
          </w:p>
          <w:p w14:paraId="6085749F" w14:textId="77777777" w:rsidR="005A7205" w:rsidRPr="009108E0" w:rsidRDefault="005A7205" w:rsidP="00283BA6">
            <w:pPr>
              <w:rPr>
                <w:rFonts w:cstheme="minorHAnsi"/>
                <w:bCs/>
                <w:sz w:val="24"/>
                <w:szCs w:val="24"/>
              </w:rPr>
            </w:pPr>
          </w:p>
          <w:p w14:paraId="7AD7E408" w14:textId="77777777" w:rsidR="005A7205" w:rsidRPr="009108E0" w:rsidRDefault="005A7205" w:rsidP="00283BA6">
            <w:pPr>
              <w:rPr>
                <w:rFonts w:cstheme="minorHAnsi"/>
                <w:bCs/>
                <w:sz w:val="24"/>
                <w:szCs w:val="24"/>
              </w:rPr>
            </w:pPr>
          </w:p>
          <w:p w14:paraId="4753F2CE" w14:textId="77777777" w:rsidR="005A7205" w:rsidRPr="009108E0" w:rsidRDefault="005A7205" w:rsidP="00283BA6">
            <w:pPr>
              <w:rPr>
                <w:rFonts w:cstheme="minorHAnsi"/>
                <w:bCs/>
                <w:sz w:val="24"/>
                <w:szCs w:val="24"/>
              </w:rPr>
            </w:pPr>
          </w:p>
        </w:tc>
      </w:tr>
    </w:tbl>
    <w:p w14:paraId="7D67B57C" w14:textId="77777777" w:rsidR="005A7205" w:rsidRPr="009108E0" w:rsidRDefault="005A7205" w:rsidP="005A7205">
      <w:pPr>
        <w:rPr>
          <w:rFonts w:cstheme="minorHAnsi"/>
          <w:bCs/>
          <w:sz w:val="24"/>
          <w:szCs w:val="24"/>
        </w:rPr>
      </w:pPr>
    </w:p>
    <w:p w14:paraId="0EAA585A" w14:textId="77777777" w:rsidR="005A7205" w:rsidRPr="009108E0" w:rsidRDefault="005A7205" w:rsidP="005A7205">
      <w:pPr>
        <w:rPr>
          <w:rFonts w:cstheme="minorHAnsi"/>
          <w:bCs/>
          <w:sz w:val="24"/>
          <w:szCs w:val="24"/>
        </w:rPr>
      </w:pPr>
    </w:p>
    <w:p w14:paraId="530D6B5A" w14:textId="77777777" w:rsidR="003E0FB6" w:rsidRPr="009108E0" w:rsidRDefault="003E0FB6" w:rsidP="003E0FB6">
      <w:pPr>
        <w:pStyle w:val="Heading1"/>
        <w:rPr>
          <w:rFonts w:asciiTheme="minorHAnsi" w:hAnsiTheme="minorHAnsi" w:cstheme="minorHAnsi"/>
          <w:bCs/>
          <w:sz w:val="24"/>
          <w:szCs w:val="24"/>
        </w:rPr>
      </w:pPr>
      <w:r w:rsidRPr="009108E0">
        <w:rPr>
          <w:rFonts w:asciiTheme="minorHAnsi" w:hAnsiTheme="minorHAnsi" w:cstheme="minorHAnsi"/>
          <w:bCs/>
          <w:sz w:val="24"/>
          <w:szCs w:val="24"/>
        </w:rPr>
        <w:t>Peer Review Feedback</w:t>
      </w:r>
    </w:p>
    <w:p w14:paraId="44DC390E" w14:textId="77777777" w:rsidR="003E0FB6" w:rsidRPr="009108E0" w:rsidRDefault="003E0FB6" w:rsidP="003E0FB6">
      <w:pPr>
        <w:rPr>
          <w:rFonts w:cstheme="minorHAnsi"/>
          <w:bCs/>
          <w:sz w:val="24"/>
          <w:szCs w:val="24"/>
        </w:rPr>
      </w:pPr>
    </w:p>
    <w:p w14:paraId="4F85B45D" w14:textId="77777777" w:rsidR="003E0FB6" w:rsidRPr="009108E0" w:rsidRDefault="003E0FB6" w:rsidP="003E0FB6">
      <w:pPr>
        <w:pStyle w:val="Heading2"/>
        <w:rPr>
          <w:rFonts w:asciiTheme="minorHAnsi" w:hAnsiTheme="minorHAnsi" w:cstheme="minorHAnsi"/>
          <w:bCs/>
          <w:sz w:val="24"/>
          <w:szCs w:val="24"/>
        </w:rPr>
      </w:pPr>
      <w:r w:rsidRPr="009108E0">
        <w:rPr>
          <w:rFonts w:asciiTheme="minorHAnsi" w:hAnsiTheme="minorHAnsi" w:cstheme="minorHAnsi"/>
          <w:bCs/>
          <w:sz w:val="24"/>
          <w:szCs w:val="24"/>
        </w:rPr>
        <w:t>Curriculum number: 11</w:t>
      </w:r>
    </w:p>
    <w:p w14:paraId="57652B4D" w14:textId="77777777" w:rsidR="003E0FB6" w:rsidRPr="009108E0" w:rsidRDefault="003E0FB6" w:rsidP="003E0FB6">
      <w:pPr>
        <w:rPr>
          <w:rFonts w:cstheme="minorHAnsi"/>
          <w:bCs/>
          <w:sz w:val="24"/>
          <w:szCs w:val="24"/>
        </w:rPr>
      </w:pPr>
    </w:p>
    <w:p w14:paraId="5F3B08CE" w14:textId="77777777" w:rsidR="003E0FB6" w:rsidRPr="009108E0" w:rsidRDefault="003E0FB6" w:rsidP="003E0FB6">
      <w:pPr>
        <w:rPr>
          <w:rFonts w:cstheme="minorHAnsi"/>
          <w:bCs/>
          <w:sz w:val="24"/>
          <w:szCs w:val="24"/>
        </w:rPr>
      </w:pPr>
      <w:r w:rsidRPr="009108E0">
        <w:rPr>
          <w:rFonts w:cstheme="minorHAnsi"/>
          <w:bCs/>
          <w:sz w:val="24"/>
          <w:szCs w:val="24"/>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3E0FB6" w:rsidRPr="009108E0" w14:paraId="132F598F" w14:textId="77777777" w:rsidTr="00283BA6">
        <w:tc>
          <w:tcPr>
            <w:tcW w:w="9015" w:type="dxa"/>
          </w:tcPr>
          <w:p w14:paraId="76CDACE3" w14:textId="77777777" w:rsidR="003E0FB6" w:rsidRPr="009108E0" w:rsidRDefault="003E0FB6" w:rsidP="00283BA6">
            <w:pPr>
              <w:rPr>
                <w:rFonts w:cstheme="minorHAnsi"/>
                <w:bCs/>
                <w:sz w:val="24"/>
                <w:szCs w:val="24"/>
              </w:rPr>
            </w:pPr>
            <w:r w:rsidRPr="009108E0">
              <w:rPr>
                <w:rFonts w:cstheme="minorHAnsi"/>
                <w:bCs/>
                <w:sz w:val="24"/>
                <w:szCs w:val="24"/>
              </w:rPr>
              <w:t xml:space="preserve"> </w:t>
            </w:r>
          </w:p>
          <w:p w14:paraId="4B6E6970" w14:textId="77777777" w:rsidR="003E0FB6" w:rsidRPr="009108E0" w:rsidRDefault="003E0FB6" w:rsidP="00283BA6">
            <w:pPr>
              <w:rPr>
                <w:rFonts w:cstheme="minorHAnsi"/>
                <w:bCs/>
                <w:sz w:val="24"/>
                <w:szCs w:val="24"/>
              </w:rPr>
            </w:pPr>
            <w:r w:rsidRPr="009108E0">
              <w:rPr>
                <w:rFonts w:cstheme="minorHAnsi"/>
                <w:bCs/>
                <w:sz w:val="24"/>
                <w:szCs w:val="24"/>
              </w:rPr>
              <w:t xml:space="preserve">The student has provided a good introduction to the curriculum proposal which explains that it has been developed as a result of a recent QAA review and responds to recommendations made from this review. </w:t>
            </w:r>
          </w:p>
          <w:p w14:paraId="65CFD9F5" w14:textId="77777777" w:rsidR="003E0FB6" w:rsidRPr="009108E0" w:rsidRDefault="003E0FB6" w:rsidP="00283BA6">
            <w:pPr>
              <w:rPr>
                <w:rFonts w:cstheme="minorHAnsi"/>
                <w:bCs/>
                <w:sz w:val="24"/>
                <w:szCs w:val="24"/>
              </w:rPr>
            </w:pPr>
          </w:p>
          <w:p w14:paraId="71E977E6" w14:textId="77777777" w:rsidR="003E0FB6" w:rsidRPr="009108E0" w:rsidRDefault="003E0FB6" w:rsidP="00283BA6">
            <w:pPr>
              <w:rPr>
                <w:rFonts w:cstheme="minorHAnsi"/>
                <w:bCs/>
                <w:sz w:val="24"/>
                <w:szCs w:val="24"/>
              </w:rPr>
            </w:pPr>
            <w:r w:rsidRPr="009108E0">
              <w:rPr>
                <w:rFonts w:cstheme="minorHAnsi"/>
                <w:bCs/>
                <w:sz w:val="24"/>
                <w:szCs w:val="24"/>
              </w:rPr>
              <w:lastRenderedPageBreak/>
              <w:t xml:space="preserve">Furthermore, the rationale section of this proposal effectively highlights the need for academic staff to possess good technology skills and knowledge in order to support their students, especially in the changing light of hybrid teaching. The student explains that this course does not currently exist. The student has provided a lot of references to back up the justification and also the challenges faced by academic staff when considering the advancement in technology and teaching. </w:t>
            </w:r>
          </w:p>
          <w:p w14:paraId="24A9A1FA" w14:textId="77777777" w:rsidR="003E0FB6" w:rsidRPr="009108E0" w:rsidRDefault="003E0FB6" w:rsidP="00283BA6">
            <w:pPr>
              <w:rPr>
                <w:rFonts w:cstheme="minorHAnsi"/>
                <w:bCs/>
                <w:sz w:val="24"/>
                <w:szCs w:val="24"/>
              </w:rPr>
            </w:pPr>
          </w:p>
          <w:p w14:paraId="1AB7AB32" w14:textId="77777777" w:rsidR="003E0FB6" w:rsidRPr="009108E0" w:rsidRDefault="003E0FB6" w:rsidP="00283BA6">
            <w:pPr>
              <w:rPr>
                <w:rFonts w:cstheme="minorHAnsi"/>
                <w:bCs/>
                <w:sz w:val="24"/>
                <w:szCs w:val="24"/>
              </w:rPr>
            </w:pPr>
          </w:p>
        </w:tc>
      </w:tr>
    </w:tbl>
    <w:p w14:paraId="1A8B85DD" w14:textId="77777777" w:rsidR="003E0FB6" w:rsidRPr="009108E0" w:rsidRDefault="003E0FB6" w:rsidP="003E0FB6">
      <w:pPr>
        <w:rPr>
          <w:rFonts w:cstheme="minorHAnsi"/>
          <w:bCs/>
          <w:sz w:val="24"/>
          <w:szCs w:val="24"/>
        </w:rPr>
      </w:pPr>
    </w:p>
    <w:p w14:paraId="759B2AA0" w14:textId="77777777" w:rsidR="003E0FB6" w:rsidRPr="009108E0" w:rsidRDefault="003E0FB6" w:rsidP="003E0FB6">
      <w:pPr>
        <w:rPr>
          <w:rFonts w:cstheme="minorHAnsi"/>
          <w:bCs/>
          <w:sz w:val="24"/>
          <w:szCs w:val="24"/>
        </w:rPr>
      </w:pPr>
      <w:r w:rsidRPr="009108E0">
        <w:rPr>
          <w:rFonts w:cstheme="minorHAnsi"/>
          <w:bCs/>
          <w:sz w:val="24"/>
          <w:szCs w:val="24"/>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3E0FB6" w:rsidRPr="009108E0" w14:paraId="7BFECE1F" w14:textId="77777777" w:rsidTr="00283BA6">
        <w:tc>
          <w:tcPr>
            <w:tcW w:w="9015" w:type="dxa"/>
          </w:tcPr>
          <w:p w14:paraId="5CBF36EE" w14:textId="77777777" w:rsidR="003E0FB6" w:rsidRPr="009108E0" w:rsidRDefault="003E0FB6" w:rsidP="00283BA6">
            <w:pPr>
              <w:rPr>
                <w:rFonts w:cstheme="minorHAnsi"/>
                <w:bCs/>
                <w:sz w:val="24"/>
                <w:szCs w:val="24"/>
              </w:rPr>
            </w:pPr>
          </w:p>
          <w:p w14:paraId="2EAB3D93" w14:textId="77777777" w:rsidR="003E0FB6" w:rsidRPr="009108E0" w:rsidRDefault="003E0FB6" w:rsidP="00283BA6">
            <w:pPr>
              <w:rPr>
                <w:rFonts w:cstheme="minorHAnsi"/>
                <w:bCs/>
                <w:sz w:val="24"/>
                <w:szCs w:val="24"/>
              </w:rPr>
            </w:pPr>
          </w:p>
          <w:p w14:paraId="7A660691" w14:textId="77777777" w:rsidR="003E0FB6" w:rsidRPr="009108E0" w:rsidRDefault="003E0FB6" w:rsidP="00283BA6">
            <w:pPr>
              <w:rPr>
                <w:rFonts w:cstheme="minorHAnsi"/>
                <w:bCs/>
                <w:sz w:val="24"/>
                <w:szCs w:val="24"/>
              </w:rPr>
            </w:pPr>
            <w:r w:rsidRPr="009108E0">
              <w:rPr>
                <w:rFonts w:cstheme="minorHAnsi"/>
                <w:bCs/>
                <w:sz w:val="24"/>
                <w:szCs w:val="24"/>
              </w:rPr>
              <w:t xml:space="preserve">The aims and objectives have been set out clearly and concisely. </w:t>
            </w:r>
          </w:p>
          <w:p w14:paraId="3716E488" w14:textId="77777777" w:rsidR="003E0FB6" w:rsidRPr="009108E0" w:rsidRDefault="003E0FB6" w:rsidP="00283BA6">
            <w:pPr>
              <w:rPr>
                <w:rFonts w:cstheme="minorHAnsi"/>
                <w:bCs/>
                <w:sz w:val="24"/>
                <w:szCs w:val="24"/>
              </w:rPr>
            </w:pPr>
          </w:p>
          <w:p w14:paraId="044A18FD" w14:textId="77777777" w:rsidR="003E0FB6" w:rsidRPr="009108E0" w:rsidRDefault="003E0FB6" w:rsidP="00283BA6">
            <w:pPr>
              <w:rPr>
                <w:rFonts w:cstheme="minorHAnsi"/>
                <w:bCs/>
                <w:sz w:val="24"/>
                <w:szCs w:val="24"/>
              </w:rPr>
            </w:pPr>
          </w:p>
          <w:p w14:paraId="29AD64BF" w14:textId="77777777" w:rsidR="003E0FB6" w:rsidRPr="009108E0" w:rsidRDefault="003E0FB6" w:rsidP="00283BA6">
            <w:pPr>
              <w:rPr>
                <w:rFonts w:cstheme="minorHAnsi"/>
                <w:bCs/>
                <w:sz w:val="24"/>
                <w:szCs w:val="24"/>
              </w:rPr>
            </w:pPr>
          </w:p>
        </w:tc>
      </w:tr>
    </w:tbl>
    <w:p w14:paraId="79367A30" w14:textId="77777777" w:rsidR="003E0FB6" w:rsidRPr="009108E0" w:rsidRDefault="003E0FB6" w:rsidP="003E0FB6">
      <w:pPr>
        <w:rPr>
          <w:rFonts w:cstheme="minorHAnsi"/>
          <w:bCs/>
          <w:sz w:val="24"/>
          <w:szCs w:val="24"/>
        </w:rPr>
      </w:pPr>
    </w:p>
    <w:p w14:paraId="39FA7840" w14:textId="77777777" w:rsidR="003E0FB6" w:rsidRPr="009108E0" w:rsidRDefault="003E0FB6" w:rsidP="003E0FB6">
      <w:pPr>
        <w:rPr>
          <w:rFonts w:cstheme="minorHAnsi"/>
          <w:bCs/>
          <w:sz w:val="24"/>
          <w:szCs w:val="24"/>
        </w:rPr>
      </w:pPr>
      <w:r w:rsidRPr="009108E0">
        <w:rPr>
          <w:rFonts w:cstheme="minorHAnsi"/>
          <w:bCs/>
          <w:sz w:val="24"/>
          <w:szCs w:val="24"/>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3E0FB6" w:rsidRPr="009108E0" w14:paraId="69E58992" w14:textId="77777777" w:rsidTr="00283BA6">
        <w:tc>
          <w:tcPr>
            <w:tcW w:w="9015" w:type="dxa"/>
          </w:tcPr>
          <w:p w14:paraId="58E40FFB" w14:textId="77777777" w:rsidR="003E0FB6" w:rsidRPr="009108E0" w:rsidRDefault="003E0FB6" w:rsidP="00283BA6">
            <w:pPr>
              <w:rPr>
                <w:rFonts w:cstheme="minorHAnsi"/>
                <w:bCs/>
                <w:sz w:val="24"/>
                <w:szCs w:val="24"/>
              </w:rPr>
            </w:pPr>
          </w:p>
          <w:p w14:paraId="4045FD21" w14:textId="77777777" w:rsidR="003E0FB6" w:rsidRPr="009108E0" w:rsidRDefault="003E0FB6" w:rsidP="00283BA6">
            <w:pPr>
              <w:rPr>
                <w:rFonts w:cstheme="minorHAnsi"/>
                <w:bCs/>
                <w:sz w:val="24"/>
                <w:szCs w:val="24"/>
              </w:rPr>
            </w:pPr>
          </w:p>
          <w:p w14:paraId="580CB8DF" w14:textId="77777777" w:rsidR="003E0FB6" w:rsidRPr="009108E0" w:rsidRDefault="003E0FB6" w:rsidP="00283BA6">
            <w:pPr>
              <w:rPr>
                <w:rFonts w:cstheme="minorHAnsi"/>
                <w:bCs/>
                <w:sz w:val="24"/>
                <w:szCs w:val="24"/>
              </w:rPr>
            </w:pPr>
            <w:r w:rsidRPr="009108E0">
              <w:rPr>
                <w:rFonts w:cstheme="minorHAnsi"/>
                <w:bCs/>
                <w:sz w:val="24"/>
                <w:szCs w:val="24"/>
              </w:rPr>
              <w:t xml:space="preserve">Yes- the curriculum has a suitable structure. It is aimed for academic staff, of which there is a large number, and asynchronous sessions will meet the requirement. </w:t>
            </w:r>
          </w:p>
          <w:p w14:paraId="7B1D33B3" w14:textId="77777777" w:rsidR="003E0FB6" w:rsidRPr="009108E0" w:rsidRDefault="003E0FB6" w:rsidP="00283BA6">
            <w:pPr>
              <w:rPr>
                <w:rFonts w:cstheme="minorHAnsi"/>
                <w:bCs/>
                <w:sz w:val="24"/>
                <w:szCs w:val="24"/>
              </w:rPr>
            </w:pPr>
          </w:p>
          <w:p w14:paraId="2A55616D" w14:textId="77777777" w:rsidR="003E0FB6" w:rsidRPr="009108E0" w:rsidRDefault="003E0FB6" w:rsidP="00283BA6">
            <w:pPr>
              <w:rPr>
                <w:rFonts w:cstheme="minorHAnsi"/>
                <w:bCs/>
                <w:sz w:val="24"/>
                <w:szCs w:val="24"/>
              </w:rPr>
            </w:pPr>
          </w:p>
          <w:p w14:paraId="28874EC4" w14:textId="77777777" w:rsidR="003E0FB6" w:rsidRPr="009108E0" w:rsidRDefault="003E0FB6" w:rsidP="00283BA6">
            <w:pPr>
              <w:rPr>
                <w:rFonts w:cstheme="minorHAnsi"/>
                <w:bCs/>
                <w:sz w:val="24"/>
                <w:szCs w:val="24"/>
              </w:rPr>
            </w:pPr>
          </w:p>
        </w:tc>
      </w:tr>
    </w:tbl>
    <w:p w14:paraId="25DB941C" w14:textId="77777777" w:rsidR="003E0FB6" w:rsidRPr="009108E0" w:rsidRDefault="003E0FB6" w:rsidP="003E0FB6">
      <w:pPr>
        <w:rPr>
          <w:rFonts w:cstheme="minorHAnsi"/>
          <w:bCs/>
          <w:sz w:val="24"/>
          <w:szCs w:val="24"/>
        </w:rPr>
      </w:pPr>
    </w:p>
    <w:p w14:paraId="73CDC97D" w14:textId="77777777" w:rsidR="003E0FB6" w:rsidRPr="009108E0" w:rsidRDefault="003E0FB6" w:rsidP="003E0FB6">
      <w:pPr>
        <w:rPr>
          <w:rFonts w:cstheme="minorHAnsi"/>
          <w:bCs/>
          <w:sz w:val="24"/>
          <w:szCs w:val="24"/>
        </w:rPr>
      </w:pPr>
      <w:r w:rsidRPr="009108E0">
        <w:rPr>
          <w:rFonts w:cstheme="minorHAnsi"/>
          <w:bCs/>
          <w:sz w:val="24"/>
          <w:szCs w:val="24"/>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3E0FB6" w:rsidRPr="009108E0" w14:paraId="3B9F9B6A" w14:textId="77777777" w:rsidTr="00283BA6">
        <w:tc>
          <w:tcPr>
            <w:tcW w:w="9015" w:type="dxa"/>
          </w:tcPr>
          <w:p w14:paraId="38B7C004" w14:textId="77777777" w:rsidR="003E0FB6" w:rsidRPr="009108E0" w:rsidRDefault="003E0FB6" w:rsidP="00283BA6">
            <w:pPr>
              <w:rPr>
                <w:rFonts w:cstheme="minorHAnsi"/>
                <w:bCs/>
                <w:sz w:val="24"/>
                <w:szCs w:val="24"/>
              </w:rPr>
            </w:pPr>
          </w:p>
          <w:p w14:paraId="7C4E19D0" w14:textId="77777777" w:rsidR="003E0FB6" w:rsidRPr="009108E0" w:rsidRDefault="003E0FB6" w:rsidP="00283BA6">
            <w:pPr>
              <w:rPr>
                <w:rFonts w:cstheme="minorHAnsi"/>
                <w:bCs/>
                <w:sz w:val="24"/>
                <w:szCs w:val="24"/>
              </w:rPr>
            </w:pPr>
            <w:r w:rsidRPr="009108E0">
              <w:rPr>
                <w:rFonts w:cstheme="minorHAnsi"/>
                <w:bCs/>
                <w:sz w:val="24"/>
                <w:szCs w:val="24"/>
              </w:rPr>
              <w:t>The proposal specifies that the course is not accredited as it is internal training and development, however, the student has considered the UK professional standards Framework (2011) and Teacher role profile (HE; JISC) and the UWTSD Learning and Teaching Enhancement Strategy (2022-2026)</w:t>
            </w:r>
          </w:p>
          <w:p w14:paraId="5B4141E3" w14:textId="77777777" w:rsidR="003E0FB6" w:rsidRPr="009108E0" w:rsidRDefault="003E0FB6" w:rsidP="00283BA6">
            <w:pPr>
              <w:rPr>
                <w:rFonts w:cstheme="minorHAnsi"/>
                <w:bCs/>
                <w:sz w:val="24"/>
                <w:szCs w:val="24"/>
              </w:rPr>
            </w:pPr>
          </w:p>
          <w:p w14:paraId="71898F15" w14:textId="77777777" w:rsidR="003E0FB6" w:rsidRPr="009108E0" w:rsidRDefault="003E0FB6" w:rsidP="00283BA6">
            <w:pPr>
              <w:rPr>
                <w:rFonts w:cstheme="minorHAnsi"/>
                <w:bCs/>
                <w:sz w:val="24"/>
                <w:szCs w:val="24"/>
              </w:rPr>
            </w:pPr>
            <w:r w:rsidRPr="009108E0">
              <w:rPr>
                <w:rFonts w:cstheme="minorHAnsi"/>
                <w:bCs/>
                <w:sz w:val="24"/>
                <w:szCs w:val="24"/>
              </w:rPr>
              <w:t xml:space="preserve">The student has stated that all 15 standards of the UKPSF will be met across the curriculum. </w:t>
            </w:r>
          </w:p>
          <w:p w14:paraId="45430EDE" w14:textId="77777777" w:rsidR="003E0FB6" w:rsidRPr="009108E0" w:rsidRDefault="003E0FB6" w:rsidP="00283BA6">
            <w:pPr>
              <w:rPr>
                <w:rFonts w:cstheme="minorHAnsi"/>
                <w:bCs/>
                <w:sz w:val="24"/>
                <w:szCs w:val="24"/>
              </w:rPr>
            </w:pPr>
            <w:r w:rsidRPr="009108E0">
              <w:rPr>
                <w:rFonts w:cstheme="minorHAnsi"/>
                <w:bCs/>
                <w:sz w:val="24"/>
                <w:szCs w:val="24"/>
              </w:rPr>
              <w:t xml:space="preserve">The student has also been clear that although the Teacher role profile (Higher Education) (JISC) is not a framework, it notes a list of capabilities which the student has integrated in to the curriculum proposal. </w:t>
            </w:r>
          </w:p>
          <w:p w14:paraId="389E2667" w14:textId="77777777" w:rsidR="003E0FB6" w:rsidRPr="009108E0" w:rsidRDefault="003E0FB6" w:rsidP="00283BA6">
            <w:pPr>
              <w:rPr>
                <w:rFonts w:cstheme="minorHAnsi"/>
                <w:bCs/>
                <w:sz w:val="24"/>
                <w:szCs w:val="24"/>
              </w:rPr>
            </w:pPr>
            <w:r w:rsidRPr="009108E0">
              <w:rPr>
                <w:rFonts w:cstheme="minorHAnsi"/>
                <w:bCs/>
                <w:sz w:val="24"/>
                <w:szCs w:val="24"/>
              </w:rPr>
              <w:t xml:space="preserve">The student has also considered the UWTSD Digital Strategy and the Well-being of Future Generations Wales Act  2015. </w:t>
            </w:r>
          </w:p>
          <w:p w14:paraId="26340966" w14:textId="77777777" w:rsidR="003E0FB6" w:rsidRPr="009108E0" w:rsidRDefault="003E0FB6" w:rsidP="00283BA6">
            <w:pPr>
              <w:rPr>
                <w:rFonts w:cstheme="minorHAnsi"/>
                <w:bCs/>
                <w:sz w:val="24"/>
                <w:szCs w:val="24"/>
              </w:rPr>
            </w:pPr>
          </w:p>
          <w:p w14:paraId="35594893" w14:textId="77777777" w:rsidR="003E0FB6" w:rsidRPr="009108E0" w:rsidRDefault="003E0FB6" w:rsidP="00283BA6">
            <w:pPr>
              <w:rPr>
                <w:rFonts w:cstheme="minorHAnsi"/>
                <w:bCs/>
                <w:sz w:val="24"/>
                <w:szCs w:val="24"/>
              </w:rPr>
            </w:pPr>
            <w:r w:rsidRPr="009108E0">
              <w:rPr>
                <w:rFonts w:cstheme="minorHAnsi"/>
                <w:bCs/>
                <w:sz w:val="24"/>
                <w:szCs w:val="24"/>
              </w:rPr>
              <w:lastRenderedPageBreak/>
              <w:t xml:space="preserve">This section is every well structured and clear, offering good basis for the requirements of the course. </w:t>
            </w:r>
          </w:p>
          <w:p w14:paraId="3D4203EC" w14:textId="77777777" w:rsidR="003E0FB6" w:rsidRPr="009108E0" w:rsidRDefault="003E0FB6" w:rsidP="00283BA6">
            <w:pPr>
              <w:rPr>
                <w:rFonts w:cstheme="minorHAnsi"/>
                <w:bCs/>
                <w:sz w:val="24"/>
                <w:szCs w:val="24"/>
              </w:rPr>
            </w:pPr>
          </w:p>
          <w:p w14:paraId="289D4A61" w14:textId="77777777" w:rsidR="003E0FB6" w:rsidRPr="009108E0" w:rsidRDefault="003E0FB6" w:rsidP="00283BA6">
            <w:pPr>
              <w:rPr>
                <w:rFonts w:cstheme="minorHAnsi"/>
                <w:bCs/>
                <w:sz w:val="24"/>
                <w:szCs w:val="24"/>
              </w:rPr>
            </w:pPr>
          </w:p>
          <w:p w14:paraId="353B3651" w14:textId="77777777" w:rsidR="003E0FB6" w:rsidRPr="009108E0" w:rsidRDefault="003E0FB6" w:rsidP="00283BA6">
            <w:pPr>
              <w:rPr>
                <w:rFonts w:cstheme="minorHAnsi"/>
                <w:bCs/>
                <w:sz w:val="24"/>
                <w:szCs w:val="24"/>
              </w:rPr>
            </w:pPr>
          </w:p>
        </w:tc>
      </w:tr>
    </w:tbl>
    <w:p w14:paraId="751A111D" w14:textId="77777777" w:rsidR="003E0FB6" w:rsidRPr="009108E0" w:rsidRDefault="003E0FB6" w:rsidP="003E0FB6">
      <w:pPr>
        <w:rPr>
          <w:rFonts w:cstheme="minorHAnsi"/>
          <w:bCs/>
          <w:sz w:val="24"/>
          <w:szCs w:val="24"/>
        </w:rPr>
      </w:pPr>
    </w:p>
    <w:p w14:paraId="040F7D0D" w14:textId="77777777" w:rsidR="003E0FB6" w:rsidRPr="009108E0" w:rsidRDefault="003E0FB6" w:rsidP="003E0FB6">
      <w:pPr>
        <w:rPr>
          <w:rFonts w:cstheme="minorHAnsi"/>
          <w:bCs/>
          <w:sz w:val="24"/>
          <w:szCs w:val="24"/>
        </w:rPr>
      </w:pPr>
    </w:p>
    <w:p w14:paraId="613D0468" w14:textId="77777777" w:rsidR="003E0FB6" w:rsidRPr="009108E0" w:rsidRDefault="003E0FB6" w:rsidP="003E0FB6">
      <w:pPr>
        <w:rPr>
          <w:rFonts w:cstheme="minorHAnsi"/>
          <w:bCs/>
          <w:sz w:val="24"/>
          <w:szCs w:val="24"/>
        </w:rPr>
      </w:pPr>
    </w:p>
    <w:p w14:paraId="7CDEFBD2" w14:textId="77777777" w:rsidR="003E0FB6" w:rsidRPr="009108E0" w:rsidRDefault="003E0FB6" w:rsidP="003E0FB6">
      <w:pPr>
        <w:rPr>
          <w:rFonts w:cstheme="minorHAnsi"/>
          <w:bCs/>
          <w:sz w:val="24"/>
          <w:szCs w:val="24"/>
        </w:rPr>
      </w:pPr>
    </w:p>
    <w:p w14:paraId="116F92AA" w14:textId="77777777" w:rsidR="003E0FB6" w:rsidRPr="009108E0" w:rsidRDefault="003E0FB6" w:rsidP="003E0FB6">
      <w:pPr>
        <w:rPr>
          <w:rFonts w:cstheme="minorHAnsi"/>
          <w:bCs/>
          <w:sz w:val="24"/>
          <w:szCs w:val="24"/>
        </w:rPr>
      </w:pPr>
      <w:r w:rsidRPr="009108E0">
        <w:rPr>
          <w:rFonts w:cstheme="minorHAnsi"/>
          <w:bCs/>
          <w:sz w:val="24"/>
          <w:szCs w:val="24"/>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3E0FB6" w:rsidRPr="009108E0" w14:paraId="1789BE9B" w14:textId="77777777" w:rsidTr="00283BA6">
        <w:tc>
          <w:tcPr>
            <w:tcW w:w="9015" w:type="dxa"/>
          </w:tcPr>
          <w:p w14:paraId="005A427A" w14:textId="77777777" w:rsidR="003E0FB6" w:rsidRPr="009108E0" w:rsidRDefault="003E0FB6" w:rsidP="00283BA6">
            <w:pPr>
              <w:rPr>
                <w:rFonts w:cstheme="minorHAnsi"/>
                <w:bCs/>
                <w:sz w:val="24"/>
                <w:szCs w:val="24"/>
              </w:rPr>
            </w:pPr>
          </w:p>
          <w:p w14:paraId="21B4F712" w14:textId="77777777" w:rsidR="003E0FB6" w:rsidRPr="009108E0" w:rsidRDefault="003E0FB6" w:rsidP="00283BA6">
            <w:pPr>
              <w:rPr>
                <w:rFonts w:cstheme="minorHAnsi"/>
                <w:bCs/>
                <w:sz w:val="24"/>
                <w:szCs w:val="24"/>
              </w:rPr>
            </w:pPr>
            <w:r w:rsidRPr="009108E0">
              <w:rPr>
                <w:rFonts w:cstheme="minorHAnsi"/>
                <w:bCs/>
                <w:sz w:val="24"/>
                <w:szCs w:val="24"/>
              </w:rPr>
              <w:t xml:space="preserve">There is a very clear scheme of word designed in this proposal. The length of time for each session, the topic, indicative content, aims and outcomes, teaching strategies, supporting resources and assessment information has been clearly outlined. </w:t>
            </w:r>
          </w:p>
          <w:p w14:paraId="36774296" w14:textId="77777777" w:rsidR="003E0FB6" w:rsidRPr="009108E0" w:rsidRDefault="003E0FB6" w:rsidP="00283BA6">
            <w:pPr>
              <w:rPr>
                <w:rFonts w:cstheme="minorHAnsi"/>
                <w:bCs/>
                <w:sz w:val="24"/>
                <w:szCs w:val="24"/>
              </w:rPr>
            </w:pPr>
          </w:p>
          <w:p w14:paraId="18423C93" w14:textId="77777777" w:rsidR="003E0FB6" w:rsidRPr="009108E0" w:rsidRDefault="003E0FB6" w:rsidP="00283BA6">
            <w:pPr>
              <w:rPr>
                <w:rFonts w:cstheme="minorHAnsi"/>
                <w:bCs/>
                <w:sz w:val="24"/>
                <w:szCs w:val="24"/>
              </w:rPr>
            </w:pPr>
            <w:r w:rsidRPr="009108E0">
              <w:rPr>
                <w:rFonts w:cstheme="minorHAnsi"/>
                <w:bCs/>
                <w:sz w:val="24"/>
                <w:szCs w:val="24"/>
              </w:rPr>
              <w:t xml:space="preserve">Assessment strategies have been proposed and explained in detail. Supporting documents have been included in the appendix which provides a good explanation of the session structure and the allocated time for each session. </w:t>
            </w:r>
          </w:p>
          <w:p w14:paraId="1B13EB35" w14:textId="77777777" w:rsidR="003E0FB6" w:rsidRPr="009108E0" w:rsidRDefault="003E0FB6" w:rsidP="00283BA6">
            <w:pPr>
              <w:rPr>
                <w:rFonts w:cstheme="minorHAnsi"/>
                <w:bCs/>
                <w:sz w:val="24"/>
                <w:szCs w:val="24"/>
              </w:rPr>
            </w:pPr>
          </w:p>
          <w:p w14:paraId="663312A3" w14:textId="77777777" w:rsidR="003E0FB6" w:rsidRPr="009108E0" w:rsidRDefault="003E0FB6" w:rsidP="00283BA6">
            <w:pPr>
              <w:rPr>
                <w:rFonts w:cstheme="minorHAnsi"/>
                <w:bCs/>
                <w:sz w:val="24"/>
                <w:szCs w:val="24"/>
              </w:rPr>
            </w:pPr>
          </w:p>
          <w:p w14:paraId="505EF4DE" w14:textId="77777777" w:rsidR="003E0FB6" w:rsidRPr="009108E0" w:rsidRDefault="003E0FB6" w:rsidP="00283BA6">
            <w:pPr>
              <w:rPr>
                <w:rFonts w:cstheme="minorHAnsi"/>
                <w:bCs/>
                <w:sz w:val="24"/>
                <w:szCs w:val="24"/>
              </w:rPr>
            </w:pPr>
          </w:p>
          <w:p w14:paraId="65E4D9F0" w14:textId="77777777" w:rsidR="003E0FB6" w:rsidRPr="009108E0" w:rsidRDefault="003E0FB6" w:rsidP="00283BA6">
            <w:pPr>
              <w:rPr>
                <w:rFonts w:cstheme="minorHAnsi"/>
                <w:bCs/>
                <w:sz w:val="24"/>
                <w:szCs w:val="24"/>
              </w:rPr>
            </w:pPr>
          </w:p>
        </w:tc>
      </w:tr>
    </w:tbl>
    <w:p w14:paraId="1A6201CC" w14:textId="77777777" w:rsidR="003E0FB6" w:rsidRPr="009108E0" w:rsidRDefault="003E0FB6" w:rsidP="003E0FB6">
      <w:pPr>
        <w:rPr>
          <w:rFonts w:cstheme="minorHAnsi"/>
          <w:bCs/>
          <w:sz w:val="24"/>
          <w:szCs w:val="24"/>
        </w:rPr>
      </w:pPr>
    </w:p>
    <w:p w14:paraId="3CEBBF82" w14:textId="77777777" w:rsidR="003E0FB6" w:rsidRPr="009108E0" w:rsidRDefault="003E0FB6" w:rsidP="003E0FB6">
      <w:pPr>
        <w:rPr>
          <w:rFonts w:cstheme="minorHAnsi"/>
          <w:bCs/>
          <w:sz w:val="24"/>
          <w:szCs w:val="24"/>
        </w:rPr>
      </w:pPr>
    </w:p>
    <w:p w14:paraId="3B1EB43F" w14:textId="77777777" w:rsidR="003E0FB6" w:rsidRPr="009108E0" w:rsidRDefault="003E0FB6" w:rsidP="003E0FB6">
      <w:pPr>
        <w:rPr>
          <w:rFonts w:cstheme="minorHAnsi"/>
          <w:bCs/>
          <w:sz w:val="24"/>
          <w:szCs w:val="24"/>
        </w:rPr>
      </w:pPr>
      <w:r w:rsidRPr="009108E0">
        <w:rPr>
          <w:rFonts w:cstheme="minorHAnsi"/>
          <w:bCs/>
          <w:sz w:val="24"/>
          <w:szCs w:val="24"/>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3E0FB6" w:rsidRPr="009108E0" w14:paraId="28278484" w14:textId="77777777" w:rsidTr="00283BA6">
        <w:tc>
          <w:tcPr>
            <w:tcW w:w="9015" w:type="dxa"/>
          </w:tcPr>
          <w:p w14:paraId="23F59C72" w14:textId="77777777" w:rsidR="003E0FB6" w:rsidRPr="009108E0" w:rsidRDefault="003E0FB6" w:rsidP="00283BA6">
            <w:pPr>
              <w:rPr>
                <w:rFonts w:cstheme="minorHAnsi"/>
                <w:bCs/>
                <w:sz w:val="24"/>
                <w:szCs w:val="24"/>
              </w:rPr>
            </w:pPr>
          </w:p>
          <w:p w14:paraId="207F86CD" w14:textId="77777777" w:rsidR="003E0FB6" w:rsidRPr="009108E0" w:rsidRDefault="003E0FB6" w:rsidP="00283BA6">
            <w:pPr>
              <w:rPr>
                <w:rFonts w:cstheme="minorHAnsi"/>
                <w:bCs/>
                <w:sz w:val="24"/>
                <w:szCs w:val="24"/>
              </w:rPr>
            </w:pPr>
            <w:r w:rsidRPr="009108E0">
              <w:rPr>
                <w:rFonts w:cstheme="minorHAnsi"/>
                <w:bCs/>
                <w:sz w:val="24"/>
                <w:szCs w:val="24"/>
              </w:rPr>
              <w:t xml:space="preserve">This is a well-presented curriculum proposal which is well justified and thorough in its delivery. </w:t>
            </w:r>
          </w:p>
          <w:p w14:paraId="57632197" w14:textId="77777777" w:rsidR="003E0FB6" w:rsidRPr="009108E0" w:rsidRDefault="003E0FB6" w:rsidP="00283BA6">
            <w:pPr>
              <w:rPr>
                <w:rFonts w:cstheme="minorHAnsi"/>
                <w:bCs/>
                <w:sz w:val="24"/>
                <w:szCs w:val="24"/>
              </w:rPr>
            </w:pPr>
          </w:p>
          <w:p w14:paraId="110C83C3" w14:textId="77777777" w:rsidR="003E0FB6" w:rsidRPr="009108E0" w:rsidRDefault="003E0FB6" w:rsidP="00283BA6">
            <w:pPr>
              <w:rPr>
                <w:rFonts w:cstheme="minorHAnsi"/>
                <w:bCs/>
                <w:sz w:val="24"/>
                <w:szCs w:val="24"/>
              </w:rPr>
            </w:pPr>
          </w:p>
        </w:tc>
      </w:tr>
    </w:tbl>
    <w:p w14:paraId="0F138A08" w14:textId="77777777" w:rsidR="003E0FB6" w:rsidRPr="009108E0" w:rsidRDefault="003E0FB6" w:rsidP="003E0FB6">
      <w:pPr>
        <w:rPr>
          <w:rFonts w:cstheme="minorHAnsi"/>
          <w:bCs/>
          <w:sz w:val="24"/>
          <w:szCs w:val="24"/>
        </w:rPr>
      </w:pPr>
    </w:p>
    <w:p w14:paraId="7BA312B8" w14:textId="77777777" w:rsidR="003E0FB6" w:rsidRPr="009108E0" w:rsidRDefault="003E0FB6" w:rsidP="003E0FB6">
      <w:pPr>
        <w:rPr>
          <w:rFonts w:cstheme="minorHAnsi"/>
          <w:bCs/>
          <w:sz w:val="24"/>
          <w:szCs w:val="24"/>
        </w:rPr>
      </w:pPr>
    </w:p>
    <w:p w14:paraId="7C050080" w14:textId="77777777" w:rsidR="003E0FB6" w:rsidRPr="009108E0" w:rsidRDefault="003E0FB6" w:rsidP="003E0FB6">
      <w:pPr>
        <w:pStyle w:val="Heading1"/>
        <w:rPr>
          <w:rFonts w:asciiTheme="minorHAnsi" w:hAnsiTheme="minorHAnsi" w:cstheme="minorHAnsi"/>
          <w:bCs/>
          <w:sz w:val="24"/>
          <w:szCs w:val="24"/>
        </w:rPr>
      </w:pPr>
      <w:r w:rsidRPr="009108E0">
        <w:rPr>
          <w:rFonts w:asciiTheme="minorHAnsi" w:hAnsiTheme="minorHAnsi" w:cstheme="minorHAnsi"/>
          <w:bCs/>
          <w:sz w:val="24"/>
          <w:szCs w:val="24"/>
        </w:rPr>
        <w:t>`Peer Review Feedback</w:t>
      </w:r>
    </w:p>
    <w:p w14:paraId="66F13153" w14:textId="77777777" w:rsidR="003E0FB6" w:rsidRPr="009108E0" w:rsidRDefault="003E0FB6" w:rsidP="003E0FB6">
      <w:pPr>
        <w:rPr>
          <w:rFonts w:cstheme="minorHAnsi"/>
          <w:bCs/>
          <w:sz w:val="24"/>
          <w:szCs w:val="24"/>
        </w:rPr>
      </w:pPr>
    </w:p>
    <w:p w14:paraId="4DFE1CAF" w14:textId="77777777" w:rsidR="003E0FB6" w:rsidRPr="009108E0" w:rsidRDefault="003E0FB6" w:rsidP="003E0FB6">
      <w:pPr>
        <w:pStyle w:val="Heading2"/>
        <w:rPr>
          <w:rFonts w:asciiTheme="minorHAnsi" w:hAnsiTheme="minorHAnsi" w:cstheme="minorHAnsi"/>
          <w:bCs/>
          <w:sz w:val="24"/>
          <w:szCs w:val="24"/>
        </w:rPr>
      </w:pPr>
      <w:r w:rsidRPr="009108E0">
        <w:rPr>
          <w:rFonts w:asciiTheme="minorHAnsi" w:hAnsiTheme="minorHAnsi" w:cstheme="minorHAnsi"/>
          <w:bCs/>
          <w:sz w:val="24"/>
          <w:szCs w:val="24"/>
        </w:rPr>
        <w:t>Curriculum number: 8</w:t>
      </w:r>
    </w:p>
    <w:p w14:paraId="289F561E" w14:textId="77777777" w:rsidR="003E0FB6" w:rsidRPr="009108E0" w:rsidRDefault="003E0FB6" w:rsidP="003E0FB6">
      <w:pPr>
        <w:rPr>
          <w:rFonts w:cstheme="minorHAnsi"/>
          <w:bCs/>
          <w:sz w:val="24"/>
          <w:szCs w:val="24"/>
        </w:rPr>
      </w:pPr>
    </w:p>
    <w:p w14:paraId="03B78FFF" w14:textId="77777777" w:rsidR="003E0FB6" w:rsidRPr="009108E0" w:rsidRDefault="003E0FB6" w:rsidP="003E0FB6">
      <w:pPr>
        <w:rPr>
          <w:rFonts w:cstheme="minorHAnsi"/>
          <w:bCs/>
          <w:sz w:val="24"/>
          <w:szCs w:val="24"/>
        </w:rPr>
      </w:pPr>
      <w:r w:rsidRPr="009108E0">
        <w:rPr>
          <w:rFonts w:cstheme="minorHAnsi"/>
          <w:bCs/>
          <w:sz w:val="24"/>
          <w:szCs w:val="24"/>
        </w:rPr>
        <w:t>A clear justification has been provided for the proposed curriculum with an appropriate target audience.</w:t>
      </w:r>
    </w:p>
    <w:tbl>
      <w:tblPr>
        <w:tblStyle w:val="TableGrid"/>
        <w:tblW w:w="0" w:type="auto"/>
        <w:tblLayout w:type="fixed"/>
        <w:tblLook w:val="06A0" w:firstRow="1" w:lastRow="0" w:firstColumn="1" w:lastColumn="0" w:noHBand="1" w:noVBand="1"/>
      </w:tblPr>
      <w:tblGrid>
        <w:gridCol w:w="9015"/>
      </w:tblGrid>
      <w:tr w:rsidR="003E0FB6" w:rsidRPr="009108E0" w14:paraId="0F8112D5" w14:textId="77777777" w:rsidTr="00283BA6">
        <w:tc>
          <w:tcPr>
            <w:tcW w:w="9015" w:type="dxa"/>
          </w:tcPr>
          <w:p w14:paraId="341BEDF9" w14:textId="77777777" w:rsidR="003E0FB6" w:rsidRPr="009108E0" w:rsidRDefault="003E0FB6" w:rsidP="00283BA6">
            <w:pPr>
              <w:rPr>
                <w:rFonts w:cstheme="minorHAnsi"/>
                <w:bCs/>
                <w:sz w:val="24"/>
                <w:szCs w:val="24"/>
              </w:rPr>
            </w:pPr>
            <w:r w:rsidRPr="009108E0">
              <w:rPr>
                <w:rFonts w:cstheme="minorHAnsi"/>
                <w:bCs/>
                <w:sz w:val="24"/>
                <w:szCs w:val="24"/>
              </w:rPr>
              <w:lastRenderedPageBreak/>
              <w:t xml:space="preserve">A justification has been provided for this proposed curriculum. </w:t>
            </w:r>
          </w:p>
          <w:p w14:paraId="2E85361C" w14:textId="77777777" w:rsidR="003E0FB6" w:rsidRPr="009108E0" w:rsidRDefault="003E0FB6" w:rsidP="00283BA6">
            <w:pPr>
              <w:rPr>
                <w:rFonts w:cstheme="minorHAnsi"/>
                <w:bCs/>
                <w:sz w:val="24"/>
                <w:szCs w:val="24"/>
              </w:rPr>
            </w:pPr>
            <w:r w:rsidRPr="009108E0">
              <w:rPr>
                <w:rFonts w:cstheme="minorHAnsi"/>
                <w:bCs/>
                <w:sz w:val="24"/>
                <w:szCs w:val="24"/>
              </w:rPr>
              <w:t xml:space="preserve">However, I personally found the quote at the beginning of the rationale section confusing as to me it focuses on the need for enthusiastic teachers rather than the need for a curriculum. However, the fact that there is no course like this on in Wales appears to be a good argument for the need for this course. </w:t>
            </w:r>
          </w:p>
          <w:p w14:paraId="4779A30B" w14:textId="77777777" w:rsidR="003E0FB6" w:rsidRPr="009108E0" w:rsidRDefault="003E0FB6" w:rsidP="00283BA6">
            <w:pPr>
              <w:rPr>
                <w:rFonts w:cstheme="minorHAnsi"/>
                <w:bCs/>
                <w:sz w:val="24"/>
                <w:szCs w:val="24"/>
              </w:rPr>
            </w:pPr>
          </w:p>
          <w:p w14:paraId="2070B2CB" w14:textId="77777777" w:rsidR="003E0FB6" w:rsidRPr="009108E0" w:rsidRDefault="003E0FB6" w:rsidP="00283BA6">
            <w:pPr>
              <w:rPr>
                <w:rFonts w:cstheme="minorHAnsi"/>
                <w:bCs/>
                <w:sz w:val="24"/>
                <w:szCs w:val="24"/>
              </w:rPr>
            </w:pPr>
            <w:r w:rsidRPr="009108E0">
              <w:rPr>
                <w:rFonts w:cstheme="minorHAnsi"/>
                <w:bCs/>
                <w:sz w:val="24"/>
                <w:szCs w:val="24"/>
              </w:rPr>
              <w:t xml:space="preserve">This course of therapeutic photography appears to be aimed at anyone with a view to express themselves in this way for good emotional wellbeing. It is aimed to develop creativity and critical thinking. The students will be able to develop confidence in their abilities and skills. It is accredited which will allow for development options such as career progression. </w:t>
            </w:r>
          </w:p>
          <w:p w14:paraId="1E87C866" w14:textId="77777777" w:rsidR="003E0FB6" w:rsidRPr="009108E0" w:rsidRDefault="003E0FB6" w:rsidP="00283BA6">
            <w:pPr>
              <w:rPr>
                <w:rFonts w:cstheme="minorHAnsi"/>
                <w:bCs/>
                <w:sz w:val="24"/>
                <w:szCs w:val="24"/>
              </w:rPr>
            </w:pPr>
          </w:p>
          <w:p w14:paraId="5A1FC2CD" w14:textId="77777777" w:rsidR="003E0FB6" w:rsidRPr="009108E0" w:rsidRDefault="003E0FB6" w:rsidP="00283BA6">
            <w:pPr>
              <w:rPr>
                <w:rFonts w:cstheme="minorHAnsi"/>
                <w:bCs/>
                <w:sz w:val="24"/>
                <w:szCs w:val="24"/>
              </w:rPr>
            </w:pPr>
          </w:p>
        </w:tc>
      </w:tr>
    </w:tbl>
    <w:p w14:paraId="65BC3F7B" w14:textId="77777777" w:rsidR="003E0FB6" w:rsidRPr="009108E0" w:rsidRDefault="003E0FB6" w:rsidP="003E0FB6">
      <w:pPr>
        <w:rPr>
          <w:rFonts w:cstheme="minorHAnsi"/>
          <w:bCs/>
          <w:sz w:val="24"/>
          <w:szCs w:val="24"/>
        </w:rPr>
      </w:pPr>
    </w:p>
    <w:p w14:paraId="01DC442E" w14:textId="77777777" w:rsidR="003E0FB6" w:rsidRPr="009108E0" w:rsidRDefault="003E0FB6" w:rsidP="003E0FB6">
      <w:pPr>
        <w:rPr>
          <w:rFonts w:cstheme="minorHAnsi"/>
          <w:bCs/>
          <w:sz w:val="24"/>
          <w:szCs w:val="24"/>
        </w:rPr>
      </w:pPr>
      <w:r w:rsidRPr="009108E0">
        <w:rPr>
          <w:rFonts w:cstheme="minorHAnsi"/>
          <w:bCs/>
          <w:sz w:val="24"/>
          <w:szCs w:val="24"/>
        </w:rPr>
        <w:t>The aims and objectives for the curriculum are appropriate for the topic and learning group</w:t>
      </w:r>
    </w:p>
    <w:tbl>
      <w:tblPr>
        <w:tblStyle w:val="TableGrid"/>
        <w:tblW w:w="0" w:type="auto"/>
        <w:tblLayout w:type="fixed"/>
        <w:tblLook w:val="06A0" w:firstRow="1" w:lastRow="0" w:firstColumn="1" w:lastColumn="0" w:noHBand="1" w:noVBand="1"/>
      </w:tblPr>
      <w:tblGrid>
        <w:gridCol w:w="9015"/>
      </w:tblGrid>
      <w:tr w:rsidR="003E0FB6" w:rsidRPr="009108E0" w14:paraId="1C1672C1" w14:textId="77777777" w:rsidTr="00283BA6">
        <w:tc>
          <w:tcPr>
            <w:tcW w:w="9015" w:type="dxa"/>
          </w:tcPr>
          <w:p w14:paraId="7A303ACD" w14:textId="77777777" w:rsidR="003E0FB6" w:rsidRPr="009108E0" w:rsidRDefault="003E0FB6" w:rsidP="00283BA6">
            <w:pPr>
              <w:rPr>
                <w:rFonts w:cstheme="minorHAnsi"/>
                <w:bCs/>
                <w:sz w:val="24"/>
                <w:szCs w:val="24"/>
              </w:rPr>
            </w:pPr>
          </w:p>
          <w:p w14:paraId="274CBD1E" w14:textId="77777777" w:rsidR="003E0FB6" w:rsidRPr="009108E0" w:rsidRDefault="003E0FB6" w:rsidP="00283BA6">
            <w:pPr>
              <w:rPr>
                <w:rFonts w:cstheme="minorHAnsi"/>
                <w:bCs/>
                <w:sz w:val="24"/>
                <w:szCs w:val="24"/>
              </w:rPr>
            </w:pPr>
            <w:r w:rsidRPr="009108E0">
              <w:rPr>
                <w:rFonts w:cstheme="minorHAnsi"/>
                <w:bCs/>
                <w:sz w:val="24"/>
                <w:szCs w:val="24"/>
              </w:rPr>
              <w:t>The student has provided an overview of what the aims and objectives would be, linking to ‘Bloom’s Taxonomy of need.’</w:t>
            </w:r>
          </w:p>
          <w:p w14:paraId="45FFEF01" w14:textId="77777777" w:rsidR="003E0FB6" w:rsidRPr="009108E0" w:rsidRDefault="003E0FB6" w:rsidP="00283BA6">
            <w:pPr>
              <w:rPr>
                <w:rFonts w:cstheme="minorHAnsi"/>
                <w:bCs/>
                <w:sz w:val="24"/>
                <w:szCs w:val="24"/>
              </w:rPr>
            </w:pPr>
            <w:r w:rsidRPr="009108E0">
              <w:rPr>
                <w:rFonts w:cstheme="minorHAnsi"/>
                <w:bCs/>
                <w:sz w:val="24"/>
                <w:szCs w:val="24"/>
              </w:rPr>
              <w:t>The student completed a paragraph explaining how the curriculum will meet each of the 6 domains with clear language specifying what will be achieved by the end of the course.</w:t>
            </w:r>
          </w:p>
          <w:p w14:paraId="0680E1AB" w14:textId="77777777" w:rsidR="003E0FB6" w:rsidRPr="009108E0" w:rsidRDefault="003E0FB6" w:rsidP="00283BA6">
            <w:pPr>
              <w:rPr>
                <w:rFonts w:cstheme="minorHAnsi"/>
                <w:bCs/>
                <w:sz w:val="24"/>
                <w:szCs w:val="24"/>
              </w:rPr>
            </w:pPr>
          </w:p>
          <w:p w14:paraId="195E0A9B" w14:textId="77777777" w:rsidR="003E0FB6" w:rsidRPr="009108E0" w:rsidRDefault="003E0FB6" w:rsidP="00283BA6">
            <w:pPr>
              <w:rPr>
                <w:rFonts w:cstheme="minorHAnsi"/>
                <w:bCs/>
                <w:sz w:val="24"/>
                <w:szCs w:val="24"/>
              </w:rPr>
            </w:pPr>
            <w:r w:rsidRPr="009108E0">
              <w:rPr>
                <w:rFonts w:cstheme="minorHAnsi"/>
                <w:bCs/>
                <w:sz w:val="24"/>
                <w:szCs w:val="24"/>
              </w:rPr>
              <w:t>There are specific ways to meet these outcomes included in this proposal such as curating a portfolio, complete reflective essays, peer reviews and tutorial. Hidden curriculum has also been appropriately considered during this section.</w:t>
            </w:r>
          </w:p>
          <w:p w14:paraId="47C9999A" w14:textId="77777777" w:rsidR="003E0FB6" w:rsidRPr="009108E0" w:rsidRDefault="003E0FB6" w:rsidP="00283BA6">
            <w:pPr>
              <w:rPr>
                <w:rFonts w:cstheme="minorHAnsi"/>
                <w:bCs/>
                <w:sz w:val="24"/>
                <w:szCs w:val="24"/>
              </w:rPr>
            </w:pPr>
          </w:p>
        </w:tc>
      </w:tr>
    </w:tbl>
    <w:p w14:paraId="243D065E" w14:textId="77777777" w:rsidR="003E0FB6" w:rsidRPr="009108E0" w:rsidRDefault="003E0FB6" w:rsidP="003E0FB6">
      <w:pPr>
        <w:rPr>
          <w:rFonts w:cstheme="minorHAnsi"/>
          <w:bCs/>
          <w:sz w:val="24"/>
          <w:szCs w:val="24"/>
        </w:rPr>
      </w:pPr>
    </w:p>
    <w:p w14:paraId="542A1D16" w14:textId="77777777" w:rsidR="003E0FB6" w:rsidRPr="009108E0" w:rsidRDefault="003E0FB6" w:rsidP="003E0FB6">
      <w:pPr>
        <w:rPr>
          <w:rFonts w:cstheme="minorHAnsi"/>
          <w:bCs/>
          <w:sz w:val="24"/>
          <w:szCs w:val="24"/>
        </w:rPr>
      </w:pPr>
      <w:r w:rsidRPr="009108E0">
        <w:rPr>
          <w:rFonts w:cstheme="minorHAnsi"/>
          <w:bCs/>
          <w:sz w:val="24"/>
          <w:szCs w:val="24"/>
        </w:rPr>
        <w:t>The proposed curriculum has a suitable structure for the needs of the topic and the cohort.</w:t>
      </w:r>
    </w:p>
    <w:tbl>
      <w:tblPr>
        <w:tblStyle w:val="TableGrid"/>
        <w:tblW w:w="0" w:type="auto"/>
        <w:tblLayout w:type="fixed"/>
        <w:tblLook w:val="06A0" w:firstRow="1" w:lastRow="0" w:firstColumn="1" w:lastColumn="0" w:noHBand="1" w:noVBand="1"/>
      </w:tblPr>
      <w:tblGrid>
        <w:gridCol w:w="9015"/>
      </w:tblGrid>
      <w:tr w:rsidR="003E0FB6" w:rsidRPr="009108E0" w14:paraId="460D5252" w14:textId="77777777" w:rsidTr="00283BA6">
        <w:tc>
          <w:tcPr>
            <w:tcW w:w="9015" w:type="dxa"/>
          </w:tcPr>
          <w:p w14:paraId="6EAAC622" w14:textId="77777777" w:rsidR="003E0FB6" w:rsidRPr="009108E0" w:rsidRDefault="003E0FB6" w:rsidP="00283BA6">
            <w:pPr>
              <w:rPr>
                <w:rFonts w:cstheme="minorHAnsi"/>
                <w:bCs/>
                <w:sz w:val="24"/>
                <w:szCs w:val="24"/>
              </w:rPr>
            </w:pPr>
          </w:p>
          <w:p w14:paraId="287FEAD5" w14:textId="77777777" w:rsidR="003E0FB6" w:rsidRPr="009108E0" w:rsidRDefault="003E0FB6" w:rsidP="00283BA6">
            <w:pPr>
              <w:rPr>
                <w:rFonts w:cstheme="minorHAnsi"/>
                <w:bCs/>
                <w:sz w:val="24"/>
                <w:szCs w:val="24"/>
              </w:rPr>
            </w:pPr>
            <w:r w:rsidRPr="009108E0">
              <w:rPr>
                <w:rFonts w:cstheme="minorHAnsi"/>
                <w:bCs/>
                <w:sz w:val="24"/>
                <w:szCs w:val="24"/>
              </w:rPr>
              <w:t xml:space="preserve">Yes- the curriculum has been outlined clearly with information provided on what would be covered in each session, how long each session will last, what equipment is needed and the assessment strategies included. There is consistency with the timetable proposal e.g Thursdays are always independent study days (apart from the final session). The target cohort is explained. I was not sure reading this whether the course was a level 4 or 5 or if is developing a level 4 curriculum that already exists.  </w:t>
            </w:r>
          </w:p>
          <w:p w14:paraId="4E60B72F" w14:textId="77777777" w:rsidR="003E0FB6" w:rsidRPr="009108E0" w:rsidRDefault="003E0FB6" w:rsidP="00283BA6">
            <w:pPr>
              <w:rPr>
                <w:rFonts w:cstheme="minorHAnsi"/>
                <w:bCs/>
                <w:sz w:val="24"/>
                <w:szCs w:val="24"/>
              </w:rPr>
            </w:pPr>
            <w:r w:rsidRPr="009108E0">
              <w:rPr>
                <w:rFonts w:cstheme="minorHAnsi"/>
                <w:bCs/>
                <w:sz w:val="24"/>
                <w:szCs w:val="24"/>
              </w:rPr>
              <w:t>The argument for holding it at a university campus is effective.</w:t>
            </w:r>
          </w:p>
          <w:p w14:paraId="6F605CB0" w14:textId="77777777" w:rsidR="003E0FB6" w:rsidRPr="009108E0" w:rsidRDefault="003E0FB6" w:rsidP="00283BA6">
            <w:pPr>
              <w:rPr>
                <w:rFonts w:cstheme="minorHAnsi"/>
                <w:bCs/>
                <w:sz w:val="24"/>
                <w:szCs w:val="24"/>
              </w:rPr>
            </w:pPr>
          </w:p>
          <w:p w14:paraId="5ED0CB3D" w14:textId="77777777" w:rsidR="003E0FB6" w:rsidRPr="009108E0" w:rsidRDefault="003E0FB6" w:rsidP="00283BA6">
            <w:pPr>
              <w:rPr>
                <w:rFonts w:cstheme="minorHAnsi"/>
                <w:bCs/>
                <w:sz w:val="24"/>
                <w:szCs w:val="24"/>
              </w:rPr>
            </w:pPr>
          </w:p>
          <w:p w14:paraId="0B11D461" w14:textId="77777777" w:rsidR="003E0FB6" w:rsidRPr="009108E0" w:rsidRDefault="003E0FB6" w:rsidP="00283BA6">
            <w:pPr>
              <w:rPr>
                <w:rFonts w:cstheme="minorHAnsi"/>
                <w:bCs/>
                <w:sz w:val="24"/>
                <w:szCs w:val="24"/>
              </w:rPr>
            </w:pPr>
          </w:p>
        </w:tc>
      </w:tr>
    </w:tbl>
    <w:p w14:paraId="081BFFC4" w14:textId="77777777" w:rsidR="003E0FB6" w:rsidRPr="009108E0" w:rsidRDefault="003E0FB6" w:rsidP="003E0FB6">
      <w:pPr>
        <w:rPr>
          <w:rFonts w:cstheme="minorHAnsi"/>
          <w:bCs/>
          <w:sz w:val="24"/>
          <w:szCs w:val="24"/>
        </w:rPr>
      </w:pPr>
    </w:p>
    <w:p w14:paraId="352FABDD" w14:textId="77777777" w:rsidR="003E0FB6" w:rsidRPr="009108E0" w:rsidRDefault="003E0FB6" w:rsidP="003E0FB6">
      <w:pPr>
        <w:rPr>
          <w:rFonts w:cstheme="minorHAnsi"/>
          <w:bCs/>
          <w:sz w:val="24"/>
          <w:szCs w:val="24"/>
        </w:rPr>
      </w:pPr>
      <w:r w:rsidRPr="009108E0">
        <w:rPr>
          <w:rFonts w:cstheme="minorHAnsi"/>
          <w:bCs/>
          <w:sz w:val="24"/>
          <w:szCs w:val="24"/>
        </w:rPr>
        <w:t>Where appropriate, there was consideration given to relevant professional standards/benchmarking statements in the design of the curriculum.</w:t>
      </w:r>
    </w:p>
    <w:tbl>
      <w:tblPr>
        <w:tblStyle w:val="TableGrid"/>
        <w:tblW w:w="0" w:type="auto"/>
        <w:tblLayout w:type="fixed"/>
        <w:tblLook w:val="06A0" w:firstRow="1" w:lastRow="0" w:firstColumn="1" w:lastColumn="0" w:noHBand="1" w:noVBand="1"/>
      </w:tblPr>
      <w:tblGrid>
        <w:gridCol w:w="9015"/>
      </w:tblGrid>
      <w:tr w:rsidR="003E0FB6" w:rsidRPr="009108E0" w14:paraId="5A663B22" w14:textId="77777777" w:rsidTr="00283BA6">
        <w:tc>
          <w:tcPr>
            <w:tcW w:w="9015" w:type="dxa"/>
          </w:tcPr>
          <w:p w14:paraId="00E116D4" w14:textId="77777777" w:rsidR="003E0FB6" w:rsidRPr="009108E0" w:rsidRDefault="003E0FB6" w:rsidP="00283BA6">
            <w:pPr>
              <w:rPr>
                <w:rFonts w:cstheme="minorHAnsi"/>
                <w:bCs/>
                <w:sz w:val="24"/>
                <w:szCs w:val="24"/>
              </w:rPr>
            </w:pPr>
          </w:p>
          <w:p w14:paraId="563578D0" w14:textId="77777777" w:rsidR="003E0FB6" w:rsidRPr="009108E0" w:rsidRDefault="003E0FB6" w:rsidP="00283BA6">
            <w:pPr>
              <w:rPr>
                <w:rFonts w:cstheme="minorHAnsi"/>
                <w:bCs/>
                <w:sz w:val="24"/>
                <w:szCs w:val="24"/>
              </w:rPr>
            </w:pPr>
          </w:p>
          <w:p w14:paraId="5C68AD70" w14:textId="77777777" w:rsidR="003E0FB6" w:rsidRPr="009108E0" w:rsidRDefault="003E0FB6" w:rsidP="00283BA6">
            <w:pPr>
              <w:rPr>
                <w:rFonts w:cstheme="minorHAnsi"/>
                <w:bCs/>
                <w:sz w:val="24"/>
                <w:szCs w:val="24"/>
              </w:rPr>
            </w:pPr>
            <w:r w:rsidRPr="009108E0">
              <w:rPr>
                <w:rFonts w:cstheme="minorHAnsi"/>
                <w:bCs/>
                <w:sz w:val="24"/>
                <w:szCs w:val="24"/>
              </w:rPr>
              <w:lastRenderedPageBreak/>
              <w:t xml:space="preserve">The curriculum considers the need to achieve benchmarks set by the Welsh Government in order to ensure the practitioner is accountable and also the standard of the course. </w:t>
            </w:r>
          </w:p>
          <w:p w14:paraId="36D279E1" w14:textId="77777777" w:rsidR="003E0FB6" w:rsidRPr="009108E0" w:rsidRDefault="003E0FB6" w:rsidP="00283BA6">
            <w:pPr>
              <w:rPr>
                <w:rFonts w:cstheme="minorHAnsi"/>
                <w:bCs/>
                <w:sz w:val="24"/>
                <w:szCs w:val="24"/>
              </w:rPr>
            </w:pPr>
            <w:r w:rsidRPr="009108E0">
              <w:rPr>
                <w:rFonts w:cstheme="minorHAnsi"/>
                <w:bCs/>
                <w:sz w:val="24"/>
                <w:szCs w:val="24"/>
              </w:rPr>
              <w:t>The curriculum considers-</w:t>
            </w:r>
          </w:p>
          <w:p w14:paraId="439A7E8F" w14:textId="77777777" w:rsidR="003E0FB6" w:rsidRPr="009108E0" w:rsidRDefault="003E0FB6" w:rsidP="00283BA6">
            <w:pPr>
              <w:rPr>
                <w:rFonts w:cstheme="minorHAnsi"/>
                <w:bCs/>
                <w:sz w:val="24"/>
                <w:szCs w:val="24"/>
              </w:rPr>
            </w:pPr>
            <w:r w:rsidRPr="009108E0">
              <w:rPr>
                <w:rFonts w:cstheme="minorHAnsi"/>
                <w:bCs/>
                <w:sz w:val="24"/>
                <w:szCs w:val="24"/>
              </w:rPr>
              <w:t>The professional standards for further education teachers and work based learning practitioners in Wales (2017)</w:t>
            </w:r>
          </w:p>
          <w:p w14:paraId="18F61B47" w14:textId="77777777" w:rsidR="003E0FB6" w:rsidRPr="009108E0" w:rsidRDefault="003E0FB6" w:rsidP="00283BA6">
            <w:pPr>
              <w:rPr>
                <w:rFonts w:cstheme="minorHAnsi"/>
                <w:bCs/>
                <w:sz w:val="24"/>
                <w:szCs w:val="24"/>
              </w:rPr>
            </w:pPr>
            <w:r w:rsidRPr="009108E0">
              <w:rPr>
                <w:rFonts w:cstheme="minorHAnsi"/>
                <w:bCs/>
                <w:sz w:val="24"/>
                <w:szCs w:val="24"/>
              </w:rPr>
              <w:t>Expressive Arts guidelines (2020)</w:t>
            </w:r>
          </w:p>
          <w:p w14:paraId="348138C7" w14:textId="77777777" w:rsidR="003E0FB6" w:rsidRPr="009108E0" w:rsidRDefault="003E0FB6" w:rsidP="00283BA6">
            <w:pPr>
              <w:rPr>
                <w:rFonts w:cstheme="minorHAnsi"/>
                <w:bCs/>
                <w:sz w:val="24"/>
                <w:szCs w:val="24"/>
              </w:rPr>
            </w:pPr>
            <w:r w:rsidRPr="009108E0">
              <w:rPr>
                <w:rFonts w:cstheme="minorHAnsi"/>
                <w:bCs/>
                <w:sz w:val="24"/>
                <w:szCs w:val="24"/>
              </w:rPr>
              <w:t>Welsh Government, (2022) “Area of Learning and Experience- Expressive Arts: Designing your curriculum”</w:t>
            </w:r>
          </w:p>
          <w:p w14:paraId="5C6BF6CB" w14:textId="77777777" w:rsidR="003E0FB6" w:rsidRPr="009108E0" w:rsidRDefault="003E0FB6" w:rsidP="00283BA6">
            <w:pPr>
              <w:rPr>
                <w:rFonts w:cstheme="minorHAnsi"/>
                <w:bCs/>
                <w:sz w:val="24"/>
                <w:szCs w:val="24"/>
              </w:rPr>
            </w:pPr>
            <w:r w:rsidRPr="009108E0">
              <w:rPr>
                <w:rFonts w:cstheme="minorHAnsi"/>
                <w:bCs/>
                <w:sz w:val="24"/>
                <w:szCs w:val="24"/>
              </w:rPr>
              <w:t>Welsh Government,( 2020), “ Area of learning and Experience – Expressive Arts”</w:t>
            </w:r>
          </w:p>
          <w:p w14:paraId="34E7B50B" w14:textId="77777777" w:rsidR="003E0FB6" w:rsidRPr="009108E0" w:rsidRDefault="003E0FB6" w:rsidP="00283BA6">
            <w:pPr>
              <w:rPr>
                <w:rFonts w:cstheme="minorHAnsi"/>
                <w:bCs/>
                <w:sz w:val="24"/>
                <w:szCs w:val="24"/>
              </w:rPr>
            </w:pPr>
          </w:p>
          <w:p w14:paraId="38194508" w14:textId="77777777" w:rsidR="003E0FB6" w:rsidRPr="009108E0" w:rsidRDefault="003E0FB6" w:rsidP="00283BA6">
            <w:pPr>
              <w:rPr>
                <w:rFonts w:cstheme="minorHAnsi"/>
                <w:bCs/>
                <w:sz w:val="24"/>
                <w:szCs w:val="24"/>
              </w:rPr>
            </w:pPr>
          </w:p>
          <w:p w14:paraId="3C7A1C2C" w14:textId="77777777" w:rsidR="003E0FB6" w:rsidRPr="009108E0" w:rsidRDefault="003E0FB6" w:rsidP="00283BA6">
            <w:pPr>
              <w:rPr>
                <w:rFonts w:cstheme="minorHAnsi"/>
                <w:bCs/>
                <w:sz w:val="24"/>
                <w:szCs w:val="24"/>
              </w:rPr>
            </w:pPr>
          </w:p>
          <w:p w14:paraId="33979CC7" w14:textId="77777777" w:rsidR="003E0FB6" w:rsidRPr="009108E0" w:rsidRDefault="003E0FB6" w:rsidP="00283BA6">
            <w:pPr>
              <w:rPr>
                <w:rFonts w:cstheme="minorHAnsi"/>
                <w:bCs/>
                <w:sz w:val="24"/>
                <w:szCs w:val="24"/>
              </w:rPr>
            </w:pPr>
          </w:p>
        </w:tc>
      </w:tr>
    </w:tbl>
    <w:p w14:paraId="1EF77413" w14:textId="77777777" w:rsidR="003E0FB6" w:rsidRPr="009108E0" w:rsidRDefault="003E0FB6" w:rsidP="003E0FB6">
      <w:pPr>
        <w:rPr>
          <w:rFonts w:cstheme="minorHAnsi"/>
          <w:bCs/>
          <w:sz w:val="24"/>
          <w:szCs w:val="24"/>
        </w:rPr>
      </w:pPr>
    </w:p>
    <w:p w14:paraId="162CC5E3" w14:textId="77777777" w:rsidR="003E0FB6" w:rsidRPr="009108E0" w:rsidRDefault="003E0FB6" w:rsidP="003E0FB6">
      <w:pPr>
        <w:rPr>
          <w:rFonts w:cstheme="minorHAnsi"/>
          <w:bCs/>
          <w:sz w:val="24"/>
          <w:szCs w:val="24"/>
        </w:rPr>
      </w:pPr>
    </w:p>
    <w:p w14:paraId="4EB045CB" w14:textId="77777777" w:rsidR="003E0FB6" w:rsidRPr="009108E0" w:rsidRDefault="003E0FB6" w:rsidP="003E0FB6">
      <w:pPr>
        <w:rPr>
          <w:rFonts w:cstheme="minorHAnsi"/>
          <w:bCs/>
          <w:sz w:val="24"/>
          <w:szCs w:val="24"/>
        </w:rPr>
      </w:pPr>
    </w:p>
    <w:p w14:paraId="5B725CA7" w14:textId="77777777" w:rsidR="003E0FB6" w:rsidRPr="009108E0" w:rsidRDefault="003E0FB6" w:rsidP="003E0FB6">
      <w:pPr>
        <w:rPr>
          <w:rFonts w:cstheme="minorHAnsi"/>
          <w:bCs/>
          <w:sz w:val="24"/>
          <w:szCs w:val="24"/>
        </w:rPr>
      </w:pPr>
    </w:p>
    <w:p w14:paraId="4D595FB0" w14:textId="77777777" w:rsidR="003E0FB6" w:rsidRPr="009108E0" w:rsidRDefault="003E0FB6" w:rsidP="003E0FB6">
      <w:pPr>
        <w:rPr>
          <w:rFonts w:cstheme="minorHAnsi"/>
          <w:bCs/>
          <w:sz w:val="24"/>
          <w:szCs w:val="24"/>
        </w:rPr>
      </w:pPr>
      <w:r w:rsidRPr="009108E0">
        <w:rPr>
          <w:rFonts w:cstheme="minorHAnsi"/>
          <w:bCs/>
          <w:sz w:val="24"/>
          <w:szCs w:val="24"/>
        </w:rPr>
        <w:t>Comments on the scheme of work that was designed.</w:t>
      </w:r>
    </w:p>
    <w:tbl>
      <w:tblPr>
        <w:tblStyle w:val="TableGrid"/>
        <w:tblW w:w="0" w:type="auto"/>
        <w:tblLayout w:type="fixed"/>
        <w:tblLook w:val="06A0" w:firstRow="1" w:lastRow="0" w:firstColumn="1" w:lastColumn="0" w:noHBand="1" w:noVBand="1"/>
      </w:tblPr>
      <w:tblGrid>
        <w:gridCol w:w="9015"/>
      </w:tblGrid>
      <w:tr w:rsidR="003E0FB6" w:rsidRPr="009108E0" w14:paraId="6A2D55C0" w14:textId="77777777" w:rsidTr="00283BA6">
        <w:tc>
          <w:tcPr>
            <w:tcW w:w="9015" w:type="dxa"/>
          </w:tcPr>
          <w:p w14:paraId="78B8C7CA" w14:textId="77777777" w:rsidR="003E0FB6" w:rsidRPr="009108E0" w:rsidRDefault="003E0FB6" w:rsidP="00283BA6">
            <w:pPr>
              <w:rPr>
                <w:rFonts w:cstheme="minorHAnsi"/>
                <w:bCs/>
                <w:sz w:val="24"/>
                <w:szCs w:val="24"/>
              </w:rPr>
            </w:pPr>
          </w:p>
          <w:p w14:paraId="63D57CF4" w14:textId="77777777" w:rsidR="003E0FB6" w:rsidRPr="009108E0" w:rsidRDefault="003E0FB6" w:rsidP="00283BA6">
            <w:pPr>
              <w:rPr>
                <w:rFonts w:cstheme="minorHAnsi"/>
                <w:bCs/>
                <w:sz w:val="24"/>
                <w:szCs w:val="24"/>
              </w:rPr>
            </w:pPr>
          </w:p>
          <w:p w14:paraId="10277E20" w14:textId="77777777" w:rsidR="003E0FB6" w:rsidRPr="009108E0" w:rsidRDefault="003E0FB6" w:rsidP="00283BA6">
            <w:pPr>
              <w:rPr>
                <w:rFonts w:cstheme="minorHAnsi"/>
                <w:bCs/>
                <w:sz w:val="24"/>
                <w:szCs w:val="24"/>
              </w:rPr>
            </w:pPr>
            <w:r w:rsidRPr="009108E0">
              <w:rPr>
                <w:rFonts w:cstheme="minorHAnsi"/>
                <w:bCs/>
                <w:sz w:val="24"/>
                <w:szCs w:val="24"/>
              </w:rPr>
              <w:t xml:space="preserve">The student has included information for each session which would be useful for other people to deliver the course in its intended form. The student has included what resources and materials are needed as well as assessment strategies. </w:t>
            </w:r>
          </w:p>
          <w:p w14:paraId="561E512A" w14:textId="77777777" w:rsidR="003E0FB6" w:rsidRPr="009108E0" w:rsidRDefault="003E0FB6" w:rsidP="00283BA6">
            <w:pPr>
              <w:rPr>
                <w:rFonts w:cstheme="minorHAnsi"/>
                <w:bCs/>
                <w:sz w:val="24"/>
                <w:szCs w:val="24"/>
              </w:rPr>
            </w:pPr>
            <w:r w:rsidRPr="009108E0">
              <w:rPr>
                <w:rFonts w:cstheme="minorHAnsi"/>
                <w:bCs/>
                <w:sz w:val="24"/>
                <w:szCs w:val="24"/>
              </w:rPr>
              <w:t xml:space="preserve">Some of the required materials/resources for the subjects are pricey and I was unable to see what funding or support options there were for the students for this course. This may be an issue for some students if they are required to fund the equipment themselves. </w:t>
            </w:r>
          </w:p>
          <w:p w14:paraId="641C934B" w14:textId="77777777" w:rsidR="003E0FB6" w:rsidRPr="009108E0" w:rsidRDefault="003E0FB6" w:rsidP="00283BA6">
            <w:pPr>
              <w:rPr>
                <w:rFonts w:cstheme="minorHAnsi"/>
                <w:bCs/>
                <w:sz w:val="24"/>
                <w:szCs w:val="24"/>
              </w:rPr>
            </w:pPr>
          </w:p>
          <w:p w14:paraId="374B98AF" w14:textId="77777777" w:rsidR="003E0FB6" w:rsidRPr="009108E0" w:rsidRDefault="003E0FB6" w:rsidP="00283BA6">
            <w:pPr>
              <w:rPr>
                <w:rFonts w:cstheme="minorHAnsi"/>
                <w:bCs/>
                <w:sz w:val="24"/>
                <w:szCs w:val="24"/>
              </w:rPr>
            </w:pPr>
          </w:p>
        </w:tc>
      </w:tr>
    </w:tbl>
    <w:p w14:paraId="683FA155" w14:textId="77777777" w:rsidR="003E0FB6" w:rsidRPr="009108E0" w:rsidRDefault="003E0FB6" w:rsidP="003E0FB6">
      <w:pPr>
        <w:rPr>
          <w:rFonts w:cstheme="minorHAnsi"/>
          <w:bCs/>
          <w:sz w:val="24"/>
          <w:szCs w:val="24"/>
        </w:rPr>
      </w:pPr>
    </w:p>
    <w:p w14:paraId="6C1D1A02" w14:textId="77777777" w:rsidR="003E0FB6" w:rsidRPr="009108E0" w:rsidRDefault="003E0FB6" w:rsidP="003E0FB6">
      <w:pPr>
        <w:rPr>
          <w:rFonts w:cstheme="minorHAnsi"/>
          <w:bCs/>
          <w:sz w:val="24"/>
          <w:szCs w:val="24"/>
        </w:rPr>
      </w:pPr>
    </w:p>
    <w:p w14:paraId="337BC0A7" w14:textId="77777777" w:rsidR="003E0FB6" w:rsidRPr="009108E0" w:rsidRDefault="003E0FB6" w:rsidP="003E0FB6">
      <w:pPr>
        <w:rPr>
          <w:rFonts w:cstheme="minorHAnsi"/>
          <w:bCs/>
          <w:sz w:val="24"/>
          <w:szCs w:val="24"/>
        </w:rPr>
      </w:pPr>
      <w:r w:rsidRPr="009108E0">
        <w:rPr>
          <w:rFonts w:cstheme="minorHAnsi"/>
          <w:bCs/>
          <w:sz w:val="24"/>
          <w:szCs w:val="24"/>
        </w:rPr>
        <w:t>Anything else that you would like to comment on?</w:t>
      </w:r>
    </w:p>
    <w:tbl>
      <w:tblPr>
        <w:tblStyle w:val="TableGrid"/>
        <w:tblW w:w="0" w:type="auto"/>
        <w:tblLayout w:type="fixed"/>
        <w:tblLook w:val="06A0" w:firstRow="1" w:lastRow="0" w:firstColumn="1" w:lastColumn="0" w:noHBand="1" w:noVBand="1"/>
      </w:tblPr>
      <w:tblGrid>
        <w:gridCol w:w="9015"/>
      </w:tblGrid>
      <w:tr w:rsidR="003E0FB6" w:rsidRPr="009108E0" w14:paraId="295830EE" w14:textId="77777777" w:rsidTr="00283BA6">
        <w:tc>
          <w:tcPr>
            <w:tcW w:w="9015" w:type="dxa"/>
          </w:tcPr>
          <w:p w14:paraId="2D9A9F4F" w14:textId="77777777" w:rsidR="003E0FB6" w:rsidRPr="009108E0" w:rsidRDefault="003E0FB6" w:rsidP="00283BA6">
            <w:pPr>
              <w:rPr>
                <w:rFonts w:cstheme="minorHAnsi"/>
                <w:bCs/>
                <w:sz w:val="24"/>
                <w:szCs w:val="24"/>
              </w:rPr>
            </w:pPr>
          </w:p>
          <w:p w14:paraId="1FDE6EF8" w14:textId="77777777" w:rsidR="003E0FB6" w:rsidRPr="009108E0" w:rsidRDefault="003E0FB6" w:rsidP="00283BA6">
            <w:pPr>
              <w:rPr>
                <w:rFonts w:cstheme="minorHAnsi"/>
                <w:bCs/>
                <w:sz w:val="24"/>
                <w:szCs w:val="24"/>
              </w:rPr>
            </w:pPr>
            <w:r w:rsidRPr="009108E0">
              <w:rPr>
                <w:rFonts w:cstheme="minorHAnsi"/>
                <w:bCs/>
                <w:sz w:val="24"/>
                <w:szCs w:val="24"/>
              </w:rPr>
              <w:t>The curriculum design has considered each session and what will be covered and the justification for this curriculum. It would have been useful to see an introduction/rationale to the curriculum at the beginning of the proposal as I am someone who is not familiar with this topic, it would have been a good introduction to the specific subject area.</w:t>
            </w:r>
          </w:p>
          <w:p w14:paraId="3353EEB2" w14:textId="77777777" w:rsidR="003E0FB6" w:rsidRPr="009108E0" w:rsidRDefault="003E0FB6" w:rsidP="00283BA6">
            <w:pPr>
              <w:rPr>
                <w:rFonts w:cstheme="minorHAnsi"/>
                <w:bCs/>
                <w:sz w:val="24"/>
                <w:szCs w:val="24"/>
              </w:rPr>
            </w:pPr>
          </w:p>
          <w:p w14:paraId="35F8EAE5" w14:textId="77777777" w:rsidR="003E0FB6" w:rsidRPr="009108E0" w:rsidRDefault="003E0FB6" w:rsidP="00283BA6">
            <w:pPr>
              <w:rPr>
                <w:rFonts w:cstheme="minorHAnsi"/>
                <w:bCs/>
                <w:sz w:val="24"/>
                <w:szCs w:val="24"/>
              </w:rPr>
            </w:pPr>
          </w:p>
        </w:tc>
      </w:tr>
    </w:tbl>
    <w:p w14:paraId="3759D6DB" w14:textId="77777777" w:rsidR="003E0FB6" w:rsidRPr="009108E0" w:rsidRDefault="003E0FB6" w:rsidP="003E0FB6">
      <w:pPr>
        <w:rPr>
          <w:rFonts w:cstheme="minorHAnsi"/>
          <w:bCs/>
          <w:sz w:val="24"/>
          <w:szCs w:val="24"/>
        </w:rPr>
      </w:pPr>
    </w:p>
    <w:p w14:paraId="40FB1E7B" w14:textId="77777777" w:rsidR="005A7205" w:rsidRPr="009108E0" w:rsidRDefault="005A7205" w:rsidP="00843C93">
      <w:pPr>
        <w:spacing w:line="360" w:lineRule="auto"/>
        <w:jc w:val="both"/>
        <w:rPr>
          <w:rFonts w:cstheme="minorHAnsi"/>
          <w:bCs/>
          <w:sz w:val="24"/>
          <w:szCs w:val="24"/>
        </w:rPr>
      </w:pPr>
    </w:p>
    <w:sectPr w:rsidR="005A7205" w:rsidRPr="009108E0">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32D4A3" w14:textId="77777777" w:rsidR="00DE262C" w:rsidRDefault="00DE262C" w:rsidP="00300A1D">
      <w:pPr>
        <w:spacing w:after="0" w:line="240" w:lineRule="auto"/>
      </w:pPr>
      <w:r>
        <w:separator/>
      </w:r>
    </w:p>
  </w:endnote>
  <w:endnote w:type="continuationSeparator" w:id="0">
    <w:p w14:paraId="6696C30C" w14:textId="77777777" w:rsidR="00DE262C" w:rsidRDefault="00DE262C" w:rsidP="00300A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8158192"/>
      <w:docPartObj>
        <w:docPartGallery w:val="Page Numbers (Bottom of Page)"/>
        <w:docPartUnique/>
      </w:docPartObj>
    </w:sdtPr>
    <w:sdtEndPr>
      <w:rPr>
        <w:noProof/>
      </w:rPr>
    </w:sdtEndPr>
    <w:sdtContent>
      <w:p w14:paraId="1A143F49" w14:textId="28FD23AC" w:rsidR="00300A1D" w:rsidRDefault="00300A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4D963EA" w14:textId="77777777" w:rsidR="00300A1D" w:rsidRDefault="00300A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45E707" w14:textId="77777777" w:rsidR="00DE262C" w:rsidRDefault="00DE262C" w:rsidP="00300A1D">
      <w:pPr>
        <w:spacing w:after="0" w:line="240" w:lineRule="auto"/>
      </w:pPr>
      <w:r>
        <w:separator/>
      </w:r>
    </w:p>
  </w:footnote>
  <w:footnote w:type="continuationSeparator" w:id="0">
    <w:p w14:paraId="20868A27" w14:textId="77777777" w:rsidR="00DE262C" w:rsidRDefault="00DE262C" w:rsidP="00300A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1FAFE3"/>
    <w:multiLevelType w:val="hybridMultilevel"/>
    <w:tmpl w:val="0D387110"/>
    <w:lvl w:ilvl="0" w:tplc="E82EDAF8">
      <w:start w:val="1"/>
      <w:numFmt w:val="bullet"/>
      <w:lvlText w:val=""/>
      <w:lvlJc w:val="left"/>
      <w:pPr>
        <w:ind w:left="720" w:hanging="360"/>
      </w:pPr>
      <w:rPr>
        <w:rFonts w:ascii="Symbol" w:hAnsi="Symbol" w:hint="default"/>
      </w:rPr>
    </w:lvl>
    <w:lvl w:ilvl="1" w:tplc="0916EDDC">
      <w:start w:val="1"/>
      <w:numFmt w:val="decimal"/>
      <w:lvlText w:val="%2."/>
      <w:lvlJc w:val="left"/>
      <w:pPr>
        <w:ind w:left="1440" w:hanging="360"/>
      </w:pPr>
    </w:lvl>
    <w:lvl w:ilvl="2" w:tplc="97229688">
      <w:start w:val="1"/>
      <w:numFmt w:val="bullet"/>
      <w:lvlText w:val=""/>
      <w:lvlJc w:val="left"/>
      <w:pPr>
        <w:ind w:left="2160" w:hanging="360"/>
      </w:pPr>
      <w:rPr>
        <w:rFonts w:ascii="Wingdings" w:hAnsi="Wingdings" w:hint="default"/>
      </w:rPr>
    </w:lvl>
    <w:lvl w:ilvl="3" w:tplc="831A1658">
      <w:start w:val="1"/>
      <w:numFmt w:val="bullet"/>
      <w:lvlText w:val=""/>
      <w:lvlJc w:val="left"/>
      <w:pPr>
        <w:ind w:left="2880" w:hanging="360"/>
      </w:pPr>
      <w:rPr>
        <w:rFonts w:ascii="Symbol" w:hAnsi="Symbol" w:hint="default"/>
      </w:rPr>
    </w:lvl>
    <w:lvl w:ilvl="4" w:tplc="75C2F7A8">
      <w:start w:val="1"/>
      <w:numFmt w:val="bullet"/>
      <w:lvlText w:val="o"/>
      <w:lvlJc w:val="left"/>
      <w:pPr>
        <w:ind w:left="3600" w:hanging="360"/>
      </w:pPr>
      <w:rPr>
        <w:rFonts w:ascii="Courier New" w:hAnsi="Courier New" w:cs="Times New Roman" w:hint="default"/>
      </w:rPr>
    </w:lvl>
    <w:lvl w:ilvl="5" w:tplc="A80C846E">
      <w:start w:val="1"/>
      <w:numFmt w:val="bullet"/>
      <w:lvlText w:val=""/>
      <w:lvlJc w:val="left"/>
      <w:pPr>
        <w:ind w:left="4320" w:hanging="360"/>
      </w:pPr>
      <w:rPr>
        <w:rFonts w:ascii="Wingdings" w:hAnsi="Wingdings" w:hint="default"/>
      </w:rPr>
    </w:lvl>
    <w:lvl w:ilvl="6" w:tplc="1916AD10">
      <w:start w:val="1"/>
      <w:numFmt w:val="bullet"/>
      <w:lvlText w:val=""/>
      <w:lvlJc w:val="left"/>
      <w:pPr>
        <w:ind w:left="5040" w:hanging="360"/>
      </w:pPr>
      <w:rPr>
        <w:rFonts w:ascii="Symbol" w:hAnsi="Symbol" w:hint="default"/>
      </w:rPr>
    </w:lvl>
    <w:lvl w:ilvl="7" w:tplc="E16EB5DC">
      <w:start w:val="1"/>
      <w:numFmt w:val="bullet"/>
      <w:lvlText w:val="o"/>
      <w:lvlJc w:val="left"/>
      <w:pPr>
        <w:ind w:left="5760" w:hanging="360"/>
      </w:pPr>
      <w:rPr>
        <w:rFonts w:ascii="Courier New" w:hAnsi="Courier New" w:cs="Times New Roman" w:hint="default"/>
      </w:rPr>
    </w:lvl>
    <w:lvl w:ilvl="8" w:tplc="2DF4313A">
      <w:start w:val="1"/>
      <w:numFmt w:val="bullet"/>
      <w:lvlText w:val=""/>
      <w:lvlJc w:val="left"/>
      <w:pPr>
        <w:ind w:left="6480" w:hanging="360"/>
      </w:pPr>
      <w:rPr>
        <w:rFonts w:ascii="Wingdings" w:hAnsi="Wingdings" w:hint="default"/>
      </w:rPr>
    </w:lvl>
  </w:abstractNum>
  <w:abstractNum w:abstractNumId="1" w15:restartNumberingAfterBreak="0">
    <w:nsid w:val="7E416966"/>
    <w:multiLevelType w:val="hybridMultilevel"/>
    <w:tmpl w:val="8AC0876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49610176">
    <w:abstractNumId w:val="0"/>
    <w:lvlOverride w:ilvl="0"/>
    <w:lvlOverride w:ilvl="1">
      <w:startOverride w:val="1"/>
    </w:lvlOverride>
    <w:lvlOverride w:ilvl="2"/>
    <w:lvlOverride w:ilvl="3"/>
    <w:lvlOverride w:ilvl="4"/>
    <w:lvlOverride w:ilvl="5"/>
    <w:lvlOverride w:ilvl="6"/>
    <w:lvlOverride w:ilvl="7"/>
    <w:lvlOverride w:ilvl="8"/>
  </w:num>
  <w:num w:numId="2" w16cid:durableId="6017404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5DD7"/>
    <w:rsid w:val="00013F1E"/>
    <w:rsid w:val="00052E05"/>
    <w:rsid w:val="000D4323"/>
    <w:rsid w:val="000D72D1"/>
    <w:rsid w:val="000F4F43"/>
    <w:rsid w:val="001A4B7B"/>
    <w:rsid w:val="00215B11"/>
    <w:rsid w:val="0023717E"/>
    <w:rsid w:val="0028357F"/>
    <w:rsid w:val="002A2B9C"/>
    <w:rsid w:val="002C6E5C"/>
    <w:rsid w:val="002D5C77"/>
    <w:rsid w:val="00300A1D"/>
    <w:rsid w:val="0034739F"/>
    <w:rsid w:val="003E0FB6"/>
    <w:rsid w:val="00414214"/>
    <w:rsid w:val="00421B59"/>
    <w:rsid w:val="004A40C2"/>
    <w:rsid w:val="004E4529"/>
    <w:rsid w:val="00504B90"/>
    <w:rsid w:val="00512A98"/>
    <w:rsid w:val="0053641A"/>
    <w:rsid w:val="005933CF"/>
    <w:rsid w:val="005A7205"/>
    <w:rsid w:val="005E4839"/>
    <w:rsid w:val="005F6DA5"/>
    <w:rsid w:val="00604CBB"/>
    <w:rsid w:val="006A7E06"/>
    <w:rsid w:val="00772419"/>
    <w:rsid w:val="0078348A"/>
    <w:rsid w:val="00785D40"/>
    <w:rsid w:val="00790042"/>
    <w:rsid w:val="0084157B"/>
    <w:rsid w:val="00843C93"/>
    <w:rsid w:val="008C0422"/>
    <w:rsid w:val="009108E0"/>
    <w:rsid w:val="00931375"/>
    <w:rsid w:val="009334FE"/>
    <w:rsid w:val="00937478"/>
    <w:rsid w:val="0094428C"/>
    <w:rsid w:val="00971B0B"/>
    <w:rsid w:val="009B39C2"/>
    <w:rsid w:val="009E7C26"/>
    <w:rsid w:val="00A3679E"/>
    <w:rsid w:val="00A70603"/>
    <w:rsid w:val="00A73488"/>
    <w:rsid w:val="00A9051F"/>
    <w:rsid w:val="00AD2BC5"/>
    <w:rsid w:val="00AF7C75"/>
    <w:rsid w:val="00B06DFC"/>
    <w:rsid w:val="00B11DDD"/>
    <w:rsid w:val="00B3267B"/>
    <w:rsid w:val="00B65D53"/>
    <w:rsid w:val="00C069C4"/>
    <w:rsid w:val="00C2380D"/>
    <w:rsid w:val="00C35A90"/>
    <w:rsid w:val="00C727D8"/>
    <w:rsid w:val="00D01E75"/>
    <w:rsid w:val="00D12C85"/>
    <w:rsid w:val="00D30432"/>
    <w:rsid w:val="00D878D0"/>
    <w:rsid w:val="00DB5DD7"/>
    <w:rsid w:val="00DE262C"/>
    <w:rsid w:val="00E15E7C"/>
    <w:rsid w:val="00EA2F7C"/>
    <w:rsid w:val="00EB73EF"/>
    <w:rsid w:val="00EE2A4E"/>
    <w:rsid w:val="00F036BE"/>
    <w:rsid w:val="00F320FB"/>
    <w:rsid w:val="00F35BE5"/>
    <w:rsid w:val="00F5038E"/>
    <w:rsid w:val="00F568E9"/>
    <w:rsid w:val="00F64A8F"/>
    <w:rsid w:val="00F92EB9"/>
    <w:rsid w:val="00FD2E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CFE2EA"/>
  <w15:chartTrackingRefBased/>
  <w15:docId w15:val="{38B1D3EE-63FE-4B8E-9C45-3C03496F20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7205"/>
    <w:pPr>
      <w:keepNext/>
      <w:keepLines/>
      <w:spacing w:before="240" w:after="0"/>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2">
    <w:name w:val="heading 2"/>
    <w:basedOn w:val="Normal"/>
    <w:next w:val="Normal"/>
    <w:link w:val="Heading2Char"/>
    <w:uiPriority w:val="9"/>
    <w:unhideWhenUsed/>
    <w:qFormat/>
    <w:rsid w:val="005A7205"/>
    <w:pPr>
      <w:keepNext/>
      <w:keepLines/>
      <w:spacing w:before="40" w:after="0"/>
      <w:outlineLvl w:val="1"/>
    </w:pPr>
    <w:rPr>
      <w:rFonts w:asciiTheme="majorHAnsi" w:eastAsiaTheme="majorEastAsia" w:hAnsiTheme="majorHAnsi" w:cstheme="majorBidi"/>
      <w:color w:val="2F5496" w:themeColor="accent1" w:themeShade="BF"/>
      <w:kern w:val="0"/>
      <w:sz w:val="26"/>
      <w:szCs w:val="26"/>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5DD7"/>
    <w:pPr>
      <w:spacing w:after="0" w:line="240" w:lineRule="auto"/>
      <w:ind w:left="720"/>
      <w:contextualSpacing/>
    </w:pPr>
    <w:rPr>
      <w:rFonts w:ascii="Times New Roman" w:eastAsia="Times New Roman" w:hAnsi="Times New Roman" w:cs="Times New Roman"/>
      <w:kern w:val="0"/>
      <w:sz w:val="20"/>
      <w:szCs w:val="20"/>
      <w:lang w:eastAsia="en-GB"/>
      <w14:ligatures w14:val="none"/>
    </w:rPr>
  </w:style>
  <w:style w:type="character" w:styleId="Hyperlink">
    <w:name w:val="Hyperlink"/>
    <w:basedOn w:val="DefaultParagraphFont"/>
    <w:uiPriority w:val="99"/>
    <w:unhideWhenUsed/>
    <w:rsid w:val="00F5038E"/>
    <w:rPr>
      <w:color w:val="0000FF"/>
      <w:u w:val="single"/>
    </w:rPr>
  </w:style>
  <w:style w:type="character" w:customStyle="1" w:styleId="Heading1Char">
    <w:name w:val="Heading 1 Char"/>
    <w:basedOn w:val="DefaultParagraphFont"/>
    <w:link w:val="Heading1"/>
    <w:uiPriority w:val="9"/>
    <w:rsid w:val="005A7205"/>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5A7205"/>
    <w:rPr>
      <w:rFonts w:asciiTheme="majorHAnsi" w:eastAsiaTheme="majorEastAsia" w:hAnsiTheme="majorHAnsi" w:cstheme="majorBidi"/>
      <w:color w:val="2F5496" w:themeColor="accent1" w:themeShade="BF"/>
      <w:kern w:val="0"/>
      <w:sz w:val="26"/>
      <w:szCs w:val="26"/>
      <w14:ligatures w14:val="none"/>
    </w:rPr>
  </w:style>
  <w:style w:type="table" w:styleId="TableGrid">
    <w:name w:val="Table Grid"/>
    <w:basedOn w:val="TableNormal"/>
    <w:uiPriority w:val="59"/>
    <w:rsid w:val="005A7205"/>
    <w:pPr>
      <w:spacing w:after="0" w:line="240" w:lineRule="auto"/>
    </w:pPr>
    <w:rPr>
      <w:kern w:val="0"/>
      <w14:ligatures w14:val="none"/>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table-of-contentstitletextm3poj">
    <w:name w:val="table-of-contents_titletext__m3poj"/>
    <w:basedOn w:val="DefaultParagraphFont"/>
    <w:rsid w:val="00AF7C75"/>
  </w:style>
  <w:style w:type="character" w:styleId="UnresolvedMention">
    <w:name w:val="Unresolved Mention"/>
    <w:basedOn w:val="DefaultParagraphFont"/>
    <w:uiPriority w:val="99"/>
    <w:semiHidden/>
    <w:unhideWhenUsed/>
    <w:rsid w:val="00AF7C75"/>
    <w:rPr>
      <w:color w:val="605E5C"/>
      <w:shd w:val="clear" w:color="auto" w:fill="E1DFDD"/>
    </w:rPr>
  </w:style>
  <w:style w:type="character" w:styleId="FollowedHyperlink">
    <w:name w:val="FollowedHyperlink"/>
    <w:basedOn w:val="DefaultParagraphFont"/>
    <w:uiPriority w:val="99"/>
    <w:semiHidden/>
    <w:unhideWhenUsed/>
    <w:rsid w:val="00AF7C75"/>
    <w:rPr>
      <w:color w:val="954F72" w:themeColor="followedHyperlink"/>
      <w:u w:val="single"/>
    </w:rPr>
  </w:style>
  <w:style w:type="paragraph" w:styleId="Header">
    <w:name w:val="header"/>
    <w:basedOn w:val="Normal"/>
    <w:link w:val="HeaderChar"/>
    <w:uiPriority w:val="99"/>
    <w:unhideWhenUsed/>
    <w:rsid w:val="00300A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A1D"/>
  </w:style>
  <w:style w:type="paragraph" w:styleId="Footer">
    <w:name w:val="footer"/>
    <w:basedOn w:val="Normal"/>
    <w:link w:val="FooterChar"/>
    <w:uiPriority w:val="99"/>
    <w:unhideWhenUsed/>
    <w:rsid w:val="00300A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A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257182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qaa.ac.uk/docs/qaa/subject-benchmark-statements/subject-benchmark-statement-social-work.pdf?%20sfvrsn=5c35c881_6" TargetMode="External"/><Relationship Id="rId13" Type="http://schemas.openxmlformats.org/officeDocument/2006/relationships/hyperlink" Target="https://web-p-ebscohost-com.ezproxy.uwtsd.ac.uk/ehost/pdfviewer/pdfviewer?vid=0&amp;sid=d19d0dfb-c0be-4a09-a0bd-76ff58da96fe%40redis" TargetMode="External"/><Relationship Id="rId3" Type="http://schemas.openxmlformats.org/officeDocument/2006/relationships/settings" Target="settings.xml"/><Relationship Id="rId7" Type="http://schemas.openxmlformats.org/officeDocument/2006/relationships/hyperlink" Target="https://www.legislation.gov.uk/ukpga/2010/15/contents" TargetMode="External"/><Relationship Id="rId12" Type="http://schemas.openxmlformats.org/officeDocument/2006/relationships/hyperlink" Target="https://www.legislation.gov.uk/anaw/2015/2/contents/enacte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pen.edu/openlearn/health-sports-psychology/social-care-social-work/an-introduction-social-work-wales/content-section-8"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s3.eu-west-2.amazonaws.com/assets.creode.advancehe-document-manager/documents/hea/private/resources/ukpsf_2011_english_1568036916.pdf" TargetMode="External"/><Relationship Id="rId4" Type="http://schemas.openxmlformats.org/officeDocument/2006/relationships/webSettings" Target="webSettings.xml"/><Relationship Id="rId9" Type="http://schemas.openxmlformats.org/officeDocument/2006/relationships/hyperlink" Target="https://socialcare.wales/resources-guidance/early-years-and-childcare/national-occupational-standards-nos/social-work" TargetMode="External"/><Relationship Id="rId14" Type="http://schemas.openxmlformats.org/officeDocument/2006/relationships/hyperlink" Target="https://doi.org/10.1080/10437797.2019.166192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987</TotalTime>
  <Pages>12</Pages>
  <Words>3487</Words>
  <Characters>19879</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Erin Edy</dc:creator>
  <cp:keywords/>
  <dc:description/>
  <cp:lastModifiedBy>Erin Edy</cp:lastModifiedBy>
  <cp:revision>36</cp:revision>
  <dcterms:created xsi:type="dcterms:W3CDTF">2024-01-28T17:31:00Z</dcterms:created>
  <dcterms:modified xsi:type="dcterms:W3CDTF">2024-02-15T15:30:00Z</dcterms:modified>
</cp:coreProperties>
</file>