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C2402" w14:textId="77777777" w:rsidR="00F36BA7" w:rsidRPr="004B210D" w:rsidRDefault="00D9288B" w:rsidP="004B210D">
      <w:pPr>
        <w:spacing w:line="276" w:lineRule="auto"/>
        <w:ind w:firstLine="720"/>
        <w:rPr>
          <w:color w:val="000000" w:themeColor="text1"/>
        </w:rPr>
      </w:pPr>
      <w:r w:rsidRPr="004B210D">
        <w:rPr>
          <w:color w:val="000000" w:themeColor="text1"/>
        </w:rPr>
        <w:t>Independence movements throughout history have taken many different shapes and form</w:t>
      </w:r>
      <w:r w:rsidR="00701995" w:rsidRPr="004B210D">
        <w:rPr>
          <w:color w:val="000000" w:themeColor="text1"/>
        </w:rPr>
        <w:t>s. Rooted in man’s innate desire to be free, independen</w:t>
      </w:r>
      <w:r w:rsidR="00392286" w:rsidRPr="004B210D">
        <w:rPr>
          <w:color w:val="000000" w:themeColor="text1"/>
        </w:rPr>
        <w:t xml:space="preserve">ce </w:t>
      </w:r>
      <w:r w:rsidR="006F10D0" w:rsidRPr="004B210D">
        <w:rPr>
          <w:color w:val="000000" w:themeColor="text1"/>
        </w:rPr>
        <w:t>not only represents</w:t>
      </w:r>
      <w:r w:rsidR="00392286" w:rsidRPr="004B210D">
        <w:rPr>
          <w:color w:val="000000" w:themeColor="text1"/>
        </w:rPr>
        <w:t xml:space="preserve"> a state of </w:t>
      </w:r>
      <w:r w:rsidR="006F10D0" w:rsidRPr="004B210D">
        <w:rPr>
          <w:color w:val="000000" w:themeColor="text1"/>
        </w:rPr>
        <w:t>being,</w:t>
      </w:r>
      <w:r w:rsidR="00392286" w:rsidRPr="004B210D">
        <w:rPr>
          <w:color w:val="000000" w:themeColor="text1"/>
        </w:rPr>
        <w:t xml:space="preserve"> but it has also proven to be a key aspect of </w:t>
      </w:r>
      <w:r w:rsidR="006F10D0" w:rsidRPr="004B210D">
        <w:rPr>
          <w:color w:val="000000" w:themeColor="text1"/>
        </w:rPr>
        <w:t xml:space="preserve">national </w:t>
      </w:r>
      <w:r w:rsidR="00F36BA7" w:rsidRPr="004B210D">
        <w:rPr>
          <w:color w:val="000000" w:themeColor="text1"/>
        </w:rPr>
        <w:t xml:space="preserve">and individual </w:t>
      </w:r>
      <w:r w:rsidR="006F10D0" w:rsidRPr="004B210D">
        <w:rPr>
          <w:color w:val="000000" w:themeColor="text1"/>
        </w:rPr>
        <w:t>identity</w:t>
      </w:r>
      <w:r w:rsidR="00F36BA7" w:rsidRPr="004B210D">
        <w:rPr>
          <w:color w:val="000000" w:themeColor="text1"/>
        </w:rPr>
        <w:t xml:space="preserve">. </w:t>
      </w:r>
    </w:p>
    <w:p w14:paraId="4F2E6D5C" w14:textId="155EF8A6" w:rsidR="00983011" w:rsidRDefault="00084FC3" w:rsidP="004B210D">
      <w:pPr>
        <w:spacing w:line="276" w:lineRule="auto"/>
        <w:rPr>
          <w:color w:val="000000" w:themeColor="text1"/>
          <w:lang w:val="en-US"/>
        </w:rPr>
      </w:pPr>
      <w:r w:rsidRPr="004B210D">
        <w:rPr>
          <w:color w:val="000000" w:themeColor="text1"/>
        </w:rPr>
        <w:t xml:space="preserve">Vincentian calypsonian </w:t>
      </w:r>
      <w:r w:rsidR="00D9288B" w:rsidRPr="004B210D">
        <w:rPr>
          <w:color w:val="000000" w:themeColor="text1"/>
        </w:rPr>
        <w:t xml:space="preserve">Kenneth </w:t>
      </w:r>
      <w:r w:rsidR="00D9288B" w:rsidRPr="004B210D">
        <w:rPr>
          <w:color w:val="000000" w:themeColor="text1"/>
          <w:lang w:val="en-US"/>
        </w:rPr>
        <w:t>‘</w:t>
      </w:r>
      <w:r w:rsidR="00D9288B" w:rsidRPr="004B210D">
        <w:rPr>
          <w:color w:val="000000" w:themeColor="text1"/>
        </w:rPr>
        <w:t>The Vibrating Scakes</w:t>
      </w:r>
      <w:r w:rsidR="00D9288B" w:rsidRPr="004B210D">
        <w:rPr>
          <w:color w:val="000000" w:themeColor="text1"/>
          <w:lang w:val="en-US"/>
        </w:rPr>
        <w:t xml:space="preserve">’ </w:t>
      </w:r>
      <w:r w:rsidR="00D9288B" w:rsidRPr="004B210D">
        <w:rPr>
          <w:color w:val="000000" w:themeColor="text1"/>
        </w:rPr>
        <w:t>Alleyne</w:t>
      </w:r>
      <w:r w:rsidR="00D9288B" w:rsidRPr="004B210D">
        <w:rPr>
          <w:color w:val="000000" w:themeColor="text1"/>
          <w:lang w:val="en-US"/>
        </w:rPr>
        <w:t xml:space="preserve"> describes independence as “… a milestone in</w:t>
      </w:r>
      <w:r w:rsidR="00701995" w:rsidRPr="004B210D">
        <w:rPr>
          <w:color w:val="000000" w:themeColor="text1"/>
          <w:lang w:val="en-US"/>
        </w:rPr>
        <w:t xml:space="preserve">… [the] </w:t>
      </w:r>
      <w:r w:rsidR="00D9288B" w:rsidRPr="004B210D">
        <w:rPr>
          <w:color w:val="000000" w:themeColor="text1"/>
          <w:lang w:val="en-US"/>
        </w:rPr>
        <w:t xml:space="preserve">march to prosperity.” </w:t>
      </w:r>
      <w:r w:rsidR="00F36BA7" w:rsidRPr="004B210D">
        <w:rPr>
          <w:color w:val="000000" w:themeColor="text1"/>
          <w:lang w:val="en-US"/>
        </w:rPr>
        <w:t>(Alleyne</w:t>
      </w:r>
      <w:r w:rsidR="00983011" w:rsidRPr="004B210D">
        <w:rPr>
          <w:color w:val="000000" w:themeColor="text1"/>
          <w:lang w:val="en-US"/>
        </w:rPr>
        <w:t>, 2018)</w:t>
      </w:r>
      <w:r w:rsidR="0082386A" w:rsidRPr="004B210D">
        <w:rPr>
          <w:color w:val="000000" w:themeColor="text1"/>
          <w:lang w:val="en-US"/>
        </w:rPr>
        <w:t xml:space="preserve"> </w:t>
      </w:r>
    </w:p>
    <w:p w14:paraId="7775AC60" w14:textId="77777777" w:rsidR="00070988" w:rsidRPr="004B210D" w:rsidRDefault="00070988" w:rsidP="004B210D">
      <w:pPr>
        <w:spacing w:line="276" w:lineRule="auto"/>
        <w:rPr>
          <w:color w:val="000000" w:themeColor="text1"/>
        </w:rPr>
      </w:pPr>
    </w:p>
    <w:p w14:paraId="6FBF9F79" w14:textId="402B9E65" w:rsidR="00880B83" w:rsidRDefault="00392286" w:rsidP="004B210D">
      <w:pPr>
        <w:spacing w:line="276" w:lineRule="auto"/>
        <w:rPr>
          <w:color w:val="000000" w:themeColor="text1"/>
          <w:lang w:val="en-US"/>
        </w:rPr>
      </w:pPr>
      <w:r w:rsidRPr="004B210D">
        <w:rPr>
          <w:color w:val="000000" w:themeColor="text1"/>
        </w:rPr>
        <w:t xml:space="preserve">The status of a country, as it pertains to </w:t>
      </w:r>
      <w:r w:rsidR="006F10D0" w:rsidRPr="004B210D">
        <w:rPr>
          <w:color w:val="000000" w:themeColor="text1"/>
        </w:rPr>
        <w:t>independence, has</w:t>
      </w:r>
      <w:r w:rsidRPr="004B210D">
        <w:rPr>
          <w:color w:val="000000" w:themeColor="text1"/>
        </w:rPr>
        <w:t xml:space="preserve"> a great </w:t>
      </w:r>
      <w:r w:rsidR="006F10D0" w:rsidRPr="004B210D">
        <w:rPr>
          <w:color w:val="000000" w:themeColor="text1"/>
        </w:rPr>
        <w:t>effect</w:t>
      </w:r>
      <w:r w:rsidRPr="004B210D">
        <w:rPr>
          <w:color w:val="000000" w:themeColor="text1"/>
        </w:rPr>
        <w:t xml:space="preserve"> on not only its economic</w:t>
      </w:r>
      <w:r w:rsidR="00983011" w:rsidRPr="004B210D">
        <w:rPr>
          <w:color w:val="000000" w:themeColor="text1"/>
        </w:rPr>
        <w:t xml:space="preserve"> growth</w:t>
      </w:r>
      <w:r w:rsidRPr="004B210D">
        <w:rPr>
          <w:color w:val="000000" w:themeColor="text1"/>
        </w:rPr>
        <w:t xml:space="preserve"> and political </w:t>
      </w:r>
      <w:r w:rsidR="00983011" w:rsidRPr="004B210D">
        <w:rPr>
          <w:color w:val="000000" w:themeColor="text1"/>
        </w:rPr>
        <w:t>structure</w:t>
      </w:r>
      <w:r w:rsidRPr="004B210D">
        <w:rPr>
          <w:color w:val="000000" w:themeColor="text1"/>
        </w:rPr>
        <w:t xml:space="preserve"> but also the</w:t>
      </w:r>
      <w:r w:rsidR="006F10D0" w:rsidRPr="004B210D">
        <w:rPr>
          <w:color w:val="000000" w:themeColor="text1"/>
        </w:rPr>
        <w:t xml:space="preserve"> mentality and social development of the people. </w:t>
      </w:r>
      <w:r w:rsidR="00084FC3" w:rsidRPr="004B210D">
        <w:rPr>
          <w:color w:val="000000" w:themeColor="text1"/>
        </w:rPr>
        <w:t xml:space="preserve"> </w:t>
      </w:r>
      <w:r w:rsidR="00983011" w:rsidRPr="004B210D">
        <w:rPr>
          <w:color w:val="000000" w:themeColor="text1"/>
        </w:rPr>
        <w:t>In</w:t>
      </w:r>
      <w:r w:rsidR="00DB5752" w:rsidRPr="004B210D">
        <w:rPr>
          <w:color w:val="000000" w:themeColor="text1"/>
        </w:rPr>
        <w:t xml:space="preserve"> sub-Saharan Africa</w:t>
      </w:r>
      <w:r w:rsidR="00983011" w:rsidRPr="004B210D">
        <w:rPr>
          <w:color w:val="000000" w:themeColor="text1"/>
        </w:rPr>
        <w:t xml:space="preserve"> over 17 countries</w:t>
      </w:r>
      <w:r w:rsidR="00DB5752" w:rsidRPr="004B210D">
        <w:rPr>
          <w:color w:val="000000" w:themeColor="text1"/>
        </w:rPr>
        <w:t xml:space="preserve"> obtained independence from European colonial powers between January and December 1960</w:t>
      </w:r>
      <w:r w:rsidR="00C83DC2" w:rsidRPr="004B210D">
        <w:rPr>
          <w:color w:val="000000" w:themeColor="text1"/>
        </w:rPr>
        <w:t xml:space="preserve">. </w:t>
      </w:r>
      <w:r w:rsidR="00DB5752" w:rsidRPr="004B210D">
        <w:rPr>
          <w:color w:val="000000" w:themeColor="text1"/>
        </w:rPr>
        <w:t xml:space="preserve">(France24, 2020) </w:t>
      </w:r>
      <w:r w:rsidR="00436F50" w:rsidRPr="004B210D">
        <w:rPr>
          <w:color w:val="000000" w:themeColor="text1"/>
        </w:rPr>
        <w:t xml:space="preserve">This came three years after Ghana </w:t>
      </w:r>
      <w:r w:rsidR="000B365C" w:rsidRPr="004B210D">
        <w:rPr>
          <w:color w:val="000000" w:themeColor="text1"/>
        </w:rPr>
        <w:t xml:space="preserve">set the precedent by </w:t>
      </w:r>
      <w:r w:rsidR="00436F50" w:rsidRPr="004B210D">
        <w:rPr>
          <w:color w:val="000000" w:themeColor="text1"/>
        </w:rPr>
        <w:t>b</w:t>
      </w:r>
      <w:r w:rsidR="000B365C" w:rsidRPr="004B210D">
        <w:rPr>
          <w:color w:val="000000" w:themeColor="text1"/>
        </w:rPr>
        <w:t>ecoming</w:t>
      </w:r>
      <w:r w:rsidR="00436F50" w:rsidRPr="004B210D">
        <w:rPr>
          <w:color w:val="000000" w:themeColor="text1"/>
        </w:rPr>
        <w:t xml:space="preserve"> the first African nation to </w:t>
      </w:r>
      <w:r w:rsidR="00436F50" w:rsidRPr="004B210D">
        <w:rPr>
          <w:color w:val="000000" w:themeColor="text1"/>
        </w:rPr>
        <w:t>receive</w:t>
      </w:r>
      <w:r w:rsidR="00436F50" w:rsidRPr="004B210D">
        <w:rPr>
          <w:color w:val="000000" w:themeColor="text1"/>
          <w:lang w:val="en-US"/>
        </w:rPr>
        <w:t xml:space="preserve"> </w:t>
      </w:r>
      <w:r w:rsidR="00436F50" w:rsidRPr="004B210D">
        <w:rPr>
          <w:color w:val="000000" w:themeColor="text1"/>
        </w:rPr>
        <w:t>independence on March 6</w:t>
      </w:r>
      <w:r w:rsidR="00436F50" w:rsidRPr="004B210D">
        <w:rPr>
          <w:color w:val="000000" w:themeColor="text1"/>
          <w:vertAlign w:val="superscript"/>
        </w:rPr>
        <w:t>th</w:t>
      </w:r>
      <w:r w:rsidR="00436F50" w:rsidRPr="004B210D">
        <w:rPr>
          <w:color w:val="000000" w:themeColor="text1"/>
        </w:rPr>
        <w:t>, 1957</w:t>
      </w:r>
      <w:r w:rsidR="00436F50" w:rsidRPr="004B210D">
        <w:rPr>
          <w:color w:val="000000" w:themeColor="text1"/>
          <w:lang w:val="en-US"/>
        </w:rPr>
        <w:t xml:space="preserve">. </w:t>
      </w:r>
      <w:r w:rsidR="0082386A" w:rsidRPr="004B210D">
        <w:rPr>
          <w:color w:val="000000" w:themeColor="text1"/>
          <w:lang w:val="en-US"/>
        </w:rPr>
        <w:t xml:space="preserve">However, Ghana too, did not become a republic until 1960 whist South Africa did so in 1961. </w:t>
      </w:r>
      <w:r w:rsidR="00983011" w:rsidRPr="004B210D">
        <w:rPr>
          <w:color w:val="000000" w:themeColor="text1"/>
          <w:lang w:val="en-US"/>
        </w:rPr>
        <w:t>W</w:t>
      </w:r>
      <w:r w:rsidR="0016342C" w:rsidRPr="004B210D">
        <w:rPr>
          <w:color w:val="000000" w:themeColor="text1"/>
          <w:lang w:val="en-US"/>
        </w:rPr>
        <w:t>hile Ghana fought for their freedom</w:t>
      </w:r>
      <w:r w:rsidR="007475ED" w:rsidRPr="004B210D">
        <w:rPr>
          <w:color w:val="000000" w:themeColor="text1"/>
          <w:lang w:val="en-US"/>
        </w:rPr>
        <w:t xml:space="preserve"> </w:t>
      </w:r>
      <w:r w:rsidR="00C223D4" w:rsidRPr="004B210D">
        <w:rPr>
          <w:color w:val="000000" w:themeColor="text1"/>
          <w:lang w:val="en-US"/>
        </w:rPr>
        <w:t>under the leadership of black scholar, Kwame Nkrumah,</w:t>
      </w:r>
      <w:r w:rsidR="0016342C" w:rsidRPr="004B210D">
        <w:rPr>
          <w:color w:val="000000" w:themeColor="text1"/>
          <w:lang w:val="en-US"/>
        </w:rPr>
        <w:t xml:space="preserve"> South Africa was granted independence by the British colonial powers themselves</w:t>
      </w:r>
      <w:r w:rsidR="000C1595" w:rsidRPr="004B210D">
        <w:rPr>
          <w:color w:val="000000" w:themeColor="text1"/>
          <w:lang w:val="en-US"/>
        </w:rPr>
        <w:t xml:space="preserve"> via constitutional reform</w:t>
      </w:r>
      <w:r w:rsidR="0016342C" w:rsidRPr="004B210D">
        <w:rPr>
          <w:color w:val="000000" w:themeColor="text1"/>
          <w:lang w:val="en-US"/>
        </w:rPr>
        <w:t>.</w:t>
      </w:r>
      <w:r w:rsidR="00C223D4" w:rsidRPr="004B210D">
        <w:rPr>
          <w:color w:val="000000" w:themeColor="text1"/>
          <w:lang w:val="en-US"/>
        </w:rPr>
        <w:t xml:space="preserve"> </w:t>
      </w:r>
      <w:r w:rsidR="000C204C" w:rsidRPr="004B210D">
        <w:rPr>
          <w:color w:val="000000" w:themeColor="text1"/>
          <w:lang w:val="en-US"/>
        </w:rPr>
        <w:t xml:space="preserve">Additionally, </w:t>
      </w:r>
      <w:r w:rsidR="000C1595" w:rsidRPr="004B210D">
        <w:rPr>
          <w:color w:val="000000" w:themeColor="text1"/>
          <w:lang w:val="en-US"/>
        </w:rPr>
        <w:t>the initial form of independence received by both countries gives rise to the concept of neo- colonialism which begs one to question</w:t>
      </w:r>
      <w:r w:rsidR="0082386A" w:rsidRPr="004B210D">
        <w:rPr>
          <w:color w:val="000000" w:themeColor="text1"/>
          <w:lang w:val="en-US"/>
        </w:rPr>
        <w:t xml:space="preserve"> the meaning of</w:t>
      </w:r>
      <w:r w:rsidR="000C1595" w:rsidRPr="004B210D">
        <w:rPr>
          <w:color w:val="000000" w:themeColor="text1"/>
          <w:lang w:val="en-US"/>
        </w:rPr>
        <w:t xml:space="preserve"> </w:t>
      </w:r>
      <w:r w:rsidR="00B10FA8" w:rsidRPr="004B210D">
        <w:rPr>
          <w:color w:val="000000" w:themeColor="text1"/>
          <w:lang w:val="en-US"/>
        </w:rPr>
        <w:t>true independence</w:t>
      </w:r>
      <w:r w:rsidR="0082386A" w:rsidRPr="004B210D">
        <w:rPr>
          <w:color w:val="000000" w:themeColor="text1"/>
          <w:lang w:val="en-US"/>
        </w:rPr>
        <w:t xml:space="preserve">. </w:t>
      </w:r>
      <w:r w:rsidR="000C1595" w:rsidRPr="004B210D">
        <w:rPr>
          <w:color w:val="000000" w:themeColor="text1"/>
          <w:lang w:val="en-US"/>
        </w:rPr>
        <w:t xml:space="preserve">Finally, </w:t>
      </w:r>
      <w:r w:rsidR="000C204C" w:rsidRPr="004B210D">
        <w:rPr>
          <w:color w:val="000000" w:themeColor="text1"/>
          <w:lang w:val="en-US"/>
        </w:rPr>
        <w:t>the journey of nation building for both countries was</w:t>
      </w:r>
      <w:r w:rsidR="000C1595" w:rsidRPr="004B210D">
        <w:rPr>
          <w:color w:val="000000" w:themeColor="text1"/>
          <w:lang w:val="en-US"/>
        </w:rPr>
        <w:t xml:space="preserve"> and still is</w:t>
      </w:r>
      <w:r w:rsidR="000C204C" w:rsidRPr="004B210D">
        <w:rPr>
          <w:color w:val="000000" w:themeColor="text1"/>
          <w:lang w:val="en-US"/>
        </w:rPr>
        <w:t xml:space="preserve"> characterized by</w:t>
      </w:r>
      <w:r w:rsidR="000C1595" w:rsidRPr="004B210D">
        <w:rPr>
          <w:color w:val="000000" w:themeColor="text1"/>
          <w:lang w:val="en-US"/>
        </w:rPr>
        <w:t xml:space="preserve"> a</w:t>
      </w:r>
      <w:r w:rsidR="000C204C" w:rsidRPr="004B210D">
        <w:rPr>
          <w:color w:val="000000" w:themeColor="text1"/>
          <w:lang w:val="en-US"/>
        </w:rPr>
        <w:t xml:space="preserve"> disproportionate </w:t>
      </w:r>
      <w:r w:rsidR="000C1595" w:rsidRPr="004B210D">
        <w:rPr>
          <w:color w:val="000000" w:themeColor="text1"/>
          <w:lang w:val="en-US"/>
        </w:rPr>
        <w:t>ratio of will and possibility</w:t>
      </w:r>
      <w:r w:rsidR="00C019BC" w:rsidRPr="004B210D">
        <w:rPr>
          <w:color w:val="000000" w:themeColor="text1"/>
          <w:lang w:val="en-US"/>
        </w:rPr>
        <w:t>;</w:t>
      </w:r>
      <w:r w:rsidR="000C1595" w:rsidRPr="004B210D">
        <w:rPr>
          <w:color w:val="000000" w:themeColor="text1"/>
          <w:lang w:val="en-US"/>
        </w:rPr>
        <w:t xml:space="preserve"> </w:t>
      </w:r>
      <w:r w:rsidR="00C019BC" w:rsidRPr="004B210D">
        <w:rPr>
          <w:color w:val="000000" w:themeColor="text1"/>
          <w:lang w:val="en-US"/>
        </w:rPr>
        <w:t xml:space="preserve">The will to create a </w:t>
      </w:r>
      <w:r w:rsidR="00A464A8" w:rsidRPr="004B210D">
        <w:rPr>
          <w:color w:val="000000" w:themeColor="text1"/>
          <w:lang w:val="en-US"/>
        </w:rPr>
        <w:t xml:space="preserve">progressive and prosperous </w:t>
      </w:r>
      <w:r w:rsidR="00C019BC" w:rsidRPr="004B210D">
        <w:rPr>
          <w:color w:val="000000" w:themeColor="text1"/>
          <w:lang w:val="en-US"/>
        </w:rPr>
        <w:t>nation by and for the people and the realistic possibility of the leaders to do so economically, politically and - as with the existence of the Apartheid system in South Africa</w:t>
      </w:r>
      <w:r w:rsidR="00F82557" w:rsidRPr="004B210D">
        <w:rPr>
          <w:color w:val="000000" w:themeColor="text1"/>
          <w:lang w:val="en-US"/>
        </w:rPr>
        <w:t>- socially</w:t>
      </w:r>
      <w:r w:rsidR="00C019BC" w:rsidRPr="004B210D">
        <w:rPr>
          <w:color w:val="000000" w:themeColor="text1"/>
          <w:lang w:val="en-US"/>
        </w:rPr>
        <w:t xml:space="preserve">. </w:t>
      </w:r>
    </w:p>
    <w:p w14:paraId="64686E5E" w14:textId="77777777" w:rsidR="00070988" w:rsidRPr="004B210D" w:rsidRDefault="00070988" w:rsidP="004B210D">
      <w:pPr>
        <w:spacing w:line="276" w:lineRule="auto"/>
        <w:rPr>
          <w:color w:val="000000" w:themeColor="text1"/>
          <w:lang w:val="en-US"/>
        </w:rPr>
      </w:pPr>
    </w:p>
    <w:p w14:paraId="244814F9" w14:textId="00ACE0F8" w:rsidR="00880B83" w:rsidRPr="004B210D" w:rsidRDefault="00880B83" w:rsidP="004B210D">
      <w:pPr>
        <w:spacing w:line="276" w:lineRule="auto"/>
        <w:ind w:firstLine="720"/>
        <w:rPr>
          <w:color w:val="000000" w:themeColor="text1"/>
          <w:shd w:val="clear" w:color="auto" w:fill="FFFFFF"/>
          <w:lang w:val="en-US"/>
        </w:rPr>
      </w:pPr>
      <w:r w:rsidRPr="004B210D">
        <w:rPr>
          <w:color w:val="000000" w:themeColor="text1"/>
          <w:shd w:val="clear" w:color="auto" w:fill="FFFFFF"/>
          <w:lang w:val="en-US"/>
        </w:rPr>
        <w:t>T</w:t>
      </w:r>
      <w:r w:rsidRPr="004B210D">
        <w:rPr>
          <w:color w:val="000000" w:themeColor="text1"/>
          <w:shd w:val="clear" w:color="auto" w:fill="FFFFFF"/>
          <w:lang w:val="en-US"/>
        </w:rPr>
        <w:t>he rise in Pan- African sentiments was a major factor which helped the independence movement in Ghan</w:t>
      </w:r>
      <w:r w:rsidRPr="004B210D">
        <w:rPr>
          <w:color w:val="000000" w:themeColor="text1"/>
          <w:shd w:val="clear" w:color="auto" w:fill="FFFFFF"/>
          <w:lang w:val="en-US"/>
        </w:rPr>
        <w:t>a</w:t>
      </w:r>
      <w:r w:rsidRPr="004B210D">
        <w:rPr>
          <w:color w:val="000000" w:themeColor="text1"/>
          <w:shd w:val="clear" w:color="auto" w:fill="FFFFFF"/>
          <w:lang w:val="en-US"/>
        </w:rPr>
        <w:t>. Although the Independence of Ghana is often solely attributed to Kwame Nkrumah and the Convention People’s Party (CPP), one cannot ignore the legislative developments which significantly aided the independence process.</w:t>
      </w:r>
    </w:p>
    <w:p w14:paraId="0A069808" w14:textId="45AEC194" w:rsidR="00880B83" w:rsidRDefault="00880B83" w:rsidP="004B210D">
      <w:pPr>
        <w:spacing w:line="276" w:lineRule="auto"/>
        <w:rPr>
          <w:color w:val="000000" w:themeColor="text1"/>
          <w:shd w:val="clear" w:color="auto" w:fill="FFFFFF"/>
          <w:lang w:val="en-US"/>
        </w:rPr>
      </w:pPr>
      <w:r w:rsidRPr="004B210D">
        <w:rPr>
          <w:color w:val="000000" w:themeColor="text1"/>
          <w:shd w:val="clear" w:color="auto" w:fill="FFFFFF"/>
          <w:lang w:val="en-US"/>
        </w:rPr>
        <w:t xml:space="preserve">Stanley Alexander de Smith, English Academic author and Critic stated in his book called </w:t>
      </w:r>
      <w:r w:rsidRPr="004B210D">
        <w:rPr>
          <w:i/>
          <w:iCs/>
          <w:color w:val="000000" w:themeColor="text1"/>
          <w:shd w:val="clear" w:color="auto" w:fill="FFFFFF"/>
          <w:lang w:val="en-US"/>
        </w:rPr>
        <w:t xml:space="preserve">‘The Independence of Ghana’ </w:t>
      </w:r>
      <w:r w:rsidRPr="004B210D">
        <w:rPr>
          <w:color w:val="000000" w:themeColor="text1"/>
          <w:shd w:val="clear" w:color="auto" w:fill="FFFFFF"/>
          <w:lang w:val="en-US"/>
        </w:rPr>
        <w:t>that,</w:t>
      </w:r>
    </w:p>
    <w:p w14:paraId="5C452EA5" w14:textId="77777777" w:rsidR="004B210D" w:rsidRPr="004B210D" w:rsidRDefault="004B210D" w:rsidP="004B210D">
      <w:pPr>
        <w:spacing w:line="276" w:lineRule="auto"/>
        <w:rPr>
          <w:rFonts w:eastAsiaTheme="minorHAnsi"/>
          <w:color w:val="000000" w:themeColor="text1"/>
          <w:shd w:val="clear" w:color="auto" w:fill="FFFFFF"/>
          <w:lang w:val="en-US" w:eastAsia="en-US"/>
        </w:rPr>
      </w:pPr>
    </w:p>
    <w:p w14:paraId="3A032460" w14:textId="77777777" w:rsidR="00880B83" w:rsidRPr="004B210D" w:rsidRDefault="00880B83" w:rsidP="004B210D">
      <w:pPr>
        <w:spacing w:line="276" w:lineRule="auto"/>
        <w:ind w:left="720"/>
        <w:rPr>
          <w:color w:val="000000" w:themeColor="text1"/>
          <w:shd w:val="clear" w:color="auto" w:fill="FFFFFF"/>
          <w:lang w:val="en-US"/>
        </w:rPr>
      </w:pPr>
      <w:r w:rsidRPr="004B210D">
        <w:rPr>
          <w:color w:val="000000" w:themeColor="text1"/>
          <w:shd w:val="clear" w:color="auto" w:fill="FFFFFF"/>
          <w:lang w:val="en-US"/>
        </w:rPr>
        <w:t xml:space="preserve">“Independence within the Commonwealth cannot be attained by a dependent territory without legislation by Westminster” (Smith, 1957) </w:t>
      </w:r>
    </w:p>
    <w:p w14:paraId="25975CEE" w14:textId="77777777" w:rsidR="00880B83" w:rsidRPr="004B210D" w:rsidRDefault="00880B83" w:rsidP="004B210D">
      <w:pPr>
        <w:spacing w:line="276" w:lineRule="auto"/>
        <w:ind w:left="720"/>
        <w:rPr>
          <w:color w:val="000000" w:themeColor="text1"/>
          <w:shd w:val="clear" w:color="auto" w:fill="FFFFFF"/>
          <w:lang w:val="en-US"/>
        </w:rPr>
      </w:pPr>
    </w:p>
    <w:p w14:paraId="3AD4D913" w14:textId="77777777" w:rsidR="00880B83" w:rsidRPr="004B210D" w:rsidRDefault="00880B83" w:rsidP="004B210D">
      <w:pPr>
        <w:spacing w:line="276" w:lineRule="auto"/>
        <w:rPr>
          <w:color w:val="000000" w:themeColor="text1"/>
          <w:shd w:val="clear" w:color="auto" w:fill="FFFFFF"/>
          <w:lang w:val="en-US"/>
        </w:rPr>
      </w:pPr>
      <w:r w:rsidRPr="004B210D">
        <w:rPr>
          <w:color w:val="000000" w:themeColor="text1"/>
          <w:shd w:val="clear" w:color="auto" w:fill="FFFFFF"/>
          <w:lang w:val="en-US"/>
        </w:rPr>
        <w:t>Therefore, one can assess that Ghana’s independence was in fact a result of conjoined legislative efforts in Britain as well as the local independence movements.</w:t>
      </w:r>
    </w:p>
    <w:p w14:paraId="7D9CD839" w14:textId="4E7F96F4" w:rsidR="00880B83" w:rsidRPr="004B210D" w:rsidRDefault="00880B83" w:rsidP="004B210D">
      <w:pPr>
        <w:spacing w:after="160" w:line="276" w:lineRule="auto"/>
        <w:rPr>
          <w:rStyle w:val="apple-converted-space"/>
          <w:color w:val="000000" w:themeColor="text1"/>
          <w:shd w:val="clear" w:color="auto" w:fill="FFFFFF"/>
          <w:lang w:val="en-US"/>
        </w:rPr>
      </w:pPr>
      <w:r w:rsidRPr="004B210D">
        <w:rPr>
          <w:color w:val="000000" w:themeColor="text1"/>
          <w:lang w:val="en-US"/>
        </w:rPr>
        <w:t>I</w:t>
      </w:r>
      <w:r w:rsidRPr="004B210D">
        <w:rPr>
          <w:color w:val="000000" w:themeColor="text1"/>
          <w:shd w:val="clear" w:color="auto" w:fill="FFFFFF"/>
          <w:lang w:val="en-US"/>
        </w:rPr>
        <w:t>n the wake of World War two, many African intellectuals travelled abroad to take up studies and these individuals would meet up and share anti-colonial sentiments as well as ideas of how to act in response to colonialism. Perhaps the most noteworthy of these meetings was the fifth Pan-African Congress (1945), held in Manchester, England and chaired by known Pan- Africanist, W.E.B. Dubois. (</w:t>
      </w:r>
      <w:r w:rsidRPr="004B210D">
        <w:rPr>
          <w:color w:val="000000"/>
        </w:rPr>
        <w:t>O’Meara and Martin, 1995)</w:t>
      </w:r>
      <w:r w:rsidRPr="004B210D">
        <w:rPr>
          <w:rStyle w:val="apple-converted-space"/>
          <w:color w:val="000000"/>
        </w:rPr>
        <w:t xml:space="preserve"> Among those present was Kwame Nkrumah.  </w:t>
      </w:r>
    </w:p>
    <w:p w14:paraId="051FF640" w14:textId="77777777" w:rsidR="00880B83" w:rsidRPr="004B210D" w:rsidRDefault="00880B83" w:rsidP="004B210D">
      <w:pPr>
        <w:spacing w:line="276" w:lineRule="auto"/>
        <w:rPr>
          <w:color w:val="000000" w:themeColor="text1"/>
          <w:shd w:val="clear" w:color="auto" w:fill="FFFFFF"/>
          <w:lang w:val="en-US"/>
        </w:rPr>
      </w:pPr>
      <w:r w:rsidRPr="004B210D">
        <w:rPr>
          <w:rStyle w:val="apple-converted-space"/>
          <w:color w:val="000000"/>
        </w:rPr>
        <w:t xml:space="preserve">The significance of this meeting is derived from the convenient timing of its occurrence as well as the outcome it had on Colonialism in Africa. </w:t>
      </w:r>
    </w:p>
    <w:p w14:paraId="3636AC53" w14:textId="77777777" w:rsidR="00880B83" w:rsidRPr="004B210D" w:rsidRDefault="00880B83" w:rsidP="004B210D">
      <w:pPr>
        <w:spacing w:line="276" w:lineRule="auto"/>
        <w:rPr>
          <w:color w:val="000000" w:themeColor="text1"/>
          <w:lang w:val="en-US"/>
        </w:rPr>
      </w:pPr>
      <w:r w:rsidRPr="009A3556">
        <w:rPr>
          <w:color w:val="000000" w:themeColor="text1"/>
          <w:lang w:val="en-US"/>
        </w:rPr>
        <w:lastRenderedPageBreak/>
        <w:t>The</w:t>
      </w:r>
      <w:r w:rsidRPr="004B210D">
        <w:rPr>
          <w:color w:val="000000" w:themeColor="text1"/>
          <w:lang w:val="en-US"/>
        </w:rPr>
        <w:t xml:space="preserve"> following year (1946), the</w:t>
      </w:r>
      <w:r w:rsidRPr="009A3556">
        <w:rPr>
          <w:color w:val="000000" w:themeColor="text1"/>
          <w:lang w:val="en-US"/>
        </w:rPr>
        <w:t xml:space="preserve"> Burns constitution </w:t>
      </w:r>
      <w:r w:rsidRPr="004B210D">
        <w:rPr>
          <w:color w:val="000000" w:themeColor="text1"/>
          <w:lang w:val="en-US"/>
        </w:rPr>
        <w:t xml:space="preserve">was instated which facilitated African involvement in politics and the integration of African chiefs, elites, and Ghanaian monarchs </w:t>
      </w:r>
      <w:r w:rsidRPr="009A3556">
        <w:rPr>
          <w:color w:val="000000" w:themeColor="text1"/>
          <w:lang w:val="en-US"/>
        </w:rPr>
        <w:t>into the colonial</w:t>
      </w:r>
      <w:r w:rsidRPr="004B210D">
        <w:rPr>
          <w:color w:val="000000" w:themeColor="text1"/>
          <w:lang w:val="en-US"/>
        </w:rPr>
        <w:t xml:space="preserve"> </w:t>
      </w:r>
      <w:r w:rsidRPr="009A3556">
        <w:rPr>
          <w:color w:val="000000" w:themeColor="text1"/>
          <w:lang w:val="en-US"/>
        </w:rPr>
        <w:t>government</w:t>
      </w:r>
      <w:r w:rsidRPr="004B210D">
        <w:rPr>
          <w:color w:val="000000" w:themeColor="text1"/>
          <w:lang w:val="en-US"/>
        </w:rPr>
        <w:t xml:space="preserve">. </w:t>
      </w:r>
      <w:r w:rsidRPr="009A3556">
        <w:rPr>
          <w:color w:val="000000" w:themeColor="text1"/>
        </w:rPr>
        <w:t>(Popa, 2010)</w:t>
      </w:r>
      <w:r w:rsidRPr="004B210D">
        <w:rPr>
          <w:color w:val="000000" w:themeColor="text1"/>
          <w:lang w:val="en-US"/>
        </w:rPr>
        <w:t xml:space="preserve"> </w:t>
      </w:r>
    </w:p>
    <w:p w14:paraId="145D283A" w14:textId="7D8863F3" w:rsidR="004B210D" w:rsidRPr="004B210D" w:rsidRDefault="00302230" w:rsidP="004B210D">
      <w:pPr>
        <w:spacing w:line="276" w:lineRule="auto"/>
        <w:ind w:firstLine="720"/>
        <w:rPr>
          <w:color w:val="000000" w:themeColor="text1"/>
          <w:lang w:val="en-US"/>
        </w:rPr>
      </w:pPr>
      <w:r w:rsidRPr="004B210D">
        <w:rPr>
          <w:color w:val="000000" w:themeColor="text1"/>
          <w:lang w:val="en-US"/>
        </w:rPr>
        <w:t>In addition to the legislative efforts, Kwame Nkrumah became the face of the movement on the ground</w:t>
      </w:r>
      <w:r w:rsidR="00D516F3" w:rsidRPr="004B210D">
        <w:rPr>
          <w:color w:val="000000" w:themeColor="text1"/>
          <w:lang w:val="en-US"/>
        </w:rPr>
        <w:t xml:space="preserve"> since</w:t>
      </w:r>
      <w:r w:rsidR="00D516F3" w:rsidRPr="004B210D">
        <w:rPr>
          <w:color w:val="000000" w:themeColor="text1"/>
          <w:lang w:val="en-US"/>
        </w:rPr>
        <w:t xml:space="preserve"> he led several nonviolent demonstrations in Ghana in response to different political, economic, and social issues as part of his "Positive Action Campaign."</w:t>
      </w:r>
      <w:r w:rsidR="00D516F3" w:rsidRPr="004B210D">
        <w:rPr>
          <w:color w:val="000000" w:themeColor="text1"/>
          <w:lang w:val="en-US"/>
        </w:rPr>
        <w:t xml:space="preserve"> </w:t>
      </w:r>
      <w:r w:rsidR="00D516F3" w:rsidRPr="004B210D">
        <w:rPr>
          <w:color w:val="000000" w:themeColor="text1"/>
          <w:lang w:val="en-US"/>
        </w:rPr>
        <w:t>from 1947 on</w:t>
      </w:r>
      <w:r w:rsidR="00D516F3" w:rsidRPr="004B210D">
        <w:rPr>
          <w:color w:val="000000" w:themeColor="text1"/>
          <w:lang w:val="en-US"/>
        </w:rPr>
        <w:t xml:space="preserve">ward. </w:t>
      </w:r>
      <w:r w:rsidR="004B210D">
        <w:rPr>
          <w:color w:val="000000" w:themeColor="text1"/>
          <w:lang w:val="en-US"/>
        </w:rPr>
        <w:t>(</w:t>
      </w:r>
      <w:r w:rsidR="004B210D" w:rsidRPr="004B210D">
        <w:rPr>
          <w:color w:val="000000" w:themeColor="text1"/>
          <w:lang w:val="en-US"/>
        </w:rPr>
        <w:t>BBC News, 2018)</w:t>
      </w:r>
    </w:p>
    <w:p w14:paraId="5B74966F" w14:textId="5CBA8035" w:rsidR="00D516F3" w:rsidRDefault="00D516F3" w:rsidP="0023048A">
      <w:pPr>
        <w:spacing w:line="276" w:lineRule="auto"/>
        <w:rPr>
          <w:color w:val="000000"/>
          <w:lang w:val="en-US"/>
        </w:rPr>
      </w:pPr>
      <w:r w:rsidRPr="004B210D">
        <w:rPr>
          <w:color w:val="000000" w:themeColor="text1"/>
          <w:lang w:val="en-US"/>
        </w:rPr>
        <w:t xml:space="preserve">He was arrested multiple times, an occurrence which </w:t>
      </w:r>
      <w:r w:rsidRPr="004B210D">
        <w:rPr>
          <w:color w:val="000000"/>
          <w:lang w:val="en-US"/>
        </w:rPr>
        <w:t xml:space="preserve">some historians argue was </w:t>
      </w:r>
      <w:r w:rsidRPr="004B210D">
        <w:rPr>
          <w:color w:val="000000"/>
          <w:lang w:val="en-US"/>
        </w:rPr>
        <w:t>good for his political career</w:t>
      </w:r>
      <w:r w:rsidRPr="004B210D">
        <w:rPr>
          <w:color w:val="000000"/>
          <w:lang w:val="en-US"/>
        </w:rPr>
        <w:t xml:space="preserve">. In their book </w:t>
      </w:r>
      <w:r w:rsidRPr="004B210D">
        <w:rPr>
          <w:i/>
          <w:iCs/>
          <w:color w:val="000000"/>
          <w:lang w:val="en-US"/>
        </w:rPr>
        <w:t>“Africa</w:t>
      </w:r>
      <w:r w:rsidR="003B2354" w:rsidRPr="004B210D">
        <w:rPr>
          <w:i/>
          <w:iCs/>
          <w:color w:val="000000"/>
          <w:lang w:val="en-US"/>
        </w:rPr>
        <w:t>”</w:t>
      </w:r>
      <w:r w:rsidR="003B2354" w:rsidRPr="004B210D">
        <w:rPr>
          <w:color w:val="000000"/>
          <w:lang w:val="en-US"/>
        </w:rPr>
        <w:t>, Martin</w:t>
      </w:r>
      <w:r w:rsidRPr="004B210D">
        <w:rPr>
          <w:color w:val="000000"/>
          <w:lang w:val="en-US"/>
        </w:rPr>
        <w:t xml:space="preserve"> and O’Meara </w:t>
      </w:r>
      <w:r w:rsidRPr="004B210D">
        <w:rPr>
          <w:color w:val="000000"/>
          <w:lang w:val="en-US"/>
        </w:rPr>
        <w:t>wr</w:t>
      </w:r>
      <w:r w:rsidR="0023048A">
        <w:rPr>
          <w:color w:val="000000"/>
          <w:lang w:val="en-US"/>
        </w:rPr>
        <w:t>o</w:t>
      </w:r>
      <w:r w:rsidRPr="004B210D">
        <w:rPr>
          <w:color w:val="000000"/>
          <w:lang w:val="en-US"/>
        </w:rPr>
        <w:t>te:</w:t>
      </w:r>
    </w:p>
    <w:p w14:paraId="4886D410" w14:textId="77777777" w:rsidR="0023048A" w:rsidRPr="004B210D" w:rsidRDefault="0023048A" w:rsidP="0023048A">
      <w:pPr>
        <w:spacing w:line="276" w:lineRule="auto"/>
        <w:rPr>
          <w:color w:val="000000" w:themeColor="text1"/>
          <w:lang w:val="en-US"/>
        </w:rPr>
      </w:pPr>
    </w:p>
    <w:p w14:paraId="1C436D3B" w14:textId="79D55B46" w:rsidR="00D516F3" w:rsidRDefault="00D516F3" w:rsidP="004B210D">
      <w:pPr>
        <w:spacing w:line="276" w:lineRule="auto"/>
        <w:ind w:left="720"/>
        <w:rPr>
          <w:color w:val="000000"/>
          <w:lang w:val="en-US"/>
        </w:rPr>
      </w:pPr>
      <w:r w:rsidRPr="004B210D">
        <w:rPr>
          <w:i/>
          <w:iCs/>
          <w:color w:val="000000"/>
          <w:lang w:val="en-US"/>
        </w:rPr>
        <w:t>“</w:t>
      </w:r>
      <w:r w:rsidRPr="004B210D">
        <w:rPr>
          <w:color w:val="000000"/>
          <w:lang w:val="en-US"/>
        </w:rPr>
        <w:t>Nkrumah became a charismatic figure, enriching his reputation as “The Father of African Nationalism” each time he was jailed” (Martin and O’Meara, 1995)</w:t>
      </w:r>
    </w:p>
    <w:p w14:paraId="091B8D76" w14:textId="77777777" w:rsidR="0023048A" w:rsidRPr="004B210D" w:rsidRDefault="0023048A" w:rsidP="004B210D">
      <w:pPr>
        <w:spacing w:line="276" w:lineRule="auto"/>
        <w:ind w:left="720"/>
        <w:rPr>
          <w:color w:val="000000"/>
          <w:lang w:val="en-US"/>
        </w:rPr>
      </w:pPr>
    </w:p>
    <w:p w14:paraId="77A3151D" w14:textId="110CB919" w:rsidR="00302230" w:rsidRPr="004B210D" w:rsidRDefault="00302230" w:rsidP="004B210D">
      <w:pPr>
        <w:spacing w:line="276" w:lineRule="auto"/>
        <w:rPr>
          <w:color w:val="000000" w:themeColor="text1"/>
          <w:lang w:val="en-US"/>
        </w:rPr>
      </w:pPr>
      <w:r w:rsidRPr="004B210D">
        <w:rPr>
          <w:color w:val="000000" w:themeColor="text1"/>
          <w:lang w:val="en-US"/>
        </w:rPr>
        <w:t xml:space="preserve">Ghana was </w:t>
      </w:r>
      <w:r w:rsidR="002432A1" w:rsidRPr="004B210D">
        <w:rPr>
          <w:color w:val="000000" w:themeColor="text1"/>
          <w:lang w:val="en-US"/>
        </w:rPr>
        <w:t>declared independent</w:t>
      </w:r>
      <w:r w:rsidR="002432A1" w:rsidRPr="004B210D">
        <w:rPr>
          <w:color w:val="000000" w:themeColor="text1"/>
          <w:lang w:val="en-US"/>
        </w:rPr>
        <w:t xml:space="preserve"> in </w:t>
      </w:r>
      <w:r w:rsidRPr="004B210D">
        <w:rPr>
          <w:color w:val="000000" w:themeColor="text1"/>
          <w:lang w:val="en-US"/>
        </w:rPr>
        <w:t xml:space="preserve">1957 but did not officially sever all ties to the British Crown until 1960 when they became a republic and Nkrumah became the first (black) President of Ghana. </w:t>
      </w:r>
      <w:r w:rsidR="003B2354" w:rsidRPr="004B210D">
        <w:rPr>
          <w:color w:val="000000" w:themeColor="text1"/>
          <w:lang w:val="en-US"/>
        </w:rPr>
        <w:t xml:space="preserve">However, </w:t>
      </w:r>
      <w:r w:rsidR="003B2354" w:rsidRPr="004B210D">
        <w:rPr>
          <w:color w:val="000000" w:themeColor="text1"/>
          <w:lang w:val="en-US"/>
        </w:rPr>
        <w:t>Nkrumah bec</w:t>
      </w:r>
      <w:r w:rsidR="00E11358">
        <w:rPr>
          <w:color w:val="000000" w:themeColor="text1"/>
          <w:lang w:val="en-US"/>
        </w:rPr>
        <w:t>a</w:t>
      </w:r>
      <w:r w:rsidR="003B2354" w:rsidRPr="004B210D">
        <w:rPr>
          <w:color w:val="000000" w:themeColor="text1"/>
          <w:lang w:val="en-US"/>
        </w:rPr>
        <w:t xml:space="preserve">me more authoritarian </w:t>
      </w:r>
      <w:r w:rsidR="003B2354" w:rsidRPr="004B210D">
        <w:rPr>
          <w:color w:val="000000" w:themeColor="text1"/>
          <w:lang w:val="en-US"/>
        </w:rPr>
        <w:t>because of</w:t>
      </w:r>
      <w:r w:rsidR="003B2354" w:rsidRPr="004B210D">
        <w:rPr>
          <w:color w:val="000000" w:themeColor="text1"/>
          <w:lang w:val="en-US"/>
        </w:rPr>
        <w:t xml:space="preserve"> his inability to strike a balance between political </w:t>
      </w:r>
      <w:r w:rsidR="003B2354" w:rsidRPr="004B210D">
        <w:rPr>
          <w:color w:val="000000" w:themeColor="text1"/>
          <w:lang w:val="en-US"/>
        </w:rPr>
        <w:t xml:space="preserve">needs </w:t>
      </w:r>
      <w:r w:rsidR="003B2354" w:rsidRPr="004B210D">
        <w:rPr>
          <w:color w:val="000000" w:themeColor="text1"/>
          <w:lang w:val="en-US"/>
        </w:rPr>
        <w:t>and what was best for the people. Due to his acts, which portrayed him as an economic tyrant and cost him the public's favor, he was ousted in a coup in 1966.</w:t>
      </w:r>
    </w:p>
    <w:p w14:paraId="2163C7AE" w14:textId="7864D653" w:rsidR="002432A1" w:rsidRDefault="002432A1" w:rsidP="004B210D">
      <w:pPr>
        <w:spacing w:line="276" w:lineRule="auto"/>
        <w:rPr>
          <w:color w:val="000000" w:themeColor="text1"/>
          <w:lang w:val="en-US"/>
        </w:rPr>
      </w:pPr>
      <w:r w:rsidRPr="004B210D">
        <w:rPr>
          <w:color w:val="000000" w:themeColor="text1"/>
          <w:lang w:val="en-US"/>
        </w:rPr>
        <w:t>Ghana's government continuously alternated between military and civilian control from 1966. Each succeeding administration was unable to promote long-term economic progress, therefore they were in constant fear of coup</w:t>
      </w:r>
      <w:r w:rsidR="003B2354" w:rsidRPr="004B210D">
        <w:rPr>
          <w:color w:val="000000" w:themeColor="text1"/>
          <w:lang w:val="en-US"/>
        </w:rPr>
        <w:t xml:space="preserve">. </w:t>
      </w:r>
      <w:r w:rsidRPr="004B210D">
        <w:rPr>
          <w:color w:val="000000" w:themeColor="text1"/>
          <w:lang w:val="en-US"/>
        </w:rPr>
        <w:t>Each succeeding administration was unable to promote long-term economic progress, therefore t</w:t>
      </w:r>
      <w:r w:rsidR="003B2354" w:rsidRPr="004B210D">
        <w:rPr>
          <w:color w:val="000000" w:themeColor="text1"/>
          <w:lang w:val="en-US"/>
        </w:rPr>
        <w:t xml:space="preserve">he politics of Ghana became characterized by a series of coups. </w:t>
      </w:r>
      <w:r w:rsidR="00E11358">
        <w:rPr>
          <w:color w:val="000000" w:themeColor="text1"/>
          <w:lang w:val="en-US"/>
        </w:rPr>
        <w:t xml:space="preserve">(Popa, 2010) </w:t>
      </w:r>
    </w:p>
    <w:p w14:paraId="4F7F1E78" w14:textId="77777777" w:rsidR="00E11358" w:rsidRPr="004B210D" w:rsidRDefault="00E11358" w:rsidP="004B210D">
      <w:pPr>
        <w:spacing w:line="276" w:lineRule="auto"/>
        <w:rPr>
          <w:color w:val="000000" w:themeColor="text1"/>
          <w:lang w:val="en-US"/>
        </w:rPr>
      </w:pPr>
    </w:p>
    <w:p w14:paraId="39C9B9F8" w14:textId="3966A14B" w:rsidR="00E11358" w:rsidRDefault="003B2354" w:rsidP="00E11358">
      <w:pPr>
        <w:spacing w:after="160" w:line="276" w:lineRule="auto"/>
        <w:ind w:firstLine="720"/>
        <w:rPr>
          <w:color w:val="000000" w:themeColor="text1"/>
          <w:lang w:val="en-US"/>
        </w:rPr>
      </w:pPr>
      <w:r w:rsidRPr="004B210D">
        <w:rPr>
          <w:color w:val="000000" w:themeColor="text1"/>
          <w:lang w:val="en-US"/>
        </w:rPr>
        <w:t xml:space="preserve">Nkrumah's leadership during Ghana's struggle for independence was remarkable and successful, but his administration following that period was faulty. As a result, post- 1960 Ghana experienced major difficulty in creating a stable government and economy. </w:t>
      </w:r>
    </w:p>
    <w:p w14:paraId="7C148753" w14:textId="77777777" w:rsidR="003B2354" w:rsidRPr="004B210D" w:rsidRDefault="003B2354" w:rsidP="004B210D">
      <w:pPr>
        <w:spacing w:line="276" w:lineRule="auto"/>
        <w:ind w:left="720"/>
        <w:rPr>
          <w:color w:val="000000" w:themeColor="text1"/>
          <w:lang w:val="en-US"/>
        </w:rPr>
      </w:pPr>
    </w:p>
    <w:p w14:paraId="1E48B559" w14:textId="4BC42B1A" w:rsidR="002432A1" w:rsidRDefault="00E11358" w:rsidP="004B210D">
      <w:pPr>
        <w:spacing w:line="276" w:lineRule="auto"/>
        <w:rPr>
          <w:color w:val="000000" w:themeColor="text1"/>
          <w:lang w:val="en-US"/>
        </w:rPr>
      </w:pPr>
      <w:r>
        <w:rPr>
          <w:color w:val="000000" w:themeColor="text1"/>
          <w:lang w:val="en-US"/>
        </w:rPr>
        <w:t xml:space="preserve">Immanuel </w:t>
      </w:r>
      <w:r w:rsidR="002432A1" w:rsidRPr="004B210D">
        <w:rPr>
          <w:color w:val="000000" w:themeColor="text1"/>
          <w:lang w:val="en-US"/>
        </w:rPr>
        <w:t>Wallerstein commented on a previous assessment of the historic role of national heroes like Nkrumah and the strength of their personality, Wallerstein wrote:</w:t>
      </w:r>
    </w:p>
    <w:p w14:paraId="4D2784DA" w14:textId="77777777" w:rsidR="009D6CBE" w:rsidRPr="004B210D" w:rsidRDefault="009D6CBE" w:rsidP="004B210D">
      <w:pPr>
        <w:spacing w:line="276" w:lineRule="auto"/>
        <w:rPr>
          <w:color w:val="000000" w:themeColor="text1"/>
          <w:lang w:val="en-US"/>
        </w:rPr>
      </w:pPr>
    </w:p>
    <w:p w14:paraId="10C24E79" w14:textId="140C5FC0" w:rsidR="006B271C" w:rsidRPr="004B210D" w:rsidRDefault="002432A1" w:rsidP="006B271C">
      <w:pPr>
        <w:spacing w:line="276" w:lineRule="auto"/>
        <w:ind w:left="720"/>
        <w:rPr>
          <w:color w:val="000000" w:themeColor="text1"/>
          <w:lang w:val="en-US"/>
        </w:rPr>
      </w:pPr>
      <w:r w:rsidRPr="004B210D">
        <w:rPr>
          <w:color w:val="000000" w:themeColor="text1"/>
          <w:lang w:val="en-US"/>
        </w:rPr>
        <w:t xml:space="preserve">“I frankly overestimated the staying power of national heroes - even those who were real ones… It is encouraging morally and intellectually to see that even men of impressive acumen, foresight, and political courage - I count Nkrumah among them - are creatures rather than creators of their society, and that once, for whatever reason, they no longer reflect the confluence of social forces, once they make too many mistakes, they fall. I am not applauding their fall. On the contrary.” (Wallerstein, 1971) </w:t>
      </w:r>
    </w:p>
    <w:p w14:paraId="5568626D" w14:textId="55638B8E" w:rsidR="002432A1" w:rsidRPr="004B210D" w:rsidRDefault="004B210D" w:rsidP="004B210D">
      <w:pPr>
        <w:spacing w:line="276" w:lineRule="auto"/>
        <w:rPr>
          <w:color w:val="000000" w:themeColor="text1"/>
          <w:lang w:val="en-US"/>
        </w:rPr>
      </w:pPr>
      <w:r w:rsidRPr="004B210D">
        <w:rPr>
          <w:color w:val="000000" w:themeColor="text1"/>
          <w:lang w:val="en-US"/>
        </w:rPr>
        <w:t>He</w:t>
      </w:r>
      <w:r w:rsidR="002432A1" w:rsidRPr="004B210D">
        <w:rPr>
          <w:color w:val="000000" w:themeColor="text1"/>
          <w:lang w:val="en-US"/>
        </w:rPr>
        <w:t xml:space="preserve"> further noted that: </w:t>
      </w:r>
    </w:p>
    <w:p w14:paraId="2094C05F" w14:textId="77777777" w:rsidR="002432A1" w:rsidRPr="004B210D" w:rsidRDefault="002432A1" w:rsidP="004B210D">
      <w:pPr>
        <w:spacing w:line="276" w:lineRule="auto"/>
        <w:ind w:left="720"/>
        <w:rPr>
          <w:color w:val="000000" w:themeColor="text1"/>
          <w:lang w:val="en-US"/>
        </w:rPr>
      </w:pPr>
      <w:r w:rsidRPr="004B210D">
        <w:rPr>
          <w:color w:val="000000" w:themeColor="text1"/>
          <w:lang w:val="en-US"/>
        </w:rPr>
        <w:t xml:space="preserve">“… the element of personal strength which they intrude on the political equation - their "charisma," if you will… is fragile and conjunctural.” (Wallerstein, 1971) </w:t>
      </w:r>
    </w:p>
    <w:p w14:paraId="355DFAAF" w14:textId="0CF103B1" w:rsidR="006D2B85" w:rsidRPr="004B210D" w:rsidRDefault="00C83DC2" w:rsidP="004772B6">
      <w:pPr>
        <w:spacing w:line="276" w:lineRule="auto"/>
        <w:ind w:firstLine="720"/>
        <w:rPr>
          <w:color w:val="000000" w:themeColor="text1"/>
          <w:lang w:val="en-US"/>
        </w:rPr>
      </w:pPr>
      <w:r w:rsidRPr="004B210D">
        <w:rPr>
          <w:color w:val="000000" w:themeColor="text1"/>
          <w:lang w:val="en-US"/>
        </w:rPr>
        <w:lastRenderedPageBreak/>
        <w:t>In a study entitled ‘</w:t>
      </w:r>
      <w:r w:rsidRPr="004B210D">
        <w:rPr>
          <w:i/>
          <w:iCs/>
          <w:color w:val="000000"/>
        </w:rPr>
        <w:t>The historical significance of African liberation – the views of South African history education studen</w:t>
      </w:r>
      <w:r w:rsidRPr="004B210D">
        <w:rPr>
          <w:i/>
          <w:iCs/>
          <w:color w:val="000000"/>
        </w:rPr>
        <w:t>t</w:t>
      </w:r>
      <w:r w:rsidRPr="004B210D">
        <w:rPr>
          <w:color w:val="000000"/>
        </w:rPr>
        <w:t xml:space="preserve">’, </w:t>
      </w:r>
      <w:r w:rsidR="006D2B85" w:rsidRPr="004B210D">
        <w:rPr>
          <w:color w:val="000000" w:themeColor="text1"/>
          <w:lang w:val="en-US"/>
        </w:rPr>
        <w:t xml:space="preserve">Johann Wassermann </w:t>
      </w:r>
      <w:r w:rsidRPr="004B210D">
        <w:rPr>
          <w:color w:val="000000" w:themeColor="text1"/>
          <w:lang w:val="en-US"/>
        </w:rPr>
        <w:t>e</w:t>
      </w:r>
      <w:r w:rsidR="002B1937" w:rsidRPr="004B210D">
        <w:rPr>
          <w:color w:val="000000" w:themeColor="text1"/>
          <w:lang w:val="en-US"/>
        </w:rPr>
        <w:t>xplains that</w:t>
      </w:r>
      <w:r w:rsidRPr="004B210D">
        <w:rPr>
          <w:color w:val="000000" w:themeColor="text1"/>
          <w:lang w:val="en-US"/>
        </w:rPr>
        <w:t>:</w:t>
      </w:r>
    </w:p>
    <w:p w14:paraId="50BDEBAA" w14:textId="094942AA" w:rsidR="002B1937" w:rsidRDefault="006D2B85" w:rsidP="004B210D">
      <w:pPr>
        <w:spacing w:line="276" w:lineRule="auto"/>
        <w:ind w:left="720"/>
        <w:rPr>
          <w:color w:val="000000" w:themeColor="text1"/>
          <w:lang w:val="en-US"/>
        </w:rPr>
      </w:pPr>
      <w:r w:rsidRPr="004B210D">
        <w:rPr>
          <w:color w:val="000000" w:themeColor="text1"/>
          <w:lang w:val="en-US"/>
        </w:rPr>
        <w:t>“</w:t>
      </w:r>
      <w:r w:rsidRPr="004B210D">
        <w:rPr>
          <w:rFonts w:eastAsiaTheme="minorHAnsi"/>
          <w:color w:val="000000" w:themeColor="text1"/>
          <w:lang w:eastAsia="en-US"/>
        </w:rPr>
        <w:t>The process of South Africa achieving independence and liberation happened very differently from that of the rest of Africa.</w:t>
      </w:r>
      <w:r w:rsidR="002B1937" w:rsidRPr="004B210D">
        <w:rPr>
          <w:color w:val="000000" w:themeColor="text1"/>
          <w:lang w:val="en-US"/>
        </w:rPr>
        <w:t xml:space="preserve">” </w:t>
      </w:r>
      <w:r w:rsidR="002B1937" w:rsidRPr="004B210D">
        <w:rPr>
          <w:color w:val="000000" w:themeColor="text1"/>
          <w:lang w:val="en-US"/>
        </w:rPr>
        <w:t xml:space="preserve">(Wassermann, 1970) </w:t>
      </w:r>
    </w:p>
    <w:p w14:paraId="5A8F2AE7" w14:textId="77777777" w:rsidR="006B271C" w:rsidRPr="004B210D" w:rsidRDefault="006B271C" w:rsidP="006B271C">
      <w:pPr>
        <w:spacing w:line="276" w:lineRule="auto"/>
        <w:rPr>
          <w:color w:val="000000" w:themeColor="text1"/>
          <w:lang w:val="en-US"/>
        </w:rPr>
      </w:pPr>
    </w:p>
    <w:p w14:paraId="7FAE28F5" w14:textId="6B762F47" w:rsidR="005C4663" w:rsidRPr="004B210D" w:rsidRDefault="002B1937" w:rsidP="004B210D">
      <w:pPr>
        <w:spacing w:line="276" w:lineRule="auto"/>
        <w:rPr>
          <w:color w:val="000000" w:themeColor="text1"/>
          <w:lang w:val="en-US"/>
        </w:rPr>
      </w:pPr>
      <w:r w:rsidRPr="004B210D">
        <w:rPr>
          <w:color w:val="000000" w:themeColor="text1"/>
          <w:lang w:val="en-US"/>
        </w:rPr>
        <w:t xml:space="preserve"> </w:t>
      </w:r>
      <w:r w:rsidR="006D0326" w:rsidRPr="004B210D">
        <w:rPr>
          <w:color w:val="000000" w:themeColor="text1"/>
          <w:lang w:val="en-US"/>
        </w:rPr>
        <w:t>Ghana</w:t>
      </w:r>
      <w:r w:rsidR="0016342C" w:rsidRPr="004B210D">
        <w:rPr>
          <w:color w:val="000000" w:themeColor="text1"/>
          <w:lang w:val="en-US"/>
        </w:rPr>
        <w:t>’s independence came quickly</w:t>
      </w:r>
      <w:r w:rsidR="00066F2C" w:rsidRPr="004B210D">
        <w:rPr>
          <w:color w:val="000000" w:themeColor="text1"/>
          <w:lang w:val="en-US"/>
        </w:rPr>
        <w:t>, due in part to</w:t>
      </w:r>
      <w:r w:rsidR="0016342C" w:rsidRPr="004B210D">
        <w:rPr>
          <w:color w:val="000000" w:themeColor="text1"/>
          <w:lang w:val="en-US"/>
        </w:rPr>
        <w:t xml:space="preserve"> </w:t>
      </w:r>
      <w:r w:rsidR="00955F6D" w:rsidRPr="004B210D">
        <w:rPr>
          <w:color w:val="000000" w:themeColor="text1"/>
          <w:lang w:val="en-US"/>
        </w:rPr>
        <w:t>the</w:t>
      </w:r>
      <w:r w:rsidR="00AC41B6" w:rsidRPr="004B210D">
        <w:rPr>
          <w:color w:val="000000" w:themeColor="text1"/>
          <w:lang w:val="en-US"/>
        </w:rPr>
        <w:t xml:space="preserve"> effort and leadership of Kwame Nkrumah</w:t>
      </w:r>
      <w:r w:rsidR="00A355C8" w:rsidRPr="004B210D">
        <w:rPr>
          <w:color w:val="000000" w:themeColor="text1"/>
          <w:lang w:val="en-US"/>
        </w:rPr>
        <w:t xml:space="preserve">, </w:t>
      </w:r>
      <w:r w:rsidR="004A739A" w:rsidRPr="004B210D">
        <w:rPr>
          <w:color w:val="000000" w:themeColor="text1"/>
          <w:lang w:val="en-US"/>
        </w:rPr>
        <w:t>but, for</w:t>
      </w:r>
      <w:r w:rsidR="00323DF2" w:rsidRPr="004B210D">
        <w:rPr>
          <w:color w:val="000000" w:themeColor="text1"/>
          <w:lang w:val="en-US"/>
        </w:rPr>
        <w:t xml:space="preserve"> South </w:t>
      </w:r>
      <w:r w:rsidR="008510A7" w:rsidRPr="004B210D">
        <w:rPr>
          <w:color w:val="000000" w:themeColor="text1"/>
          <w:lang w:val="en-US"/>
        </w:rPr>
        <w:t>Africa</w:t>
      </w:r>
      <w:r w:rsidR="00717464" w:rsidRPr="004B210D">
        <w:rPr>
          <w:color w:val="000000" w:themeColor="text1"/>
          <w:lang w:val="en-US"/>
        </w:rPr>
        <w:t>,</w:t>
      </w:r>
    </w:p>
    <w:p w14:paraId="4EF70F83" w14:textId="1FD1B20A" w:rsidR="00C83DC2" w:rsidRDefault="006D2B85" w:rsidP="004B210D">
      <w:pPr>
        <w:spacing w:line="276" w:lineRule="auto"/>
        <w:ind w:left="720"/>
        <w:rPr>
          <w:color w:val="000000" w:themeColor="text1"/>
          <w:lang w:val="en-US"/>
        </w:rPr>
      </w:pPr>
      <w:r w:rsidRPr="004B210D">
        <w:rPr>
          <w:rFonts w:eastAsiaTheme="minorHAnsi"/>
          <w:color w:val="000000" w:themeColor="text1"/>
          <w:lang w:eastAsia="en-US"/>
        </w:rPr>
        <w:t xml:space="preserve"> </w:t>
      </w:r>
      <w:r w:rsidR="002B1937" w:rsidRPr="004B210D">
        <w:rPr>
          <w:color w:val="000000" w:themeColor="text1"/>
          <w:lang w:val="en-US"/>
        </w:rPr>
        <w:t>“</w:t>
      </w:r>
      <w:r w:rsidR="006D0326" w:rsidRPr="004B210D">
        <w:rPr>
          <w:color w:val="000000" w:themeColor="text1"/>
          <w:lang w:val="en-US"/>
        </w:rPr>
        <w:t>A</w:t>
      </w:r>
      <w:r w:rsidRPr="004B210D">
        <w:rPr>
          <w:rFonts w:eastAsiaTheme="minorHAnsi"/>
          <w:color w:val="000000" w:themeColor="text1"/>
          <w:lang w:eastAsia="en-US"/>
        </w:rPr>
        <w:t>ttaining independence</w:t>
      </w:r>
      <w:r w:rsidR="002B1937" w:rsidRPr="004B210D">
        <w:rPr>
          <w:color w:val="000000" w:themeColor="text1"/>
          <w:lang w:val="en-US"/>
        </w:rPr>
        <w:t xml:space="preserve"> </w:t>
      </w:r>
      <w:r w:rsidRPr="004B210D">
        <w:rPr>
          <w:rFonts w:eastAsiaTheme="minorHAnsi"/>
          <w:color w:val="000000" w:themeColor="text1"/>
          <w:lang w:eastAsia="en-US"/>
        </w:rPr>
        <w:t>was a gradual process underpinned by several key constitutional moments.</w:t>
      </w:r>
      <w:r w:rsidRPr="004B210D">
        <w:rPr>
          <w:color w:val="000000" w:themeColor="text1"/>
          <w:lang w:val="en-US"/>
        </w:rPr>
        <w:t xml:space="preserve">” (Wassermann, 1970) </w:t>
      </w:r>
    </w:p>
    <w:p w14:paraId="4AA7E101" w14:textId="77777777" w:rsidR="00915657" w:rsidRPr="004B210D" w:rsidRDefault="00915657" w:rsidP="004B210D">
      <w:pPr>
        <w:spacing w:line="276" w:lineRule="auto"/>
        <w:ind w:left="720"/>
        <w:rPr>
          <w:color w:val="000000" w:themeColor="text1"/>
          <w:lang w:val="en-US"/>
        </w:rPr>
      </w:pPr>
    </w:p>
    <w:p w14:paraId="30F8E718" w14:textId="77777777" w:rsidR="009E47AA" w:rsidRPr="004B210D" w:rsidRDefault="004A739A" w:rsidP="004B210D">
      <w:pPr>
        <w:spacing w:line="276" w:lineRule="auto"/>
        <w:rPr>
          <w:rStyle w:val="apple-converted-space"/>
          <w:color w:val="000000"/>
        </w:rPr>
      </w:pPr>
      <w:r w:rsidRPr="004B210D">
        <w:rPr>
          <w:color w:val="000000" w:themeColor="text1"/>
          <w:lang w:val="en-US"/>
        </w:rPr>
        <w:t>These included the South Africa Act of 1909, t</w:t>
      </w:r>
      <w:r w:rsidRPr="004B210D">
        <w:rPr>
          <w:rFonts w:eastAsiaTheme="minorHAnsi"/>
          <w:color w:val="000000" w:themeColor="text1"/>
        </w:rPr>
        <w:t xml:space="preserve">he 1931 Statute of </w:t>
      </w:r>
      <w:r w:rsidRPr="004B210D">
        <w:rPr>
          <w:color w:val="000000" w:themeColor="text1"/>
        </w:rPr>
        <w:t>Westminster</w:t>
      </w:r>
      <w:r w:rsidRPr="004B210D">
        <w:rPr>
          <w:color w:val="000000" w:themeColor="text1"/>
          <w:lang w:val="en-US"/>
        </w:rPr>
        <w:t xml:space="preserve">, </w:t>
      </w:r>
      <w:r w:rsidRPr="004B210D">
        <w:rPr>
          <w:color w:val="000000" w:themeColor="text1"/>
        </w:rPr>
        <w:t>the</w:t>
      </w:r>
      <w:r w:rsidRPr="004B210D">
        <w:rPr>
          <w:rFonts w:eastAsiaTheme="minorHAnsi"/>
          <w:color w:val="000000" w:themeColor="text1"/>
        </w:rPr>
        <w:t xml:space="preserve"> Status </w:t>
      </w:r>
      <w:r w:rsidR="009E47AA" w:rsidRPr="004B210D">
        <w:rPr>
          <w:rFonts w:eastAsiaTheme="minorHAnsi"/>
          <w:color w:val="000000" w:themeColor="text1"/>
        </w:rPr>
        <w:t xml:space="preserve">of </w:t>
      </w:r>
      <w:r w:rsidR="009E47AA" w:rsidRPr="004B210D">
        <w:rPr>
          <w:rFonts w:eastAsiaTheme="minorHAnsi"/>
          <w:color w:val="000000" w:themeColor="text1"/>
          <w:lang w:val="en-US"/>
        </w:rPr>
        <w:t>Union</w:t>
      </w:r>
      <w:r w:rsidRPr="004B210D">
        <w:rPr>
          <w:rFonts w:eastAsiaTheme="minorHAnsi"/>
          <w:color w:val="000000" w:themeColor="text1"/>
        </w:rPr>
        <w:t xml:space="preserve"> Act of </w:t>
      </w:r>
      <w:r w:rsidR="008510A7" w:rsidRPr="004B210D">
        <w:rPr>
          <w:color w:val="000000" w:themeColor="text1"/>
        </w:rPr>
        <w:t>1934,</w:t>
      </w:r>
      <w:r w:rsidRPr="004B210D">
        <w:rPr>
          <w:color w:val="000000" w:themeColor="text1"/>
          <w:lang w:val="en-US"/>
        </w:rPr>
        <w:t xml:space="preserve"> and </w:t>
      </w:r>
      <w:r w:rsidR="009E47AA" w:rsidRPr="004B210D">
        <w:rPr>
          <w:rFonts w:eastAsiaTheme="minorHAnsi"/>
          <w:color w:val="000000" w:themeColor="text1"/>
          <w:lang w:val="en-US"/>
        </w:rPr>
        <w:t>t</w:t>
      </w:r>
      <w:r w:rsidRPr="004B210D">
        <w:rPr>
          <w:rFonts w:eastAsiaTheme="minorHAnsi"/>
          <w:color w:val="000000" w:themeColor="text1"/>
        </w:rPr>
        <w:t>he Constitution of 196</w:t>
      </w:r>
      <w:r w:rsidRPr="004B210D">
        <w:rPr>
          <w:color w:val="000000" w:themeColor="text1"/>
          <w:lang w:val="en-US"/>
        </w:rPr>
        <w:t>1.</w:t>
      </w:r>
      <w:r w:rsidR="008510A7" w:rsidRPr="004B210D">
        <w:rPr>
          <w:color w:val="000000" w:themeColor="text1"/>
          <w:lang w:val="en-US"/>
        </w:rPr>
        <w:t xml:space="preserve"> </w:t>
      </w:r>
      <w:r w:rsidR="006355D8" w:rsidRPr="004B210D">
        <w:rPr>
          <w:color w:val="000000" w:themeColor="text1"/>
          <w:lang w:val="en-US"/>
        </w:rPr>
        <w:t>The south Africa Act (1909) was a parliamentary law that established the Union of South Africa,</w:t>
      </w:r>
      <w:r w:rsidR="00B01BB8" w:rsidRPr="004B210D">
        <w:rPr>
          <w:color w:val="000000" w:themeColor="text1"/>
          <w:lang w:val="en-US"/>
        </w:rPr>
        <w:t xml:space="preserve"> which became official on </w:t>
      </w:r>
      <w:r w:rsidR="00B01BB8" w:rsidRPr="004B210D">
        <w:rPr>
          <w:rFonts w:eastAsiaTheme="minorHAnsi"/>
          <w:color w:val="000000" w:themeColor="text1"/>
          <w:lang w:eastAsia="en-US"/>
        </w:rPr>
        <w:t xml:space="preserve">the </w:t>
      </w:r>
      <w:r w:rsidR="00CE7A59" w:rsidRPr="004B210D">
        <w:rPr>
          <w:color w:val="000000" w:themeColor="text1"/>
        </w:rPr>
        <w:t>31st of</w:t>
      </w:r>
      <w:r w:rsidR="00B01BB8" w:rsidRPr="004B210D">
        <w:rPr>
          <w:rFonts w:eastAsiaTheme="minorHAnsi"/>
          <w:color w:val="000000" w:themeColor="text1"/>
          <w:lang w:eastAsia="en-US"/>
        </w:rPr>
        <w:t xml:space="preserve"> May 1910</w:t>
      </w:r>
      <w:r w:rsidR="00B01BB8" w:rsidRPr="004B210D">
        <w:rPr>
          <w:color w:val="000000" w:themeColor="text1"/>
          <w:lang w:val="en-US"/>
        </w:rPr>
        <w:t xml:space="preserve">. </w:t>
      </w:r>
      <w:r w:rsidR="009E47AA" w:rsidRPr="004B210D">
        <w:rPr>
          <w:color w:val="000000" w:themeColor="text1"/>
          <w:lang w:val="en-US"/>
        </w:rPr>
        <w:t>(</w:t>
      </w:r>
      <w:r w:rsidR="009E47AA" w:rsidRPr="004B210D">
        <w:rPr>
          <w:color w:val="000000"/>
        </w:rPr>
        <w:t>ConstitutionNet</w:t>
      </w:r>
      <w:r w:rsidR="009E47AA" w:rsidRPr="004B210D">
        <w:rPr>
          <w:color w:val="000000"/>
          <w:lang w:val="en-US"/>
        </w:rPr>
        <w:t xml:space="preserve">, </w:t>
      </w:r>
      <w:r w:rsidR="009E47AA" w:rsidRPr="004B210D">
        <w:rPr>
          <w:color w:val="000000"/>
        </w:rPr>
        <w:t>1970)</w:t>
      </w:r>
      <w:r w:rsidR="009E47AA" w:rsidRPr="004B210D">
        <w:rPr>
          <w:rStyle w:val="apple-converted-space"/>
          <w:rFonts w:eastAsiaTheme="majorEastAsia"/>
          <w:color w:val="000000"/>
        </w:rPr>
        <w:t> </w:t>
      </w:r>
    </w:p>
    <w:p w14:paraId="3FCCFB49" w14:textId="2F306313" w:rsidR="009E10B3" w:rsidRPr="004B210D" w:rsidRDefault="009E47AA" w:rsidP="004B210D">
      <w:pPr>
        <w:spacing w:line="276" w:lineRule="auto"/>
        <w:rPr>
          <w:color w:val="000000" w:themeColor="text1"/>
          <w:shd w:val="clear" w:color="auto" w:fill="FFFFFF"/>
          <w:lang w:val="en-US"/>
        </w:rPr>
      </w:pPr>
      <w:r w:rsidRPr="004B210D">
        <w:rPr>
          <w:rStyle w:val="apple-converted-space"/>
          <w:rFonts w:eastAsiaTheme="majorEastAsia"/>
          <w:color w:val="000000" w:themeColor="text1"/>
          <w:lang w:val="en-US"/>
        </w:rPr>
        <w:t xml:space="preserve">It comprised of </w:t>
      </w:r>
      <w:r w:rsidRPr="004B210D">
        <w:rPr>
          <w:color w:val="000000" w:themeColor="text1"/>
          <w:shd w:val="clear" w:color="auto" w:fill="FFFFFF"/>
        </w:rPr>
        <w:t xml:space="preserve">Cape Colony, Orange Free State, </w:t>
      </w:r>
      <w:r w:rsidRPr="004B210D">
        <w:rPr>
          <w:color w:val="000000" w:themeColor="text1"/>
          <w:shd w:val="clear" w:color="auto" w:fill="FFFFFF"/>
        </w:rPr>
        <w:t>Natal,</w:t>
      </w:r>
      <w:r w:rsidRPr="004B210D">
        <w:rPr>
          <w:color w:val="000000" w:themeColor="text1"/>
          <w:shd w:val="clear" w:color="auto" w:fill="FFFFFF"/>
        </w:rPr>
        <w:t xml:space="preserve"> and Transvaal.</w:t>
      </w:r>
      <w:r w:rsidRPr="004B210D">
        <w:rPr>
          <w:color w:val="000000" w:themeColor="text1"/>
          <w:shd w:val="clear" w:color="auto" w:fill="FFFFFF"/>
          <w:lang w:val="en-US"/>
        </w:rPr>
        <w:t xml:space="preserve"> Under this Act, South Africa was g</w:t>
      </w:r>
      <w:r w:rsidR="00DB73E0" w:rsidRPr="004B210D">
        <w:rPr>
          <w:color w:val="000000" w:themeColor="text1"/>
          <w:shd w:val="clear" w:color="auto" w:fill="FFFFFF"/>
          <w:lang w:val="en-US"/>
        </w:rPr>
        <w:t>ranted self-</w:t>
      </w:r>
      <w:r w:rsidRPr="004B210D">
        <w:rPr>
          <w:color w:val="000000" w:themeColor="text1"/>
          <w:shd w:val="clear" w:color="auto" w:fill="FFFFFF"/>
          <w:lang w:val="en-US"/>
        </w:rPr>
        <w:t>government so long as they functioned under the British Commonwealth</w:t>
      </w:r>
      <w:r w:rsidR="00AC41B6" w:rsidRPr="004B210D">
        <w:rPr>
          <w:color w:val="000000" w:themeColor="text1"/>
          <w:shd w:val="clear" w:color="auto" w:fill="FFFFFF"/>
          <w:lang w:val="en-US"/>
        </w:rPr>
        <w:t>.</w:t>
      </w:r>
    </w:p>
    <w:p w14:paraId="407DF1E7" w14:textId="4D2059CE" w:rsidR="00AA47E1" w:rsidRPr="00492E1E" w:rsidRDefault="00266A5A" w:rsidP="004B210D">
      <w:pPr>
        <w:spacing w:line="276" w:lineRule="auto"/>
        <w:rPr>
          <w:color w:val="000000" w:themeColor="text1"/>
          <w:shd w:val="clear" w:color="auto" w:fill="FFFFFF"/>
          <w:lang w:val="en-US"/>
        </w:rPr>
      </w:pPr>
      <w:r w:rsidRPr="004B210D">
        <w:rPr>
          <w:color w:val="000000" w:themeColor="text1"/>
          <w:shd w:val="clear" w:color="auto" w:fill="FFFFFF"/>
          <w:lang w:val="en-US"/>
        </w:rPr>
        <w:t>This limited the so called ‘</w:t>
      </w:r>
      <w:r w:rsidR="003C4043" w:rsidRPr="004B210D">
        <w:rPr>
          <w:color w:val="000000" w:themeColor="text1"/>
          <w:shd w:val="clear" w:color="auto" w:fill="FFFFFF"/>
          <w:lang w:val="en-US"/>
        </w:rPr>
        <w:t>I</w:t>
      </w:r>
      <w:r w:rsidRPr="00266A5A">
        <w:rPr>
          <w:color w:val="000000" w:themeColor="text1"/>
          <w:shd w:val="clear" w:color="auto" w:fill="FFFFFF"/>
        </w:rPr>
        <w:t>ndependence</w:t>
      </w:r>
      <w:r w:rsidRPr="004B210D">
        <w:rPr>
          <w:color w:val="000000" w:themeColor="text1"/>
          <w:shd w:val="clear" w:color="auto" w:fill="FFFFFF"/>
          <w:lang w:val="en-US"/>
        </w:rPr>
        <w:t xml:space="preserve">’ of South African </w:t>
      </w:r>
      <w:r w:rsidR="003C4043" w:rsidRPr="004B210D">
        <w:rPr>
          <w:color w:val="000000" w:themeColor="text1"/>
          <w:shd w:val="clear" w:color="auto" w:fill="FFFFFF"/>
          <w:lang w:val="en-US"/>
        </w:rPr>
        <w:t>countries under British colonial rule</w:t>
      </w:r>
      <w:r w:rsidRPr="00266A5A">
        <w:rPr>
          <w:color w:val="000000" w:themeColor="text1"/>
          <w:shd w:val="clear" w:color="auto" w:fill="FFFFFF"/>
        </w:rPr>
        <w:t xml:space="preserve"> to </w:t>
      </w:r>
      <w:r w:rsidR="003617DA" w:rsidRPr="004B210D">
        <w:rPr>
          <w:color w:val="000000" w:themeColor="text1"/>
          <w:shd w:val="clear" w:color="auto" w:fill="FFFFFF"/>
          <w:lang w:val="en-US"/>
        </w:rPr>
        <w:t xml:space="preserve">strictly </w:t>
      </w:r>
      <w:r w:rsidRPr="00266A5A">
        <w:rPr>
          <w:color w:val="000000" w:themeColor="text1"/>
          <w:shd w:val="clear" w:color="auto" w:fill="FFFFFF"/>
        </w:rPr>
        <w:t xml:space="preserve">internal </w:t>
      </w:r>
      <w:r w:rsidR="003617DA" w:rsidRPr="004B210D">
        <w:rPr>
          <w:color w:val="000000" w:themeColor="text1"/>
          <w:shd w:val="clear" w:color="auto" w:fill="FFFFFF"/>
          <w:lang w:val="en-US"/>
        </w:rPr>
        <w:t xml:space="preserve">matters. </w:t>
      </w:r>
      <w:r w:rsidR="003C4043" w:rsidRPr="004B210D">
        <w:rPr>
          <w:color w:val="000000" w:themeColor="text1"/>
          <w:shd w:val="clear" w:color="auto" w:fill="FFFFFF"/>
          <w:lang w:val="en-US"/>
        </w:rPr>
        <w:t xml:space="preserve">Nevertheless the 1925 constitution was overruled </w:t>
      </w:r>
      <w:r w:rsidR="003617DA" w:rsidRPr="004B210D">
        <w:rPr>
          <w:color w:val="000000" w:themeColor="text1"/>
          <w:shd w:val="clear" w:color="auto" w:fill="FFFFFF"/>
          <w:lang w:val="en-US"/>
        </w:rPr>
        <w:t xml:space="preserve">in </w:t>
      </w:r>
      <w:r w:rsidR="003617DA" w:rsidRPr="004B210D">
        <w:rPr>
          <w:color w:val="000000" w:themeColor="text1"/>
          <w:shd w:val="clear" w:color="auto" w:fill="FFFFFF"/>
        </w:rPr>
        <w:t xml:space="preserve">1931 </w:t>
      </w:r>
      <w:r w:rsidR="003617DA" w:rsidRPr="004B210D">
        <w:rPr>
          <w:color w:val="000000" w:themeColor="text1"/>
          <w:shd w:val="clear" w:color="auto" w:fill="FFFFFF"/>
          <w:lang w:val="en-US"/>
        </w:rPr>
        <w:t xml:space="preserve">by the enactment of </w:t>
      </w:r>
      <w:r w:rsidRPr="00266A5A">
        <w:rPr>
          <w:color w:val="000000" w:themeColor="text1"/>
          <w:shd w:val="clear" w:color="auto" w:fill="FFFFFF"/>
        </w:rPr>
        <w:t>the Statute of Westminster</w:t>
      </w:r>
      <w:r w:rsidR="003617DA" w:rsidRPr="004B210D">
        <w:rPr>
          <w:color w:val="000000" w:themeColor="text1"/>
          <w:shd w:val="clear" w:color="auto" w:fill="FFFFFF"/>
          <w:lang w:val="en-US"/>
        </w:rPr>
        <w:t xml:space="preserve"> </w:t>
      </w:r>
      <w:r w:rsidR="00A464A8" w:rsidRPr="004B210D">
        <w:rPr>
          <w:color w:val="000000" w:themeColor="text1"/>
          <w:shd w:val="clear" w:color="auto" w:fill="FFFFFF"/>
          <w:lang w:val="en-US"/>
        </w:rPr>
        <w:t xml:space="preserve">which </w:t>
      </w:r>
      <w:r w:rsidR="003617DA" w:rsidRPr="004B210D">
        <w:rPr>
          <w:color w:val="000000" w:themeColor="text1"/>
          <w:shd w:val="clear" w:color="auto" w:fill="FFFFFF"/>
          <w:lang w:val="en-US"/>
        </w:rPr>
        <w:t>significantly</w:t>
      </w:r>
      <w:r w:rsidR="00560380" w:rsidRPr="004B210D">
        <w:rPr>
          <w:color w:val="000000" w:themeColor="text1"/>
          <w:shd w:val="clear" w:color="auto" w:fill="FFFFFF"/>
          <w:lang w:val="en-US"/>
        </w:rPr>
        <w:t xml:space="preserve"> </w:t>
      </w:r>
      <w:r w:rsidR="00560380" w:rsidRPr="004B210D">
        <w:rPr>
          <w:color w:val="000000" w:themeColor="text1"/>
          <w:shd w:val="clear" w:color="auto" w:fill="FFFFFF"/>
        </w:rPr>
        <w:t>minimiz</w:t>
      </w:r>
      <w:r w:rsidR="00560380" w:rsidRPr="004B210D">
        <w:rPr>
          <w:color w:val="000000" w:themeColor="text1"/>
          <w:shd w:val="clear" w:color="auto" w:fill="FFFFFF"/>
          <w:lang w:val="en-US"/>
        </w:rPr>
        <w:t>ed</w:t>
      </w:r>
      <w:r w:rsidR="00560380" w:rsidRPr="004B210D">
        <w:rPr>
          <w:color w:val="000000" w:themeColor="text1"/>
          <w:shd w:val="clear" w:color="auto" w:fill="FFFFFF"/>
        </w:rPr>
        <w:t xml:space="preserve"> the British Crown's influence and role</w:t>
      </w:r>
      <w:r w:rsidR="003617DA" w:rsidRPr="004B210D">
        <w:rPr>
          <w:color w:val="000000" w:themeColor="text1"/>
          <w:shd w:val="clear" w:color="auto" w:fill="FFFFFF"/>
          <w:lang w:val="en-US"/>
        </w:rPr>
        <w:t xml:space="preserve"> </w:t>
      </w:r>
      <w:r w:rsidR="00560380" w:rsidRPr="004B210D">
        <w:rPr>
          <w:color w:val="000000" w:themeColor="text1"/>
          <w:shd w:val="clear" w:color="auto" w:fill="FFFFFF"/>
          <w:lang w:val="en-US"/>
        </w:rPr>
        <w:t xml:space="preserve">by reducing the </w:t>
      </w:r>
      <w:r w:rsidRPr="00266A5A">
        <w:rPr>
          <w:color w:val="000000" w:themeColor="text1"/>
          <w:shd w:val="clear" w:color="auto" w:fill="FFFFFF"/>
        </w:rPr>
        <w:t>many constitutional limitations on all British dominions</w:t>
      </w:r>
      <w:r w:rsidR="00560380" w:rsidRPr="004B210D">
        <w:rPr>
          <w:color w:val="000000" w:themeColor="text1"/>
          <w:shd w:val="clear" w:color="auto" w:fill="FFFFFF"/>
          <w:lang w:val="en-US"/>
        </w:rPr>
        <w:t xml:space="preserve">. </w:t>
      </w:r>
      <w:r w:rsidR="003617DA" w:rsidRPr="004B210D">
        <w:rPr>
          <w:color w:val="000000" w:themeColor="text1"/>
          <w:shd w:val="clear" w:color="auto" w:fill="FFFFFF"/>
          <w:lang w:val="en-US"/>
        </w:rPr>
        <w:t xml:space="preserve">In 1934 </w:t>
      </w:r>
      <w:r w:rsidR="003617DA" w:rsidRPr="004B210D">
        <w:rPr>
          <w:color w:val="000000" w:themeColor="text1"/>
          <w:shd w:val="clear" w:color="auto" w:fill="FFFFFF"/>
        </w:rPr>
        <w:t>The Status of Union Act was passed by the South African Parliament in response to this Statute, which stated that no act of the British parliament may apply to South Africa unless approved by the Union parliament.</w:t>
      </w:r>
      <w:r w:rsidR="005C7A46" w:rsidRPr="004B210D">
        <w:rPr>
          <w:color w:val="000000" w:themeColor="text1"/>
          <w:shd w:val="clear" w:color="auto" w:fill="FFFFFF"/>
          <w:lang w:val="en-US"/>
        </w:rPr>
        <w:t xml:space="preserve"> (</w:t>
      </w:r>
      <w:r w:rsidR="00AA47E1" w:rsidRPr="004B210D">
        <w:rPr>
          <w:color w:val="000000" w:themeColor="text1"/>
        </w:rPr>
        <w:t>ConstitutionNet</w:t>
      </w:r>
      <w:r w:rsidR="00002BC4">
        <w:rPr>
          <w:color w:val="000000" w:themeColor="text1"/>
          <w:lang w:val="en-US"/>
        </w:rPr>
        <w:t xml:space="preserve">, </w:t>
      </w:r>
      <w:r w:rsidR="00AA47E1" w:rsidRPr="004B210D">
        <w:rPr>
          <w:color w:val="000000" w:themeColor="text1"/>
        </w:rPr>
        <w:t>1970</w:t>
      </w:r>
      <w:r w:rsidR="00AA47E1" w:rsidRPr="004B210D">
        <w:rPr>
          <w:color w:val="000000"/>
        </w:rPr>
        <w:t>)</w:t>
      </w:r>
    </w:p>
    <w:p w14:paraId="14DA0C0D" w14:textId="77777777" w:rsidR="00EF2AAB" w:rsidRPr="004B210D" w:rsidRDefault="00EF2AAB" w:rsidP="004B210D">
      <w:pPr>
        <w:spacing w:line="276" w:lineRule="auto"/>
        <w:rPr>
          <w:lang w:val="en-US"/>
        </w:rPr>
      </w:pPr>
    </w:p>
    <w:p w14:paraId="7896BEF2" w14:textId="26A2B171" w:rsidR="00F85667" w:rsidRPr="004B210D" w:rsidRDefault="00245189" w:rsidP="004B210D">
      <w:pPr>
        <w:spacing w:after="300" w:line="276" w:lineRule="auto"/>
        <w:ind w:firstLine="720"/>
        <w:rPr>
          <w:color w:val="000000" w:themeColor="text1"/>
          <w:lang w:val="en-US"/>
        </w:rPr>
      </w:pPr>
      <w:r w:rsidRPr="004B210D">
        <w:rPr>
          <w:color w:val="000000" w:themeColor="text1"/>
          <w:lang w:val="en-US"/>
        </w:rPr>
        <w:t>By 1948, the system of Apartheid was introduced in South Africa</w:t>
      </w:r>
      <w:r w:rsidR="00F71695" w:rsidRPr="004B210D">
        <w:rPr>
          <w:color w:val="000000" w:themeColor="text1"/>
          <w:lang w:val="en-US"/>
        </w:rPr>
        <w:t xml:space="preserve">, marking the beginning of a period </w:t>
      </w:r>
      <w:r w:rsidR="00EF2AAB" w:rsidRPr="004B210D">
        <w:rPr>
          <w:color w:val="000000" w:themeColor="text1"/>
          <w:lang w:val="en-US"/>
        </w:rPr>
        <w:t xml:space="preserve">of major </w:t>
      </w:r>
      <w:r w:rsidR="00F71695" w:rsidRPr="004B210D">
        <w:rPr>
          <w:color w:val="000000" w:themeColor="text1"/>
          <w:lang w:val="en-US"/>
        </w:rPr>
        <w:t xml:space="preserve">social unrest. </w:t>
      </w:r>
      <w:r w:rsidRPr="004B210D">
        <w:rPr>
          <w:color w:val="000000" w:themeColor="text1"/>
          <w:lang w:val="en-US"/>
        </w:rPr>
        <w:t>Th</w:t>
      </w:r>
      <w:r w:rsidR="00F71695" w:rsidRPr="004B210D">
        <w:rPr>
          <w:color w:val="000000" w:themeColor="text1"/>
          <w:lang w:val="en-US"/>
        </w:rPr>
        <w:t xml:space="preserve">e apartheid system </w:t>
      </w:r>
      <w:r w:rsidRPr="004B210D">
        <w:rPr>
          <w:color w:val="000000" w:themeColor="text1"/>
          <w:lang w:val="en-US"/>
        </w:rPr>
        <w:t>p</w:t>
      </w:r>
      <w:r w:rsidR="00880B83" w:rsidRPr="004B210D">
        <w:rPr>
          <w:color w:val="000000" w:themeColor="text1"/>
          <w:lang w:val="en-US"/>
        </w:rPr>
        <w:t xml:space="preserve">erpetuated the segregation of races in the Union of South Africa. As a </w:t>
      </w:r>
      <w:r w:rsidR="000D281E" w:rsidRPr="004B210D">
        <w:rPr>
          <w:color w:val="000000" w:themeColor="text1"/>
          <w:lang w:val="en-US"/>
        </w:rPr>
        <w:t>result,</w:t>
      </w:r>
      <w:r w:rsidR="00880B83" w:rsidRPr="004B210D">
        <w:rPr>
          <w:color w:val="000000" w:themeColor="text1"/>
          <w:lang w:val="en-US"/>
        </w:rPr>
        <w:t xml:space="preserve"> many riots broke out in the Indian and African communities</w:t>
      </w:r>
      <w:r w:rsidR="00F71695" w:rsidRPr="004B210D">
        <w:rPr>
          <w:color w:val="000000" w:themeColor="text1"/>
          <w:lang w:val="en-US"/>
        </w:rPr>
        <w:t xml:space="preserve">. </w:t>
      </w:r>
      <w:r w:rsidR="000D281E" w:rsidRPr="004B210D">
        <w:rPr>
          <w:color w:val="000000" w:themeColor="text1"/>
          <w:lang w:val="en-US"/>
        </w:rPr>
        <w:t xml:space="preserve">Under Apartheid </w:t>
      </w:r>
      <w:r w:rsidR="00F71695" w:rsidRPr="004B210D">
        <w:rPr>
          <w:color w:val="000000" w:themeColor="text1"/>
        </w:rPr>
        <w:t>the</w:t>
      </w:r>
      <w:r w:rsidR="00F82557" w:rsidRPr="00F82557">
        <w:rPr>
          <w:color w:val="000000" w:themeColor="text1"/>
        </w:rPr>
        <w:t xml:space="preserve"> House of Assembly approved </w:t>
      </w:r>
      <w:r w:rsidR="000D281E" w:rsidRPr="004B210D">
        <w:rPr>
          <w:color w:val="000000" w:themeColor="text1"/>
          <w:lang w:val="en-US"/>
        </w:rPr>
        <w:t xml:space="preserve">various segregation acts </w:t>
      </w:r>
      <w:r w:rsidR="00F71695" w:rsidRPr="004B210D">
        <w:rPr>
          <w:color w:val="000000" w:themeColor="text1"/>
          <w:lang w:val="en-US"/>
        </w:rPr>
        <w:t>throug</w:t>
      </w:r>
      <w:r w:rsidR="000D281E" w:rsidRPr="004B210D">
        <w:rPr>
          <w:color w:val="000000" w:themeColor="text1"/>
          <w:lang w:val="en-US"/>
        </w:rPr>
        <w:t xml:space="preserve">hout the 1950s like </w:t>
      </w:r>
      <w:r w:rsidR="00F82557" w:rsidRPr="00F82557">
        <w:rPr>
          <w:color w:val="000000" w:themeColor="text1"/>
        </w:rPr>
        <w:t xml:space="preserve">the Separate Representation of Voters </w:t>
      </w:r>
      <w:r w:rsidR="000D281E" w:rsidRPr="004B210D">
        <w:rPr>
          <w:color w:val="000000" w:themeColor="text1"/>
        </w:rPr>
        <w:t>Act</w:t>
      </w:r>
      <w:r w:rsidR="000D281E" w:rsidRPr="004B210D">
        <w:rPr>
          <w:color w:val="000000" w:themeColor="text1"/>
          <w:lang w:val="en-US"/>
        </w:rPr>
        <w:t xml:space="preserve">, </w:t>
      </w:r>
      <w:r w:rsidR="00F82557" w:rsidRPr="00F82557">
        <w:rPr>
          <w:color w:val="000000" w:themeColor="text1"/>
        </w:rPr>
        <w:t>the Population Registration Act</w:t>
      </w:r>
      <w:r w:rsidR="000D281E" w:rsidRPr="004B210D">
        <w:rPr>
          <w:color w:val="000000" w:themeColor="text1"/>
          <w:lang w:val="en-US"/>
        </w:rPr>
        <w:t xml:space="preserve">, and </w:t>
      </w:r>
      <w:r w:rsidR="00070378" w:rsidRPr="004B210D">
        <w:rPr>
          <w:color w:val="000000" w:themeColor="text1"/>
          <w:lang w:val="en-US"/>
        </w:rPr>
        <w:t>the Group Areas Act, which allowed for the division of the nation's territory among the various races of South Africans.</w:t>
      </w:r>
      <w:r w:rsidR="00070378" w:rsidRPr="004B210D">
        <w:rPr>
          <w:color w:val="000000" w:themeColor="text1"/>
          <w:lang w:val="en-US"/>
        </w:rPr>
        <w:t xml:space="preserve"> </w:t>
      </w:r>
      <w:r w:rsidR="00F85667" w:rsidRPr="004B210D">
        <w:rPr>
          <w:color w:val="000000" w:themeColor="text1"/>
          <w:lang w:val="en-US"/>
        </w:rPr>
        <w:t>(</w:t>
      </w:r>
      <w:r w:rsidR="00002BC4">
        <w:rPr>
          <w:color w:val="000000" w:themeColor="text1"/>
          <w:lang w:val="en-US"/>
        </w:rPr>
        <w:t>SAHO, 2011)</w:t>
      </w:r>
    </w:p>
    <w:p w14:paraId="0CCA0290" w14:textId="3AF64045" w:rsidR="006B271C" w:rsidRPr="004B210D" w:rsidRDefault="00CC0475" w:rsidP="004B210D">
      <w:pPr>
        <w:spacing w:after="300" w:line="276" w:lineRule="auto"/>
        <w:rPr>
          <w:color w:val="000000" w:themeColor="text1"/>
          <w:lang w:val="en-US"/>
        </w:rPr>
      </w:pPr>
      <w:r w:rsidRPr="004B210D">
        <w:rPr>
          <w:color w:val="000000" w:themeColor="text1"/>
        </w:rPr>
        <w:t>Nelson Mandela t</w:t>
      </w:r>
      <w:r w:rsidR="00EF2AAB" w:rsidRPr="004B210D">
        <w:rPr>
          <w:color w:val="000000" w:themeColor="text1"/>
          <w:lang w:val="en-US"/>
        </w:rPr>
        <w:t>ook</w:t>
      </w:r>
      <w:r w:rsidRPr="004B210D">
        <w:rPr>
          <w:color w:val="000000" w:themeColor="text1"/>
        </w:rPr>
        <w:t xml:space="preserve"> over </w:t>
      </w:r>
      <w:r w:rsidR="00F85667" w:rsidRPr="004B210D">
        <w:rPr>
          <w:color w:val="000000" w:themeColor="text1"/>
          <w:lang w:val="en-US"/>
        </w:rPr>
        <w:t xml:space="preserve">in 1950, </w:t>
      </w:r>
      <w:r w:rsidRPr="004B210D">
        <w:rPr>
          <w:color w:val="000000" w:themeColor="text1"/>
        </w:rPr>
        <w:t>as head of the African National Congress Youth League from Ashely Peter Mda (ANCYL)</w:t>
      </w:r>
      <w:r w:rsidR="00F85667" w:rsidRPr="004B210D">
        <w:rPr>
          <w:color w:val="000000" w:themeColor="text1"/>
          <w:lang w:val="en-US"/>
        </w:rPr>
        <w:t xml:space="preserve"> </w:t>
      </w:r>
      <w:r w:rsidR="00DA2099" w:rsidRPr="004B210D">
        <w:rPr>
          <w:color w:val="000000" w:themeColor="text1"/>
          <w:lang w:val="en-US"/>
        </w:rPr>
        <w:t>; t</w:t>
      </w:r>
      <w:r w:rsidR="00DA2099" w:rsidRPr="004B210D">
        <w:rPr>
          <w:color w:val="000000" w:themeColor="text1"/>
          <w:lang w:val="en-US"/>
        </w:rPr>
        <w:t xml:space="preserve">he ANC's paramilitary </w:t>
      </w:r>
      <w:r w:rsidR="00EF2AAB" w:rsidRPr="004B210D">
        <w:rPr>
          <w:color w:val="000000" w:themeColor="text1"/>
          <w:lang w:val="en-US"/>
        </w:rPr>
        <w:t xml:space="preserve">division </w:t>
      </w:r>
      <w:r w:rsidR="00DA2099" w:rsidRPr="004B210D">
        <w:rPr>
          <w:color w:val="000000" w:themeColor="text1"/>
          <w:lang w:val="en-US"/>
        </w:rPr>
        <w:t xml:space="preserve">via which he </w:t>
      </w:r>
      <w:r w:rsidR="00DA2099" w:rsidRPr="004B210D">
        <w:rPr>
          <w:color w:val="000000" w:themeColor="text1"/>
          <w:lang w:val="en-US"/>
        </w:rPr>
        <w:t>committed sabotage against the white minority administration.</w:t>
      </w:r>
      <w:r w:rsidR="00DA2099" w:rsidRPr="004B210D">
        <w:rPr>
          <w:color w:val="000000" w:themeColor="text1"/>
          <w:lang w:val="en-US"/>
        </w:rPr>
        <w:t xml:space="preserve"> </w:t>
      </w:r>
      <w:r w:rsidRPr="004B210D">
        <w:rPr>
          <w:color w:val="000000" w:themeColor="text1"/>
          <w:lang w:val="en-US"/>
        </w:rPr>
        <w:t xml:space="preserve">Together with </w:t>
      </w:r>
      <w:r w:rsidR="00C77211" w:rsidRPr="004B210D">
        <w:rPr>
          <w:color w:val="000000" w:themeColor="text1"/>
          <w:lang w:val="en-US"/>
        </w:rPr>
        <w:t xml:space="preserve">other anti- apartheid groups like </w:t>
      </w:r>
      <w:r w:rsidR="00F82557" w:rsidRPr="00F82557">
        <w:rPr>
          <w:color w:val="000000" w:themeColor="text1"/>
        </w:rPr>
        <w:t xml:space="preserve">the South African Indian Congress (SAIC) </w:t>
      </w:r>
      <w:r w:rsidR="00C77211" w:rsidRPr="004B210D">
        <w:rPr>
          <w:color w:val="000000" w:themeColor="text1"/>
          <w:lang w:val="en-US"/>
        </w:rPr>
        <w:t xml:space="preserve">they staged many protests </w:t>
      </w:r>
      <w:r w:rsidR="00DA2099" w:rsidRPr="004B210D">
        <w:rPr>
          <w:color w:val="000000" w:themeColor="text1"/>
          <w:lang w:val="en-US"/>
        </w:rPr>
        <w:t xml:space="preserve">to </w:t>
      </w:r>
      <w:r w:rsidR="00C77211" w:rsidRPr="004B210D">
        <w:rPr>
          <w:color w:val="000000" w:themeColor="text1"/>
          <w:lang w:val="en-US"/>
        </w:rPr>
        <w:t xml:space="preserve">the racist system. A struggle that would continue </w:t>
      </w:r>
      <w:r w:rsidR="00405CC5" w:rsidRPr="004B210D">
        <w:rPr>
          <w:color w:val="000000" w:themeColor="text1"/>
          <w:lang w:val="en-US"/>
        </w:rPr>
        <w:t>until the 1990s</w:t>
      </w:r>
      <w:r w:rsidR="00C77211" w:rsidRPr="004B210D">
        <w:rPr>
          <w:color w:val="000000" w:themeColor="text1"/>
          <w:lang w:val="en-US"/>
        </w:rPr>
        <w:t xml:space="preserve">, since </w:t>
      </w:r>
      <w:r w:rsidR="00C77211" w:rsidRPr="004B210D">
        <w:rPr>
          <w:color w:val="000000" w:themeColor="text1"/>
          <w:lang w:val="en-US"/>
        </w:rPr>
        <w:t>the South African parliament passed a measure giving Prime Minister Daniel Malan the power to execute the apartheid laws.</w:t>
      </w:r>
      <w:r w:rsidR="00405CC5" w:rsidRPr="004B210D">
        <w:rPr>
          <w:color w:val="000000" w:themeColor="text1"/>
          <w:lang w:val="en-US"/>
        </w:rPr>
        <w:t xml:space="preserve"> (UCA, 2022)</w:t>
      </w:r>
    </w:p>
    <w:p w14:paraId="01D59392" w14:textId="6D548E7F" w:rsidR="000373D5" w:rsidRPr="004B210D" w:rsidRDefault="000373D5" w:rsidP="004B210D">
      <w:pPr>
        <w:spacing w:after="300" w:line="276" w:lineRule="auto"/>
        <w:rPr>
          <w:color w:val="000000" w:themeColor="text1"/>
        </w:rPr>
      </w:pPr>
      <w:r w:rsidRPr="004B210D">
        <w:rPr>
          <w:color w:val="000000" w:themeColor="text1"/>
        </w:rPr>
        <w:t>After the apartheid policy of the South African government was condemned by the UN General Assembly in 1955, the Separate Representation of Voters Act was once more approved by parliament in February 1956 with a two-thirds majority. In Johannesburg, non-</w:t>
      </w:r>
      <w:r w:rsidRPr="004B210D">
        <w:rPr>
          <w:color w:val="000000" w:themeColor="text1"/>
        </w:rPr>
        <w:lastRenderedPageBreak/>
        <w:t>white residents were given a year to abandon their homes in 1956. On June 26, 1957, the ANC called for a stay-at-home protest against Apartheid, and by 1959, the Pan-Africanist Congress of Azania (PAC) had been founded as an opposition force to the ruling party. The Promotion of Bantu Self-Government Act, which prohibited African representation in the parliament, was enacted by the legislature in 1959.</w:t>
      </w:r>
      <w:r w:rsidR="00F85667" w:rsidRPr="004B210D">
        <w:rPr>
          <w:color w:val="000000" w:themeColor="text1"/>
          <w:lang w:val="en-US"/>
        </w:rPr>
        <w:t xml:space="preserve"> (</w:t>
      </w:r>
      <w:r w:rsidR="00ED0AEE">
        <w:rPr>
          <w:color w:val="000000" w:themeColor="text1"/>
          <w:lang w:val="en-US"/>
        </w:rPr>
        <w:t>SAHO, 2011</w:t>
      </w:r>
      <w:r w:rsidR="00F85667" w:rsidRPr="004B210D">
        <w:rPr>
          <w:color w:val="000000" w:themeColor="text1"/>
          <w:lang w:val="en-US"/>
        </w:rPr>
        <w:t>)</w:t>
      </w:r>
    </w:p>
    <w:p w14:paraId="079BE80B" w14:textId="5605CA72" w:rsidR="00F85667" w:rsidRPr="004B210D" w:rsidRDefault="00EF2AAB" w:rsidP="004B210D">
      <w:pPr>
        <w:spacing w:after="160" w:line="276" w:lineRule="auto"/>
        <w:rPr>
          <w:color w:val="222222"/>
          <w:lang w:val="en-US"/>
        </w:rPr>
      </w:pPr>
      <w:r w:rsidRPr="004B210D">
        <w:rPr>
          <w:color w:val="000000" w:themeColor="text1"/>
          <w:lang w:val="en-US"/>
        </w:rPr>
        <w:t xml:space="preserve">Many anti-apartheid leaders were persuaded by the Sharpeville Massacre </w:t>
      </w:r>
      <w:r w:rsidR="00572E1B" w:rsidRPr="004B210D">
        <w:rPr>
          <w:color w:val="000000" w:themeColor="text1"/>
          <w:lang w:val="en-US"/>
        </w:rPr>
        <w:t xml:space="preserve">(the murder of peaceful Black demonstrators) </w:t>
      </w:r>
      <w:r w:rsidRPr="004B210D">
        <w:rPr>
          <w:color w:val="000000" w:themeColor="text1"/>
          <w:lang w:val="en-US"/>
        </w:rPr>
        <w:t>in 1960</w:t>
      </w:r>
      <w:r w:rsidR="00572E1B" w:rsidRPr="004B210D">
        <w:rPr>
          <w:color w:val="000000" w:themeColor="text1"/>
          <w:lang w:val="en-US"/>
        </w:rPr>
        <w:t>,</w:t>
      </w:r>
      <w:r w:rsidRPr="004B210D">
        <w:rPr>
          <w:color w:val="000000" w:themeColor="text1"/>
          <w:lang w:val="en-US"/>
        </w:rPr>
        <w:t xml:space="preserve"> that they could not accomplish their goals peacefully. As a result, the PAC and ANC resorted to militarizing their approach to the state. </w:t>
      </w:r>
      <w:r w:rsidR="00F85667" w:rsidRPr="004B210D">
        <w:rPr>
          <w:color w:val="222222"/>
          <w:lang w:val="en-US"/>
        </w:rPr>
        <w:t xml:space="preserve">Via the </w:t>
      </w:r>
      <w:r w:rsidR="00F85667" w:rsidRPr="004B210D">
        <w:rPr>
          <w:color w:val="222222"/>
        </w:rPr>
        <w:t>ANC's new military branch,</w:t>
      </w:r>
      <w:r w:rsidR="00F85667" w:rsidRPr="004B210D">
        <w:rPr>
          <w:color w:val="222222"/>
          <w:lang w:val="en-US"/>
        </w:rPr>
        <w:t xml:space="preserve"> Mandela lead</w:t>
      </w:r>
      <w:r w:rsidR="00F85667" w:rsidRPr="004B210D">
        <w:rPr>
          <w:color w:val="222222"/>
        </w:rPr>
        <w:t xml:space="preserve"> a sabotage campaign against the government</w:t>
      </w:r>
      <w:r w:rsidR="00F85667" w:rsidRPr="004B210D">
        <w:rPr>
          <w:color w:val="222222"/>
          <w:lang w:val="en-US"/>
        </w:rPr>
        <w:t xml:space="preserve"> in 1963</w:t>
      </w:r>
      <w:r w:rsidR="00D27F67" w:rsidRPr="004B210D">
        <w:rPr>
          <w:color w:val="222222"/>
          <w:lang w:val="en-US"/>
        </w:rPr>
        <w:t>. He was later</w:t>
      </w:r>
      <w:r w:rsidR="00F85667" w:rsidRPr="004B210D">
        <w:rPr>
          <w:color w:val="222222"/>
          <w:lang w:val="en-US"/>
        </w:rPr>
        <w:t xml:space="preserve"> </w:t>
      </w:r>
      <w:r w:rsidR="004175AF" w:rsidRPr="004B210D">
        <w:rPr>
          <w:color w:val="222222"/>
          <w:lang w:val="en-US"/>
        </w:rPr>
        <w:t>prosecuted for treason in 1961 but found not guilty, and in 1962 he was detained once again for fleeing the country without authorization.</w:t>
      </w:r>
      <w:r w:rsidR="0067158A" w:rsidRPr="004B210D">
        <w:rPr>
          <w:color w:val="222222"/>
          <w:lang w:val="en-US"/>
        </w:rPr>
        <w:t xml:space="preserve"> On top of this,</w:t>
      </w:r>
      <w:r w:rsidR="004175AF" w:rsidRPr="004B210D">
        <w:rPr>
          <w:color w:val="222222"/>
          <w:lang w:val="en-US"/>
        </w:rPr>
        <w:t xml:space="preserve"> </w:t>
      </w:r>
      <w:r w:rsidR="0067158A" w:rsidRPr="004B210D">
        <w:rPr>
          <w:color w:val="222222"/>
          <w:lang w:val="en-US"/>
        </w:rPr>
        <w:t>h</w:t>
      </w:r>
      <w:r w:rsidR="004175AF" w:rsidRPr="004B210D">
        <w:rPr>
          <w:color w:val="222222"/>
          <w:lang w:val="en-US"/>
        </w:rPr>
        <w:t xml:space="preserve">e was tried again in 1963 along with seven other ANC members who had been detained at Rivonia with a cache of firearms after being found guilty and given a five-year prison term at Robben Island Prison. </w:t>
      </w:r>
      <w:r w:rsidR="0067158A" w:rsidRPr="004B210D">
        <w:rPr>
          <w:color w:val="222222"/>
          <w:lang w:val="en-US"/>
        </w:rPr>
        <w:t>Mandela</w:t>
      </w:r>
      <w:r w:rsidR="004175AF" w:rsidRPr="004B210D">
        <w:rPr>
          <w:color w:val="222222"/>
          <w:lang w:val="en-US"/>
        </w:rPr>
        <w:t xml:space="preserve"> was accused of sabotage, treason, and a violent conspiracy and </w:t>
      </w:r>
      <w:r w:rsidR="0067158A" w:rsidRPr="004B210D">
        <w:rPr>
          <w:color w:val="222222"/>
          <w:lang w:val="en-US"/>
        </w:rPr>
        <w:t xml:space="preserve">he </w:t>
      </w:r>
      <w:r w:rsidR="004175AF" w:rsidRPr="004B210D">
        <w:rPr>
          <w:color w:val="222222"/>
          <w:lang w:val="en-US"/>
        </w:rPr>
        <w:t>passionately defended his militant actions in court</w:t>
      </w:r>
      <w:r w:rsidR="0067158A" w:rsidRPr="004B210D">
        <w:rPr>
          <w:color w:val="222222"/>
          <w:lang w:val="en-US"/>
        </w:rPr>
        <w:t xml:space="preserve"> causing him to </w:t>
      </w:r>
      <w:r w:rsidR="004175AF" w:rsidRPr="004B210D">
        <w:rPr>
          <w:color w:val="222222"/>
          <w:lang w:val="en-US"/>
        </w:rPr>
        <w:t>receive a life sentence on June 12, 1964.</w:t>
      </w:r>
      <w:r w:rsidR="0067158A" w:rsidRPr="004B210D">
        <w:rPr>
          <w:color w:val="222222"/>
          <w:lang w:val="en-US"/>
        </w:rPr>
        <w:t xml:space="preserve"> (History.com, 2010)</w:t>
      </w:r>
    </w:p>
    <w:p w14:paraId="65BCE272" w14:textId="378685FD" w:rsidR="00492E1E" w:rsidRPr="004B210D" w:rsidRDefault="00480DE1" w:rsidP="004B210D">
      <w:pPr>
        <w:spacing w:after="300" w:line="276" w:lineRule="auto"/>
        <w:rPr>
          <w:color w:val="222222"/>
          <w:lang w:val="en-US"/>
        </w:rPr>
      </w:pPr>
      <w:r w:rsidRPr="004B210D">
        <w:rPr>
          <w:color w:val="222222"/>
          <w:lang w:val="en-US"/>
        </w:rPr>
        <w:t>Like Nkrumah</w:t>
      </w:r>
      <w:r w:rsidR="003F6C59" w:rsidRPr="004B210D">
        <w:rPr>
          <w:color w:val="222222"/>
          <w:lang w:val="en-US"/>
        </w:rPr>
        <w:t xml:space="preserve"> – whose arrest gained him sympathy and recognition from the public</w:t>
      </w:r>
      <w:r w:rsidR="00E850D4" w:rsidRPr="004B210D">
        <w:rPr>
          <w:color w:val="222222"/>
          <w:lang w:val="en-US"/>
        </w:rPr>
        <w:t>-,</w:t>
      </w:r>
      <w:r w:rsidRPr="004B210D">
        <w:rPr>
          <w:color w:val="222222"/>
          <w:lang w:val="en-US"/>
        </w:rPr>
        <w:t xml:space="preserve"> Mandela’s arrest proved to be beneficial towards the movement</w:t>
      </w:r>
      <w:r w:rsidR="004B2C47" w:rsidRPr="004B210D">
        <w:rPr>
          <w:color w:val="222222"/>
          <w:lang w:val="en-US"/>
        </w:rPr>
        <w:t>, a</w:t>
      </w:r>
      <w:r w:rsidR="00572E1B" w:rsidRPr="004B210D">
        <w:rPr>
          <w:color w:val="222222"/>
          <w:lang w:val="en-US"/>
        </w:rPr>
        <w:t xml:space="preserve">s it won him support from various external forces including the United Nations, the USA, Russia, and others. These nations and </w:t>
      </w:r>
      <w:r w:rsidR="004B2C47" w:rsidRPr="004B210D">
        <w:rPr>
          <w:color w:val="222222"/>
          <w:lang w:val="en-US"/>
        </w:rPr>
        <w:t>organizations-imposed</w:t>
      </w:r>
      <w:r w:rsidR="00572E1B" w:rsidRPr="004B210D">
        <w:rPr>
          <w:color w:val="222222"/>
          <w:lang w:val="en-US"/>
        </w:rPr>
        <w:t xml:space="preserve"> sanctions</w:t>
      </w:r>
      <w:r w:rsidR="004B2C47" w:rsidRPr="004B210D">
        <w:rPr>
          <w:color w:val="222222"/>
          <w:lang w:val="en-US"/>
        </w:rPr>
        <w:t xml:space="preserve"> on South Africa as a way of forcing the government to get rid of Apartheid and by 1961, </w:t>
      </w:r>
      <w:r w:rsidR="004B2C47" w:rsidRPr="004B210D">
        <w:rPr>
          <w:color w:val="222222"/>
          <w:shd w:val="clear" w:color="auto" w:fill="FFFFFF"/>
          <w:lang w:val="en-US"/>
        </w:rPr>
        <w:t>t</w:t>
      </w:r>
      <w:r w:rsidR="00DB76FA" w:rsidRPr="00DB76FA">
        <w:rPr>
          <w:color w:val="222222"/>
          <w:shd w:val="clear" w:color="auto" w:fill="FFFFFF"/>
        </w:rPr>
        <w:t>he UN General Assembly condemned the apartheid policies of the government on April 13, 1961.  The government proclaimed the Republic of South Africa and withdrew from the C</w:t>
      </w:r>
      <w:r w:rsidR="00492E1E">
        <w:rPr>
          <w:color w:val="222222"/>
          <w:shd w:val="clear" w:color="auto" w:fill="FFFFFF"/>
          <w:lang w:val="en-US"/>
        </w:rPr>
        <w:t xml:space="preserve">ommonwealth </w:t>
      </w:r>
      <w:r w:rsidR="00DB76FA" w:rsidRPr="00DB76FA">
        <w:rPr>
          <w:color w:val="222222"/>
          <w:shd w:val="clear" w:color="auto" w:fill="FFFFFF"/>
        </w:rPr>
        <w:t xml:space="preserve">on May 31, 1961. </w:t>
      </w:r>
      <w:r w:rsidR="00DB76FA" w:rsidRPr="004B210D">
        <w:rPr>
          <w:color w:val="222222"/>
          <w:lang w:val="en-US"/>
        </w:rPr>
        <w:t>(UCA, 2022)</w:t>
      </w:r>
    </w:p>
    <w:p w14:paraId="6DD35730" w14:textId="4C10562C" w:rsidR="0013676A" w:rsidRPr="00E850D4" w:rsidRDefault="00FF77E0" w:rsidP="0013676A">
      <w:r w:rsidRPr="004B210D">
        <w:rPr>
          <w:color w:val="000000"/>
          <w:shd w:val="clear" w:color="auto" w:fill="FFFFFF"/>
          <w:lang w:val="en-US"/>
        </w:rPr>
        <w:t>The United States withdrew sanctions and expanded foreign aid</w:t>
      </w:r>
      <w:r w:rsidR="00492E1E">
        <w:rPr>
          <w:color w:val="000000"/>
          <w:shd w:val="clear" w:color="auto" w:fill="FFFFFF"/>
          <w:lang w:val="en-US"/>
        </w:rPr>
        <w:t xml:space="preserve"> to South Africa</w:t>
      </w:r>
      <w:r w:rsidR="0013676A">
        <w:rPr>
          <w:color w:val="000000"/>
          <w:shd w:val="clear" w:color="auto" w:fill="FFFFFF"/>
          <w:lang w:val="en-US"/>
        </w:rPr>
        <w:t xml:space="preserve"> when President </w:t>
      </w:r>
      <w:r w:rsidR="0013676A" w:rsidRPr="0013676A">
        <w:rPr>
          <w:color w:val="000000"/>
          <w:shd w:val="clear" w:color="auto" w:fill="FFFFFF"/>
        </w:rPr>
        <w:t>F.</w:t>
      </w:r>
      <w:r w:rsidR="0013676A" w:rsidRPr="0013676A">
        <w:rPr>
          <w:color w:val="000000"/>
          <w:shd w:val="clear" w:color="auto" w:fill="FFFFFF"/>
        </w:rPr>
        <w:t xml:space="preserve"> W. de Klerk</w:t>
      </w:r>
      <w:r w:rsidR="0013676A">
        <w:rPr>
          <w:color w:val="000000"/>
          <w:shd w:val="clear" w:color="auto" w:fill="FFFFFF"/>
          <w:lang w:val="en-US"/>
        </w:rPr>
        <w:t xml:space="preserve"> (1989-1994) </w:t>
      </w:r>
      <w:r w:rsidR="0013676A" w:rsidRPr="0013676A">
        <w:rPr>
          <w:color w:val="000000"/>
          <w:shd w:val="clear" w:color="auto" w:fill="FFFFFF"/>
          <w:lang w:val="en-US"/>
        </w:rPr>
        <w:t>revoked apartheid's legislative measures.</w:t>
      </w:r>
      <w:r w:rsidR="00E850D4">
        <w:rPr>
          <w:color w:val="000000"/>
          <w:shd w:val="clear" w:color="auto" w:fill="FFFFFF"/>
          <w:lang w:val="en-US"/>
        </w:rPr>
        <w:t xml:space="preserve"> Additionally, </w:t>
      </w:r>
      <w:r w:rsidR="00915657">
        <w:rPr>
          <w:color w:val="000000"/>
          <w:shd w:val="clear" w:color="auto" w:fill="FFFFFF"/>
          <w:lang w:val="en-US"/>
        </w:rPr>
        <w:t>h</w:t>
      </w:r>
      <w:r w:rsidR="00E850D4" w:rsidRPr="00E850D4">
        <w:rPr>
          <w:color w:val="000000"/>
          <w:shd w:val="clear" w:color="auto" w:fill="FFFFFF"/>
          <w:lang w:val="en-US"/>
        </w:rPr>
        <w:t>e began the discussions that resulted in the first democratic elections in 1994, liberated Nelson Mandela in 1990, and abolished the prohibition on ANC membership.</w:t>
      </w:r>
      <w:r w:rsidR="00E850D4">
        <w:rPr>
          <w:color w:val="000000"/>
          <w:shd w:val="clear" w:color="auto" w:fill="FFFFFF"/>
          <w:lang w:val="en-US"/>
        </w:rPr>
        <w:t xml:space="preserve"> </w:t>
      </w:r>
      <w:r w:rsidR="00E850D4" w:rsidRPr="00E850D4">
        <w:rPr>
          <w:color w:val="000000"/>
          <w:shd w:val="clear" w:color="auto" w:fill="FFFFFF"/>
          <w:lang w:val="en-US"/>
        </w:rPr>
        <w:t>(</w:t>
      </w:r>
      <w:r w:rsidR="00E850D4" w:rsidRPr="00E850D4">
        <w:rPr>
          <w:color w:val="000000"/>
        </w:rPr>
        <w:t>Kästle</w:t>
      </w:r>
      <w:r w:rsidR="00E850D4" w:rsidRPr="00E850D4">
        <w:rPr>
          <w:color w:val="000000"/>
        </w:rPr>
        <w:t xml:space="preserve">, </w:t>
      </w:r>
      <w:r w:rsidR="00E850D4" w:rsidRPr="00E850D4">
        <w:rPr>
          <w:color w:val="000000"/>
        </w:rPr>
        <w:t>202</w:t>
      </w:r>
      <w:r w:rsidR="00E850D4" w:rsidRPr="00E850D4">
        <w:rPr>
          <w:color w:val="000000"/>
          <w:lang w:val="en-US"/>
        </w:rPr>
        <w:t>1</w:t>
      </w:r>
      <w:r w:rsidR="00E850D4" w:rsidRPr="00E850D4">
        <w:rPr>
          <w:color w:val="000000"/>
          <w:lang w:val="en-US"/>
        </w:rPr>
        <w:t>)</w:t>
      </w:r>
    </w:p>
    <w:p w14:paraId="1A946A88" w14:textId="5FC4B5EF" w:rsidR="0013676A" w:rsidRPr="0013676A" w:rsidRDefault="0013676A" w:rsidP="0013676A">
      <w:pPr>
        <w:spacing w:line="276" w:lineRule="auto"/>
        <w:rPr>
          <w:color w:val="000000"/>
          <w:shd w:val="clear" w:color="auto" w:fill="FFFFFF"/>
          <w:lang w:val="en-US"/>
        </w:rPr>
      </w:pPr>
    </w:p>
    <w:p w14:paraId="64010137" w14:textId="416DD422" w:rsidR="00655B45" w:rsidRDefault="00FF77E0" w:rsidP="00655B45">
      <w:pPr>
        <w:spacing w:line="276" w:lineRule="auto"/>
        <w:rPr>
          <w:color w:val="000000"/>
          <w:shd w:val="clear" w:color="auto" w:fill="FFFFFF"/>
          <w:lang w:val="en-US"/>
        </w:rPr>
      </w:pPr>
      <w:r w:rsidRPr="004B210D">
        <w:rPr>
          <w:color w:val="000000"/>
          <w:shd w:val="clear" w:color="auto" w:fill="FFFFFF"/>
          <w:lang w:val="en-US"/>
        </w:rPr>
        <w:t>Many American businesses who had withdrawn their interests in the 1980s then came back with more investments and joint ventures. Nelson Mandela became South Africa's first black president in April 1994</w:t>
      </w:r>
      <w:r w:rsidR="00655B45">
        <w:rPr>
          <w:color w:val="000000"/>
          <w:shd w:val="clear" w:color="auto" w:fill="FFFFFF"/>
          <w:lang w:val="en-US"/>
        </w:rPr>
        <w:t xml:space="preserve"> and under his leadership, S.A rejoined the Commonwealth </w:t>
      </w:r>
      <w:r w:rsidR="0023048A">
        <w:rPr>
          <w:color w:val="000000"/>
          <w:shd w:val="clear" w:color="auto" w:fill="FFFFFF"/>
          <w:lang w:val="en-US"/>
        </w:rPr>
        <w:t xml:space="preserve">and the UN. </w:t>
      </w:r>
      <w:r w:rsidR="009D6CBE">
        <w:rPr>
          <w:color w:val="000000"/>
          <w:shd w:val="clear" w:color="auto" w:fill="FFFFFF"/>
          <w:lang w:val="en-US"/>
        </w:rPr>
        <w:t>(</w:t>
      </w:r>
      <w:r w:rsidRPr="004B210D">
        <w:rPr>
          <w:color w:val="000000"/>
          <w:shd w:val="clear" w:color="auto" w:fill="FFFFFF"/>
          <w:lang w:val="en-US"/>
        </w:rPr>
        <w:t>The</w:t>
      </w:r>
      <w:r w:rsidR="009526CD">
        <w:rPr>
          <w:color w:val="000000"/>
          <w:shd w:val="clear" w:color="auto" w:fill="FFFFFF"/>
          <w:lang w:val="en-US"/>
        </w:rPr>
        <w:t xml:space="preserve"> </w:t>
      </w:r>
      <w:r w:rsidRPr="004B210D">
        <w:rPr>
          <w:color w:val="000000"/>
          <w:shd w:val="clear" w:color="auto" w:fill="FFFFFF"/>
          <w:lang w:val="en-US"/>
        </w:rPr>
        <w:t xml:space="preserve">U.S Department of State, 2001) </w:t>
      </w:r>
    </w:p>
    <w:p w14:paraId="2D6FEBA1" w14:textId="77777777" w:rsidR="006B271C" w:rsidRPr="00655B45" w:rsidRDefault="006B271C" w:rsidP="00655B45">
      <w:pPr>
        <w:spacing w:line="276" w:lineRule="auto"/>
        <w:rPr>
          <w:color w:val="000000"/>
          <w:shd w:val="clear" w:color="auto" w:fill="FFFFFF"/>
          <w:lang w:val="en-US"/>
        </w:rPr>
      </w:pPr>
    </w:p>
    <w:p w14:paraId="5B8F5E9D" w14:textId="29C6B7B1" w:rsidR="00A70460" w:rsidRDefault="0030340D" w:rsidP="006B271C">
      <w:pPr>
        <w:spacing w:line="276" w:lineRule="auto"/>
        <w:ind w:firstLine="720"/>
        <w:rPr>
          <w:color w:val="000000" w:themeColor="text1"/>
          <w:lang w:val="en-US"/>
        </w:rPr>
      </w:pPr>
      <w:r w:rsidRPr="004B210D">
        <w:rPr>
          <w:color w:val="000000" w:themeColor="text1"/>
          <w:lang w:val="en-US"/>
        </w:rPr>
        <w:t xml:space="preserve">Today, </w:t>
      </w:r>
      <w:r w:rsidR="00C347DD">
        <w:rPr>
          <w:color w:val="000000" w:themeColor="text1"/>
          <w:lang w:val="en-US"/>
        </w:rPr>
        <w:t xml:space="preserve">both countries </w:t>
      </w:r>
      <w:r w:rsidRPr="004B210D">
        <w:rPr>
          <w:color w:val="000000" w:themeColor="text1"/>
          <w:lang w:val="en-US"/>
        </w:rPr>
        <w:t>enjoy</w:t>
      </w:r>
      <w:r w:rsidR="00C347DD">
        <w:rPr>
          <w:color w:val="000000" w:themeColor="text1"/>
          <w:lang w:val="en-US"/>
        </w:rPr>
        <w:t xml:space="preserve"> </w:t>
      </w:r>
      <w:r w:rsidRPr="004B210D">
        <w:rPr>
          <w:color w:val="000000" w:themeColor="text1"/>
          <w:lang w:val="en-US"/>
        </w:rPr>
        <w:t xml:space="preserve">independence at some level. </w:t>
      </w:r>
      <w:r w:rsidRPr="004B210D">
        <w:rPr>
          <w:color w:val="000000" w:themeColor="text1"/>
          <w:lang w:val="en-US"/>
        </w:rPr>
        <w:t>However, the</w:t>
      </w:r>
      <w:r w:rsidR="00C347DD">
        <w:rPr>
          <w:color w:val="000000" w:themeColor="text1"/>
          <w:lang w:val="en-US"/>
        </w:rPr>
        <w:t>ir</w:t>
      </w:r>
      <w:r w:rsidRPr="004B210D">
        <w:rPr>
          <w:color w:val="000000" w:themeColor="text1"/>
          <w:lang w:val="en-US"/>
        </w:rPr>
        <w:t xml:space="preserve"> </w:t>
      </w:r>
      <w:r w:rsidR="0018558F">
        <w:rPr>
          <w:color w:val="000000" w:themeColor="text1"/>
          <w:lang w:val="en-US"/>
        </w:rPr>
        <w:t xml:space="preserve">current state of economy topped with the </w:t>
      </w:r>
      <w:r w:rsidRPr="004B210D">
        <w:rPr>
          <w:color w:val="000000" w:themeColor="text1"/>
          <w:lang w:val="en-US"/>
        </w:rPr>
        <w:t xml:space="preserve">growing debt </w:t>
      </w:r>
      <w:r w:rsidR="0018558F">
        <w:rPr>
          <w:color w:val="000000" w:themeColor="text1"/>
          <w:lang w:val="en-US"/>
        </w:rPr>
        <w:t>rate</w:t>
      </w:r>
      <w:r w:rsidRPr="004B210D">
        <w:rPr>
          <w:color w:val="000000" w:themeColor="text1"/>
          <w:lang w:val="en-US"/>
        </w:rPr>
        <w:t xml:space="preserve"> causes one to question whether </w:t>
      </w:r>
      <w:r w:rsidR="00C347DD">
        <w:rPr>
          <w:color w:val="000000" w:themeColor="text1"/>
          <w:lang w:val="en-US"/>
        </w:rPr>
        <w:t>either</w:t>
      </w:r>
      <w:r w:rsidRPr="004B210D">
        <w:rPr>
          <w:color w:val="000000" w:themeColor="text1"/>
          <w:lang w:val="en-US"/>
        </w:rPr>
        <w:t xml:space="preserve"> </w:t>
      </w:r>
      <w:r w:rsidR="0018558F" w:rsidRPr="004B210D">
        <w:rPr>
          <w:color w:val="000000" w:themeColor="text1"/>
          <w:lang w:val="en-US"/>
        </w:rPr>
        <w:t>can</w:t>
      </w:r>
      <w:r w:rsidR="0018558F">
        <w:rPr>
          <w:color w:val="000000" w:themeColor="text1"/>
          <w:lang w:val="en-US"/>
        </w:rPr>
        <w:t xml:space="preserve"> </w:t>
      </w:r>
      <w:r w:rsidR="00565712">
        <w:rPr>
          <w:color w:val="000000" w:themeColor="text1"/>
          <w:lang w:val="en-US"/>
        </w:rPr>
        <w:t xml:space="preserve">exist and function well as nation-states keen on progressive development. </w:t>
      </w:r>
      <w:r w:rsidR="00317FC3" w:rsidRPr="004B210D">
        <w:rPr>
          <w:color w:val="000000" w:themeColor="text1"/>
          <w:lang w:val="en-US"/>
        </w:rPr>
        <w:t>In a research study</w:t>
      </w:r>
      <w:r w:rsidR="00317FC3" w:rsidRPr="004B210D">
        <w:rPr>
          <w:color w:val="000000" w:themeColor="text1"/>
        </w:rPr>
        <w:t xml:space="preserve"> </w:t>
      </w:r>
      <w:r w:rsidR="00317FC3" w:rsidRPr="004B210D">
        <w:rPr>
          <w:color w:val="000000" w:themeColor="text1"/>
          <w:lang w:val="en-US"/>
        </w:rPr>
        <w:t xml:space="preserve">published by Stanford University, </w:t>
      </w:r>
      <w:r w:rsidR="00317FC3" w:rsidRPr="00317FC3">
        <w:rPr>
          <w:color w:val="000000" w:themeColor="text1"/>
        </w:rPr>
        <w:t xml:space="preserve">Harold Nyikal </w:t>
      </w:r>
      <w:r w:rsidR="00317FC3" w:rsidRPr="004B210D">
        <w:rPr>
          <w:color w:val="000000" w:themeColor="text1"/>
          <w:lang w:val="en-US"/>
        </w:rPr>
        <w:t>wrote,</w:t>
      </w:r>
    </w:p>
    <w:p w14:paraId="4781D5BF" w14:textId="77777777" w:rsidR="00915657" w:rsidRDefault="00915657" w:rsidP="006B271C">
      <w:pPr>
        <w:spacing w:line="276" w:lineRule="auto"/>
        <w:ind w:firstLine="720"/>
        <w:rPr>
          <w:color w:val="000000" w:themeColor="text1"/>
          <w:lang w:val="en-US"/>
        </w:rPr>
      </w:pPr>
    </w:p>
    <w:p w14:paraId="132D0374" w14:textId="35BFE849" w:rsidR="0030340D" w:rsidRDefault="0030340D" w:rsidP="00A70460">
      <w:pPr>
        <w:spacing w:line="276" w:lineRule="auto"/>
        <w:ind w:left="720"/>
        <w:rPr>
          <w:color w:val="000000"/>
          <w:lang w:val="en-US"/>
        </w:rPr>
      </w:pPr>
      <w:r w:rsidRPr="00002BC4">
        <w:rPr>
          <w:i/>
          <w:iCs/>
          <w:lang w:val="en-US"/>
        </w:rPr>
        <w:t>“</w:t>
      </w:r>
      <w:r w:rsidRPr="00002BC4">
        <w:rPr>
          <w:i/>
          <w:iCs/>
        </w:rPr>
        <w:t xml:space="preserve">Most African countries were in debt almost as soon as they gained independence. The amount of debt has been constantly rising since then. Currently African </w:t>
      </w:r>
      <w:r w:rsidRPr="00002BC4">
        <w:rPr>
          <w:i/>
          <w:iCs/>
        </w:rPr>
        <w:lastRenderedPageBreak/>
        <w:t>governments spend huge chunks of their annual revenue just to service loans, money that could go quite a distance in developing their economies.</w:t>
      </w:r>
      <w:r w:rsidRPr="00002BC4">
        <w:rPr>
          <w:i/>
          <w:iCs/>
          <w:lang w:val="en-US"/>
        </w:rPr>
        <w:t>”</w:t>
      </w:r>
      <w:r w:rsidRPr="004B210D">
        <w:rPr>
          <w:i/>
          <w:iCs/>
        </w:rPr>
        <w:t xml:space="preserve"> </w:t>
      </w:r>
      <w:r w:rsidRPr="004B210D">
        <w:rPr>
          <w:lang w:val="en-US"/>
        </w:rPr>
        <w:t>(</w:t>
      </w:r>
      <w:r w:rsidRPr="004B210D">
        <w:rPr>
          <w:color w:val="000000"/>
        </w:rPr>
        <w:t>Nyikal</w:t>
      </w:r>
      <w:r w:rsidRPr="004B210D">
        <w:rPr>
          <w:color w:val="000000"/>
          <w:lang w:val="en-US"/>
        </w:rPr>
        <w:t xml:space="preserve">, 2005) </w:t>
      </w:r>
    </w:p>
    <w:p w14:paraId="1E3F0A58" w14:textId="77777777" w:rsidR="00C347DD" w:rsidRDefault="00C347DD" w:rsidP="004B210D">
      <w:pPr>
        <w:spacing w:line="276" w:lineRule="auto"/>
        <w:ind w:firstLine="720"/>
        <w:rPr>
          <w:color w:val="000000"/>
          <w:lang w:val="en-US"/>
        </w:rPr>
      </w:pPr>
    </w:p>
    <w:p w14:paraId="34E4C6BF" w14:textId="40BDC0F4" w:rsidR="00565712" w:rsidRPr="009526CD" w:rsidRDefault="00565712" w:rsidP="00565712">
      <w:r>
        <w:rPr>
          <w:color w:val="000000"/>
          <w:lang w:val="en-US"/>
        </w:rPr>
        <w:t>According to</w:t>
      </w:r>
      <w:r w:rsidR="00070988">
        <w:rPr>
          <w:color w:val="000000"/>
          <w:lang w:val="en-US"/>
        </w:rPr>
        <w:t xml:space="preserve"> an article </w:t>
      </w:r>
      <w:r w:rsidR="009526CD">
        <w:rPr>
          <w:color w:val="000000"/>
          <w:lang w:val="en-US"/>
        </w:rPr>
        <w:t>by</w:t>
      </w:r>
      <w:r w:rsidR="009526CD">
        <w:rPr>
          <w:rFonts w:ascii="Verdana" w:hAnsi="Verdana"/>
          <w:color w:val="666666"/>
          <w:sz w:val="20"/>
          <w:szCs w:val="20"/>
          <w:shd w:val="clear" w:color="auto" w:fill="FFFFFF"/>
        </w:rPr>
        <w:t xml:space="preserve"> </w:t>
      </w:r>
      <w:r w:rsidR="009526CD" w:rsidRPr="009526CD">
        <w:rPr>
          <w:color w:val="000000" w:themeColor="text1"/>
          <w:shd w:val="clear" w:color="auto" w:fill="FFFFFF"/>
        </w:rPr>
        <w:t>Peter Burdin</w:t>
      </w:r>
      <w:r w:rsidR="009526CD">
        <w:rPr>
          <w:lang w:val="en-US"/>
        </w:rPr>
        <w:t xml:space="preserve">, </w:t>
      </w:r>
      <w:r w:rsidR="009526CD">
        <w:rPr>
          <w:color w:val="000000" w:themeColor="text1"/>
          <w:lang w:val="en-US"/>
        </w:rPr>
        <w:t>a</w:t>
      </w:r>
      <w:r>
        <w:rPr>
          <w:color w:val="000000" w:themeColor="text1"/>
          <w:lang w:val="en-US"/>
        </w:rPr>
        <w:t xml:space="preserve"> report by </w:t>
      </w:r>
      <w:r w:rsidRPr="00565712">
        <w:rPr>
          <w:color w:val="000000" w:themeColor="text1"/>
        </w:rPr>
        <w:t>Institute for Justice and Reconciliation</w:t>
      </w:r>
      <w:r>
        <w:rPr>
          <w:color w:val="000000" w:themeColor="text1"/>
          <w:lang w:val="en-US"/>
        </w:rPr>
        <w:t xml:space="preserve"> in South Africa stipulates that:</w:t>
      </w:r>
    </w:p>
    <w:p w14:paraId="336B3D2F" w14:textId="77777777" w:rsidR="00565712" w:rsidRPr="00565712" w:rsidRDefault="00565712" w:rsidP="00565712">
      <w:pPr>
        <w:rPr>
          <w:color w:val="000000" w:themeColor="text1"/>
          <w:lang w:val="en-US"/>
        </w:rPr>
      </w:pPr>
    </w:p>
    <w:p w14:paraId="0B3AFBA6" w14:textId="47A9607B" w:rsidR="00565712" w:rsidRPr="00002BC4" w:rsidRDefault="00565712" w:rsidP="00565712">
      <w:pPr>
        <w:ind w:left="720"/>
        <w:rPr>
          <w:i/>
          <w:iCs/>
          <w:color w:val="000000" w:themeColor="text1"/>
        </w:rPr>
      </w:pPr>
      <w:r w:rsidRPr="00002BC4">
        <w:rPr>
          <w:i/>
          <w:iCs/>
          <w:color w:val="000000" w:themeColor="text1"/>
          <w:lang w:val="en-US"/>
        </w:rPr>
        <w:t>“</w:t>
      </w:r>
      <w:r w:rsidRPr="00002BC4">
        <w:rPr>
          <w:i/>
          <w:iCs/>
          <w:color w:val="000000" w:themeColor="text1"/>
        </w:rPr>
        <w:t>24% of South Africans do not speak to people of other races on a typical day</w:t>
      </w:r>
    </w:p>
    <w:p w14:paraId="70D4CADF" w14:textId="77777777" w:rsidR="00565712" w:rsidRPr="00002BC4" w:rsidRDefault="00565712" w:rsidP="00565712">
      <w:pPr>
        <w:ind w:left="720"/>
        <w:rPr>
          <w:i/>
          <w:iCs/>
          <w:color w:val="000000" w:themeColor="text1"/>
        </w:rPr>
      </w:pPr>
      <w:r w:rsidRPr="00002BC4">
        <w:rPr>
          <w:i/>
          <w:iCs/>
          <w:color w:val="000000" w:themeColor="text1"/>
        </w:rPr>
        <w:t>46% "never socialise" with people of other races in their own homes or friends' homes</w:t>
      </w:r>
    </w:p>
    <w:p w14:paraId="2E77B65D" w14:textId="77777777" w:rsidR="00565712" w:rsidRPr="00002BC4" w:rsidRDefault="00565712" w:rsidP="00565712">
      <w:pPr>
        <w:ind w:left="720"/>
        <w:rPr>
          <w:i/>
          <w:iCs/>
          <w:color w:val="000000" w:themeColor="text1"/>
        </w:rPr>
      </w:pPr>
      <w:r w:rsidRPr="00002BC4">
        <w:rPr>
          <w:i/>
          <w:iCs/>
          <w:color w:val="000000" w:themeColor="text1"/>
        </w:rPr>
        <w:t>39% find people of other races "untrustworthy"</w:t>
      </w:r>
    </w:p>
    <w:p w14:paraId="4E7524DD" w14:textId="3DB8E5DD" w:rsidR="00F9070E" w:rsidRPr="00002BC4" w:rsidRDefault="00565712" w:rsidP="00C347DD">
      <w:pPr>
        <w:ind w:left="720"/>
        <w:rPr>
          <w:i/>
          <w:iCs/>
          <w:color w:val="000000" w:themeColor="text1"/>
          <w:lang w:val="en-US"/>
        </w:rPr>
      </w:pPr>
      <w:r w:rsidRPr="00002BC4">
        <w:rPr>
          <w:i/>
          <w:iCs/>
          <w:color w:val="000000" w:themeColor="text1"/>
        </w:rPr>
        <w:t>59% said they found it "difficult to understand the customs and ways" of people of other races</w:t>
      </w:r>
      <w:r w:rsidRPr="00002BC4">
        <w:rPr>
          <w:i/>
          <w:iCs/>
          <w:color w:val="000000" w:themeColor="text1"/>
          <w:lang w:val="en-US"/>
        </w:rPr>
        <w:t>”</w:t>
      </w:r>
      <w:r w:rsidR="00C347DD" w:rsidRPr="00002BC4">
        <w:rPr>
          <w:i/>
          <w:iCs/>
          <w:color w:val="000000" w:themeColor="text1"/>
          <w:lang w:val="en-US"/>
        </w:rPr>
        <w:t xml:space="preserve"> </w:t>
      </w:r>
      <w:r w:rsidR="00A70460" w:rsidRPr="00002BC4">
        <w:rPr>
          <w:i/>
          <w:iCs/>
          <w:color w:val="000000" w:themeColor="text1"/>
          <w:lang w:val="en-US"/>
        </w:rPr>
        <w:t>(</w:t>
      </w:r>
      <w:r w:rsidR="00070988" w:rsidRPr="00002BC4">
        <w:rPr>
          <w:i/>
          <w:iCs/>
          <w:color w:val="000000" w:themeColor="text1"/>
          <w:lang w:val="en-US"/>
        </w:rPr>
        <w:t>Burdin, 2010</w:t>
      </w:r>
      <w:r w:rsidR="00A70460" w:rsidRPr="00002BC4">
        <w:rPr>
          <w:i/>
          <w:iCs/>
          <w:color w:val="000000" w:themeColor="text1"/>
          <w:lang w:val="en-US"/>
        </w:rPr>
        <w:t>)</w:t>
      </w:r>
    </w:p>
    <w:p w14:paraId="79572FF1" w14:textId="77777777" w:rsidR="009526CD" w:rsidRPr="00002BC4" w:rsidRDefault="009526CD" w:rsidP="00C347DD">
      <w:pPr>
        <w:ind w:left="720"/>
        <w:rPr>
          <w:i/>
          <w:iCs/>
          <w:color w:val="000000" w:themeColor="text1"/>
          <w:lang w:val="en-US"/>
        </w:rPr>
      </w:pPr>
    </w:p>
    <w:p w14:paraId="5E1F02CE" w14:textId="040212D8" w:rsidR="009526CD" w:rsidRDefault="009526CD" w:rsidP="009526CD">
      <w:pPr>
        <w:rPr>
          <w:color w:val="000000" w:themeColor="text1"/>
          <w:lang w:val="en-US"/>
        </w:rPr>
      </w:pPr>
      <w:r>
        <w:rPr>
          <w:lang w:val="en-US"/>
        </w:rPr>
        <w:t>Considering the efforts of Mandela and</w:t>
      </w:r>
      <w:r>
        <w:rPr>
          <w:color w:val="000000"/>
          <w:lang w:val="en-US"/>
        </w:rPr>
        <w:t xml:space="preserve"> all anti- apartheid</w:t>
      </w:r>
      <w:r>
        <w:rPr>
          <w:color w:val="000000"/>
          <w:lang w:val="en-US"/>
        </w:rPr>
        <w:t xml:space="preserve"> measures</w:t>
      </w:r>
      <w:r>
        <w:rPr>
          <w:color w:val="000000"/>
          <w:lang w:val="en-US"/>
        </w:rPr>
        <w:t xml:space="preserve">, </w:t>
      </w:r>
      <w:r w:rsidR="00526E06">
        <w:rPr>
          <w:color w:val="000000"/>
          <w:lang w:val="en-US"/>
        </w:rPr>
        <w:t xml:space="preserve">it is sad to see that, </w:t>
      </w:r>
      <w:r>
        <w:rPr>
          <w:color w:val="000000"/>
          <w:lang w:val="en-US"/>
        </w:rPr>
        <w:t xml:space="preserve">to this day the effects of the brutally racist system remain.  </w:t>
      </w:r>
    </w:p>
    <w:p w14:paraId="01384CC4" w14:textId="06C3E4B6" w:rsidR="00C347DD" w:rsidRDefault="009526CD" w:rsidP="00C347DD">
      <w:pPr>
        <w:rPr>
          <w:color w:val="000000" w:themeColor="text1"/>
          <w:lang w:val="en-US"/>
        </w:rPr>
      </w:pPr>
      <w:r>
        <w:rPr>
          <w:color w:val="000000" w:themeColor="text1"/>
          <w:lang w:val="en-US"/>
        </w:rPr>
        <w:t>A</w:t>
      </w:r>
      <w:r w:rsidR="00C347DD">
        <w:rPr>
          <w:color w:val="000000" w:themeColor="text1"/>
          <w:lang w:val="en-US"/>
        </w:rPr>
        <w:t xml:space="preserve"> recent UN study deemed South Africa “…</w:t>
      </w:r>
      <w:r w:rsidR="00C347DD" w:rsidRPr="00C347DD">
        <w:rPr>
          <w:color w:val="000000" w:themeColor="text1"/>
        </w:rPr>
        <w:t>officially the most unequal society on earth</w:t>
      </w:r>
      <w:r w:rsidR="00C347DD">
        <w:rPr>
          <w:color w:val="000000" w:themeColor="text1"/>
          <w:lang w:val="en-US"/>
        </w:rPr>
        <w:t xml:space="preserve">” </w:t>
      </w:r>
      <w:r w:rsidR="00A70460">
        <w:rPr>
          <w:color w:val="000000" w:themeColor="text1"/>
          <w:lang w:val="en-US"/>
        </w:rPr>
        <w:t>(</w:t>
      </w:r>
      <w:r w:rsidR="00070988">
        <w:rPr>
          <w:color w:val="000000" w:themeColor="text1"/>
          <w:lang w:val="en-US"/>
        </w:rPr>
        <w:t>Burdin, 2010)</w:t>
      </w:r>
    </w:p>
    <w:p w14:paraId="0804A32D" w14:textId="3344D9C3" w:rsidR="00526E06" w:rsidRPr="00C347DD" w:rsidRDefault="00526E06" w:rsidP="00C347DD">
      <w:pPr>
        <w:rPr>
          <w:color w:val="000000" w:themeColor="text1"/>
          <w:lang w:val="en-US"/>
        </w:rPr>
      </w:pPr>
    </w:p>
    <w:p w14:paraId="2D631B7B" w14:textId="424CC72F" w:rsidR="007D75BB" w:rsidRPr="004B210D" w:rsidRDefault="00C347DD" w:rsidP="004B210D">
      <w:pPr>
        <w:spacing w:line="276" w:lineRule="auto"/>
        <w:rPr>
          <w:lang w:val="en-US"/>
        </w:rPr>
      </w:pPr>
      <w:r>
        <w:rPr>
          <w:lang w:val="en-US"/>
        </w:rPr>
        <w:t>As for Ghana, it</w:t>
      </w:r>
      <w:r w:rsidR="008C018E" w:rsidRPr="004B210D">
        <w:rPr>
          <w:lang w:val="en-US"/>
        </w:rPr>
        <w:t xml:space="preserve"> remains rated as one of the top three African countries for press and speech freedom</w:t>
      </w:r>
      <w:r w:rsidR="002432A1" w:rsidRPr="004B210D">
        <w:rPr>
          <w:lang w:val="en-US"/>
        </w:rPr>
        <w:t xml:space="preserve"> </w:t>
      </w:r>
      <w:r w:rsidR="007D75BB" w:rsidRPr="004B210D">
        <w:rPr>
          <w:lang w:val="en-US"/>
        </w:rPr>
        <w:t>(World Bank in Ghana, 2022)</w:t>
      </w:r>
      <w:r>
        <w:rPr>
          <w:lang w:val="en-US"/>
        </w:rPr>
        <w:t xml:space="preserve"> </w:t>
      </w:r>
      <w:r w:rsidR="007D75BB" w:rsidRPr="004B210D">
        <w:rPr>
          <w:lang w:val="en-US"/>
        </w:rPr>
        <w:t>Under the leadership of current p</w:t>
      </w:r>
      <w:r w:rsidR="007D75BB" w:rsidRPr="004B210D">
        <w:t>resident Nana Akufo-Addo</w:t>
      </w:r>
      <w:r w:rsidR="007D75BB" w:rsidRPr="004B210D">
        <w:rPr>
          <w:lang w:val="en-US"/>
        </w:rPr>
        <w:t xml:space="preserve">, Ghana has experienced a </w:t>
      </w:r>
      <w:r w:rsidR="007D75BB" w:rsidRPr="004B210D">
        <w:t xml:space="preserve">7 percent </w:t>
      </w:r>
      <w:r w:rsidR="007D75BB" w:rsidRPr="004B210D">
        <w:rPr>
          <w:lang w:val="en-US"/>
        </w:rPr>
        <w:t xml:space="preserve">growth in GDP </w:t>
      </w:r>
      <w:r w:rsidR="007D75BB" w:rsidRPr="004B210D">
        <w:t xml:space="preserve">per year </w:t>
      </w:r>
      <w:r w:rsidR="007D75BB" w:rsidRPr="004B210D">
        <w:rPr>
          <w:lang w:val="en-US"/>
        </w:rPr>
        <w:t xml:space="preserve">between 2017 and 2019. </w:t>
      </w:r>
      <w:r w:rsidR="00565712">
        <w:rPr>
          <w:lang w:val="en-US"/>
        </w:rPr>
        <w:t>T</w:t>
      </w:r>
      <w:r w:rsidR="007D75BB" w:rsidRPr="004B210D">
        <w:t>he poverty rate</w:t>
      </w:r>
      <w:r w:rsidR="00565712">
        <w:rPr>
          <w:lang w:val="en-US"/>
        </w:rPr>
        <w:t xml:space="preserve"> reportedly</w:t>
      </w:r>
      <w:r w:rsidR="007D75BB" w:rsidRPr="004B210D">
        <w:t xml:space="preserve"> grew slightly from 25 percent in 2019 to 25.5 percent in 2020.</w:t>
      </w:r>
      <w:r w:rsidR="007D75BB" w:rsidRPr="004B210D">
        <w:rPr>
          <w:lang w:val="en-US"/>
        </w:rPr>
        <w:t xml:space="preserve"> (The World Bank in Ghana, 2022) </w:t>
      </w:r>
    </w:p>
    <w:p w14:paraId="70E80B4F" w14:textId="69A95459" w:rsidR="007D75BB" w:rsidRPr="004B210D" w:rsidRDefault="007D75BB" w:rsidP="004B210D">
      <w:pPr>
        <w:spacing w:line="276" w:lineRule="auto"/>
        <w:rPr>
          <w:color w:val="000000" w:themeColor="text1"/>
          <w:lang w:val="en-US"/>
        </w:rPr>
      </w:pPr>
      <w:r w:rsidRPr="004B210D">
        <w:rPr>
          <w:lang w:val="en-US"/>
        </w:rPr>
        <w:t xml:space="preserve">The world Bank anticipates </w:t>
      </w:r>
      <w:r w:rsidRPr="004B210D">
        <w:t xml:space="preserve">that </w:t>
      </w:r>
      <w:r w:rsidRPr="004B210D">
        <w:rPr>
          <w:lang w:val="en-US"/>
        </w:rPr>
        <w:t xml:space="preserve">economic </w:t>
      </w:r>
      <w:r w:rsidRPr="004B210D">
        <w:t xml:space="preserve">changes would happen gradually </w:t>
      </w:r>
      <w:r w:rsidRPr="004B210D">
        <w:rPr>
          <w:lang w:val="en-US"/>
        </w:rPr>
        <w:t>by way</w:t>
      </w:r>
      <w:r w:rsidRPr="004B210D">
        <w:t xml:space="preserve"> of contributions from revenues and expenses</w:t>
      </w:r>
      <w:r w:rsidRPr="004B210D">
        <w:rPr>
          <w:lang w:val="en-US"/>
        </w:rPr>
        <w:t>.</w:t>
      </w:r>
      <w:r w:rsidRPr="004B210D">
        <w:t xml:space="preserve"> (The World Bank in Ghana, 2022)</w:t>
      </w:r>
      <w:r w:rsidRPr="004B210D">
        <w:rPr>
          <w:lang w:val="en-US"/>
        </w:rPr>
        <w:t xml:space="preserve"> </w:t>
      </w:r>
      <w:r w:rsidR="005D686A">
        <w:rPr>
          <w:lang w:val="en-US"/>
        </w:rPr>
        <w:t>There stands a possibility of increasingly</w:t>
      </w:r>
      <w:r w:rsidRPr="004B210D">
        <w:rPr>
          <w:lang w:val="en-US"/>
        </w:rPr>
        <w:t xml:space="preserve"> poor access to capital</w:t>
      </w:r>
      <w:r w:rsidR="00A70460">
        <w:rPr>
          <w:lang w:val="en-US"/>
        </w:rPr>
        <w:t xml:space="preserve"> in Ghana</w:t>
      </w:r>
      <w:r w:rsidRPr="004B210D">
        <w:rPr>
          <w:lang w:val="en-US"/>
        </w:rPr>
        <w:t xml:space="preserve">, substantial interest rate rises, and additional currency depreciation </w:t>
      </w:r>
      <w:r w:rsidR="00492E1E">
        <w:rPr>
          <w:lang w:val="en-US"/>
        </w:rPr>
        <w:t xml:space="preserve">which will all </w:t>
      </w:r>
      <w:r w:rsidRPr="004B210D">
        <w:rPr>
          <w:lang w:val="en-US"/>
        </w:rPr>
        <w:t xml:space="preserve">pose threats to </w:t>
      </w:r>
      <w:r w:rsidR="00C347DD">
        <w:rPr>
          <w:lang w:val="en-US"/>
        </w:rPr>
        <w:t>its</w:t>
      </w:r>
      <w:r w:rsidRPr="004B210D">
        <w:rPr>
          <w:lang w:val="en-US"/>
        </w:rPr>
        <w:t xml:space="preserve"> debt sustainability</w:t>
      </w:r>
      <w:r w:rsidR="00C347DD">
        <w:rPr>
          <w:lang w:val="en-US"/>
        </w:rPr>
        <w:t xml:space="preserve">. </w:t>
      </w:r>
    </w:p>
    <w:p w14:paraId="4B045639" w14:textId="006CAC11" w:rsidR="007D75BB" w:rsidRPr="004B210D" w:rsidRDefault="007D75BB">
      <w:pPr>
        <w:rPr>
          <w:color w:val="000000" w:themeColor="text1"/>
          <w:lang w:val="en-US"/>
        </w:rPr>
      </w:pPr>
    </w:p>
    <w:p w14:paraId="278ABBD1" w14:textId="1054002B" w:rsidR="00A70460" w:rsidRDefault="00A70460" w:rsidP="004B210D">
      <w:pPr>
        <w:spacing w:line="276" w:lineRule="auto"/>
        <w:rPr>
          <w:color w:val="000000" w:themeColor="text1"/>
          <w:lang w:val="en-US"/>
        </w:rPr>
      </w:pPr>
    </w:p>
    <w:p w14:paraId="105916AD" w14:textId="46D85029" w:rsidR="009526CD" w:rsidRPr="004B210D" w:rsidRDefault="00A70460" w:rsidP="009526CD">
      <w:pPr>
        <w:spacing w:line="276" w:lineRule="auto"/>
        <w:ind w:firstLine="720"/>
        <w:rPr>
          <w:color w:val="000000" w:themeColor="text1"/>
          <w:lang w:val="en-US"/>
        </w:rPr>
      </w:pPr>
      <w:r>
        <w:rPr>
          <w:color w:val="000000" w:themeColor="text1"/>
          <w:lang w:val="en-US"/>
        </w:rPr>
        <w:t>Despite having achieved their independence via different routes, Ghana, and South Africa</w:t>
      </w:r>
      <w:r>
        <w:rPr>
          <w:color w:val="000000" w:themeColor="text1"/>
          <w:lang w:val="en-US"/>
        </w:rPr>
        <w:t xml:space="preserve"> both benefited from </w:t>
      </w:r>
      <w:r w:rsidRPr="004B210D">
        <w:rPr>
          <w:color w:val="000000" w:themeColor="text1"/>
          <w:shd w:val="clear" w:color="auto" w:fill="FFFFFF"/>
          <w:lang w:val="en-US"/>
        </w:rPr>
        <w:t>Pan- Africanis</w:t>
      </w:r>
      <w:r w:rsidR="00092085">
        <w:rPr>
          <w:color w:val="000000" w:themeColor="text1"/>
          <w:shd w:val="clear" w:color="auto" w:fill="FFFFFF"/>
          <w:lang w:val="en-US"/>
        </w:rPr>
        <w:t>t</w:t>
      </w:r>
      <w:r w:rsidRPr="004B210D">
        <w:rPr>
          <w:color w:val="000000" w:themeColor="text1"/>
          <w:shd w:val="clear" w:color="auto" w:fill="FFFFFF"/>
          <w:lang w:val="en-US"/>
        </w:rPr>
        <w:t xml:space="preserve"> sentiments</w:t>
      </w:r>
      <w:r>
        <w:rPr>
          <w:color w:val="000000" w:themeColor="text1"/>
          <w:shd w:val="clear" w:color="auto" w:fill="FFFFFF"/>
          <w:lang w:val="en-US"/>
        </w:rPr>
        <w:t xml:space="preserve"> which spread in the </w:t>
      </w:r>
      <w:r w:rsidR="00092085">
        <w:rPr>
          <w:color w:val="000000" w:themeColor="text1"/>
          <w:shd w:val="clear" w:color="auto" w:fill="FFFFFF"/>
          <w:lang w:val="en-US"/>
        </w:rPr>
        <w:t xml:space="preserve">early 1900s. </w:t>
      </w:r>
      <w:r w:rsidRPr="004B210D">
        <w:rPr>
          <w:color w:val="000000" w:themeColor="text1"/>
          <w:lang w:val="en-US"/>
        </w:rPr>
        <w:t>Although, Kwame Nkrumah and Nelson Mandela are the face of the struggles for freedom and equality in their respective parts of Africa, it would be remiss of one to attribute</w:t>
      </w:r>
      <w:r w:rsidR="00092085">
        <w:rPr>
          <w:color w:val="000000" w:themeColor="text1"/>
          <w:lang w:val="en-US"/>
        </w:rPr>
        <w:t xml:space="preserve"> the achievements thereof </w:t>
      </w:r>
      <w:r w:rsidRPr="004B210D">
        <w:rPr>
          <w:color w:val="000000" w:themeColor="text1"/>
          <w:lang w:val="en-US"/>
        </w:rPr>
        <w:t>solely to them</w:t>
      </w:r>
      <w:r w:rsidR="00092085">
        <w:rPr>
          <w:color w:val="000000" w:themeColor="text1"/>
          <w:lang w:val="en-US"/>
        </w:rPr>
        <w:t xml:space="preserve"> since t</w:t>
      </w:r>
      <w:r w:rsidR="00092085" w:rsidRPr="004B210D">
        <w:rPr>
          <w:color w:val="000000" w:themeColor="text1"/>
          <w:lang w:val="en-US"/>
        </w:rPr>
        <w:t>he independence of both countries was influenced by the legislation passed in Britain.</w:t>
      </w:r>
      <w:r w:rsidR="00092085">
        <w:rPr>
          <w:color w:val="000000" w:themeColor="text1"/>
          <w:lang w:val="en-US"/>
        </w:rPr>
        <w:t xml:space="preserve"> </w:t>
      </w:r>
      <w:r w:rsidR="00070988" w:rsidRPr="004B210D">
        <w:rPr>
          <w:color w:val="000000" w:themeColor="text1"/>
          <w:lang w:val="en-US"/>
        </w:rPr>
        <w:t xml:space="preserve">Additionally, though Nelson Mandela was instrumental in the overall process, the dismantlement of the apartheid system is in part due to the assistance from external forces as well. </w:t>
      </w:r>
      <w:r w:rsidR="009526CD">
        <w:rPr>
          <w:color w:val="000000" w:themeColor="text1"/>
          <w:lang w:val="en-US"/>
        </w:rPr>
        <w:t xml:space="preserve"> </w:t>
      </w:r>
    </w:p>
    <w:p w14:paraId="13539C28" w14:textId="3EB57A73" w:rsidR="00526E06" w:rsidRPr="009D6CBE" w:rsidRDefault="000F11AD" w:rsidP="009D6CBE">
      <w:pPr>
        <w:spacing w:line="276" w:lineRule="auto"/>
        <w:rPr>
          <w:color w:val="000000" w:themeColor="text1"/>
          <w:lang w:val="en-US"/>
        </w:rPr>
      </w:pPr>
      <w:r w:rsidRPr="004B210D">
        <w:rPr>
          <w:color w:val="000000" w:themeColor="text1"/>
          <w:lang w:val="en-US"/>
        </w:rPr>
        <w:t xml:space="preserve">For both countries, </w:t>
      </w:r>
      <w:r w:rsidRPr="004B210D">
        <w:rPr>
          <w:color w:val="000000" w:themeColor="text1"/>
          <w:lang w:val="en-US"/>
        </w:rPr>
        <w:t>gaining independence was only th</w:t>
      </w:r>
      <w:r w:rsidRPr="004B210D">
        <w:rPr>
          <w:color w:val="000000" w:themeColor="text1"/>
          <w:lang w:val="en-US"/>
        </w:rPr>
        <w:t>e beginning</w:t>
      </w:r>
      <w:r w:rsidR="00092085">
        <w:rPr>
          <w:color w:val="000000" w:themeColor="text1"/>
          <w:lang w:val="en-US"/>
        </w:rPr>
        <w:t xml:space="preserve"> of the journey.  From this one can assess that i</w:t>
      </w:r>
      <w:r w:rsidR="00092085" w:rsidRPr="004B210D">
        <w:rPr>
          <w:color w:val="000000" w:themeColor="text1"/>
          <w:lang w:val="en-US"/>
        </w:rPr>
        <w:t>ndependence is not synonymous with self- governance, but it is characterized by the total economic and political autonomy of a nation.</w:t>
      </w:r>
    </w:p>
    <w:p w14:paraId="06865685" w14:textId="75F8F708" w:rsidR="009D6CBE" w:rsidRPr="004B210D" w:rsidRDefault="00526E06" w:rsidP="00092085">
      <w:pPr>
        <w:spacing w:line="276" w:lineRule="auto"/>
        <w:rPr>
          <w:color w:val="000000" w:themeColor="text1"/>
          <w:lang w:val="en-US"/>
        </w:rPr>
      </w:pPr>
      <w:r w:rsidRPr="004B210D">
        <w:rPr>
          <w:color w:val="000000" w:themeColor="text1"/>
          <w:lang w:val="en-US"/>
        </w:rPr>
        <w:t xml:space="preserve">The journey of both countries teaches one that although independence is indeed ‘a milestone’ it is not the result. Overcoming colonialism entails the effective political, economic, and social development of </w:t>
      </w:r>
      <w:r w:rsidR="009D6CBE" w:rsidRPr="004B210D">
        <w:rPr>
          <w:color w:val="000000" w:themeColor="text1"/>
          <w:lang w:val="en-US"/>
        </w:rPr>
        <w:t>nations</w:t>
      </w:r>
      <w:r w:rsidR="009D6CBE">
        <w:rPr>
          <w:color w:val="000000" w:themeColor="text1"/>
          <w:lang w:val="en-US"/>
        </w:rPr>
        <w:t>,</w:t>
      </w:r>
      <w:r>
        <w:rPr>
          <w:color w:val="000000" w:themeColor="text1"/>
          <w:lang w:val="en-US"/>
        </w:rPr>
        <w:t xml:space="preserve"> </w:t>
      </w:r>
      <w:r w:rsidR="009D6CBE">
        <w:rPr>
          <w:color w:val="000000" w:themeColor="text1"/>
          <w:lang w:val="en-US"/>
        </w:rPr>
        <w:t>i</w:t>
      </w:r>
      <w:r>
        <w:rPr>
          <w:color w:val="000000" w:themeColor="text1"/>
          <w:lang w:val="en-US"/>
        </w:rPr>
        <w:t xml:space="preserve">ncluding the mindset of the people. </w:t>
      </w:r>
    </w:p>
    <w:p w14:paraId="43122657" w14:textId="572929E5" w:rsidR="00526E06" w:rsidRDefault="00092085" w:rsidP="004B210D">
      <w:pPr>
        <w:spacing w:line="276" w:lineRule="auto"/>
        <w:rPr>
          <w:color w:val="000000" w:themeColor="text1"/>
          <w:lang w:val="en-US"/>
        </w:rPr>
      </w:pPr>
      <w:r>
        <w:rPr>
          <w:color w:val="000000" w:themeColor="text1"/>
          <w:lang w:val="en-US"/>
        </w:rPr>
        <w:t xml:space="preserve">Therefore, </w:t>
      </w:r>
      <w:r w:rsidRPr="004B210D">
        <w:rPr>
          <w:color w:val="000000" w:themeColor="text1"/>
          <w:lang w:val="en-US"/>
        </w:rPr>
        <w:t xml:space="preserve">Wallerstein’s assessment of will and possibility lend to the question of whether true independence is </w:t>
      </w:r>
      <w:r w:rsidR="009D6CBE">
        <w:rPr>
          <w:color w:val="000000" w:themeColor="text1"/>
          <w:lang w:val="en-US"/>
        </w:rPr>
        <w:t xml:space="preserve">an </w:t>
      </w:r>
      <w:r w:rsidRPr="004B210D">
        <w:rPr>
          <w:color w:val="000000" w:themeColor="text1"/>
          <w:lang w:val="en-US"/>
        </w:rPr>
        <w:t>achievable</w:t>
      </w:r>
      <w:r w:rsidR="009D6CBE">
        <w:rPr>
          <w:color w:val="000000" w:themeColor="text1"/>
          <w:lang w:val="en-US"/>
        </w:rPr>
        <w:t xml:space="preserve"> feat</w:t>
      </w:r>
      <w:r>
        <w:rPr>
          <w:color w:val="000000" w:themeColor="text1"/>
          <w:lang w:val="en-US"/>
        </w:rPr>
        <w:t xml:space="preserve">. </w:t>
      </w:r>
    </w:p>
    <w:p w14:paraId="6579B493" w14:textId="1D123AFB" w:rsidR="00526E06" w:rsidRPr="00526E06" w:rsidRDefault="00526E06" w:rsidP="004B210D">
      <w:pPr>
        <w:spacing w:line="276" w:lineRule="auto"/>
        <w:rPr>
          <w:color w:val="000000" w:themeColor="text1"/>
          <w:lang w:val="en-US"/>
        </w:rPr>
      </w:pPr>
      <w:r w:rsidRPr="00526E06">
        <w:rPr>
          <w:color w:val="000000" w:themeColor="text1"/>
          <w:lang w:val="en-US"/>
        </w:rPr>
        <w:t xml:space="preserve">Nelson Mandela said: </w:t>
      </w:r>
    </w:p>
    <w:p w14:paraId="3DB093CA" w14:textId="2C3AD45C" w:rsidR="00526E06" w:rsidRPr="00526E06" w:rsidRDefault="00526E06" w:rsidP="00526E06">
      <w:pPr>
        <w:pStyle w:val="topic-paragraph"/>
        <w:spacing w:before="0" w:beforeAutospacing="0" w:after="0" w:afterAutospacing="0"/>
        <w:rPr>
          <w:color w:val="1A1A1A"/>
          <w:lang w:val="en-US"/>
        </w:rPr>
      </w:pPr>
      <w:r w:rsidRPr="00002BC4">
        <w:rPr>
          <w:i/>
          <w:iCs/>
          <w:color w:val="1A1A1A"/>
        </w:rPr>
        <w:lastRenderedPageBreak/>
        <w:t>“For to be free is not merely to cast off one's chains, but to live in a way that respects and enhances the freedom of others.”</w:t>
      </w:r>
      <w:r>
        <w:rPr>
          <w:color w:val="1A1A1A"/>
          <w:lang w:val="en-US"/>
        </w:rPr>
        <w:t xml:space="preserve"> </w:t>
      </w:r>
      <w:r w:rsidR="009D6CBE">
        <w:rPr>
          <w:color w:val="1A1A1A"/>
          <w:lang w:val="en-US"/>
        </w:rPr>
        <w:t xml:space="preserve">(Collopy, 2014) </w:t>
      </w:r>
    </w:p>
    <w:p w14:paraId="2B8AC63A" w14:textId="77777777" w:rsidR="0023048A" w:rsidRPr="004B210D" w:rsidRDefault="0023048A" w:rsidP="004B210D">
      <w:pPr>
        <w:spacing w:line="276" w:lineRule="auto"/>
        <w:rPr>
          <w:color w:val="000000" w:themeColor="text1"/>
          <w:lang w:val="en-US"/>
        </w:rPr>
      </w:pPr>
    </w:p>
    <w:p w14:paraId="5AC027F0" w14:textId="18C9114F" w:rsidR="009526CD" w:rsidRDefault="009526CD" w:rsidP="004B210D">
      <w:pPr>
        <w:spacing w:line="276" w:lineRule="auto"/>
        <w:rPr>
          <w:color w:val="000000" w:themeColor="text1"/>
          <w:lang w:val="en-US"/>
        </w:rPr>
      </w:pPr>
    </w:p>
    <w:p w14:paraId="74A9C57C" w14:textId="300A1252" w:rsidR="009526CD" w:rsidRDefault="009526CD" w:rsidP="004B210D">
      <w:pPr>
        <w:spacing w:line="276" w:lineRule="auto"/>
        <w:rPr>
          <w:color w:val="000000" w:themeColor="text1"/>
          <w:lang w:val="en-US"/>
        </w:rPr>
      </w:pPr>
    </w:p>
    <w:p w14:paraId="0D6D9967" w14:textId="77777777" w:rsidR="009526CD" w:rsidRPr="004B210D" w:rsidRDefault="009526CD" w:rsidP="004B210D">
      <w:pPr>
        <w:spacing w:line="276" w:lineRule="auto"/>
        <w:rPr>
          <w:color w:val="000000" w:themeColor="text1"/>
          <w:lang w:val="en-US"/>
        </w:rPr>
      </w:pPr>
    </w:p>
    <w:p w14:paraId="77237E58" w14:textId="77777777" w:rsidR="006D518F" w:rsidRPr="004B210D" w:rsidRDefault="006D518F" w:rsidP="004B210D">
      <w:pPr>
        <w:spacing w:line="276" w:lineRule="auto"/>
        <w:rPr>
          <w:color w:val="000000" w:themeColor="text1"/>
          <w:lang w:val="en-US"/>
        </w:rPr>
      </w:pPr>
    </w:p>
    <w:p w14:paraId="6E49550B" w14:textId="22A573AE" w:rsidR="00070378" w:rsidRPr="004B210D" w:rsidRDefault="00070378" w:rsidP="004B210D">
      <w:pPr>
        <w:spacing w:line="276" w:lineRule="auto"/>
        <w:rPr>
          <w:color w:val="000000" w:themeColor="text1"/>
          <w:lang w:val="en-US"/>
        </w:rPr>
      </w:pPr>
    </w:p>
    <w:p w14:paraId="71E1359C" w14:textId="2EF2DFCC" w:rsidR="00AA47E1" w:rsidRPr="004B210D" w:rsidRDefault="00AA47E1" w:rsidP="004B210D">
      <w:pPr>
        <w:spacing w:line="276" w:lineRule="auto"/>
        <w:rPr>
          <w:color w:val="000000" w:themeColor="text1"/>
          <w:lang w:val="en-US"/>
        </w:rPr>
      </w:pPr>
    </w:p>
    <w:p w14:paraId="4B4F4C55" w14:textId="3C303005" w:rsidR="00070378" w:rsidRDefault="00070378" w:rsidP="004B210D">
      <w:pPr>
        <w:spacing w:line="276" w:lineRule="auto"/>
        <w:rPr>
          <w:color w:val="000000" w:themeColor="text1"/>
          <w:lang w:val="en-US"/>
        </w:rPr>
      </w:pPr>
    </w:p>
    <w:p w14:paraId="1FAF132C" w14:textId="1A7F5348" w:rsidR="00070378" w:rsidRDefault="00070378" w:rsidP="004B210D">
      <w:pPr>
        <w:spacing w:line="276" w:lineRule="auto"/>
        <w:rPr>
          <w:color w:val="000000" w:themeColor="text1"/>
          <w:lang w:val="en-US"/>
        </w:rPr>
      </w:pPr>
    </w:p>
    <w:p w14:paraId="21AAB1E5" w14:textId="2C7775A2" w:rsidR="00070378" w:rsidRDefault="00070378" w:rsidP="004B210D">
      <w:pPr>
        <w:spacing w:line="276" w:lineRule="auto"/>
        <w:rPr>
          <w:color w:val="000000" w:themeColor="text1"/>
          <w:lang w:val="en-US"/>
        </w:rPr>
      </w:pPr>
    </w:p>
    <w:p w14:paraId="16AD4A22" w14:textId="77777777" w:rsidR="00ED0AEE" w:rsidRDefault="00ED0AEE">
      <w:pPr>
        <w:rPr>
          <w:color w:val="000000" w:themeColor="text1"/>
          <w:lang w:val="en-US"/>
        </w:rPr>
      </w:pPr>
    </w:p>
    <w:p w14:paraId="55BF0BD6" w14:textId="1D3602DC" w:rsidR="009A31E9" w:rsidRDefault="009A31E9">
      <w:pPr>
        <w:rPr>
          <w:color w:val="000000" w:themeColor="text1"/>
          <w:lang w:val="en-US"/>
        </w:rPr>
      </w:pPr>
    </w:p>
    <w:p w14:paraId="3C187DE6" w14:textId="12A2C171" w:rsidR="009A31E9" w:rsidRDefault="009A31E9">
      <w:pPr>
        <w:rPr>
          <w:color w:val="000000" w:themeColor="text1"/>
          <w:lang w:val="en-US"/>
        </w:rPr>
      </w:pPr>
    </w:p>
    <w:p w14:paraId="08E3BA36" w14:textId="236B58E6" w:rsidR="009A31E9" w:rsidRDefault="009A31E9">
      <w:pPr>
        <w:rPr>
          <w:color w:val="000000" w:themeColor="text1"/>
          <w:lang w:val="en-US"/>
        </w:rPr>
      </w:pPr>
    </w:p>
    <w:p w14:paraId="08102177" w14:textId="6DE096F0" w:rsidR="009A31E9" w:rsidRDefault="009A31E9">
      <w:pPr>
        <w:rPr>
          <w:color w:val="000000" w:themeColor="text1"/>
          <w:lang w:val="en-US"/>
        </w:rPr>
      </w:pPr>
    </w:p>
    <w:p w14:paraId="5C0B64AE" w14:textId="6EA0DB45" w:rsidR="009A31E9" w:rsidRDefault="009A31E9">
      <w:pPr>
        <w:rPr>
          <w:color w:val="000000" w:themeColor="text1"/>
          <w:lang w:val="en-US"/>
        </w:rPr>
      </w:pPr>
    </w:p>
    <w:p w14:paraId="2C08E4FF" w14:textId="6C45D916" w:rsidR="005D686A" w:rsidRDefault="005D686A">
      <w:pPr>
        <w:rPr>
          <w:color w:val="000000" w:themeColor="text1"/>
          <w:lang w:val="en-US"/>
        </w:rPr>
      </w:pPr>
    </w:p>
    <w:p w14:paraId="4EA601A6" w14:textId="190EC597" w:rsidR="005D686A" w:rsidRDefault="005D686A">
      <w:pPr>
        <w:rPr>
          <w:color w:val="000000" w:themeColor="text1"/>
          <w:lang w:val="en-US"/>
        </w:rPr>
      </w:pPr>
    </w:p>
    <w:p w14:paraId="66BEF9B6" w14:textId="477E9C60" w:rsidR="00092085" w:rsidRDefault="00092085">
      <w:pPr>
        <w:rPr>
          <w:color w:val="000000" w:themeColor="text1"/>
          <w:lang w:val="en-US"/>
        </w:rPr>
      </w:pPr>
    </w:p>
    <w:p w14:paraId="5F41DFDF" w14:textId="7D365569" w:rsidR="00092085" w:rsidRDefault="00092085">
      <w:pPr>
        <w:rPr>
          <w:color w:val="000000" w:themeColor="text1"/>
          <w:lang w:val="en-US"/>
        </w:rPr>
      </w:pPr>
    </w:p>
    <w:p w14:paraId="28779076" w14:textId="0DEDC754" w:rsidR="00092085" w:rsidRDefault="00092085">
      <w:pPr>
        <w:rPr>
          <w:color w:val="000000" w:themeColor="text1"/>
          <w:lang w:val="en-US"/>
        </w:rPr>
      </w:pPr>
    </w:p>
    <w:p w14:paraId="7604876D" w14:textId="26CC5D5B" w:rsidR="00092085" w:rsidRDefault="00092085">
      <w:pPr>
        <w:rPr>
          <w:color w:val="000000" w:themeColor="text1"/>
          <w:lang w:val="en-US"/>
        </w:rPr>
      </w:pPr>
    </w:p>
    <w:p w14:paraId="0926302C" w14:textId="1912BFBC" w:rsidR="00092085" w:rsidRDefault="00092085">
      <w:pPr>
        <w:rPr>
          <w:color w:val="000000" w:themeColor="text1"/>
          <w:lang w:val="en-US"/>
        </w:rPr>
      </w:pPr>
    </w:p>
    <w:p w14:paraId="7F52482A" w14:textId="12A76E4B" w:rsidR="00092085" w:rsidRDefault="00092085">
      <w:pPr>
        <w:rPr>
          <w:color w:val="000000" w:themeColor="text1"/>
          <w:lang w:val="en-US"/>
        </w:rPr>
      </w:pPr>
    </w:p>
    <w:p w14:paraId="3C3EF09D" w14:textId="55A187CF" w:rsidR="00092085" w:rsidRDefault="00092085">
      <w:pPr>
        <w:rPr>
          <w:color w:val="000000" w:themeColor="text1"/>
          <w:lang w:val="en-US"/>
        </w:rPr>
      </w:pPr>
    </w:p>
    <w:p w14:paraId="30E3E2B2" w14:textId="317C9FFB" w:rsidR="00092085" w:rsidRDefault="00092085">
      <w:pPr>
        <w:rPr>
          <w:color w:val="000000" w:themeColor="text1"/>
          <w:lang w:val="en-US"/>
        </w:rPr>
      </w:pPr>
    </w:p>
    <w:p w14:paraId="15122771" w14:textId="747FE9EC" w:rsidR="00092085" w:rsidRDefault="00092085">
      <w:pPr>
        <w:rPr>
          <w:color w:val="000000" w:themeColor="text1"/>
          <w:lang w:val="en-US"/>
        </w:rPr>
      </w:pPr>
    </w:p>
    <w:p w14:paraId="6A3DF4B3" w14:textId="65E15B81" w:rsidR="00092085" w:rsidRDefault="00092085">
      <w:pPr>
        <w:rPr>
          <w:color w:val="000000" w:themeColor="text1"/>
          <w:lang w:val="en-US"/>
        </w:rPr>
      </w:pPr>
    </w:p>
    <w:p w14:paraId="118053F6" w14:textId="0321ADA8" w:rsidR="00092085" w:rsidRDefault="00092085">
      <w:pPr>
        <w:rPr>
          <w:color w:val="000000" w:themeColor="text1"/>
          <w:lang w:val="en-US"/>
        </w:rPr>
      </w:pPr>
    </w:p>
    <w:p w14:paraId="3E0FBCBB" w14:textId="7CC81C56" w:rsidR="00092085" w:rsidRDefault="00092085">
      <w:pPr>
        <w:rPr>
          <w:color w:val="000000" w:themeColor="text1"/>
          <w:lang w:val="en-US"/>
        </w:rPr>
      </w:pPr>
    </w:p>
    <w:p w14:paraId="23F40E3F" w14:textId="64D35C3A" w:rsidR="00092085" w:rsidRDefault="00092085">
      <w:pPr>
        <w:rPr>
          <w:color w:val="000000" w:themeColor="text1"/>
          <w:lang w:val="en-US"/>
        </w:rPr>
      </w:pPr>
    </w:p>
    <w:p w14:paraId="1B861901" w14:textId="0279FF7A" w:rsidR="00092085" w:rsidRDefault="00092085">
      <w:pPr>
        <w:rPr>
          <w:color w:val="000000" w:themeColor="text1"/>
          <w:lang w:val="en-US"/>
        </w:rPr>
      </w:pPr>
    </w:p>
    <w:p w14:paraId="1D4AA312" w14:textId="535EA269" w:rsidR="00092085" w:rsidRDefault="00092085">
      <w:pPr>
        <w:rPr>
          <w:color w:val="000000" w:themeColor="text1"/>
          <w:lang w:val="en-US"/>
        </w:rPr>
      </w:pPr>
    </w:p>
    <w:p w14:paraId="708981D0" w14:textId="66460970" w:rsidR="00092085" w:rsidRDefault="00092085">
      <w:pPr>
        <w:rPr>
          <w:color w:val="000000" w:themeColor="text1"/>
          <w:lang w:val="en-US"/>
        </w:rPr>
      </w:pPr>
    </w:p>
    <w:p w14:paraId="27E4F7B6" w14:textId="15FFDBC9" w:rsidR="00092085" w:rsidRDefault="00092085">
      <w:pPr>
        <w:rPr>
          <w:color w:val="000000" w:themeColor="text1"/>
          <w:lang w:val="en-US"/>
        </w:rPr>
      </w:pPr>
    </w:p>
    <w:p w14:paraId="139F5942" w14:textId="785AE9DC" w:rsidR="00092085" w:rsidRDefault="00092085">
      <w:pPr>
        <w:rPr>
          <w:color w:val="000000" w:themeColor="text1"/>
          <w:lang w:val="en-US"/>
        </w:rPr>
      </w:pPr>
    </w:p>
    <w:p w14:paraId="52CAA631" w14:textId="435676A6" w:rsidR="00C73F2F" w:rsidRDefault="00C73F2F">
      <w:pPr>
        <w:rPr>
          <w:color w:val="000000" w:themeColor="text1"/>
          <w:lang w:val="en-US"/>
        </w:rPr>
      </w:pPr>
    </w:p>
    <w:p w14:paraId="671297C4" w14:textId="4F5535C2" w:rsidR="00C73F2F" w:rsidRDefault="00C73F2F">
      <w:pPr>
        <w:rPr>
          <w:color w:val="000000" w:themeColor="text1"/>
          <w:lang w:val="en-US"/>
        </w:rPr>
      </w:pPr>
    </w:p>
    <w:p w14:paraId="12FC4179" w14:textId="72688B4E" w:rsidR="00C73F2F" w:rsidRDefault="00C73F2F">
      <w:pPr>
        <w:rPr>
          <w:color w:val="000000" w:themeColor="text1"/>
          <w:lang w:val="en-US"/>
        </w:rPr>
      </w:pPr>
    </w:p>
    <w:p w14:paraId="2FB53310" w14:textId="5574ACE0" w:rsidR="00C73F2F" w:rsidRDefault="00C73F2F">
      <w:pPr>
        <w:rPr>
          <w:color w:val="000000" w:themeColor="text1"/>
          <w:lang w:val="en-US"/>
        </w:rPr>
      </w:pPr>
    </w:p>
    <w:p w14:paraId="7818F2D3" w14:textId="7028869B" w:rsidR="00C73F2F" w:rsidRDefault="00C73F2F">
      <w:pPr>
        <w:rPr>
          <w:color w:val="000000" w:themeColor="text1"/>
          <w:lang w:val="en-US"/>
        </w:rPr>
      </w:pPr>
    </w:p>
    <w:p w14:paraId="5DC0CF2F" w14:textId="48D9270C" w:rsidR="00C73F2F" w:rsidRDefault="00C73F2F">
      <w:pPr>
        <w:rPr>
          <w:color w:val="000000" w:themeColor="text1"/>
          <w:lang w:val="en-US"/>
        </w:rPr>
      </w:pPr>
    </w:p>
    <w:p w14:paraId="4DBBE38E" w14:textId="3C15A384" w:rsidR="00C73F2F" w:rsidRDefault="00C73F2F">
      <w:pPr>
        <w:rPr>
          <w:color w:val="000000" w:themeColor="text1"/>
          <w:lang w:val="en-US"/>
        </w:rPr>
      </w:pPr>
    </w:p>
    <w:p w14:paraId="252ECC22" w14:textId="0F59EB47" w:rsidR="00C73F2F" w:rsidRDefault="00C73F2F">
      <w:pPr>
        <w:rPr>
          <w:color w:val="000000" w:themeColor="text1"/>
          <w:lang w:val="en-US"/>
        </w:rPr>
      </w:pPr>
    </w:p>
    <w:p w14:paraId="07A3BBBE" w14:textId="2F661D4C" w:rsidR="00C73F2F" w:rsidRDefault="00C73F2F">
      <w:pPr>
        <w:rPr>
          <w:color w:val="000000" w:themeColor="text1"/>
          <w:lang w:val="en-US"/>
        </w:rPr>
      </w:pPr>
    </w:p>
    <w:p w14:paraId="7B7ECC11" w14:textId="77777777" w:rsidR="00C73F2F" w:rsidRDefault="00C73F2F">
      <w:pPr>
        <w:rPr>
          <w:color w:val="000000" w:themeColor="text1"/>
          <w:lang w:val="en-US"/>
        </w:rPr>
      </w:pPr>
    </w:p>
    <w:p w14:paraId="214E22E8" w14:textId="77777777" w:rsidR="005D686A" w:rsidRDefault="005D686A">
      <w:pPr>
        <w:rPr>
          <w:color w:val="000000" w:themeColor="text1"/>
          <w:lang w:val="en-US"/>
        </w:rPr>
      </w:pPr>
    </w:p>
    <w:p w14:paraId="4F3276D2" w14:textId="6A3988BB" w:rsidR="00DB5752" w:rsidRDefault="00DB5752" w:rsidP="00DB5752">
      <w:pPr>
        <w:rPr>
          <w:color w:val="000000" w:themeColor="text1"/>
          <w:u w:val="single"/>
          <w:lang w:val="en-US"/>
        </w:rPr>
      </w:pPr>
      <w:r w:rsidRPr="00DB5752">
        <w:rPr>
          <w:color w:val="000000" w:themeColor="text1"/>
          <w:u w:val="single"/>
          <w:lang w:val="en-US"/>
        </w:rPr>
        <w:lastRenderedPageBreak/>
        <w:t>REFERENCES</w:t>
      </w:r>
    </w:p>
    <w:p w14:paraId="3C3F59AE" w14:textId="4E7EFA73" w:rsidR="003D5E14" w:rsidRPr="003D5E14" w:rsidRDefault="00C73F2F" w:rsidP="003D5E14">
      <w:pPr>
        <w:pStyle w:val="NormalWeb"/>
        <w:rPr>
          <w:color w:val="000000"/>
        </w:rPr>
      </w:pPr>
      <w:r>
        <w:rPr>
          <w:color w:val="000000"/>
        </w:rPr>
        <w:t>SAHO</w:t>
      </w:r>
      <w:r>
        <w:rPr>
          <w:i/>
          <w:iCs/>
          <w:color w:val="000000"/>
        </w:rPr>
        <w:t xml:space="preserve"> </w:t>
      </w:r>
      <w:r w:rsidR="003D5E14">
        <w:rPr>
          <w:color w:val="000000"/>
        </w:rPr>
        <w:t>(2011)</w:t>
      </w:r>
      <w:r w:rsidR="003D5E14">
        <w:rPr>
          <w:rStyle w:val="apple-converted-space"/>
          <w:rFonts w:eastAsiaTheme="majorEastAsia"/>
          <w:color w:val="000000"/>
        </w:rPr>
        <w:t> </w:t>
      </w:r>
      <w:r>
        <w:rPr>
          <w:i/>
          <w:iCs/>
          <w:color w:val="000000"/>
        </w:rPr>
        <w:t>African National Congress timeline 1950-1959</w:t>
      </w:r>
      <w:r>
        <w:rPr>
          <w:rStyle w:val="apple-converted-space"/>
          <w:rFonts w:eastAsiaTheme="majorEastAsia"/>
          <w:color w:val="000000"/>
          <w:lang w:val="en-US"/>
        </w:rPr>
        <w:t xml:space="preserve">. </w:t>
      </w:r>
      <w:r w:rsidR="003D5E14">
        <w:rPr>
          <w:i/>
          <w:iCs/>
          <w:color w:val="000000"/>
        </w:rPr>
        <w:t>South African History Online</w:t>
      </w:r>
      <w:r w:rsidR="003D5E14">
        <w:rPr>
          <w:color w:val="000000"/>
        </w:rPr>
        <w:t xml:space="preserve">. Available at: </w:t>
      </w:r>
      <w:hyperlink r:id="rId5" w:history="1">
        <w:r w:rsidR="004175AF" w:rsidRPr="00946325">
          <w:rPr>
            <w:rStyle w:val="Hyperlink"/>
          </w:rPr>
          <w:t>https://www.sahistory.org.za/article/african-national-congress-timeline-1950-1959</w:t>
        </w:r>
      </w:hyperlink>
      <w:r w:rsidR="004175AF">
        <w:rPr>
          <w:color w:val="000000"/>
          <w:lang w:val="en-US"/>
        </w:rPr>
        <w:t xml:space="preserve"> </w:t>
      </w:r>
      <w:r w:rsidR="003D5E14">
        <w:rPr>
          <w:color w:val="000000"/>
        </w:rPr>
        <w:t xml:space="preserve"> (Accessed: December 1</w:t>
      </w:r>
      <w:r w:rsidR="003D5E14">
        <w:rPr>
          <w:color w:val="000000"/>
          <w:lang w:val="en-US"/>
        </w:rPr>
        <w:t>5</w:t>
      </w:r>
      <w:r w:rsidR="003D5E14">
        <w:rPr>
          <w:color w:val="000000"/>
        </w:rPr>
        <w:t>, 2022).</w:t>
      </w:r>
      <w:r w:rsidR="003D5E14">
        <w:rPr>
          <w:rStyle w:val="apple-converted-space"/>
          <w:rFonts w:eastAsiaTheme="majorEastAsia"/>
          <w:color w:val="000000"/>
        </w:rPr>
        <w:t> </w:t>
      </w:r>
    </w:p>
    <w:p w14:paraId="1E078A7F" w14:textId="6FB3A0BC" w:rsidR="00F36BA7" w:rsidRDefault="00F36BA7" w:rsidP="00F36BA7">
      <w:pPr>
        <w:pStyle w:val="NormalWeb"/>
        <w:rPr>
          <w:rStyle w:val="apple-converted-space"/>
          <w:rFonts w:eastAsiaTheme="majorEastAsia"/>
          <w:color w:val="000000"/>
        </w:rPr>
      </w:pPr>
      <w:r>
        <w:rPr>
          <w:color w:val="000000"/>
        </w:rPr>
        <w:t>Alleyne , K. (2018)</w:t>
      </w:r>
      <w:r>
        <w:rPr>
          <w:rStyle w:val="apple-converted-space"/>
          <w:rFonts w:eastAsiaTheme="majorEastAsia"/>
          <w:color w:val="000000"/>
        </w:rPr>
        <w:t> </w:t>
      </w:r>
      <w:r>
        <w:rPr>
          <w:i/>
          <w:iCs/>
          <w:color w:val="000000"/>
        </w:rPr>
        <w:t>Our nation is born</w:t>
      </w:r>
      <w:r>
        <w:rPr>
          <w:color w:val="000000"/>
        </w:rPr>
        <w:t>,</w:t>
      </w:r>
      <w:r>
        <w:rPr>
          <w:rStyle w:val="apple-converted-space"/>
          <w:rFonts w:eastAsiaTheme="majorEastAsia"/>
          <w:color w:val="000000"/>
        </w:rPr>
        <w:t> </w:t>
      </w:r>
      <w:r>
        <w:rPr>
          <w:i/>
          <w:iCs/>
          <w:color w:val="000000"/>
        </w:rPr>
        <w:t>Searchlight Battle of the beasts at Mary Hutchinson Primary School Comments</w:t>
      </w:r>
      <w:r>
        <w:rPr>
          <w:color w:val="000000"/>
        </w:rPr>
        <w:t xml:space="preserve">. Searchlight Newspaper . Available at: </w:t>
      </w:r>
      <w:hyperlink r:id="rId6" w:history="1">
        <w:r w:rsidR="00CE7A59" w:rsidRPr="00946325">
          <w:rPr>
            <w:rStyle w:val="Hyperlink"/>
          </w:rPr>
          <w:t>https://www.searchlight.vc/special-feature/2009/10/23/our-nation-is-born/</w:t>
        </w:r>
      </w:hyperlink>
      <w:r w:rsidR="00CE7A59">
        <w:rPr>
          <w:color w:val="000000"/>
          <w:lang w:val="en-US"/>
        </w:rPr>
        <w:t xml:space="preserve"> </w:t>
      </w:r>
      <w:r>
        <w:rPr>
          <w:color w:val="000000"/>
        </w:rPr>
        <w:t xml:space="preserve"> (Accessed: December 12, 2022).</w:t>
      </w:r>
      <w:r>
        <w:rPr>
          <w:rStyle w:val="apple-converted-space"/>
          <w:rFonts w:eastAsiaTheme="majorEastAsia"/>
          <w:color w:val="000000"/>
        </w:rPr>
        <w:t> </w:t>
      </w:r>
    </w:p>
    <w:p w14:paraId="592A4DFF" w14:textId="44792F95" w:rsidR="004B210D" w:rsidRDefault="004B210D" w:rsidP="00F36BA7">
      <w:pPr>
        <w:pStyle w:val="NormalWeb"/>
        <w:rPr>
          <w:rStyle w:val="apple-converted-space"/>
          <w:color w:val="000000"/>
        </w:rPr>
      </w:pPr>
      <w:r w:rsidRPr="004B210D">
        <w:rPr>
          <w:color w:val="000000"/>
        </w:rPr>
        <w:t>BBC News</w:t>
      </w:r>
      <w:r>
        <w:rPr>
          <w:rStyle w:val="apple-converted-space"/>
          <w:color w:val="000000"/>
        </w:rPr>
        <w:t> </w:t>
      </w:r>
      <w:r>
        <w:rPr>
          <w:color w:val="000000"/>
        </w:rPr>
        <w:t>(2018)</w:t>
      </w:r>
      <w:r>
        <w:rPr>
          <w:rStyle w:val="apple-converted-space"/>
          <w:color w:val="000000"/>
        </w:rPr>
        <w:t> </w:t>
      </w:r>
      <w:r>
        <w:rPr>
          <w:i/>
          <w:iCs/>
          <w:color w:val="000000"/>
        </w:rPr>
        <w:t>Ghana Profile - Timeline</w:t>
      </w:r>
      <w:r>
        <w:rPr>
          <w:color w:val="000000"/>
        </w:rPr>
        <w:t xml:space="preserve">. BBC. Available at: </w:t>
      </w:r>
      <w:hyperlink r:id="rId7" w:history="1">
        <w:r w:rsidRPr="009C487B">
          <w:rPr>
            <w:rStyle w:val="Hyperlink"/>
          </w:rPr>
          <w:t>https://www.bbc.co.uk/news/world-africa-13434226</w:t>
        </w:r>
      </w:hyperlink>
      <w:r>
        <w:rPr>
          <w:color w:val="000000"/>
          <w:lang w:val="en-US"/>
        </w:rPr>
        <w:t xml:space="preserve"> </w:t>
      </w:r>
      <w:r>
        <w:rPr>
          <w:color w:val="000000"/>
        </w:rPr>
        <w:t xml:space="preserve"> (Accessed: December </w:t>
      </w:r>
      <w:r>
        <w:rPr>
          <w:color w:val="000000"/>
          <w:lang w:val="en-US"/>
        </w:rPr>
        <w:t>1</w:t>
      </w:r>
      <w:r>
        <w:rPr>
          <w:color w:val="000000"/>
        </w:rPr>
        <w:t>, 2022).</w:t>
      </w:r>
      <w:r>
        <w:rPr>
          <w:rStyle w:val="apple-converted-space"/>
          <w:color w:val="000000"/>
        </w:rPr>
        <w:t> </w:t>
      </w:r>
    </w:p>
    <w:p w14:paraId="78234DED" w14:textId="7DFCFD8C" w:rsidR="00070988" w:rsidRDefault="00070988" w:rsidP="00F36BA7">
      <w:pPr>
        <w:pStyle w:val="NormalWeb"/>
        <w:rPr>
          <w:rStyle w:val="apple-converted-space"/>
          <w:color w:val="000000"/>
        </w:rPr>
      </w:pPr>
      <w:r>
        <w:rPr>
          <w:color w:val="000000"/>
        </w:rPr>
        <w:t>Burdin, P. (2010)</w:t>
      </w:r>
      <w:r>
        <w:rPr>
          <w:rStyle w:val="apple-converted-space"/>
          <w:rFonts w:eastAsiaTheme="majorEastAsia"/>
          <w:color w:val="000000"/>
        </w:rPr>
        <w:t> </w:t>
      </w:r>
      <w:r>
        <w:rPr>
          <w:i/>
          <w:iCs/>
          <w:color w:val="000000"/>
        </w:rPr>
        <w:t>Terreblanche killing reopens South Africa race wounds</w:t>
      </w:r>
      <w:r>
        <w:rPr>
          <w:color w:val="000000"/>
        </w:rPr>
        <w:t>,</w:t>
      </w:r>
      <w:r>
        <w:rPr>
          <w:rStyle w:val="apple-converted-space"/>
          <w:rFonts w:eastAsiaTheme="majorEastAsia"/>
          <w:color w:val="000000"/>
        </w:rPr>
        <w:t> </w:t>
      </w:r>
      <w:r>
        <w:rPr>
          <w:i/>
          <w:iCs/>
          <w:color w:val="000000"/>
        </w:rPr>
        <w:t>BBC News</w:t>
      </w:r>
      <w:r>
        <w:rPr>
          <w:color w:val="000000"/>
        </w:rPr>
        <w:t xml:space="preserve">. BBC. Available at: </w:t>
      </w:r>
      <w:hyperlink r:id="rId8" w:history="1">
        <w:r w:rsidRPr="00946325">
          <w:rPr>
            <w:rStyle w:val="Hyperlink"/>
          </w:rPr>
          <w:t>http://news.bbc.co.uk/2/hi/africa/8603575.stm</w:t>
        </w:r>
      </w:hyperlink>
      <w:r>
        <w:rPr>
          <w:color w:val="000000"/>
          <w:lang w:val="en-US"/>
        </w:rPr>
        <w:t xml:space="preserve"> </w:t>
      </w:r>
      <w:r>
        <w:rPr>
          <w:color w:val="000000"/>
        </w:rPr>
        <w:t xml:space="preserve"> (Accessed: December 16, 2022).</w:t>
      </w:r>
      <w:r>
        <w:rPr>
          <w:rStyle w:val="apple-converted-space"/>
          <w:rFonts w:eastAsiaTheme="majorEastAsia"/>
          <w:color w:val="000000"/>
        </w:rPr>
        <w:t> </w:t>
      </w:r>
    </w:p>
    <w:p w14:paraId="108EDC84" w14:textId="67F1A250" w:rsidR="005D686A" w:rsidRDefault="005D686A" w:rsidP="00F36BA7">
      <w:pPr>
        <w:pStyle w:val="NormalWeb"/>
        <w:rPr>
          <w:rStyle w:val="apple-converted-space"/>
          <w:rFonts w:eastAsiaTheme="majorEastAsia"/>
          <w:color w:val="000000"/>
        </w:rPr>
      </w:pPr>
      <w:r>
        <w:rPr>
          <w:i/>
          <w:iCs/>
          <w:color w:val="000000"/>
        </w:rPr>
        <w:t>CMHR</w:t>
      </w:r>
      <w:r>
        <w:rPr>
          <w:rStyle w:val="apple-converted-space"/>
          <w:rFonts w:eastAsiaTheme="majorEastAsia"/>
          <w:color w:val="000000"/>
        </w:rPr>
        <w:t> </w:t>
      </w:r>
      <w:r>
        <w:rPr>
          <w:color w:val="000000"/>
        </w:rPr>
        <w:t>(2022)</w:t>
      </w:r>
      <w:r>
        <w:rPr>
          <w:rStyle w:val="apple-converted-space"/>
          <w:rFonts w:eastAsiaTheme="majorEastAsia"/>
          <w:color w:val="000000"/>
        </w:rPr>
        <w:t> </w:t>
      </w:r>
      <w:r>
        <w:rPr>
          <w:i/>
          <w:iCs/>
          <w:color w:val="000000"/>
        </w:rPr>
        <w:t>Mandela: Struggle for Freedom</w:t>
      </w:r>
      <w:r>
        <w:rPr>
          <w:color w:val="000000"/>
        </w:rPr>
        <w:t xml:space="preserve">. Canadian Museum for Human Rights. Available at: </w:t>
      </w:r>
      <w:hyperlink r:id="rId9" w:history="1">
        <w:r w:rsidRPr="00946325">
          <w:rPr>
            <w:rStyle w:val="Hyperlink"/>
          </w:rPr>
          <w:t>https://humanrights.ca/exhibition/mandela-struggle-freedom</w:t>
        </w:r>
      </w:hyperlink>
      <w:r>
        <w:rPr>
          <w:color w:val="000000"/>
          <w:lang w:val="en-US"/>
        </w:rPr>
        <w:t xml:space="preserve"> </w:t>
      </w:r>
      <w:r>
        <w:rPr>
          <w:color w:val="000000"/>
        </w:rPr>
        <w:t xml:space="preserve"> (Accessed: December 15, 2022).</w:t>
      </w:r>
      <w:r>
        <w:rPr>
          <w:rStyle w:val="apple-converted-space"/>
          <w:rFonts w:eastAsiaTheme="majorEastAsia"/>
          <w:color w:val="000000"/>
        </w:rPr>
        <w:t> </w:t>
      </w:r>
    </w:p>
    <w:p w14:paraId="3BECCF8C" w14:textId="7B6C8041" w:rsidR="009D6CBE" w:rsidRPr="004B210D" w:rsidRDefault="009D6CBE" w:rsidP="00F36BA7">
      <w:pPr>
        <w:pStyle w:val="NormalWeb"/>
        <w:rPr>
          <w:rStyle w:val="apple-converted-space"/>
          <w:color w:val="000000"/>
        </w:rPr>
      </w:pPr>
      <w:r>
        <w:rPr>
          <w:color w:val="000000"/>
        </w:rPr>
        <w:t>Collopy, M. (2014)</w:t>
      </w:r>
      <w:r>
        <w:rPr>
          <w:rStyle w:val="apple-converted-space"/>
          <w:rFonts w:eastAsiaTheme="majorEastAsia"/>
          <w:color w:val="000000"/>
        </w:rPr>
        <w:t> </w:t>
      </w:r>
      <w:r>
        <w:rPr>
          <w:i/>
          <w:iCs/>
          <w:color w:val="000000"/>
        </w:rPr>
        <w:t>Nelson Mandela Reflects on Working Toward Peace</w:t>
      </w:r>
      <w:r>
        <w:rPr>
          <w:color w:val="000000"/>
        </w:rPr>
        <w:t>,</w:t>
      </w:r>
      <w:r>
        <w:rPr>
          <w:rStyle w:val="apple-converted-space"/>
          <w:rFonts w:eastAsiaTheme="majorEastAsia"/>
          <w:color w:val="000000"/>
        </w:rPr>
        <w:t> </w:t>
      </w:r>
      <w:r>
        <w:rPr>
          <w:i/>
          <w:iCs/>
          <w:color w:val="000000"/>
        </w:rPr>
        <w:t>Nelson Mandela - Reflections on working toward peace</w:t>
      </w:r>
      <w:r>
        <w:rPr>
          <w:color w:val="000000"/>
        </w:rPr>
        <w:t xml:space="preserve">. Available at: </w:t>
      </w:r>
      <w:hyperlink r:id="rId10" w:history="1">
        <w:r w:rsidRPr="00946325">
          <w:rPr>
            <w:rStyle w:val="Hyperlink"/>
          </w:rPr>
          <w:t>https://www.scu.edu/mcae/architects-of-peace/Mandela/essay.html</w:t>
        </w:r>
      </w:hyperlink>
      <w:r>
        <w:rPr>
          <w:color w:val="000000"/>
          <w:lang w:val="en-US"/>
        </w:rPr>
        <w:t xml:space="preserve"> </w:t>
      </w:r>
      <w:r>
        <w:rPr>
          <w:color w:val="000000"/>
        </w:rPr>
        <w:t xml:space="preserve"> (Accessed: December 1</w:t>
      </w:r>
      <w:r>
        <w:rPr>
          <w:color w:val="000000"/>
          <w:lang w:val="en-US"/>
        </w:rPr>
        <w:t>5</w:t>
      </w:r>
      <w:r>
        <w:rPr>
          <w:color w:val="000000"/>
        </w:rPr>
        <w:t>, 2022).</w:t>
      </w:r>
      <w:r>
        <w:rPr>
          <w:rStyle w:val="apple-converted-space"/>
          <w:rFonts w:eastAsiaTheme="majorEastAsia"/>
          <w:color w:val="000000"/>
        </w:rPr>
        <w:t> </w:t>
      </w:r>
    </w:p>
    <w:p w14:paraId="659B6F99" w14:textId="780AA6BB" w:rsidR="009A31E9" w:rsidRPr="009A31E9" w:rsidRDefault="009A31E9" w:rsidP="00F36BA7">
      <w:pPr>
        <w:pStyle w:val="NormalWeb"/>
        <w:rPr>
          <w:rStyle w:val="apple-converted-space"/>
          <w:color w:val="000000"/>
        </w:rPr>
      </w:pPr>
      <w:r>
        <w:rPr>
          <w:color w:val="000000"/>
        </w:rPr>
        <w:t>Compiled by Aishwarya Shukla, S.to G.N. (2018)</w:t>
      </w:r>
      <w:r>
        <w:rPr>
          <w:rStyle w:val="apple-converted-space"/>
          <w:rFonts w:eastAsiaTheme="majorEastAsia"/>
          <w:color w:val="000000"/>
        </w:rPr>
        <w:t> </w:t>
      </w:r>
      <w:r>
        <w:rPr>
          <w:i/>
          <w:iCs/>
          <w:color w:val="000000"/>
        </w:rPr>
        <w:t>Apartheid timeline</w:t>
      </w:r>
      <w:r>
        <w:rPr>
          <w:color w:val="000000"/>
        </w:rPr>
        <w:t>,</w:t>
      </w:r>
      <w:r>
        <w:rPr>
          <w:rStyle w:val="apple-converted-space"/>
          <w:rFonts w:eastAsiaTheme="majorEastAsia"/>
          <w:color w:val="000000"/>
        </w:rPr>
        <w:t> </w:t>
      </w:r>
      <w:r>
        <w:rPr>
          <w:i/>
          <w:iCs/>
          <w:color w:val="000000"/>
        </w:rPr>
        <w:t>Africa – Gulf News</w:t>
      </w:r>
      <w:r>
        <w:rPr>
          <w:color w:val="000000"/>
        </w:rPr>
        <w:t xml:space="preserve">. Gulf News. Available at: </w:t>
      </w:r>
      <w:hyperlink r:id="rId11" w:history="1">
        <w:r w:rsidRPr="00946325">
          <w:rPr>
            <w:rStyle w:val="Hyperlink"/>
          </w:rPr>
          <w:t>https://gulfnews.com/world/africa/apartheid-timeline-1.1994303</w:t>
        </w:r>
      </w:hyperlink>
      <w:r>
        <w:rPr>
          <w:color w:val="000000"/>
          <w:lang w:val="en-US"/>
        </w:rPr>
        <w:t xml:space="preserve"> </w:t>
      </w:r>
      <w:r>
        <w:rPr>
          <w:color w:val="000000"/>
        </w:rPr>
        <w:t xml:space="preserve"> (Accessed: December 15, 2022).</w:t>
      </w:r>
      <w:r>
        <w:rPr>
          <w:rStyle w:val="apple-converted-space"/>
          <w:rFonts w:eastAsiaTheme="majorEastAsia"/>
          <w:color w:val="000000"/>
        </w:rPr>
        <w:t> </w:t>
      </w:r>
    </w:p>
    <w:p w14:paraId="3B69ABD3" w14:textId="77AEFEE2" w:rsidR="00CE7A59" w:rsidRDefault="00CE7A59" w:rsidP="00CE7A59">
      <w:pPr>
        <w:pStyle w:val="NormalWeb"/>
        <w:rPr>
          <w:color w:val="000000"/>
        </w:rPr>
      </w:pPr>
      <w:r>
        <w:rPr>
          <w:color w:val="000000"/>
        </w:rPr>
        <w:t>ConstitutionNet (1970)</w:t>
      </w:r>
      <w:r>
        <w:rPr>
          <w:rStyle w:val="apple-converted-space"/>
          <w:rFonts w:eastAsiaTheme="majorEastAsia"/>
          <w:color w:val="000000"/>
        </w:rPr>
        <w:t> </w:t>
      </w:r>
      <w:r>
        <w:rPr>
          <w:i/>
          <w:iCs/>
          <w:color w:val="000000"/>
        </w:rPr>
        <w:t>Constitutional history of South Africa</w:t>
      </w:r>
      <w:r>
        <w:rPr>
          <w:color w:val="000000"/>
        </w:rPr>
        <w:t>,</w:t>
      </w:r>
      <w:r>
        <w:rPr>
          <w:rStyle w:val="apple-converted-space"/>
          <w:rFonts w:eastAsiaTheme="majorEastAsia"/>
          <w:color w:val="000000"/>
        </w:rPr>
        <w:t> </w:t>
      </w:r>
      <w:r>
        <w:rPr>
          <w:i/>
          <w:iCs/>
          <w:color w:val="000000"/>
        </w:rPr>
        <w:t>ConstitutionNet</w:t>
      </w:r>
      <w:r>
        <w:rPr>
          <w:color w:val="000000"/>
        </w:rPr>
        <w:t xml:space="preserve">. Available at: </w:t>
      </w:r>
      <w:hyperlink r:id="rId12" w:history="1">
        <w:r w:rsidRPr="00946325">
          <w:rPr>
            <w:rStyle w:val="Hyperlink"/>
          </w:rPr>
          <w:t>https://constitutionnet.org/country/south-africa</w:t>
        </w:r>
      </w:hyperlink>
      <w:r>
        <w:rPr>
          <w:color w:val="000000"/>
          <w:lang w:val="en-US"/>
        </w:rPr>
        <w:t xml:space="preserve"> </w:t>
      </w:r>
      <w:r>
        <w:rPr>
          <w:color w:val="000000"/>
        </w:rPr>
        <w:t xml:space="preserve"> (Accessed: December 12, 2022).</w:t>
      </w:r>
      <w:r>
        <w:rPr>
          <w:rStyle w:val="apple-converted-space"/>
          <w:rFonts w:eastAsiaTheme="majorEastAsia"/>
          <w:color w:val="000000"/>
        </w:rPr>
        <w:t> </w:t>
      </w:r>
    </w:p>
    <w:p w14:paraId="3980D807" w14:textId="06E9C943" w:rsidR="00DB5752" w:rsidRDefault="00EC4223" w:rsidP="00EC4223">
      <w:pPr>
        <w:pStyle w:val="NormalWeb"/>
        <w:rPr>
          <w:rStyle w:val="apple-converted-space"/>
          <w:rFonts w:eastAsiaTheme="majorEastAsia"/>
          <w:color w:val="000000"/>
        </w:rPr>
      </w:pPr>
      <w:r>
        <w:rPr>
          <w:color w:val="000000"/>
        </w:rPr>
        <w:t>History.com Editors, H.E. (2010)</w:t>
      </w:r>
      <w:r>
        <w:rPr>
          <w:rStyle w:val="apple-converted-space"/>
          <w:rFonts w:eastAsiaTheme="majorEastAsia"/>
          <w:color w:val="000000"/>
        </w:rPr>
        <w:t> </w:t>
      </w:r>
      <w:r>
        <w:rPr>
          <w:i/>
          <w:iCs/>
          <w:color w:val="000000"/>
        </w:rPr>
        <w:t>Apartheid</w:t>
      </w:r>
      <w:r>
        <w:rPr>
          <w:color w:val="000000"/>
        </w:rPr>
        <w:t>,</w:t>
      </w:r>
      <w:r>
        <w:rPr>
          <w:rStyle w:val="apple-converted-space"/>
          <w:rFonts w:eastAsiaTheme="majorEastAsia"/>
          <w:color w:val="000000"/>
        </w:rPr>
        <w:t> </w:t>
      </w:r>
      <w:r>
        <w:rPr>
          <w:i/>
          <w:iCs/>
          <w:color w:val="000000"/>
        </w:rPr>
        <w:t>History.com</w:t>
      </w:r>
      <w:r>
        <w:rPr>
          <w:color w:val="000000"/>
        </w:rPr>
        <w:t xml:space="preserve">. A&amp;E Television Networks. Available at: </w:t>
      </w:r>
      <w:hyperlink r:id="rId13" w:history="1">
        <w:r w:rsidR="00CE7A59" w:rsidRPr="00946325">
          <w:rPr>
            <w:rStyle w:val="Hyperlink"/>
          </w:rPr>
          <w:t>https://www.history.com/topics/africa/apartheid#sharpeville-massacre</w:t>
        </w:r>
      </w:hyperlink>
      <w:r w:rsidR="00CE7A59">
        <w:rPr>
          <w:color w:val="000000"/>
          <w:lang w:val="en-US"/>
        </w:rPr>
        <w:t xml:space="preserve"> </w:t>
      </w:r>
      <w:r>
        <w:rPr>
          <w:color w:val="000000"/>
        </w:rPr>
        <w:t xml:space="preserve"> </w:t>
      </w:r>
      <w:r w:rsidR="00CE7A59">
        <w:rPr>
          <w:color w:val="000000"/>
          <w:lang w:val="en-US"/>
        </w:rPr>
        <w:t xml:space="preserve"> </w:t>
      </w:r>
      <w:r>
        <w:rPr>
          <w:color w:val="000000"/>
        </w:rPr>
        <w:t>(Accessed: December 1</w:t>
      </w:r>
      <w:r w:rsidR="00533A9B">
        <w:rPr>
          <w:color w:val="000000"/>
          <w:lang w:val="en-US"/>
        </w:rPr>
        <w:t>1</w:t>
      </w:r>
      <w:r>
        <w:rPr>
          <w:color w:val="000000"/>
        </w:rPr>
        <w:t>, 2022).</w:t>
      </w:r>
      <w:r>
        <w:rPr>
          <w:rStyle w:val="apple-converted-space"/>
          <w:rFonts w:eastAsiaTheme="majorEastAsia"/>
          <w:color w:val="000000"/>
        </w:rPr>
        <w:t> </w:t>
      </w:r>
    </w:p>
    <w:p w14:paraId="51DAD21A" w14:textId="5C10396B" w:rsidR="00421172" w:rsidRPr="00EC4223" w:rsidRDefault="00421172" w:rsidP="00EC4223">
      <w:pPr>
        <w:pStyle w:val="NormalWeb"/>
        <w:rPr>
          <w:color w:val="000000"/>
        </w:rPr>
      </w:pPr>
      <w:r>
        <w:rPr>
          <w:color w:val="000000"/>
        </w:rPr>
        <w:t>History.com Editors, H.</w:t>
      </w:r>
      <w:r>
        <w:rPr>
          <w:color w:val="000000"/>
          <w:lang w:val="en-US"/>
        </w:rPr>
        <w:t xml:space="preserve"> E.</w:t>
      </w:r>
      <w:r>
        <w:rPr>
          <w:color w:val="000000"/>
        </w:rPr>
        <w:t xml:space="preserve"> (2010)</w:t>
      </w:r>
      <w:r>
        <w:rPr>
          <w:rStyle w:val="apple-converted-space"/>
          <w:rFonts w:eastAsiaTheme="majorEastAsia"/>
          <w:color w:val="000000"/>
        </w:rPr>
        <w:t> </w:t>
      </w:r>
      <w:r>
        <w:rPr>
          <w:i/>
          <w:iCs/>
          <w:color w:val="000000"/>
        </w:rPr>
        <w:t>Nelson Mandela writes from prison</w:t>
      </w:r>
      <w:r>
        <w:rPr>
          <w:color w:val="000000"/>
        </w:rPr>
        <w:t>,</w:t>
      </w:r>
      <w:r>
        <w:rPr>
          <w:rStyle w:val="apple-converted-space"/>
          <w:rFonts w:eastAsiaTheme="majorEastAsia"/>
          <w:color w:val="000000"/>
        </w:rPr>
        <w:t> </w:t>
      </w:r>
      <w:r>
        <w:rPr>
          <w:i/>
          <w:iCs/>
          <w:color w:val="000000"/>
        </w:rPr>
        <w:t>History.com</w:t>
      </w:r>
      <w:r>
        <w:rPr>
          <w:color w:val="000000"/>
        </w:rPr>
        <w:t xml:space="preserve">. A&amp;E Television Networks. Available at: </w:t>
      </w:r>
      <w:hyperlink r:id="rId14" w:history="1">
        <w:r w:rsidRPr="00946325">
          <w:rPr>
            <w:rStyle w:val="Hyperlink"/>
          </w:rPr>
          <w:t>https://www.history.com/this-day-in-history/mandela-writes-from-prison</w:t>
        </w:r>
      </w:hyperlink>
      <w:r>
        <w:rPr>
          <w:color w:val="000000"/>
          <w:lang w:val="en-US"/>
        </w:rPr>
        <w:t xml:space="preserve"> </w:t>
      </w:r>
      <w:r>
        <w:rPr>
          <w:color w:val="000000"/>
        </w:rPr>
        <w:t xml:space="preserve"> (Accessed: December 18, 2022).</w:t>
      </w:r>
      <w:r>
        <w:rPr>
          <w:rStyle w:val="apple-converted-space"/>
          <w:rFonts w:eastAsiaTheme="majorEastAsia"/>
          <w:color w:val="000000"/>
        </w:rPr>
        <w:t> </w:t>
      </w:r>
    </w:p>
    <w:p w14:paraId="4B2DA9BC" w14:textId="5F32C98A" w:rsidR="00DB5752" w:rsidRDefault="00DB5752" w:rsidP="00DB5752">
      <w:pPr>
        <w:pStyle w:val="NormalWeb"/>
        <w:rPr>
          <w:rStyle w:val="apple-converted-space"/>
          <w:rFonts w:eastAsiaTheme="majorEastAsia"/>
          <w:color w:val="000000"/>
        </w:rPr>
      </w:pPr>
      <w:r>
        <w:rPr>
          <w:color w:val="000000"/>
        </w:rPr>
        <w:t>France24 (2020)</w:t>
      </w:r>
      <w:r>
        <w:rPr>
          <w:rStyle w:val="apple-converted-space"/>
          <w:rFonts w:eastAsiaTheme="majorEastAsia"/>
          <w:color w:val="000000"/>
        </w:rPr>
        <w:t> </w:t>
      </w:r>
      <w:r>
        <w:rPr>
          <w:i/>
          <w:iCs/>
          <w:color w:val="000000"/>
        </w:rPr>
        <w:t>1960: A wave of independence sweeps across Africa</w:t>
      </w:r>
      <w:r>
        <w:rPr>
          <w:color w:val="000000"/>
        </w:rPr>
        <w:t>,</w:t>
      </w:r>
      <w:r>
        <w:rPr>
          <w:rStyle w:val="apple-converted-space"/>
          <w:rFonts w:eastAsiaTheme="majorEastAsia"/>
          <w:color w:val="000000"/>
        </w:rPr>
        <w:t> </w:t>
      </w:r>
      <w:r>
        <w:rPr>
          <w:i/>
          <w:iCs/>
          <w:color w:val="000000"/>
        </w:rPr>
        <w:t>France 24</w:t>
      </w:r>
      <w:r>
        <w:rPr>
          <w:color w:val="000000"/>
        </w:rPr>
        <w:t xml:space="preserve">. France 24. Available at: </w:t>
      </w:r>
      <w:hyperlink r:id="rId15" w:history="1">
        <w:r w:rsidR="00CE7A59" w:rsidRPr="00946325">
          <w:rPr>
            <w:rStyle w:val="Hyperlink"/>
          </w:rPr>
          <w:t>https://www.france24.com/en/20200709-1960-a-wave-of-independence-sweeps-across-africa</w:t>
        </w:r>
      </w:hyperlink>
      <w:r w:rsidR="00CE7A59">
        <w:rPr>
          <w:color w:val="000000"/>
          <w:lang w:val="en-US"/>
        </w:rPr>
        <w:t xml:space="preserve"> </w:t>
      </w:r>
      <w:r>
        <w:rPr>
          <w:color w:val="000000"/>
        </w:rPr>
        <w:t xml:space="preserve"> (Accessed: December 10, 2022).</w:t>
      </w:r>
      <w:r>
        <w:rPr>
          <w:rStyle w:val="apple-converted-space"/>
          <w:rFonts w:eastAsiaTheme="majorEastAsia"/>
          <w:color w:val="000000"/>
        </w:rPr>
        <w:t> </w:t>
      </w:r>
    </w:p>
    <w:p w14:paraId="3A6AA792" w14:textId="4A7DF7D8" w:rsidR="00E850D4" w:rsidRPr="00002BC4" w:rsidRDefault="00E850D4" w:rsidP="00DB5752">
      <w:pPr>
        <w:pStyle w:val="NormalWeb"/>
        <w:rPr>
          <w:rStyle w:val="apple-converted-space"/>
          <w:color w:val="000000"/>
        </w:rPr>
      </w:pPr>
      <w:r>
        <w:rPr>
          <w:color w:val="000000"/>
        </w:rPr>
        <w:t>Kästle, K. (202</w:t>
      </w:r>
      <w:r>
        <w:rPr>
          <w:color w:val="000000"/>
          <w:lang w:val="en-US"/>
        </w:rPr>
        <w:t>1</w:t>
      </w:r>
      <w:r>
        <w:rPr>
          <w:color w:val="000000"/>
        </w:rPr>
        <w:t>)</w:t>
      </w:r>
      <w:r>
        <w:rPr>
          <w:rStyle w:val="apple-converted-space"/>
          <w:rFonts w:eastAsiaTheme="majorEastAsia"/>
          <w:color w:val="000000"/>
        </w:rPr>
        <w:t> </w:t>
      </w:r>
      <w:r>
        <w:rPr>
          <w:i/>
          <w:iCs/>
          <w:color w:val="000000"/>
        </w:rPr>
        <w:t>___ history of South Africa (part 2: The Republic of South Africa :: 1961–present)</w:t>
      </w:r>
      <w:r>
        <w:rPr>
          <w:color w:val="000000"/>
        </w:rPr>
        <w:t>,</w:t>
      </w:r>
      <w:r>
        <w:rPr>
          <w:rStyle w:val="apple-converted-space"/>
          <w:rFonts w:eastAsiaTheme="majorEastAsia"/>
          <w:color w:val="000000"/>
        </w:rPr>
        <w:t> </w:t>
      </w:r>
      <w:r>
        <w:rPr>
          <w:i/>
          <w:iCs/>
          <w:color w:val="000000"/>
        </w:rPr>
        <w:t>History of South Africa - The Republic of South Africa :: 1961–present - Key Figures in South Africa's history</w:t>
      </w:r>
      <w:r>
        <w:rPr>
          <w:color w:val="000000"/>
        </w:rPr>
        <w:t xml:space="preserve">. One World Nations Online. Available at: </w:t>
      </w:r>
      <w:hyperlink r:id="rId16" w:history="1">
        <w:r w:rsidRPr="00946325">
          <w:rPr>
            <w:rStyle w:val="Hyperlink"/>
          </w:rPr>
          <w:t>https://www.nationsonline.org/oneworld/History/South-Africa-history2.htm</w:t>
        </w:r>
      </w:hyperlink>
      <w:r>
        <w:rPr>
          <w:color w:val="000000"/>
          <w:lang w:val="en-US"/>
        </w:rPr>
        <w:t xml:space="preserve"> </w:t>
      </w:r>
      <w:r>
        <w:rPr>
          <w:color w:val="000000"/>
        </w:rPr>
        <w:t xml:space="preserve"> (Accessed: December 1, 2022).</w:t>
      </w:r>
      <w:r>
        <w:rPr>
          <w:rStyle w:val="apple-converted-space"/>
          <w:rFonts w:eastAsiaTheme="majorEastAsia"/>
          <w:color w:val="000000"/>
        </w:rPr>
        <w:t> </w:t>
      </w:r>
    </w:p>
    <w:p w14:paraId="0B6EFF04" w14:textId="5729ECBC" w:rsidR="00E456F8" w:rsidRDefault="00E456F8" w:rsidP="00DB5752">
      <w:pPr>
        <w:pStyle w:val="NormalWeb"/>
        <w:rPr>
          <w:rStyle w:val="apple-converted-space"/>
          <w:rFonts w:eastAsiaTheme="majorEastAsia"/>
          <w:color w:val="000000"/>
        </w:rPr>
      </w:pPr>
      <w:r>
        <w:rPr>
          <w:color w:val="000000"/>
        </w:rPr>
        <w:lastRenderedPageBreak/>
        <w:t>Nyikal, H. (2005)</w:t>
      </w:r>
      <w:r>
        <w:rPr>
          <w:rStyle w:val="apple-converted-space"/>
          <w:rFonts w:eastAsiaTheme="majorEastAsia"/>
          <w:color w:val="000000"/>
        </w:rPr>
        <w:t> </w:t>
      </w:r>
      <w:r>
        <w:rPr>
          <w:i/>
          <w:iCs/>
          <w:color w:val="000000"/>
        </w:rPr>
        <w:t>Neo-Colonialism In Africa: The Economic Crisis In Africa And The Propagation Of The Status Quo By The World Bank/IMF And WTO</w:t>
      </w:r>
      <w:r>
        <w:rPr>
          <w:color w:val="000000"/>
        </w:rPr>
        <w:t>,</w:t>
      </w:r>
      <w:r>
        <w:rPr>
          <w:rStyle w:val="apple-converted-space"/>
          <w:rFonts w:eastAsiaTheme="majorEastAsia"/>
          <w:color w:val="000000"/>
        </w:rPr>
        <w:t> </w:t>
      </w:r>
      <w:r>
        <w:rPr>
          <w:i/>
          <w:iCs/>
          <w:color w:val="000000"/>
        </w:rPr>
        <w:t>War and peace</w:t>
      </w:r>
      <w:r>
        <w:rPr>
          <w:color w:val="000000"/>
        </w:rPr>
        <w:t xml:space="preserve">. Stanford University . Available at: </w:t>
      </w:r>
      <w:hyperlink r:id="rId17" w:history="1">
        <w:r w:rsidRPr="00946325">
          <w:rPr>
            <w:rStyle w:val="Hyperlink"/>
          </w:rPr>
          <w:t>https://web.stanford.edu/class/e297a/</w:t>
        </w:r>
      </w:hyperlink>
      <w:r>
        <w:rPr>
          <w:color w:val="000000"/>
          <w:lang w:val="en-US"/>
        </w:rPr>
        <w:t xml:space="preserve"> </w:t>
      </w:r>
      <w:r>
        <w:rPr>
          <w:color w:val="000000"/>
        </w:rPr>
        <w:t xml:space="preserve"> </w:t>
      </w:r>
      <w:r>
        <w:rPr>
          <w:color w:val="000000"/>
          <w:lang w:val="en-US"/>
        </w:rPr>
        <w:t xml:space="preserve"> </w:t>
      </w:r>
      <w:r>
        <w:rPr>
          <w:color w:val="000000"/>
        </w:rPr>
        <w:t>(Accessed: December 1</w:t>
      </w:r>
      <w:r>
        <w:rPr>
          <w:color w:val="000000"/>
          <w:lang w:val="en-US"/>
        </w:rPr>
        <w:t>2</w:t>
      </w:r>
      <w:r>
        <w:rPr>
          <w:color w:val="000000"/>
        </w:rPr>
        <w:t>, 2022).</w:t>
      </w:r>
      <w:r>
        <w:rPr>
          <w:rStyle w:val="apple-converted-space"/>
          <w:rFonts w:eastAsiaTheme="majorEastAsia"/>
          <w:color w:val="000000"/>
        </w:rPr>
        <w:t> </w:t>
      </w:r>
    </w:p>
    <w:p w14:paraId="551E021C" w14:textId="0A2511D6" w:rsidR="00B51AB4" w:rsidRDefault="004E3DE9" w:rsidP="00B51AB4">
      <w:pPr>
        <w:pStyle w:val="NormalWeb"/>
        <w:ind w:left="567" w:hanging="567"/>
        <w:rPr>
          <w:rStyle w:val="apple-converted-space"/>
          <w:color w:val="000000"/>
        </w:rPr>
      </w:pPr>
      <w:r>
        <w:rPr>
          <w:color w:val="000000"/>
        </w:rPr>
        <w:t>OʼMeara, P. and Martin, P.M. (1995)</w:t>
      </w:r>
      <w:r>
        <w:rPr>
          <w:rStyle w:val="apple-converted-space"/>
          <w:color w:val="000000"/>
        </w:rPr>
        <w:t> </w:t>
      </w:r>
      <w:r>
        <w:rPr>
          <w:i/>
          <w:iCs/>
          <w:color w:val="000000"/>
        </w:rPr>
        <w:t>Africa</w:t>
      </w:r>
      <w:r>
        <w:rPr>
          <w:color w:val="000000"/>
        </w:rPr>
        <w:t>. Bloomington: Indiana University Press.</w:t>
      </w:r>
      <w:r>
        <w:rPr>
          <w:rStyle w:val="apple-converted-space"/>
          <w:color w:val="000000"/>
        </w:rPr>
        <w:t> </w:t>
      </w:r>
    </w:p>
    <w:p w14:paraId="4B2A03D3" w14:textId="5C024726" w:rsidR="00ED0AEE" w:rsidRPr="004E3DE9" w:rsidRDefault="00ED0AEE" w:rsidP="00ED0AEE">
      <w:pPr>
        <w:pStyle w:val="NormalWeb"/>
        <w:rPr>
          <w:rStyle w:val="apple-converted-space"/>
          <w:color w:val="000000"/>
        </w:rPr>
      </w:pPr>
      <w:r>
        <w:rPr>
          <w:color w:val="000000"/>
        </w:rPr>
        <w:t>Popa, A. (2010)</w:t>
      </w:r>
      <w:r>
        <w:rPr>
          <w:rStyle w:val="apple-converted-space"/>
          <w:color w:val="000000"/>
        </w:rPr>
        <w:t> </w:t>
      </w:r>
      <w:r>
        <w:rPr>
          <w:i/>
          <w:iCs/>
          <w:color w:val="000000"/>
        </w:rPr>
        <w:t>Ghanaians campaign for independence from British rule, 1949-1951</w:t>
      </w:r>
      <w:r>
        <w:rPr>
          <w:color w:val="000000"/>
        </w:rPr>
        <w:t>,</w:t>
      </w:r>
      <w:r>
        <w:rPr>
          <w:rStyle w:val="apple-converted-space"/>
          <w:color w:val="000000"/>
        </w:rPr>
        <w:t> </w:t>
      </w:r>
      <w:r>
        <w:rPr>
          <w:i/>
          <w:iCs/>
          <w:color w:val="000000"/>
        </w:rPr>
        <w:t>Ghanaians campaign for independence from British rule, 1949-1951 | Global Nonviolent Action Database</w:t>
      </w:r>
      <w:r>
        <w:rPr>
          <w:color w:val="000000"/>
        </w:rPr>
        <w:t xml:space="preserve">. Available at: </w:t>
      </w:r>
      <w:hyperlink r:id="rId18" w:history="1">
        <w:r w:rsidRPr="009C487B">
          <w:rPr>
            <w:rStyle w:val="Hyperlink"/>
          </w:rPr>
          <w:t>https://nvdatabase.swarthmore.edu/content/ghanaians-campaign-independence-british-rule-1949-1951</w:t>
        </w:r>
      </w:hyperlink>
      <w:r>
        <w:rPr>
          <w:color w:val="000000"/>
          <w:lang w:val="en-US"/>
        </w:rPr>
        <w:t xml:space="preserve"> </w:t>
      </w:r>
      <w:r>
        <w:rPr>
          <w:color w:val="000000"/>
        </w:rPr>
        <w:t xml:space="preserve"> (Accessed: November 2</w:t>
      </w:r>
      <w:r>
        <w:rPr>
          <w:color w:val="000000"/>
          <w:lang w:val="en-US"/>
        </w:rPr>
        <w:t>8</w:t>
      </w:r>
      <w:r>
        <w:rPr>
          <w:color w:val="000000"/>
        </w:rPr>
        <w:t>, 2022).</w:t>
      </w:r>
      <w:r>
        <w:rPr>
          <w:rStyle w:val="apple-converted-space"/>
          <w:color w:val="000000"/>
        </w:rPr>
        <w:t> </w:t>
      </w:r>
    </w:p>
    <w:p w14:paraId="6FB90038" w14:textId="78564CFC" w:rsidR="009B5BB1" w:rsidRDefault="009B5BB1" w:rsidP="00DB5752">
      <w:pPr>
        <w:pStyle w:val="NormalWeb"/>
        <w:rPr>
          <w:color w:val="000000"/>
          <w:lang w:val="en-US"/>
        </w:rPr>
      </w:pPr>
      <w:r>
        <w:rPr>
          <w:color w:val="000000"/>
        </w:rPr>
        <w:t>Smith, S.A. (1957) “The independence of Ghana,”</w:t>
      </w:r>
      <w:r>
        <w:rPr>
          <w:rStyle w:val="apple-converted-space"/>
          <w:color w:val="000000"/>
        </w:rPr>
        <w:t> </w:t>
      </w:r>
      <w:r>
        <w:rPr>
          <w:i/>
          <w:iCs/>
          <w:color w:val="000000"/>
        </w:rPr>
        <w:t>The Modern Law Review</w:t>
      </w:r>
      <w:r>
        <w:rPr>
          <w:color w:val="000000"/>
        </w:rPr>
        <w:t xml:space="preserve">, 20(4), pp. 347–363. Available at: </w:t>
      </w:r>
      <w:hyperlink r:id="rId19" w:history="1">
        <w:r w:rsidRPr="009C487B">
          <w:rPr>
            <w:rStyle w:val="Hyperlink"/>
          </w:rPr>
          <w:t>https://doi.org/10.1111/j.1468-2230.1957.tb00448.x</w:t>
        </w:r>
      </w:hyperlink>
      <w:r>
        <w:rPr>
          <w:color w:val="000000"/>
          <w:lang w:val="en-US"/>
        </w:rPr>
        <w:t xml:space="preserve">. (Accessed: </w:t>
      </w:r>
      <w:r>
        <w:rPr>
          <w:color w:val="000000"/>
          <w:lang w:val="en-US"/>
        </w:rPr>
        <w:t>November 28</w:t>
      </w:r>
      <w:r>
        <w:rPr>
          <w:color w:val="000000"/>
          <w:lang w:val="en-US"/>
        </w:rPr>
        <w:t>, 2022)</w:t>
      </w:r>
    </w:p>
    <w:p w14:paraId="21D44F91" w14:textId="25DD1488" w:rsidR="00B51AB4" w:rsidRPr="00B51AB4" w:rsidRDefault="00245189" w:rsidP="00DB5752">
      <w:pPr>
        <w:pStyle w:val="NormalWeb"/>
        <w:rPr>
          <w:color w:val="000000"/>
        </w:rPr>
      </w:pPr>
      <w:r w:rsidRPr="00245189">
        <w:rPr>
          <w:color w:val="000000"/>
          <w:lang w:val="en-US"/>
        </w:rPr>
        <w:t>UCA</w:t>
      </w:r>
      <w:r>
        <w:rPr>
          <w:color w:val="000000"/>
          <w:lang w:val="en-US"/>
        </w:rPr>
        <w:t>.</w:t>
      </w:r>
      <w:r>
        <w:rPr>
          <w:color w:val="000000"/>
        </w:rPr>
        <w:t xml:space="preserve"> </w:t>
      </w:r>
      <w:r w:rsidR="00B51AB4">
        <w:rPr>
          <w:color w:val="000000"/>
        </w:rPr>
        <w:t>(2022)</w:t>
      </w:r>
      <w:r w:rsidR="00B51AB4">
        <w:rPr>
          <w:rStyle w:val="apple-converted-space"/>
          <w:rFonts w:eastAsiaTheme="majorEastAsia"/>
          <w:color w:val="000000"/>
        </w:rPr>
        <w:t> </w:t>
      </w:r>
      <w:r>
        <w:rPr>
          <w:i/>
          <w:iCs/>
          <w:color w:val="000000"/>
        </w:rPr>
        <w:t>South Africa (1910-present)</w:t>
      </w:r>
      <w:r>
        <w:rPr>
          <w:rStyle w:val="apple-converted-space"/>
          <w:rFonts w:eastAsiaTheme="majorEastAsia"/>
          <w:color w:val="000000"/>
        </w:rPr>
        <w:t> </w:t>
      </w:r>
      <w:r w:rsidR="00B51AB4">
        <w:rPr>
          <w:i/>
          <w:iCs/>
          <w:color w:val="000000"/>
        </w:rPr>
        <w:t>Political Science</w:t>
      </w:r>
      <w:r w:rsidR="00B51AB4">
        <w:rPr>
          <w:color w:val="000000"/>
        </w:rPr>
        <w:t xml:space="preserve">. University of Central arkansas: UCA. Available at: </w:t>
      </w:r>
      <w:hyperlink r:id="rId20" w:history="1">
        <w:r w:rsidR="00F82557" w:rsidRPr="00946325">
          <w:rPr>
            <w:rStyle w:val="Hyperlink"/>
          </w:rPr>
          <w:t>https://uca.edu/politicalscience/dadm-project/sub-saharan-africa-region/south-africa-1910-present/</w:t>
        </w:r>
      </w:hyperlink>
      <w:r w:rsidR="00F82557">
        <w:rPr>
          <w:color w:val="000000"/>
          <w:lang w:val="en-US"/>
        </w:rPr>
        <w:t xml:space="preserve"> </w:t>
      </w:r>
      <w:r w:rsidR="00B51AB4">
        <w:rPr>
          <w:color w:val="000000"/>
        </w:rPr>
        <w:t xml:space="preserve"> (Accessed: December 15, 2022).</w:t>
      </w:r>
      <w:r w:rsidR="00B51AB4">
        <w:rPr>
          <w:rStyle w:val="apple-converted-space"/>
          <w:rFonts w:eastAsiaTheme="majorEastAsia"/>
          <w:color w:val="000000"/>
        </w:rPr>
        <w:t> </w:t>
      </w:r>
    </w:p>
    <w:p w14:paraId="41AD4A65" w14:textId="75E38BBA" w:rsidR="008F48FD" w:rsidRDefault="008F48FD" w:rsidP="00DB5752">
      <w:pPr>
        <w:pStyle w:val="NormalWeb"/>
        <w:rPr>
          <w:rStyle w:val="apple-converted-space"/>
          <w:rFonts w:eastAsiaTheme="majorEastAsia"/>
          <w:color w:val="000000"/>
        </w:rPr>
      </w:pPr>
      <w:r>
        <w:rPr>
          <w:i/>
          <w:iCs/>
          <w:color w:val="000000"/>
        </w:rPr>
        <w:t>The end of apartheid</w:t>
      </w:r>
      <w:r>
        <w:rPr>
          <w:rStyle w:val="apple-converted-space"/>
          <w:rFonts w:eastAsiaTheme="majorEastAsia"/>
          <w:i/>
          <w:iCs/>
          <w:color w:val="000000"/>
        </w:rPr>
        <w:t> </w:t>
      </w:r>
      <w:r>
        <w:rPr>
          <w:color w:val="000000"/>
        </w:rPr>
        <w:t>(2001)</w:t>
      </w:r>
      <w:r>
        <w:rPr>
          <w:rStyle w:val="apple-converted-space"/>
          <w:rFonts w:eastAsiaTheme="majorEastAsia"/>
          <w:color w:val="000000"/>
        </w:rPr>
        <w:t> </w:t>
      </w:r>
      <w:r>
        <w:rPr>
          <w:i/>
          <w:iCs/>
          <w:color w:val="000000"/>
        </w:rPr>
        <w:t>U.S. Department of State</w:t>
      </w:r>
      <w:r>
        <w:rPr>
          <w:color w:val="000000"/>
        </w:rPr>
        <w:t>. U.S. Department of State. Available at: https://2001-2009.state.gov/r/pa/ho/time/pcw/98678.htm (Accessed: December 1</w:t>
      </w:r>
      <w:r>
        <w:rPr>
          <w:color w:val="000000"/>
          <w:lang w:val="en-US"/>
        </w:rPr>
        <w:t>3</w:t>
      </w:r>
      <w:r>
        <w:rPr>
          <w:color w:val="000000"/>
        </w:rPr>
        <w:t>, 2022).</w:t>
      </w:r>
      <w:r>
        <w:rPr>
          <w:rStyle w:val="apple-converted-space"/>
          <w:rFonts w:eastAsiaTheme="majorEastAsia"/>
          <w:color w:val="000000"/>
        </w:rPr>
        <w:t> </w:t>
      </w:r>
    </w:p>
    <w:p w14:paraId="357466CA" w14:textId="69939E74" w:rsidR="006822BE" w:rsidRPr="006822BE" w:rsidRDefault="006822BE" w:rsidP="00DB5752">
      <w:pPr>
        <w:pStyle w:val="NormalWeb"/>
        <w:rPr>
          <w:rStyle w:val="apple-converted-space"/>
          <w:color w:val="000000"/>
        </w:rPr>
      </w:pPr>
      <w:r>
        <w:rPr>
          <w:color w:val="000000"/>
        </w:rPr>
        <w:t>Tiryakian, E.A. (1960) “Apartheid and politics in South Africa,”</w:t>
      </w:r>
      <w:r>
        <w:rPr>
          <w:rStyle w:val="apple-converted-space"/>
          <w:rFonts w:eastAsiaTheme="majorEastAsia"/>
          <w:color w:val="000000"/>
        </w:rPr>
        <w:t> </w:t>
      </w:r>
      <w:r>
        <w:rPr>
          <w:i/>
          <w:iCs/>
          <w:color w:val="000000"/>
        </w:rPr>
        <w:t>The Journal of Politics</w:t>
      </w:r>
      <w:r>
        <w:rPr>
          <w:color w:val="000000"/>
        </w:rPr>
        <w:t xml:space="preserve">, 22(4), pp. 682–697. Available at: </w:t>
      </w:r>
      <w:hyperlink r:id="rId21" w:history="1">
        <w:r w:rsidR="00E850D4" w:rsidRPr="00946325">
          <w:rPr>
            <w:rStyle w:val="Hyperlink"/>
          </w:rPr>
          <w:t>https://doi.org/10.2307/2126928</w:t>
        </w:r>
      </w:hyperlink>
      <w:r>
        <w:rPr>
          <w:color w:val="000000"/>
        </w:rPr>
        <w:t>.</w:t>
      </w:r>
      <w:r w:rsidR="00E850D4">
        <w:rPr>
          <w:color w:val="000000"/>
          <w:lang w:val="en-US"/>
        </w:rPr>
        <w:t xml:space="preserve"> </w:t>
      </w:r>
      <w:r>
        <w:rPr>
          <w:rStyle w:val="apple-converted-space"/>
          <w:rFonts w:eastAsiaTheme="majorEastAsia"/>
          <w:color w:val="000000"/>
        </w:rPr>
        <w:t> </w:t>
      </w:r>
    </w:p>
    <w:p w14:paraId="12914E64" w14:textId="37D15CD8" w:rsidR="006822BE" w:rsidRPr="006822BE" w:rsidRDefault="006822BE" w:rsidP="006822BE"/>
    <w:p w14:paraId="3760F4B1" w14:textId="67BEE68B" w:rsidR="0015623C" w:rsidRPr="00944F31" w:rsidRDefault="0015623C" w:rsidP="00944F31">
      <w:pPr>
        <w:rPr>
          <w:rStyle w:val="apple-converted-space"/>
          <w:color w:val="000000"/>
          <w:lang w:val="en-US"/>
        </w:rPr>
      </w:pPr>
      <w:r w:rsidRPr="0015623C">
        <w:rPr>
          <w:color w:val="000000"/>
        </w:rPr>
        <w:t>Wallerstein, I. (1971</w:t>
      </w:r>
      <w:r>
        <w:rPr>
          <w:color w:val="000000"/>
          <w:lang w:val="en-US"/>
        </w:rPr>
        <w:t>)</w:t>
      </w:r>
      <w:r w:rsidRPr="0015623C">
        <w:rPr>
          <w:color w:val="000000"/>
        </w:rPr>
        <w:t xml:space="preserve"> </w:t>
      </w:r>
      <w:r>
        <w:rPr>
          <w:color w:val="000000"/>
          <w:lang w:val="en-US"/>
        </w:rPr>
        <w:t>“</w:t>
      </w:r>
      <w:r w:rsidRPr="0015623C">
        <w:rPr>
          <w:color w:val="000000"/>
        </w:rPr>
        <w:t>Looking Back at African Independence Ten Years Later</w:t>
      </w:r>
      <w:r>
        <w:rPr>
          <w:color w:val="000000"/>
          <w:lang w:val="en-US"/>
        </w:rPr>
        <w:t>,”</w:t>
      </w:r>
      <w:r w:rsidRPr="0015623C">
        <w:rPr>
          <w:color w:val="000000"/>
        </w:rPr>
        <w:t> </w:t>
      </w:r>
      <w:r w:rsidRPr="0015623C">
        <w:rPr>
          <w:i/>
          <w:iCs/>
          <w:color w:val="000000"/>
        </w:rPr>
        <w:t>Africa Today</w:t>
      </w:r>
      <w:r w:rsidRPr="0015623C">
        <w:rPr>
          <w:color w:val="000000"/>
        </w:rPr>
        <w:t>, </w:t>
      </w:r>
      <w:r w:rsidR="00944F31" w:rsidRPr="0015623C">
        <w:rPr>
          <w:i/>
          <w:iCs/>
          <w:color w:val="000000"/>
        </w:rPr>
        <w:t>18</w:t>
      </w:r>
      <w:r w:rsidR="00944F31" w:rsidRPr="0015623C">
        <w:rPr>
          <w:color w:val="000000"/>
        </w:rPr>
        <w:t xml:space="preserve">(2), </w:t>
      </w:r>
      <w:r w:rsidR="00944F31">
        <w:rPr>
          <w:color w:val="000000"/>
          <w:lang w:val="en-US"/>
        </w:rPr>
        <w:t xml:space="preserve">pp. </w:t>
      </w:r>
      <w:r w:rsidR="00944F31" w:rsidRPr="0015623C">
        <w:rPr>
          <w:color w:val="000000"/>
        </w:rPr>
        <w:t>2–5</w:t>
      </w:r>
      <w:r w:rsidRPr="0015623C">
        <w:rPr>
          <w:color w:val="000000"/>
        </w:rPr>
        <w:t xml:space="preserve">. </w:t>
      </w:r>
      <w:r w:rsidR="00944F31">
        <w:rPr>
          <w:color w:val="000000"/>
          <w:lang w:val="en-US"/>
        </w:rPr>
        <w:t xml:space="preserve">Available at: </w:t>
      </w:r>
      <w:hyperlink r:id="rId22" w:history="1">
        <w:r w:rsidR="00944F31" w:rsidRPr="0015623C">
          <w:rPr>
            <w:rStyle w:val="Hyperlink"/>
          </w:rPr>
          <w:t>http://www.jstor.org/stable/4185151</w:t>
        </w:r>
      </w:hyperlink>
      <w:r w:rsidR="00944F31">
        <w:rPr>
          <w:color w:val="000000"/>
          <w:lang w:val="en-US"/>
        </w:rPr>
        <w:t xml:space="preserve"> (Accessed: </w:t>
      </w:r>
      <w:r w:rsidR="004B567E">
        <w:rPr>
          <w:color w:val="000000"/>
          <w:lang w:val="en-US"/>
        </w:rPr>
        <w:t>December</w:t>
      </w:r>
      <w:r w:rsidR="00944F31">
        <w:rPr>
          <w:color w:val="000000"/>
          <w:lang w:val="en-US"/>
        </w:rPr>
        <w:t xml:space="preserve"> 12, 2022)</w:t>
      </w:r>
    </w:p>
    <w:p w14:paraId="12CC5783" w14:textId="13E35E83" w:rsidR="004F37A1" w:rsidRDefault="004F37A1" w:rsidP="004F37A1">
      <w:pPr>
        <w:pStyle w:val="NormalWeb"/>
        <w:rPr>
          <w:color w:val="000000"/>
        </w:rPr>
      </w:pPr>
      <w:r>
        <w:rPr>
          <w:color w:val="000000"/>
        </w:rPr>
        <w:t>Wassermann, J. (1970)</w:t>
      </w:r>
      <w:r>
        <w:rPr>
          <w:rStyle w:val="apple-converted-space"/>
          <w:rFonts w:eastAsiaTheme="majorEastAsia"/>
          <w:color w:val="000000"/>
        </w:rPr>
        <w:t> </w:t>
      </w:r>
      <w:r>
        <w:rPr>
          <w:i/>
          <w:iCs/>
          <w:color w:val="000000"/>
        </w:rPr>
        <w:t>The historical significance of African liberation – the views of South African history education students</w:t>
      </w:r>
      <w:r>
        <w:rPr>
          <w:color w:val="000000"/>
        </w:rPr>
        <w:t>,</w:t>
      </w:r>
      <w:r>
        <w:rPr>
          <w:rStyle w:val="apple-converted-space"/>
          <w:rFonts w:eastAsiaTheme="majorEastAsia"/>
          <w:color w:val="000000"/>
        </w:rPr>
        <w:t> </w:t>
      </w:r>
      <w:r>
        <w:rPr>
          <w:i/>
          <w:iCs/>
          <w:color w:val="000000"/>
        </w:rPr>
        <w:t>Dialnet</w:t>
      </w:r>
      <w:r>
        <w:rPr>
          <w:color w:val="000000"/>
        </w:rPr>
        <w:t xml:space="preserve">. Asociación Universitaria de Formación del Profesorado (AUFOP). Available at: </w:t>
      </w:r>
      <w:hyperlink r:id="rId23" w:history="1">
        <w:r w:rsidR="00CE7A59" w:rsidRPr="00946325">
          <w:rPr>
            <w:rStyle w:val="Hyperlink"/>
          </w:rPr>
          <w:t>https://dialnet.unirioja.es/servlet/articulo?codigo=5966699</w:t>
        </w:r>
      </w:hyperlink>
      <w:r w:rsidR="00CE7A59">
        <w:rPr>
          <w:color w:val="000000"/>
          <w:lang w:val="en-US"/>
        </w:rPr>
        <w:t xml:space="preserve"> </w:t>
      </w:r>
      <w:r>
        <w:rPr>
          <w:color w:val="000000"/>
        </w:rPr>
        <w:t xml:space="preserve"> (Accessed: December 10, 2022).</w:t>
      </w:r>
      <w:r>
        <w:rPr>
          <w:rStyle w:val="apple-converted-space"/>
          <w:rFonts w:eastAsiaTheme="majorEastAsia"/>
          <w:color w:val="000000"/>
        </w:rPr>
        <w:t> </w:t>
      </w:r>
    </w:p>
    <w:p w14:paraId="6BFF1201" w14:textId="77777777" w:rsidR="00DB5752" w:rsidRPr="00DB5752" w:rsidRDefault="00DB5752" w:rsidP="00DB5752">
      <w:pPr>
        <w:rPr>
          <w:color w:val="000000" w:themeColor="text1"/>
          <w:u w:val="single"/>
          <w:lang w:val="en-US"/>
        </w:rPr>
      </w:pPr>
    </w:p>
    <w:sectPr w:rsidR="00DB5752" w:rsidRPr="00DB5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4B60"/>
    <w:multiLevelType w:val="multilevel"/>
    <w:tmpl w:val="EDB6F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5330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33D"/>
    <w:rsid w:val="00002BC4"/>
    <w:rsid w:val="000373D5"/>
    <w:rsid w:val="00044991"/>
    <w:rsid w:val="00066F2C"/>
    <w:rsid w:val="00070378"/>
    <w:rsid w:val="00070988"/>
    <w:rsid w:val="00070EE8"/>
    <w:rsid w:val="00084FC3"/>
    <w:rsid w:val="00092085"/>
    <w:rsid w:val="000B365C"/>
    <w:rsid w:val="000C1595"/>
    <w:rsid w:val="000C204C"/>
    <w:rsid w:val="000D281E"/>
    <w:rsid w:val="000F11AD"/>
    <w:rsid w:val="0013676A"/>
    <w:rsid w:val="0013697A"/>
    <w:rsid w:val="0015623C"/>
    <w:rsid w:val="0016342C"/>
    <w:rsid w:val="00172703"/>
    <w:rsid w:val="00183DEB"/>
    <w:rsid w:val="0018558F"/>
    <w:rsid w:val="0018596A"/>
    <w:rsid w:val="001E54C5"/>
    <w:rsid w:val="00213F87"/>
    <w:rsid w:val="0023048A"/>
    <w:rsid w:val="002432A1"/>
    <w:rsid w:val="00245189"/>
    <w:rsid w:val="00255D6E"/>
    <w:rsid w:val="00266A5A"/>
    <w:rsid w:val="0028405D"/>
    <w:rsid w:val="002B1937"/>
    <w:rsid w:val="002B4B9D"/>
    <w:rsid w:val="002E43C7"/>
    <w:rsid w:val="002F5D23"/>
    <w:rsid w:val="00302230"/>
    <w:rsid w:val="0030340D"/>
    <w:rsid w:val="00317FC3"/>
    <w:rsid w:val="00323DF2"/>
    <w:rsid w:val="0032676F"/>
    <w:rsid w:val="003617DA"/>
    <w:rsid w:val="00392286"/>
    <w:rsid w:val="003A320E"/>
    <w:rsid w:val="003B2354"/>
    <w:rsid w:val="003C4043"/>
    <w:rsid w:val="003D2939"/>
    <w:rsid w:val="003D5E14"/>
    <w:rsid w:val="003D77BC"/>
    <w:rsid w:val="003E59A1"/>
    <w:rsid w:val="003F6C59"/>
    <w:rsid w:val="00405CC5"/>
    <w:rsid w:val="004175AF"/>
    <w:rsid w:val="00417B91"/>
    <w:rsid w:val="00421172"/>
    <w:rsid w:val="00427F4D"/>
    <w:rsid w:val="00436F50"/>
    <w:rsid w:val="00455D66"/>
    <w:rsid w:val="004772B6"/>
    <w:rsid w:val="00480DE1"/>
    <w:rsid w:val="00492E1E"/>
    <w:rsid w:val="004A739A"/>
    <w:rsid w:val="004B210D"/>
    <w:rsid w:val="004B2C47"/>
    <w:rsid w:val="004B567E"/>
    <w:rsid w:val="004E3DE9"/>
    <w:rsid w:val="004F37A1"/>
    <w:rsid w:val="00526E06"/>
    <w:rsid w:val="00533A9B"/>
    <w:rsid w:val="00560380"/>
    <w:rsid w:val="00565712"/>
    <w:rsid w:val="00572E1B"/>
    <w:rsid w:val="005C4663"/>
    <w:rsid w:val="005C7A46"/>
    <w:rsid w:val="005D686A"/>
    <w:rsid w:val="0060008C"/>
    <w:rsid w:val="006355D8"/>
    <w:rsid w:val="006473F2"/>
    <w:rsid w:val="00655B45"/>
    <w:rsid w:val="0067158A"/>
    <w:rsid w:val="006822BE"/>
    <w:rsid w:val="006B0C36"/>
    <w:rsid w:val="006B271C"/>
    <w:rsid w:val="006D0326"/>
    <w:rsid w:val="006D2B85"/>
    <w:rsid w:val="006D393D"/>
    <w:rsid w:val="006D518F"/>
    <w:rsid w:val="006F10D0"/>
    <w:rsid w:val="00701995"/>
    <w:rsid w:val="0071333D"/>
    <w:rsid w:val="00717464"/>
    <w:rsid w:val="0072644F"/>
    <w:rsid w:val="007475ED"/>
    <w:rsid w:val="007D75BB"/>
    <w:rsid w:val="0082386A"/>
    <w:rsid w:val="008434F9"/>
    <w:rsid w:val="008510A7"/>
    <w:rsid w:val="00853686"/>
    <w:rsid w:val="00872C8A"/>
    <w:rsid w:val="00880B83"/>
    <w:rsid w:val="008C018E"/>
    <w:rsid w:val="008F48FD"/>
    <w:rsid w:val="00915657"/>
    <w:rsid w:val="00942BF7"/>
    <w:rsid w:val="00942DBA"/>
    <w:rsid w:val="00944F31"/>
    <w:rsid w:val="009526CD"/>
    <w:rsid w:val="00955216"/>
    <w:rsid w:val="00955F6D"/>
    <w:rsid w:val="00967CD1"/>
    <w:rsid w:val="00983011"/>
    <w:rsid w:val="009A31E9"/>
    <w:rsid w:val="009A3556"/>
    <w:rsid w:val="009A512D"/>
    <w:rsid w:val="009B5BB1"/>
    <w:rsid w:val="009C133E"/>
    <w:rsid w:val="009D31EE"/>
    <w:rsid w:val="009D432D"/>
    <w:rsid w:val="009D6CBE"/>
    <w:rsid w:val="009E10B3"/>
    <w:rsid w:val="009E2BA6"/>
    <w:rsid w:val="009E47AA"/>
    <w:rsid w:val="00A2196C"/>
    <w:rsid w:val="00A262BD"/>
    <w:rsid w:val="00A355C8"/>
    <w:rsid w:val="00A464A8"/>
    <w:rsid w:val="00A50F7D"/>
    <w:rsid w:val="00A616D0"/>
    <w:rsid w:val="00A70460"/>
    <w:rsid w:val="00AA47E1"/>
    <w:rsid w:val="00AC046E"/>
    <w:rsid w:val="00AC41B6"/>
    <w:rsid w:val="00AF0133"/>
    <w:rsid w:val="00B01BB8"/>
    <w:rsid w:val="00B10FA8"/>
    <w:rsid w:val="00B51AB4"/>
    <w:rsid w:val="00B65F6E"/>
    <w:rsid w:val="00B7618B"/>
    <w:rsid w:val="00BA55A7"/>
    <w:rsid w:val="00BB2E76"/>
    <w:rsid w:val="00BC28F7"/>
    <w:rsid w:val="00C019BC"/>
    <w:rsid w:val="00C223D4"/>
    <w:rsid w:val="00C3433A"/>
    <w:rsid w:val="00C347DD"/>
    <w:rsid w:val="00C4639A"/>
    <w:rsid w:val="00C73F2F"/>
    <w:rsid w:val="00C77211"/>
    <w:rsid w:val="00C83DC2"/>
    <w:rsid w:val="00CC0475"/>
    <w:rsid w:val="00CC6371"/>
    <w:rsid w:val="00CE7A59"/>
    <w:rsid w:val="00D27F67"/>
    <w:rsid w:val="00D32206"/>
    <w:rsid w:val="00D516F3"/>
    <w:rsid w:val="00D9288B"/>
    <w:rsid w:val="00DA2099"/>
    <w:rsid w:val="00DB2B27"/>
    <w:rsid w:val="00DB5752"/>
    <w:rsid w:val="00DB73E0"/>
    <w:rsid w:val="00DB76FA"/>
    <w:rsid w:val="00DF7482"/>
    <w:rsid w:val="00E11358"/>
    <w:rsid w:val="00E37F5D"/>
    <w:rsid w:val="00E456F8"/>
    <w:rsid w:val="00E46059"/>
    <w:rsid w:val="00E65E53"/>
    <w:rsid w:val="00E7085A"/>
    <w:rsid w:val="00E850D4"/>
    <w:rsid w:val="00EB166A"/>
    <w:rsid w:val="00EC4223"/>
    <w:rsid w:val="00ED0AEE"/>
    <w:rsid w:val="00EF2AAB"/>
    <w:rsid w:val="00F36BA7"/>
    <w:rsid w:val="00F71695"/>
    <w:rsid w:val="00F82557"/>
    <w:rsid w:val="00F85667"/>
    <w:rsid w:val="00F9070E"/>
    <w:rsid w:val="00F90856"/>
    <w:rsid w:val="00F960EA"/>
    <w:rsid w:val="00FF77E0"/>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BD6C8"/>
  <w15:chartTrackingRefBased/>
  <w15:docId w15:val="{BD2BC937-67B0-FF4E-9412-019288690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712"/>
    <w:rPr>
      <w:rFonts w:ascii="Times New Roman" w:eastAsia="Times New Roman" w:hAnsi="Times New Roman" w:cs="Times New Roman"/>
      <w:lang w:eastAsia="en-GB"/>
    </w:rPr>
  </w:style>
  <w:style w:type="paragraph" w:styleId="Heading3">
    <w:name w:val="heading 3"/>
    <w:basedOn w:val="Normal"/>
    <w:next w:val="Normal"/>
    <w:link w:val="Heading3Char"/>
    <w:uiPriority w:val="9"/>
    <w:semiHidden/>
    <w:unhideWhenUsed/>
    <w:qFormat/>
    <w:rsid w:val="004A739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B5752"/>
    <w:pPr>
      <w:spacing w:before="100" w:beforeAutospacing="1" w:after="100" w:afterAutospacing="1"/>
    </w:pPr>
  </w:style>
  <w:style w:type="character" w:customStyle="1" w:styleId="apple-converted-space">
    <w:name w:val="apple-converted-space"/>
    <w:basedOn w:val="DefaultParagraphFont"/>
    <w:rsid w:val="00DB5752"/>
  </w:style>
  <w:style w:type="character" w:customStyle="1" w:styleId="Heading3Char">
    <w:name w:val="Heading 3 Char"/>
    <w:basedOn w:val="DefaultParagraphFont"/>
    <w:link w:val="Heading3"/>
    <w:uiPriority w:val="9"/>
    <w:semiHidden/>
    <w:rsid w:val="004A739A"/>
    <w:rPr>
      <w:rFonts w:asciiTheme="majorHAnsi" w:eastAsiaTheme="majorEastAsia" w:hAnsiTheme="majorHAnsi" w:cstheme="majorBidi"/>
      <w:color w:val="1F3763" w:themeColor="accent1" w:themeShade="7F"/>
      <w:lang w:val="en-GB"/>
    </w:rPr>
  </w:style>
  <w:style w:type="character" w:styleId="Hyperlink">
    <w:name w:val="Hyperlink"/>
    <w:basedOn w:val="DefaultParagraphFont"/>
    <w:uiPriority w:val="99"/>
    <w:unhideWhenUsed/>
    <w:rsid w:val="00CE7A59"/>
    <w:rPr>
      <w:color w:val="0563C1" w:themeColor="hyperlink"/>
      <w:u w:val="single"/>
    </w:rPr>
  </w:style>
  <w:style w:type="character" w:styleId="UnresolvedMention">
    <w:name w:val="Unresolved Mention"/>
    <w:basedOn w:val="DefaultParagraphFont"/>
    <w:uiPriority w:val="99"/>
    <w:semiHidden/>
    <w:unhideWhenUsed/>
    <w:rsid w:val="00CE7A59"/>
    <w:rPr>
      <w:color w:val="605E5C"/>
      <w:shd w:val="clear" w:color="auto" w:fill="E1DFDD"/>
    </w:rPr>
  </w:style>
  <w:style w:type="character" w:styleId="Emphasis">
    <w:name w:val="Emphasis"/>
    <w:basedOn w:val="DefaultParagraphFont"/>
    <w:uiPriority w:val="20"/>
    <w:qFormat/>
    <w:rsid w:val="00F82557"/>
    <w:rPr>
      <w:i/>
      <w:iCs/>
    </w:rPr>
  </w:style>
  <w:style w:type="paragraph" w:customStyle="1" w:styleId="topic-paragraph">
    <w:name w:val="topic-paragraph"/>
    <w:basedOn w:val="Normal"/>
    <w:rsid w:val="00526E0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7312">
      <w:bodyDiv w:val="1"/>
      <w:marLeft w:val="0"/>
      <w:marRight w:val="0"/>
      <w:marTop w:val="0"/>
      <w:marBottom w:val="0"/>
      <w:divBdr>
        <w:top w:val="none" w:sz="0" w:space="0" w:color="auto"/>
        <w:left w:val="none" w:sz="0" w:space="0" w:color="auto"/>
        <w:bottom w:val="none" w:sz="0" w:space="0" w:color="auto"/>
        <w:right w:val="none" w:sz="0" w:space="0" w:color="auto"/>
      </w:divBdr>
    </w:div>
    <w:div w:id="48505079">
      <w:bodyDiv w:val="1"/>
      <w:marLeft w:val="0"/>
      <w:marRight w:val="0"/>
      <w:marTop w:val="0"/>
      <w:marBottom w:val="0"/>
      <w:divBdr>
        <w:top w:val="none" w:sz="0" w:space="0" w:color="auto"/>
        <w:left w:val="none" w:sz="0" w:space="0" w:color="auto"/>
        <w:bottom w:val="none" w:sz="0" w:space="0" w:color="auto"/>
        <w:right w:val="none" w:sz="0" w:space="0" w:color="auto"/>
      </w:divBdr>
    </w:div>
    <w:div w:id="73168568">
      <w:bodyDiv w:val="1"/>
      <w:marLeft w:val="0"/>
      <w:marRight w:val="0"/>
      <w:marTop w:val="0"/>
      <w:marBottom w:val="0"/>
      <w:divBdr>
        <w:top w:val="none" w:sz="0" w:space="0" w:color="auto"/>
        <w:left w:val="none" w:sz="0" w:space="0" w:color="auto"/>
        <w:bottom w:val="none" w:sz="0" w:space="0" w:color="auto"/>
        <w:right w:val="none" w:sz="0" w:space="0" w:color="auto"/>
      </w:divBdr>
    </w:div>
    <w:div w:id="119761195">
      <w:bodyDiv w:val="1"/>
      <w:marLeft w:val="0"/>
      <w:marRight w:val="0"/>
      <w:marTop w:val="0"/>
      <w:marBottom w:val="0"/>
      <w:divBdr>
        <w:top w:val="none" w:sz="0" w:space="0" w:color="auto"/>
        <w:left w:val="none" w:sz="0" w:space="0" w:color="auto"/>
        <w:bottom w:val="none" w:sz="0" w:space="0" w:color="auto"/>
        <w:right w:val="none" w:sz="0" w:space="0" w:color="auto"/>
      </w:divBdr>
    </w:div>
    <w:div w:id="123040250">
      <w:bodyDiv w:val="1"/>
      <w:marLeft w:val="0"/>
      <w:marRight w:val="0"/>
      <w:marTop w:val="0"/>
      <w:marBottom w:val="0"/>
      <w:divBdr>
        <w:top w:val="none" w:sz="0" w:space="0" w:color="auto"/>
        <w:left w:val="none" w:sz="0" w:space="0" w:color="auto"/>
        <w:bottom w:val="none" w:sz="0" w:space="0" w:color="auto"/>
        <w:right w:val="none" w:sz="0" w:space="0" w:color="auto"/>
      </w:divBdr>
    </w:div>
    <w:div w:id="158811814">
      <w:bodyDiv w:val="1"/>
      <w:marLeft w:val="0"/>
      <w:marRight w:val="0"/>
      <w:marTop w:val="0"/>
      <w:marBottom w:val="0"/>
      <w:divBdr>
        <w:top w:val="none" w:sz="0" w:space="0" w:color="auto"/>
        <w:left w:val="none" w:sz="0" w:space="0" w:color="auto"/>
        <w:bottom w:val="none" w:sz="0" w:space="0" w:color="auto"/>
        <w:right w:val="none" w:sz="0" w:space="0" w:color="auto"/>
      </w:divBdr>
    </w:div>
    <w:div w:id="226378932">
      <w:bodyDiv w:val="1"/>
      <w:marLeft w:val="0"/>
      <w:marRight w:val="0"/>
      <w:marTop w:val="0"/>
      <w:marBottom w:val="0"/>
      <w:divBdr>
        <w:top w:val="none" w:sz="0" w:space="0" w:color="auto"/>
        <w:left w:val="none" w:sz="0" w:space="0" w:color="auto"/>
        <w:bottom w:val="none" w:sz="0" w:space="0" w:color="auto"/>
        <w:right w:val="none" w:sz="0" w:space="0" w:color="auto"/>
      </w:divBdr>
    </w:div>
    <w:div w:id="301156097">
      <w:bodyDiv w:val="1"/>
      <w:marLeft w:val="0"/>
      <w:marRight w:val="0"/>
      <w:marTop w:val="0"/>
      <w:marBottom w:val="0"/>
      <w:divBdr>
        <w:top w:val="none" w:sz="0" w:space="0" w:color="auto"/>
        <w:left w:val="none" w:sz="0" w:space="0" w:color="auto"/>
        <w:bottom w:val="none" w:sz="0" w:space="0" w:color="auto"/>
        <w:right w:val="none" w:sz="0" w:space="0" w:color="auto"/>
      </w:divBdr>
    </w:div>
    <w:div w:id="417756017">
      <w:bodyDiv w:val="1"/>
      <w:marLeft w:val="0"/>
      <w:marRight w:val="0"/>
      <w:marTop w:val="0"/>
      <w:marBottom w:val="0"/>
      <w:divBdr>
        <w:top w:val="none" w:sz="0" w:space="0" w:color="auto"/>
        <w:left w:val="none" w:sz="0" w:space="0" w:color="auto"/>
        <w:bottom w:val="none" w:sz="0" w:space="0" w:color="auto"/>
        <w:right w:val="none" w:sz="0" w:space="0" w:color="auto"/>
      </w:divBdr>
    </w:div>
    <w:div w:id="459305086">
      <w:bodyDiv w:val="1"/>
      <w:marLeft w:val="0"/>
      <w:marRight w:val="0"/>
      <w:marTop w:val="0"/>
      <w:marBottom w:val="0"/>
      <w:divBdr>
        <w:top w:val="none" w:sz="0" w:space="0" w:color="auto"/>
        <w:left w:val="none" w:sz="0" w:space="0" w:color="auto"/>
        <w:bottom w:val="none" w:sz="0" w:space="0" w:color="auto"/>
        <w:right w:val="none" w:sz="0" w:space="0" w:color="auto"/>
      </w:divBdr>
    </w:div>
    <w:div w:id="547104827">
      <w:bodyDiv w:val="1"/>
      <w:marLeft w:val="0"/>
      <w:marRight w:val="0"/>
      <w:marTop w:val="0"/>
      <w:marBottom w:val="0"/>
      <w:divBdr>
        <w:top w:val="none" w:sz="0" w:space="0" w:color="auto"/>
        <w:left w:val="none" w:sz="0" w:space="0" w:color="auto"/>
        <w:bottom w:val="none" w:sz="0" w:space="0" w:color="auto"/>
        <w:right w:val="none" w:sz="0" w:space="0" w:color="auto"/>
      </w:divBdr>
    </w:div>
    <w:div w:id="554776759">
      <w:bodyDiv w:val="1"/>
      <w:marLeft w:val="0"/>
      <w:marRight w:val="0"/>
      <w:marTop w:val="0"/>
      <w:marBottom w:val="0"/>
      <w:divBdr>
        <w:top w:val="none" w:sz="0" w:space="0" w:color="auto"/>
        <w:left w:val="none" w:sz="0" w:space="0" w:color="auto"/>
        <w:bottom w:val="none" w:sz="0" w:space="0" w:color="auto"/>
        <w:right w:val="none" w:sz="0" w:space="0" w:color="auto"/>
      </w:divBdr>
    </w:div>
    <w:div w:id="621570058">
      <w:bodyDiv w:val="1"/>
      <w:marLeft w:val="0"/>
      <w:marRight w:val="0"/>
      <w:marTop w:val="0"/>
      <w:marBottom w:val="0"/>
      <w:divBdr>
        <w:top w:val="none" w:sz="0" w:space="0" w:color="auto"/>
        <w:left w:val="none" w:sz="0" w:space="0" w:color="auto"/>
        <w:bottom w:val="none" w:sz="0" w:space="0" w:color="auto"/>
        <w:right w:val="none" w:sz="0" w:space="0" w:color="auto"/>
      </w:divBdr>
    </w:div>
    <w:div w:id="678581428">
      <w:bodyDiv w:val="1"/>
      <w:marLeft w:val="0"/>
      <w:marRight w:val="0"/>
      <w:marTop w:val="0"/>
      <w:marBottom w:val="0"/>
      <w:divBdr>
        <w:top w:val="none" w:sz="0" w:space="0" w:color="auto"/>
        <w:left w:val="none" w:sz="0" w:space="0" w:color="auto"/>
        <w:bottom w:val="none" w:sz="0" w:space="0" w:color="auto"/>
        <w:right w:val="none" w:sz="0" w:space="0" w:color="auto"/>
      </w:divBdr>
    </w:div>
    <w:div w:id="707879250">
      <w:bodyDiv w:val="1"/>
      <w:marLeft w:val="0"/>
      <w:marRight w:val="0"/>
      <w:marTop w:val="0"/>
      <w:marBottom w:val="0"/>
      <w:divBdr>
        <w:top w:val="none" w:sz="0" w:space="0" w:color="auto"/>
        <w:left w:val="none" w:sz="0" w:space="0" w:color="auto"/>
        <w:bottom w:val="none" w:sz="0" w:space="0" w:color="auto"/>
        <w:right w:val="none" w:sz="0" w:space="0" w:color="auto"/>
      </w:divBdr>
    </w:div>
    <w:div w:id="718941878">
      <w:bodyDiv w:val="1"/>
      <w:marLeft w:val="0"/>
      <w:marRight w:val="0"/>
      <w:marTop w:val="0"/>
      <w:marBottom w:val="0"/>
      <w:divBdr>
        <w:top w:val="none" w:sz="0" w:space="0" w:color="auto"/>
        <w:left w:val="none" w:sz="0" w:space="0" w:color="auto"/>
        <w:bottom w:val="none" w:sz="0" w:space="0" w:color="auto"/>
        <w:right w:val="none" w:sz="0" w:space="0" w:color="auto"/>
      </w:divBdr>
      <w:divsChild>
        <w:div w:id="1089736513">
          <w:marLeft w:val="0"/>
          <w:marRight w:val="0"/>
          <w:marTop w:val="0"/>
          <w:marBottom w:val="0"/>
          <w:divBdr>
            <w:top w:val="none" w:sz="0" w:space="0" w:color="auto"/>
            <w:left w:val="none" w:sz="0" w:space="0" w:color="auto"/>
            <w:bottom w:val="none" w:sz="0" w:space="0" w:color="auto"/>
            <w:right w:val="none" w:sz="0" w:space="0" w:color="auto"/>
          </w:divBdr>
          <w:divsChild>
            <w:div w:id="908729504">
              <w:marLeft w:val="0"/>
              <w:marRight w:val="0"/>
              <w:marTop w:val="0"/>
              <w:marBottom w:val="0"/>
              <w:divBdr>
                <w:top w:val="none" w:sz="0" w:space="0" w:color="auto"/>
                <w:left w:val="none" w:sz="0" w:space="0" w:color="auto"/>
                <w:bottom w:val="none" w:sz="0" w:space="0" w:color="auto"/>
                <w:right w:val="none" w:sz="0" w:space="0" w:color="auto"/>
              </w:divBdr>
              <w:divsChild>
                <w:div w:id="209061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534675">
      <w:bodyDiv w:val="1"/>
      <w:marLeft w:val="0"/>
      <w:marRight w:val="0"/>
      <w:marTop w:val="0"/>
      <w:marBottom w:val="0"/>
      <w:divBdr>
        <w:top w:val="none" w:sz="0" w:space="0" w:color="auto"/>
        <w:left w:val="none" w:sz="0" w:space="0" w:color="auto"/>
        <w:bottom w:val="none" w:sz="0" w:space="0" w:color="auto"/>
        <w:right w:val="none" w:sz="0" w:space="0" w:color="auto"/>
      </w:divBdr>
      <w:divsChild>
        <w:div w:id="996803442">
          <w:marLeft w:val="0"/>
          <w:marRight w:val="0"/>
          <w:marTop w:val="0"/>
          <w:marBottom w:val="0"/>
          <w:divBdr>
            <w:top w:val="none" w:sz="0" w:space="0" w:color="auto"/>
            <w:left w:val="none" w:sz="0" w:space="0" w:color="auto"/>
            <w:bottom w:val="none" w:sz="0" w:space="0" w:color="auto"/>
            <w:right w:val="none" w:sz="0" w:space="0" w:color="auto"/>
          </w:divBdr>
          <w:divsChild>
            <w:div w:id="2129859944">
              <w:marLeft w:val="0"/>
              <w:marRight w:val="0"/>
              <w:marTop w:val="0"/>
              <w:marBottom w:val="0"/>
              <w:divBdr>
                <w:top w:val="none" w:sz="0" w:space="0" w:color="auto"/>
                <w:left w:val="none" w:sz="0" w:space="0" w:color="auto"/>
                <w:bottom w:val="none" w:sz="0" w:space="0" w:color="auto"/>
                <w:right w:val="none" w:sz="0" w:space="0" w:color="auto"/>
              </w:divBdr>
              <w:divsChild>
                <w:div w:id="21805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254196">
      <w:bodyDiv w:val="1"/>
      <w:marLeft w:val="0"/>
      <w:marRight w:val="0"/>
      <w:marTop w:val="0"/>
      <w:marBottom w:val="0"/>
      <w:divBdr>
        <w:top w:val="none" w:sz="0" w:space="0" w:color="auto"/>
        <w:left w:val="none" w:sz="0" w:space="0" w:color="auto"/>
        <w:bottom w:val="none" w:sz="0" w:space="0" w:color="auto"/>
        <w:right w:val="none" w:sz="0" w:space="0" w:color="auto"/>
      </w:divBdr>
      <w:divsChild>
        <w:div w:id="1323974373">
          <w:marLeft w:val="0"/>
          <w:marRight w:val="0"/>
          <w:marTop w:val="0"/>
          <w:marBottom w:val="75"/>
          <w:divBdr>
            <w:top w:val="none" w:sz="0" w:space="0" w:color="auto"/>
            <w:left w:val="none" w:sz="0" w:space="0" w:color="auto"/>
            <w:bottom w:val="none" w:sz="0" w:space="0" w:color="auto"/>
            <w:right w:val="none" w:sz="0" w:space="0" w:color="auto"/>
          </w:divBdr>
        </w:div>
        <w:div w:id="1749110068">
          <w:marLeft w:val="0"/>
          <w:marRight w:val="0"/>
          <w:marTop w:val="0"/>
          <w:marBottom w:val="75"/>
          <w:divBdr>
            <w:top w:val="none" w:sz="0" w:space="0" w:color="auto"/>
            <w:left w:val="none" w:sz="0" w:space="0" w:color="auto"/>
            <w:bottom w:val="none" w:sz="0" w:space="0" w:color="auto"/>
            <w:right w:val="none" w:sz="0" w:space="0" w:color="auto"/>
          </w:divBdr>
        </w:div>
        <w:div w:id="1820614745">
          <w:marLeft w:val="0"/>
          <w:marRight w:val="0"/>
          <w:marTop w:val="0"/>
          <w:marBottom w:val="75"/>
          <w:divBdr>
            <w:top w:val="none" w:sz="0" w:space="0" w:color="auto"/>
            <w:left w:val="none" w:sz="0" w:space="0" w:color="auto"/>
            <w:bottom w:val="none" w:sz="0" w:space="0" w:color="auto"/>
            <w:right w:val="none" w:sz="0" w:space="0" w:color="auto"/>
          </w:divBdr>
        </w:div>
        <w:div w:id="1342320734">
          <w:marLeft w:val="0"/>
          <w:marRight w:val="0"/>
          <w:marTop w:val="0"/>
          <w:marBottom w:val="75"/>
          <w:divBdr>
            <w:top w:val="none" w:sz="0" w:space="0" w:color="auto"/>
            <w:left w:val="none" w:sz="0" w:space="0" w:color="auto"/>
            <w:bottom w:val="none" w:sz="0" w:space="0" w:color="auto"/>
            <w:right w:val="none" w:sz="0" w:space="0" w:color="auto"/>
          </w:divBdr>
        </w:div>
      </w:divsChild>
    </w:div>
    <w:div w:id="806775240">
      <w:bodyDiv w:val="1"/>
      <w:marLeft w:val="0"/>
      <w:marRight w:val="0"/>
      <w:marTop w:val="0"/>
      <w:marBottom w:val="0"/>
      <w:divBdr>
        <w:top w:val="none" w:sz="0" w:space="0" w:color="auto"/>
        <w:left w:val="none" w:sz="0" w:space="0" w:color="auto"/>
        <w:bottom w:val="none" w:sz="0" w:space="0" w:color="auto"/>
        <w:right w:val="none" w:sz="0" w:space="0" w:color="auto"/>
      </w:divBdr>
    </w:div>
    <w:div w:id="831914005">
      <w:bodyDiv w:val="1"/>
      <w:marLeft w:val="0"/>
      <w:marRight w:val="0"/>
      <w:marTop w:val="0"/>
      <w:marBottom w:val="0"/>
      <w:divBdr>
        <w:top w:val="none" w:sz="0" w:space="0" w:color="auto"/>
        <w:left w:val="none" w:sz="0" w:space="0" w:color="auto"/>
        <w:bottom w:val="none" w:sz="0" w:space="0" w:color="auto"/>
        <w:right w:val="none" w:sz="0" w:space="0" w:color="auto"/>
      </w:divBdr>
    </w:div>
    <w:div w:id="857082594">
      <w:bodyDiv w:val="1"/>
      <w:marLeft w:val="0"/>
      <w:marRight w:val="0"/>
      <w:marTop w:val="0"/>
      <w:marBottom w:val="0"/>
      <w:divBdr>
        <w:top w:val="none" w:sz="0" w:space="0" w:color="auto"/>
        <w:left w:val="none" w:sz="0" w:space="0" w:color="auto"/>
        <w:bottom w:val="none" w:sz="0" w:space="0" w:color="auto"/>
        <w:right w:val="none" w:sz="0" w:space="0" w:color="auto"/>
      </w:divBdr>
    </w:div>
    <w:div w:id="879322118">
      <w:bodyDiv w:val="1"/>
      <w:marLeft w:val="0"/>
      <w:marRight w:val="0"/>
      <w:marTop w:val="0"/>
      <w:marBottom w:val="0"/>
      <w:divBdr>
        <w:top w:val="none" w:sz="0" w:space="0" w:color="auto"/>
        <w:left w:val="none" w:sz="0" w:space="0" w:color="auto"/>
        <w:bottom w:val="none" w:sz="0" w:space="0" w:color="auto"/>
        <w:right w:val="none" w:sz="0" w:space="0" w:color="auto"/>
      </w:divBdr>
    </w:div>
    <w:div w:id="973677944">
      <w:bodyDiv w:val="1"/>
      <w:marLeft w:val="0"/>
      <w:marRight w:val="0"/>
      <w:marTop w:val="0"/>
      <w:marBottom w:val="0"/>
      <w:divBdr>
        <w:top w:val="none" w:sz="0" w:space="0" w:color="auto"/>
        <w:left w:val="none" w:sz="0" w:space="0" w:color="auto"/>
        <w:bottom w:val="none" w:sz="0" w:space="0" w:color="auto"/>
        <w:right w:val="none" w:sz="0" w:space="0" w:color="auto"/>
      </w:divBdr>
    </w:div>
    <w:div w:id="997537162">
      <w:bodyDiv w:val="1"/>
      <w:marLeft w:val="0"/>
      <w:marRight w:val="0"/>
      <w:marTop w:val="0"/>
      <w:marBottom w:val="0"/>
      <w:divBdr>
        <w:top w:val="none" w:sz="0" w:space="0" w:color="auto"/>
        <w:left w:val="none" w:sz="0" w:space="0" w:color="auto"/>
        <w:bottom w:val="none" w:sz="0" w:space="0" w:color="auto"/>
        <w:right w:val="none" w:sz="0" w:space="0" w:color="auto"/>
      </w:divBdr>
    </w:div>
    <w:div w:id="1052734516">
      <w:bodyDiv w:val="1"/>
      <w:marLeft w:val="0"/>
      <w:marRight w:val="0"/>
      <w:marTop w:val="0"/>
      <w:marBottom w:val="0"/>
      <w:divBdr>
        <w:top w:val="none" w:sz="0" w:space="0" w:color="auto"/>
        <w:left w:val="none" w:sz="0" w:space="0" w:color="auto"/>
        <w:bottom w:val="none" w:sz="0" w:space="0" w:color="auto"/>
        <w:right w:val="none" w:sz="0" w:space="0" w:color="auto"/>
      </w:divBdr>
    </w:div>
    <w:div w:id="1126313740">
      <w:bodyDiv w:val="1"/>
      <w:marLeft w:val="0"/>
      <w:marRight w:val="0"/>
      <w:marTop w:val="0"/>
      <w:marBottom w:val="0"/>
      <w:divBdr>
        <w:top w:val="none" w:sz="0" w:space="0" w:color="auto"/>
        <w:left w:val="none" w:sz="0" w:space="0" w:color="auto"/>
        <w:bottom w:val="none" w:sz="0" w:space="0" w:color="auto"/>
        <w:right w:val="none" w:sz="0" w:space="0" w:color="auto"/>
      </w:divBdr>
    </w:div>
    <w:div w:id="1260404075">
      <w:bodyDiv w:val="1"/>
      <w:marLeft w:val="0"/>
      <w:marRight w:val="0"/>
      <w:marTop w:val="0"/>
      <w:marBottom w:val="0"/>
      <w:divBdr>
        <w:top w:val="none" w:sz="0" w:space="0" w:color="auto"/>
        <w:left w:val="none" w:sz="0" w:space="0" w:color="auto"/>
        <w:bottom w:val="none" w:sz="0" w:space="0" w:color="auto"/>
        <w:right w:val="none" w:sz="0" w:space="0" w:color="auto"/>
      </w:divBdr>
    </w:div>
    <w:div w:id="1295258852">
      <w:bodyDiv w:val="1"/>
      <w:marLeft w:val="0"/>
      <w:marRight w:val="0"/>
      <w:marTop w:val="0"/>
      <w:marBottom w:val="0"/>
      <w:divBdr>
        <w:top w:val="none" w:sz="0" w:space="0" w:color="auto"/>
        <w:left w:val="none" w:sz="0" w:space="0" w:color="auto"/>
        <w:bottom w:val="none" w:sz="0" w:space="0" w:color="auto"/>
        <w:right w:val="none" w:sz="0" w:space="0" w:color="auto"/>
      </w:divBdr>
    </w:div>
    <w:div w:id="1350640541">
      <w:bodyDiv w:val="1"/>
      <w:marLeft w:val="0"/>
      <w:marRight w:val="0"/>
      <w:marTop w:val="0"/>
      <w:marBottom w:val="0"/>
      <w:divBdr>
        <w:top w:val="none" w:sz="0" w:space="0" w:color="auto"/>
        <w:left w:val="none" w:sz="0" w:space="0" w:color="auto"/>
        <w:bottom w:val="none" w:sz="0" w:space="0" w:color="auto"/>
        <w:right w:val="none" w:sz="0" w:space="0" w:color="auto"/>
      </w:divBdr>
    </w:div>
    <w:div w:id="1397823254">
      <w:bodyDiv w:val="1"/>
      <w:marLeft w:val="0"/>
      <w:marRight w:val="0"/>
      <w:marTop w:val="0"/>
      <w:marBottom w:val="0"/>
      <w:divBdr>
        <w:top w:val="none" w:sz="0" w:space="0" w:color="auto"/>
        <w:left w:val="none" w:sz="0" w:space="0" w:color="auto"/>
        <w:bottom w:val="none" w:sz="0" w:space="0" w:color="auto"/>
        <w:right w:val="none" w:sz="0" w:space="0" w:color="auto"/>
      </w:divBdr>
    </w:div>
    <w:div w:id="1417048972">
      <w:bodyDiv w:val="1"/>
      <w:marLeft w:val="0"/>
      <w:marRight w:val="0"/>
      <w:marTop w:val="0"/>
      <w:marBottom w:val="0"/>
      <w:divBdr>
        <w:top w:val="none" w:sz="0" w:space="0" w:color="auto"/>
        <w:left w:val="none" w:sz="0" w:space="0" w:color="auto"/>
        <w:bottom w:val="none" w:sz="0" w:space="0" w:color="auto"/>
        <w:right w:val="none" w:sz="0" w:space="0" w:color="auto"/>
      </w:divBdr>
    </w:div>
    <w:div w:id="1429354034">
      <w:bodyDiv w:val="1"/>
      <w:marLeft w:val="0"/>
      <w:marRight w:val="0"/>
      <w:marTop w:val="0"/>
      <w:marBottom w:val="0"/>
      <w:divBdr>
        <w:top w:val="none" w:sz="0" w:space="0" w:color="auto"/>
        <w:left w:val="none" w:sz="0" w:space="0" w:color="auto"/>
        <w:bottom w:val="none" w:sz="0" w:space="0" w:color="auto"/>
        <w:right w:val="none" w:sz="0" w:space="0" w:color="auto"/>
      </w:divBdr>
      <w:divsChild>
        <w:div w:id="560867613">
          <w:marLeft w:val="0"/>
          <w:marRight w:val="0"/>
          <w:marTop w:val="0"/>
          <w:marBottom w:val="0"/>
          <w:divBdr>
            <w:top w:val="none" w:sz="0" w:space="0" w:color="auto"/>
            <w:left w:val="none" w:sz="0" w:space="0" w:color="auto"/>
            <w:bottom w:val="none" w:sz="0" w:space="0" w:color="auto"/>
            <w:right w:val="none" w:sz="0" w:space="0" w:color="auto"/>
          </w:divBdr>
          <w:divsChild>
            <w:div w:id="93933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430794">
      <w:bodyDiv w:val="1"/>
      <w:marLeft w:val="0"/>
      <w:marRight w:val="0"/>
      <w:marTop w:val="0"/>
      <w:marBottom w:val="0"/>
      <w:divBdr>
        <w:top w:val="none" w:sz="0" w:space="0" w:color="auto"/>
        <w:left w:val="none" w:sz="0" w:space="0" w:color="auto"/>
        <w:bottom w:val="none" w:sz="0" w:space="0" w:color="auto"/>
        <w:right w:val="none" w:sz="0" w:space="0" w:color="auto"/>
      </w:divBdr>
    </w:div>
    <w:div w:id="1449737262">
      <w:bodyDiv w:val="1"/>
      <w:marLeft w:val="0"/>
      <w:marRight w:val="0"/>
      <w:marTop w:val="0"/>
      <w:marBottom w:val="0"/>
      <w:divBdr>
        <w:top w:val="none" w:sz="0" w:space="0" w:color="auto"/>
        <w:left w:val="none" w:sz="0" w:space="0" w:color="auto"/>
        <w:bottom w:val="none" w:sz="0" w:space="0" w:color="auto"/>
        <w:right w:val="none" w:sz="0" w:space="0" w:color="auto"/>
      </w:divBdr>
    </w:div>
    <w:div w:id="1454906139">
      <w:bodyDiv w:val="1"/>
      <w:marLeft w:val="0"/>
      <w:marRight w:val="0"/>
      <w:marTop w:val="0"/>
      <w:marBottom w:val="0"/>
      <w:divBdr>
        <w:top w:val="none" w:sz="0" w:space="0" w:color="auto"/>
        <w:left w:val="none" w:sz="0" w:space="0" w:color="auto"/>
        <w:bottom w:val="none" w:sz="0" w:space="0" w:color="auto"/>
        <w:right w:val="none" w:sz="0" w:space="0" w:color="auto"/>
      </w:divBdr>
    </w:div>
    <w:div w:id="1480225616">
      <w:bodyDiv w:val="1"/>
      <w:marLeft w:val="0"/>
      <w:marRight w:val="0"/>
      <w:marTop w:val="0"/>
      <w:marBottom w:val="0"/>
      <w:divBdr>
        <w:top w:val="none" w:sz="0" w:space="0" w:color="auto"/>
        <w:left w:val="none" w:sz="0" w:space="0" w:color="auto"/>
        <w:bottom w:val="none" w:sz="0" w:space="0" w:color="auto"/>
        <w:right w:val="none" w:sz="0" w:space="0" w:color="auto"/>
      </w:divBdr>
    </w:div>
    <w:div w:id="1490054468">
      <w:bodyDiv w:val="1"/>
      <w:marLeft w:val="0"/>
      <w:marRight w:val="0"/>
      <w:marTop w:val="0"/>
      <w:marBottom w:val="0"/>
      <w:divBdr>
        <w:top w:val="none" w:sz="0" w:space="0" w:color="auto"/>
        <w:left w:val="none" w:sz="0" w:space="0" w:color="auto"/>
        <w:bottom w:val="none" w:sz="0" w:space="0" w:color="auto"/>
        <w:right w:val="none" w:sz="0" w:space="0" w:color="auto"/>
      </w:divBdr>
      <w:divsChild>
        <w:div w:id="1391610276">
          <w:marLeft w:val="0"/>
          <w:marRight w:val="0"/>
          <w:marTop w:val="0"/>
          <w:marBottom w:val="0"/>
          <w:divBdr>
            <w:top w:val="none" w:sz="0" w:space="0" w:color="auto"/>
            <w:left w:val="none" w:sz="0" w:space="0" w:color="auto"/>
            <w:bottom w:val="none" w:sz="0" w:space="0" w:color="auto"/>
            <w:right w:val="none" w:sz="0" w:space="0" w:color="auto"/>
          </w:divBdr>
        </w:div>
        <w:div w:id="597643582">
          <w:marLeft w:val="0"/>
          <w:marRight w:val="0"/>
          <w:marTop w:val="0"/>
          <w:marBottom w:val="0"/>
          <w:divBdr>
            <w:top w:val="none" w:sz="0" w:space="0" w:color="auto"/>
            <w:left w:val="none" w:sz="0" w:space="0" w:color="auto"/>
            <w:bottom w:val="none" w:sz="0" w:space="0" w:color="auto"/>
            <w:right w:val="none" w:sz="0" w:space="0" w:color="auto"/>
          </w:divBdr>
        </w:div>
      </w:divsChild>
    </w:div>
    <w:div w:id="1568027920">
      <w:bodyDiv w:val="1"/>
      <w:marLeft w:val="0"/>
      <w:marRight w:val="0"/>
      <w:marTop w:val="0"/>
      <w:marBottom w:val="0"/>
      <w:divBdr>
        <w:top w:val="none" w:sz="0" w:space="0" w:color="auto"/>
        <w:left w:val="none" w:sz="0" w:space="0" w:color="auto"/>
        <w:bottom w:val="none" w:sz="0" w:space="0" w:color="auto"/>
        <w:right w:val="none" w:sz="0" w:space="0" w:color="auto"/>
      </w:divBdr>
    </w:div>
    <w:div w:id="1618677485">
      <w:bodyDiv w:val="1"/>
      <w:marLeft w:val="0"/>
      <w:marRight w:val="0"/>
      <w:marTop w:val="0"/>
      <w:marBottom w:val="0"/>
      <w:divBdr>
        <w:top w:val="none" w:sz="0" w:space="0" w:color="auto"/>
        <w:left w:val="none" w:sz="0" w:space="0" w:color="auto"/>
        <w:bottom w:val="none" w:sz="0" w:space="0" w:color="auto"/>
        <w:right w:val="none" w:sz="0" w:space="0" w:color="auto"/>
      </w:divBdr>
      <w:divsChild>
        <w:div w:id="1570771104">
          <w:marLeft w:val="0"/>
          <w:marRight w:val="0"/>
          <w:marTop w:val="0"/>
          <w:marBottom w:val="0"/>
          <w:divBdr>
            <w:top w:val="none" w:sz="0" w:space="0" w:color="auto"/>
            <w:left w:val="none" w:sz="0" w:space="0" w:color="auto"/>
            <w:bottom w:val="none" w:sz="0" w:space="0" w:color="auto"/>
            <w:right w:val="none" w:sz="0" w:space="0" w:color="auto"/>
          </w:divBdr>
          <w:divsChild>
            <w:div w:id="833764545">
              <w:marLeft w:val="0"/>
              <w:marRight w:val="0"/>
              <w:marTop w:val="0"/>
              <w:marBottom w:val="0"/>
              <w:divBdr>
                <w:top w:val="none" w:sz="0" w:space="0" w:color="auto"/>
                <w:left w:val="none" w:sz="0" w:space="0" w:color="auto"/>
                <w:bottom w:val="none" w:sz="0" w:space="0" w:color="auto"/>
                <w:right w:val="none" w:sz="0" w:space="0" w:color="auto"/>
              </w:divBdr>
              <w:divsChild>
                <w:div w:id="23763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703833">
      <w:bodyDiv w:val="1"/>
      <w:marLeft w:val="0"/>
      <w:marRight w:val="0"/>
      <w:marTop w:val="0"/>
      <w:marBottom w:val="0"/>
      <w:divBdr>
        <w:top w:val="none" w:sz="0" w:space="0" w:color="auto"/>
        <w:left w:val="none" w:sz="0" w:space="0" w:color="auto"/>
        <w:bottom w:val="none" w:sz="0" w:space="0" w:color="auto"/>
        <w:right w:val="none" w:sz="0" w:space="0" w:color="auto"/>
      </w:divBdr>
      <w:divsChild>
        <w:div w:id="1713118569">
          <w:marLeft w:val="0"/>
          <w:marRight w:val="0"/>
          <w:marTop w:val="0"/>
          <w:marBottom w:val="0"/>
          <w:divBdr>
            <w:top w:val="none" w:sz="0" w:space="0" w:color="auto"/>
            <w:left w:val="none" w:sz="0" w:space="0" w:color="auto"/>
            <w:bottom w:val="none" w:sz="0" w:space="0" w:color="auto"/>
            <w:right w:val="none" w:sz="0" w:space="0" w:color="auto"/>
          </w:divBdr>
          <w:divsChild>
            <w:div w:id="1544055755">
              <w:marLeft w:val="0"/>
              <w:marRight w:val="0"/>
              <w:marTop w:val="0"/>
              <w:marBottom w:val="0"/>
              <w:divBdr>
                <w:top w:val="none" w:sz="0" w:space="0" w:color="auto"/>
                <w:left w:val="none" w:sz="0" w:space="0" w:color="auto"/>
                <w:bottom w:val="none" w:sz="0" w:space="0" w:color="auto"/>
                <w:right w:val="none" w:sz="0" w:space="0" w:color="auto"/>
              </w:divBdr>
              <w:divsChild>
                <w:div w:id="178141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344433">
      <w:bodyDiv w:val="1"/>
      <w:marLeft w:val="0"/>
      <w:marRight w:val="0"/>
      <w:marTop w:val="0"/>
      <w:marBottom w:val="0"/>
      <w:divBdr>
        <w:top w:val="none" w:sz="0" w:space="0" w:color="auto"/>
        <w:left w:val="none" w:sz="0" w:space="0" w:color="auto"/>
        <w:bottom w:val="none" w:sz="0" w:space="0" w:color="auto"/>
        <w:right w:val="none" w:sz="0" w:space="0" w:color="auto"/>
      </w:divBdr>
    </w:div>
    <w:div w:id="1677919687">
      <w:bodyDiv w:val="1"/>
      <w:marLeft w:val="0"/>
      <w:marRight w:val="0"/>
      <w:marTop w:val="0"/>
      <w:marBottom w:val="0"/>
      <w:divBdr>
        <w:top w:val="none" w:sz="0" w:space="0" w:color="auto"/>
        <w:left w:val="none" w:sz="0" w:space="0" w:color="auto"/>
        <w:bottom w:val="none" w:sz="0" w:space="0" w:color="auto"/>
        <w:right w:val="none" w:sz="0" w:space="0" w:color="auto"/>
      </w:divBdr>
      <w:divsChild>
        <w:div w:id="540286023">
          <w:marLeft w:val="0"/>
          <w:marRight w:val="0"/>
          <w:marTop w:val="0"/>
          <w:marBottom w:val="0"/>
          <w:divBdr>
            <w:top w:val="none" w:sz="0" w:space="0" w:color="auto"/>
            <w:left w:val="none" w:sz="0" w:space="0" w:color="auto"/>
            <w:bottom w:val="none" w:sz="0" w:space="0" w:color="auto"/>
            <w:right w:val="none" w:sz="0" w:space="0" w:color="auto"/>
          </w:divBdr>
          <w:divsChild>
            <w:div w:id="1174341543">
              <w:marLeft w:val="0"/>
              <w:marRight w:val="0"/>
              <w:marTop w:val="0"/>
              <w:marBottom w:val="0"/>
              <w:divBdr>
                <w:top w:val="none" w:sz="0" w:space="0" w:color="auto"/>
                <w:left w:val="none" w:sz="0" w:space="0" w:color="auto"/>
                <w:bottom w:val="none" w:sz="0" w:space="0" w:color="auto"/>
                <w:right w:val="none" w:sz="0" w:space="0" w:color="auto"/>
              </w:divBdr>
              <w:divsChild>
                <w:div w:id="40923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296641">
      <w:bodyDiv w:val="1"/>
      <w:marLeft w:val="0"/>
      <w:marRight w:val="0"/>
      <w:marTop w:val="0"/>
      <w:marBottom w:val="0"/>
      <w:divBdr>
        <w:top w:val="none" w:sz="0" w:space="0" w:color="auto"/>
        <w:left w:val="none" w:sz="0" w:space="0" w:color="auto"/>
        <w:bottom w:val="none" w:sz="0" w:space="0" w:color="auto"/>
        <w:right w:val="none" w:sz="0" w:space="0" w:color="auto"/>
      </w:divBdr>
    </w:div>
    <w:div w:id="1739858169">
      <w:bodyDiv w:val="1"/>
      <w:marLeft w:val="0"/>
      <w:marRight w:val="0"/>
      <w:marTop w:val="0"/>
      <w:marBottom w:val="0"/>
      <w:divBdr>
        <w:top w:val="none" w:sz="0" w:space="0" w:color="auto"/>
        <w:left w:val="none" w:sz="0" w:space="0" w:color="auto"/>
        <w:bottom w:val="none" w:sz="0" w:space="0" w:color="auto"/>
        <w:right w:val="none" w:sz="0" w:space="0" w:color="auto"/>
      </w:divBdr>
    </w:div>
    <w:div w:id="1780561153">
      <w:bodyDiv w:val="1"/>
      <w:marLeft w:val="0"/>
      <w:marRight w:val="0"/>
      <w:marTop w:val="0"/>
      <w:marBottom w:val="0"/>
      <w:divBdr>
        <w:top w:val="none" w:sz="0" w:space="0" w:color="auto"/>
        <w:left w:val="none" w:sz="0" w:space="0" w:color="auto"/>
        <w:bottom w:val="none" w:sz="0" w:space="0" w:color="auto"/>
        <w:right w:val="none" w:sz="0" w:space="0" w:color="auto"/>
      </w:divBdr>
    </w:div>
    <w:div w:id="1842895085">
      <w:bodyDiv w:val="1"/>
      <w:marLeft w:val="0"/>
      <w:marRight w:val="0"/>
      <w:marTop w:val="0"/>
      <w:marBottom w:val="0"/>
      <w:divBdr>
        <w:top w:val="none" w:sz="0" w:space="0" w:color="auto"/>
        <w:left w:val="none" w:sz="0" w:space="0" w:color="auto"/>
        <w:bottom w:val="none" w:sz="0" w:space="0" w:color="auto"/>
        <w:right w:val="none" w:sz="0" w:space="0" w:color="auto"/>
      </w:divBdr>
      <w:divsChild>
        <w:div w:id="316153531">
          <w:marLeft w:val="0"/>
          <w:marRight w:val="0"/>
          <w:marTop w:val="0"/>
          <w:marBottom w:val="0"/>
          <w:divBdr>
            <w:top w:val="none" w:sz="0" w:space="0" w:color="auto"/>
            <w:left w:val="none" w:sz="0" w:space="0" w:color="auto"/>
            <w:bottom w:val="none" w:sz="0" w:space="0" w:color="auto"/>
            <w:right w:val="none" w:sz="0" w:space="0" w:color="auto"/>
          </w:divBdr>
          <w:divsChild>
            <w:div w:id="807279919">
              <w:marLeft w:val="0"/>
              <w:marRight w:val="0"/>
              <w:marTop w:val="0"/>
              <w:marBottom w:val="0"/>
              <w:divBdr>
                <w:top w:val="none" w:sz="0" w:space="0" w:color="auto"/>
                <w:left w:val="none" w:sz="0" w:space="0" w:color="auto"/>
                <w:bottom w:val="none" w:sz="0" w:space="0" w:color="auto"/>
                <w:right w:val="none" w:sz="0" w:space="0" w:color="auto"/>
              </w:divBdr>
              <w:divsChild>
                <w:div w:id="204559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668234">
      <w:bodyDiv w:val="1"/>
      <w:marLeft w:val="0"/>
      <w:marRight w:val="0"/>
      <w:marTop w:val="0"/>
      <w:marBottom w:val="0"/>
      <w:divBdr>
        <w:top w:val="none" w:sz="0" w:space="0" w:color="auto"/>
        <w:left w:val="none" w:sz="0" w:space="0" w:color="auto"/>
        <w:bottom w:val="none" w:sz="0" w:space="0" w:color="auto"/>
        <w:right w:val="none" w:sz="0" w:space="0" w:color="auto"/>
      </w:divBdr>
    </w:div>
    <w:div w:id="1917855526">
      <w:bodyDiv w:val="1"/>
      <w:marLeft w:val="0"/>
      <w:marRight w:val="0"/>
      <w:marTop w:val="0"/>
      <w:marBottom w:val="0"/>
      <w:divBdr>
        <w:top w:val="none" w:sz="0" w:space="0" w:color="auto"/>
        <w:left w:val="none" w:sz="0" w:space="0" w:color="auto"/>
        <w:bottom w:val="none" w:sz="0" w:space="0" w:color="auto"/>
        <w:right w:val="none" w:sz="0" w:space="0" w:color="auto"/>
      </w:divBdr>
      <w:divsChild>
        <w:div w:id="816917290">
          <w:marLeft w:val="0"/>
          <w:marRight w:val="0"/>
          <w:marTop w:val="0"/>
          <w:marBottom w:val="0"/>
          <w:divBdr>
            <w:top w:val="none" w:sz="0" w:space="0" w:color="auto"/>
            <w:left w:val="none" w:sz="0" w:space="0" w:color="auto"/>
            <w:bottom w:val="none" w:sz="0" w:space="0" w:color="auto"/>
            <w:right w:val="none" w:sz="0" w:space="0" w:color="auto"/>
          </w:divBdr>
          <w:divsChild>
            <w:div w:id="479349189">
              <w:marLeft w:val="0"/>
              <w:marRight w:val="0"/>
              <w:marTop w:val="0"/>
              <w:marBottom w:val="0"/>
              <w:divBdr>
                <w:top w:val="none" w:sz="0" w:space="0" w:color="auto"/>
                <w:left w:val="none" w:sz="0" w:space="0" w:color="auto"/>
                <w:bottom w:val="none" w:sz="0" w:space="0" w:color="auto"/>
                <w:right w:val="none" w:sz="0" w:space="0" w:color="auto"/>
              </w:divBdr>
              <w:divsChild>
                <w:div w:id="134335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599053">
      <w:bodyDiv w:val="1"/>
      <w:marLeft w:val="0"/>
      <w:marRight w:val="0"/>
      <w:marTop w:val="0"/>
      <w:marBottom w:val="0"/>
      <w:divBdr>
        <w:top w:val="none" w:sz="0" w:space="0" w:color="auto"/>
        <w:left w:val="none" w:sz="0" w:space="0" w:color="auto"/>
        <w:bottom w:val="none" w:sz="0" w:space="0" w:color="auto"/>
        <w:right w:val="none" w:sz="0" w:space="0" w:color="auto"/>
      </w:divBdr>
    </w:div>
    <w:div w:id="2011980231">
      <w:bodyDiv w:val="1"/>
      <w:marLeft w:val="0"/>
      <w:marRight w:val="0"/>
      <w:marTop w:val="0"/>
      <w:marBottom w:val="0"/>
      <w:divBdr>
        <w:top w:val="none" w:sz="0" w:space="0" w:color="auto"/>
        <w:left w:val="none" w:sz="0" w:space="0" w:color="auto"/>
        <w:bottom w:val="none" w:sz="0" w:space="0" w:color="auto"/>
        <w:right w:val="none" w:sz="0" w:space="0" w:color="auto"/>
      </w:divBdr>
    </w:div>
    <w:div w:id="2038315373">
      <w:bodyDiv w:val="1"/>
      <w:marLeft w:val="0"/>
      <w:marRight w:val="0"/>
      <w:marTop w:val="0"/>
      <w:marBottom w:val="0"/>
      <w:divBdr>
        <w:top w:val="none" w:sz="0" w:space="0" w:color="auto"/>
        <w:left w:val="none" w:sz="0" w:space="0" w:color="auto"/>
        <w:bottom w:val="none" w:sz="0" w:space="0" w:color="auto"/>
        <w:right w:val="none" w:sz="0" w:space="0" w:color="auto"/>
      </w:divBdr>
    </w:div>
    <w:div w:id="2108841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2/hi/africa/8603575.stm" TargetMode="External"/><Relationship Id="rId13" Type="http://schemas.openxmlformats.org/officeDocument/2006/relationships/hyperlink" Target="https://www.history.com/topics/africa/apartheid#sharpeville-massacre" TargetMode="External"/><Relationship Id="rId18" Type="http://schemas.openxmlformats.org/officeDocument/2006/relationships/hyperlink" Target="https://nvdatabase.swarthmore.edu/content/ghanaians-campaign-independence-british-rule-1949-1951" TargetMode="External"/><Relationship Id="rId3" Type="http://schemas.openxmlformats.org/officeDocument/2006/relationships/settings" Target="settings.xml"/><Relationship Id="rId21" Type="http://schemas.openxmlformats.org/officeDocument/2006/relationships/hyperlink" Target="https://doi.org/10.2307/2126928" TargetMode="External"/><Relationship Id="rId7" Type="http://schemas.openxmlformats.org/officeDocument/2006/relationships/hyperlink" Target="https://www.bbc.co.uk/news/world-africa-13434226" TargetMode="External"/><Relationship Id="rId12" Type="http://schemas.openxmlformats.org/officeDocument/2006/relationships/hyperlink" Target="https://constitutionnet.org/country/south-africa" TargetMode="External"/><Relationship Id="rId17" Type="http://schemas.openxmlformats.org/officeDocument/2006/relationships/hyperlink" Target="https://web.stanford.edu/class/e297a/"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ationsonline.org/oneworld/History/South-Africa-history2.htm" TargetMode="External"/><Relationship Id="rId20" Type="http://schemas.openxmlformats.org/officeDocument/2006/relationships/hyperlink" Target="https://uca.edu/politicalscience/dadm-project/sub-saharan-africa-region/south-africa-1910-present/" TargetMode="External"/><Relationship Id="rId1" Type="http://schemas.openxmlformats.org/officeDocument/2006/relationships/numbering" Target="numbering.xml"/><Relationship Id="rId6" Type="http://schemas.openxmlformats.org/officeDocument/2006/relationships/hyperlink" Target="https://www.searchlight.vc/special-feature/2009/10/23/our-nation-is-born/" TargetMode="External"/><Relationship Id="rId11" Type="http://schemas.openxmlformats.org/officeDocument/2006/relationships/hyperlink" Target="https://gulfnews.com/world/africa/apartheid-timeline-1.1994303" TargetMode="External"/><Relationship Id="rId24" Type="http://schemas.openxmlformats.org/officeDocument/2006/relationships/fontTable" Target="fontTable.xml"/><Relationship Id="rId5" Type="http://schemas.openxmlformats.org/officeDocument/2006/relationships/hyperlink" Target="https://www.sahistory.org.za/article/african-national-congress-timeline-1950-1959" TargetMode="External"/><Relationship Id="rId15" Type="http://schemas.openxmlformats.org/officeDocument/2006/relationships/hyperlink" Target="https://www.france24.com/en/20200709-1960-a-wave-of-independence-sweeps-across-africa" TargetMode="External"/><Relationship Id="rId23" Type="http://schemas.openxmlformats.org/officeDocument/2006/relationships/hyperlink" Target="https://dialnet.unirioja.es/servlet/articulo?codigo=5966699" TargetMode="External"/><Relationship Id="rId10" Type="http://schemas.openxmlformats.org/officeDocument/2006/relationships/hyperlink" Target="https://www.scu.edu/mcae/architects-of-peace/Mandela/essay.html" TargetMode="External"/><Relationship Id="rId19" Type="http://schemas.openxmlformats.org/officeDocument/2006/relationships/hyperlink" Target="https://doi.org/10.1111/j.1468-2230.1957.tb00448.x" TargetMode="External"/><Relationship Id="rId4" Type="http://schemas.openxmlformats.org/officeDocument/2006/relationships/webSettings" Target="webSettings.xml"/><Relationship Id="rId9" Type="http://schemas.openxmlformats.org/officeDocument/2006/relationships/hyperlink" Target="https://humanrights.ca/exhibition/mandela-struggle-freedom" TargetMode="External"/><Relationship Id="rId14" Type="http://schemas.openxmlformats.org/officeDocument/2006/relationships/hyperlink" Target="https://www.history.com/this-day-in-history/mandela-writes-from-prison" TargetMode="External"/><Relationship Id="rId22" Type="http://schemas.openxmlformats.org/officeDocument/2006/relationships/hyperlink" Target="http://www.jstor.org/stable/41851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2</cp:revision>
  <dcterms:created xsi:type="dcterms:W3CDTF">2022-12-18T22:27:00Z</dcterms:created>
  <dcterms:modified xsi:type="dcterms:W3CDTF">2022-12-18T22:27:00Z</dcterms:modified>
</cp:coreProperties>
</file>