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C503E3" w14:textId="1457A1C7" w:rsidR="006B6024" w:rsidRDefault="006B6024">
      <w:pPr>
        <w:spacing w:before="0" w:after="200"/>
        <w:rPr>
          <w:rFonts w:asciiTheme="majorHAnsi" w:eastAsiaTheme="majorEastAsia" w:hAnsiTheme="majorHAnsi" w:cstheme="majorHAnsi"/>
          <w:spacing w:val="5"/>
          <w:sz w:val="52"/>
          <w:szCs w:val="52"/>
        </w:rPr>
      </w:pPr>
    </w:p>
    <w:p w14:paraId="139EF2D6" w14:textId="0BE65E86" w:rsidR="00FB69B9" w:rsidRPr="000B117D" w:rsidRDefault="00FB69B9" w:rsidP="000B117D">
      <w:pPr>
        <w:pStyle w:val="Title"/>
        <w:jc w:val="center"/>
        <w:rPr>
          <w:rFonts w:cstheme="majorHAnsi"/>
          <w:color w:val="auto"/>
        </w:rPr>
      </w:pPr>
      <w:r w:rsidRPr="000B117D">
        <w:rPr>
          <w:rFonts w:cstheme="majorHAnsi"/>
          <w:color w:val="auto"/>
        </w:rPr>
        <w:t>University of Wales Trinity Saint David</w:t>
      </w:r>
    </w:p>
    <w:p w14:paraId="53D6C6F8" w14:textId="77777777" w:rsidR="00FB69B9" w:rsidRPr="000B117D" w:rsidRDefault="00FB69B9" w:rsidP="000B117D">
      <w:pPr>
        <w:pStyle w:val="Title"/>
        <w:jc w:val="center"/>
        <w:rPr>
          <w:rFonts w:cstheme="majorHAnsi"/>
          <w:color w:val="auto"/>
        </w:rPr>
      </w:pPr>
      <w:r w:rsidRPr="000B117D">
        <w:rPr>
          <w:rFonts w:cstheme="majorHAnsi"/>
          <w:color w:val="auto"/>
        </w:rPr>
        <w:t>School of Engineering</w:t>
      </w:r>
    </w:p>
    <w:p w14:paraId="719C0004" w14:textId="77777777" w:rsidR="00FB69B9" w:rsidRPr="000B117D" w:rsidRDefault="00FB69B9" w:rsidP="000B117D">
      <w:pPr>
        <w:jc w:val="center"/>
        <w:rPr>
          <w:rFonts w:cstheme="minorHAnsi"/>
          <w:sz w:val="44"/>
        </w:rPr>
      </w:pPr>
    </w:p>
    <w:p w14:paraId="08B99730" w14:textId="77777777" w:rsidR="00FB69B9" w:rsidRPr="000B117D" w:rsidRDefault="00FB69B9" w:rsidP="000B117D">
      <w:pPr>
        <w:jc w:val="center"/>
        <w:rPr>
          <w:rFonts w:cstheme="minorHAnsi"/>
          <w:sz w:val="44"/>
        </w:rPr>
      </w:pPr>
    </w:p>
    <w:p w14:paraId="52E9B81F" w14:textId="77777777" w:rsidR="00FB69B9" w:rsidRPr="000B117D" w:rsidRDefault="00FB69B9" w:rsidP="000B117D">
      <w:pPr>
        <w:pStyle w:val="Subtitle"/>
        <w:jc w:val="center"/>
        <w:rPr>
          <w:rFonts w:asciiTheme="minorHAnsi" w:hAnsiTheme="minorHAnsi" w:cstheme="minorHAnsi"/>
          <w:i w:val="0"/>
          <w:sz w:val="44"/>
        </w:rPr>
      </w:pPr>
    </w:p>
    <w:p w14:paraId="6B495321" w14:textId="77777777" w:rsidR="000B117D" w:rsidRPr="000B117D" w:rsidRDefault="000B117D" w:rsidP="000B117D">
      <w:pPr>
        <w:rPr>
          <w:sz w:val="22"/>
        </w:rPr>
      </w:pPr>
    </w:p>
    <w:p w14:paraId="7706F8F8" w14:textId="77777777" w:rsidR="00741D35" w:rsidRDefault="00741D35" w:rsidP="000B117D">
      <w:pPr>
        <w:pStyle w:val="Subtitle"/>
        <w:jc w:val="center"/>
        <w:rPr>
          <w:rFonts w:cstheme="majorHAnsi"/>
          <w:i w:val="0"/>
          <w:color w:val="auto"/>
          <w:sz w:val="44"/>
        </w:rPr>
      </w:pPr>
      <w:r>
        <w:rPr>
          <w:rFonts w:cstheme="majorHAnsi"/>
          <w:i w:val="0"/>
          <w:color w:val="auto"/>
          <w:sz w:val="44"/>
        </w:rPr>
        <w:t xml:space="preserve">Heat Exchanger Laboratory Analysis </w:t>
      </w:r>
    </w:p>
    <w:p w14:paraId="618A3628" w14:textId="77777777" w:rsidR="00FB69B9" w:rsidRPr="000B117D" w:rsidRDefault="00741D35" w:rsidP="000B117D">
      <w:pPr>
        <w:pStyle w:val="Subtitle"/>
        <w:jc w:val="center"/>
        <w:rPr>
          <w:rFonts w:cstheme="majorHAnsi"/>
          <w:i w:val="0"/>
          <w:color w:val="auto"/>
          <w:sz w:val="44"/>
        </w:rPr>
      </w:pPr>
      <w:r>
        <w:rPr>
          <w:rFonts w:cstheme="majorHAnsi"/>
          <w:i w:val="0"/>
          <w:color w:val="auto"/>
          <w:sz w:val="44"/>
        </w:rPr>
        <w:t>Thermofluid Mechanics</w:t>
      </w:r>
    </w:p>
    <w:p w14:paraId="0E4C844F" w14:textId="77777777" w:rsidR="00FB69B9" w:rsidRPr="000B117D" w:rsidRDefault="00741D35" w:rsidP="000B117D">
      <w:pPr>
        <w:pStyle w:val="Subtitle"/>
        <w:jc w:val="center"/>
        <w:rPr>
          <w:rFonts w:cstheme="majorHAnsi"/>
          <w:i w:val="0"/>
          <w:color w:val="auto"/>
          <w:sz w:val="44"/>
        </w:rPr>
      </w:pPr>
      <w:r>
        <w:rPr>
          <w:rFonts w:cstheme="majorHAnsi"/>
          <w:i w:val="0"/>
          <w:color w:val="auto"/>
          <w:sz w:val="44"/>
        </w:rPr>
        <w:t>M5X00406</w:t>
      </w:r>
    </w:p>
    <w:p w14:paraId="287C9421" w14:textId="77777777" w:rsidR="00FB69B9" w:rsidRPr="000B117D" w:rsidRDefault="00741D35" w:rsidP="000B117D">
      <w:pPr>
        <w:pStyle w:val="Subtitle"/>
        <w:jc w:val="center"/>
        <w:rPr>
          <w:rFonts w:cstheme="majorHAnsi"/>
          <w:i w:val="0"/>
          <w:color w:val="auto"/>
          <w:sz w:val="44"/>
        </w:rPr>
      </w:pPr>
      <w:r>
        <w:rPr>
          <w:rFonts w:cstheme="majorHAnsi"/>
          <w:i w:val="0"/>
          <w:color w:val="auto"/>
          <w:sz w:val="44"/>
        </w:rPr>
        <w:t>Rob Goodson</w:t>
      </w:r>
    </w:p>
    <w:p w14:paraId="4E4B9020" w14:textId="77777777" w:rsidR="00FB69B9" w:rsidRPr="000B117D" w:rsidRDefault="00FB69B9" w:rsidP="000B117D">
      <w:pPr>
        <w:jc w:val="center"/>
        <w:rPr>
          <w:rStyle w:val="Strong"/>
          <w:rFonts w:asciiTheme="majorHAnsi" w:hAnsiTheme="majorHAnsi" w:cstheme="majorHAnsi"/>
          <w:b w:val="0"/>
          <w:sz w:val="44"/>
        </w:rPr>
      </w:pPr>
    </w:p>
    <w:p w14:paraId="43E5092C" w14:textId="77777777" w:rsidR="000B117D" w:rsidRPr="000B117D" w:rsidRDefault="000B117D" w:rsidP="000B117D">
      <w:pPr>
        <w:jc w:val="center"/>
        <w:rPr>
          <w:rStyle w:val="Strong"/>
          <w:rFonts w:asciiTheme="majorHAnsi" w:hAnsiTheme="majorHAnsi" w:cstheme="majorHAnsi"/>
          <w:b w:val="0"/>
          <w:sz w:val="44"/>
        </w:rPr>
      </w:pPr>
    </w:p>
    <w:p w14:paraId="449DA5E4" w14:textId="77777777" w:rsidR="000B117D" w:rsidRDefault="000B117D" w:rsidP="000B117D">
      <w:pPr>
        <w:jc w:val="center"/>
        <w:rPr>
          <w:rStyle w:val="Strong"/>
          <w:rFonts w:asciiTheme="majorHAnsi" w:hAnsiTheme="majorHAnsi" w:cstheme="majorHAnsi"/>
          <w:b w:val="0"/>
          <w:sz w:val="44"/>
        </w:rPr>
      </w:pPr>
    </w:p>
    <w:p w14:paraId="6EF1EB8D" w14:textId="3A5A05A7" w:rsidR="004D5925" w:rsidRPr="000B117D" w:rsidRDefault="005D7C94" w:rsidP="000B117D">
      <w:pPr>
        <w:jc w:val="center"/>
        <w:rPr>
          <w:rStyle w:val="Strong"/>
          <w:rFonts w:asciiTheme="majorHAnsi" w:hAnsiTheme="majorHAnsi" w:cstheme="majorHAnsi"/>
          <w:b w:val="0"/>
          <w:sz w:val="44"/>
        </w:rPr>
      </w:pPr>
      <w:r>
        <w:rPr>
          <w:rStyle w:val="Strong"/>
          <w:rFonts w:asciiTheme="majorHAnsi" w:hAnsiTheme="majorHAnsi" w:cstheme="majorHAnsi"/>
          <w:b w:val="0"/>
          <w:sz w:val="44"/>
        </w:rPr>
        <w:t>Experiment Date: 5</w:t>
      </w:r>
      <w:r w:rsidRPr="005D7C94">
        <w:rPr>
          <w:rStyle w:val="Strong"/>
          <w:rFonts w:asciiTheme="majorHAnsi" w:hAnsiTheme="majorHAnsi" w:cstheme="majorHAnsi"/>
          <w:b w:val="0"/>
          <w:sz w:val="44"/>
          <w:vertAlign w:val="superscript"/>
        </w:rPr>
        <w:t>th</w:t>
      </w:r>
      <w:r>
        <w:rPr>
          <w:rStyle w:val="Strong"/>
          <w:rFonts w:asciiTheme="majorHAnsi" w:hAnsiTheme="majorHAnsi" w:cstheme="majorHAnsi"/>
          <w:b w:val="0"/>
          <w:sz w:val="44"/>
        </w:rPr>
        <w:t xml:space="preserve"> February 2019 </w:t>
      </w:r>
    </w:p>
    <w:p w14:paraId="51E66440" w14:textId="77777777" w:rsidR="00FB69B9" w:rsidRPr="000B117D" w:rsidRDefault="00FB69B9" w:rsidP="000B117D">
      <w:pPr>
        <w:jc w:val="center"/>
        <w:rPr>
          <w:rStyle w:val="Strong"/>
          <w:rFonts w:asciiTheme="majorHAnsi" w:hAnsiTheme="majorHAnsi" w:cstheme="majorHAnsi"/>
          <w:b w:val="0"/>
          <w:sz w:val="44"/>
        </w:rPr>
      </w:pPr>
      <w:r w:rsidRPr="000B117D">
        <w:rPr>
          <w:rStyle w:val="Strong"/>
          <w:rFonts w:asciiTheme="majorHAnsi" w:hAnsiTheme="majorHAnsi" w:cstheme="majorHAnsi"/>
          <w:b w:val="0"/>
          <w:sz w:val="44"/>
        </w:rPr>
        <w:t>Joshua Bass</w:t>
      </w:r>
    </w:p>
    <w:p w14:paraId="0EA0D7F9" w14:textId="77777777" w:rsidR="004D5925" w:rsidRDefault="00FB69B9" w:rsidP="004D5925">
      <w:pPr>
        <w:jc w:val="center"/>
        <w:rPr>
          <w:rStyle w:val="Strong"/>
          <w:rFonts w:asciiTheme="majorHAnsi" w:hAnsiTheme="majorHAnsi" w:cstheme="majorHAnsi"/>
          <w:b w:val="0"/>
          <w:sz w:val="44"/>
        </w:rPr>
      </w:pPr>
      <w:r w:rsidRPr="000B117D">
        <w:rPr>
          <w:rStyle w:val="Strong"/>
          <w:rFonts w:asciiTheme="majorHAnsi" w:hAnsiTheme="majorHAnsi" w:cstheme="majorHAnsi"/>
          <w:b w:val="0"/>
          <w:sz w:val="44"/>
        </w:rPr>
        <w:t>P146018</w:t>
      </w:r>
    </w:p>
    <w:p w14:paraId="4B8A3470" w14:textId="4CE6A519" w:rsidR="000B117D" w:rsidRDefault="00610136" w:rsidP="00741D35">
      <w:pPr>
        <w:jc w:val="center"/>
        <w:rPr>
          <w:rStyle w:val="Strong"/>
          <w:rFonts w:asciiTheme="majorHAnsi" w:hAnsiTheme="majorHAnsi" w:cstheme="majorHAnsi"/>
          <w:b w:val="0"/>
          <w:sz w:val="44"/>
        </w:rPr>
      </w:pPr>
      <w:r>
        <w:rPr>
          <w:rStyle w:val="Strong"/>
          <w:rFonts w:asciiTheme="majorHAnsi" w:hAnsiTheme="majorHAnsi" w:cstheme="majorHAnsi"/>
          <w:b w:val="0"/>
          <w:sz w:val="44"/>
        </w:rPr>
        <w:t>Hand in date</w:t>
      </w:r>
      <w:r w:rsidR="001F3C60">
        <w:rPr>
          <w:rStyle w:val="Strong"/>
          <w:rFonts w:asciiTheme="majorHAnsi" w:hAnsiTheme="majorHAnsi" w:cstheme="majorHAnsi"/>
          <w:b w:val="0"/>
          <w:sz w:val="44"/>
        </w:rPr>
        <w:t xml:space="preserve">: </w:t>
      </w:r>
      <w:r w:rsidR="00765C13">
        <w:rPr>
          <w:rStyle w:val="Strong"/>
          <w:rFonts w:asciiTheme="majorHAnsi" w:hAnsiTheme="majorHAnsi" w:cstheme="majorHAnsi"/>
          <w:b w:val="0"/>
          <w:sz w:val="44"/>
        </w:rPr>
        <w:t>8</w:t>
      </w:r>
      <w:r w:rsidR="00741D35" w:rsidRPr="00741D35">
        <w:rPr>
          <w:rStyle w:val="Strong"/>
          <w:rFonts w:asciiTheme="majorHAnsi" w:hAnsiTheme="majorHAnsi" w:cstheme="majorHAnsi"/>
          <w:b w:val="0"/>
          <w:sz w:val="44"/>
          <w:vertAlign w:val="superscript"/>
        </w:rPr>
        <w:t>th</w:t>
      </w:r>
      <w:r w:rsidR="00741D35">
        <w:rPr>
          <w:rStyle w:val="Strong"/>
          <w:rFonts w:asciiTheme="majorHAnsi" w:hAnsiTheme="majorHAnsi" w:cstheme="majorHAnsi"/>
          <w:b w:val="0"/>
          <w:sz w:val="44"/>
        </w:rPr>
        <w:t xml:space="preserve"> April 2019</w:t>
      </w:r>
      <w:bookmarkStart w:id="0" w:name="_References"/>
      <w:bookmarkEnd w:id="0"/>
    </w:p>
    <w:p w14:paraId="100A8362" w14:textId="77777777" w:rsidR="00CB61FF" w:rsidRDefault="00CB61FF" w:rsidP="00741D35">
      <w:pPr>
        <w:jc w:val="center"/>
        <w:rPr>
          <w:rStyle w:val="Strong"/>
          <w:rFonts w:asciiTheme="majorHAnsi" w:hAnsiTheme="majorHAnsi" w:cstheme="majorHAnsi"/>
          <w:b w:val="0"/>
          <w:sz w:val="44"/>
        </w:rPr>
      </w:pPr>
    </w:p>
    <w:p w14:paraId="7E5F0025" w14:textId="77777777" w:rsidR="00CB61FF" w:rsidRDefault="00CB61FF" w:rsidP="00CB61FF">
      <w:pPr>
        <w:rPr>
          <w:rStyle w:val="Strong"/>
          <w:rFonts w:asciiTheme="majorHAnsi" w:hAnsiTheme="majorHAnsi" w:cstheme="majorHAnsi"/>
          <w:b w:val="0"/>
        </w:rPr>
      </w:pPr>
    </w:p>
    <w:sdt>
      <w:sdtPr>
        <w:rPr>
          <w:rFonts w:asciiTheme="minorHAnsi" w:eastAsiaTheme="minorEastAsia" w:hAnsiTheme="minorHAnsi" w:cstheme="minorBidi"/>
          <w:sz w:val="24"/>
          <w:szCs w:val="22"/>
        </w:rPr>
        <w:id w:val="-52930741"/>
        <w:docPartObj>
          <w:docPartGallery w:val="Table of Contents"/>
          <w:docPartUnique/>
        </w:docPartObj>
      </w:sdtPr>
      <w:sdtEndPr>
        <w:rPr>
          <w:b w:val="0"/>
          <w:bCs w:val="0"/>
          <w:noProof/>
        </w:rPr>
      </w:sdtEndPr>
      <w:sdtContent>
        <w:p w14:paraId="1D957877" w14:textId="77777777" w:rsidR="00CB61FF" w:rsidRDefault="00CB61FF">
          <w:pPr>
            <w:pStyle w:val="TOCHeading"/>
          </w:pPr>
          <w:r>
            <w:t>Table of Contents</w:t>
          </w:r>
        </w:p>
        <w:p w14:paraId="28E12EAF" w14:textId="1EAEC94C" w:rsidR="007430AC" w:rsidRDefault="00CB61FF">
          <w:pPr>
            <w:pStyle w:val="TOC1"/>
            <w:tabs>
              <w:tab w:val="right" w:leader="dot" w:pos="9016"/>
            </w:tabs>
            <w:rPr>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094172" w:history="1">
            <w:r w:rsidR="007430AC" w:rsidRPr="00D122E2">
              <w:rPr>
                <w:rStyle w:val="Hyperlink"/>
                <w:noProof/>
              </w:rPr>
              <w:t>Introduction</w:t>
            </w:r>
            <w:r w:rsidR="007430AC">
              <w:rPr>
                <w:noProof/>
                <w:webHidden/>
              </w:rPr>
              <w:tab/>
            </w:r>
            <w:r w:rsidR="007430AC">
              <w:rPr>
                <w:noProof/>
                <w:webHidden/>
              </w:rPr>
              <w:fldChar w:fldCharType="begin"/>
            </w:r>
            <w:r w:rsidR="007430AC">
              <w:rPr>
                <w:noProof/>
                <w:webHidden/>
              </w:rPr>
              <w:instrText xml:space="preserve"> PAGEREF _Toc5094172 \h </w:instrText>
            </w:r>
            <w:r w:rsidR="007430AC">
              <w:rPr>
                <w:noProof/>
                <w:webHidden/>
              </w:rPr>
            </w:r>
            <w:r w:rsidR="007430AC">
              <w:rPr>
                <w:noProof/>
                <w:webHidden/>
              </w:rPr>
              <w:fldChar w:fldCharType="separate"/>
            </w:r>
            <w:r w:rsidR="007430AC">
              <w:rPr>
                <w:noProof/>
                <w:webHidden/>
              </w:rPr>
              <w:t>4</w:t>
            </w:r>
            <w:r w:rsidR="007430AC">
              <w:rPr>
                <w:noProof/>
                <w:webHidden/>
              </w:rPr>
              <w:fldChar w:fldCharType="end"/>
            </w:r>
          </w:hyperlink>
        </w:p>
        <w:p w14:paraId="61C8B8C7" w14:textId="35D34FFD" w:rsidR="007430AC" w:rsidRDefault="007430AC">
          <w:pPr>
            <w:pStyle w:val="TOC1"/>
            <w:tabs>
              <w:tab w:val="right" w:leader="dot" w:pos="9016"/>
            </w:tabs>
            <w:rPr>
              <w:noProof/>
              <w:sz w:val="22"/>
              <w:lang w:eastAsia="en-GB"/>
            </w:rPr>
          </w:pPr>
          <w:hyperlink w:anchor="_Toc5094173" w:history="1">
            <w:r w:rsidRPr="00D122E2">
              <w:rPr>
                <w:rStyle w:val="Hyperlink"/>
                <w:noProof/>
              </w:rPr>
              <w:t>Background Information</w:t>
            </w:r>
            <w:r>
              <w:rPr>
                <w:noProof/>
                <w:webHidden/>
              </w:rPr>
              <w:tab/>
            </w:r>
            <w:r>
              <w:rPr>
                <w:noProof/>
                <w:webHidden/>
              </w:rPr>
              <w:fldChar w:fldCharType="begin"/>
            </w:r>
            <w:r>
              <w:rPr>
                <w:noProof/>
                <w:webHidden/>
              </w:rPr>
              <w:instrText xml:space="preserve"> PAGEREF _Toc5094173 \h </w:instrText>
            </w:r>
            <w:r>
              <w:rPr>
                <w:noProof/>
                <w:webHidden/>
              </w:rPr>
            </w:r>
            <w:r>
              <w:rPr>
                <w:noProof/>
                <w:webHidden/>
              </w:rPr>
              <w:fldChar w:fldCharType="separate"/>
            </w:r>
            <w:r>
              <w:rPr>
                <w:noProof/>
                <w:webHidden/>
              </w:rPr>
              <w:t>5</w:t>
            </w:r>
            <w:r>
              <w:rPr>
                <w:noProof/>
                <w:webHidden/>
              </w:rPr>
              <w:fldChar w:fldCharType="end"/>
            </w:r>
          </w:hyperlink>
        </w:p>
        <w:p w14:paraId="6C6595E3" w14:textId="71AD90A9" w:rsidR="007430AC" w:rsidRDefault="007430AC">
          <w:pPr>
            <w:pStyle w:val="TOC2"/>
            <w:tabs>
              <w:tab w:val="right" w:leader="dot" w:pos="9016"/>
            </w:tabs>
            <w:rPr>
              <w:noProof/>
              <w:sz w:val="22"/>
              <w:lang w:eastAsia="en-GB"/>
            </w:rPr>
          </w:pPr>
          <w:hyperlink w:anchor="_Toc5094174" w:history="1">
            <w:r w:rsidRPr="00D122E2">
              <w:rPr>
                <w:rStyle w:val="Hyperlink"/>
                <w:noProof/>
              </w:rPr>
              <w:t>Research</w:t>
            </w:r>
            <w:r>
              <w:rPr>
                <w:noProof/>
                <w:webHidden/>
              </w:rPr>
              <w:tab/>
            </w:r>
            <w:r>
              <w:rPr>
                <w:noProof/>
                <w:webHidden/>
              </w:rPr>
              <w:fldChar w:fldCharType="begin"/>
            </w:r>
            <w:r>
              <w:rPr>
                <w:noProof/>
                <w:webHidden/>
              </w:rPr>
              <w:instrText xml:space="preserve"> PAGEREF _Toc5094174 \h </w:instrText>
            </w:r>
            <w:r>
              <w:rPr>
                <w:noProof/>
                <w:webHidden/>
              </w:rPr>
            </w:r>
            <w:r>
              <w:rPr>
                <w:noProof/>
                <w:webHidden/>
              </w:rPr>
              <w:fldChar w:fldCharType="separate"/>
            </w:r>
            <w:r>
              <w:rPr>
                <w:noProof/>
                <w:webHidden/>
              </w:rPr>
              <w:t>5</w:t>
            </w:r>
            <w:r>
              <w:rPr>
                <w:noProof/>
                <w:webHidden/>
              </w:rPr>
              <w:fldChar w:fldCharType="end"/>
            </w:r>
          </w:hyperlink>
        </w:p>
        <w:p w14:paraId="10341F60" w14:textId="07CFF6A6" w:rsidR="007430AC" w:rsidRDefault="007430AC">
          <w:pPr>
            <w:pStyle w:val="TOC3"/>
            <w:tabs>
              <w:tab w:val="right" w:leader="dot" w:pos="9016"/>
            </w:tabs>
            <w:rPr>
              <w:noProof/>
              <w:sz w:val="22"/>
              <w:lang w:eastAsia="en-GB"/>
            </w:rPr>
          </w:pPr>
          <w:hyperlink w:anchor="_Toc5094175" w:history="1">
            <w:r w:rsidRPr="00D122E2">
              <w:rPr>
                <w:rStyle w:val="Hyperlink"/>
                <w:noProof/>
              </w:rPr>
              <w:t>Parallel, Counter-Flow, Crossflow heat exchangers.</w:t>
            </w:r>
            <w:r>
              <w:rPr>
                <w:noProof/>
                <w:webHidden/>
              </w:rPr>
              <w:tab/>
            </w:r>
            <w:r>
              <w:rPr>
                <w:noProof/>
                <w:webHidden/>
              </w:rPr>
              <w:fldChar w:fldCharType="begin"/>
            </w:r>
            <w:r>
              <w:rPr>
                <w:noProof/>
                <w:webHidden/>
              </w:rPr>
              <w:instrText xml:space="preserve"> PAGEREF _Toc5094175 \h </w:instrText>
            </w:r>
            <w:r>
              <w:rPr>
                <w:noProof/>
                <w:webHidden/>
              </w:rPr>
            </w:r>
            <w:r>
              <w:rPr>
                <w:noProof/>
                <w:webHidden/>
              </w:rPr>
              <w:fldChar w:fldCharType="separate"/>
            </w:r>
            <w:r>
              <w:rPr>
                <w:noProof/>
                <w:webHidden/>
              </w:rPr>
              <w:t>5</w:t>
            </w:r>
            <w:r>
              <w:rPr>
                <w:noProof/>
                <w:webHidden/>
              </w:rPr>
              <w:fldChar w:fldCharType="end"/>
            </w:r>
          </w:hyperlink>
        </w:p>
        <w:p w14:paraId="3AA46DBB" w14:textId="0F02C587" w:rsidR="007430AC" w:rsidRDefault="007430AC">
          <w:pPr>
            <w:pStyle w:val="TOC3"/>
            <w:tabs>
              <w:tab w:val="right" w:leader="dot" w:pos="9016"/>
            </w:tabs>
            <w:rPr>
              <w:noProof/>
              <w:sz w:val="22"/>
              <w:lang w:eastAsia="en-GB"/>
            </w:rPr>
          </w:pPr>
          <w:hyperlink w:anchor="_Toc5094176" w:history="1">
            <w:r w:rsidRPr="00D122E2">
              <w:rPr>
                <w:rStyle w:val="Hyperlink"/>
                <w:noProof/>
              </w:rPr>
              <w:t>Types of Heat Exchangers</w:t>
            </w:r>
            <w:r>
              <w:rPr>
                <w:noProof/>
                <w:webHidden/>
              </w:rPr>
              <w:tab/>
            </w:r>
            <w:r>
              <w:rPr>
                <w:noProof/>
                <w:webHidden/>
              </w:rPr>
              <w:fldChar w:fldCharType="begin"/>
            </w:r>
            <w:r>
              <w:rPr>
                <w:noProof/>
                <w:webHidden/>
              </w:rPr>
              <w:instrText xml:space="preserve"> PAGEREF _Toc5094176 \h </w:instrText>
            </w:r>
            <w:r>
              <w:rPr>
                <w:noProof/>
                <w:webHidden/>
              </w:rPr>
            </w:r>
            <w:r>
              <w:rPr>
                <w:noProof/>
                <w:webHidden/>
              </w:rPr>
              <w:fldChar w:fldCharType="separate"/>
            </w:r>
            <w:r>
              <w:rPr>
                <w:noProof/>
                <w:webHidden/>
              </w:rPr>
              <w:t>6</w:t>
            </w:r>
            <w:r>
              <w:rPr>
                <w:noProof/>
                <w:webHidden/>
              </w:rPr>
              <w:fldChar w:fldCharType="end"/>
            </w:r>
          </w:hyperlink>
        </w:p>
        <w:p w14:paraId="51128031" w14:textId="5313B589" w:rsidR="007430AC" w:rsidRDefault="007430AC">
          <w:pPr>
            <w:pStyle w:val="TOC2"/>
            <w:tabs>
              <w:tab w:val="right" w:leader="dot" w:pos="9016"/>
            </w:tabs>
            <w:rPr>
              <w:noProof/>
              <w:sz w:val="22"/>
              <w:lang w:eastAsia="en-GB"/>
            </w:rPr>
          </w:pPr>
          <w:hyperlink w:anchor="_Toc5094177" w:history="1">
            <w:r w:rsidRPr="00D122E2">
              <w:rPr>
                <w:rStyle w:val="Hyperlink"/>
                <w:noProof/>
              </w:rPr>
              <w:t>Methodology</w:t>
            </w:r>
            <w:r>
              <w:rPr>
                <w:noProof/>
                <w:webHidden/>
              </w:rPr>
              <w:tab/>
            </w:r>
            <w:r>
              <w:rPr>
                <w:noProof/>
                <w:webHidden/>
              </w:rPr>
              <w:fldChar w:fldCharType="begin"/>
            </w:r>
            <w:r>
              <w:rPr>
                <w:noProof/>
                <w:webHidden/>
              </w:rPr>
              <w:instrText xml:space="preserve"> PAGEREF _Toc5094177 \h </w:instrText>
            </w:r>
            <w:r>
              <w:rPr>
                <w:noProof/>
                <w:webHidden/>
              </w:rPr>
            </w:r>
            <w:r>
              <w:rPr>
                <w:noProof/>
                <w:webHidden/>
              </w:rPr>
              <w:fldChar w:fldCharType="separate"/>
            </w:r>
            <w:r>
              <w:rPr>
                <w:noProof/>
                <w:webHidden/>
              </w:rPr>
              <w:t>9</w:t>
            </w:r>
            <w:r>
              <w:rPr>
                <w:noProof/>
                <w:webHidden/>
              </w:rPr>
              <w:fldChar w:fldCharType="end"/>
            </w:r>
          </w:hyperlink>
        </w:p>
        <w:p w14:paraId="4DCCA8CC" w14:textId="60FBEB2E" w:rsidR="007430AC" w:rsidRDefault="007430AC">
          <w:pPr>
            <w:pStyle w:val="TOC3"/>
            <w:tabs>
              <w:tab w:val="right" w:leader="dot" w:pos="9016"/>
            </w:tabs>
            <w:rPr>
              <w:noProof/>
              <w:sz w:val="22"/>
              <w:lang w:eastAsia="en-GB"/>
            </w:rPr>
          </w:pPr>
          <w:hyperlink w:anchor="_Toc5094178" w:history="1">
            <w:r w:rsidRPr="00D122E2">
              <w:rPr>
                <w:rStyle w:val="Hyperlink"/>
                <w:noProof/>
              </w:rPr>
              <w:t>Equations</w:t>
            </w:r>
            <w:r>
              <w:rPr>
                <w:noProof/>
                <w:webHidden/>
              </w:rPr>
              <w:tab/>
            </w:r>
            <w:r>
              <w:rPr>
                <w:noProof/>
                <w:webHidden/>
              </w:rPr>
              <w:fldChar w:fldCharType="begin"/>
            </w:r>
            <w:r>
              <w:rPr>
                <w:noProof/>
                <w:webHidden/>
              </w:rPr>
              <w:instrText xml:space="preserve"> PAGEREF _Toc5094178 \h </w:instrText>
            </w:r>
            <w:r>
              <w:rPr>
                <w:noProof/>
                <w:webHidden/>
              </w:rPr>
            </w:r>
            <w:r>
              <w:rPr>
                <w:noProof/>
                <w:webHidden/>
              </w:rPr>
              <w:fldChar w:fldCharType="separate"/>
            </w:r>
            <w:r>
              <w:rPr>
                <w:noProof/>
                <w:webHidden/>
              </w:rPr>
              <w:t>10</w:t>
            </w:r>
            <w:r>
              <w:rPr>
                <w:noProof/>
                <w:webHidden/>
              </w:rPr>
              <w:fldChar w:fldCharType="end"/>
            </w:r>
          </w:hyperlink>
        </w:p>
        <w:p w14:paraId="3F748183" w14:textId="7D0E16ED" w:rsidR="007430AC" w:rsidRDefault="007430AC">
          <w:pPr>
            <w:pStyle w:val="TOC2"/>
            <w:tabs>
              <w:tab w:val="right" w:leader="dot" w:pos="9016"/>
            </w:tabs>
            <w:rPr>
              <w:noProof/>
              <w:sz w:val="22"/>
              <w:lang w:eastAsia="en-GB"/>
            </w:rPr>
          </w:pPr>
          <w:hyperlink w:anchor="_Toc5094179" w:history="1">
            <w:r w:rsidRPr="00D122E2">
              <w:rPr>
                <w:rStyle w:val="Hyperlink"/>
                <w:noProof/>
              </w:rPr>
              <w:t>Results</w:t>
            </w:r>
            <w:r>
              <w:rPr>
                <w:noProof/>
                <w:webHidden/>
              </w:rPr>
              <w:tab/>
            </w:r>
            <w:r>
              <w:rPr>
                <w:noProof/>
                <w:webHidden/>
              </w:rPr>
              <w:fldChar w:fldCharType="begin"/>
            </w:r>
            <w:r>
              <w:rPr>
                <w:noProof/>
                <w:webHidden/>
              </w:rPr>
              <w:instrText xml:space="preserve"> PAGEREF _Toc5094179 \h </w:instrText>
            </w:r>
            <w:r>
              <w:rPr>
                <w:noProof/>
                <w:webHidden/>
              </w:rPr>
            </w:r>
            <w:r>
              <w:rPr>
                <w:noProof/>
                <w:webHidden/>
              </w:rPr>
              <w:fldChar w:fldCharType="separate"/>
            </w:r>
            <w:r>
              <w:rPr>
                <w:noProof/>
                <w:webHidden/>
              </w:rPr>
              <w:t>12</w:t>
            </w:r>
            <w:r>
              <w:rPr>
                <w:noProof/>
                <w:webHidden/>
              </w:rPr>
              <w:fldChar w:fldCharType="end"/>
            </w:r>
          </w:hyperlink>
        </w:p>
        <w:p w14:paraId="73994B8A" w14:textId="780686CD" w:rsidR="007430AC" w:rsidRDefault="007430AC">
          <w:pPr>
            <w:pStyle w:val="TOC3"/>
            <w:tabs>
              <w:tab w:val="right" w:leader="dot" w:pos="9016"/>
            </w:tabs>
            <w:rPr>
              <w:noProof/>
              <w:sz w:val="22"/>
              <w:lang w:eastAsia="en-GB"/>
            </w:rPr>
          </w:pPr>
          <w:hyperlink w:anchor="_Toc5094180" w:history="1">
            <w:r w:rsidRPr="00D122E2">
              <w:rPr>
                <w:rStyle w:val="Hyperlink"/>
                <w:noProof/>
              </w:rPr>
              <w:t>Experiment 1</w:t>
            </w:r>
            <w:r>
              <w:rPr>
                <w:noProof/>
                <w:webHidden/>
              </w:rPr>
              <w:tab/>
            </w:r>
            <w:r>
              <w:rPr>
                <w:noProof/>
                <w:webHidden/>
              </w:rPr>
              <w:fldChar w:fldCharType="begin"/>
            </w:r>
            <w:r>
              <w:rPr>
                <w:noProof/>
                <w:webHidden/>
              </w:rPr>
              <w:instrText xml:space="preserve"> PAGEREF _Toc5094180 \h </w:instrText>
            </w:r>
            <w:r>
              <w:rPr>
                <w:noProof/>
                <w:webHidden/>
              </w:rPr>
            </w:r>
            <w:r>
              <w:rPr>
                <w:noProof/>
                <w:webHidden/>
              </w:rPr>
              <w:fldChar w:fldCharType="separate"/>
            </w:r>
            <w:r>
              <w:rPr>
                <w:noProof/>
                <w:webHidden/>
              </w:rPr>
              <w:t>12</w:t>
            </w:r>
            <w:r>
              <w:rPr>
                <w:noProof/>
                <w:webHidden/>
              </w:rPr>
              <w:fldChar w:fldCharType="end"/>
            </w:r>
          </w:hyperlink>
        </w:p>
        <w:p w14:paraId="5AF3DBE0" w14:textId="536DE452" w:rsidR="007430AC" w:rsidRDefault="007430AC">
          <w:pPr>
            <w:pStyle w:val="TOC3"/>
            <w:tabs>
              <w:tab w:val="right" w:leader="dot" w:pos="9016"/>
            </w:tabs>
            <w:rPr>
              <w:noProof/>
              <w:sz w:val="22"/>
              <w:lang w:eastAsia="en-GB"/>
            </w:rPr>
          </w:pPr>
          <w:hyperlink w:anchor="_Toc5094181" w:history="1">
            <w:r w:rsidRPr="00D122E2">
              <w:rPr>
                <w:rStyle w:val="Hyperlink"/>
                <w:noProof/>
              </w:rPr>
              <w:t>Experiment 2</w:t>
            </w:r>
            <w:r>
              <w:rPr>
                <w:noProof/>
                <w:webHidden/>
              </w:rPr>
              <w:tab/>
            </w:r>
            <w:r>
              <w:rPr>
                <w:noProof/>
                <w:webHidden/>
              </w:rPr>
              <w:fldChar w:fldCharType="begin"/>
            </w:r>
            <w:r>
              <w:rPr>
                <w:noProof/>
                <w:webHidden/>
              </w:rPr>
              <w:instrText xml:space="preserve"> PAGEREF _Toc5094181 \h </w:instrText>
            </w:r>
            <w:r>
              <w:rPr>
                <w:noProof/>
                <w:webHidden/>
              </w:rPr>
            </w:r>
            <w:r>
              <w:rPr>
                <w:noProof/>
                <w:webHidden/>
              </w:rPr>
              <w:fldChar w:fldCharType="separate"/>
            </w:r>
            <w:r>
              <w:rPr>
                <w:noProof/>
                <w:webHidden/>
              </w:rPr>
              <w:t>13</w:t>
            </w:r>
            <w:r>
              <w:rPr>
                <w:noProof/>
                <w:webHidden/>
              </w:rPr>
              <w:fldChar w:fldCharType="end"/>
            </w:r>
          </w:hyperlink>
        </w:p>
        <w:p w14:paraId="58470C32" w14:textId="4AA5C307" w:rsidR="007430AC" w:rsidRDefault="007430AC">
          <w:pPr>
            <w:pStyle w:val="TOC3"/>
            <w:tabs>
              <w:tab w:val="right" w:leader="dot" w:pos="9016"/>
            </w:tabs>
            <w:rPr>
              <w:noProof/>
              <w:sz w:val="22"/>
              <w:lang w:eastAsia="en-GB"/>
            </w:rPr>
          </w:pPr>
          <w:hyperlink w:anchor="_Toc5094182" w:history="1">
            <w:r w:rsidRPr="00D122E2">
              <w:rPr>
                <w:rStyle w:val="Hyperlink"/>
                <w:noProof/>
              </w:rPr>
              <w:t>Experiment 3</w:t>
            </w:r>
            <w:r>
              <w:rPr>
                <w:noProof/>
                <w:webHidden/>
              </w:rPr>
              <w:tab/>
            </w:r>
            <w:r>
              <w:rPr>
                <w:noProof/>
                <w:webHidden/>
              </w:rPr>
              <w:fldChar w:fldCharType="begin"/>
            </w:r>
            <w:r>
              <w:rPr>
                <w:noProof/>
                <w:webHidden/>
              </w:rPr>
              <w:instrText xml:space="preserve"> PAGEREF _Toc5094182 \h </w:instrText>
            </w:r>
            <w:r>
              <w:rPr>
                <w:noProof/>
                <w:webHidden/>
              </w:rPr>
            </w:r>
            <w:r>
              <w:rPr>
                <w:noProof/>
                <w:webHidden/>
              </w:rPr>
              <w:fldChar w:fldCharType="separate"/>
            </w:r>
            <w:r>
              <w:rPr>
                <w:noProof/>
                <w:webHidden/>
              </w:rPr>
              <w:t>14</w:t>
            </w:r>
            <w:r>
              <w:rPr>
                <w:noProof/>
                <w:webHidden/>
              </w:rPr>
              <w:fldChar w:fldCharType="end"/>
            </w:r>
          </w:hyperlink>
        </w:p>
        <w:p w14:paraId="38ABC29D" w14:textId="698CE850" w:rsidR="007430AC" w:rsidRDefault="007430AC">
          <w:pPr>
            <w:pStyle w:val="TOC2"/>
            <w:tabs>
              <w:tab w:val="right" w:leader="dot" w:pos="9016"/>
            </w:tabs>
            <w:rPr>
              <w:noProof/>
              <w:sz w:val="22"/>
              <w:lang w:eastAsia="en-GB"/>
            </w:rPr>
          </w:pPr>
          <w:hyperlink w:anchor="_Toc5094183" w:history="1">
            <w:r w:rsidRPr="00D122E2">
              <w:rPr>
                <w:rStyle w:val="Hyperlink"/>
                <w:noProof/>
              </w:rPr>
              <w:t>Analysis</w:t>
            </w:r>
            <w:r>
              <w:rPr>
                <w:noProof/>
                <w:webHidden/>
              </w:rPr>
              <w:tab/>
            </w:r>
            <w:r>
              <w:rPr>
                <w:noProof/>
                <w:webHidden/>
              </w:rPr>
              <w:fldChar w:fldCharType="begin"/>
            </w:r>
            <w:r>
              <w:rPr>
                <w:noProof/>
                <w:webHidden/>
              </w:rPr>
              <w:instrText xml:space="preserve"> PAGEREF _Toc5094183 \h </w:instrText>
            </w:r>
            <w:r>
              <w:rPr>
                <w:noProof/>
                <w:webHidden/>
              </w:rPr>
            </w:r>
            <w:r>
              <w:rPr>
                <w:noProof/>
                <w:webHidden/>
              </w:rPr>
              <w:fldChar w:fldCharType="separate"/>
            </w:r>
            <w:r>
              <w:rPr>
                <w:noProof/>
                <w:webHidden/>
              </w:rPr>
              <w:t>15</w:t>
            </w:r>
            <w:r>
              <w:rPr>
                <w:noProof/>
                <w:webHidden/>
              </w:rPr>
              <w:fldChar w:fldCharType="end"/>
            </w:r>
          </w:hyperlink>
        </w:p>
        <w:p w14:paraId="3055E2D1" w14:textId="274A56C9" w:rsidR="007430AC" w:rsidRDefault="007430AC">
          <w:pPr>
            <w:pStyle w:val="TOC3"/>
            <w:tabs>
              <w:tab w:val="right" w:leader="dot" w:pos="9016"/>
            </w:tabs>
            <w:rPr>
              <w:noProof/>
              <w:sz w:val="22"/>
              <w:lang w:eastAsia="en-GB"/>
            </w:rPr>
          </w:pPr>
          <w:hyperlink w:anchor="_Toc5094184" w:history="1">
            <w:r w:rsidRPr="00D122E2">
              <w:rPr>
                <w:rStyle w:val="Hyperlink"/>
                <w:noProof/>
              </w:rPr>
              <w:t>Experiment 1</w:t>
            </w:r>
            <w:r>
              <w:rPr>
                <w:noProof/>
                <w:webHidden/>
              </w:rPr>
              <w:tab/>
            </w:r>
            <w:r>
              <w:rPr>
                <w:noProof/>
                <w:webHidden/>
              </w:rPr>
              <w:fldChar w:fldCharType="begin"/>
            </w:r>
            <w:r>
              <w:rPr>
                <w:noProof/>
                <w:webHidden/>
              </w:rPr>
              <w:instrText xml:space="preserve"> PAGEREF _Toc5094184 \h </w:instrText>
            </w:r>
            <w:r>
              <w:rPr>
                <w:noProof/>
                <w:webHidden/>
              </w:rPr>
            </w:r>
            <w:r>
              <w:rPr>
                <w:noProof/>
                <w:webHidden/>
              </w:rPr>
              <w:fldChar w:fldCharType="separate"/>
            </w:r>
            <w:r>
              <w:rPr>
                <w:noProof/>
                <w:webHidden/>
              </w:rPr>
              <w:t>15</w:t>
            </w:r>
            <w:r>
              <w:rPr>
                <w:noProof/>
                <w:webHidden/>
              </w:rPr>
              <w:fldChar w:fldCharType="end"/>
            </w:r>
          </w:hyperlink>
        </w:p>
        <w:p w14:paraId="69EB4756" w14:textId="23BE0088" w:rsidR="007430AC" w:rsidRDefault="007430AC">
          <w:pPr>
            <w:pStyle w:val="TOC3"/>
            <w:tabs>
              <w:tab w:val="right" w:leader="dot" w:pos="9016"/>
            </w:tabs>
            <w:rPr>
              <w:noProof/>
              <w:sz w:val="22"/>
              <w:lang w:eastAsia="en-GB"/>
            </w:rPr>
          </w:pPr>
          <w:hyperlink w:anchor="_Toc5094185" w:history="1">
            <w:r w:rsidRPr="00D122E2">
              <w:rPr>
                <w:rStyle w:val="Hyperlink"/>
                <w:noProof/>
              </w:rPr>
              <w:t>Experiment 2</w:t>
            </w:r>
            <w:r>
              <w:rPr>
                <w:noProof/>
                <w:webHidden/>
              </w:rPr>
              <w:tab/>
            </w:r>
            <w:r>
              <w:rPr>
                <w:noProof/>
                <w:webHidden/>
              </w:rPr>
              <w:fldChar w:fldCharType="begin"/>
            </w:r>
            <w:r>
              <w:rPr>
                <w:noProof/>
                <w:webHidden/>
              </w:rPr>
              <w:instrText xml:space="preserve"> PAGEREF _Toc5094185 \h </w:instrText>
            </w:r>
            <w:r>
              <w:rPr>
                <w:noProof/>
                <w:webHidden/>
              </w:rPr>
            </w:r>
            <w:r>
              <w:rPr>
                <w:noProof/>
                <w:webHidden/>
              </w:rPr>
              <w:fldChar w:fldCharType="separate"/>
            </w:r>
            <w:r>
              <w:rPr>
                <w:noProof/>
                <w:webHidden/>
              </w:rPr>
              <w:t>17</w:t>
            </w:r>
            <w:r>
              <w:rPr>
                <w:noProof/>
                <w:webHidden/>
              </w:rPr>
              <w:fldChar w:fldCharType="end"/>
            </w:r>
          </w:hyperlink>
        </w:p>
        <w:p w14:paraId="021C9F2A" w14:textId="22C9FC2F" w:rsidR="007430AC" w:rsidRDefault="007430AC">
          <w:pPr>
            <w:pStyle w:val="TOC3"/>
            <w:tabs>
              <w:tab w:val="right" w:leader="dot" w:pos="9016"/>
            </w:tabs>
            <w:rPr>
              <w:noProof/>
              <w:sz w:val="22"/>
              <w:lang w:eastAsia="en-GB"/>
            </w:rPr>
          </w:pPr>
          <w:hyperlink w:anchor="_Toc5094186" w:history="1">
            <w:r w:rsidRPr="00D122E2">
              <w:rPr>
                <w:rStyle w:val="Hyperlink"/>
                <w:noProof/>
              </w:rPr>
              <w:t>Experiment 3</w:t>
            </w:r>
            <w:r>
              <w:rPr>
                <w:noProof/>
                <w:webHidden/>
              </w:rPr>
              <w:tab/>
            </w:r>
            <w:r>
              <w:rPr>
                <w:noProof/>
                <w:webHidden/>
              </w:rPr>
              <w:fldChar w:fldCharType="begin"/>
            </w:r>
            <w:r>
              <w:rPr>
                <w:noProof/>
                <w:webHidden/>
              </w:rPr>
              <w:instrText xml:space="preserve"> PAGEREF _Toc5094186 \h </w:instrText>
            </w:r>
            <w:r>
              <w:rPr>
                <w:noProof/>
                <w:webHidden/>
              </w:rPr>
            </w:r>
            <w:r>
              <w:rPr>
                <w:noProof/>
                <w:webHidden/>
              </w:rPr>
              <w:fldChar w:fldCharType="separate"/>
            </w:r>
            <w:r>
              <w:rPr>
                <w:noProof/>
                <w:webHidden/>
              </w:rPr>
              <w:t>20</w:t>
            </w:r>
            <w:r>
              <w:rPr>
                <w:noProof/>
                <w:webHidden/>
              </w:rPr>
              <w:fldChar w:fldCharType="end"/>
            </w:r>
          </w:hyperlink>
        </w:p>
        <w:p w14:paraId="1F12B779" w14:textId="5D6F2C5A" w:rsidR="007430AC" w:rsidRDefault="007430AC">
          <w:pPr>
            <w:pStyle w:val="TOC1"/>
            <w:tabs>
              <w:tab w:val="right" w:leader="dot" w:pos="9016"/>
            </w:tabs>
            <w:rPr>
              <w:noProof/>
              <w:sz w:val="22"/>
              <w:lang w:eastAsia="en-GB"/>
            </w:rPr>
          </w:pPr>
          <w:hyperlink w:anchor="_Toc5094187" w:history="1">
            <w:r w:rsidRPr="00D122E2">
              <w:rPr>
                <w:rStyle w:val="Hyperlink"/>
                <w:noProof/>
              </w:rPr>
              <w:t>Conclusion</w:t>
            </w:r>
            <w:r>
              <w:rPr>
                <w:noProof/>
                <w:webHidden/>
              </w:rPr>
              <w:tab/>
            </w:r>
            <w:r>
              <w:rPr>
                <w:noProof/>
                <w:webHidden/>
              </w:rPr>
              <w:fldChar w:fldCharType="begin"/>
            </w:r>
            <w:r>
              <w:rPr>
                <w:noProof/>
                <w:webHidden/>
              </w:rPr>
              <w:instrText xml:space="preserve"> PAGEREF _Toc5094187 \h </w:instrText>
            </w:r>
            <w:r>
              <w:rPr>
                <w:noProof/>
                <w:webHidden/>
              </w:rPr>
            </w:r>
            <w:r>
              <w:rPr>
                <w:noProof/>
                <w:webHidden/>
              </w:rPr>
              <w:fldChar w:fldCharType="separate"/>
            </w:r>
            <w:r>
              <w:rPr>
                <w:noProof/>
                <w:webHidden/>
              </w:rPr>
              <w:t>23</w:t>
            </w:r>
            <w:r>
              <w:rPr>
                <w:noProof/>
                <w:webHidden/>
              </w:rPr>
              <w:fldChar w:fldCharType="end"/>
            </w:r>
          </w:hyperlink>
        </w:p>
        <w:p w14:paraId="2C154CB1" w14:textId="4511B39F" w:rsidR="007430AC" w:rsidRDefault="007430AC">
          <w:pPr>
            <w:pStyle w:val="TOC1"/>
            <w:tabs>
              <w:tab w:val="right" w:leader="dot" w:pos="9016"/>
            </w:tabs>
            <w:rPr>
              <w:noProof/>
              <w:sz w:val="22"/>
              <w:lang w:eastAsia="en-GB"/>
            </w:rPr>
          </w:pPr>
          <w:hyperlink w:anchor="_Toc5094188" w:history="1">
            <w:r w:rsidRPr="00D122E2">
              <w:rPr>
                <w:rStyle w:val="Hyperlink"/>
                <w:noProof/>
              </w:rPr>
              <w:t>References</w:t>
            </w:r>
            <w:r>
              <w:rPr>
                <w:noProof/>
                <w:webHidden/>
              </w:rPr>
              <w:tab/>
            </w:r>
            <w:r>
              <w:rPr>
                <w:noProof/>
                <w:webHidden/>
              </w:rPr>
              <w:fldChar w:fldCharType="begin"/>
            </w:r>
            <w:r>
              <w:rPr>
                <w:noProof/>
                <w:webHidden/>
              </w:rPr>
              <w:instrText xml:space="preserve"> PAGEREF _Toc5094188 \h </w:instrText>
            </w:r>
            <w:r>
              <w:rPr>
                <w:noProof/>
                <w:webHidden/>
              </w:rPr>
            </w:r>
            <w:r>
              <w:rPr>
                <w:noProof/>
                <w:webHidden/>
              </w:rPr>
              <w:fldChar w:fldCharType="separate"/>
            </w:r>
            <w:r>
              <w:rPr>
                <w:noProof/>
                <w:webHidden/>
              </w:rPr>
              <w:t>24</w:t>
            </w:r>
            <w:r>
              <w:rPr>
                <w:noProof/>
                <w:webHidden/>
              </w:rPr>
              <w:fldChar w:fldCharType="end"/>
            </w:r>
          </w:hyperlink>
        </w:p>
        <w:p w14:paraId="482BE177" w14:textId="478D34CD" w:rsidR="007430AC" w:rsidRDefault="007430AC">
          <w:pPr>
            <w:pStyle w:val="TOC1"/>
            <w:tabs>
              <w:tab w:val="right" w:leader="dot" w:pos="9016"/>
            </w:tabs>
            <w:rPr>
              <w:noProof/>
              <w:sz w:val="22"/>
              <w:lang w:eastAsia="en-GB"/>
            </w:rPr>
          </w:pPr>
          <w:hyperlink w:anchor="_Toc5094189" w:history="1">
            <w:r w:rsidRPr="00D122E2">
              <w:rPr>
                <w:rStyle w:val="Hyperlink"/>
                <w:noProof/>
              </w:rPr>
              <w:t>Appendix One</w:t>
            </w:r>
            <w:r>
              <w:rPr>
                <w:noProof/>
                <w:webHidden/>
              </w:rPr>
              <w:tab/>
            </w:r>
            <w:r>
              <w:rPr>
                <w:noProof/>
                <w:webHidden/>
              </w:rPr>
              <w:fldChar w:fldCharType="begin"/>
            </w:r>
            <w:r>
              <w:rPr>
                <w:noProof/>
                <w:webHidden/>
              </w:rPr>
              <w:instrText xml:space="preserve"> PAGEREF _Toc5094189 \h </w:instrText>
            </w:r>
            <w:r>
              <w:rPr>
                <w:noProof/>
                <w:webHidden/>
              </w:rPr>
            </w:r>
            <w:r>
              <w:rPr>
                <w:noProof/>
                <w:webHidden/>
              </w:rPr>
              <w:fldChar w:fldCharType="separate"/>
            </w:r>
            <w:r>
              <w:rPr>
                <w:noProof/>
                <w:webHidden/>
              </w:rPr>
              <w:t>26</w:t>
            </w:r>
            <w:r>
              <w:rPr>
                <w:noProof/>
                <w:webHidden/>
              </w:rPr>
              <w:fldChar w:fldCharType="end"/>
            </w:r>
          </w:hyperlink>
        </w:p>
        <w:p w14:paraId="1B9B273C" w14:textId="43B7BB6F" w:rsidR="00AF7EC7" w:rsidRDefault="00CB61FF" w:rsidP="00AF7EC7">
          <w:pPr>
            <w:rPr>
              <w:noProof/>
            </w:rPr>
          </w:pPr>
          <w:r>
            <w:rPr>
              <w:b/>
              <w:bCs/>
              <w:noProof/>
            </w:rPr>
            <w:fldChar w:fldCharType="end"/>
          </w:r>
        </w:p>
      </w:sdtContent>
    </w:sdt>
    <w:p w14:paraId="4118DCFD" w14:textId="77777777" w:rsidR="00D32DBD" w:rsidRDefault="00D32DBD">
      <w:pPr>
        <w:spacing w:before="0" w:after="200"/>
        <w:rPr>
          <w:rFonts w:cstheme="minorHAnsi"/>
          <w:smallCaps/>
          <w:sz w:val="20"/>
          <w:szCs w:val="20"/>
        </w:rPr>
      </w:pPr>
      <w:r>
        <w:br w:type="page"/>
      </w:r>
    </w:p>
    <w:p w14:paraId="1B17F762" w14:textId="26931943" w:rsidR="007430AC" w:rsidRDefault="00D32DBD">
      <w:pPr>
        <w:pStyle w:val="TableofFigures"/>
        <w:tabs>
          <w:tab w:val="right" w:leader="dot" w:pos="9016"/>
        </w:tabs>
        <w:rPr>
          <w:rFonts w:cstheme="minorBidi"/>
          <w:smallCaps w:val="0"/>
          <w:noProof/>
          <w:sz w:val="22"/>
          <w:szCs w:val="22"/>
          <w:lang w:eastAsia="en-GB"/>
        </w:rPr>
      </w:pPr>
      <w:r>
        <w:lastRenderedPageBreak/>
        <w:fldChar w:fldCharType="begin"/>
      </w:r>
      <w:r>
        <w:instrText xml:space="preserve"> TOC \h \z \c "Figure" </w:instrText>
      </w:r>
      <w:r>
        <w:fldChar w:fldCharType="separate"/>
      </w:r>
      <w:hyperlink w:anchor="_Toc5094190" w:history="1">
        <w:r w:rsidR="007430AC" w:rsidRPr="00A129B2">
          <w:rPr>
            <w:rStyle w:val="Hyperlink"/>
            <w:noProof/>
          </w:rPr>
          <w:t>Figure 1: TD1007 32 Tube Heat Exchanger</w:t>
        </w:r>
        <w:r w:rsidR="007430AC">
          <w:rPr>
            <w:noProof/>
            <w:webHidden/>
          </w:rPr>
          <w:tab/>
        </w:r>
        <w:r w:rsidR="007430AC">
          <w:rPr>
            <w:noProof/>
            <w:webHidden/>
          </w:rPr>
          <w:fldChar w:fldCharType="begin"/>
        </w:r>
        <w:r w:rsidR="007430AC">
          <w:rPr>
            <w:noProof/>
            <w:webHidden/>
          </w:rPr>
          <w:instrText xml:space="preserve"> PAGEREF _Toc5094190 \h </w:instrText>
        </w:r>
        <w:r w:rsidR="007430AC">
          <w:rPr>
            <w:noProof/>
            <w:webHidden/>
          </w:rPr>
        </w:r>
        <w:r w:rsidR="007430AC">
          <w:rPr>
            <w:noProof/>
            <w:webHidden/>
          </w:rPr>
          <w:fldChar w:fldCharType="separate"/>
        </w:r>
        <w:r w:rsidR="007430AC">
          <w:rPr>
            <w:noProof/>
            <w:webHidden/>
          </w:rPr>
          <w:t>5</w:t>
        </w:r>
        <w:r w:rsidR="007430AC">
          <w:rPr>
            <w:noProof/>
            <w:webHidden/>
          </w:rPr>
          <w:fldChar w:fldCharType="end"/>
        </w:r>
      </w:hyperlink>
    </w:p>
    <w:p w14:paraId="017A1BFC" w14:textId="4570FDDB" w:rsidR="007430AC" w:rsidRDefault="007430AC">
      <w:pPr>
        <w:pStyle w:val="TableofFigures"/>
        <w:tabs>
          <w:tab w:val="right" w:leader="dot" w:pos="9016"/>
        </w:tabs>
        <w:rPr>
          <w:rFonts w:cstheme="minorBidi"/>
          <w:smallCaps w:val="0"/>
          <w:noProof/>
          <w:sz w:val="22"/>
          <w:szCs w:val="22"/>
          <w:lang w:eastAsia="en-GB"/>
        </w:rPr>
      </w:pPr>
      <w:hyperlink w:anchor="_Toc5094191" w:history="1">
        <w:r w:rsidRPr="00A129B2">
          <w:rPr>
            <w:rStyle w:val="Hyperlink"/>
            <w:noProof/>
          </w:rPr>
          <w:t>Figure 2: Parallel Flow &amp; Counter Flow (Engineersedge, 2019)</w:t>
        </w:r>
        <w:r>
          <w:rPr>
            <w:noProof/>
            <w:webHidden/>
          </w:rPr>
          <w:tab/>
        </w:r>
        <w:r>
          <w:rPr>
            <w:noProof/>
            <w:webHidden/>
          </w:rPr>
          <w:fldChar w:fldCharType="begin"/>
        </w:r>
        <w:r>
          <w:rPr>
            <w:noProof/>
            <w:webHidden/>
          </w:rPr>
          <w:instrText xml:space="preserve"> PAGEREF _Toc5094191 \h </w:instrText>
        </w:r>
        <w:r>
          <w:rPr>
            <w:noProof/>
            <w:webHidden/>
          </w:rPr>
        </w:r>
        <w:r>
          <w:rPr>
            <w:noProof/>
            <w:webHidden/>
          </w:rPr>
          <w:fldChar w:fldCharType="separate"/>
        </w:r>
        <w:r>
          <w:rPr>
            <w:noProof/>
            <w:webHidden/>
          </w:rPr>
          <w:t>5</w:t>
        </w:r>
        <w:r>
          <w:rPr>
            <w:noProof/>
            <w:webHidden/>
          </w:rPr>
          <w:fldChar w:fldCharType="end"/>
        </w:r>
      </w:hyperlink>
    </w:p>
    <w:p w14:paraId="44903A8F" w14:textId="4530A8A2" w:rsidR="007430AC" w:rsidRDefault="007430AC">
      <w:pPr>
        <w:pStyle w:val="TableofFigures"/>
        <w:tabs>
          <w:tab w:val="right" w:leader="dot" w:pos="9016"/>
        </w:tabs>
        <w:rPr>
          <w:rFonts w:cstheme="minorBidi"/>
          <w:smallCaps w:val="0"/>
          <w:noProof/>
          <w:sz w:val="22"/>
          <w:szCs w:val="22"/>
          <w:lang w:eastAsia="en-GB"/>
        </w:rPr>
      </w:pPr>
      <w:hyperlink w:anchor="_Toc5094192" w:history="1">
        <w:r w:rsidRPr="00A129B2">
          <w:rPr>
            <w:rStyle w:val="Hyperlink"/>
            <w:noProof/>
          </w:rPr>
          <w:t>Figure 3: Temperature distribution in Parallel and Counter-Flow heat exchangers</w:t>
        </w:r>
        <w:r>
          <w:rPr>
            <w:noProof/>
            <w:webHidden/>
          </w:rPr>
          <w:tab/>
        </w:r>
        <w:r>
          <w:rPr>
            <w:noProof/>
            <w:webHidden/>
          </w:rPr>
          <w:fldChar w:fldCharType="begin"/>
        </w:r>
        <w:r>
          <w:rPr>
            <w:noProof/>
            <w:webHidden/>
          </w:rPr>
          <w:instrText xml:space="preserve"> PAGEREF _Toc5094192 \h </w:instrText>
        </w:r>
        <w:r>
          <w:rPr>
            <w:noProof/>
            <w:webHidden/>
          </w:rPr>
        </w:r>
        <w:r>
          <w:rPr>
            <w:noProof/>
            <w:webHidden/>
          </w:rPr>
          <w:fldChar w:fldCharType="separate"/>
        </w:r>
        <w:r>
          <w:rPr>
            <w:noProof/>
            <w:webHidden/>
          </w:rPr>
          <w:t>6</w:t>
        </w:r>
        <w:r>
          <w:rPr>
            <w:noProof/>
            <w:webHidden/>
          </w:rPr>
          <w:fldChar w:fldCharType="end"/>
        </w:r>
      </w:hyperlink>
    </w:p>
    <w:p w14:paraId="6C2359A3" w14:textId="045F37DA" w:rsidR="007430AC" w:rsidRDefault="007430AC">
      <w:pPr>
        <w:pStyle w:val="TableofFigures"/>
        <w:tabs>
          <w:tab w:val="right" w:leader="dot" w:pos="9016"/>
        </w:tabs>
        <w:rPr>
          <w:rFonts w:cstheme="minorBidi"/>
          <w:smallCaps w:val="0"/>
          <w:noProof/>
          <w:sz w:val="22"/>
          <w:szCs w:val="22"/>
          <w:lang w:eastAsia="en-GB"/>
        </w:rPr>
      </w:pPr>
      <w:hyperlink w:anchor="_Toc5094193" w:history="1">
        <w:r w:rsidRPr="00A129B2">
          <w:rPr>
            <w:rStyle w:val="Hyperlink"/>
            <w:noProof/>
          </w:rPr>
          <w:t>Figure 4: Crossflow Heat Exchanger (Engineersedge, 2019)</w:t>
        </w:r>
        <w:r>
          <w:rPr>
            <w:noProof/>
            <w:webHidden/>
          </w:rPr>
          <w:tab/>
        </w:r>
        <w:r>
          <w:rPr>
            <w:noProof/>
            <w:webHidden/>
          </w:rPr>
          <w:fldChar w:fldCharType="begin"/>
        </w:r>
        <w:r>
          <w:rPr>
            <w:noProof/>
            <w:webHidden/>
          </w:rPr>
          <w:instrText xml:space="preserve"> PAGEREF _Toc5094193 \h </w:instrText>
        </w:r>
        <w:r>
          <w:rPr>
            <w:noProof/>
            <w:webHidden/>
          </w:rPr>
        </w:r>
        <w:r>
          <w:rPr>
            <w:noProof/>
            <w:webHidden/>
          </w:rPr>
          <w:fldChar w:fldCharType="separate"/>
        </w:r>
        <w:r>
          <w:rPr>
            <w:noProof/>
            <w:webHidden/>
          </w:rPr>
          <w:t>6</w:t>
        </w:r>
        <w:r>
          <w:rPr>
            <w:noProof/>
            <w:webHidden/>
          </w:rPr>
          <w:fldChar w:fldCharType="end"/>
        </w:r>
      </w:hyperlink>
    </w:p>
    <w:p w14:paraId="2332B7C8" w14:textId="61CB5377" w:rsidR="007430AC" w:rsidRDefault="007430AC">
      <w:pPr>
        <w:pStyle w:val="TableofFigures"/>
        <w:tabs>
          <w:tab w:val="right" w:leader="dot" w:pos="9016"/>
        </w:tabs>
        <w:rPr>
          <w:rFonts w:cstheme="minorBidi"/>
          <w:smallCaps w:val="0"/>
          <w:noProof/>
          <w:sz w:val="22"/>
          <w:szCs w:val="22"/>
          <w:lang w:eastAsia="en-GB"/>
        </w:rPr>
      </w:pPr>
      <w:hyperlink w:anchor="_Toc5094194" w:history="1">
        <w:r w:rsidRPr="00A129B2">
          <w:rPr>
            <w:rStyle w:val="Hyperlink"/>
            <w:noProof/>
          </w:rPr>
          <w:t>Figure 5: Shell and Tube Heat Exchanger</w:t>
        </w:r>
        <w:r>
          <w:rPr>
            <w:noProof/>
            <w:webHidden/>
          </w:rPr>
          <w:tab/>
        </w:r>
        <w:r>
          <w:rPr>
            <w:noProof/>
            <w:webHidden/>
          </w:rPr>
          <w:fldChar w:fldCharType="begin"/>
        </w:r>
        <w:r>
          <w:rPr>
            <w:noProof/>
            <w:webHidden/>
          </w:rPr>
          <w:instrText xml:space="preserve"> PAGEREF _Toc5094194 \h </w:instrText>
        </w:r>
        <w:r>
          <w:rPr>
            <w:noProof/>
            <w:webHidden/>
          </w:rPr>
        </w:r>
        <w:r>
          <w:rPr>
            <w:noProof/>
            <w:webHidden/>
          </w:rPr>
          <w:fldChar w:fldCharType="separate"/>
        </w:r>
        <w:r>
          <w:rPr>
            <w:noProof/>
            <w:webHidden/>
          </w:rPr>
          <w:t>6</w:t>
        </w:r>
        <w:r>
          <w:rPr>
            <w:noProof/>
            <w:webHidden/>
          </w:rPr>
          <w:fldChar w:fldCharType="end"/>
        </w:r>
      </w:hyperlink>
    </w:p>
    <w:p w14:paraId="6BC126FB" w14:textId="59EEAF83" w:rsidR="007430AC" w:rsidRDefault="007430AC">
      <w:pPr>
        <w:pStyle w:val="TableofFigures"/>
        <w:tabs>
          <w:tab w:val="right" w:leader="dot" w:pos="9016"/>
        </w:tabs>
        <w:rPr>
          <w:rFonts w:cstheme="minorBidi"/>
          <w:smallCaps w:val="0"/>
          <w:noProof/>
          <w:sz w:val="22"/>
          <w:szCs w:val="22"/>
          <w:lang w:eastAsia="en-GB"/>
        </w:rPr>
      </w:pPr>
      <w:hyperlink w:anchor="_Toc5094195" w:history="1">
        <w:r w:rsidRPr="00A129B2">
          <w:rPr>
            <w:rStyle w:val="Hyperlink"/>
            <w:noProof/>
          </w:rPr>
          <w:t>Figure 6: Types of plate heat exchangers (Paul Evans, 2018)</w:t>
        </w:r>
        <w:r>
          <w:rPr>
            <w:noProof/>
            <w:webHidden/>
          </w:rPr>
          <w:tab/>
        </w:r>
        <w:r>
          <w:rPr>
            <w:noProof/>
            <w:webHidden/>
          </w:rPr>
          <w:fldChar w:fldCharType="begin"/>
        </w:r>
        <w:r>
          <w:rPr>
            <w:noProof/>
            <w:webHidden/>
          </w:rPr>
          <w:instrText xml:space="preserve"> PAGEREF _Toc5094195 \h </w:instrText>
        </w:r>
        <w:r>
          <w:rPr>
            <w:noProof/>
            <w:webHidden/>
          </w:rPr>
        </w:r>
        <w:r>
          <w:rPr>
            <w:noProof/>
            <w:webHidden/>
          </w:rPr>
          <w:fldChar w:fldCharType="separate"/>
        </w:r>
        <w:r>
          <w:rPr>
            <w:noProof/>
            <w:webHidden/>
          </w:rPr>
          <w:t>7</w:t>
        </w:r>
        <w:r>
          <w:rPr>
            <w:noProof/>
            <w:webHidden/>
          </w:rPr>
          <w:fldChar w:fldCharType="end"/>
        </w:r>
      </w:hyperlink>
    </w:p>
    <w:p w14:paraId="6C015548" w14:textId="23EAE715" w:rsidR="007430AC" w:rsidRDefault="007430AC">
      <w:pPr>
        <w:pStyle w:val="TableofFigures"/>
        <w:tabs>
          <w:tab w:val="right" w:leader="dot" w:pos="9016"/>
        </w:tabs>
        <w:rPr>
          <w:rFonts w:cstheme="minorBidi"/>
          <w:smallCaps w:val="0"/>
          <w:noProof/>
          <w:sz w:val="22"/>
          <w:szCs w:val="22"/>
          <w:lang w:eastAsia="en-GB"/>
        </w:rPr>
      </w:pPr>
      <w:hyperlink w:anchor="_Toc5094196" w:history="1">
        <w:r w:rsidRPr="00A129B2">
          <w:rPr>
            <w:rStyle w:val="Hyperlink"/>
            <w:noProof/>
          </w:rPr>
          <w:t>Figure 7: Regenerative and Non-Regenerative Heat Exchangers</w:t>
        </w:r>
        <w:r>
          <w:rPr>
            <w:noProof/>
            <w:webHidden/>
          </w:rPr>
          <w:tab/>
        </w:r>
        <w:r>
          <w:rPr>
            <w:noProof/>
            <w:webHidden/>
          </w:rPr>
          <w:fldChar w:fldCharType="begin"/>
        </w:r>
        <w:r>
          <w:rPr>
            <w:noProof/>
            <w:webHidden/>
          </w:rPr>
          <w:instrText xml:space="preserve"> PAGEREF _Toc5094196 \h </w:instrText>
        </w:r>
        <w:r>
          <w:rPr>
            <w:noProof/>
            <w:webHidden/>
          </w:rPr>
        </w:r>
        <w:r>
          <w:rPr>
            <w:noProof/>
            <w:webHidden/>
          </w:rPr>
          <w:fldChar w:fldCharType="separate"/>
        </w:r>
        <w:r>
          <w:rPr>
            <w:noProof/>
            <w:webHidden/>
          </w:rPr>
          <w:t>7</w:t>
        </w:r>
        <w:r>
          <w:rPr>
            <w:noProof/>
            <w:webHidden/>
          </w:rPr>
          <w:fldChar w:fldCharType="end"/>
        </w:r>
      </w:hyperlink>
    </w:p>
    <w:p w14:paraId="0A318CCB" w14:textId="2EA25FA7" w:rsidR="007430AC" w:rsidRDefault="007430AC">
      <w:pPr>
        <w:pStyle w:val="TableofFigures"/>
        <w:tabs>
          <w:tab w:val="right" w:leader="dot" w:pos="9016"/>
        </w:tabs>
        <w:rPr>
          <w:rFonts w:cstheme="minorBidi"/>
          <w:smallCaps w:val="0"/>
          <w:noProof/>
          <w:sz w:val="22"/>
          <w:szCs w:val="22"/>
          <w:lang w:eastAsia="en-GB"/>
        </w:rPr>
      </w:pPr>
      <w:hyperlink w:anchor="_Toc5094197" w:history="1">
        <w:r w:rsidRPr="00A129B2">
          <w:rPr>
            <w:rStyle w:val="Hyperlink"/>
            <w:noProof/>
          </w:rPr>
          <w:t>Figure 8: Rotary Regenerative Heat Exchanger (Energyxchangeml, 2017)</w:t>
        </w:r>
        <w:r>
          <w:rPr>
            <w:noProof/>
            <w:webHidden/>
          </w:rPr>
          <w:tab/>
        </w:r>
        <w:r>
          <w:rPr>
            <w:noProof/>
            <w:webHidden/>
          </w:rPr>
          <w:fldChar w:fldCharType="begin"/>
        </w:r>
        <w:r>
          <w:rPr>
            <w:noProof/>
            <w:webHidden/>
          </w:rPr>
          <w:instrText xml:space="preserve"> PAGEREF _Toc5094197 \h </w:instrText>
        </w:r>
        <w:r>
          <w:rPr>
            <w:noProof/>
            <w:webHidden/>
          </w:rPr>
        </w:r>
        <w:r>
          <w:rPr>
            <w:noProof/>
            <w:webHidden/>
          </w:rPr>
          <w:fldChar w:fldCharType="separate"/>
        </w:r>
        <w:r>
          <w:rPr>
            <w:noProof/>
            <w:webHidden/>
          </w:rPr>
          <w:t>8</w:t>
        </w:r>
        <w:r>
          <w:rPr>
            <w:noProof/>
            <w:webHidden/>
          </w:rPr>
          <w:fldChar w:fldCharType="end"/>
        </w:r>
      </w:hyperlink>
    </w:p>
    <w:p w14:paraId="29F2EEEF" w14:textId="76A95F02" w:rsidR="007430AC" w:rsidRDefault="007430AC">
      <w:pPr>
        <w:pStyle w:val="TableofFigures"/>
        <w:tabs>
          <w:tab w:val="right" w:leader="dot" w:pos="9016"/>
        </w:tabs>
        <w:rPr>
          <w:rFonts w:cstheme="minorBidi"/>
          <w:smallCaps w:val="0"/>
          <w:noProof/>
          <w:sz w:val="22"/>
          <w:szCs w:val="22"/>
          <w:lang w:eastAsia="en-GB"/>
        </w:rPr>
      </w:pPr>
      <w:hyperlink w:anchor="_Toc5094198" w:history="1">
        <w:r w:rsidRPr="00A129B2">
          <w:rPr>
            <w:rStyle w:val="Hyperlink"/>
            <w:noProof/>
          </w:rPr>
          <w:t>Figure 9: Adiabatic Heat Exchanger</w:t>
        </w:r>
        <w:r>
          <w:rPr>
            <w:noProof/>
            <w:webHidden/>
          </w:rPr>
          <w:tab/>
        </w:r>
        <w:r>
          <w:rPr>
            <w:noProof/>
            <w:webHidden/>
          </w:rPr>
          <w:fldChar w:fldCharType="begin"/>
        </w:r>
        <w:r>
          <w:rPr>
            <w:noProof/>
            <w:webHidden/>
          </w:rPr>
          <w:instrText xml:space="preserve"> PAGEREF _Toc5094198 \h </w:instrText>
        </w:r>
        <w:r>
          <w:rPr>
            <w:noProof/>
            <w:webHidden/>
          </w:rPr>
        </w:r>
        <w:r>
          <w:rPr>
            <w:noProof/>
            <w:webHidden/>
          </w:rPr>
          <w:fldChar w:fldCharType="separate"/>
        </w:r>
        <w:r>
          <w:rPr>
            <w:noProof/>
            <w:webHidden/>
          </w:rPr>
          <w:t>8</w:t>
        </w:r>
        <w:r>
          <w:rPr>
            <w:noProof/>
            <w:webHidden/>
          </w:rPr>
          <w:fldChar w:fldCharType="end"/>
        </w:r>
      </w:hyperlink>
    </w:p>
    <w:p w14:paraId="67C52096" w14:textId="389DDCAA" w:rsidR="007430AC" w:rsidRDefault="007430AC">
      <w:pPr>
        <w:pStyle w:val="TableofFigures"/>
        <w:tabs>
          <w:tab w:val="right" w:leader="dot" w:pos="9016"/>
        </w:tabs>
        <w:rPr>
          <w:rFonts w:cstheme="minorBidi"/>
          <w:smallCaps w:val="0"/>
          <w:noProof/>
          <w:sz w:val="22"/>
          <w:szCs w:val="22"/>
          <w:lang w:eastAsia="en-GB"/>
        </w:rPr>
      </w:pPr>
      <w:hyperlink w:anchor="_Toc5094199" w:history="1">
        <w:r w:rsidRPr="00A129B2">
          <w:rPr>
            <w:rStyle w:val="Hyperlink"/>
            <w:noProof/>
          </w:rPr>
          <w:t>Figure 10: Table of Symbols/Units for Experiment equations (TecQuiptment, 2014)</w:t>
        </w:r>
        <w:r>
          <w:rPr>
            <w:noProof/>
            <w:webHidden/>
          </w:rPr>
          <w:tab/>
        </w:r>
        <w:r>
          <w:rPr>
            <w:noProof/>
            <w:webHidden/>
          </w:rPr>
          <w:fldChar w:fldCharType="begin"/>
        </w:r>
        <w:r>
          <w:rPr>
            <w:noProof/>
            <w:webHidden/>
          </w:rPr>
          <w:instrText xml:space="preserve"> PAGEREF _Toc5094199 \h </w:instrText>
        </w:r>
        <w:r>
          <w:rPr>
            <w:noProof/>
            <w:webHidden/>
          </w:rPr>
        </w:r>
        <w:r>
          <w:rPr>
            <w:noProof/>
            <w:webHidden/>
          </w:rPr>
          <w:fldChar w:fldCharType="separate"/>
        </w:r>
        <w:r>
          <w:rPr>
            <w:noProof/>
            <w:webHidden/>
          </w:rPr>
          <w:t>9</w:t>
        </w:r>
        <w:r>
          <w:rPr>
            <w:noProof/>
            <w:webHidden/>
          </w:rPr>
          <w:fldChar w:fldCharType="end"/>
        </w:r>
      </w:hyperlink>
    </w:p>
    <w:p w14:paraId="10800B90" w14:textId="31B5D196" w:rsidR="007430AC" w:rsidRDefault="007430AC">
      <w:pPr>
        <w:pStyle w:val="TableofFigures"/>
        <w:tabs>
          <w:tab w:val="right" w:leader="dot" w:pos="9016"/>
        </w:tabs>
        <w:rPr>
          <w:rFonts w:cstheme="minorBidi"/>
          <w:smallCaps w:val="0"/>
          <w:noProof/>
          <w:sz w:val="22"/>
          <w:szCs w:val="22"/>
          <w:lang w:eastAsia="en-GB"/>
        </w:rPr>
      </w:pPr>
      <w:hyperlink w:anchor="_Toc5094200" w:history="1">
        <w:r w:rsidRPr="00A129B2">
          <w:rPr>
            <w:rStyle w:val="Hyperlink"/>
            <w:noProof/>
          </w:rPr>
          <w:t>Figure 11: Experiment 1 - Water/Air Power (watts) vs Water Mass Flow (kg.s-1)</w:t>
        </w:r>
        <w:r>
          <w:rPr>
            <w:noProof/>
            <w:webHidden/>
          </w:rPr>
          <w:tab/>
        </w:r>
        <w:r>
          <w:rPr>
            <w:noProof/>
            <w:webHidden/>
          </w:rPr>
          <w:fldChar w:fldCharType="begin"/>
        </w:r>
        <w:r>
          <w:rPr>
            <w:noProof/>
            <w:webHidden/>
          </w:rPr>
          <w:instrText xml:space="preserve"> PAGEREF _Toc5094200 \h </w:instrText>
        </w:r>
        <w:r>
          <w:rPr>
            <w:noProof/>
            <w:webHidden/>
          </w:rPr>
        </w:r>
        <w:r>
          <w:rPr>
            <w:noProof/>
            <w:webHidden/>
          </w:rPr>
          <w:fldChar w:fldCharType="separate"/>
        </w:r>
        <w:r>
          <w:rPr>
            <w:noProof/>
            <w:webHidden/>
          </w:rPr>
          <w:t>15</w:t>
        </w:r>
        <w:r>
          <w:rPr>
            <w:noProof/>
            <w:webHidden/>
          </w:rPr>
          <w:fldChar w:fldCharType="end"/>
        </w:r>
      </w:hyperlink>
    </w:p>
    <w:p w14:paraId="1B484A76" w14:textId="6ABDE051" w:rsidR="007430AC" w:rsidRDefault="007430AC">
      <w:pPr>
        <w:pStyle w:val="TableofFigures"/>
        <w:tabs>
          <w:tab w:val="right" w:leader="dot" w:pos="9016"/>
        </w:tabs>
        <w:rPr>
          <w:rFonts w:cstheme="minorBidi"/>
          <w:smallCaps w:val="0"/>
          <w:noProof/>
          <w:sz w:val="22"/>
          <w:szCs w:val="22"/>
          <w:lang w:eastAsia="en-GB"/>
        </w:rPr>
      </w:pPr>
      <w:hyperlink w:anchor="_Toc5094201" w:history="1">
        <w:r w:rsidRPr="00A129B2">
          <w:rPr>
            <w:rStyle w:val="Hyperlink"/>
            <w:noProof/>
          </w:rPr>
          <w:t>Figure 12: Experiment 1 - Temperature Efficiency % vs Water Mass Flow (kg.s-1)</w:t>
        </w:r>
        <w:r>
          <w:rPr>
            <w:noProof/>
            <w:webHidden/>
          </w:rPr>
          <w:tab/>
        </w:r>
        <w:r>
          <w:rPr>
            <w:noProof/>
            <w:webHidden/>
          </w:rPr>
          <w:fldChar w:fldCharType="begin"/>
        </w:r>
        <w:r>
          <w:rPr>
            <w:noProof/>
            <w:webHidden/>
          </w:rPr>
          <w:instrText xml:space="preserve"> PAGEREF _Toc5094201 \h </w:instrText>
        </w:r>
        <w:r>
          <w:rPr>
            <w:noProof/>
            <w:webHidden/>
          </w:rPr>
        </w:r>
        <w:r>
          <w:rPr>
            <w:noProof/>
            <w:webHidden/>
          </w:rPr>
          <w:fldChar w:fldCharType="separate"/>
        </w:r>
        <w:r>
          <w:rPr>
            <w:noProof/>
            <w:webHidden/>
          </w:rPr>
          <w:t>16</w:t>
        </w:r>
        <w:r>
          <w:rPr>
            <w:noProof/>
            <w:webHidden/>
          </w:rPr>
          <w:fldChar w:fldCharType="end"/>
        </w:r>
      </w:hyperlink>
    </w:p>
    <w:p w14:paraId="3F5D5EB8" w14:textId="4644AB11" w:rsidR="007430AC" w:rsidRDefault="007430AC">
      <w:pPr>
        <w:pStyle w:val="TableofFigures"/>
        <w:tabs>
          <w:tab w:val="right" w:leader="dot" w:pos="9016"/>
        </w:tabs>
        <w:rPr>
          <w:rFonts w:cstheme="minorBidi"/>
          <w:smallCaps w:val="0"/>
          <w:noProof/>
          <w:sz w:val="22"/>
          <w:szCs w:val="22"/>
          <w:lang w:eastAsia="en-GB"/>
        </w:rPr>
      </w:pPr>
      <w:hyperlink w:anchor="_Toc5094202" w:history="1">
        <w:r w:rsidRPr="00A129B2">
          <w:rPr>
            <w:rStyle w:val="Hyperlink"/>
            <w:noProof/>
          </w:rPr>
          <w:t>Figure 13: Experiment 1 - Heat Coefficient (W.m</w:t>
        </w:r>
        <w:r w:rsidRPr="00A129B2">
          <w:rPr>
            <w:rStyle w:val="Hyperlink"/>
            <w:noProof/>
            <w:vertAlign w:val="superscript"/>
          </w:rPr>
          <w:t>-2</w:t>
        </w:r>
        <w:r w:rsidRPr="00A129B2">
          <w:rPr>
            <w:rStyle w:val="Hyperlink"/>
            <w:noProof/>
          </w:rPr>
          <w:t>K</w:t>
        </w:r>
        <w:r w:rsidRPr="00A129B2">
          <w:rPr>
            <w:rStyle w:val="Hyperlink"/>
            <w:noProof/>
            <w:vertAlign w:val="superscript"/>
          </w:rPr>
          <w:t>-1</w:t>
        </w:r>
        <w:r w:rsidRPr="00A129B2">
          <w:rPr>
            <w:rStyle w:val="Hyperlink"/>
            <w:noProof/>
          </w:rPr>
          <w:t>) vs Water Mass Flow (kg.s-1)</w:t>
        </w:r>
        <w:r>
          <w:rPr>
            <w:noProof/>
            <w:webHidden/>
          </w:rPr>
          <w:tab/>
        </w:r>
        <w:r>
          <w:rPr>
            <w:noProof/>
            <w:webHidden/>
          </w:rPr>
          <w:fldChar w:fldCharType="begin"/>
        </w:r>
        <w:r>
          <w:rPr>
            <w:noProof/>
            <w:webHidden/>
          </w:rPr>
          <w:instrText xml:space="preserve"> PAGEREF _Toc5094202 \h </w:instrText>
        </w:r>
        <w:r>
          <w:rPr>
            <w:noProof/>
            <w:webHidden/>
          </w:rPr>
        </w:r>
        <w:r>
          <w:rPr>
            <w:noProof/>
            <w:webHidden/>
          </w:rPr>
          <w:fldChar w:fldCharType="separate"/>
        </w:r>
        <w:r>
          <w:rPr>
            <w:noProof/>
            <w:webHidden/>
          </w:rPr>
          <w:t>16</w:t>
        </w:r>
        <w:r>
          <w:rPr>
            <w:noProof/>
            <w:webHidden/>
          </w:rPr>
          <w:fldChar w:fldCharType="end"/>
        </w:r>
      </w:hyperlink>
    </w:p>
    <w:p w14:paraId="7C07881D" w14:textId="5CD98239" w:rsidR="007430AC" w:rsidRDefault="007430AC">
      <w:pPr>
        <w:pStyle w:val="TableofFigures"/>
        <w:tabs>
          <w:tab w:val="right" w:leader="dot" w:pos="9016"/>
        </w:tabs>
        <w:rPr>
          <w:rFonts w:cstheme="minorBidi"/>
          <w:smallCaps w:val="0"/>
          <w:noProof/>
          <w:sz w:val="22"/>
          <w:szCs w:val="22"/>
          <w:lang w:eastAsia="en-GB"/>
        </w:rPr>
      </w:pPr>
      <w:hyperlink w:anchor="_Toc5094203" w:history="1">
        <w:r w:rsidRPr="00A129B2">
          <w:rPr>
            <w:rStyle w:val="Hyperlink"/>
            <w:noProof/>
          </w:rPr>
          <w:t>Figure 14: Experiment 2 - Water/Air Power (watts) vs Air Mass Flow (kg.s-1)</w:t>
        </w:r>
        <w:r>
          <w:rPr>
            <w:noProof/>
            <w:webHidden/>
          </w:rPr>
          <w:tab/>
        </w:r>
        <w:r>
          <w:rPr>
            <w:noProof/>
            <w:webHidden/>
          </w:rPr>
          <w:fldChar w:fldCharType="begin"/>
        </w:r>
        <w:r>
          <w:rPr>
            <w:noProof/>
            <w:webHidden/>
          </w:rPr>
          <w:instrText xml:space="preserve"> PAGEREF _Toc5094203 \h </w:instrText>
        </w:r>
        <w:r>
          <w:rPr>
            <w:noProof/>
            <w:webHidden/>
          </w:rPr>
        </w:r>
        <w:r>
          <w:rPr>
            <w:noProof/>
            <w:webHidden/>
          </w:rPr>
          <w:fldChar w:fldCharType="separate"/>
        </w:r>
        <w:r>
          <w:rPr>
            <w:noProof/>
            <w:webHidden/>
          </w:rPr>
          <w:t>17</w:t>
        </w:r>
        <w:r>
          <w:rPr>
            <w:noProof/>
            <w:webHidden/>
          </w:rPr>
          <w:fldChar w:fldCharType="end"/>
        </w:r>
      </w:hyperlink>
    </w:p>
    <w:p w14:paraId="47FDC77B" w14:textId="6196B1C6" w:rsidR="007430AC" w:rsidRDefault="007430AC">
      <w:pPr>
        <w:pStyle w:val="TableofFigures"/>
        <w:tabs>
          <w:tab w:val="right" w:leader="dot" w:pos="9016"/>
        </w:tabs>
        <w:rPr>
          <w:rFonts w:cstheme="minorBidi"/>
          <w:smallCaps w:val="0"/>
          <w:noProof/>
          <w:sz w:val="22"/>
          <w:szCs w:val="22"/>
          <w:lang w:eastAsia="en-GB"/>
        </w:rPr>
      </w:pPr>
      <w:hyperlink w:anchor="_Toc5094204" w:history="1">
        <w:r w:rsidRPr="00A129B2">
          <w:rPr>
            <w:rStyle w:val="Hyperlink"/>
            <w:noProof/>
          </w:rPr>
          <w:t>Figure 15: Experiment 2 - Temperature Efficiency % vs Air Mass Flow (kg.s-1)</w:t>
        </w:r>
        <w:r>
          <w:rPr>
            <w:noProof/>
            <w:webHidden/>
          </w:rPr>
          <w:tab/>
        </w:r>
        <w:r>
          <w:rPr>
            <w:noProof/>
            <w:webHidden/>
          </w:rPr>
          <w:fldChar w:fldCharType="begin"/>
        </w:r>
        <w:r>
          <w:rPr>
            <w:noProof/>
            <w:webHidden/>
          </w:rPr>
          <w:instrText xml:space="preserve"> PAGEREF _Toc5094204 \h </w:instrText>
        </w:r>
        <w:r>
          <w:rPr>
            <w:noProof/>
            <w:webHidden/>
          </w:rPr>
        </w:r>
        <w:r>
          <w:rPr>
            <w:noProof/>
            <w:webHidden/>
          </w:rPr>
          <w:fldChar w:fldCharType="separate"/>
        </w:r>
        <w:r>
          <w:rPr>
            <w:noProof/>
            <w:webHidden/>
          </w:rPr>
          <w:t>18</w:t>
        </w:r>
        <w:r>
          <w:rPr>
            <w:noProof/>
            <w:webHidden/>
          </w:rPr>
          <w:fldChar w:fldCharType="end"/>
        </w:r>
      </w:hyperlink>
    </w:p>
    <w:p w14:paraId="6DDA98C4" w14:textId="19229603" w:rsidR="007430AC" w:rsidRDefault="007430AC">
      <w:pPr>
        <w:pStyle w:val="TableofFigures"/>
        <w:tabs>
          <w:tab w:val="right" w:leader="dot" w:pos="9016"/>
        </w:tabs>
        <w:rPr>
          <w:rFonts w:cstheme="minorBidi"/>
          <w:smallCaps w:val="0"/>
          <w:noProof/>
          <w:sz w:val="22"/>
          <w:szCs w:val="22"/>
          <w:lang w:eastAsia="en-GB"/>
        </w:rPr>
      </w:pPr>
      <w:hyperlink w:anchor="_Toc5094205" w:history="1">
        <w:r w:rsidRPr="00A129B2">
          <w:rPr>
            <w:rStyle w:val="Hyperlink"/>
            <w:noProof/>
          </w:rPr>
          <w:t>Figure 16: Experiment 2 - Heat Coefficient (W.m-2K-1) vs Air Mass Flow (kg.s-1)</w:t>
        </w:r>
        <w:r>
          <w:rPr>
            <w:noProof/>
            <w:webHidden/>
          </w:rPr>
          <w:tab/>
        </w:r>
        <w:r>
          <w:rPr>
            <w:noProof/>
            <w:webHidden/>
          </w:rPr>
          <w:fldChar w:fldCharType="begin"/>
        </w:r>
        <w:r>
          <w:rPr>
            <w:noProof/>
            <w:webHidden/>
          </w:rPr>
          <w:instrText xml:space="preserve"> PAGEREF _Toc5094205 \h </w:instrText>
        </w:r>
        <w:r>
          <w:rPr>
            <w:noProof/>
            <w:webHidden/>
          </w:rPr>
        </w:r>
        <w:r>
          <w:rPr>
            <w:noProof/>
            <w:webHidden/>
          </w:rPr>
          <w:fldChar w:fldCharType="separate"/>
        </w:r>
        <w:r>
          <w:rPr>
            <w:noProof/>
            <w:webHidden/>
          </w:rPr>
          <w:t>19</w:t>
        </w:r>
        <w:r>
          <w:rPr>
            <w:noProof/>
            <w:webHidden/>
          </w:rPr>
          <w:fldChar w:fldCharType="end"/>
        </w:r>
      </w:hyperlink>
    </w:p>
    <w:p w14:paraId="7623844C" w14:textId="738634EB" w:rsidR="007430AC" w:rsidRDefault="007430AC">
      <w:pPr>
        <w:pStyle w:val="TableofFigures"/>
        <w:tabs>
          <w:tab w:val="right" w:leader="dot" w:pos="9016"/>
        </w:tabs>
        <w:rPr>
          <w:rFonts w:cstheme="minorBidi"/>
          <w:smallCaps w:val="0"/>
          <w:noProof/>
          <w:sz w:val="22"/>
          <w:szCs w:val="22"/>
          <w:lang w:eastAsia="en-GB"/>
        </w:rPr>
      </w:pPr>
      <w:hyperlink w:anchor="_Toc5094206" w:history="1">
        <w:r w:rsidRPr="00A129B2">
          <w:rPr>
            <w:rStyle w:val="Hyperlink"/>
            <w:noProof/>
          </w:rPr>
          <w:t>Figure 17: Experiment 3 - Water/Air Power (watts) vs Air Mass Flow (kg.s-1)</w:t>
        </w:r>
        <w:r>
          <w:rPr>
            <w:noProof/>
            <w:webHidden/>
          </w:rPr>
          <w:tab/>
        </w:r>
        <w:r>
          <w:rPr>
            <w:noProof/>
            <w:webHidden/>
          </w:rPr>
          <w:fldChar w:fldCharType="begin"/>
        </w:r>
        <w:r>
          <w:rPr>
            <w:noProof/>
            <w:webHidden/>
          </w:rPr>
          <w:instrText xml:space="preserve"> PAGEREF _Toc5094206 \h </w:instrText>
        </w:r>
        <w:r>
          <w:rPr>
            <w:noProof/>
            <w:webHidden/>
          </w:rPr>
        </w:r>
        <w:r>
          <w:rPr>
            <w:noProof/>
            <w:webHidden/>
          </w:rPr>
          <w:fldChar w:fldCharType="separate"/>
        </w:r>
        <w:r>
          <w:rPr>
            <w:noProof/>
            <w:webHidden/>
          </w:rPr>
          <w:t>20</w:t>
        </w:r>
        <w:r>
          <w:rPr>
            <w:noProof/>
            <w:webHidden/>
          </w:rPr>
          <w:fldChar w:fldCharType="end"/>
        </w:r>
      </w:hyperlink>
    </w:p>
    <w:p w14:paraId="4B97436E" w14:textId="68DA7FF2" w:rsidR="007430AC" w:rsidRDefault="007430AC">
      <w:pPr>
        <w:pStyle w:val="TableofFigures"/>
        <w:tabs>
          <w:tab w:val="right" w:leader="dot" w:pos="9016"/>
        </w:tabs>
        <w:rPr>
          <w:rFonts w:cstheme="minorBidi"/>
          <w:smallCaps w:val="0"/>
          <w:noProof/>
          <w:sz w:val="22"/>
          <w:szCs w:val="22"/>
          <w:lang w:eastAsia="en-GB"/>
        </w:rPr>
      </w:pPr>
      <w:hyperlink w:anchor="_Toc5094207" w:history="1">
        <w:r w:rsidRPr="00A129B2">
          <w:rPr>
            <w:rStyle w:val="Hyperlink"/>
            <w:noProof/>
          </w:rPr>
          <w:t>Figure 18: Water Power (watts) vs Air Mass Flow (kg.s-1)</w:t>
        </w:r>
        <w:r>
          <w:rPr>
            <w:noProof/>
            <w:webHidden/>
          </w:rPr>
          <w:tab/>
        </w:r>
        <w:r>
          <w:rPr>
            <w:noProof/>
            <w:webHidden/>
          </w:rPr>
          <w:fldChar w:fldCharType="begin"/>
        </w:r>
        <w:r>
          <w:rPr>
            <w:noProof/>
            <w:webHidden/>
          </w:rPr>
          <w:instrText xml:space="preserve"> PAGEREF _Toc5094207 \h </w:instrText>
        </w:r>
        <w:r>
          <w:rPr>
            <w:noProof/>
            <w:webHidden/>
          </w:rPr>
        </w:r>
        <w:r>
          <w:rPr>
            <w:noProof/>
            <w:webHidden/>
          </w:rPr>
          <w:fldChar w:fldCharType="separate"/>
        </w:r>
        <w:r>
          <w:rPr>
            <w:noProof/>
            <w:webHidden/>
          </w:rPr>
          <w:t>21</w:t>
        </w:r>
        <w:r>
          <w:rPr>
            <w:noProof/>
            <w:webHidden/>
          </w:rPr>
          <w:fldChar w:fldCharType="end"/>
        </w:r>
      </w:hyperlink>
    </w:p>
    <w:p w14:paraId="0502BB7D" w14:textId="0E727AD8" w:rsidR="007430AC" w:rsidRDefault="007430AC">
      <w:pPr>
        <w:pStyle w:val="TableofFigures"/>
        <w:tabs>
          <w:tab w:val="right" w:leader="dot" w:pos="9016"/>
        </w:tabs>
        <w:rPr>
          <w:rFonts w:cstheme="minorBidi"/>
          <w:smallCaps w:val="0"/>
          <w:noProof/>
          <w:sz w:val="22"/>
          <w:szCs w:val="22"/>
          <w:lang w:eastAsia="en-GB"/>
        </w:rPr>
      </w:pPr>
      <w:hyperlink w:anchor="_Toc5094208" w:history="1">
        <w:r w:rsidRPr="00A129B2">
          <w:rPr>
            <w:rStyle w:val="Hyperlink"/>
            <w:noProof/>
          </w:rPr>
          <w:t>Figure 19: Experiment 3 - Temperature Efficiency % vs Air Mass Flow (kg.s-1)</w:t>
        </w:r>
        <w:r>
          <w:rPr>
            <w:noProof/>
            <w:webHidden/>
          </w:rPr>
          <w:tab/>
        </w:r>
        <w:r>
          <w:rPr>
            <w:noProof/>
            <w:webHidden/>
          </w:rPr>
          <w:fldChar w:fldCharType="begin"/>
        </w:r>
        <w:r>
          <w:rPr>
            <w:noProof/>
            <w:webHidden/>
          </w:rPr>
          <w:instrText xml:space="preserve"> PAGEREF _Toc5094208 \h </w:instrText>
        </w:r>
        <w:r>
          <w:rPr>
            <w:noProof/>
            <w:webHidden/>
          </w:rPr>
        </w:r>
        <w:r>
          <w:rPr>
            <w:noProof/>
            <w:webHidden/>
          </w:rPr>
          <w:fldChar w:fldCharType="separate"/>
        </w:r>
        <w:r>
          <w:rPr>
            <w:noProof/>
            <w:webHidden/>
          </w:rPr>
          <w:t>21</w:t>
        </w:r>
        <w:r>
          <w:rPr>
            <w:noProof/>
            <w:webHidden/>
          </w:rPr>
          <w:fldChar w:fldCharType="end"/>
        </w:r>
      </w:hyperlink>
    </w:p>
    <w:p w14:paraId="54DF6CCC" w14:textId="5BFEB6B0" w:rsidR="007430AC" w:rsidRDefault="007430AC">
      <w:pPr>
        <w:pStyle w:val="TableofFigures"/>
        <w:tabs>
          <w:tab w:val="right" w:leader="dot" w:pos="9016"/>
        </w:tabs>
        <w:rPr>
          <w:rFonts w:cstheme="minorBidi"/>
          <w:smallCaps w:val="0"/>
          <w:noProof/>
          <w:sz w:val="22"/>
          <w:szCs w:val="22"/>
          <w:lang w:eastAsia="en-GB"/>
        </w:rPr>
      </w:pPr>
      <w:hyperlink w:anchor="_Toc5094209" w:history="1">
        <w:r w:rsidRPr="00A129B2">
          <w:rPr>
            <w:rStyle w:val="Hyperlink"/>
            <w:noProof/>
          </w:rPr>
          <w:t>Figure 20: Experiment 3 - Heat Coefficient (W.m-2K-1) vs Air Mass Flow (kg.s-1)</w:t>
        </w:r>
        <w:r>
          <w:rPr>
            <w:noProof/>
            <w:webHidden/>
          </w:rPr>
          <w:tab/>
        </w:r>
        <w:r>
          <w:rPr>
            <w:noProof/>
            <w:webHidden/>
          </w:rPr>
          <w:fldChar w:fldCharType="begin"/>
        </w:r>
        <w:r>
          <w:rPr>
            <w:noProof/>
            <w:webHidden/>
          </w:rPr>
          <w:instrText xml:space="preserve"> PAGEREF _Toc5094209 \h </w:instrText>
        </w:r>
        <w:r>
          <w:rPr>
            <w:noProof/>
            <w:webHidden/>
          </w:rPr>
        </w:r>
        <w:r>
          <w:rPr>
            <w:noProof/>
            <w:webHidden/>
          </w:rPr>
          <w:fldChar w:fldCharType="separate"/>
        </w:r>
        <w:r>
          <w:rPr>
            <w:noProof/>
            <w:webHidden/>
          </w:rPr>
          <w:t>22</w:t>
        </w:r>
        <w:r>
          <w:rPr>
            <w:noProof/>
            <w:webHidden/>
          </w:rPr>
          <w:fldChar w:fldCharType="end"/>
        </w:r>
      </w:hyperlink>
    </w:p>
    <w:p w14:paraId="1A5DA567" w14:textId="1A4E2295" w:rsidR="007430AC" w:rsidRDefault="007430AC">
      <w:pPr>
        <w:pStyle w:val="TableofFigures"/>
        <w:tabs>
          <w:tab w:val="right" w:leader="dot" w:pos="9016"/>
        </w:tabs>
        <w:rPr>
          <w:rFonts w:cstheme="minorBidi"/>
          <w:smallCaps w:val="0"/>
          <w:noProof/>
          <w:sz w:val="22"/>
          <w:szCs w:val="22"/>
          <w:lang w:eastAsia="en-GB"/>
        </w:rPr>
      </w:pPr>
      <w:hyperlink w:anchor="_Toc5094210" w:history="1">
        <w:r w:rsidRPr="00A129B2">
          <w:rPr>
            <w:rStyle w:val="Hyperlink"/>
            <w:noProof/>
          </w:rPr>
          <w:t>Figure 27: Lab Apparatus</w:t>
        </w:r>
        <w:r>
          <w:rPr>
            <w:noProof/>
            <w:webHidden/>
          </w:rPr>
          <w:tab/>
        </w:r>
        <w:r>
          <w:rPr>
            <w:noProof/>
            <w:webHidden/>
          </w:rPr>
          <w:fldChar w:fldCharType="begin"/>
        </w:r>
        <w:r>
          <w:rPr>
            <w:noProof/>
            <w:webHidden/>
          </w:rPr>
          <w:instrText xml:space="preserve"> PAGEREF _Toc5094210 \h </w:instrText>
        </w:r>
        <w:r>
          <w:rPr>
            <w:noProof/>
            <w:webHidden/>
          </w:rPr>
        </w:r>
        <w:r>
          <w:rPr>
            <w:noProof/>
            <w:webHidden/>
          </w:rPr>
          <w:fldChar w:fldCharType="separate"/>
        </w:r>
        <w:r>
          <w:rPr>
            <w:noProof/>
            <w:webHidden/>
          </w:rPr>
          <w:t>26</w:t>
        </w:r>
        <w:r>
          <w:rPr>
            <w:noProof/>
            <w:webHidden/>
          </w:rPr>
          <w:fldChar w:fldCharType="end"/>
        </w:r>
      </w:hyperlink>
    </w:p>
    <w:p w14:paraId="7931D908" w14:textId="77777777" w:rsidR="007430AC" w:rsidRDefault="00D32DBD">
      <w:pPr>
        <w:spacing w:before="0" w:after="200"/>
        <w:rPr>
          <w:noProof/>
        </w:rPr>
      </w:pPr>
      <w:r>
        <w:fldChar w:fldCharType="end"/>
      </w:r>
      <w:r w:rsidR="00725426">
        <w:fldChar w:fldCharType="begin"/>
      </w:r>
      <w:r w:rsidR="00725426">
        <w:instrText xml:space="preserve"> TOC \h \z \c "Equation" </w:instrText>
      </w:r>
      <w:r w:rsidR="00725426">
        <w:fldChar w:fldCharType="separate"/>
      </w:r>
    </w:p>
    <w:p w14:paraId="085FF24F" w14:textId="17130CE2" w:rsidR="007430AC" w:rsidRDefault="007430AC">
      <w:pPr>
        <w:pStyle w:val="TableofFigures"/>
        <w:tabs>
          <w:tab w:val="right" w:leader="dot" w:pos="9016"/>
        </w:tabs>
        <w:rPr>
          <w:rFonts w:cstheme="minorBidi"/>
          <w:smallCaps w:val="0"/>
          <w:noProof/>
          <w:sz w:val="22"/>
          <w:szCs w:val="22"/>
          <w:lang w:eastAsia="en-GB"/>
        </w:rPr>
      </w:pPr>
      <w:hyperlink w:anchor="_Toc5094211" w:history="1">
        <w:r w:rsidRPr="00C85097">
          <w:rPr>
            <w:rStyle w:val="Hyperlink"/>
            <w:noProof/>
          </w:rPr>
          <w:t>Equation 1: Air Density (kg.m</w:t>
        </w:r>
        <w:r w:rsidRPr="00C85097">
          <w:rPr>
            <w:rStyle w:val="Hyperlink"/>
            <w:noProof/>
            <w:vertAlign w:val="superscript"/>
          </w:rPr>
          <w:t>-3</w:t>
        </w:r>
        <w:r w:rsidRPr="00C85097">
          <w:rPr>
            <w:rStyle w:val="Hyperlink"/>
            <w:noProof/>
          </w:rPr>
          <w:t>) (TecQuiptment, 2014)</w:t>
        </w:r>
        <w:r>
          <w:rPr>
            <w:noProof/>
            <w:webHidden/>
          </w:rPr>
          <w:tab/>
        </w:r>
        <w:r>
          <w:rPr>
            <w:noProof/>
            <w:webHidden/>
          </w:rPr>
          <w:fldChar w:fldCharType="begin"/>
        </w:r>
        <w:r>
          <w:rPr>
            <w:noProof/>
            <w:webHidden/>
          </w:rPr>
          <w:instrText xml:space="preserve"> PAGEREF _Toc5094211 \h </w:instrText>
        </w:r>
        <w:r>
          <w:rPr>
            <w:noProof/>
            <w:webHidden/>
          </w:rPr>
        </w:r>
        <w:r>
          <w:rPr>
            <w:noProof/>
            <w:webHidden/>
          </w:rPr>
          <w:fldChar w:fldCharType="separate"/>
        </w:r>
        <w:r>
          <w:rPr>
            <w:noProof/>
            <w:webHidden/>
          </w:rPr>
          <w:t>10</w:t>
        </w:r>
        <w:r>
          <w:rPr>
            <w:noProof/>
            <w:webHidden/>
          </w:rPr>
          <w:fldChar w:fldCharType="end"/>
        </w:r>
      </w:hyperlink>
    </w:p>
    <w:p w14:paraId="63DF717A" w14:textId="7BC443AC" w:rsidR="007430AC" w:rsidRDefault="007430AC">
      <w:pPr>
        <w:pStyle w:val="TableofFigures"/>
        <w:tabs>
          <w:tab w:val="right" w:leader="dot" w:pos="9016"/>
        </w:tabs>
        <w:rPr>
          <w:rFonts w:cstheme="minorBidi"/>
          <w:smallCaps w:val="0"/>
          <w:noProof/>
          <w:sz w:val="22"/>
          <w:szCs w:val="22"/>
          <w:lang w:eastAsia="en-GB"/>
        </w:rPr>
      </w:pPr>
      <w:hyperlink w:anchor="_Toc5094212" w:history="1">
        <w:r w:rsidRPr="00C85097">
          <w:rPr>
            <w:rStyle w:val="Hyperlink"/>
            <w:noProof/>
          </w:rPr>
          <w:t>Equation 2: Water Density (kg.m</w:t>
        </w:r>
        <w:r w:rsidRPr="00C85097">
          <w:rPr>
            <w:rStyle w:val="Hyperlink"/>
            <w:noProof/>
            <w:vertAlign w:val="superscript"/>
          </w:rPr>
          <w:t>-3</w:t>
        </w:r>
        <w:r w:rsidRPr="00C85097">
          <w:rPr>
            <w:rStyle w:val="Hyperlink"/>
            <w:noProof/>
          </w:rPr>
          <w:t>) (TecQuiptment, 2014)</w:t>
        </w:r>
        <w:r>
          <w:rPr>
            <w:noProof/>
            <w:webHidden/>
          </w:rPr>
          <w:tab/>
        </w:r>
        <w:r>
          <w:rPr>
            <w:noProof/>
            <w:webHidden/>
          </w:rPr>
          <w:fldChar w:fldCharType="begin"/>
        </w:r>
        <w:r>
          <w:rPr>
            <w:noProof/>
            <w:webHidden/>
          </w:rPr>
          <w:instrText xml:space="preserve"> PAGEREF _Toc5094212 \h </w:instrText>
        </w:r>
        <w:r>
          <w:rPr>
            <w:noProof/>
            <w:webHidden/>
          </w:rPr>
        </w:r>
        <w:r>
          <w:rPr>
            <w:noProof/>
            <w:webHidden/>
          </w:rPr>
          <w:fldChar w:fldCharType="separate"/>
        </w:r>
        <w:r>
          <w:rPr>
            <w:noProof/>
            <w:webHidden/>
          </w:rPr>
          <w:t>10</w:t>
        </w:r>
        <w:r>
          <w:rPr>
            <w:noProof/>
            <w:webHidden/>
          </w:rPr>
          <w:fldChar w:fldCharType="end"/>
        </w:r>
      </w:hyperlink>
    </w:p>
    <w:p w14:paraId="0E1138AE" w14:textId="305CC456" w:rsidR="007430AC" w:rsidRDefault="007430AC">
      <w:pPr>
        <w:pStyle w:val="TableofFigures"/>
        <w:tabs>
          <w:tab w:val="right" w:leader="dot" w:pos="9016"/>
        </w:tabs>
        <w:rPr>
          <w:rFonts w:cstheme="minorBidi"/>
          <w:smallCaps w:val="0"/>
          <w:noProof/>
          <w:sz w:val="22"/>
          <w:szCs w:val="22"/>
          <w:lang w:eastAsia="en-GB"/>
        </w:rPr>
      </w:pPr>
      <w:hyperlink w:anchor="_Toc5094213" w:history="1">
        <w:r w:rsidRPr="00C85097">
          <w:rPr>
            <w:rStyle w:val="Hyperlink"/>
            <w:noProof/>
          </w:rPr>
          <w:t>Equation 3: Water Mass Flow (kg.s-1)</w:t>
        </w:r>
        <w:r>
          <w:rPr>
            <w:noProof/>
            <w:webHidden/>
          </w:rPr>
          <w:tab/>
        </w:r>
        <w:r>
          <w:rPr>
            <w:noProof/>
            <w:webHidden/>
          </w:rPr>
          <w:fldChar w:fldCharType="begin"/>
        </w:r>
        <w:r>
          <w:rPr>
            <w:noProof/>
            <w:webHidden/>
          </w:rPr>
          <w:instrText xml:space="preserve"> PAGEREF _Toc5094213 \h </w:instrText>
        </w:r>
        <w:r>
          <w:rPr>
            <w:noProof/>
            <w:webHidden/>
          </w:rPr>
        </w:r>
        <w:r>
          <w:rPr>
            <w:noProof/>
            <w:webHidden/>
          </w:rPr>
          <w:fldChar w:fldCharType="separate"/>
        </w:r>
        <w:r>
          <w:rPr>
            <w:noProof/>
            <w:webHidden/>
          </w:rPr>
          <w:t>10</w:t>
        </w:r>
        <w:r>
          <w:rPr>
            <w:noProof/>
            <w:webHidden/>
          </w:rPr>
          <w:fldChar w:fldCharType="end"/>
        </w:r>
      </w:hyperlink>
    </w:p>
    <w:p w14:paraId="45B81924" w14:textId="548E0E2A" w:rsidR="007430AC" w:rsidRDefault="007430AC">
      <w:pPr>
        <w:pStyle w:val="TableofFigures"/>
        <w:tabs>
          <w:tab w:val="right" w:leader="dot" w:pos="9016"/>
        </w:tabs>
        <w:rPr>
          <w:rFonts w:cstheme="minorBidi"/>
          <w:smallCaps w:val="0"/>
          <w:noProof/>
          <w:sz w:val="22"/>
          <w:szCs w:val="22"/>
          <w:lang w:eastAsia="en-GB"/>
        </w:rPr>
      </w:pPr>
      <w:hyperlink w:anchor="_Toc5094214" w:history="1">
        <w:r w:rsidRPr="00C85097">
          <w:rPr>
            <w:rStyle w:val="Hyperlink"/>
            <w:noProof/>
          </w:rPr>
          <w:t>Equation 4: Air Mass Flow (kg.s-1)</w:t>
        </w:r>
        <w:r>
          <w:rPr>
            <w:noProof/>
            <w:webHidden/>
          </w:rPr>
          <w:tab/>
        </w:r>
        <w:r>
          <w:rPr>
            <w:noProof/>
            <w:webHidden/>
          </w:rPr>
          <w:fldChar w:fldCharType="begin"/>
        </w:r>
        <w:r>
          <w:rPr>
            <w:noProof/>
            <w:webHidden/>
          </w:rPr>
          <w:instrText xml:space="preserve"> PAGEREF _Toc5094214 \h </w:instrText>
        </w:r>
        <w:r>
          <w:rPr>
            <w:noProof/>
            <w:webHidden/>
          </w:rPr>
        </w:r>
        <w:r>
          <w:rPr>
            <w:noProof/>
            <w:webHidden/>
          </w:rPr>
          <w:fldChar w:fldCharType="separate"/>
        </w:r>
        <w:r>
          <w:rPr>
            <w:noProof/>
            <w:webHidden/>
          </w:rPr>
          <w:t>10</w:t>
        </w:r>
        <w:r>
          <w:rPr>
            <w:noProof/>
            <w:webHidden/>
          </w:rPr>
          <w:fldChar w:fldCharType="end"/>
        </w:r>
      </w:hyperlink>
    </w:p>
    <w:p w14:paraId="42A9612E" w14:textId="73BE3FAE" w:rsidR="007430AC" w:rsidRDefault="007430AC">
      <w:pPr>
        <w:pStyle w:val="TableofFigures"/>
        <w:tabs>
          <w:tab w:val="right" w:leader="dot" w:pos="9016"/>
        </w:tabs>
        <w:rPr>
          <w:rFonts w:cstheme="minorBidi"/>
          <w:smallCaps w:val="0"/>
          <w:noProof/>
          <w:sz w:val="22"/>
          <w:szCs w:val="22"/>
          <w:lang w:eastAsia="en-GB"/>
        </w:rPr>
      </w:pPr>
      <w:hyperlink w:anchor="_Toc5094215" w:history="1">
        <w:r w:rsidRPr="00C85097">
          <w:rPr>
            <w:rStyle w:val="Hyperlink"/>
            <w:noProof/>
          </w:rPr>
          <w:t>Equation 5: Specific Heat Capacity (J.kg</w:t>
        </w:r>
        <w:r w:rsidRPr="00C85097">
          <w:rPr>
            <w:rStyle w:val="Hyperlink"/>
            <w:noProof/>
            <w:vertAlign w:val="superscript"/>
          </w:rPr>
          <w:t>-1</w:t>
        </w:r>
        <w:r w:rsidRPr="00C85097">
          <w:rPr>
            <w:rStyle w:val="Hyperlink"/>
            <w:noProof/>
          </w:rPr>
          <w:t>.K</w:t>
        </w:r>
        <w:r w:rsidRPr="00C85097">
          <w:rPr>
            <w:rStyle w:val="Hyperlink"/>
            <w:noProof/>
            <w:vertAlign w:val="superscript"/>
          </w:rPr>
          <w:t>-1</w:t>
        </w:r>
        <w:r w:rsidRPr="00C85097">
          <w:rPr>
            <w:rStyle w:val="Hyperlink"/>
            <w:noProof/>
          </w:rPr>
          <w:t>) (TecQuiptment, 2014)</w:t>
        </w:r>
        <w:r>
          <w:rPr>
            <w:noProof/>
            <w:webHidden/>
          </w:rPr>
          <w:tab/>
        </w:r>
        <w:r>
          <w:rPr>
            <w:noProof/>
            <w:webHidden/>
          </w:rPr>
          <w:fldChar w:fldCharType="begin"/>
        </w:r>
        <w:r>
          <w:rPr>
            <w:noProof/>
            <w:webHidden/>
          </w:rPr>
          <w:instrText xml:space="preserve"> PAGEREF _Toc5094215 \h </w:instrText>
        </w:r>
        <w:r>
          <w:rPr>
            <w:noProof/>
            <w:webHidden/>
          </w:rPr>
        </w:r>
        <w:r>
          <w:rPr>
            <w:noProof/>
            <w:webHidden/>
          </w:rPr>
          <w:fldChar w:fldCharType="separate"/>
        </w:r>
        <w:r>
          <w:rPr>
            <w:noProof/>
            <w:webHidden/>
          </w:rPr>
          <w:t>11</w:t>
        </w:r>
        <w:r>
          <w:rPr>
            <w:noProof/>
            <w:webHidden/>
          </w:rPr>
          <w:fldChar w:fldCharType="end"/>
        </w:r>
      </w:hyperlink>
    </w:p>
    <w:p w14:paraId="7701F926" w14:textId="43E3BCAB" w:rsidR="007430AC" w:rsidRDefault="007430AC">
      <w:pPr>
        <w:pStyle w:val="TableofFigures"/>
        <w:tabs>
          <w:tab w:val="right" w:leader="dot" w:pos="9016"/>
        </w:tabs>
        <w:rPr>
          <w:rFonts w:cstheme="minorBidi"/>
          <w:smallCaps w:val="0"/>
          <w:noProof/>
          <w:sz w:val="22"/>
          <w:szCs w:val="22"/>
          <w:lang w:eastAsia="en-GB"/>
        </w:rPr>
      </w:pPr>
      <w:hyperlink w:anchor="_Toc5094216" w:history="1">
        <w:r w:rsidRPr="00C85097">
          <w:rPr>
            <w:rStyle w:val="Hyperlink"/>
            <w:noProof/>
          </w:rPr>
          <w:t>Equation 6: Water Power (Watts)</w:t>
        </w:r>
        <w:r>
          <w:rPr>
            <w:noProof/>
            <w:webHidden/>
          </w:rPr>
          <w:tab/>
        </w:r>
        <w:r>
          <w:rPr>
            <w:noProof/>
            <w:webHidden/>
          </w:rPr>
          <w:fldChar w:fldCharType="begin"/>
        </w:r>
        <w:r>
          <w:rPr>
            <w:noProof/>
            <w:webHidden/>
          </w:rPr>
          <w:instrText xml:space="preserve"> PAGEREF _Toc5094216 \h </w:instrText>
        </w:r>
        <w:r>
          <w:rPr>
            <w:noProof/>
            <w:webHidden/>
          </w:rPr>
        </w:r>
        <w:r>
          <w:rPr>
            <w:noProof/>
            <w:webHidden/>
          </w:rPr>
          <w:fldChar w:fldCharType="separate"/>
        </w:r>
        <w:r>
          <w:rPr>
            <w:noProof/>
            <w:webHidden/>
          </w:rPr>
          <w:t>11</w:t>
        </w:r>
        <w:r>
          <w:rPr>
            <w:noProof/>
            <w:webHidden/>
          </w:rPr>
          <w:fldChar w:fldCharType="end"/>
        </w:r>
      </w:hyperlink>
    </w:p>
    <w:p w14:paraId="21C02609" w14:textId="1A2B8D9E" w:rsidR="007430AC" w:rsidRDefault="007430AC">
      <w:pPr>
        <w:pStyle w:val="TableofFigures"/>
        <w:tabs>
          <w:tab w:val="right" w:leader="dot" w:pos="9016"/>
        </w:tabs>
        <w:rPr>
          <w:rFonts w:cstheme="minorBidi"/>
          <w:smallCaps w:val="0"/>
          <w:noProof/>
          <w:sz w:val="22"/>
          <w:szCs w:val="22"/>
          <w:lang w:eastAsia="en-GB"/>
        </w:rPr>
      </w:pPr>
      <w:hyperlink w:anchor="_Toc5094217" w:history="1">
        <w:r w:rsidRPr="00C85097">
          <w:rPr>
            <w:rStyle w:val="Hyperlink"/>
            <w:noProof/>
          </w:rPr>
          <w:t>Equation 7: Air Power (Watts)</w:t>
        </w:r>
        <w:r>
          <w:rPr>
            <w:noProof/>
            <w:webHidden/>
          </w:rPr>
          <w:tab/>
        </w:r>
        <w:r>
          <w:rPr>
            <w:noProof/>
            <w:webHidden/>
          </w:rPr>
          <w:fldChar w:fldCharType="begin"/>
        </w:r>
        <w:r>
          <w:rPr>
            <w:noProof/>
            <w:webHidden/>
          </w:rPr>
          <w:instrText xml:space="preserve"> PAGEREF _Toc5094217 \h </w:instrText>
        </w:r>
        <w:r>
          <w:rPr>
            <w:noProof/>
            <w:webHidden/>
          </w:rPr>
        </w:r>
        <w:r>
          <w:rPr>
            <w:noProof/>
            <w:webHidden/>
          </w:rPr>
          <w:fldChar w:fldCharType="separate"/>
        </w:r>
        <w:r>
          <w:rPr>
            <w:noProof/>
            <w:webHidden/>
          </w:rPr>
          <w:t>11</w:t>
        </w:r>
        <w:r>
          <w:rPr>
            <w:noProof/>
            <w:webHidden/>
          </w:rPr>
          <w:fldChar w:fldCharType="end"/>
        </w:r>
      </w:hyperlink>
    </w:p>
    <w:p w14:paraId="637FEB3A" w14:textId="1E1595AB" w:rsidR="007430AC" w:rsidRDefault="007430AC">
      <w:pPr>
        <w:pStyle w:val="TableofFigures"/>
        <w:tabs>
          <w:tab w:val="right" w:leader="dot" w:pos="9016"/>
        </w:tabs>
        <w:rPr>
          <w:rFonts w:cstheme="minorBidi"/>
          <w:smallCaps w:val="0"/>
          <w:noProof/>
          <w:sz w:val="22"/>
          <w:szCs w:val="22"/>
          <w:lang w:eastAsia="en-GB"/>
        </w:rPr>
      </w:pPr>
      <w:hyperlink w:anchor="_Toc5094218" w:history="1">
        <w:r w:rsidRPr="00C85097">
          <w:rPr>
            <w:rStyle w:val="Hyperlink"/>
            <w:noProof/>
          </w:rPr>
          <w:t>Equation 8: CEB</w:t>
        </w:r>
        <w:r>
          <w:rPr>
            <w:noProof/>
            <w:webHidden/>
          </w:rPr>
          <w:tab/>
        </w:r>
        <w:r>
          <w:rPr>
            <w:noProof/>
            <w:webHidden/>
          </w:rPr>
          <w:fldChar w:fldCharType="begin"/>
        </w:r>
        <w:r>
          <w:rPr>
            <w:noProof/>
            <w:webHidden/>
          </w:rPr>
          <w:instrText xml:space="preserve"> PAGEREF _Toc5094218 \h </w:instrText>
        </w:r>
        <w:r>
          <w:rPr>
            <w:noProof/>
            <w:webHidden/>
          </w:rPr>
        </w:r>
        <w:r>
          <w:rPr>
            <w:noProof/>
            <w:webHidden/>
          </w:rPr>
          <w:fldChar w:fldCharType="separate"/>
        </w:r>
        <w:r>
          <w:rPr>
            <w:noProof/>
            <w:webHidden/>
          </w:rPr>
          <w:t>11</w:t>
        </w:r>
        <w:r>
          <w:rPr>
            <w:noProof/>
            <w:webHidden/>
          </w:rPr>
          <w:fldChar w:fldCharType="end"/>
        </w:r>
      </w:hyperlink>
    </w:p>
    <w:p w14:paraId="3D70069B" w14:textId="49ECD305" w:rsidR="007430AC" w:rsidRDefault="007430AC">
      <w:pPr>
        <w:pStyle w:val="TableofFigures"/>
        <w:tabs>
          <w:tab w:val="right" w:leader="dot" w:pos="9016"/>
        </w:tabs>
        <w:rPr>
          <w:rFonts w:cstheme="minorBidi"/>
          <w:smallCaps w:val="0"/>
          <w:noProof/>
          <w:sz w:val="22"/>
          <w:szCs w:val="22"/>
          <w:lang w:eastAsia="en-GB"/>
        </w:rPr>
      </w:pPr>
      <w:hyperlink w:anchor="_Toc5094219" w:history="1">
        <w:r w:rsidRPr="00C85097">
          <w:rPr>
            <w:rStyle w:val="Hyperlink"/>
            <w:noProof/>
          </w:rPr>
          <w:t>Equation 9: Water Temperature Efficiency (%)</w:t>
        </w:r>
        <w:r>
          <w:rPr>
            <w:noProof/>
            <w:webHidden/>
          </w:rPr>
          <w:tab/>
        </w:r>
        <w:r>
          <w:rPr>
            <w:noProof/>
            <w:webHidden/>
          </w:rPr>
          <w:fldChar w:fldCharType="begin"/>
        </w:r>
        <w:r>
          <w:rPr>
            <w:noProof/>
            <w:webHidden/>
          </w:rPr>
          <w:instrText xml:space="preserve"> PAGEREF _Toc5094219 \h </w:instrText>
        </w:r>
        <w:r>
          <w:rPr>
            <w:noProof/>
            <w:webHidden/>
          </w:rPr>
        </w:r>
        <w:r>
          <w:rPr>
            <w:noProof/>
            <w:webHidden/>
          </w:rPr>
          <w:fldChar w:fldCharType="separate"/>
        </w:r>
        <w:r>
          <w:rPr>
            <w:noProof/>
            <w:webHidden/>
          </w:rPr>
          <w:t>11</w:t>
        </w:r>
        <w:r>
          <w:rPr>
            <w:noProof/>
            <w:webHidden/>
          </w:rPr>
          <w:fldChar w:fldCharType="end"/>
        </w:r>
      </w:hyperlink>
    </w:p>
    <w:p w14:paraId="0DBA4FCA" w14:textId="16DE10D4" w:rsidR="007430AC" w:rsidRDefault="007430AC">
      <w:pPr>
        <w:pStyle w:val="TableofFigures"/>
        <w:tabs>
          <w:tab w:val="right" w:leader="dot" w:pos="9016"/>
        </w:tabs>
        <w:rPr>
          <w:rFonts w:cstheme="minorBidi"/>
          <w:smallCaps w:val="0"/>
          <w:noProof/>
          <w:sz w:val="22"/>
          <w:szCs w:val="22"/>
          <w:lang w:eastAsia="en-GB"/>
        </w:rPr>
      </w:pPr>
      <w:hyperlink w:anchor="_Toc5094220" w:history="1">
        <w:r w:rsidRPr="00C85097">
          <w:rPr>
            <w:rStyle w:val="Hyperlink"/>
            <w:noProof/>
          </w:rPr>
          <w:t>Equation 10: Air Temperature Efficiency (%)</w:t>
        </w:r>
        <w:r>
          <w:rPr>
            <w:noProof/>
            <w:webHidden/>
          </w:rPr>
          <w:tab/>
        </w:r>
        <w:r>
          <w:rPr>
            <w:noProof/>
            <w:webHidden/>
          </w:rPr>
          <w:fldChar w:fldCharType="begin"/>
        </w:r>
        <w:r>
          <w:rPr>
            <w:noProof/>
            <w:webHidden/>
          </w:rPr>
          <w:instrText xml:space="preserve"> PAGEREF _Toc5094220 \h </w:instrText>
        </w:r>
        <w:r>
          <w:rPr>
            <w:noProof/>
            <w:webHidden/>
          </w:rPr>
        </w:r>
        <w:r>
          <w:rPr>
            <w:noProof/>
            <w:webHidden/>
          </w:rPr>
          <w:fldChar w:fldCharType="separate"/>
        </w:r>
        <w:r>
          <w:rPr>
            <w:noProof/>
            <w:webHidden/>
          </w:rPr>
          <w:t>11</w:t>
        </w:r>
        <w:r>
          <w:rPr>
            <w:noProof/>
            <w:webHidden/>
          </w:rPr>
          <w:fldChar w:fldCharType="end"/>
        </w:r>
      </w:hyperlink>
    </w:p>
    <w:p w14:paraId="3F93A5F1" w14:textId="5D94E78B" w:rsidR="007430AC" w:rsidRDefault="007430AC">
      <w:pPr>
        <w:pStyle w:val="TableofFigures"/>
        <w:tabs>
          <w:tab w:val="right" w:leader="dot" w:pos="9016"/>
        </w:tabs>
        <w:rPr>
          <w:rFonts w:cstheme="minorBidi"/>
          <w:smallCaps w:val="0"/>
          <w:noProof/>
          <w:sz w:val="22"/>
          <w:szCs w:val="22"/>
          <w:lang w:eastAsia="en-GB"/>
        </w:rPr>
      </w:pPr>
      <w:hyperlink w:anchor="_Toc5094221" w:history="1">
        <w:r w:rsidRPr="00C85097">
          <w:rPr>
            <w:rStyle w:val="Hyperlink"/>
            <w:noProof/>
          </w:rPr>
          <w:t>Equation 11: Mean Temperature Efficiency (%)</w:t>
        </w:r>
        <w:r>
          <w:rPr>
            <w:noProof/>
            <w:webHidden/>
          </w:rPr>
          <w:tab/>
        </w:r>
        <w:r>
          <w:rPr>
            <w:noProof/>
            <w:webHidden/>
          </w:rPr>
          <w:fldChar w:fldCharType="begin"/>
        </w:r>
        <w:r>
          <w:rPr>
            <w:noProof/>
            <w:webHidden/>
          </w:rPr>
          <w:instrText xml:space="preserve"> PAGEREF _Toc5094221 \h </w:instrText>
        </w:r>
        <w:r>
          <w:rPr>
            <w:noProof/>
            <w:webHidden/>
          </w:rPr>
        </w:r>
        <w:r>
          <w:rPr>
            <w:noProof/>
            <w:webHidden/>
          </w:rPr>
          <w:fldChar w:fldCharType="separate"/>
        </w:r>
        <w:r>
          <w:rPr>
            <w:noProof/>
            <w:webHidden/>
          </w:rPr>
          <w:t>11</w:t>
        </w:r>
        <w:r>
          <w:rPr>
            <w:noProof/>
            <w:webHidden/>
          </w:rPr>
          <w:fldChar w:fldCharType="end"/>
        </w:r>
      </w:hyperlink>
    </w:p>
    <w:p w14:paraId="1E51D2D0" w14:textId="36C50CAF" w:rsidR="007430AC" w:rsidRDefault="007430AC">
      <w:pPr>
        <w:pStyle w:val="TableofFigures"/>
        <w:tabs>
          <w:tab w:val="right" w:leader="dot" w:pos="9016"/>
        </w:tabs>
        <w:rPr>
          <w:rFonts w:cstheme="minorBidi"/>
          <w:smallCaps w:val="0"/>
          <w:noProof/>
          <w:sz w:val="22"/>
          <w:szCs w:val="22"/>
          <w:lang w:eastAsia="en-GB"/>
        </w:rPr>
      </w:pPr>
      <w:hyperlink w:anchor="_Toc5094222" w:history="1">
        <w:r w:rsidRPr="00C85097">
          <w:rPr>
            <w:rStyle w:val="Hyperlink"/>
            <w:noProof/>
          </w:rPr>
          <w:t>Equation 12: Logarithmic Mean Temperature Difference (LMTD)</w:t>
        </w:r>
        <w:r>
          <w:rPr>
            <w:noProof/>
            <w:webHidden/>
          </w:rPr>
          <w:tab/>
        </w:r>
        <w:r>
          <w:rPr>
            <w:noProof/>
            <w:webHidden/>
          </w:rPr>
          <w:fldChar w:fldCharType="begin"/>
        </w:r>
        <w:r>
          <w:rPr>
            <w:noProof/>
            <w:webHidden/>
          </w:rPr>
          <w:instrText xml:space="preserve"> PAGEREF _Toc5094222 \h </w:instrText>
        </w:r>
        <w:r>
          <w:rPr>
            <w:noProof/>
            <w:webHidden/>
          </w:rPr>
        </w:r>
        <w:r>
          <w:rPr>
            <w:noProof/>
            <w:webHidden/>
          </w:rPr>
          <w:fldChar w:fldCharType="separate"/>
        </w:r>
        <w:r>
          <w:rPr>
            <w:noProof/>
            <w:webHidden/>
          </w:rPr>
          <w:t>11</w:t>
        </w:r>
        <w:r>
          <w:rPr>
            <w:noProof/>
            <w:webHidden/>
          </w:rPr>
          <w:fldChar w:fldCharType="end"/>
        </w:r>
      </w:hyperlink>
    </w:p>
    <w:p w14:paraId="44113B3F" w14:textId="27D3C09F" w:rsidR="007430AC" w:rsidRDefault="007430AC">
      <w:pPr>
        <w:pStyle w:val="TableofFigures"/>
        <w:tabs>
          <w:tab w:val="right" w:leader="dot" w:pos="9016"/>
        </w:tabs>
        <w:rPr>
          <w:rFonts w:cstheme="minorBidi"/>
          <w:smallCaps w:val="0"/>
          <w:noProof/>
          <w:sz w:val="22"/>
          <w:szCs w:val="22"/>
          <w:lang w:eastAsia="en-GB"/>
        </w:rPr>
      </w:pPr>
      <w:hyperlink w:anchor="_Toc5094223" w:history="1">
        <w:r w:rsidRPr="00C85097">
          <w:rPr>
            <w:rStyle w:val="Hyperlink"/>
            <w:noProof/>
          </w:rPr>
          <w:t>Equation 13: Heat Transfer Coefficient (W.m</w:t>
        </w:r>
        <w:r w:rsidRPr="00C85097">
          <w:rPr>
            <w:rStyle w:val="Hyperlink"/>
            <w:noProof/>
            <w:vertAlign w:val="superscript"/>
          </w:rPr>
          <w:t>-2</w:t>
        </w:r>
        <w:r w:rsidRPr="00C85097">
          <w:rPr>
            <w:rStyle w:val="Hyperlink"/>
            <w:noProof/>
          </w:rPr>
          <w:t>K</w:t>
        </w:r>
        <w:r w:rsidRPr="00C85097">
          <w:rPr>
            <w:rStyle w:val="Hyperlink"/>
            <w:noProof/>
            <w:vertAlign w:val="superscript"/>
          </w:rPr>
          <w:t>-1</w:t>
        </w:r>
        <w:r w:rsidRPr="00C85097">
          <w:rPr>
            <w:rStyle w:val="Hyperlink"/>
            <w:noProof/>
          </w:rPr>
          <w:t>)</w:t>
        </w:r>
        <w:r>
          <w:rPr>
            <w:noProof/>
            <w:webHidden/>
          </w:rPr>
          <w:tab/>
        </w:r>
        <w:r>
          <w:rPr>
            <w:noProof/>
            <w:webHidden/>
          </w:rPr>
          <w:fldChar w:fldCharType="begin"/>
        </w:r>
        <w:r>
          <w:rPr>
            <w:noProof/>
            <w:webHidden/>
          </w:rPr>
          <w:instrText xml:space="preserve"> PAGEREF _Toc5094223 \h </w:instrText>
        </w:r>
        <w:r>
          <w:rPr>
            <w:noProof/>
            <w:webHidden/>
          </w:rPr>
        </w:r>
        <w:r>
          <w:rPr>
            <w:noProof/>
            <w:webHidden/>
          </w:rPr>
          <w:fldChar w:fldCharType="separate"/>
        </w:r>
        <w:r>
          <w:rPr>
            <w:noProof/>
            <w:webHidden/>
          </w:rPr>
          <w:t>11</w:t>
        </w:r>
        <w:r>
          <w:rPr>
            <w:noProof/>
            <w:webHidden/>
          </w:rPr>
          <w:fldChar w:fldCharType="end"/>
        </w:r>
      </w:hyperlink>
    </w:p>
    <w:p w14:paraId="7BF36C28" w14:textId="77777777" w:rsidR="00C1305F" w:rsidRDefault="00725426">
      <w:pPr>
        <w:spacing w:before="0" w:after="200"/>
      </w:pPr>
      <w:r>
        <w:fldChar w:fldCharType="end"/>
      </w:r>
    </w:p>
    <w:p w14:paraId="745C4699" w14:textId="5ABB12E2" w:rsidR="007430AC" w:rsidRDefault="00C1305F">
      <w:pPr>
        <w:pStyle w:val="TableofFigures"/>
        <w:tabs>
          <w:tab w:val="right" w:leader="dot" w:pos="9016"/>
        </w:tabs>
        <w:rPr>
          <w:rFonts w:cstheme="minorBidi"/>
          <w:smallCaps w:val="0"/>
          <w:noProof/>
          <w:sz w:val="22"/>
          <w:szCs w:val="22"/>
          <w:lang w:eastAsia="en-GB"/>
        </w:rPr>
      </w:pPr>
      <w:r>
        <w:fldChar w:fldCharType="begin"/>
      </w:r>
      <w:r>
        <w:instrText xml:space="preserve"> TOC \c "Table" </w:instrText>
      </w:r>
      <w:r>
        <w:fldChar w:fldCharType="separate"/>
      </w:r>
      <w:r w:rsidR="007430AC" w:rsidRPr="002C2F83">
        <w:rPr>
          <w:noProof/>
        </w:rPr>
        <w:t>Table 1: Experiment 1 Results</w:t>
      </w:r>
      <w:r w:rsidR="007430AC">
        <w:rPr>
          <w:noProof/>
        </w:rPr>
        <w:tab/>
      </w:r>
      <w:r w:rsidR="007430AC">
        <w:rPr>
          <w:noProof/>
        </w:rPr>
        <w:fldChar w:fldCharType="begin"/>
      </w:r>
      <w:r w:rsidR="007430AC">
        <w:rPr>
          <w:noProof/>
        </w:rPr>
        <w:instrText xml:space="preserve"> PAGEREF _Toc5094224 \h </w:instrText>
      </w:r>
      <w:r w:rsidR="007430AC">
        <w:rPr>
          <w:noProof/>
        </w:rPr>
      </w:r>
      <w:r w:rsidR="007430AC">
        <w:rPr>
          <w:noProof/>
        </w:rPr>
        <w:fldChar w:fldCharType="separate"/>
      </w:r>
      <w:r w:rsidR="007430AC">
        <w:rPr>
          <w:noProof/>
        </w:rPr>
        <w:t>12</w:t>
      </w:r>
      <w:r w:rsidR="007430AC">
        <w:rPr>
          <w:noProof/>
        </w:rPr>
        <w:fldChar w:fldCharType="end"/>
      </w:r>
    </w:p>
    <w:p w14:paraId="130D642E" w14:textId="1D281F6D" w:rsidR="007430AC" w:rsidRDefault="007430AC">
      <w:pPr>
        <w:pStyle w:val="TableofFigures"/>
        <w:tabs>
          <w:tab w:val="right" w:leader="dot" w:pos="9016"/>
        </w:tabs>
        <w:rPr>
          <w:rFonts w:cstheme="minorBidi"/>
          <w:smallCaps w:val="0"/>
          <w:noProof/>
          <w:sz w:val="22"/>
          <w:szCs w:val="22"/>
          <w:lang w:eastAsia="en-GB"/>
        </w:rPr>
      </w:pPr>
      <w:r w:rsidRPr="002C2F83">
        <w:rPr>
          <w:noProof/>
        </w:rPr>
        <w:t>Table 2: Experiment 1 Water/Air Mass Flow</w:t>
      </w:r>
      <w:r>
        <w:rPr>
          <w:noProof/>
        </w:rPr>
        <w:tab/>
      </w:r>
      <w:r>
        <w:rPr>
          <w:noProof/>
        </w:rPr>
        <w:fldChar w:fldCharType="begin"/>
      </w:r>
      <w:r>
        <w:rPr>
          <w:noProof/>
        </w:rPr>
        <w:instrText xml:space="preserve"> PAGEREF _Toc5094225 \h </w:instrText>
      </w:r>
      <w:r>
        <w:rPr>
          <w:noProof/>
        </w:rPr>
      </w:r>
      <w:r>
        <w:rPr>
          <w:noProof/>
        </w:rPr>
        <w:fldChar w:fldCharType="separate"/>
      </w:r>
      <w:r>
        <w:rPr>
          <w:noProof/>
        </w:rPr>
        <w:t>12</w:t>
      </w:r>
      <w:r>
        <w:rPr>
          <w:noProof/>
        </w:rPr>
        <w:fldChar w:fldCharType="end"/>
      </w:r>
    </w:p>
    <w:p w14:paraId="03C8F149" w14:textId="76FD3650" w:rsidR="007430AC" w:rsidRDefault="007430AC">
      <w:pPr>
        <w:pStyle w:val="TableofFigures"/>
        <w:tabs>
          <w:tab w:val="right" w:leader="dot" w:pos="9016"/>
        </w:tabs>
        <w:rPr>
          <w:rFonts w:cstheme="minorBidi"/>
          <w:smallCaps w:val="0"/>
          <w:noProof/>
          <w:sz w:val="22"/>
          <w:szCs w:val="22"/>
          <w:lang w:eastAsia="en-GB"/>
        </w:rPr>
      </w:pPr>
      <w:r w:rsidRPr="002C2F83">
        <w:rPr>
          <w:noProof/>
        </w:rPr>
        <w:t>Table 3: Experiment 2 Results</w:t>
      </w:r>
      <w:r>
        <w:rPr>
          <w:noProof/>
        </w:rPr>
        <w:tab/>
      </w:r>
      <w:r>
        <w:rPr>
          <w:noProof/>
        </w:rPr>
        <w:fldChar w:fldCharType="begin"/>
      </w:r>
      <w:r>
        <w:rPr>
          <w:noProof/>
        </w:rPr>
        <w:instrText xml:space="preserve"> PAGEREF _Toc5094226 \h </w:instrText>
      </w:r>
      <w:r>
        <w:rPr>
          <w:noProof/>
        </w:rPr>
      </w:r>
      <w:r>
        <w:rPr>
          <w:noProof/>
        </w:rPr>
        <w:fldChar w:fldCharType="separate"/>
      </w:r>
      <w:r>
        <w:rPr>
          <w:noProof/>
        </w:rPr>
        <w:t>13</w:t>
      </w:r>
      <w:r>
        <w:rPr>
          <w:noProof/>
        </w:rPr>
        <w:fldChar w:fldCharType="end"/>
      </w:r>
    </w:p>
    <w:p w14:paraId="4EDD3651" w14:textId="207161BB" w:rsidR="007430AC" w:rsidRDefault="007430AC">
      <w:pPr>
        <w:pStyle w:val="TableofFigures"/>
        <w:tabs>
          <w:tab w:val="right" w:leader="dot" w:pos="9016"/>
        </w:tabs>
        <w:rPr>
          <w:rFonts w:cstheme="minorBidi"/>
          <w:smallCaps w:val="0"/>
          <w:noProof/>
          <w:sz w:val="22"/>
          <w:szCs w:val="22"/>
          <w:lang w:eastAsia="en-GB"/>
        </w:rPr>
      </w:pPr>
      <w:r w:rsidRPr="002C2F83">
        <w:rPr>
          <w:noProof/>
        </w:rPr>
        <w:t>Table 4: Experiment 2 Water/Air Mass Flow</w:t>
      </w:r>
      <w:r>
        <w:rPr>
          <w:noProof/>
        </w:rPr>
        <w:tab/>
      </w:r>
      <w:r>
        <w:rPr>
          <w:noProof/>
        </w:rPr>
        <w:fldChar w:fldCharType="begin"/>
      </w:r>
      <w:r>
        <w:rPr>
          <w:noProof/>
        </w:rPr>
        <w:instrText xml:space="preserve"> PAGEREF _Toc5094227 \h </w:instrText>
      </w:r>
      <w:r>
        <w:rPr>
          <w:noProof/>
        </w:rPr>
      </w:r>
      <w:r>
        <w:rPr>
          <w:noProof/>
        </w:rPr>
        <w:fldChar w:fldCharType="separate"/>
      </w:r>
      <w:r>
        <w:rPr>
          <w:noProof/>
        </w:rPr>
        <w:t>13</w:t>
      </w:r>
      <w:r>
        <w:rPr>
          <w:noProof/>
        </w:rPr>
        <w:fldChar w:fldCharType="end"/>
      </w:r>
    </w:p>
    <w:p w14:paraId="17798F21" w14:textId="32D07FC8" w:rsidR="007430AC" w:rsidRDefault="007430AC">
      <w:pPr>
        <w:pStyle w:val="TableofFigures"/>
        <w:tabs>
          <w:tab w:val="right" w:leader="dot" w:pos="9016"/>
        </w:tabs>
        <w:rPr>
          <w:rFonts w:cstheme="minorBidi"/>
          <w:smallCaps w:val="0"/>
          <w:noProof/>
          <w:sz w:val="22"/>
          <w:szCs w:val="22"/>
          <w:lang w:eastAsia="en-GB"/>
        </w:rPr>
      </w:pPr>
      <w:r w:rsidRPr="002C2F83">
        <w:rPr>
          <w:noProof/>
        </w:rPr>
        <w:t>Table 5: Experiment 3 Results</w:t>
      </w:r>
      <w:r>
        <w:rPr>
          <w:noProof/>
        </w:rPr>
        <w:tab/>
      </w:r>
      <w:r>
        <w:rPr>
          <w:noProof/>
        </w:rPr>
        <w:fldChar w:fldCharType="begin"/>
      </w:r>
      <w:r>
        <w:rPr>
          <w:noProof/>
        </w:rPr>
        <w:instrText xml:space="preserve"> PAGEREF _Toc5094228 \h </w:instrText>
      </w:r>
      <w:r>
        <w:rPr>
          <w:noProof/>
        </w:rPr>
      </w:r>
      <w:r>
        <w:rPr>
          <w:noProof/>
        </w:rPr>
        <w:fldChar w:fldCharType="separate"/>
      </w:r>
      <w:r>
        <w:rPr>
          <w:noProof/>
        </w:rPr>
        <w:t>14</w:t>
      </w:r>
      <w:r>
        <w:rPr>
          <w:noProof/>
        </w:rPr>
        <w:fldChar w:fldCharType="end"/>
      </w:r>
    </w:p>
    <w:p w14:paraId="2D74A654" w14:textId="17BB66CC" w:rsidR="007430AC" w:rsidRDefault="007430AC">
      <w:pPr>
        <w:pStyle w:val="TableofFigures"/>
        <w:tabs>
          <w:tab w:val="right" w:leader="dot" w:pos="9016"/>
        </w:tabs>
        <w:rPr>
          <w:rFonts w:cstheme="minorBidi"/>
          <w:smallCaps w:val="0"/>
          <w:noProof/>
          <w:sz w:val="22"/>
          <w:szCs w:val="22"/>
          <w:lang w:eastAsia="en-GB"/>
        </w:rPr>
      </w:pPr>
      <w:r w:rsidRPr="002C2F83">
        <w:rPr>
          <w:noProof/>
        </w:rPr>
        <w:t>Table 6: Experiment 3 Water/Air Mass Flow</w:t>
      </w:r>
      <w:r>
        <w:rPr>
          <w:noProof/>
        </w:rPr>
        <w:tab/>
      </w:r>
      <w:r>
        <w:rPr>
          <w:noProof/>
        </w:rPr>
        <w:fldChar w:fldCharType="begin"/>
      </w:r>
      <w:r>
        <w:rPr>
          <w:noProof/>
        </w:rPr>
        <w:instrText xml:space="preserve"> PAGEREF _Toc5094229 \h </w:instrText>
      </w:r>
      <w:r>
        <w:rPr>
          <w:noProof/>
        </w:rPr>
      </w:r>
      <w:r>
        <w:rPr>
          <w:noProof/>
        </w:rPr>
        <w:fldChar w:fldCharType="separate"/>
      </w:r>
      <w:r>
        <w:rPr>
          <w:noProof/>
        </w:rPr>
        <w:t>14</w:t>
      </w:r>
      <w:r>
        <w:rPr>
          <w:noProof/>
        </w:rPr>
        <w:fldChar w:fldCharType="end"/>
      </w:r>
    </w:p>
    <w:p w14:paraId="23F46D29" w14:textId="6F2B8A0F" w:rsidR="00DC147C" w:rsidRDefault="00C1305F">
      <w:pPr>
        <w:spacing w:before="0" w:after="200"/>
        <w:rPr>
          <w:rFonts w:asciiTheme="majorHAnsi" w:eastAsiaTheme="majorEastAsia" w:hAnsiTheme="majorHAnsi" w:cstheme="majorBidi"/>
          <w:b/>
          <w:bCs/>
          <w:sz w:val="28"/>
          <w:szCs w:val="28"/>
        </w:rPr>
      </w:pPr>
      <w:r>
        <w:fldChar w:fldCharType="end"/>
      </w:r>
      <w:r w:rsidR="00DC147C">
        <w:br w:type="page"/>
      </w:r>
    </w:p>
    <w:p w14:paraId="3D228FE4" w14:textId="1ECC7014" w:rsidR="00357EEB" w:rsidRDefault="00CB61FF" w:rsidP="00CB61FF">
      <w:pPr>
        <w:pStyle w:val="Heading1"/>
      </w:pPr>
      <w:bookmarkStart w:id="1" w:name="_Toc5094172"/>
      <w:r>
        <w:lastRenderedPageBreak/>
        <w:t>Introduction</w:t>
      </w:r>
      <w:bookmarkEnd w:id="1"/>
    </w:p>
    <w:p w14:paraId="244BA164" w14:textId="4DC792C0" w:rsidR="00171A8C" w:rsidRDefault="00171A8C" w:rsidP="00357EEB">
      <w:r>
        <w:t xml:space="preserve">The aim of these experiments was to </w:t>
      </w:r>
      <w:r w:rsidR="003A436A">
        <w:t xml:space="preserve">show how different air and water flows affected the performance of the heat exchanger. During experiment one, the objective of this experiment was to show how the change in the water flow rates (l/min) affected the standard heat exchanger at a fixed air flow and water temperature. </w:t>
      </w:r>
      <w:r w:rsidR="007A25F4">
        <w:t xml:space="preserve">Secondly in experiment two, the objective was to show how the change in air flow rates (Pa) affected the standard heat exchanger at a fixed water flow and temperature. In addition to this, the last experiment was to show how the fixed temperatures from experiment 2 and experiment 3 affected the performance of the heat exchanger at a fixed water flow. </w:t>
      </w:r>
    </w:p>
    <w:p w14:paraId="1D629D11" w14:textId="6239F4D8" w:rsidR="009B7132" w:rsidRDefault="00B77B52" w:rsidP="009B7132">
      <w:r>
        <w:t>The hypothesis was, h</w:t>
      </w:r>
      <w:r w:rsidR="009B7132">
        <w:t>ow will the flow rates affect the heat exchangers performance?</w:t>
      </w:r>
    </w:p>
    <w:p w14:paraId="376B5450" w14:textId="667C17DF" w:rsidR="009B7132" w:rsidRDefault="00B77B52" w:rsidP="009B7132">
      <w:r>
        <w:t>A study by Overclockers (2002)</w:t>
      </w:r>
      <w:r w:rsidR="009B7132">
        <w:t xml:space="preserve"> shows “the rate of heat transfer is directly proportional to mass flow rate</w:t>
      </w:r>
      <w:r>
        <w:t>”</w:t>
      </w:r>
      <w:r w:rsidR="009B7132">
        <w:t xml:space="preserve">, this implies if you increase the flow rate then you will see an increase in the rate of heat transfer. </w:t>
      </w:r>
    </w:p>
    <w:p w14:paraId="75CBCF9C" w14:textId="5E9A8FCE" w:rsidR="00AE4210" w:rsidRDefault="00171A8C" w:rsidP="009B7132">
      <w:r>
        <w:t xml:space="preserve">The heat exchanger was used to </w:t>
      </w:r>
      <w:r w:rsidR="00E56F0F">
        <w:t>record</w:t>
      </w:r>
      <w:r>
        <w:t xml:space="preserve"> the </w:t>
      </w:r>
      <w:r w:rsidR="003D7146">
        <w:t>water t</w:t>
      </w:r>
      <w:r w:rsidR="00DE1AA2">
        <w:t xml:space="preserve">emperature and </w:t>
      </w:r>
      <w:r w:rsidR="00E56F0F">
        <w:t xml:space="preserve">air temperature data </w:t>
      </w:r>
      <w:r w:rsidR="00CE0744">
        <w:t xml:space="preserve">shown in </w:t>
      </w:r>
      <w:r w:rsidR="00B77B52">
        <w:t>Appendix One</w:t>
      </w:r>
      <w:r w:rsidR="00CE0744">
        <w:t xml:space="preserve">. Furthermore, </w:t>
      </w:r>
      <w:r w:rsidR="00AE4210">
        <w:t>the data</w:t>
      </w:r>
      <w:r w:rsidR="00CE0744">
        <w:t xml:space="preserve"> recorded were put into M</w:t>
      </w:r>
      <w:r w:rsidR="00B77B52">
        <w:t>icrosoft (MS)</w:t>
      </w:r>
      <w:r w:rsidR="00CE0744">
        <w:t xml:space="preserve"> Excel to</w:t>
      </w:r>
      <w:r w:rsidR="00AE4210">
        <w:t xml:space="preserve"> calculate the heat transfer coefficient and analyse graphs to see how the flow rates affect the heat exchangers performance.</w:t>
      </w:r>
    </w:p>
    <w:p w14:paraId="71F6EFCC" w14:textId="14CD271F" w:rsidR="00357EEB" w:rsidRPr="00CE0744" w:rsidRDefault="00357EEB" w:rsidP="00357EEB">
      <w:r>
        <w:br w:type="page"/>
      </w:r>
    </w:p>
    <w:p w14:paraId="7CA047D9" w14:textId="22D42D89" w:rsidR="00DC147C" w:rsidRDefault="006310FC" w:rsidP="00DC147C">
      <w:pPr>
        <w:pStyle w:val="Heading1"/>
      </w:pPr>
      <w:bookmarkStart w:id="2" w:name="_Toc5094173"/>
      <w:r>
        <w:lastRenderedPageBreak/>
        <w:t>Background Information</w:t>
      </w:r>
      <w:bookmarkEnd w:id="2"/>
    </w:p>
    <w:p w14:paraId="21D50AAC" w14:textId="41B6B634" w:rsidR="00DC147C" w:rsidRDefault="00DC147C" w:rsidP="00871D38">
      <w:pPr>
        <w:pStyle w:val="Heading2"/>
        <w:ind w:firstLine="0"/>
      </w:pPr>
      <w:bookmarkStart w:id="3" w:name="_Toc5094174"/>
      <w:r>
        <w:t>Research</w:t>
      </w:r>
      <w:bookmarkEnd w:id="3"/>
      <w:r>
        <w:t xml:space="preserve"> </w:t>
      </w:r>
    </w:p>
    <w:p w14:paraId="1978C129" w14:textId="7F8532E3" w:rsidR="008165F1" w:rsidRPr="008165F1" w:rsidRDefault="00047233" w:rsidP="008165F1">
      <w:pPr>
        <w:pStyle w:val="Heading3"/>
        <w:rPr>
          <w:color w:val="auto"/>
        </w:rPr>
      </w:pPr>
      <w:bookmarkStart w:id="4" w:name="_Toc5094175"/>
      <w:r>
        <w:rPr>
          <w:color w:val="auto"/>
        </w:rPr>
        <w:t xml:space="preserve">Parallel, Counter-Flow, Crossflow </w:t>
      </w:r>
      <w:r w:rsidR="008165F1" w:rsidRPr="008165F1">
        <w:rPr>
          <w:color w:val="auto"/>
        </w:rPr>
        <w:t>heat exchangers.</w:t>
      </w:r>
      <w:bookmarkEnd w:id="4"/>
    </w:p>
    <w:p w14:paraId="397F14A0" w14:textId="73F33E81" w:rsidR="00E10693" w:rsidRDefault="00DC147C" w:rsidP="00DC147C">
      <w:r>
        <w:t>In these experiments</w:t>
      </w:r>
      <w:r w:rsidR="00B77B52">
        <w:t>, the</w:t>
      </w:r>
      <w:r>
        <w:t xml:space="preserve"> standard 32 tube heat exchanger </w:t>
      </w:r>
      <w:r w:rsidR="00B77B52">
        <w:t xml:space="preserve">uses </w:t>
      </w:r>
      <w:r>
        <w:t>a parallel connection</w:t>
      </w:r>
      <w:r w:rsidR="00296582">
        <w:t>;</w:t>
      </w:r>
      <w:r>
        <w:t xml:space="preserve"> this means there are “2 parallel banks of 16 tubes in series”</w:t>
      </w:r>
      <w:sdt>
        <w:sdtPr>
          <w:id w:val="1580633798"/>
          <w:citation/>
        </w:sdtPr>
        <w:sdtEndPr/>
        <w:sdtContent>
          <w:r>
            <w:fldChar w:fldCharType="begin"/>
          </w:r>
          <w:r w:rsidR="003846FD">
            <w:instrText xml:space="preserve">CITATION Tec \l 2057 </w:instrText>
          </w:r>
          <w:r>
            <w:fldChar w:fldCharType="separate"/>
          </w:r>
          <w:r w:rsidR="00B77B52">
            <w:rPr>
              <w:noProof/>
            </w:rPr>
            <w:t xml:space="preserve"> </w:t>
          </w:r>
          <w:r w:rsidR="00B77B52" w:rsidRPr="00B77B52">
            <w:rPr>
              <w:noProof/>
            </w:rPr>
            <w:t>(TecQuiptment, 2014)</w:t>
          </w:r>
          <w:r>
            <w:fldChar w:fldCharType="end"/>
          </w:r>
        </w:sdtContent>
      </w:sdt>
      <w:r w:rsidR="00B77B52">
        <w:t xml:space="preserve">. </w:t>
      </w:r>
    </w:p>
    <w:p w14:paraId="00C21043" w14:textId="7925A309" w:rsidR="00DC147C" w:rsidRDefault="00EF75E2" w:rsidP="00DC147C">
      <w:r>
        <w:rPr>
          <w:noProof/>
          <w:lang w:eastAsia="en-GB"/>
        </w:rPr>
        <w:drawing>
          <wp:anchor distT="0" distB="0" distL="114300" distR="114300" simplePos="0" relativeHeight="251672576" behindDoc="1" locked="0" layoutInCell="1" allowOverlap="1" wp14:anchorId="0028358A" wp14:editId="5B9EAD50">
            <wp:simplePos x="0" y="0"/>
            <wp:positionH relativeFrom="margin">
              <wp:align>center</wp:align>
            </wp:positionH>
            <wp:positionV relativeFrom="paragraph">
              <wp:posOffset>11430</wp:posOffset>
            </wp:positionV>
            <wp:extent cx="2517775" cy="990600"/>
            <wp:effectExtent l="0" t="0" r="0" b="0"/>
            <wp:wrapTight wrapText="bothSides">
              <wp:wrapPolygon edited="0">
                <wp:start x="0" y="0"/>
                <wp:lineTo x="0" y="21185"/>
                <wp:lineTo x="21409" y="21185"/>
                <wp:lineTo x="21409" y="0"/>
                <wp:lineTo x="0" y="0"/>
              </wp:wrapPolygon>
            </wp:wrapTight>
            <wp:docPr id="18" name="Picture 18" descr="https://scontent-lhr3-1.xx.fbcdn.net/v/t1.15752-9/51489259_297678280895853_8654897514245259264_n.jpg?_nc_cat=104&amp;_nc_ht=scontent-lhr3-1.xx&amp;oh=fc7babae02de833b2cb58a4bd06ab97a&amp;oe=5CF81D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1489259_297678280895853_8654897514245259264_n.jpg?_nc_cat=104&amp;_nc_ht=scontent-lhr3-1.xx&amp;oh=fc7babae02de833b2cb58a4bd06ab97a&amp;oe=5CF81DE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55631"/>
                    <a:stretch/>
                  </pic:blipFill>
                  <pic:spPr bwMode="auto">
                    <a:xfrm>
                      <a:off x="0" y="0"/>
                      <a:ext cx="2517775" cy="990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F68C51" w14:textId="1E3E7F66" w:rsidR="00DC147C" w:rsidRDefault="00DC147C" w:rsidP="00DC147C"/>
    <w:p w14:paraId="2071DF30" w14:textId="77777777" w:rsidR="00DC147C" w:rsidRDefault="00DC147C" w:rsidP="00DC147C"/>
    <w:p w14:paraId="53CF40C6" w14:textId="43ADA52D" w:rsidR="00DC147C" w:rsidRDefault="00DC147C" w:rsidP="00F333E8"/>
    <w:p w14:paraId="58D8AEB4" w14:textId="28F24DF5" w:rsidR="00DC147C" w:rsidRPr="00DC147C" w:rsidRDefault="00DC147C" w:rsidP="00EF75E2">
      <w:pPr>
        <w:pStyle w:val="Caption"/>
        <w:jc w:val="center"/>
        <w:rPr>
          <w:color w:val="auto"/>
        </w:rPr>
      </w:pPr>
      <w:bookmarkStart w:id="5" w:name="_Toc5094190"/>
      <w:r w:rsidRPr="00DC147C">
        <w:rPr>
          <w:color w:val="auto"/>
        </w:rPr>
        <w:t xml:space="preserve">Figure </w:t>
      </w:r>
      <w:r w:rsidRPr="00DC147C">
        <w:rPr>
          <w:color w:val="auto"/>
        </w:rPr>
        <w:fldChar w:fldCharType="begin"/>
      </w:r>
      <w:r w:rsidRPr="00DC147C">
        <w:rPr>
          <w:color w:val="auto"/>
        </w:rPr>
        <w:instrText xml:space="preserve"> SEQ Figure \* ARABIC </w:instrText>
      </w:r>
      <w:r w:rsidRPr="00DC147C">
        <w:rPr>
          <w:color w:val="auto"/>
        </w:rPr>
        <w:fldChar w:fldCharType="separate"/>
      </w:r>
      <w:r w:rsidR="008E0AF7">
        <w:rPr>
          <w:noProof/>
          <w:color w:val="auto"/>
        </w:rPr>
        <w:t>1</w:t>
      </w:r>
      <w:r w:rsidRPr="00DC147C">
        <w:rPr>
          <w:color w:val="auto"/>
        </w:rPr>
        <w:fldChar w:fldCharType="end"/>
      </w:r>
      <w:r w:rsidRPr="00DC147C">
        <w:rPr>
          <w:color w:val="auto"/>
        </w:rPr>
        <w:t>: TD1007 32 Tube Heat Exchanger</w:t>
      </w:r>
      <w:bookmarkEnd w:id="5"/>
    </w:p>
    <w:p w14:paraId="77DDCA24" w14:textId="464F56C5" w:rsidR="008E5794" w:rsidRDefault="00711563" w:rsidP="00DC147C">
      <w:r>
        <w:rPr>
          <w:noProof/>
          <w:lang w:eastAsia="en-GB"/>
        </w:rPr>
        <w:drawing>
          <wp:anchor distT="0" distB="0" distL="114300" distR="114300" simplePos="0" relativeHeight="251671552" behindDoc="1" locked="0" layoutInCell="1" allowOverlap="1" wp14:anchorId="45A4BD9A" wp14:editId="4945C170">
            <wp:simplePos x="0" y="0"/>
            <wp:positionH relativeFrom="margin">
              <wp:align>right</wp:align>
            </wp:positionH>
            <wp:positionV relativeFrom="paragraph">
              <wp:posOffset>4445</wp:posOffset>
            </wp:positionV>
            <wp:extent cx="2423795" cy="2727960"/>
            <wp:effectExtent l="0" t="0" r="0" b="0"/>
            <wp:wrapTight wrapText="bothSides">
              <wp:wrapPolygon edited="0">
                <wp:start x="0" y="0"/>
                <wp:lineTo x="0" y="21419"/>
                <wp:lineTo x="21391" y="21419"/>
                <wp:lineTo x="21391" y="0"/>
                <wp:lineTo x="0" y="0"/>
              </wp:wrapPolygon>
            </wp:wrapTight>
            <wp:docPr id="17" name="Picture 17" descr="https://www.engineersedge.com/heat_transfer/images/parall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gineersedge.com/heat_transfer/images/parall2.gif"/>
                    <pic:cNvPicPr>
                      <a:picLocks noChangeAspect="1" noChangeArrowheads="1"/>
                    </pic:cNvPicPr>
                  </pic:nvPicPr>
                  <pic:blipFill rotWithShape="1">
                    <a:blip r:embed="rId9">
                      <a:extLst>
                        <a:ext uri="{28A0092B-C50C-407E-A947-70E740481C1C}">
                          <a14:useLocalDpi xmlns:a14="http://schemas.microsoft.com/office/drawing/2010/main" val="0"/>
                        </a:ext>
                      </a:extLst>
                    </a:blip>
                    <a:srcRect l="2843" t="2242" r="4392" b="7175"/>
                    <a:stretch/>
                  </pic:blipFill>
                  <pic:spPr bwMode="auto">
                    <a:xfrm>
                      <a:off x="0" y="0"/>
                      <a:ext cx="2423795" cy="2727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5794">
        <w:t>Types of</w:t>
      </w:r>
      <w:r w:rsidR="004923CF">
        <w:t xml:space="preserve"> flow in</w:t>
      </w:r>
      <w:r w:rsidR="008E5794">
        <w:t xml:space="preserve"> heat exchangers:</w:t>
      </w:r>
    </w:p>
    <w:p w14:paraId="5C14288D" w14:textId="05F9144B" w:rsidR="00DC147C" w:rsidRDefault="00DC147C" w:rsidP="00DC147C">
      <w:r>
        <w:t>Referring to Figure 2, this represents the directions of fluid flow in the paral</w:t>
      </w:r>
      <w:r w:rsidR="00CC752A">
        <w:t xml:space="preserve">lel and counter-flow </w:t>
      </w:r>
      <w:r w:rsidR="008165F1">
        <w:t xml:space="preserve">heat </w:t>
      </w:r>
      <w:r w:rsidR="00CC752A">
        <w:t>exchangers,</w:t>
      </w:r>
      <w:sdt>
        <w:sdtPr>
          <w:id w:val="-1996867892"/>
          <w:citation/>
        </w:sdtPr>
        <w:sdtEndPr/>
        <w:sdtContent>
          <w:r>
            <w:fldChar w:fldCharType="begin"/>
          </w:r>
          <w:r w:rsidR="00296582">
            <w:instrText xml:space="preserve">CITATION eng19 \l 2057 </w:instrText>
          </w:r>
          <w:r>
            <w:fldChar w:fldCharType="separate"/>
          </w:r>
          <w:r w:rsidR="00B77B52">
            <w:rPr>
              <w:noProof/>
            </w:rPr>
            <w:t xml:space="preserve"> </w:t>
          </w:r>
          <w:r w:rsidR="00B77B52" w:rsidRPr="00B77B52">
            <w:rPr>
              <w:noProof/>
            </w:rPr>
            <w:t>(Engineersedge, 2019)</w:t>
          </w:r>
          <w:r>
            <w:fldChar w:fldCharType="end"/>
          </w:r>
        </w:sdtContent>
      </w:sdt>
      <w:r w:rsidR="00CC752A">
        <w:t xml:space="preserve">. </w:t>
      </w:r>
      <w:r w:rsidR="00CA5FE3">
        <w:t>These are the two most common preparations for the flow of air and water. A counter-flow heat exchanger is where “the direction of the flow of one of the working fluids is opposite to the direction to the flow of the other fluid”</w:t>
      </w:r>
      <w:sdt>
        <w:sdtPr>
          <w:id w:val="26912903"/>
          <w:citation/>
        </w:sdtPr>
        <w:sdtEndPr/>
        <w:sdtContent>
          <w:r w:rsidR="00CA5FE3">
            <w:fldChar w:fldCharType="begin"/>
          </w:r>
          <w:r w:rsidR="00296582">
            <w:instrText xml:space="preserve">CITATION eng19 \l 2057 </w:instrText>
          </w:r>
          <w:r w:rsidR="00CA5FE3">
            <w:fldChar w:fldCharType="separate"/>
          </w:r>
          <w:r w:rsidR="00B77B52">
            <w:rPr>
              <w:noProof/>
            </w:rPr>
            <w:t xml:space="preserve"> </w:t>
          </w:r>
          <w:r w:rsidR="00B77B52" w:rsidRPr="00B77B52">
            <w:rPr>
              <w:noProof/>
            </w:rPr>
            <w:t>(Engineersedge, 2019)</w:t>
          </w:r>
          <w:r w:rsidR="00CA5FE3">
            <w:fldChar w:fldCharType="end"/>
          </w:r>
        </w:sdtContent>
      </w:sdt>
      <w:r w:rsidR="00CA5FE3">
        <w:t>. On the other hand, a parallel flow heat exchanger is where “both fluids in the heat exchanger flow in the same direction”</w:t>
      </w:r>
      <w:sdt>
        <w:sdtPr>
          <w:id w:val="1468861594"/>
          <w:citation/>
        </w:sdtPr>
        <w:sdtEndPr/>
        <w:sdtContent>
          <w:r w:rsidR="00CA5FE3">
            <w:fldChar w:fldCharType="begin"/>
          </w:r>
          <w:r w:rsidR="00296582">
            <w:instrText xml:space="preserve">CITATION eng19 \l 2057 </w:instrText>
          </w:r>
          <w:r w:rsidR="00CA5FE3">
            <w:fldChar w:fldCharType="separate"/>
          </w:r>
          <w:r w:rsidR="00B77B52">
            <w:rPr>
              <w:noProof/>
            </w:rPr>
            <w:t xml:space="preserve"> </w:t>
          </w:r>
          <w:r w:rsidR="00B77B52" w:rsidRPr="00B77B52">
            <w:rPr>
              <w:noProof/>
            </w:rPr>
            <w:t>(Engineersedge, 2019)</w:t>
          </w:r>
          <w:r w:rsidR="00CA5FE3">
            <w:fldChar w:fldCharType="end"/>
          </w:r>
        </w:sdtContent>
      </w:sdt>
      <w:r w:rsidR="00CA5FE3">
        <w:t>.</w:t>
      </w:r>
    </w:p>
    <w:p w14:paraId="1F5D12E0" w14:textId="50A9CCFA" w:rsidR="00356472" w:rsidRPr="00356472" w:rsidRDefault="00356472" w:rsidP="00356472"/>
    <w:p w14:paraId="04D420F1" w14:textId="0A77DE27" w:rsidR="00CC752A" w:rsidRDefault="00DC147C" w:rsidP="00711563">
      <w:pPr>
        <w:pStyle w:val="Caption"/>
        <w:jc w:val="right"/>
        <w:rPr>
          <w:color w:val="auto"/>
        </w:rPr>
      </w:pPr>
      <w:bookmarkStart w:id="6" w:name="_Toc5094191"/>
      <w:r w:rsidRPr="00DC147C">
        <w:rPr>
          <w:color w:val="auto"/>
        </w:rPr>
        <w:t xml:space="preserve">Figure </w:t>
      </w:r>
      <w:r w:rsidRPr="00DC147C">
        <w:rPr>
          <w:color w:val="auto"/>
        </w:rPr>
        <w:fldChar w:fldCharType="begin"/>
      </w:r>
      <w:r w:rsidRPr="00DC147C">
        <w:rPr>
          <w:color w:val="auto"/>
        </w:rPr>
        <w:instrText xml:space="preserve"> SEQ Figure \* ARABIC </w:instrText>
      </w:r>
      <w:r w:rsidRPr="00DC147C">
        <w:rPr>
          <w:color w:val="auto"/>
        </w:rPr>
        <w:fldChar w:fldCharType="separate"/>
      </w:r>
      <w:r w:rsidR="008E0AF7">
        <w:rPr>
          <w:noProof/>
          <w:color w:val="auto"/>
        </w:rPr>
        <w:t>2</w:t>
      </w:r>
      <w:r w:rsidRPr="00DC147C">
        <w:rPr>
          <w:color w:val="auto"/>
        </w:rPr>
        <w:fldChar w:fldCharType="end"/>
      </w:r>
      <w:r w:rsidRPr="00DC147C">
        <w:rPr>
          <w:color w:val="auto"/>
        </w:rPr>
        <w:t>: Parallel Flow &amp; Counter Flow</w:t>
      </w:r>
      <w:r w:rsidR="00CC752A">
        <w:rPr>
          <w:color w:val="auto"/>
        </w:rPr>
        <w:t xml:space="preserve"> </w:t>
      </w:r>
      <w:sdt>
        <w:sdtPr>
          <w:rPr>
            <w:color w:val="auto"/>
          </w:rPr>
          <w:id w:val="-1164247332"/>
          <w:citation/>
        </w:sdtPr>
        <w:sdtEndPr/>
        <w:sdtContent>
          <w:r w:rsidR="00CC752A">
            <w:rPr>
              <w:color w:val="auto"/>
            </w:rPr>
            <w:fldChar w:fldCharType="begin"/>
          </w:r>
          <w:r w:rsidR="00296582">
            <w:rPr>
              <w:color w:val="auto"/>
            </w:rPr>
            <w:instrText xml:space="preserve">CITATION eng19 \l 2057 </w:instrText>
          </w:r>
          <w:r w:rsidR="00CC752A">
            <w:rPr>
              <w:color w:val="auto"/>
            </w:rPr>
            <w:fldChar w:fldCharType="separate"/>
          </w:r>
          <w:r w:rsidR="00B77B52" w:rsidRPr="00B77B52">
            <w:rPr>
              <w:noProof/>
              <w:color w:val="auto"/>
            </w:rPr>
            <w:t>(Engineersedge, 2019)</w:t>
          </w:r>
          <w:r w:rsidR="00CC752A">
            <w:rPr>
              <w:color w:val="auto"/>
            </w:rPr>
            <w:fldChar w:fldCharType="end"/>
          </w:r>
        </w:sdtContent>
      </w:sdt>
      <w:bookmarkEnd w:id="6"/>
    </w:p>
    <w:p w14:paraId="01765E10" w14:textId="17EA793E" w:rsidR="00FF1899" w:rsidRDefault="00FF1899" w:rsidP="00FF1899">
      <w:r>
        <w:t>Referring to Figure 3</w:t>
      </w:r>
      <w:r w:rsidR="001D126E">
        <w:t>, the parallel flow heat exchangers advantages is “when two fluids are required to be brought to nearly the same temperatures”</w:t>
      </w:r>
      <w:sdt>
        <w:sdtPr>
          <w:id w:val="986048468"/>
          <w:citation/>
        </w:sdtPr>
        <w:sdtEndPr/>
        <w:sdtContent>
          <w:r w:rsidR="001D126E">
            <w:fldChar w:fldCharType="begin"/>
          </w:r>
          <w:r w:rsidR="00296582">
            <w:instrText xml:space="preserve">CITATION eng19 \l 2057 </w:instrText>
          </w:r>
          <w:r w:rsidR="001D126E">
            <w:fldChar w:fldCharType="separate"/>
          </w:r>
          <w:r w:rsidR="00B77B52">
            <w:rPr>
              <w:noProof/>
            </w:rPr>
            <w:t xml:space="preserve"> </w:t>
          </w:r>
          <w:r w:rsidR="00B77B52" w:rsidRPr="00B77B52">
            <w:rPr>
              <w:noProof/>
            </w:rPr>
            <w:t>(Engineersedge, 2019)</w:t>
          </w:r>
          <w:r w:rsidR="001D126E">
            <w:fldChar w:fldCharType="end"/>
          </w:r>
        </w:sdtContent>
      </w:sdt>
      <w:r w:rsidR="001D126E">
        <w:t>. However, counter-flow heat exchangers have three powerful advantages over parallel flow. Firstly, “the more uniform temperature difference between the two fluids minimizes the thermal stresses throughout the exchanger”</w:t>
      </w:r>
      <w:sdt>
        <w:sdtPr>
          <w:id w:val="-2084059272"/>
          <w:citation/>
        </w:sdtPr>
        <w:sdtEndPr/>
        <w:sdtContent>
          <w:r w:rsidR="001D126E">
            <w:fldChar w:fldCharType="begin"/>
          </w:r>
          <w:r w:rsidR="00296582">
            <w:instrText xml:space="preserve">CITATION eng19 \l 2057 </w:instrText>
          </w:r>
          <w:r w:rsidR="001D126E">
            <w:fldChar w:fldCharType="separate"/>
          </w:r>
          <w:r w:rsidR="00B77B52">
            <w:rPr>
              <w:noProof/>
            </w:rPr>
            <w:t xml:space="preserve"> </w:t>
          </w:r>
          <w:r w:rsidR="00B77B52" w:rsidRPr="00B77B52">
            <w:rPr>
              <w:noProof/>
            </w:rPr>
            <w:t>(Engineersedge, 2019)</w:t>
          </w:r>
          <w:r w:rsidR="001D126E">
            <w:fldChar w:fldCharType="end"/>
          </w:r>
        </w:sdtContent>
      </w:sdt>
      <w:r w:rsidR="001D126E">
        <w:t xml:space="preserve">. </w:t>
      </w:r>
      <w:r w:rsidR="005A5B6B">
        <w:t>This is where parallel flow is at its disadvantage because of the large temperature which causes a higher thermal stress at the ends. Secondly, “the outlet temperature of the cold fluid can approach the highest temperature of the hot fluid”</w:t>
      </w:r>
      <w:sdt>
        <w:sdtPr>
          <w:id w:val="-885638404"/>
          <w:citation/>
        </w:sdtPr>
        <w:sdtEndPr/>
        <w:sdtContent>
          <w:r w:rsidR="005A5B6B">
            <w:fldChar w:fldCharType="begin"/>
          </w:r>
          <w:r w:rsidR="00296582">
            <w:instrText xml:space="preserve">CITATION eng19 \l 2057 </w:instrText>
          </w:r>
          <w:r w:rsidR="005A5B6B">
            <w:fldChar w:fldCharType="separate"/>
          </w:r>
          <w:r w:rsidR="00B77B52">
            <w:rPr>
              <w:noProof/>
            </w:rPr>
            <w:t xml:space="preserve"> </w:t>
          </w:r>
          <w:r w:rsidR="00B77B52" w:rsidRPr="00B77B52">
            <w:rPr>
              <w:noProof/>
            </w:rPr>
            <w:t>(Engineersedge, 2019)</w:t>
          </w:r>
          <w:r w:rsidR="005A5B6B">
            <w:fldChar w:fldCharType="end"/>
          </w:r>
        </w:sdtContent>
      </w:sdt>
      <w:r w:rsidR="005A5B6B">
        <w:t xml:space="preserve">. </w:t>
      </w:r>
      <w:r w:rsidR="00CE5649">
        <w:t xml:space="preserve">In addition to this, this is also another reason why parallel flow is at a disadvantage because the cold fluid exiting the system will never exceed over the lowest temperature from the hot fluid. </w:t>
      </w:r>
      <w:r w:rsidR="00637E44">
        <w:t xml:space="preserve">Thirdly, “the more uniform temperature difference produces a more uniform rate of heat transfer throughout the heat </w:t>
      </w:r>
      <w:r w:rsidR="00637E44">
        <w:lastRenderedPageBreak/>
        <w:t>exchanger”. However, the parallel flow reduces the hot fluid by entering cold fluid so it does not produce a uniform r</w:t>
      </w:r>
      <w:r w:rsidR="00795DA2">
        <w:t>ate of heat transfer throughout.</w:t>
      </w:r>
    </w:p>
    <w:p w14:paraId="53B26A4F" w14:textId="61CA4F66" w:rsidR="00FF1899" w:rsidRPr="00FF1899" w:rsidRDefault="00891B96" w:rsidP="00FF1899">
      <w:r>
        <w:rPr>
          <w:noProof/>
          <w:lang w:eastAsia="en-GB"/>
        </w:rPr>
        <w:drawing>
          <wp:anchor distT="0" distB="0" distL="114300" distR="114300" simplePos="0" relativeHeight="251673600" behindDoc="1" locked="0" layoutInCell="1" allowOverlap="1" wp14:anchorId="376636E4" wp14:editId="2954E3FB">
            <wp:simplePos x="0" y="0"/>
            <wp:positionH relativeFrom="margin">
              <wp:align>center</wp:align>
            </wp:positionH>
            <wp:positionV relativeFrom="paragraph">
              <wp:posOffset>10160</wp:posOffset>
            </wp:positionV>
            <wp:extent cx="3299460" cy="1582420"/>
            <wp:effectExtent l="0" t="0" r="0" b="0"/>
            <wp:wrapTight wrapText="bothSides">
              <wp:wrapPolygon edited="0">
                <wp:start x="0" y="0"/>
                <wp:lineTo x="0" y="21323"/>
                <wp:lineTo x="21450" y="21323"/>
                <wp:lineTo x="21450" y="0"/>
                <wp:lineTo x="0" y="0"/>
              </wp:wrapPolygon>
            </wp:wrapTight>
            <wp:docPr id="19" name="Picture 19" descr="https://www.engineersedge.com/heat_transfer/images/parall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engineersedge.com/heat_transfer/images/parall3.gif"/>
                    <pic:cNvPicPr>
                      <a:picLocks noChangeAspect="1" noChangeArrowheads="1"/>
                    </pic:cNvPicPr>
                  </pic:nvPicPr>
                  <pic:blipFill rotWithShape="1">
                    <a:blip r:embed="rId10">
                      <a:extLst>
                        <a:ext uri="{28A0092B-C50C-407E-A947-70E740481C1C}">
                          <a14:useLocalDpi xmlns:a14="http://schemas.microsoft.com/office/drawing/2010/main" val="0"/>
                        </a:ext>
                      </a:extLst>
                    </a:blip>
                    <a:srcRect t="3192" b="12766"/>
                    <a:stretch/>
                  </pic:blipFill>
                  <pic:spPr bwMode="auto">
                    <a:xfrm>
                      <a:off x="0" y="0"/>
                      <a:ext cx="3299460" cy="1582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50866" w14:textId="77777777" w:rsidR="00FF1899" w:rsidRDefault="00FF1899" w:rsidP="00CC752A">
      <w:pPr>
        <w:rPr>
          <w:color w:val="FF0000"/>
        </w:rPr>
      </w:pPr>
    </w:p>
    <w:p w14:paraId="048E0206" w14:textId="54262F7C" w:rsidR="00FF1899" w:rsidRDefault="00FF1899" w:rsidP="00CC752A">
      <w:pPr>
        <w:rPr>
          <w:color w:val="FF0000"/>
        </w:rPr>
      </w:pPr>
    </w:p>
    <w:p w14:paraId="5A9E3E88" w14:textId="77777777" w:rsidR="00FF1899" w:rsidRDefault="00FF1899" w:rsidP="00CC752A">
      <w:pPr>
        <w:rPr>
          <w:color w:val="FF0000"/>
        </w:rPr>
      </w:pPr>
    </w:p>
    <w:p w14:paraId="2475F6F4" w14:textId="77777777" w:rsidR="00FF1899" w:rsidRDefault="00FF1899" w:rsidP="00CC752A">
      <w:pPr>
        <w:rPr>
          <w:color w:val="FF0000"/>
        </w:rPr>
      </w:pPr>
    </w:p>
    <w:p w14:paraId="2C81926E" w14:textId="38BAEB8D" w:rsidR="00FF1899" w:rsidRDefault="00FF1899" w:rsidP="00CC752A">
      <w:pPr>
        <w:rPr>
          <w:color w:val="FF0000"/>
        </w:rPr>
      </w:pPr>
    </w:p>
    <w:p w14:paraId="752564FA" w14:textId="5F713D9E" w:rsidR="00FE7053" w:rsidRPr="00FE7053" w:rsidRDefault="00FF1899" w:rsidP="00FE7053">
      <w:pPr>
        <w:pStyle w:val="Caption"/>
        <w:jc w:val="center"/>
        <w:rPr>
          <w:color w:val="auto"/>
        </w:rPr>
      </w:pPr>
      <w:bookmarkStart w:id="7" w:name="_Toc5094192"/>
      <w:r w:rsidRPr="001D126E">
        <w:rPr>
          <w:color w:val="auto"/>
        </w:rPr>
        <w:t xml:space="preserve">Figure </w:t>
      </w:r>
      <w:r w:rsidRPr="001D126E">
        <w:rPr>
          <w:color w:val="auto"/>
        </w:rPr>
        <w:fldChar w:fldCharType="begin"/>
      </w:r>
      <w:r w:rsidRPr="001D126E">
        <w:rPr>
          <w:color w:val="auto"/>
        </w:rPr>
        <w:instrText xml:space="preserve"> SEQ Figure \* ARABIC </w:instrText>
      </w:r>
      <w:r w:rsidRPr="001D126E">
        <w:rPr>
          <w:color w:val="auto"/>
        </w:rPr>
        <w:fldChar w:fldCharType="separate"/>
      </w:r>
      <w:r w:rsidR="008E0AF7">
        <w:rPr>
          <w:noProof/>
          <w:color w:val="auto"/>
        </w:rPr>
        <w:t>3</w:t>
      </w:r>
      <w:r w:rsidRPr="001D126E">
        <w:rPr>
          <w:color w:val="auto"/>
        </w:rPr>
        <w:fldChar w:fldCharType="end"/>
      </w:r>
      <w:r w:rsidRPr="001D126E">
        <w:rPr>
          <w:color w:val="auto"/>
        </w:rPr>
        <w:t>: Temperature distribution in Parallel and Counter-Flow heat exchangers</w:t>
      </w:r>
      <w:bookmarkEnd w:id="7"/>
    </w:p>
    <w:p w14:paraId="7E2AD481" w14:textId="216234AE" w:rsidR="0099317D" w:rsidRPr="00481F0C" w:rsidRDefault="00481F0C" w:rsidP="0099317D">
      <w:r>
        <w:t>In addition to this</w:t>
      </w:r>
      <w:r w:rsidR="009E03F7">
        <w:t xml:space="preserve">, </w:t>
      </w:r>
      <w:r>
        <w:t>the laboratory</w:t>
      </w:r>
      <w:r w:rsidR="009E03F7">
        <w:t xml:space="preserve"> heat exchanger is</w:t>
      </w:r>
      <w:r w:rsidR="003E44D9">
        <w:t xml:space="preserve"> crossflow. This is used in gas heating or cooling, the tubes inside of the heat exchanger moves a heating or cooling fluid perpendicular to the air flow which flows over the tubes which allows the heat to be removed by the fluids</w:t>
      </w:r>
      <w:r w:rsidR="009E03F7">
        <w:t>.</w:t>
      </w:r>
    </w:p>
    <w:p w14:paraId="3B5BB8C8" w14:textId="4F8BBB65" w:rsidR="00DD698E" w:rsidRDefault="00DD698E" w:rsidP="00DD698E">
      <w:pPr>
        <w:rPr>
          <w:color w:val="FF0000"/>
        </w:rPr>
      </w:pPr>
      <w:r>
        <w:rPr>
          <w:noProof/>
          <w:lang w:eastAsia="en-GB"/>
        </w:rPr>
        <w:drawing>
          <wp:anchor distT="0" distB="0" distL="114300" distR="114300" simplePos="0" relativeHeight="251694080" behindDoc="1" locked="0" layoutInCell="1" allowOverlap="1" wp14:anchorId="201235C2" wp14:editId="0F323E74">
            <wp:simplePos x="0" y="0"/>
            <wp:positionH relativeFrom="margin">
              <wp:align>center</wp:align>
            </wp:positionH>
            <wp:positionV relativeFrom="paragraph">
              <wp:posOffset>7620</wp:posOffset>
            </wp:positionV>
            <wp:extent cx="3352800" cy="1591159"/>
            <wp:effectExtent l="0" t="0" r="0" b="9525"/>
            <wp:wrapTight wrapText="bothSides">
              <wp:wrapPolygon edited="0">
                <wp:start x="0" y="0"/>
                <wp:lineTo x="0" y="21471"/>
                <wp:lineTo x="21477" y="21471"/>
                <wp:lineTo x="21477" y="0"/>
                <wp:lineTo x="0" y="0"/>
              </wp:wrapPolygon>
            </wp:wrapTight>
            <wp:docPr id="31" name="Picture 31" descr="https://www.engineersedge.com/heat_transfer/cross_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engineersedge.com/heat_transfer/cross_6.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800" cy="1591159"/>
                    </a:xfrm>
                    <a:prstGeom prst="rect">
                      <a:avLst/>
                    </a:prstGeom>
                    <a:noFill/>
                    <a:ln>
                      <a:noFill/>
                    </a:ln>
                  </pic:spPr>
                </pic:pic>
              </a:graphicData>
            </a:graphic>
          </wp:anchor>
        </w:drawing>
      </w:r>
    </w:p>
    <w:p w14:paraId="2E8B36C1" w14:textId="77777777" w:rsidR="00DD698E" w:rsidRDefault="00DD698E" w:rsidP="00DD698E">
      <w:pPr>
        <w:pStyle w:val="Caption"/>
        <w:jc w:val="center"/>
        <w:rPr>
          <w:color w:val="auto"/>
        </w:rPr>
      </w:pPr>
    </w:p>
    <w:p w14:paraId="4529C2F5" w14:textId="77777777" w:rsidR="00DD698E" w:rsidRDefault="00DD698E" w:rsidP="00DD698E">
      <w:pPr>
        <w:pStyle w:val="Caption"/>
        <w:jc w:val="center"/>
        <w:rPr>
          <w:color w:val="auto"/>
        </w:rPr>
      </w:pPr>
    </w:p>
    <w:p w14:paraId="3524EE13" w14:textId="77777777" w:rsidR="00DD698E" w:rsidRDefault="00DD698E" w:rsidP="00DD698E">
      <w:pPr>
        <w:pStyle w:val="Caption"/>
        <w:jc w:val="center"/>
        <w:rPr>
          <w:color w:val="auto"/>
        </w:rPr>
      </w:pPr>
    </w:p>
    <w:p w14:paraId="551D45C3" w14:textId="77777777" w:rsidR="00DD698E" w:rsidRDefault="00DD698E" w:rsidP="00DD698E">
      <w:pPr>
        <w:pStyle w:val="Caption"/>
        <w:jc w:val="center"/>
        <w:rPr>
          <w:color w:val="auto"/>
        </w:rPr>
      </w:pPr>
    </w:p>
    <w:p w14:paraId="2471CB97" w14:textId="77777777" w:rsidR="00DD698E" w:rsidRDefault="00DD698E" w:rsidP="00DD698E">
      <w:pPr>
        <w:pStyle w:val="Caption"/>
        <w:jc w:val="center"/>
        <w:rPr>
          <w:color w:val="auto"/>
        </w:rPr>
      </w:pPr>
    </w:p>
    <w:p w14:paraId="5C8BB34D" w14:textId="6D7EE8FD" w:rsidR="00DD698E" w:rsidRDefault="00DD698E" w:rsidP="00DD698E">
      <w:pPr>
        <w:pStyle w:val="Caption"/>
        <w:jc w:val="center"/>
        <w:rPr>
          <w:color w:val="auto"/>
        </w:rPr>
      </w:pPr>
    </w:p>
    <w:p w14:paraId="38BD1F88" w14:textId="77777777" w:rsidR="00DD698E" w:rsidRPr="00DD698E" w:rsidRDefault="00DD698E" w:rsidP="00DD698E"/>
    <w:p w14:paraId="03D463A5" w14:textId="57C611E7" w:rsidR="00FE7053" w:rsidRPr="00FE7053" w:rsidRDefault="00863509" w:rsidP="00FE7053">
      <w:pPr>
        <w:pStyle w:val="Caption"/>
        <w:jc w:val="center"/>
        <w:rPr>
          <w:color w:val="auto"/>
        </w:rPr>
      </w:pPr>
      <w:bookmarkStart w:id="8" w:name="_Toc5094193"/>
      <w:r w:rsidRPr="00863509">
        <w:rPr>
          <w:color w:val="auto"/>
        </w:rPr>
        <w:t xml:space="preserve">Figure </w:t>
      </w:r>
      <w:r w:rsidRPr="00863509">
        <w:rPr>
          <w:color w:val="auto"/>
        </w:rPr>
        <w:fldChar w:fldCharType="begin"/>
      </w:r>
      <w:r w:rsidRPr="00863509">
        <w:rPr>
          <w:color w:val="auto"/>
        </w:rPr>
        <w:instrText xml:space="preserve"> SEQ Figure \* ARABIC </w:instrText>
      </w:r>
      <w:r w:rsidRPr="00863509">
        <w:rPr>
          <w:color w:val="auto"/>
        </w:rPr>
        <w:fldChar w:fldCharType="separate"/>
      </w:r>
      <w:r w:rsidR="008E0AF7">
        <w:rPr>
          <w:noProof/>
          <w:color w:val="auto"/>
        </w:rPr>
        <w:t>4</w:t>
      </w:r>
      <w:r w:rsidRPr="00863509">
        <w:rPr>
          <w:color w:val="auto"/>
        </w:rPr>
        <w:fldChar w:fldCharType="end"/>
      </w:r>
      <w:r w:rsidRPr="00863509">
        <w:rPr>
          <w:color w:val="auto"/>
        </w:rPr>
        <w:t xml:space="preserve">: Crossflow Heat </w:t>
      </w:r>
      <w:r w:rsidR="00DD698E">
        <w:rPr>
          <w:color w:val="auto"/>
        </w:rPr>
        <w:t xml:space="preserve">Exchanger </w:t>
      </w:r>
      <w:sdt>
        <w:sdtPr>
          <w:rPr>
            <w:color w:val="auto"/>
          </w:rPr>
          <w:id w:val="1194573731"/>
          <w:citation/>
        </w:sdtPr>
        <w:sdtEndPr/>
        <w:sdtContent>
          <w:r w:rsidR="00795DA2">
            <w:rPr>
              <w:color w:val="auto"/>
            </w:rPr>
            <w:fldChar w:fldCharType="begin"/>
          </w:r>
          <w:r w:rsidR="00795DA2">
            <w:rPr>
              <w:color w:val="auto"/>
            </w:rPr>
            <w:instrText xml:space="preserve">CITATION 1920 \l 2057 </w:instrText>
          </w:r>
          <w:r w:rsidR="00795DA2">
            <w:rPr>
              <w:color w:val="auto"/>
            </w:rPr>
            <w:fldChar w:fldCharType="separate"/>
          </w:r>
          <w:r w:rsidR="00B77B52" w:rsidRPr="00B77B52">
            <w:rPr>
              <w:noProof/>
              <w:color w:val="auto"/>
            </w:rPr>
            <w:t>(Engineersedge, 2019)</w:t>
          </w:r>
          <w:r w:rsidR="00795DA2">
            <w:rPr>
              <w:color w:val="auto"/>
            </w:rPr>
            <w:fldChar w:fldCharType="end"/>
          </w:r>
        </w:sdtContent>
      </w:sdt>
      <w:bookmarkEnd w:id="8"/>
    </w:p>
    <w:p w14:paraId="5CAF8600" w14:textId="459750F9" w:rsidR="00FF1899" w:rsidRPr="008165F1" w:rsidRDefault="008165F1" w:rsidP="008165F1">
      <w:pPr>
        <w:pStyle w:val="Heading3"/>
        <w:rPr>
          <w:color w:val="auto"/>
        </w:rPr>
      </w:pPr>
      <w:bookmarkStart w:id="9" w:name="_Toc5094176"/>
      <w:r w:rsidRPr="008165F1">
        <w:rPr>
          <w:color w:val="auto"/>
        </w:rPr>
        <w:t>Types of Heat Exchangers</w:t>
      </w:r>
      <w:bookmarkEnd w:id="9"/>
    </w:p>
    <w:p w14:paraId="36F0645F" w14:textId="40311CBD" w:rsidR="00D908AA" w:rsidRPr="008165F1" w:rsidRDefault="00E13EED" w:rsidP="008165F1">
      <w:r>
        <w:t xml:space="preserve">There are </w:t>
      </w:r>
      <w:r w:rsidR="007871C3">
        <w:t>four</w:t>
      </w:r>
      <w:r w:rsidR="00AB4902">
        <w:t xml:space="preserve"> types of h</w:t>
      </w:r>
      <w:r>
        <w:t xml:space="preserve">eat exchangers, </w:t>
      </w:r>
      <w:r w:rsidR="003229C1">
        <w:t>f</w:t>
      </w:r>
      <w:r w:rsidR="003578DE">
        <w:t xml:space="preserve">irstly, the shell and tube heat exchanger. </w:t>
      </w:r>
      <w:r w:rsidR="00BD4BED">
        <w:t>They are the most common type of heat exchangers due to their “flexibility” and “wide range of pressures and temperatures”</w:t>
      </w:r>
      <w:sdt>
        <w:sdtPr>
          <w:id w:val="532534221"/>
          <w:citation/>
        </w:sdtPr>
        <w:sdtEndPr/>
        <w:sdtContent>
          <w:r w:rsidR="00BD4BED">
            <w:fldChar w:fldCharType="begin"/>
          </w:r>
          <w:r w:rsidR="00296582">
            <w:instrText xml:space="preserve">CITATION SHE \l 2057 </w:instrText>
          </w:r>
          <w:r w:rsidR="00BD4BED">
            <w:fldChar w:fldCharType="separate"/>
          </w:r>
          <w:r w:rsidR="00B77B52">
            <w:rPr>
              <w:noProof/>
            </w:rPr>
            <w:t xml:space="preserve"> </w:t>
          </w:r>
          <w:r w:rsidR="00B77B52" w:rsidRPr="00B77B52">
            <w:rPr>
              <w:noProof/>
            </w:rPr>
            <w:t>(Brogan, 2011)</w:t>
          </w:r>
          <w:r w:rsidR="00BD4BED">
            <w:fldChar w:fldCharType="end"/>
          </w:r>
        </w:sdtContent>
      </w:sdt>
      <w:r w:rsidR="00BD4BED">
        <w:t>.</w:t>
      </w:r>
      <w:r w:rsidR="007C2358">
        <w:t xml:space="preserve"> The shell and tube heat exchanger are used for “removal of process heat and feed water preheating, cooling of hydraulic and lube oil, cooling of turbine, compressor and engine, condensing process vapour or steam and evaporating process liquid or steam”</w:t>
      </w:r>
      <w:r w:rsidR="00CF2D97">
        <w:t xml:space="preserve"> </w:t>
      </w:r>
      <w:sdt>
        <w:sdtPr>
          <w:id w:val="-1858960553"/>
          <w:citation/>
        </w:sdtPr>
        <w:sdtEndPr/>
        <w:sdtContent>
          <w:r w:rsidR="00CF2D97">
            <w:fldChar w:fldCharType="begin"/>
          </w:r>
          <w:r w:rsidR="00296582">
            <w:instrText xml:space="preserve">CITATION BEP19 \l 2057 </w:instrText>
          </w:r>
          <w:r w:rsidR="00CF2D97">
            <w:fldChar w:fldCharType="separate"/>
          </w:r>
          <w:r w:rsidR="00B77B52" w:rsidRPr="00B77B52">
            <w:rPr>
              <w:noProof/>
            </w:rPr>
            <w:t>(BEPeterson, 2017)</w:t>
          </w:r>
          <w:r w:rsidR="00CF2D97">
            <w:fldChar w:fldCharType="end"/>
          </w:r>
        </w:sdtContent>
      </w:sdt>
      <w:r w:rsidR="00296582">
        <w:t>.</w:t>
      </w:r>
      <w:r w:rsidR="00CF2D97">
        <w:t xml:space="preserve"> </w:t>
      </w:r>
    </w:p>
    <w:p w14:paraId="3F4F19CB" w14:textId="55BB62D2" w:rsidR="00D908AA" w:rsidRDefault="003C003B" w:rsidP="00CC752A">
      <w:pPr>
        <w:rPr>
          <w:color w:val="FF0000"/>
        </w:rPr>
      </w:pPr>
      <w:r>
        <w:rPr>
          <w:noProof/>
          <w:lang w:eastAsia="en-GB"/>
        </w:rPr>
        <w:drawing>
          <wp:anchor distT="0" distB="0" distL="114300" distR="114300" simplePos="0" relativeHeight="251674624" behindDoc="1" locked="0" layoutInCell="1" allowOverlap="1" wp14:anchorId="69A8D4A3" wp14:editId="41D9839E">
            <wp:simplePos x="0" y="0"/>
            <wp:positionH relativeFrom="margin">
              <wp:align>center</wp:align>
            </wp:positionH>
            <wp:positionV relativeFrom="paragraph">
              <wp:posOffset>6350</wp:posOffset>
            </wp:positionV>
            <wp:extent cx="2019935" cy="1019175"/>
            <wp:effectExtent l="0" t="0" r="0" b="9525"/>
            <wp:wrapTight wrapText="bothSides">
              <wp:wrapPolygon edited="0">
                <wp:start x="0" y="0"/>
                <wp:lineTo x="0" y="21398"/>
                <wp:lineTo x="21390" y="21398"/>
                <wp:lineTo x="21390" y="0"/>
                <wp:lineTo x="0" y="0"/>
              </wp:wrapPolygon>
            </wp:wrapTight>
            <wp:docPr id="20" name="Picture 20" descr="Shell and tube excha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ell and tube exchang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9935" cy="1019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C098C" w14:textId="1AC27324" w:rsidR="00D908AA" w:rsidRDefault="00D908AA" w:rsidP="00CC752A">
      <w:pPr>
        <w:rPr>
          <w:color w:val="FF0000"/>
        </w:rPr>
      </w:pPr>
    </w:p>
    <w:p w14:paraId="0F6B9EB1" w14:textId="2702478E" w:rsidR="00D908AA" w:rsidRDefault="00D908AA" w:rsidP="00CC752A">
      <w:pPr>
        <w:rPr>
          <w:color w:val="FF0000"/>
        </w:rPr>
      </w:pPr>
    </w:p>
    <w:p w14:paraId="73E23AA4" w14:textId="3D1182F6" w:rsidR="00D908AA" w:rsidRDefault="00D908AA" w:rsidP="00CC752A">
      <w:pPr>
        <w:rPr>
          <w:color w:val="FF0000"/>
        </w:rPr>
      </w:pPr>
    </w:p>
    <w:p w14:paraId="50239D49" w14:textId="5B0DAB8C" w:rsidR="00D908AA" w:rsidRDefault="00D908AA" w:rsidP="00D908AA">
      <w:pPr>
        <w:pStyle w:val="Caption"/>
        <w:jc w:val="center"/>
        <w:rPr>
          <w:color w:val="auto"/>
        </w:rPr>
      </w:pPr>
      <w:bookmarkStart w:id="10" w:name="_Toc5094194"/>
      <w:r w:rsidRPr="00D908AA">
        <w:rPr>
          <w:color w:val="auto"/>
        </w:rPr>
        <w:t xml:space="preserve">Figure </w:t>
      </w:r>
      <w:r w:rsidRPr="00D908AA">
        <w:rPr>
          <w:color w:val="auto"/>
        </w:rPr>
        <w:fldChar w:fldCharType="begin"/>
      </w:r>
      <w:r w:rsidRPr="00D908AA">
        <w:rPr>
          <w:color w:val="auto"/>
        </w:rPr>
        <w:instrText xml:space="preserve"> SEQ Figure \* ARABIC </w:instrText>
      </w:r>
      <w:r w:rsidRPr="00D908AA">
        <w:rPr>
          <w:color w:val="auto"/>
        </w:rPr>
        <w:fldChar w:fldCharType="separate"/>
      </w:r>
      <w:r w:rsidR="008E0AF7">
        <w:rPr>
          <w:noProof/>
          <w:color w:val="auto"/>
        </w:rPr>
        <w:t>5</w:t>
      </w:r>
      <w:r w:rsidRPr="00D908AA">
        <w:rPr>
          <w:color w:val="auto"/>
        </w:rPr>
        <w:fldChar w:fldCharType="end"/>
      </w:r>
      <w:r w:rsidRPr="00D908AA">
        <w:rPr>
          <w:color w:val="auto"/>
        </w:rPr>
        <w:t>: Shell and Tube Heat Exchanger</w:t>
      </w:r>
      <w:bookmarkEnd w:id="10"/>
    </w:p>
    <w:p w14:paraId="145E60DB" w14:textId="3060E357" w:rsidR="003C003B" w:rsidRDefault="002D1E7B" w:rsidP="002D1E7B">
      <w:r>
        <w:lastRenderedPageBreak/>
        <w:t>Seco</w:t>
      </w:r>
      <w:r w:rsidR="001420E3">
        <w:t xml:space="preserve">ndly, the plate heat exchanger. They are mainly “used where thermal energy (heat) has to be transferred from one fluid to another” </w:t>
      </w:r>
      <w:sdt>
        <w:sdtPr>
          <w:id w:val="118576980"/>
          <w:citation/>
        </w:sdtPr>
        <w:sdtEndPr/>
        <w:sdtContent>
          <w:r w:rsidR="001420E3">
            <w:fldChar w:fldCharType="begin"/>
          </w:r>
          <w:r w:rsidR="00296582">
            <w:instrText xml:space="preserve">CITATION liv \l 2057 </w:instrText>
          </w:r>
          <w:r w:rsidR="001420E3">
            <w:fldChar w:fldCharType="separate"/>
          </w:r>
          <w:r w:rsidR="00B77B52" w:rsidRPr="00B77B52">
            <w:rPr>
              <w:noProof/>
            </w:rPr>
            <w:t>(Livehaven, 2019)</w:t>
          </w:r>
          <w:r w:rsidR="001420E3">
            <w:fldChar w:fldCharType="end"/>
          </w:r>
        </w:sdtContent>
      </w:sdt>
      <w:r w:rsidR="001420E3">
        <w:t xml:space="preserve">. </w:t>
      </w:r>
      <w:r w:rsidR="003C003B">
        <w:t xml:space="preserve">There are two types of materials used in plate heat exchangers these are “stainless steel and titanium” </w:t>
      </w:r>
      <w:sdt>
        <w:sdtPr>
          <w:id w:val="1674611453"/>
          <w:citation/>
        </w:sdtPr>
        <w:sdtEndPr/>
        <w:sdtContent>
          <w:r w:rsidR="003C003B">
            <w:fldChar w:fldCharType="begin"/>
          </w:r>
          <w:r w:rsidR="00E10693">
            <w:instrText xml:space="preserve">CITATION Dra \l 2057 </w:instrText>
          </w:r>
          <w:r w:rsidR="003C003B">
            <w:fldChar w:fldCharType="separate"/>
          </w:r>
          <w:r w:rsidR="00B77B52" w:rsidRPr="00B77B52">
            <w:rPr>
              <w:noProof/>
            </w:rPr>
            <w:t>(DraCool-USA, 2016)</w:t>
          </w:r>
          <w:r w:rsidR="003C003B">
            <w:fldChar w:fldCharType="end"/>
          </w:r>
        </w:sdtContent>
      </w:sdt>
      <w:r w:rsidR="003C003B">
        <w:t>.</w:t>
      </w:r>
      <w:r w:rsidR="00E10693">
        <w:t xml:space="preserve"> </w:t>
      </w:r>
      <w:r w:rsidR="001420E3">
        <w:t xml:space="preserve">One advantage of using a plate heat exchanger is “they can maintain the fluid temperature at a very low and stable level” </w:t>
      </w:r>
      <w:sdt>
        <w:sdtPr>
          <w:id w:val="1860689948"/>
          <w:citation/>
        </w:sdtPr>
        <w:sdtEndPr/>
        <w:sdtContent>
          <w:r w:rsidR="001420E3">
            <w:fldChar w:fldCharType="begin"/>
          </w:r>
          <w:r w:rsidR="00296582">
            <w:instrText xml:space="preserve">CITATION liv \l 2057 </w:instrText>
          </w:r>
          <w:r w:rsidR="001420E3">
            <w:fldChar w:fldCharType="separate"/>
          </w:r>
          <w:r w:rsidR="00B77B52" w:rsidRPr="00B77B52">
            <w:rPr>
              <w:noProof/>
            </w:rPr>
            <w:t>(Livehaven, 2019)</w:t>
          </w:r>
          <w:r w:rsidR="001420E3">
            <w:fldChar w:fldCharType="end"/>
          </w:r>
        </w:sdtContent>
      </w:sdt>
      <w:r w:rsidR="00981CED">
        <w:t>.</w:t>
      </w:r>
      <w:r w:rsidR="001420E3">
        <w:t xml:space="preserve"> The plate heat exchanger area of application are mainly used on “</w:t>
      </w:r>
      <w:r w:rsidR="003C003B">
        <w:t>HVAC-R systems, chemical processing, oil and gas offshore operations, food and beverage processing and in the marine”</w:t>
      </w:r>
      <w:sdt>
        <w:sdtPr>
          <w:id w:val="177778509"/>
          <w:citation/>
        </w:sdtPr>
        <w:sdtEndPr/>
        <w:sdtContent>
          <w:r w:rsidR="003C003B">
            <w:fldChar w:fldCharType="begin"/>
          </w:r>
          <w:r w:rsidR="00981CED">
            <w:instrText xml:space="preserve">CITATION Mah \l 2057 </w:instrText>
          </w:r>
          <w:r w:rsidR="003C003B">
            <w:fldChar w:fldCharType="separate"/>
          </w:r>
          <w:r w:rsidR="00B77B52">
            <w:rPr>
              <w:noProof/>
            </w:rPr>
            <w:t xml:space="preserve"> </w:t>
          </w:r>
          <w:r w:rsidR="00B77B52" w:rsidRPr="00B77B52">
            <w:rPr>
              <w:noProof/>
            </w:rPr>
            <w:t>(Mahans.com, 2017)</w:t>
          </w:r>
          <w:r w:rsidR="003C003B">
            <w:fldChar w:fldCharType="end"/>
          </w:r>
        </w:sdtContent>
      </w:sdt>
      <w:r w:rsidR="003C003B">
        <w:t xml:space="preserve">. </w:t>
      </w:r>
    </w:p>
    <w:p w14:paraId="080F7348" w14:textId="15505484" w:rsidR="003C003B" w:rsidRDefault="003C003B" w:rsidP="002D1E7B">
      <w:r>
        <w:rPr>
          <w:noProof/>
          <w:lang w:eastAsia="en-GB"/>
        </w:rPr>
        <w:drawing>
          <wp:anchor distT="0" distB="0" distL="114300" distR="114300" simplePos="0" relativeHeight="251689984" behindDoc="1" locked="0" layoutInCell="1" allowOverlap="1" wp14:anchorId="4EB9991F" wp14:editId="2D4490DA">
            <wp:simplePos x="0" y="0"/>
            <wp:positionH relativeFrom="margin">
              <wp:align>center</wp:align>
            </wp:positionH>
            <wp:positionV relativeFrom="paragraph">
              <wp:posOffset>12700</wp:posOffset>
            </wp:positionV>
            <wp:extent cx="2843530" cy="1402409"/>
            <wp:effectExtent l="0" t="0" r="0" b="7620"/>
            <wp:wrapTight wrapText="bothSides">
              <wp:wrapPolygon edited="0">
                <wp:start x="0" y="0"/>
                <wp:lineTo x="0" y="21424"/>
                <wp:lineTo x="21417" y="21424"/>
                <wp:lineTo x="21417" y="0"/>
                <wp:lineTo x="0" y="0"/>
              </wp:wrapPolygon>
            </wp:wrapTight>
            <wp:docPr id="28" name="Picture 28" descr="Image result for general plate heat exchanger engines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eneral plate heat exchanger engines landscap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43530" cy="14024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3BB641" w14:textId="14DA49DD" w:rsidR="003C003B" w:rsidRDefault="003C003B" w:rsidP="002D1E7B"/>
    <w:p w14:paraId="67E9AF45" w14:textId="3EDCF1A9" w:rsidR="003C003B" w:rsidRDefault="003C003B" w:rsidP="002D1E7B">
      <w:pPr>
        <w:rPr>
          <w:noProof/>
          <w:lang w:eastAsia="en-GB"/>
        </w:rPr>
      </w:pPr>
    </w:p>
    <w:p w14:paraId="123B4384" w14:textId="2BC1DE92" w:rsidR="003C003B" w:rsidRDefault="003C003B" w:rsidP="002D1E7B">
      <w:pPr>
        <w:rPr>
          <w:noProof/>
          <w:lang w:eastAsia="en-GB"/>
        </w:rPr>
      </w:pPr>
    </w:p>
    <w:p w14:paraId="0CB1FD7A" w14:textId="2355EACB" w:rsidR="00891B96" w:rsidRDefault="00891B96" w:rsidP="00891B96">
      <w:pPr>
        <w:jc w:val="center"/>
        <w:rPr>
          <w:noProof/>
          <w:lang w:eastAsia="en-GB"/>
        </w:rPr>
      </w:pPr>
    </w:p>
    <w:p w14:paraId="467B2930" w14:textId="32E672E3" w:rsidR="003C003B" w:rsidRDefault="00891B96" w:rsidP="00891B96">
      <w:pPr>
        <w:pStyle w:val="Caption"/>
        <w:jc w:val="center"/>
        <w:rPr>
          <w:color w:val="auto"/>
        </w:rPr>
      </w:pPr>
      <w:bookmarkStart w:id="11" w:name="_Toc5094195"/>
      <w:r w:rsidRPr="00891B96">
        <w:rPr>
          <w:color w:val="auto"/>
        </w:rPr>
        <w:t xml:space="preserve">Figure </w:t>
      </w:r>
      <w:r w:rsidRPr="00891B96">
        <w:rPr>
          <w:color w:val="auto"/>
        </w:rPr>
        <w:fldChar w:fldCharType="begin"/>
      </w:r>
      <w:r w:rsidRPr="00891B96">
        <w:rPr>
          <w:color w:val="auto"/>
        </w:rPr>
        <w:instrText xml:space="preserve"> SEQ Figure \* ARABIC </w:instrText>
      </w:r>
      <w:r w:rsidRPr="00891B96">
        <w:rPr>
          <w:color w:val="auto"/>
        </w:rPr>
        <w:fldChar w:fldCharType="separate"/>
      </w:r>
      <w:r w:rsidR="008E0AF7">
        <w:rPr>
          <w:noProof/>
          <w:color w:val="auto"/>
        </w:rPr>
        <w:t>6</w:t>
      </w:r>
      <w:r w:rsidRPr="00891B96">
        <w:rPr>
          <w:color w:val="auto"/>
        </w:rPr>
        <w:fldChar w:fldCharType="end"/>
      </w:r>
      <w:r w:rsidRPr="00891B96">
        <w:rPr>
          <w:color w:val="auto"/>
        </w:rPr>
        <w:t>: Types of plate heat exchangers</w:t>
      </w:r>
      <w:r>
        <w:rPr>
          <w:color w:val="auto"/>
        </w:rPr>
        <w:t xml:space="preserve"> </w:t>
      </w:r>
      <w:sdt>
        <w:sdtPr>
          <w:rPr>
            <w:color w:val="auto"/>
          </w:rPr>
          <w:id w:val="1626271573"/>
          <w:citation/>
        </w:sdtPr>
        <w:sdtEndPr/>
        <w:sdtContent>
          <w:r>
            <w:rPr>
              <w:color w:val="auto"/>
            </w:rPr>
            <w:fldChar w:fldCharType="begin"/>
          </w:r>
          <w:r>
            <w:rPr>
              <w:color w:val="auto"/>
            </w:rPr>
            <w:instrText xml:space="preserve">CITATION Pau \l 2057 </w:instrText>
          </w:r>
          <w:r>
            <w:rPr>
              <w:color w:val="auto"/>
            </w:rPr>
            <w:fldChar w:fldCharType="separate"/>
          </w:r>
          <w:r w:rsidR="00B77B52" w:rsidRPr="00B77B52">
            <w:rPr>
              <w:noProof/>
              <w:color w:val="auto"/>
            </w:rPr>
            <w:t>(Paul Evans, 2018)</w:t>
          </w:r>
          <w:r>
            <w:rPr>
              <w:color w:val="auto"/>
            </w:rPr>
            <w:fldChar w:fldCharType="end"/>
          </w:r>
        </w:sdtContent>
      </w:sdt>
      <w:bookmarkEnd w:id="11"/>
    </w:p>
    <w:p w14:paraId="022D933B" w14:textId="77777777" w:rsidR="00FE7053" w:rsidRPr="00FE7053" w:rsidRDefault="00FE7053" w:rsidP="00FE7053"/>
    <w:p w14:paraId="3008DB4B" w14:textId="54A767D2" w:rsidR="00B465D2" w:rsidRDefault="00B465D2" w:rsidP="002D1E7B">
      <w:r>
        <w:t>Thirdly, the regenerative</w:t>
      </w:r>
      <w:r w:rsidR="00830457">
        <w:t xml:space="preserve"> (regenerator) heat exchanger is where the “heat from the hot fluid is intermittently stored in thermal storage medium before it is transferred to the cold fluid” </w:t>
      </w:r>
      <w:sdt>
        <w:sdtPr>
          <w:id w:val="900562367"/>
          <w:citation/>
        </w:sdtPr>
        <w:sdtEndPr/>
        <w:sdtContent>
          <w:r w:rsidR="00830457">
            <w:fldChar w:fldCharType="begin"/>
          </w:r>
          <w:r w:rsidR="00981CED">
            <w:instrText xml:space="preserve">CITATION Ene \l 2057 </w:instrText>
          </w:r>
          <w:r w:rsidR="00830457">
            <w:fldChar w:fldCharType="separate"/>
          </w:r>
          <w:r w:rsidR="00B77B52" w:rsidRPr="00B77B52">
            <w:rPr>
              <w:noProof/>
            </w:rPr>
            <w:t>(Energyxchangeml, 2017)</w:t>
          </w:r>
          <w:r w:rsidR="00830457">
            <w:fldChar w:fldCharType="end"/>
          </w:r>
        </w:sdtContent>
      </w:sdt>
      <w:r w:rsidR="00830457">
        <w:t>.</w:t>
      </w:r>
      <w:r w:rsidR="00830457" w:rsidRPr="00830457">
        <w:t xml:space="preserve"> </w:t>
      </w:r>
      <w:r w:rsidR="00830457">
        <w:t xml:space="preserve"> </w:t>
      </w:r>
      <w:r w:rsidR="00EA208C">
        <w:t xml:space="preserve">The regenerative heat exchanger was “one of the most important technologies developed during the industrial revolution” </w:t>
      </w:r>
      <w:sdt>
        <w:sdtPr>
          <w:id w:val="-1742319705"/>
          <w:citation/>
        </w:sdtPr>
        <w:sdtEndPr/>
        <w:sdtContent>
          <w:r w:rsidR="00EA208C">
            <w:fldChar w:fldCharType="begin"/>
          </w:r>
          <w:r w:rsidR="00981CED">
            <w:instrText xml:space="preserve">CITATION Ene \l 2057 </w:instrText>
          </w:r>
          <w:r w:rsidR="00EA208C">
            <w:fldChar w:fldCharType="separate"/>
          </w:r>
          <w:r w:rsidR="00B77B52" w:rsidRPr="00B77B52">
            <w:rPr>
              <w:noProof/>
            </w:rPr>
            <w:t>(Energyxchangeml, 2017)</w:t>
          </w:r>
          <w:r w:rsidR="00EA208C">
            <w:fldChar w:fldCharType="end"/>
          </w:r>
        </w:sdtContent>
      </w:sdt>
      <w:r w:rsidR="00EA208C">
        <w:t xml:space="preserve">. They are mainly used in “high pressure boilers and chemical” applications </w:t>
      </w:r>
      <w:sdt>
        <w:sdtPr>
          <w:id w:val="-1122847765"/>
          <w:citation/>
        </w:sdtPr>
        <w:sdtEndPr/>
        <w:sdtContent>
          <w:r w:rsidR="00EA208C">
            <w:fldChar w:fldCharType="begin"/>
          </w:r>
          <w:r w:rsidR="00981CED">
            <w:instrText xml:space="preserve">CITATION Ene \l 2057 </w:instrText>
          </w:r>
          <w:r w:rsidR="00EA208C">
            <w:fldChar w:fldCharType="separate"/>
          </w:r>
          <w:r w:rsidR="00B77B52" w:rsidRPr="00B77B52">
            <w:rPr>
              <w:noProof/>
            </w:rPr>
            <w:t>(Energyxchangeml, 2017)</w:t>
          </w:r>
          <w:r w:rsidR="00EA208C">
            <w:fldChar w:fldCharType="end"/>
          </w:r>
        </w:sdtContent>
      </w:sdt>
      <w:r w:rsidR="00EA208C">
        <w:t>.</w:t>
      </w:r>
    </w:p>
    <w:p w14:paraId="77E26067" w14:textId="797F4F3F" w:rsidR="00830457" w:rsidRDefault="00830457" w:rsidP="002D1E7B">
      <w:r>
        <w:rPr>
          <w:noProof/>
          <w:lang w:eastAsia="en-GB"/>
        </w:rPr>
        <w:drawing>
          <wp:anchor distT="0" distB="0" distL="114300" distR="114300" simplePos="0" relativeHeight="251693056" behindDoc="1" locked="0" layoutInCell="1" allowOverlap="1" wp14:anchorId="1D7ACF26" wp14:editId="0637B32F">
            <wp:simplePos x="0" y="0"/>
            <wp:positionH relativeFrom="margin">
              <wp:align>center</wp:align>
            </wp:positionH>
            <wp:positionV relativeFrom="paragraph">
              <wp:posOffset>10160</wp:posOffset>
            </wp:positionV>
            <wp:extent cx="3113405" cy="1609725"/>
            <wp:effectExtent l="0" t="0" r="0" b="0"/>
            <wp:wrapTight wrapText="bothSides">
              <wp:wrapPolygon edited="0">
                <wp:start x="0" y="0"/>
                <wp:lineTo x="0" y="21217"/>
                <wp:lineTo x="21411" y="21217"/>
                <wp:lineTo x="21411" y="0"/>
                <wp:lineTo x="0" y="0"/>
              </wp:wrapPolygon>
            </wp:wrapTight>
            <wp:docPr id="35" name="Picture 35" descr="Image result for types of &quot;regenerative&quot; heat excha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types of &quot;regenerative&quot; heat exchanger"/>
                    <pic:cNvPicPr>
                      <a:picLocks noChangeAspect="1" noChangeArrowheads="1"/>
                    </pic:cNvPicPr>
                  </pic:nvPicPr>
                  <pic:blipFill rotWithShape="1">
                    <a:blip r:embed="rId14">
                      <a:extLst>
                        <a:ext uri="{28A0092B-C50C-407E-A947-70E740481C1C}">
                          <a14:useLocalDpi xmlns:a14="http://schemas.microsoft.com/office/drawing/2010/main" val="0"/>
                        </a:ext>
                      </a:extLst>
                    </a:blip>
                    <a:srcRect b="11949"/>
                    <a:stretch/>
                  </pic:blipFill>
                  <pic:spPr bwMode="auto">
                    <a:xfrm>
                      <a:off x="0" y="0"/>
                      <a:ext cx="3114675" cy="1610232"/>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A572CEA" w14:textId="77777777" w:rsidR="00830457" w:rsidRDefault="00830457" w:rsidP="002D1E7B"/>
    <w:p w14:paraId="4A83335C" w14:textId="77777777" w:rsidR="00830457" w:rsidRDefault="00830457" w:rsidP="002D1E7B"/>
    <w:p w14:paraId="539752E4" w14:textId="77777777" w:rsidR="00830457" w:rsidRDefault="00830457" w:rsidP="002D1E7B"/>
    <w:p w14:paraId="7BBC5858" w14:textId="77777777" w:rsidR="00830457" w:rsidRDefault="00830457" w:rsidP="002D1E7B"/>
    <w:p w14:paraId="6E752F13" w14:textId="51F17274" w:rsidR="00830457" w:rsidRDefault="00830457" w:rsidP="00830457">
      <w:pPr>
        <w:jc w:val="center"/>
      </w:pPr>
    </w:p>
    <w:p w14:paraId="36C0BDCF" w14:textId="6E4D4505" w:rsidR="00830457" w:rsidRPr="005C6651" w:rsidRDefault="005C6651" w:rsidP="005C6651">
      <w:pPr>
        <w:pStyle w:val="Caption"/>
        <w:jc w:val="center"/>
        <w:rPr>
          <w:color w:val="auto"/>
        </w:rPr>
      </w:pPr>
      <w:bookmarkStart w:id="12" w:name="_Toc5094196"/>
      <w:r w:rsidRPr="005C6651">
        <w:rPr>
          <w:color w:val="auto"/>
        </w:rPr>
        <w:t xml:space="preserve">Figure </w:t>
      </w:r>
      <w:r w:rsidRPr="005C6651">
        <w:rPr>
          <w:color w:val="auto"/>
        </w:rPr>
        <w:fldChar w:fldCharType="begin"/>
      </w:r>
      <w:r w:rsidRPr="005C6651">
        <w:rPr>
          <w:color w:val="auto"/>
        </w:rPr>
        <w:instrText xml:space="preserve"> SEQ Figure \* ARABIC </w:instrText>
      </w:r>
      <w:r w:rsidRPr="005C6651">
        <w:rPr>
          <w:color w:val="auto"/>
        </w:rPr>
        <w:fldChar w:fldCharType="separate"/>
      </w:r>
      <w:r w:rsidR="008E0AF7">
        <w:rPr>
          <w:noProof/>
          <w:color w:val="auto"/>
        </w:rPr>
        <w:t>7</w:t>
      </w:r>
      <w:r w:rsidRPr="005C6651">
        <w:rPr>
          <w:color w:val="auto"/>
        </w:rPr>
        <w:fldChar w:fldCharType="end"/>
      </w:r>
      <w:r w:rsidRPr="005C6651">
        <w:rPr>
          <w:color w:val="auto"/>
        </w:rPr>
        <w:t>: Regenerative and Non-Regenerative Heat Exchangers</w:t>
      </w:r>
      <w:bookmarkEnd w:id="12"/>
    </w:p>
    <w:p w14:paraId="074C89D0" w14:textId="77777777" w:rsidR="00FE7053" w:rsidRDefault="00FE7053" w:rsidP="002D1E7B"/>
    <w:p w14:paraId="7174585F" w14:textId="77777777" w:rsidR="00FE7053" w:rsidRDefault="00FE7053" w:rsidP="002D1E7B"/>
    <w:p w14:paraId="195F318E" w14:textId="77777777" w:rsidR="007430AC" w:rsidRDefault="007430AC">
      <w:pPr>
        <w:spacing w:before="0" w:after="200"/>
      </w:pPr>
      <w:r>
        <w:br w:type="page"/>
      </w:r>
    </w:p>
    <w:p w14:paraId="79621F23" w14:textId="07BA83CE" w:rsidR="00FE7053" w:rsidRDefault="005C6651" w:rsidP="002D1E7B">
      <w:r>
        <w:lastRenderedPageBreak/>
        <w:t>In addition to this, there is another type of regenerative heat exchanger which is used “for energy recovery</w:t>
      </w:r>
      <w:r w:rsidR="000F5B5A">
        <w:t>, both used in industrial and air-conditioning applications</w:t>
      </w:r>
      <w:r>
        <w:t xml:space="preserve">” </w:t>
      </w:r>
      <w:sdt>
        <w:sdtPr>
          <w:id w:val="300194676"/>
          <w:citation/>
        </w:sdtPr>
        <w:sdtEndPr/>
        <w:sdtContent>
          <w:r>
            <w:fldChar w:fldCharType="begin"/>
          </w:r>
          <w:r w:rsidR="00981CED">
            <w:instrText xml:space="preserve">CITATION Ene \l 2057 </w:instrText>
          </w:r>
          <w:r>
            <w:fldChar w:fldCharType="separate"/>
          </w:r>
          <w:r w:rsidR="00B77B52" w:rsidRPr="00B77B52">
            <w:rPr>
              <w:noProof/>
            </w:rPr>
            <w:t>(Energyxchangeml, 2017)</w:t>
          </w:r>
          <w:r>
            <w:fldChar w:fldCharType="end"/>
          </w:r>
        </w:sdtContent>
      </w:sdt>
      <w:r w:rsidR="000F5B5A">
        <w:t>.</w:t>
      </w:r>
    </w:p>
    <w:p w14:paraId="430036D7" w14:textId="1E194AED" w:rsidR="00F90778" w:rsidRDefault="005C6651" w:rsidP="002D1E7B">
      <w:r>
        <w:rPr>
          <w:noProof/>
          <w:lang w:eastAsia="en-GB"/>
        </w:rPr>
        <w:drawing>
          <wp:anchor distT="0" distB="0" distL="114300" distR="114300" simplePos="0" relativeHeight="251691008" behindDoc="1" locked="0" layoutInCell="1" allowOverlap="1" wp14:anchorId="29318E4A" wp14:editId="4B5C2BB5">
            <wp:simplePos x="0" y="0"/>
            <wp:positionH relativeFrom="margin">
              <wp:align>center</wp:align>
            </wp:positionH>
            <wp:positionV relativeFrom="paragraph">
              <wp:posOffset>7620</wp:posOffset>
            </wp:positionV>
            <wp:extent cx="2024380" cy="1933575"/>
            <wp:effectExtent l="0" t="0" r="0" b="9525"/>
            <wp:wrapTight wrapText="bothSides">
              <wp:wrapPolygon edited="0">
                <wp:start x="0" y="0"/>
                <wp:lineTo x="0" y="21494"/>
                <wp:lineTo x="21343" y="21494"/>
                <wp:lineTo x="21343" y="0"/>
                <wp:lineTo x="0" y="0"/>
              </wp:wrapPolygon>
            </wp:wrapTight>
            <wp:docPr id="29" name="Picture 29" descr="Image result for types of regenerative heat excha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ypes of regenerative heat exchang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24380" cy="1933575"/>
                    </a:xfrm>
                    <a:prstGeom prst="rect">
                      <a:avLst/>
                    </a:prstGeom>
                    <a:noFill/>
                    <a:ln>
                      <a:noFill/>
                    </a:ln>
                  </pic:spPr>
                </pic:pic>
              </a:graphicData>
            </a:graphic>
          </wp:anchor>
        </w:drawing>
      </w:r>
    </w:p>
    <w:p w14:paraId="3988D84B" w14:textId="200DAB1E" w:rsidR="00F90778" w:rsidRDefault="00F90778" w:rsidP="002D1E7B"/>
    <w:p w14:paraId="5EFF34E0" w14:textId="21D84B00" w:rsidR="00F90778" w:rsidRDefault="00F90778" w:rsidP="002D1E7B"/>
    <w:p w14:paraId="2AF97E42" w14:textId="406D6A57" w:rsidR="00F90778" w:rsidRDefault="00F90778" w:rsidP="002D1E7B"/>
    <w:p w14:paraId="40956692" w14:textId="1B3E76BB" w:rsidR="00F90778" w:rsidRDefault="00F90778" w:rsidP="002D1E7B"/>
    <w:p w14:paraId="465DB72E" w14:textId="2A058EC7" w:rsidR="00830457" w:rsidRDefault="00830457" w:rsidP="002D1E7B"/>
    <w:p w14:paraId="324341D5" w14:textId="77777777" w:rsidR="005C6651" w:rsidRPr="00830457" w:rsidRDefault="005C6651" w:rsidP="002D1E7B"/>
    <w:p w14:paraId="570F54F5" w14:textId="2D80F1C7" w:rsidR="00830457" w:rsidRPr="00830457" w:rsidRDefault="00830457" w:rsidP="00830457">
      <w:pPr>
        <w:pStyle w:val="Caption"/>
        <w:jc w:val="center"/>
        <w:rPr>
          <w:color w:val="auto"/>
        </w:rPr>
      </w:pPr>
      <w:bookmarkStart w:id="13" w:name="_Toc5094197"/>
      <w:r w:rsidRPr="00830457">
        <w:rPr>
          <w:color w:val="auto"/>
        </w:rPr>
        <w:t xml:space="preserve">Figure </w:t>
      </w:r>
      <w:r w:rsidRPr="00830457">
        <w:rPr>
          <w:color w:val="auto"/>
        </w:rPr>
        <w:fldChar w:fldCharType="begin"/>
      </w:r>
      <w:r w:rsidRPr="00830457">
        <w:rPr>
          <w:color w:val="auto"/>
        </w:rPr>
        <w:instrText xml:space="preserve"> SEQ Figure \* ARABIC </w:instrText>
      </w:r>
      <w:r w:rsidRPr="00830457">
        <w:rPr>
          <w:color w:val="auto"/>
        </w:rPr>
        <w:fldChar w:fldCharType="separate"/>
      </w:r>
      <w:r w:rsidR="008E0AF7">
        <w:rPr>
          <w:noProof/>
          <w:color w:val="auto"/>
        </w:rPr>
        <w:t>8</w:t>
      </w:r>
      <w:r w:rsidRPr="00830457">
        <w:rPr>
          <w:color w:val="auto"/>
        </w:rPr>
        <w:fldChar w:fldCharType="end"/>
      </w:r>
      <w:r w:rsidRPr="00830457">
        <w:rPr>
          <w:color w:val="auto"/>
        </w:rPr>
        <w:t>: Rotary Regenerative Heat Exchanger</w:t>
      </w:r>
      <w:r>
        <w:rPr>
          <w:color w:val="auto"/>
        </w:rPr>
        <w:t xml:space="preserve"> </w:t>
      </w:r>
      <w:sdt>
        <w:sdtPr>
          <w:rPr>
            <w:color w:val="auto"/>
          </w:rPr>
          <w:id w:val="-767311763"/>
          <w:citation/>
        </w:sdtPr>
        <w:sdtEndPr/>
        <w:sdtContent>
          <w:r>
            <w:rPr>
              <w:color w:val="auto"/>
            </w:rPr>
            <w:fldChar w:fldCharType="begin"/>
          </w:r>
          <w:r w:rsidR="00981CED">
            <w:rPr>
              <w:color w:val="auto"/>
            </w:rPr>
            <w:instrText xml:space="preserve">CITATION Ene \l 2057 </w:instrText>
          </w:r>
          <w:r>
            <w:rPr>
              <w:color w:val="auto"/>
            </w:rPr>
            <w:fldChar w:fldCharType="separate"/>
          </w:r>
          <w:r w:rsidR="00B77B52" w:rsidRPr="00B77B52">
            <w:rPr>
              <w:noProof/>
              <w:color w:val="auto"/>
            </w:rPr>
            <w:t>(Energyxchangeml, 2017)</w:t>
          </w:r>
          <w:r>
            <w:rPr>
              <w:color w:val="auto"/>
            </w:rPr>
            <w:fldChar w:fldCharType="end"/>
          </w:r>
        </w:sdtContent>
      </w:sdt>
      <w:bookmarkEnd w:id="13"/>
    </w:p>
    <w:p w14:paraId="5D838A31" w14:textId="3E7D3C38" w:rsidR="00F90778" w:rsidRDefault="00F90778" w:rsidP="002D1E7B"/>
    <w:p w14:paraId="41E0AFD2" w14:textId="77310B01" w:rsidR="00515FBA" w:rsidRDefault="00B465D2" w:rsidP="002D1E7B">
      <w:r>
        <w:t>Lastly, the adiabatic heat exchange</w:t>
      </w:r>
      <w:r w:rsidR="001A59A4">
        <w:t xml:space="preserve">r stores the heat so there is no heat transfer due to the adiabatic process. The adiabatic process shows “an increase in </w:t>
      </w:r>
      <w:r w:rsidR="00E10693">
        <w:t>entropy</w:t>
      </w:r>
      <w:r w:rsidR="001A59A4">
        <w:t xml:space="preserve"> if they are irreversible and no change in </w:t>
      </w:r>
      <w:r w:rsidR="00E10693">
        <w:t>entropy</w:t>
      </w:r>
      <w:r w:rsidR="001A59A4">
        <w:t xml:space="preserve"> if they are reversible”</w:t>
      </w:r>
      <w:r w:rsidR="00132521" w:rsidRPr="00132521">
        <w:t xml:space="preserve"> </w:t>
      </w:r>
      <w:sdt>
        <w:sdtPr>
          <w:id w:val="1141077119"/>
          <w:citation/>
        </w:sdtPr>
        <w:sdtEndPr/>
        <w:sdtContent>
          <w:r w:rsidR="00132521">
            <w:fldChar w:fldCharType="begin"/>
          </w:r>
          <w:r w:rsidR="00132521">
            <w:instrText xml:space="preserve">CITATION The10 \l 2057 </w:instrText>
          </w:r>
          <w:r w:rsidR="00132521">
            <w:fldChar w:fldCharType="separate"/>
          </w:r>
          <w:r w:rsidR="00B77B52" w:rsidRPr="00B77B52">
            <w:rPr>
              <w:noProof/>
            </w:rPr>
            <w:t>(Gregerson, 2010)</w:t>
          </w:r>
          <w:r w:rsidR="00132521">
            <w:fldChar w:fldCharType="end"/>
          </w:r>
        </w:sdtContent>
      </w:sdt>
      <w:r w:rsidR="001A59A4">
        <w:t xml:space="preserve">. However, the adiabatic process “cannot decrease </w:t>
      </w:r>
      <w:r w:rsidR="00E10693">
        <w:t>entropy</w:t>
      </w:r>
      <w:r w:rsidR="001A59A4">
        <w:t xml:space="preserve">” </w:t>
      </w:r>
      <w:sdt>
        <w:sdtPr>
          <w:id w:val="-839934157"/>
          <w:citation/>
        </w:sdtPr>
        <w:sdtEndPr/>
        <w:sdtContent>
          <w:r w:rsidR="001A59A4">
            <w:fldChar w:fldCharType="begin"/>
          </w:r>
          <w:r w:rsidR="00E10693">
            <w:instrText xml:space="preserve">CITATION The10 \l 2057 </w:instrText>
          </w:r>
          <w:r w:rsidR="001A59A4">
            <w:fldChar w:fldCharType="separate"/>
          </w:r>
          <w:r w:rsidR="00B77B52" w:rsidRPr="00B77B52">
            <w:rPr>
              <w:noProof/>
            </w:rPr>
            <w:t>(Gregerson, 2010)</w:t>
          </w:r>
          <w:r w:rsidR="001A59A4">
            <w:fldChar w:fldCharType="end"/>
          </w:r>
        </w:sdtContent>
      </w:sdt>
      <w:r w:rsidR="00423182">
        <w:t>.</w:t>
      </w:r>
    </w:p>
    <w:p w14:paraId="2459A9E1" w14:textId="77777777" w:rsidR="00515FBA" w:rsidRDefault="00515FBA" w:rsidP="002D1E7B"/>
    <w:p w14:paraId="2EBA576A" w14:textId="65B4BE04" w:rsidR="00515FBA" w:rsidRPr="002D1E7B" w:rsidRDefault="00515FBA" w:rsidP="002D1E7B">
      <w:r>
        <w:rPr>
          <w:noProof/>
          <w:lang w:eastAsia="en-GB"/>
        </w:rPr>
        <w:drawing>
          <wp:anchor distT="0" distB="0" distL="114300" distR="114300" simplePos="0" relativeHeight="251692032" behindDoc="1" locked="0" layoutInCell="1" allowOverlap="1" wp14:anchorId="2BB0155B" wp14:editId="61EA934A">
            <wp:simplePos x="0" y="0"/>
            <wp:positionH relativeFrom="margin">
              <wp:align>center</wp:align>
            </wp:positionH>
            <wp:positionV relativeFrom="paragraph">
              <wp:posOffset>7620</wp:posOffset>
            </wp:positionV>
            <wp:extent cx="3231515" cy="923925"/>
            <wp:effectExtent l="0" t="0" r="6985" b="9525"/>
            <wp:wrapTight wrapText="bothSides">
              <wp:wrapPolygon edited="0">
                <wp:start x="0" y="0"/>
                <wp:lineTo x="0" y="21377"/>
                <wp:lineTo x="21519" y="21377"/>
                <wp:lineTo x="21519" y="0"/>
                <wp:lineTo x="0" y="0"/>
              </wp:wrapPolygon>
            </wp:wrapTight>
            <wp:docPr id="32" name="Picture 32" descr="heat-exchanger-6-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eat-exchanger-6-638.jpg"/>
                    <pic:cNvPicPr>
                      <a:picLocks noChangeAspect="1" noChangeArrowheads="1"/>
                    </pic:cNvPicPr>
                  </pic:nvPicPr>
                  <pic:blipFill rotWithShape="1">
                    <a:blip r:embed="rId16">
                      <a:extLst>
                        <a:ext uri="{28A0092B-C50C-407E-A947-70E740481C1C}">
                          <a14:useLocalDpi xmlns:a14="http://schemas.microsoft.com/office/drawing/2010/main" val="0"/>
                        </a:ext>
                      </a:extLst>
                    </a:blip>
                    <a:srcRect t="56449" b="5476"/>
                    <a:stretch/>
                  </pic:blipFill>
                  <pic:spPr bwMode="auto">
                    <a:xfrm>
                      <a:off x="0" y="0"/>
                      <a:ext cx="3231515" cy="9239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3F3B1E" w14:textId="18E9A25B" w:rsidR="00FF1899" w:rsidRDefault="00FF1899" w:rsidP="00CC752A">
      <w:pPr>
        <w:rPr>
          <w:color w:val="FF0000"/>
        </w:rPr>
      </w:pPr>
    </w:p>
    <w:p w14:paraId="32073F44" w14:textId="77777777" w:rsidR="00515FBA" w:rsidRDefault="00515FBA" w:rsidP="00CC752A">
      <w:pPr>
        <w:rPr>
          <w:color w:val="FF0000"/>
        </w:rPr>
      </w:pPr>
    </w:p>
    <w:p w14:paraId="1A11C99D" w14:textId="15B2D7CD" w:rsidR="00F93EDA" w:rsidRDefault="00F93EDA" w:rsidP="00F93EDA">
      <w:pPr>
        <w:jc w:val="center"/>
        <w:rPr>
          <w:color w:val="FF0000"/>
        </w:rPr>
      </w:pPr>
    </w:p>
    <w:p w14:paraId="090D81EF" w14:textId="55CB7B09" w:rsidR="00F93EDA" w:rsidRPr="00F93EDA" w:rsidRDefault="00F93EDA" w:rsidP="00F93EDA">
      <w:pPr>
        <w:pStyle w:val="Caption"/>
        <w:jc w:val="center"/>
        <w:rPr>
          <w:color w:val="auto"/>
        </w:rPr>
      </w:pPr>
      <w:bookmarkStart w:id="14" w:name="_Toc5094198"/>
      <w:r w:rsidRPr="00F93EDA">
        <w:rPr>
          <w:color w:val="auto"/>
        </w:rPr>
        <w:t xml:space="preserve">Figure </w:t>
      </w:r>
      <w:r w:rsidRPr="00F93EDA">
        <w:rPr>
          <w:color w:val="auto"/>
        </w:rPr>
        <w:fldChar w:fldCharType="begin"/>
      </w:r>
      <w:r w:rsidRPr="00F93EDA">
        <w:rPr>
          <w:color w:val="auto"/>
        </w:rPr>
        <w:instrText xml:space="preserve"> SEQ Figure \* ARABIC </w:instrText>
      </w:r>
      <w:r w:rsidRPr="00F93EDA">
        <w:rPr>
          <w:color w:val="auto"/>
        </w:rPr>
        <w:fldChar w:fldCharType="separate"/>
      </w:r>
      <w:r w:rsidR="008E0AF7">
        <w:rPr>
          <w:noProof/>
          <w:color w:val="auto"/>
        </w:rPr>
        <w:t>9</w:t>
      </w:r>
      <w:r w:rsidRPr="00F93EDA">
        <w:rPr>
          <w:color w:val="auto"/>
        </w:rPr>
        <w:fldChar w:fldCharType="end"/>
      </w:r>
      <w:r w:rsidRPr="00F93EDA">
        <w:rPr>
          <w:color w:val="auto"/>
        </w:rPr>
        <w:t>: Adiabatic Heat Exchanger</w:t>
      </w:r>
      <w:bookmarkEnd w:id="14"/>
    </w:p>
    <w:p w14:paraId="4F75B157" w14:textId="34804463" w:rsidR="00CB61FF" w:rsidRDefault="00ED4DD7" w:rsidP="00D61CCB">
      <w:pPr>
        <w:pStyle w:val="Heading2"/>
        <w:ind w:firstLine="0"/>
      </w:pPr>
      <w:bookmarkStart w:id="15" w:name="_Toc5094177"/>
      <w:r>
        <w:rPr>
          <w:noProof/>
          <w:lang w:eastAsia="en-GB"/>
        </w:rPr>
        <w:lastRenderedPageBreak/>
        <w:drawing>
          <wp:anchor distT="0" distB="0" distL="114300" distR="114300" simplePos="0" relativeHeight="251695104" behindDoc="1" locked="0" layoutInCell="1" allowOverlap="1" wp14:anchorId="7C9FC307" wp14:editId="4C3D0494">
            <wp:simplePos x="0" y="0"/>
            <wp:positionH relativeFrom="column">
              <wp:posOffset>133350</wp:posOffset>
            </wp:positionH>
            <wp:positionV relativeFrom="paragraph">
              <wp:posOffset>438150</wp:posOffset>
            </wp:positionV>
            <wp:extent cx="5334000" cy="6105525"/>
            <wp:effectExtent l="0" t="0" r="0" b="9525"/>
            <wp:wrapTight wrapText="bothSides">
              <wp:wrapPolygon edited="0">
                <wp:start x="0" y="0"/>
                <wp:lineTo x="0" y="21566"/>
                <wp:lineTo x="21523" y="21566"/>
                <wp:lineTo x="2152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7923" t="16373" r="14034" b="10207"/>
                    <a:stretch/>
                  </pic:blipFill>
                  <pic:spPr bwMode="auto">
                    <a:xfrm>
                      <a:off x="0" y="0"/>
                      <a:ext cx="5334000" cy="610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57EEB">
        <w:t>Methodology</w:t>
      </w:r>
      <w:bookmarkEnd w:id="15"/>
    </w:p>
    <w:p w14:paraId="088781F5" w14:textId="3A15E947" w:rsidR="00ED4DD7" w:rsidRPr="009801AE" w:rsidRDefault="00ED4DD7" w:rsidP="009801AE">
      <w:pPr>
        <w:pStyle w:val="Caption"/>
        <w:jc w:val="center"/>
        <w:rPr>
          <w:color w:val="auto"/>
        </w:rPr>
      </w:pPr>
      <w:bookmarkStart w:id="16" w:name="_Toc5094199"/>
      <w:r w:rsidRPr="00ED4DD7">
        <w:rPr>
          <w:color w:val="auto"/>
        </w:rPr>
        <w:t xml:space="preserve">Figure </w:t>
      </w:r>
      <w:r w:rsidRPr="00ED4DD7">
        <w:rPr>
          <w:color w:val="auto"/>
        </w:rPr>
        <w:fldChar w:fldCharType="begin"/>
      </w:r>
      <w:r w:rsidRPr="00ED4DD7">
        <w:rPr>
          <w:color w:val="auto"/>
        </w:rPr>
        <w:instrText xml:space="preserve"> SEQ Figure \* ARABIC </w:instrText>
      </w:r>
      <w:r w:rsidRPr="00ED4DD7">
        <w:rPr>
          <w:color w:val="auto"/>
        </w:rPr>
        <w:fldChar w:fldCharType="separate"/>
      </w:r>
      <w:r w:rsidR="008E0AF7">
        <w:rPr>
          <w:noProof/>
          <w:color w:val="auto"/>
        </w:rPr>
        <w:t>10</w:t>
      </w:r>
      <w:r w:rsidRPr="00ED4DD7">
        <w:rPr>
          <w:color w:val="auto"/>
        </w:rPr>
        <w:fldChar w:fldCharType="end"/>
      </w:r>
      <w:r w:rsidRPr="00ED4DD7">
        <w:rPr>
          <w:color w:val="auto"/>
        </w:rPr>
        <w:t>: Table of Symbols</w:t>
      </w:r>
      <w:r w:rsidR="009801AE">
        <w:rPr>
          <w:color w:val="auto"/>
        </w:rPr>
        <w:t>/Units for Experiment equations</w:t>
      </w:r>
      <w:r w:rsidR="003846FD">
        <w:rPr>
          <w:color w:val="auto"/>
        </w:rPr>
        <w:t xml:space="preserve"> </w:t>
      </w:r>
      <w:sdt>
        <w:sdtPr>
          <w:rPr>
            <w:color w:val="auto"/>
          </w:rPr>
          <w:id w:val="1877267174"/>
          <w:citation/>
        </w:sdtPr>
        <w:sdtEndPr/>
        <w:sdtContent>
          <w:r w:rsidR="003846FD">
            <w:rPr>
              <w:color w:val="auto"/>
            </w:rPr>
            <w:fldChar w:fldCharType="begin"/>
          </w:r>
          <w:r w:rsidR="003846FD">
            <w:rPr>
              <w:color w:val="auto"/>
            </w:rPr>
            <w:instrText xml:space="preserve">CITATION Tec \l 2057 </w:instrText>
          </w:r>
          <w:r w:rsidR="003846FD">
            <w:rPr>
              <w:color w:val="auto"/>
            </w:rPr>
            <w:fldChar w:fldCharType="separate"/>
          </w:r>
          <w:r w:rsidR="00B77B52" w:rsidRPr="00B77B52">
            <w:rPr>
              <w:noProof/>
              <w:color w:val="auto"/>
            </w:rPr>
            <w:t>(TecQuiptment, 2014)</w:t>
          </w:r>
          <w:r w:rsidR="003846FD">
            <w:rPr>
              <w:color w:val="auto"/>
            </w:rPr>
            <w:fldChar w:fldCharType="end"/>
          </w:r>
        </w:sdtContent>
      </w:sdt>
      <w:bookmarkEnd w:id="16"/>
    </w:p>
    <w:p w14:paraId="7359F084" w14:textId="5C6CFC33" w:rsidR="008E4A9C" w:rsidRDefault="009801AE" w:rsidP="00357EEB">
      <w:r>
        <w:t>Once</w:t>
      </w:r>
      <w:r w:rsidR="00E70424">
        <w:t xml:space="preserve"> recording the data from the </w:t>
      </w:r>
      <w:r w:rsidR="00BB4C73">
        <w:t>standard heat exchanger</w:t>
      </w:r>
      <w:r w:rsidR="00F46FF5">
        <w:t>, c</w:t>
      </w:r>
      <w:r>
        <w:t>reate a r</w:t>
      </w:r>
      <w:r w:rsidR="00E70424">
        <w:t xml:space="preserve">esults table </w:t>
      </w:r>
      <w:r w:rsidR="00E10693">
        <w:t>in MS E</w:t>
      </w:r>
      <w:r>
        <w:t xml:space="preserve">xcel </w:t>
      </w:r>
      <w:r w:rsidR="00EA09DB">
        <w:t xml:space="preserve">and implement to find the following </w:t>
      </w:r>
      <w:r>
        <w:t>using these equations;</w:t>
      </w:r>
    </w:p>
    <w:p w14:paraId="0C84BB97" w14:textId="24371512" w:rsidR="008E4A9C" w:rsidRDefault="008E4A9C" w:rsidP="00357EEB">
      <w:r>
        <w:t xml:space="preserve">Before starting the experiment, take note of atmospheric pressure for </w:t>
      </w:r>
      <w:r w:rsidR="00B97D7B">
        <w:t>the</w:t>
      </w:r>
      <w:r>
        <w:t xml:space="preserve"> following equations. </w:t>
      </w:r>
    </w:p>
    <w:p w14:paraId="0460CB1A" w14:textId="77777777" w:rsidR="00311F32" w:rsidRDefault="00311F32">
      <w:pPr>
        <w:spacing w:before="0" w:after="200"/>
        <w:rPr>
          <w:rStyle w:val="Heading2Char"/>
        </w:rPr>
      </w:pPr>
      <w:r>
        <w:rPr>
          <w:rStyle w:val="Heading2Char"/>
        </w:rPr>
        <w:br w:type="page"/>
      </w:r>
    </w:p>
    <w:p w14:paraId="78673E4B" w14:textId="7E2042EA" w:rsidR="00311F32" w:rsidRPr="00A31506" w:rsidRDefault="009C562B" w:rsidP="00A31506">
      <w:pPr>
        <w:pStyle w:val="Heading3"/>
        <w:rPr>
          <w:b w:val="0"/>
          <w:color w:val="auto"/>
        </w:rPr>
      </w:pPr>
      <w:bookmarkStart w:id="17" w:name="_Toc5094178"/>
      <w:r>
        <w:rPr>
          <w:rStyle w:val="Heading2Char"/>
          <w:b/>
          <w:color w:val="auto"/>
        </w:rPr>
        <w:lastRenderedPageBreak/>
        <w:t>Equations</w:t>
      </w:r>
      <w:bookmarkEnd w:id="17"/>
    </w:p>
    <w:p w14:paraId="2B577897" w14:textId="5045F6D0" w:rsidR="00A31506" w:rsidRDefault="00311F32" w:rsidP="00A31506">
      <w:pPr>
        <w:spacing w:before="0" w:after="200"/>
      </w:pPr>
      <w:r>
        <w:t>F</w:t>
      </w:r>
      <w:r w:rsidR="00514585">
        <w:t>ind the change in temperature: (T</w:t>
      </w:r>
      <w:r w:rsidR="00514585">
        <w:rPr>
          <w:vertAlign w:val="subscript"/>
        </w:rPr>
        <w:t>2</w:t>
      </w:r>
      <w:r w:rsidR="00514585">
        <w:t>-T</w:t>
      </w:r>
      <w:r w:rsidR="00514585">
        <w:rPr>
          <w:vertAlign w:val="subscript"/>
        </w:rPr>
        <w:t>1</w:t>
      </w:r>
      <w:r w:rsidR="00514585">
        <w:t>)</w:t>
      </w:r>
      <w:r w:rsidR="00BB616C">
        <w:t xml:space="preserve">, this </w:t>
      </w:r>
      <w:r w:rsidR="008E1BB5">
        <w:t>result will be used to calculate the</w:t>
      </w:r>
      <w:r w:rsidR="00BB616C">
        <w:t xml:space="preserve"> water and air power on or by the system.</w:t>
      </w:r>
    </w:p>
    <w:p w14:paraId="483958A7" w14:textId="42007047" w:rsidR="00514585" w:rsidRDefault="00514585" w:rsidP="00A31506">
      <w:pPr>
        <w:spacing w:before="0" w:after="200"/>
      </w:pPr>
      <w:r>
        <w:t>The</w:t>
      </w:r>
      <w:r w:rsidR="004A57C5">
        <w:t xml:space="preserve"> average temp</w:t>
      </w:r>
      <w:r>
        <w:t>erature for both water and air: (T</w:t>
      </w:r>
      <w:r>
        <w:rPr>
          <w:vertAlign w:val="subscript"/>
        </w:rPr>
        <w:t>1</w:t>
      </w:r>
      <w:r>
        <w:t>+T</w:t>
      </w:r>
      <w:r>
        <w:rPr>
          <w:vertAlign w:val="subscript"/>
        </w:rPr>
        <w:t>2</w:t>
      </w:r>
      <w:r w:rsidR="008E1BB5">
        <w:t>) / 2, this result will be used to calculate the air/water density and also the specific heat capacity for water.</w:t>
      </w:r>
    </w:p>
    <w:p w14:paraId="75FFE4A5" w14:textId="5026B77D" w:rsidR="00594668" w:rsidRDefault="00594668" w:rsidP="00594668">
      <w:pPr>
        <w:rPr>
          <w:rFonts w:cstheme="minorHAnsi"/>
          <w:b/>
        </w:rPr>
      </w:pPr>
      <w:r w:rsidRPr="002E1091">
        <w:rPr>
          <w:rFonts w:cstheme="minorHAnsi"/>
          <w:b/>
        </w:rPr>
        <w:t>Air Density</w:t>
      </w:r>
    </w:p>
    <w:p w14:paraId="27A241D7" w14:textId="545E0B6B" w:rsidR="00871808" w:rsidRPr="00871808" w:rsidRDefault="00871808" w:rsidP="00594668">
      <w:pPr>
        <w:rPr>
          <w:rFonts w:cstheme="minorHAnsi"/>
        </w:rPr>
      </w:pPr>
      <w:r>
        <w:rPr>
          <w:rFonts w:cstheme="minorHAnsi"/>
        </w:rPr>
        <w:t>This equation shows; (Ambient pressure * 100)</w:t>
      </w:r>
      <w:r w:rsidR="000D261F">
        <w:rPr>
          <w:rFonts w:cstheme="minorHAnsi"/>
        </w:rPr>
        <w:t>/ (</w:t>
      </w:r>
      <w:r>
        <w:rPr>
          <w:rFonts w:cstheme="minorHAnsi"/>
        </w:rPr>
        <w:t>Specific Gas Constant * (Average Air Temp + 273))</w:t>
      </w:r>
      <w:r w:rsidR="00CE2B3E">
        <w:rPr>
          <w:rFonts w:cstheme="minorHAnsi"/>
        </w:rPr>
        <w:t xml:space="preserve">. After calculating the air density, implement your results into the Airflow equation. </w:t>
      </w:r>
    </w:p>
    <w:p w14:paraId="03800593" w14:textId="785A23F4" w:rsidR="00871808" w:rsidRDefault="00871808" w:rsidP="00594668">
      <w:pPr>
        <w:rPr>
          <w:rFonts w:cstheme="minorHAnsi"/>
          <w:b/>
        </w:rPr>
      </w:pPr>
      <w:r>
        <w:rPr>
          <w:noProof/>
          <w:lang w:eastAsia="en-GB"/>
        </w:rPr>
        <w:drawing>
          <wp:anchor distT="0" distB="0" distL="114300" distR="114300" simplePos="0" relativeHeight="251712512" behindDoc="1" locked="0" layoutInCell="1" allowOverlap="1" wp14:anchorId="1BCA61F8" wp14:editId="465AE223">
            <wp:simplePos x="0" y="0"/>
            <wp:positionH relativeFrom="margin">
              <wp:align>center</wp:align>
            </wp:positionH>
            <wp:positionV relativeFrom="paragraph">
              <wp:posOffset>8890</wp:posOffset>
            </wp:positionV>
            <wp:extent cx="1666875" cy="809625"/>
            <wp:effectExtent l="0" t="0" r="9525" b="9525"/>
            <wp:wrapTight wrapText="bothSides">
              <wp:wrapPolygon edited="0">
                <wp:start x="0" y="0"/>
                <wp:lineTo x="0" y="21346"/>
                <wp:lineTo x="21477" y="21346"/>
                <wp:lineTo x="2147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666875" cy="809625"/>
                    </a:xfrm>
                    <a:prstGeom prst="rect">
                      <a:avLst/>
                    </a:prstGeom>
                  </pic:spPr>
                </pic:pic>
              </a:graphicData>
            </a:graphic>
          </wp:anchor>
        </w:drawing>
      </w:r>
    </w:p>
    <w:p w14:paraId="616281E9" w14:textId="666B9ADD" w:rsidR="00871808" w:rsidRDefault="00871808" w:rsidP="00594668">
      <w:pPr>
        <w:rPr>
          <w:rFonts w:cstheme="minorHAnsi"/>
          <w:b/>
        </w:rPr>
      </w:pPr>
    </w:p>
    <w:p w14:paraId="15684B10" w14:textId="0B0031D2" w:rsidR="00871808" w:rsidRPr="000D261F" w:rsidRDefault="00871808" w:rsidP="00594668">
      <w:pPr>
        <w:rPr>
          <w:rFonts w:cstheme="minorHAnsi"/>
          <w:b/>
        </w:rPr>
      </w:pPr>
    </w:p>
    <w:p w14:paraId="0AF227FE" w14:textId="7D7FC3BF" w:rsidR="000D261F" w:rsidRPr="000D261F" w:rsidRDefault="00B46EB6" w:rsidP="00B46EB6">
      <w:pPr>
        <w:pStyle w:val="Caption"/>
        <w:jc w:val="center"/>
        <w:rPr>
          <w:rFonts w:cstheme="minorHAnsi"/>
          <w:b w:val="0"/>
          <w:color w:val="auto"/>
        </w:rPr>
      </w:pPr>
      <w:bookmarkStart w:id="18" w:name="_Toc5094211"/>
      <w:r w:rsidRPr="00B46EB6">
        <w:rPr>
          <w:color w:val="auto"/>
        </w:rPr>
        <w:t xml:space="preserve">Equation </w:t>
      </w:r>
      <w:r w:rsidRPr="00B46EB6">
        <w:rPr>
          <w:color w:val="auto"/>
        </w:rPr>
        <w:fldChar w:fldCharType="begin"/>
      </w:r>
      <w:r w:rsidRPr="00B46EB6">
        <w:rPr>
          <w:color w:val="auto"/>
        </w:rPr>
        <w:instrText xml:space="preserve"> SEQ Equation \* ARABIC </w:instrText>
      </w:r>
      <w:r w:rsidRPr="00B46EB6">
        <w:rPr>
          <w:color w:val="auto"/>
        </w:rPr>
        <w:fldChar w:fldCharType="separate"/>
      </w:r>
      <w:r w:rsidR="00406A49">
        <w:rPr>
          <w:noProof/>
          <w:color w:val="auto"/>
        </w:rPr>
        <w:t>1</w:t>
      </w:r>
      <w:r w:rsidRPr="00B46EB6">
        <w:rPr>
          <w:color w:val="auto"/>
        </w:rPr>
        <w:fldChar w:fldCharType="end"/>
      </w:r>
      <w:r w:rsidRPr="00B46EB6">
        <w:rPr>
          <w:color w:val="auto"/>
        </w:rPr>
        <w:t xml:space="preserve">: </w:t>
      </w:r>
      <w:r w:rsidR="000D261F" w:rsidRPr="00B46EB6">
        <w:rPr>
          <w:color w:val="auto"/>
        </w:rPr>
        <w:t xml:space="preserve">Air </w:t>
      </w:r>
      <w:r w:rsidR="000D261F" w:rsidRPr="000D261F">
        <w:rPr>
          <w:color w:val="auto"/>
        </w:rPr>
        <w:t>De</w:t>
      </w:r>
      <w:r>
        <w:rPr>
          <w:color w:val="auto"/>
        </w:rPr>
        <w:t>nsity</w:t>
      </w:r>
      <w:r w:rsidR="000D261F">
        <w:rPr>
          <w:color w:val="auto"/>
        </w:rPr>
        <w:t xml:space="preserve"> (kg.m</w:t>
      </w:r>
      <w:r w:rsidR="000D261F">
        <w:rPr>
          <w:color w:val="auto"/>
          <w:vertAlign w:val="superscript"/>
        </w:rPr>
        <w:t>-3</w:t>
      </w:r>
      <w:r w:rsidR="000D261F">
        <w:rPr>
          <w:color w:val="auto"/>
        </w:rPr>
        <w:t>)</w:t>
      </w:r>
      <w:r w:rsidR="007B0181">
        <w:rPr>
          <w:color w:val="auto"/>
        </w:rPr>
        <w:t xml:space="preserve"> </w:t>
      </w:r>
      <w:sdt>
        <w:sdtPr>
          <w:rPr>
            <w:color w:val="auto"/>
          </w:rPr>
          <w:id w:val="250009763"/>
          <w:citation/>
        </w:sdtPr>
        <w:sdtEndPr/>
        <w:sdtContent>
          <w:r w:rsidR="007B0181">
            <w:rPr>
              <w:color w:val="auto"/>
            </w:rPr>
            <w:fldChar w:fldCharType="begin"/>
          </w:r>
          <w:r w:rsidR="007B0181">
            <w:rPr>
              <w:color w:val="auto"/>
            </w:rPr>
            <w:instrText xml:space="preserve"> CITATION Tec \l 2057 </w:instrText>
          </w:r>
          <w:r w:rsidR="007B0181">
            <w:rPr>
              <w:color w:val="auto"/>
            </w:rPr>
            <w:fldChar w:fldCharType="separate"/>
          </w:r>
          <w:r w:rsidR="00B77B52" w:rsidRPr="00B77B52">
            <w:rPr>
              <w:noProof/>
              <w:color w:val="auto"/>
            </w:rPr>
            <w:t>(TecQuiptment, 2014)</w:t>
          </w:r>
          <w:r w:rsidR="007B0181">
            <w:rPr>
              <w:color w:val="auto"/>
            </w:rPr>
            <w:fldChar w:fldCharType="end"/>
          </w:r>
        </w:sdtContent>
      </w:sdt>
      <w:bookmarkEnd w:id="18"/>
    </w:p>
    <w:p w14:paraId="3B53D936" w14:textId="23793137" w:rsidR="00594668" w:rsidRDefault="00594668" w:rsidP="00594668">
      <w:pPr>
        <w:rPr>
          <w:rFonts w:cstheme="minorHAnsi"/>
          <w:b/>
        </w:rPr>
      </w:pPr>
      <w:r>
        <w:rPr>
          <w:rFonts w:cstheme="minorHAnsi"/>
          <w:b/>
        </w:rPr>
        <w:t>Water Density</w:t>
      </w:r>
    </w:p>
    <w:p w14:paraId="39571209" w14:textId="50397341" w:rsidR="007B0181" w:rsidRPr="007B0181" w:rsidRDefault="007B0181" w:rsidP="00594668">
      <w:pPr>
        <w:rPr>
          <w:rFonts w:cstheme="minorHAnsi"/>
        </w:rPr>
      </w:pPr>
      <w:r>
        <w:rPr>
          <w:noProof/>
          <w:lang w:eastAsia="en-GB"/>
        </w:rPr>
        <w:drawing>
          <wp:anchor distT="0" distB="0" distL="114300" distR="114300" simplePos="0" relativeHeight="251713536" behindDoc="1" locked="0" layoutInCell="1" allowOverlap="1" wp14:anchorId="64C9EA02" wp14:editId="07782BA1">
            <wp:simplePos x="0" y="0"/>
            <wp:positionH relativeFrom="margin">
              <wp:align>right</wp:align>
            </wp:positionH>
            <wp:positionV relativeFrom="paragraph">
              <wp:posOffset>285115</wp:posOffset>
            </wp:positionV>
            <wp:extent cx="5731510" cy="958850"/>
            <wp:effectExtent l="0" t="0" r="2540" b="0"/>
            <wp:wrapTight wrapText="bothSides">
              <wp:wrapPolygon edited="0">
                <wp:start x="0" y="0"/>
                <wp:lineTo x="0" y="21028"/>
                <wp:lineTo x="21538" y="21028"/>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958850"/>
                    </a:xfrm>
                    <a:prstGeom prst="rect">
                      <a:avLst/>
                    </a:prstGeom>
                  </pic:spPr>
                </pic:pic>
              </a:graphicData>
            </a:graphic>
          </wp:anchor>
        </w:drawing>
      </w:r>
      <w:r>
        <w:rPr>
          <w:rFonts w:cstheme="minorHAnsi"/>
        </w:rPr>
        <w:t>This equation shows many constant numbers all times by the average water temperature.</w:t>
      </w:r>
    </w:p>
    <w:p w14:paraId="2FC4366A" w14:textId="11EBF5B1" w:rsidR="00871808" w:rsidRPr="00BB616C" w:rsidRDefault="00D251B9" w:rsidP="00D251B9">
      <w:pPr>
        <w:pStyle w:val="Caption"/>
        <w:jc w:val="center"/>
        <w:rPr>
          <w:rFonts w:cstheme="minorHAnsi"/>
          <w:color w:val="auto"/>
        </w:rPr>
      </w:pPr>
      <w:bookmarkStart w:id="19" w:name="_Toc5094212"/>
      <w:r w:rsidRPr="00D251B9">
        <w:rPr>
          <w:color w:val="auto"/>
        </w:rPr>
        <w:t xml:space="preserve">Equation </w:t>
      </w:r>
      <w:r w:rsidRPr="00D251B9">
        <w:rPr>
          <w:color w:val="auto"/>
        </w:rPr>
        <w:fldChar w:fldCharType="begin"/>
      </w:r>
      <w:r w:rsidRPr="00D251B9">
        <w:rPr>
          <w:color w:val="auto"/>
        </w:rPr>
        <w:instrText xml:space="preserve"> SEQ Equation \* ARABIC </w:instrText>
      </w:r>
      <w:r w:rsidRPr="00D251B9">
        <w:rPr>
          <w:color w:val="auto"/>
        </w:rPr>
        <w:fldChar w:fldCharType="separate"/>
      </w:r>
      <w:r w:rsidR="00406A49">
        <w:rPr>
          <w:noProof/>
          <w:color w:val="auto"/>
        </w:rPr>
        <w:t>2</w:t>
      </w:r>
      <w:r w:rsidRPr="00D251B9">
        <w:rPr>
          <w:color w:val="auto"/>
        </w:rPr>
        <w:fldChar w:fldCharType="end"/>
      </w:r>
      <w:r w:rsidRPr="00D251B9">
        <w:rPr>
          <w:color w:val="auto"/>
        </w:rPr>
        <w:t>:</w:t>
      </w:r>
      <w:r>
        <w:rPr>
          <w:color w:val="auto"/>
        </w:rPr>
        <w:t xml:space="preserve"> Water Density </w:t>
      </w:r>
      <w:r w:rsidR="00BB616C">
        <w:rPr>
          <w:color w:val="auto"/>
        </w:rPr>
        <w:t>(kg.m</w:t>
      </w:r>
      <w:r w:rsidR="00BB616C">
        <w:rPr>
          <w:color w:val="auto"/>
          <w:vertAlign w:val="superscript"/>
        </w:rPr>
        <w:t>-3</w:t>
      </w:r>
      <w:r w:rsidR="00BB616C">
        <w:rPr>
          <w:color w:val="auto"/>
        </w:rPr>
        <w:t xml:space="preserve">) </w:t>
      </w:r>
      <w:sdt>
        <w:sdtPr>
          <w:rPr>
            <w:color w:val="auto"/>
          </w:rPr>
          <w:id w:val="1714001047"/>
          <w:citation/>
        </w:sdtPr>
        <w:sdtEndPr/>
        <w:sdtContent>
          <w:r w:rsidR="00BB616C">
            <w:rPr>
              <w:color w:val="auto"/>
            </w:rPr>
            <w:fldChar w:fldCharType="begin"/>
          </w:r>
          <w:r w:rsidR="00BB616C">
            <w:rPr>
              <w:color w:val="auto"/>
            </w:rPr>
            <w:instrText xml:space="preserve"> CITATION Tec \l 2057 </w:instrText>
          </w:r>
          <w:r w:rsidR="00BB616C">
            <w:rPr>
              <w:color w:val="auto"/>
            </w:rPr>
            <w:fldChar w:fldCharType="separate"/>
          </w:r>
          <w:r w:rsidR="00B77B52" w:rsidRPr="00B77B52">
            <w:rPr>
              <w:noProof/>
              <w:color w:val="auto"/>
            </w:rPr>
            <w:t>(TecQuiptment, 2014)</w:t>
          </w:r>
          <w:r w:rsidR="00BB616C">
            <w:rPr>
              <w:color w:val="auto"/>
            </w:rPr>
            <w:fldChar w:fldCharType="end"/>
          </w:r>
        </w:sdtContent>
      </w:sdt>
      <w:bookmarkEnd w:id="19"/>
    </w:p>
    <w:p w14:paraId="58C74C48" w14:textId="085E5F5E" w:rsidR="00A31506" w:rsidRDefault="00A31506" w:rsidP="00514585">
      <w:pPr>
        <w:rPr>
          <w:b/>
        </w:rPr>
      </w:pPr>
      <w:r w:rsidRPr="00A31506">
        <w:rPr>
          <w:b/>
        </w:rPr>
        <w:t>Water Flow Conversion</w:t>
      </w:r>
    </w:p>
    <w:p w14:paraId="06F69974" w14:textId="1F89E0CA" w:rsidR="00594668" w:rsidRDefault="0061542D" w:rsidP="00406A49">
      <w:pPr>
        <w:jc w:val="center"/>
      </w:pPr>
      <w:r>
        <w:t>Mass f</w:t>
      </w:r>
      <w:r w:rsidR="00A31506">
        <w:t xml:space="preserve">low (kg.s-1) </w:t>
      </w:r>
      <w:r w:rsidR="00A31506">
        <w:rPr>
          <w:rFonts w:cstheme="minorHAnsi"/>
        </w:rPr>
        <w:t>ṁ</w:t>
      </w:r>
      <w:r w:rsidR="00A31506">
        <w:rPr>
          <w:vertAlign w:val="subscript"/>
        </w:rPr>
        <w:t>W</w:t>
      </w:r>
      <w:r w:rsidR="00A31506">
        <w:t xml:space="preserve"> = (Volume flow (L.min</w:t>
      </w:r>
      <w:r w:rsidR="00A31506">
        <w:rPr>
          <w:vertAlign w:val="superscript"/>
        </w:rPr>
        <w:t>-1</w:t>
      </w:r>
      <w:r w:rsidR="00A31506">
        <w:t>) / 60000) * Water Density (kg.m</w:t>
      </w:r>
      <w:r w:rsidR="00A31506">
        <w:rPr>
          <w:vertAlign w:val="superscript"/>
        </w:rPr>
        <w:t>-3</w:t>
      </w:r>
      <w:r w:rsidR="00A31506">
        <w:t>)</w:t>
      </w:r>
    </w:p>
    <w:p w14:paraId="7A89B014" w14:textId="46D65628" w:rsidR="00406A49" w:rsidRPr="00406A49" w:rsidRDefault="00406A49" w:rsidP="00406A49">
      <w:pPr>
        <w:pStyle w:val="Caption"/>
        <w:jc w:val="center"/>
        <w:rPr>
          <w:color w:val="auto"/>
        </w:rPr>
      </w:pPr>
      <w:bookmarkStart w:id="20" w:name="_Toc5094213"/>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3</w:t>
      </w:r>
      <w:r w:rsidRPr="00406A49">
        <w:rPr>
          <w:color w:val="auto"/>
        </w:rPr>
        <w:fldChar w:fldCharType="end"/>
      </w:r>
      <w:r w:rsidRPr="00406A49">
        <w:rPr>
          <w:color w:val="auto"/>
        </w:rPr>
        <w:t>: Water Mass Flow</w:t>
      </w:r>
      <w:r>
        <w:rPr>
          <w:color w:val="auto"/>
        </w:rPr>
        <w:t xml:space="preserve"> (kg.s-1)</w:t>
      </w:r>
      <w:bookmarkEnd w:id="20"/>
    </w:p>
    <w:p w14:paraId="32D6169D" w14:textId="4A9C0E77" w:rsidR="0061542D" w:rsidRDefault="0061542D" w:rsidP="00514585">
      <w:r>
        <w:rPr>
          <w:b/>
        </w:rPr>
        <w:t>Airflow</w:t>
      </w:r>
    </w:p>
    <w:p w14:paraId="25E01CDA" w14:textId="10911499" w:rsidR="008E1BB5" w:rsidRDefault="0061542D" w:rsidP="00406A49">
      <w:pPr>
        <w:jc w:val="center"/>
        <w:rPr>
          <w:rFonts w:cstheme="minorHAnsi"/>
        </w:rPr>
      </w:pPr>
      <w:r>
        <w:t xml:space="preserve">Mass flow </w:t>
      </w:r>
      <w:r>
        <w:rPr>
          <w:rFonts w:cstheme="minorHAnsi"/>
        </w:rPr>
        <w:t>ṁ</w:t>
      </w:r>
      <w:r>
        <w:rPr>
          <w:rFonts w:cstheme="minorHAnsi"/>
          <w:vertAlign w:val="subscript"/>
        </w:rPr>
        <w:t>a</w:t>
      </w:r>
      <w:r>
        <w:rPr>
          <w:rFonts w:cstheme="minorHAnsi"/>
        </w:rPr>
        <w:t xml:space="preserve"> = C</w:t>
      </w:r>
      <w:r>
        <w:rPr>
          <w:rFonts w:cstheme="minorHAnsi"/>
          <w:vertAlign w:val="subscript"/>
        </w:rPr>
        <w:t>d</w:t>
      </w:r>
      <w:r>
        <w:rPr>
          <w:rFonts w:cstheme="minorHAnsi"/>
        </w:rPr>
        <w:t xml:space="preserve"> * A</w:t>
      </w:r>
      <w:r>
        <w:rPr>
          <w:rFonts w:cstheme="minorHAnsi"/>
          <w:vertAlign w:val="subscript"/>
        </w:rPr>
        <w:t>O</w:t>
      </w:r>
      <w:r>
        <w:rPr>
          <w:rFonts w:cstheme="minorHAnsi"/>
        </w:rPr>
        <w:t xml:space="preserve"> * (√ </w:t>
      </w:r>
      <w:r w:rsidRPr="0061542D">
        <w:rPr>
          <w:rFonts w:cstheme="minorHAnsi"/>
        </w:rPr>
        <w:t>Δ</w:t>
      </w:r>
      <w:r>
        <w:rPr>
          <w:rFonts w:cstheme="minorHAnsi"/>
          <w:vertAlign w:val="subscript"/>
        </w:rPr>
        <w:t>P</w:t>
      </w:r>
      <w:r>
        <w:rPr>
          <w:rFonts w:cstheme="minorHAnsi"/>
        </w:rPr>
        <w:t xml:space="preserve"> * 2 * </w:t>
      </w:r>
      <w:r w:rsidR="006F5705">
        <w:rPr>
          <w:rFonts w:cstheme="minorHAnsi"/>
        </w:rPr>
        <w:t>ρ</w:t>
      </w:r>
      <w:r w:rsidR="006F5705">
        <w:rPr>
          <w:rFonts w:cstheme="minorHAnsi"/>
          <w:vertAlign w:val="subscript"/>
        </w:rPr>
        <w:t>A</w:t>
      </w:r>
      <w:r w:rsidR="006F5705">
        <w:rPr>
          <w:rFonts w:cstheme="minorHAnsi"/>
        </w:rPr>
        <w:t>)</w:t>
      </w:r>
    </w:p>
    <w:p w14:paraId="5FB078FA" w14:textId="7BFD7DF7" w:rsidR="00406A49" w:rsidRPr="00406A49" w:rsidRDefault="00406A49" w:rsidP="00406A49">
      <w:pPr>
        <w:pStyle w:val="Caption"/>
        <w:jc w:val="center"/>
        <w:rPr>
          <w:rFonts w:cstheme="minorHAnsi"/>
          <w:color w:val="auto"/>
        </w:rPr>
      </w:pPr>
      <w:bookmarkStart w:id="21" w:name="_Toc5094214"/>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4</w:t>
      </w:r>
      <w:r w:rsidRPr="00406A49">
        <w:rPr>
          <w:color w:val="auto"/>
        </w:rPr>
        <w:fldChar w:fldCharType="end"/>
      </w:r>
      <w:r w:rsidRPr="00406A49">
        <w:rPr>
          <w:color w:val="auto"/>
        </w:rPr>
        <w:t>: Air Mass Flow</w:t>
      </w:r>
      <w:r>
        <w:rPr>
          <w:color w:val="auto"/>
        </w:rPr>
        <w:t xml:space="preserve"> (kg.s-1)</w:t>
      </w:r>
      <w:bookmarkEnd w:id="21"/>
    </w:p>
    <w:p w14:paraId="6FD84456" w14:textId="5ED3B05D" w:rsidR="00385C09" w:rsidRDefault="00385C09" w:rsidP="00514585">
      <w:pPr>
        <w:rPr>
          <w:rFonts w:cstheme="minorHAnsi"/>
          <w:b/>
        </w:rPr>
      </w:pPr>
      <w:r>
        <w:rPr>
          <w:rFonts w:cstheme="minorHAnsi"/>
          <w:b/>
        </w:rPr>
        <w:t>Specific Heat Capacity</w:t>
      </w:r>
    </w:p>
    <w:p w14:paraId="09957CE4" w14:textId="29745534" w:rsidR="00385C09" w:rsidRDefault="00385C09" w:rsidP="00514585">
      <w:pPr>
        <w:rPr>
          <w:rFonts w:cstheme="minorHAnsi"/>
        </w:rPr>
      </w:pPr>
      <w:r>
        <w:rPr>
          <w:rFonts w:cstheme="minorHAnsi"/>
          <w:b/>
        </w:rPr>
        <w:t xml:space="preserve">For air, </w:t>
      </w:r>
      <w:r>
        <w:rPr>
          <w:rFonts w:cstheme="minorHAnsi"/>
        </w:rPr>
        <w:t>the specific heat capacity will stay constant at 1005 J.kg</w:t>
      </w:r>
      <w:r>
        <w:rPr>
          <w:rFonts w:cstheme="minorHAnsi"/>
          <w:vertAlign w:val="superscript"/>
        </w:rPr>
        <w:t>-1</w:t>
      </w:r>
      <w:r>
        <w:rPr>
          <w:rFonts w:cstheme="minorHAnsi"/>
        </w:rPr>
        <w:t>.K</w:t>
      </w:r>
      <w:r>
        <w:rPr>
          <w:rFonts w:cstheme="minorHAnsi"/>
          <w:vertAlign w:val="superscript"/>
        </w:rPr>
        <w:t>-1</w:t>
      </w:r>
      <w:r>
        <w:rPr>
          <w:rFonts w:cstheme="minorHAnsi"/>
        </w:rPr>
        <w:t xml:space="preserve"> </w:t>
      </w:r>
    </w:p>
    <w:p w14:paraId="4A6D6A92" w14:textId="1F163A09" w:rsidR="00406A49" w:rsidRDefault="00406A49">
      <w:pPr>
        <w:spacing w:before="0" w:after="200"/>
        <w:rPr>
          <w:rFonts w:cstheme="minorHAnsi"/>
          <w:b/>
        </w:rPr>
      </w:pPr>
    </w:p>
    <w:p w14:paraId="78DF42B1" w14:textId="7A2A78E9" w:rsidR="00385C09" w:rsidRPr="00F65883" w:rsidRDefault="00385C09" w:rsidP="00385C09">
      <w:pPr>
        <w:rPr>
          <w:rFonts w:cstheme="minorHAnsi"/>
        </w:rPr>
      </w:pPr>
      <w:r>
        <w:rPr>
          <w:noProof/>
          <w:lang w:eastAsia="en-GB"/>
        </w:rPr>
        <w:lastRenderedPageBreak/>
        <w:drawing>
          <wp:anchor distT="0" distB="0" distL="114300" distR="114300" simplePos="0" relativeHeight="251714560" behindDoc="1" locked="0" layoutInCell="1" allowOverlap="1" wp14:anchorId="0D86D109" wp14:editId="21A5BD25">
            <wp:simplePos x="0" y="0"/>
            <wp:positionH relativeFrom="margin">
              <wp:align>left</wp:align>
            </wp:positionH>
            <wp:positionV relativeFrom="paragraph">
              <wp:posOffset>374015</wp:posOffset>
            </wp:positionV>
            <wp:extent cx="5731510" cy="975360"/>
            <wp:effectExtent l="0" t="0" r="2540" b="0"/>
            <wp:wrapTight wrapText="bothSides">
              <wp:wrapPolygon edited="0">
                <wp:start x="0" y="0"/>
                <wp:lineTo x="0" y="21094"/>
                <wp:lineTo x="21538" y="21094"/>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34021"/>
                    <a:stretch/>
                  </pic:blipFill>
                  <pic:spPr bwMode="auto">
                    <a:xfrm>
                      <a:off x="0" y="0"/>
                      <a:ext cx="5731510" cy="9753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cstheme="minorHAnsi"/>
          <w:b/>
        </w:rPr>
        <w:t xml:space="preserve">For water, </w:t>
      </w:r>
      <w:r w:rsidR="00F65883">
        <w:rPr>
          <w:rFonts w:cstheme="minorHAnsi"/>
        </w:rPr>
        <w:t>T is specified as average water temperature in Celsius.</w:t>
      </w:r>
    </w:p>
    <w:p w14:paraId="5FC9BBE2" w14:textId="40B49B4F" w:rsidR="00A33E61" w:rsidRPr="00406A49" w:rsidRDefault="00D251B9" w:rsidP="00406A49">
      <w:pPr>
        <w:pStyle w:val="Caption"/>
        <w:jc w:val="center"/>
        <w:rPr>
          <w:color w:val="auto"/>
        </w:rPr>
      </w:pPr>
      <w:bookmarkStart w:id="22" w:name="_Toc5094215"/>
      <w:r w:rsidRPr="00D251B9">
        <w:rPr>
          <w:color w:val="auto"/>
        </w:rPr>
        <w:t xml:space="preserve">Equation </w:t>
      </w:r>
      <w:r w:rsidRPr="00D251B9">
        <w:rPr>
          <w:color w:val="auto"/>
        </w:rPr>
        <w:fldChar w:fldCharType="begin"/>
      </w:r>
      <w:r w:rsidRPr="00D251B9">
        <w:rPr>
          <w:color w:val="auto"/>
        </w:rPr>
        <w:instrText xml:space="preserve"> SEQ Equation \* ARABIC </w:instrText>
      </w:r>
      <w:r w:rsidRPr="00D251B9">
        <w:rPr>
          <w:color w:val="auto"/>
        </w:rPr>
        <w:fldChar w:fldCharType="separate"/>
      </w:r>
      <w:r w:rsidR="00406A49">
        <w:rPr>
          <w:noProof/>
          <w:color w:val="auto"/>
        </w:rPr>
        <w:t>5</w:t>
      </w:r>
      <w:r w:rsidRPr="00D251B9">
        <w:rPr>
          <w:color w:val="auto"/>
        </w:rPr>
        <w:fldChar w:fldCharType="end"/>
      </w:r>
      <w:r w:rsidRPr="00D251B9">
        <w:rPr>
          <w:color w:val="auto"/>
        </w:rPr>
        <w:t xml:space="preserve">: </w:t>
      </w:r>
      <w:r w:rsidR="00385C09" w:rsidRPr="00D251B9">
        <w:rPr>
          <w:color w:val="auto"/>
        </w:rPr>
        <w:t xml:space="preserve">Specific </w:t>
      </w:r>
      <w:r w:rsidR="00385C09" w:rsidRPr="00385C09">
        <w:rPr>
          <w:color w:val="auto"/>
        </w:rPr>
        <w:t>Heat Capacity</w:t>
      </w:r>
      <w:r w:rsidR="00385C09">
        <w:rPr>
          <w:color w:val="auto"/>
        </w:rPr>
        <w:t xml:space="preserve"> (J.kg</w:t>
      </w:r>
      <w:r w:rsidR="00385C09">
        <w:rPr>
          <w:color w:val="auto"/>
          <w:vertAlign w:val="superscript"/>
        </w:rPr>
        <w:t>-1</w:t>
      </w:r>
      <w:r w:rsidR="00385C09">
        <w:rPr>
          <w:color w:val="auto"/>
        </w:rPr>
        <w:t>.K</w:t>
      </w:r>
      <w:r w:rsidR="00385C09">
        <w:rPr>
          <w:color w:val="auto"/>
          <w:vertAlign w:val="superscript"/>
        </w:rPr>
        <w:t>-1</w:t>
      </w:r>
      <w:r w:rsidR="00385C09">
        <w:rPr>
          <w:color w:val="auto"/>
        </w:rPr>
        <w:t xml:space="preserve">) </w:t>
      </w:r>
      <w:sdt>
        <w:sdtPr>
          <w:rPr>
            <w:color w:val="auto"/>
          </w:rPr>
          <w:id w:val="1536233109"/>
          <w:citation/>
        </w:sdtPr>
        <w:sdtEndPr/>
        <w:sdtContent>
          <w:r w:rsidR="00385C09">
            <w:rPr>
              <w:color w:val="auto"/>
            </w:rPr>
            <w:fldChar w:fldCharType="begin"/>
          </w:r>
          <w:r w:rsidR="00385C09">
            <w:rPr>
              <w:color w:val="auto"/>
            </w:rPr>
            <w:instrText xml:space="preserve"> CITATION Tec \l 2057 </w:instrText>
          </w:r>
          <w:r w:rsidR="00385C09">
            <w:rPr>
              <w:color w:val="auto"/>
            </w:rPr>
            <w:fldChar w:fldCharType="separate"/>
          </w:r>
          <w:r w:rsidR="00B77B52" w:rsidRPr="00B77B52">
            <w:rPr>
              <w:noProof/>
              <w:color w:val="auto"/>
            </w:rPr>
            <w:t>(TecQuiptment, 2014)</w:t>
          </w:r>
          <w:r w:rsidR="00385C09">
            <w:rPr>
              <w:color w:val="auto"/>
            </w:rPr>
            <w:fldChar w:fldCharType="end"/>
          </w:r>
        </w:sdtContent>
      </w:sdt>
      <w:bookmarkEnd w:id="22"/>
    </w:p>
    <w:p w14:paraId="3DD55C26" w14:textId="7E9F4073" w:rsidR="00A33E61" w:rsidRDefault="00A33E61" w:rsidP="00A33E61">
      <w:pPr>
        <w:rPr>
          <w:b/>
        </w:rPr>
      </w:pPr>
      <w:r>
        <w:rPr>
          <w:b/>
        </w:rPr>
        <w:t xml:space="preserve">Water Heat (power) equation </w:t>
      </w:r>
    </w:p>
    <w:p w14:paraId="3E787CE1" w14:textId="06149445" w:rsidR="00A33E61" w:rsidRDefault="00A33E61" w:rsidP="00406A49">
      <w:pPr>
        <w:jc w:val="center"/>
        <w:rPr>
          <w:rFonts w:cstheme="minorHAnsi"/>
          <w:vertAlign w:val="subscript"/>
        </w:rPr>
      </w:pPr>
      <w:r w:rsidRPr="00A33E61">
        <w:t>Q̇w</w:t>
      </w:r>
      <w:r>
        <w:t xml:space="preserve"> = </w:t>
      </w:r>
      <w:r>
        <w:rPr>
          <w:rFonts w:cstheme="minorHAnsi"/>
        </w:rPr>
        <w:t>ṁ</w:t>
      </w:r>
      <w:r>
        <w:rPr>
          <w:vertAlign w:val="subscript"/>
        </w:rPr>
        <w:t>W</w:t>
      </w:r>
      <w:r>
        <w:t>*c</w:t>
      </w:r>
      <w:r w:rsidR="00A71D44">
        <w:rPr>
          <w:vertAlign w:val="subscript"/>
        </w:rPr>
        <w:t>pW</w:t>
      </w:r>
      <w:r>
        <w:rPr>
          <w:vertAlign w:val="subscript"/>
        </w:rPr>
        <w:t xml:space="preserve"> </w:t>
      </w:r>
      <w:r w:rsidR="00417647">
        <w:t xml:space="preserve">* </w:t>
      </w:r>
      <w:r w:rsidRPr="0061542D">
        <w:rPr>
          <w:rFonts w:cstheme="minorHAnsi"/>
        </w:rPr>
        <w:t>Δ</w:t>
      </w:r>
      <w:r>
        <w:rPr>
          <w:rFonts w:cstheme="minorHAnsi"/>
        </w:rPr>
        <w:t>T</w:t>
      </w:r>
      <w:r>
        <w:rPr>
          <w:rFonts w:cstheme="minorHAnsi"/>
          <w:vertAlign w:val="subscript"/>
        </w:rPr>
        <w:t>W</w:t>
      </w:r>
    </w:p>
    <w:p w14:paraId="6C57157A" w14:textId="23DCB33B" w:rsidR="00406A49" w:rsidRPr="00406A49" w:rsidRDefault="00406A49" w:rsidP="00406A49">
      <w:pPr>
        <w:pStyle w:val="Caption"/>
        <w:jc w:val="center"/>
        <w:rPr>
          <w:rFonts w:cstheme="minorHAnsi"/>
          <w:color w:val="auto"/>
        </w:rPr>
      </w:pPr>
      <w:bookmarkStart w:id="23" w:name="_Toc5094216"/>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6</w:t>
      </w:r>
      <w:r w:rsidRPr="00406A49">
        <w:rPr>
          <w:color w:val="auto"/>
        </w:rPr>
        <w:fldChar w:fldCharType="end"/>
      </w:r>
      <w:r>
        <w:rPr>
          <w:color w:val="auto"/>
        </w:rPr>
        <w:t>: Water Power (Watts)</w:t>
      </w:r>
      <w:bookmarkEnd w:id="23"/>
    </w:p>
    <w:p w14:paraId="7AB4CA45" w14:textId="2E156EF2" w:rsidR="00A33E61" w:rsidRDefault="00963B6F" w:rsidP="00A33E61">
      <w:pPr>
        <w:rPr>
          <w:b/>
        </w:rPr>
      </w:pPr>
      <w:r>
        <w:rPr>
          <w:b/>
        </w:rPr>
        <w:t>Air Heat (power) equation</w:t>
      </w:r>
    </w:p>
    <w:p w14:paraId="0960129B" w14:textId="3BB3F5F7" w:rsidR="001B04EB" w:rsidRDefault="00A71D44" w:rsidP="00406A49">
      <w:pPr>
        <w:jc w:val="center"/>
        <w:rPr>
          <w:rFonts w:cstheme="minorHAnsi"/>
        </w:rPr>
      </w:pPr>
      <w:r w:rsidRPr="00A71D44">
        <w:t>Q̇a</w:t>
      </w:r>
      <w:r>
        <w:t xml:space="preserve"> = </w:t>
      </w:r>
      <w:r>
        <w:rPr>
          <w:rFonts w:cstheme="minorHAnsi"/>
        </w:rPr>
        <w:t>ṁ</w:t>
      </w:r>
      <w:r>
        <w:rPr>
          <w:rFonts w:cstheme="minorHAnsi"/>
          <w:vertAlign w:val="subscript"/>
        </w:rPr>
        <w:t>a</w:t>
      </w:r>
      <w:r>
        <w:rPr>
          <w:rFonts w:cstheme="minorHAnsi"/>
        </w:rPr>
        <w:t>*c</w:t>
      </w:r>
      <w:r>
        <w:rPr>
          <w:rFonts w:cstheme="minorHAnsi"/>
          <w:vertAlign w:val="subscript"/>
        </w:rPr>
        <w:t>pA</w:t>
      </w:r>
      <w:r w:rsidR="001F7EE3">
        <w:rPr>
          <w:rFonts w:cstheme="minorHAnsi"/>
          <w:vertAlign w:val="subscript"/>
        </w:rPr>
        <w:t xml:space="preserve"> </w:t>
      </w:r>
      <w:r>
        <w:rPr>
          <w:rFonts w:cstheme="minorHAnsi"/>
        </w:rPr>
        <w:t>*</w:t>
      </w:r>
      <w:r w:rsidR="001F7EE3">
        <w:rPr>
          <w:rFonts w:cstheme="minorHAnsi"/>
        </w:rPr>
        <w:t xml:space="preserve"> </w:t>
      </w:r>
      <w:r w:rsidRPr="0061542D">
        <w:rPr>
          <w:rFonts w:cstheme="minorHAnsi"/>
        </w:rPr>
        <w:t>Δ</w:t>
      </w:r>
      <w:r>
        <w:rPr>
          <w:rFonts w:cstheme="minorHAnsi"/>
        </w:rPr>
        <w:t>T</w:t>
      </w:r>
      <w:r>
        <w:rPr>
          <w:rFonts w:cstheme="minorHAnsi"/>
          <w:vertAlign w:val="subscript"/>
        </w:rPr>
        <w:t>A</w:t>
      </w:r>
    </w:p>
    <w:p w14:paraId="1009C4BE" w14:textId="4C8C36AF" w:rsidR="00406A49" w:rsidRPr="00406A49" w:rsidRDefault="00406A49" w:rsidP="00406A49">
      <w:pPr>
        <w:pStyle w:val="Caption"/>
        <w:jc w:val="center"/>
        <w:rPr>
          <w:rFonts w:cstheme="minorHAnsi"/>
          <w:color w:val="auto"/>
        </w:rPr>
      </w:pPr>
      <w:bookmarkStart w:id="24" w:name="_Toc5094217"/>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7</w:t>
      </w:r>
      <w:r w:rsidRPr="00406A49">
        <w:rPr>
          <w:color w:val="auto"/>
        </w:rPr>
        <w:fldChar w:fldCharType="end"/>
      </w:r>
      <w:r>
        <w:rPr>
          <w:color w:val="auto"/>
        </w:rPr>
        <w:t>: Air Power (Watts)</w:t>
      </w:r>
      <w:bookmarkEnd w:id="24"/>
    </w:p>
    <w:p w14:paraId="30FAEC2E" w14:textId="4B2E9773" w:rsidR="001B04EB" w:rsidRDefault="001B04EB" w:rsidP="00A33E61">
      <w:pPr>
        <w:rPr>
          <w:rFonts w:cstheme="minorHAnsi"/>
          <w:b/>
        </w:rPr>
      </w:pPr>
      <w:r>
        <w:rPr>
          <w:rFonts w:cstheme="minorHAnsi"/>
          <w:b/>
        </w:rPr>
        <w:t>Energy Balance Coefficient</w:t>
      </w:r>
    </w:p>
    <w:p w14:paraId="7AA93FC6" w14:textId="12E5FE32" w:rsidR="001B04EB" w:rsidRDefault="001B04EB" w:rsidP="00406A49">
      <w:pPr>
        <w:jc w:val="center"/>
      </w:pPr>
      <w:r w:rsidRPr="00A71D44">
        <w:t>Q̇a</w:t>
      </w:r>
      <w:r>
        <w:t xml:space="preserve"> / </w:t>
      </w:r>
      <w:r w:rsidRPr="00A33E61">
        <w:t>Q̇w</w:t>
      </w:r>
    </w:p>
    <w:p w14:paraId="0804F53E" w14:textId="57C795B4" w:rsidR="00406A49" w:rsidRPr="00406A49" w:rsidRDefault="00406A49" w:rsidP="00406A49">
      <w:pPr>
        <w:pStyle w:val="Caption"/>
        <w:jc w:val="center"/>
        <w:rPr>
          <w:color w:val="auto"/>
        </w:rPr>
      </w:pPr>
      <w:bookmarkStart w:id="25" w:name="_Toc5094218"/>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8</w:t>
      </w:r>
      <w:r w:rsidRPr="00406A49">
        <w:rPr>
          <w:color w:val="auto"/>
        </w:rPr>
        <w:fldChar w:fldCharType="end"/>
      </w:r>
      <w:r w:rsidRPr="00406A49">
        <w:rPr>
          <w:color w:val="auto"/>
        </w:rPr>
        <w:t>: CEB</w:t>
      </w:r>
      <w:bookmarkEnd w:id="25"/>
    </w:p>
    <w:p w14:paraId="5338EB2C" w14:textId="166C3A9A" w:rsidR="00AE1D08" w:rsidRDefault="00AE1D08" w:rsidP="00A33E61">
      <w:pPr>
        <w:rPr>
          <w:b/>
        </w:rPr>
      </w:pPr>
      <w:r>
        <w:rPr>
          <w:b/>
        </w:rPr>
        <w:t>Temperature Efficiencies</w:t>
      </w:r>
    </w:p>
    <w:p w14:paraId="4DB67555" w14:textId="251E5EC1" w:rsidR="00AE1D08" w:rsidRDefault="00AE1D08" w:rsidP="00406A49">
      <w:pPr>
        <w:jc w:val="center"/>
      </w:pPr>
      <w:r w:rsidRPr="00AE1D08">
        <w:t>η</w:t>
      </w:r>
      <w:r w:rsidRPr="00AE1D08">
        <w:rPr>
          <w:vertAlign w:val="subscript"/>
        </w:rPr>
        <w:t xml:space="preserve">W  </w:t>
      </w:r>
      <w:r w:rsidRPr="00AE1D08">
        <w:t>=</w:t>
      </w:r>
      <w:r>
        <w:rPr>
          <w:b/>
        </w:rPr>
        <w:t xml:space="preserve">  </w:t>
      </w:r>
      <w:r>
        <w:t>((T</w:t>
      </w:r>
      <w:r>
        <w:rPr>
          <w:vertAlign w:val="subscript"/>
        </w:rPr>
        <w:t xml:space="preserve">W1 </w:t>
      </w:r>
      <w:r>
        <w:t>– T</w:t>
      </w:r>
      <w:r>
        <w:rPr>
          <w:vertAlign w:val="subscript"/>
        </w:rPr>
        <w:t>W2</w:t>
      </w:r>
      <w:r>
        <w:t>) / (T</w:t>
      </w:r>
      <w:r>
        <w:rPr>
          <w:vertAlign w:val="subscript"/>
        </w:rPr>
        <w:t>W1</w:t>
      </w:r>
      <w:r>
        <w:t xml:space="preserve"> – T</w:t>
      </w:r>
      <w:r>
        <w:rPr>
          <w:vertAlign w:val="subscript"/>
        </w:rPr>
        <w:t>A1</w:t>
      </w:r>
      <w:r>
        <w:t>)) * 100</w:t>
      </w:r>
    </w:p>
    <w:p w14:paraId="549C6A30" w14:textId="462E62B3" w:rsidR="00406A49" w:rsidRPr="00406A49" w:rsidRDefault="00406A49" w:rsidP="00406A49">
      <w:pPr>
        <w:pStyle w:val="Caption"/>
        <w:jc w:val="center"/>
        <w:rPr>
          <w:color w:val="auto"/>
        </w:rPr>
      </w:pPr>
      <w:bookmarkStart w:id="26" w:name="_Toc5094219"/>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9</w:t>
      </w:r>
      <w:r w:rsidRPr="00406A49">
        <w:rPr>
          <w:color w:val="auto"/>
        </w:rPr>
        <w:fldChar w:fldCharType="end"/>
      </w:r>
      <w:r w:rsidRPr="00406A49">
        <w:rPr>
          <w:color w:val="auto"/>
        </w:rPr>
        <w:t>: Water Temperature Efficiency</w:t>
      </w:r>
      <w:r>
        <w:rPr>
          <w:color w:val="auto"/>
        </w:rPr>
        <w:t xml:space="preserve"> (%)</w:t>
      </w:r>
      <w:bookmarkEnd w:id="26"/>
    </w:p>
    <w:p w14:paraId="0054B6A8" w14:textId="77777777" w:rsidR="00AE1D08" w:rsidRDefault="00AE1D08" w:rsidP="00406A49">
      <w:pPr>
        <w:jc w:val="center"/>
      </w:pPr>
      <w:r w:rsidRPr="00AE1D08">
        <w:t>η</w:t>
      </w:r>
      <w:r>
        <w:rPr>
          <w:vertAlign w:val="subscript"/>
        </w:rPr>
        <w:t>A</w:t>
      </w:r>
      <w:r>
        <w:t xml:space="preserve"> = ((T</w:t>
      </w:r>
      <w:r>
        <w:rPr>
          <w:vertAlign w:val="subscript"/>
        </w:rPr>
        <w:t>A2</w:t>
      </w:r>
      <w:r>
        <w:t xml:space="preserve"> – T</w:t>
      </w:r>
      <w:r>
        <w:rPr>
          <w:vertAlign w:val="subscript"/>
        </w:rPr>
        <w:t>A1</w:t>
      </w:r>
      <w:r>
        <w:t>) / (T</w:t>
      </w:r>
      <w:r>
        <w:rPr>
          <w:vertAlign w:val="subscript"/>
        </w:rPr>
        <w:t xml:space="preserve">W1 </w:t>
      </w:r>
      <w:r>
        <w:t>– T</w:t>
      </w:r>
      <w:r>
        <w:rPr>
          <w:vertAlign w:val="subscript"/>
        </w:rPr>
        <w:t>A1</w:t>
      </w:r>
      <w:r>
        <w:t>)) * 100</w:t>
      </w:r>
    </w:p>
    <w:p w14:paraId="0D85E0C2" w14:textId="7F1AE775" w:rsidR="00406A49" w:rsidRPr="00406A49" w:rsidRDefault="00406A49" w:rsidP="00406A49">
      <w:pPr>
        <w:pStyle w:val="Caption"/>
        <w:jc w:val="center"/>
        <w:rPr>
          <w:color w:val="auto"/>
        </w:rPr>
      </w:pPr>
      <w:bookmarkStart w:id="27" w:name="_Toc5094220"/>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10</w:t>
      </w:r>
      <w:r w:rsidRPr="00406A49">
        <w:rPr>
          <w:color w:val="auto"/>
        </w:rPr>
        <w:fldChar w:fldCharType="end"/>
      </w:r>
      <w:r w:rsidRPr="00406A49">
        <w:rPr>
          <w:color w:val="auto"/>
        </w:rPr>
        <w:t>: Air Temperature Efficiency</w:t>
      </w:r>
      <w:r>
        <w:rPr>
          <w:color w:val="auto"/>
        </w:rPr>
        <w:t xml:space="preserve"> (%)</w:t>
      </w:r>
      <w:bookmarkEnd w:id="27"/>
    </w:p>
    <w:p w14:paraId="6BAC964C" w14:textId="1EC70876" w:rsidR="00AE1D08" w:rsidRDefault="00AE1D08" w:rsidP="00406A49">
      <w:pPr>
        <w:jc w:val="center"/>
      </w:pPr>
      <w:r w:rsidRPr="00AE1D08">
        <w:t>η</w:t>
      </w:r>
      <w:r>
        <w:t xml:space="preserve"> = (</w:t>
      </w:r>
      <w:r w:rsidRPr="00AE1D08">
        <w:t>η</w:t>
      </w:r>
      <w:r w:rsidRPr="00AE1D08">
        <w:rPr>
          <w:vertAlign w:val="subscript"/>
        </w:rPr>
        <w:t>W</w:t>
      </w:r>
      <w:r>
        <w:rPr>
          <w:vertAlign w:val="subscript"/>
        </w:rPr>
        <w:t xml:space="preserve"> </w:t>
      </w:r>
      <w:r>
        <w:t xml:space="preserve">+ </w:t>
      </w:r>
      <w:r w:rsidRPr="00AE1D08">
        <w:t>η</w:t>
      </w:r>
      <w:r>
        <w:rPr>
          <w:vertAlign w:val="subscript"/>
        </w:rPr>
        <w:t>A</w:t>
      </w:r>
      <w:r>
        <w:t>)</w:t>
      </w:r>
      <w:r>
        <w:rPr>
          <w:vertAlign w:val="subscript"/>
        </w:rPr>
        <w:t xml:space="preserve"> </w:t>
      </w:r>
      <w:r>
        <w:t>/ 2</w:t>
      </w:r>
    </w:p>
    <w:p w14:paraId="3D21F0C8" w14:textId="339F3E04" w:rsidR="00406A49" w:rsidRPr="00406A49" w:rsidRDefault="00406A49" w:rsidP="00406A49">
      <w:pPr>
        <w:pStyle w:val="Caption"/>
        <w:jc w:val="center"/>
        <w:rPr>
          <w:color w:val="auto"/>
        </w:rPr>
      </w:pPr>
      <w:bookmarkStart w:id="28" w:name="_Toc5094221"/>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Pr>
          <w:noProof/>
          <w:color w:val="auto"/>
        </w:rPr>
        <w:t>11</w:t>
      </w:r>
      <w:r w:rsidRPr="00406A49">
        <w:rPr>
          <w:color w:val="auto"/>
        </w:rPr>
        <w:fldChar w:fldCharType="end"/>
      </w:r>
      <w:r w:rsidRPr="00406A49">
        <w:rPr>
          <w:color w:val="auto"/>
        </w:rPr>
        <w:t>: Mean Temperature Efficiency</w:t>
      </w:r>
      <w:r>
        <w:rPr>
          <w:color w:val="auto"/>
        </w:rPr>
        <w:t xml:space="preserve"> (%)</w:t>
      </w:r>
      <w:bookmarkEnd w:id="28"/>
    </w:p>
    <w:p w14:paraId="419D2EB9" w14:textId="41126803" w:rsidR="009F4F98" w:rsidRDefault="009F4F98" w:rsidP="00A33E61">
      <w:pPr>
        <w:rPr>
          <w:b/>
        </w:rPr>
      </w:pPr>
      <w:r>
        <w:rPr>
          <w:b/>
        </w:rPr>
        <w:t>Logarithmic Mean Temperature Difference (LMTD)</w:t>
      </w:r>
    </w:p>
    <w:p w14:paraId="4EF14FD6" w14:textId="7A2D093D" w:rsidR="009F4F98" w:rsidRPr="009F4F98" w:rsidRDefault="00946363" w:rsidP="00A33E61">
      <w:r>
        <w:rPr>
          <w:noProof/>
          <w:lang w:eastAsia="en-GB"/>
        </w:rPr>
        <w:drawing>
          <wp:anchor distT="0" distB="0" distL="114300" distR="114300" simplePos="0" relativeHeight="251715584" behindDoc="1" locked="0" layoutInCell="1" allowOverlap="1" wp14:anchorId="08CDEE20" wp14:editId="43555149">
            <wp:simplePos x="0" y="0"/>
            <wp:positionH relativeFrom="margin">
              <wp:align>center</wp:align>
            </wp:positionH>
            <wp:positionV relativeFrom="paragraph">
              <wp:posOffset>8890</wp:posOffset>
            </wp:positionV>
            <wp:extent cx="2613660" cy="836090"/>
            <wp:effectExtent l="0" t="0" r="0" b="2540"/>
            <wp:wrapTight wrapText="bothSides">
              <wp:wrapPolygon edited="0">
                <wp:start x="0" y="0"/>
                <wp:lineTo x="0" y="21173"/>
                <wp:lineTo x="21411" y="21173"/>
                <wp:lineTo x="2141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613660" cy="836090"/>
                    </a:xfrm>
                    <a:prstGeom prst="rect">
                      <a:avLst/>
                    </a:prstGeom>
                  </pic:spPr>
                </pic:pic>
              </a:graphicData>
            </a:graphic>
          </wp:anchor>
        </w:drawing>
      </w:r>
    </w:p>
    <w:p w14:paraId="32E56347" w14:textId="77777777" w:rsidR="00AE1D08" w:rsidRDefault="00AE1D08" w:rsidP="00A33E61"/>
    <w:p w14:paraId="599E7EF0" w14:textId="77777777" w:rsidR="00946363" w:rsidRDefault="00946363" w:rsidP="00A33E61"/>
    <w:p w14:paraId="424FB54D" w14:textId="353E090C" w:rsidR="00946363" w:rsidRDefault="00725426" w:rsidP="00725426">
      <w:pPr>
        <w:pStyle w:val="Caption"/>
        <w:jc w:val="center"/>
        <w:rPr>
          <w:color w:val="auto"/>
        </w:rPr>
      </w:pPr>
      <w:bookmarkStart w:id="29" w:name="_Toc5094222"/>
      <w:r w:rsidRPr="00725426">
        <w:rPr>
          <w:color w:val="auto"/>
        </w:rPr>
        <w:t xml:space="preserve">Equation </w:t>
      </w:r>
      <w:r w:rsidRPr="00725426">
        <w:rPr>
          <w:color w:val="auto"/>
        </w:rPr>
        <w:fldChar w:fldCharType="begin"/>
      </w:r>
      <w:r w:rsidRPr="00725426">
        <w:rPr>
          <w:color w:val="auto"/>
        </w:rPr>
        <w:instrText xml:space="preserve"> SEQ Equation \* ARABIC </w:instrText>
      </w:r>
      <w:r w:rsidRPr="00725426">
        <w:rPr>
          <w:color w:val="auto"/>
        </w:rPr>
        <w:fldChar w:fldCharType="separate"/>
      </w:r>
      <w:r w:rsidR="00406A49">
        <w:rPr>
          <w:noProof/>
          <w:color w:val="auto"/>
        </w:rPr>
        <w:t>12</w:t>
      </w:r>
      <w:r w:rsidRPr="00725426">
        <w:rPr>
          <w:color w:val="auto"/>
        </w:rPr>
        <w:fldChar w:fldCharType="end"/>
      </w:r>
      <w:r w:rsidRPr="00725426">
        <w:rPr>
          <w:color w:val="auto"/>
        </w:rPr>
        <w:t xml:space="preserve">: </w:t>
      </w:r>
      <w:r w:rsidR="00946363" w:rsidRPr="00725426">
        <w:rPr>
          <w:color w:val="auto"/>
        </w:rPr>
        <w:t xml:space="preserve">Logarithmic </w:t>
      </w:r>
      <w:r w:rsidR="00946363" w:rsidRPr="00946363">
        <w:rPr>
          <w:color w:val="auto"/>
        </w:rPr>
        <w:t>Mean Temperature Difference (LMTD)</w:t>
      </w:r>
      <w:bookmarkEnd w:id="29"/>
    </w:p>
    <w:p w14:paraId="60929A0C" w14:textId="707B17EB" w:rsidR="00387F12" w:rsidRDefault="00387F12" w:rsidP="00387F12">
      <w:pPr>
        <w:rPr>
          <w:b/>
        </w:rPr>
      </w:pPr>
      <w:r>
        <w:rPr>
          <w:b/>
        </w:rPr>
        <w:t>Heat Transfer Coefficient (U)</w:t>
      </w:r>
    </w:p>
    <w:p w14:paraId="242F443E" w14:textId="23950E30" w:rsidR="00406A49" w:rsidRDefault="00387F12" w:rsidP="00406A49">
      <w:pPr>
        <w:jc w:val="center"/>
      </w:pPr>
      <w:r>
        <w:t xml:space="preserve">U = </w:t>
      </w:r>
      <w:r w:rsidRPr="00A33E61">
        <w:t>Q̇w</w:t>
      </w:r>
      <w:r>
        <w:t xml:space="preserve"> / (Surface Area * LMTD)</w:t>
      </w:r>
    </w:p>
    <w:p w14:paraId="4C440D4E" w14:textId="23B3610F" w:rsidR="00406A49" w:rsidRPr="00406A49" w:rsidRDefault="00406A49" w:rsidP="00406A49">
      <w:pPr>
        <w:pStyle w:val="Caption"/>
        <w:jc w:val="center"/>
        <w:rPr>
          <w:color w:val="auto"/>
        </w:rPr>
        <w:sectPr w:rsidR="00406A49" w:rsidRPr="00406A49" w:rsidSect="006B6024">
          <w:footerReference w:type="default" r:id="rId22"/>
          <w:pgSz w:w="11906" w:h="16838"/>
          <w:pgMar w:top="1440" w:right="1440" w:bottom="1440" w:left="1440" w:header="708" w:footer="708" w:gutter="0"/>
          <w:pgNumType w:start="1"/>
          <w:cols w:space="708"/>
          <w:titlePg/>
          <w:docGrid w:linePitch="360"/>
        </w:sectPr>
      </w:pPr>
      <w:bookmarkStart w:id="30" w:name="_Toc5094223"/>
      <w:r w:rsidRPr="00406A49">
        <w:rPr>
          <w:color w:val="auto"/>
        </w:rPr>
        <w:t xml:space="preserve">Equation </w:t>
      </w:r>
      <w:r w:rsidRPr="00406A49">
        <w:rPr>
          <w:color w:val="auto"/>
        </w:rPr>
        <w:fldChar w:fldCharType="begin"/>
      </w:r>
      <w:r w:rsidRPr="00406A49">
        <w:rPr>
          <w:color w:val="auto"/>
        </w:rPr>
        <w:instrText xml:space="preserve"> SEQ Equation \* ARABIC </w:instrText>
      </w:r>
      <w:r w:rsidRPr="00406A49">
        <w:rPr>
          <w:color w:val="auto"/>
        </w:rPr>
        <w:fldChar w:fldCharType="separate"/>
      </w:r>
      <w:r w:rsidRPr="00406A49">
        <w:rPr>
          <w:noProof/>
          <w:color w:val="auto"/>
        </w:rPr>
        <w:t>13</w:t>
      </w:r>
      <w:r w:rsidRPr="00406A49">
        <w:rPr>
          <w:color w:val="auto"/>
        </w:rPr>
        <w:fldChar w:fldCharType="end"/>
      </w:r>
      <w:r w:rsidRPr="00406A49">
        <w:rPr>
          <w:color w:val="auto"/>
        </w:rPr>
        <w:t>: Heat Transfer Coefficient</w:t>
      </w:r>
      <w:r>
        <w:rPr>
          <w:color w:val="auto"/>
        </w:rPr>
        <w:t xml:space="preserve"> (W.m</w:t>
      </w:r>
      <w:r>
        <w:rPr>
          <w:color w:val="auto"/>
          <w:vertAlign w:val="superscript"/>
        </w:rPr>
        <w:t>-2</w:t>
      </w:r>
      <w:r>
        <w:rPr>
          <w:color w:val="auto"/>
        </w:rPr>
        <w:t>K</w:t>
      </w:r>
      <w:r>
        <w:rPr>
          <w:color w:val="auto"/>
          <w:vertAlign w:val="superscript"/>
        </w:rPr>
        <w:t>-1</w:t>
      </w:r>
      <w:r>
        <w:rPr>
          <w:color w:val="auto"/>
        </w:rPr>
        <w:t>)</w:t>
      </w:r>
      <w:bookmarkEnd w:id="30"/>
    </w:p>
    <w:p w14:paraId="0626C6B1" w14:textId="099BAE2C" w:rsidR="00344853" w:rsidRDefault="00344853" w:rsidP="000567CE">
      <w:pPr>
        <w:pStyle w:val="Heading2"/>
        <w:ind w:firstLine="0"/>
      </w:pPr>
      <w:bookmarkStart w:id="31" w:name="_Toc5094179"/>
      <w:r>
        <w:lastRenderedPageBreak/>
        <w:t>Results</w:t>
      </w:r>
      <w:bookmarkEnd w:id="31"/>
    </w:p>
    <w:p w14:paraId="43437115" w14:textId="0D561AB5" w:rsidR="005A22F5" w:rsidRPr="005A22F5" w:rsidRDefault="00344853" w:rsidP="005A22F5">
      <w:pPr>
        <w:pStyle w:val="Heading3"/>
        <w:rPr>
          <w:color w:val="auto"/>
        </w:rPr>
      </w:pPr>
      <w:bookmarkStart w:id="32" w:name="_Toc5094180"/>
      <w:r>
        <w:rPr>
          <w:color w:val="auto"/>
        </w:rPr>
        <w:t>Experiment 1</w:t>
      </w:r>
      <w:bookmarkEnd w:id="32"/>
    </w:p>
    <w:tbl>
      <w:tblPr>
        <w:tblStyle w:val="TableGrid"/>
        <w:tblW w:w="0" w:type="auto"/>
        <w:tblLook w:val="04A0" w:firstRow="1" w:lastRow="0" w:firstColumn="1" w:lastColumn="0" w:noHBand="0" w:noVBand="1"/>
      </w:tblPr>
      <w:tblGrid>
        <w:gridCol w:w="1195"/>
        <w:gridCol w:w="1349"/>
        <w:gridCol w:w="1348"/>
        <w:gridCol w:w="1112"/>
        <w:gridCol w:w="1098"/>
        <w:gridCol w:w="1179"/>
        <w:gridCol w:w="1048"/>
        <w:gridCol w:w="1124"/>
        <w:gridCol w:w="1124"/>
        <w:gridCol w:w="1135"/>
        <w:gridCol w:w="1289"/>
        <w:gridCol w:w="1106"/>
        <w:gridCol w:w="1281"/>
      </w:tblGrid>
      <w:tr w:rsidR="00464415" w14:paraId="652CC5D5" w14:textId="2FA7C332" w:rsidTr="0009684C">
        <w:tc>
          <w:tcPr>
            <w:tcW w:w="1271" w:type="dxa"/>
          </w:tcPr>
          <w:p w14:paraId="1F8A8418" w14:textId="52B98EE5" w:rsidR="0009684C" w:rsidRPr="0009684C" w:rsidRDefault="0009684C" w:rsidP="0009684C">
            <w:pPr>
              <w:jc w:val="center"/>
              <w:rPr>
                <w:rFonts w:cstheme="minorHAnsi"/>
                <w:b/>
                <w:sz w:val="22"/>
              </w:rPr>
            </w:pPr>
            <w:r w:rsidRPr="0009684C">
              <w:rPr>
                <w:rFonts w:cstheme="minorHAnsi"/>
                <w:b/>
                <w:sz w:val="22"/>
              </w:rPr>
              <w:t>Water Flow (l/min)</w:t>
            </w:r>
          </w:p>
        </w:tc>
        <w:tc>
          <w:tcPr>
            <w:tcW w:w="1364" w:type="dxa"/>
          </w:tcPr>
          <w:p w14:paraId="1FFA624A" w14:textId="76158A76" w:rsidR="0009684C" w:rsidRPr="0009684C" w:rsidRDefault="0009684C" w:rsidP="0009684C">
            <w:pPr>
              <w:jc w:val="center"/>
              <w:rPr>
                <w:rFonts w:cstheme="minorHAnsi"/>
                <w:b/>
                <w:sz w:val="22"/>
              </w:rPr>
            </w:pPr>
            <w:r w:rsidRPr="0009684C">
              <w:rPr>
                <w:rFonts w:cstheme="minorHAnsi"/>
                <w:b/>
                <w:sz w:val="22"/>
              </w:rPr>
              <w:t xml:space="preserve">Water Efficiency </w:t>
            </w:r>
            <w:r w:rsidR="00DC0040">
              <w:rPr>
                <w:rFonts w:cstheme="minorHAnsi"/>
                <w:b/>
                <w:sz w:val="22"/>
              </w:rPr>
              <w:t xml:space="preserve">% </w:t>
            </w:r>
            <w:r w:rsidRPr="0009684C">
              <w:rPr>
                <w:rFonts w:cstheme="minorHAnsi"/>
                <w:b/>
                <w:sz w:val="22"/>
              </w:rPr>
              <w:t>(η</w:t>
            </w:r>
            <w:r w:rsidRPr="0009684C">
              <w:rPr>
                <w:rFonts w:cstheme="minorHAnsi"/>
                <w:b/>
                <w:sz w:val="22"/>
                <w:vertAlign w:val="subscript"/>
              </w:rPr>
              <w:t>W</w:t>
            </w:r>
            <w:r w:rsidRPr="0009684C">
              <w:rPr>
                <w:rFonts w:cstheme="minorHAnsi"/>
                <w:b/>
                <w:sz w:val="22"/>
              </w:rPr>
              <w:t>)</w:t>
            </w:r>
          </w:p>
        </w:tc>
        <w:tc>
          <w:tcPr>
            <w:tcW w:w="1363" w:type="dxa"/>
          </w:tcPr>
          <w:p w14:paraId="639974FE" w14:textId="336DB725" w:rsidR="0009684C" w:rsidRPr="0009684C" w:rsidRDefault="0009684C" w:rsidP="0009684C">
            <w:pPr>
              <w:jc w:val="center"/>
              <w:rPr>
                <w:rFonts w:cstheme="minorHAnsi"/>
                <w:b/>
                <w:sz w:val="22"/>
              </w:rPr>
            </w:pPr>
            <w:r w:rsidRPr="0009684C">
              <w:rPr>
                <w:rFonts w:cstheme="minorHAnsi"/>
                <w:b/>
                <w:sz w:val="22"/>
              </w:rPr>
              <w:t>Air Efficiency</w:t>
            </w:r>
            <w:r w:rsidR="00DC0040">
              <w:rPr>
                <w:rFonts w:cstheme="minorHAnsi"/>
                <w:b/>
                <w:sz w:val="22"/>
              </w:rPr>
              <w:t xml:space="preserve"> %</w:t>
            </w:r>
            <w:r w:rsidRPr="0009684C">
              <w:rPr>
                <w:rFonts w:cstheme="minorHAnsi"/>
                <w:b/>
                <w:sz w:val="22"/>
              </w:rPr>
              <w:t xml:space="preserve"> (</w:t>
            </w:r>
            <w:r w:rsidRPr="0009684C">
              <w:rPr>
                <w:rFonts w:cstheme="minorHAnsi"/>
                <w:b/>
              </w:rPr>
              <w:t>η</w:t>
            </w:r>
            <w:r w:rsidRPr="0009684C">
              <w:rPr>
                <w:rFonts w:cstheme="minorHAnsi"/>
                <w:b/>
                <w:vertAlign w:val="subscript"/>
              </w:rPr>
              <w:t>A</w:t>
            </w:r>
            <w:r w:rsidRPr="0009684C">
              <w:rPr>
                <w:rFonts w:cstheme="minorHAnsi"/>
                <w:b/>
              </w:rPr>
              <w:t>)</w:t>
            </w:r>
          </w:p>
        </w:tc>
        <w:tc>
          <w:tcPr>
            <w:tcW w:w="1119" w:type="dxa"/>
          </w:tcPr>
          <w:p w14:paraId="0FE74B96" w14:textId="77777777" w:rsidR="00DC0040" w:rsidRDefault="0009684C" w:rsidP="0009684C">
            <w:pPr>
              <w:jc w:val="center"/>
              <w:rPr>
                <w:rFonts w:cstheme="minorHAnsi"/>
                <w:b/>
                <w:sz w:val="22"/>
                <w:vertAlign w:val="subscript"/>
              </w:rPr>
            </w:pPr>
            <w:r w:rsidRPr="0009684C">
              <w:rPr>
                <w:rFonts w:cstheme="minorHAnsi"/>
                <w:b/>
                <w:sz w:val="22"/>
              </w:rPr>
              <w:t>P</w:t>
            </w:r>
            <w:r w:rsidRPr="0009684C">
              <w:rPr>
                <w:rFonts w:cstheme="minorHAnsi"/>
                <w:b/>
                <w:sz w:val="22"/>
                <w:vertAlign w:val="subscript"/>
              </w:rPr>
              <w:t>W</w:t>
            </w:r>
          </w:p>
          <w:p w14:paraId="112A1263" w14:textId="374B8459" w:rsidR="0009684C" w:rsidRPr="00DC0040" w:rsidRDefault="00DC0040" w:rsidP="0009684C">
            <w:pPr>
              <w:jc w:val="center"/>
              <w:rPr>
                <w:rFonts w:cstheme="minorHAnsi"/>
                <w:b/>
                <w:sz w:val="22"/>
              </w:rPr>
            </w:pPr>
            <w:r>
              <w:rPr>
                <w:rFonts w:cstheme="minorHAnsi"/>
                <w:b/>
                <w:sz w:val="22"/>
                <w:vertAlign w:val="subscript"/>
              </w:rPr>
              <w:t xml:space="preserve"> </w:t>
            </w:r>
            <w:r>
              <w:rPr>
                <w:rFonts w:cstheme="minorHAnsi"/>
                <w:b/>
                <w:sz w:val="22"/>
              </w:rPr>
              <w:t>(kg.m</w:t>
            </w:r>
            <w:r>
              <w:rPr>
                <w:rFonts w:cstheme="minorHAnsi"/>
                <w:b/>
                <w:sz w:val="22"/>
                <w:vertAlign w:val="superscript"/>
              </w:rPr>
              <w:t>-3</w:t>
            </w:r>
            <w:r>
              <w:rPr>
                <w:rFonts w:cstheme="minorHAnsi"/>
                <w:b/>
                <w:sz w:val="22"/>
              </w:rPr>
              <w:t>)</w:t>
            </w:r>
          </w:p>
        </w:tc>
        <w:tc>
          <w:tcPr>
            <w:tcW w:w="1102" w:type="dxa"/>
          </w:tcPr>
          <w:p w14:paraId="7A59417A" w14:textId="77777777" w:rsidR="0009684C" w:rsidRDefault="0009684C" w:rsidP="0009684C">
            <w:pPr>
              <w:jc w:val="center"/>
              <w:rPr>
                <w:rFonts w:cstheme="minorHAnsi"/>
                <w:b/>
                <w:sz w:val="22"/>
                <w:vertAlign w:val="subscript"/>
              </w:rPr>
            </w:pPr>
            <w:r w:rsidRPr="0009684C">
              <w:rPr>
                <w:rFonts w:cstheme="minorHAnsi"/>
                <w:b/>
                <w:sz w:val="22"/>
              </w:rPr>
              <w:t>P</w:t>
            </w:r>
            <w:r w:rsidRPr="0009684C">
              <w:rPr>
                <w:rFonts w:cstheme="minorHAnsi"/>
                <w:b/>
                <w:sz w:val="22"/>
                <w:vertAlign w:val="subscript"/>
              </w:rPr>
              <w:t>A</w:t>
            </w:r>
          </w:p>
          <w:p w14:paraId="161018D7" w14:textId="4D31DBB5" w:rsidR="00DC0040" w:rsidRPr="0009684C" w:rsidRDefault="00DC0040" w:rsidP="0009684C">
            <w:pPr>
              <w:jc w:val="center"/>
              <w:rPr>
                <w:rFonts w:cstheme="minorHAnsi"/>
                <w:b/>
                <w:sz w:val="22"/>
              </w:rPr>
            </w:pPr>
            <w:r>
              <w:rPr>
                <w:rFonts w:cstheme="minorHAnsi"/>
                <w:b/>
                <w:sz w:val="22"/>
              </w:rPr>
              <w:t>(kg.m</w:t>
            </w:r>
            <w:r>
              <w:rPr>
                <w:rFonts w:cstheme="minorHAnsi"/>
                <w:b/>
                <w:sz w:val="22"/>
                <w:vertAlign w:val="superscript"/>
              </w:rPr>
              <w:t>-3</w:t>
            </w:r>
            <w:r>
              <w:rPr>
                <w:rFonts w:cstheme="minorHAnsi"/>
                <w:b/>
                <w:sz w:val="22"/>
              </w:rPr>
              <w:t>)</w:t>
            </w:r>
          </w:p>
        </w:tc>
        <w:tc>
          <w:tcPr>
            <w:tcW w:w="1148" w:type="dxa"/>
          </w:tcPr>
          <w:p w14:paraId="0CC6884C" w14:textId="77777777" w:rsidR="0009684C" w:rsidRDefault="0009684C" w:rsidP="0009684C">
            <w:pPr>
              <w:jc w:val="center"/>
              <w:rPr>
                <w:rFonts w:cstheme="minorHAnsi"/>
                <w:b/>
                <w:sz w:val="22"/>
                <w:vertAlign w:val="subscript"/>
              </w:rPr>
            </w:pPr>
            <w:r w:rsidRPr="0009684C">
              <w:rPr>
                <w:rFonts w:cstheme="minorHAnsi"/>
                <w:b/>
                <w:sz w:val="22"/>
              </w:rPr>
              <w:t>C</w:t>
            </w:r>
            <w:r w:rsidRPr="0009684C">
              <w:rPr>
                <w:rFonts w:cstheme="minorHAnsi"/>
                <w:b/>
                <w:sz w:val="22"/>
                <w:vertAlign w:val="subscript"/>
              </w:rPr>
              <w:t>pW</w:t>
            </w:r>
          </w:p>
          <w:p w14:paraId="02959E6A" w14:textId="64D6DE9F" w:rsidR="00DC0040" w:rsidRPr="00DC0040" w:rsidRDefault="00DC0040" w:rsidP="0009684C">
            <w:pPr>
              <w:jc w:val="center"/>
              <w:rPr>
                <w:rFonts w:cstheme="minorHAnsi"/>
                <w:b/>
                <w:sz w:val="22"/>
              </w:rPr>
            </w:pPr>
            <w:r>
              <w:rPr>
                <w:rFonts w:cstheme="minorHAnsi"/>
                <w:b/>
                <w:sz w:val="22"/>
              </w:rPr>
              <w:t>(J.kg</w:t>
            </w:r>
            <w:r>
              <w:rPr>
                <w:rFonts w:cstheme="minorHAnsi"/>
                <w:b/>
                <w:sz w:val="22"/>
                <w:vertAlign w:val="superscript"/>
              </w:rPr>
              <w:t>-1</w:t>
            </w:r>
            <w:r>
              <w:rPr>
                <w:rFonts w:cstheme="minorHAnsi"/>
                <w:b/>
                <w:sz w:val="22"/>
              </w:rPr>
              <w:t>.K</w:t>
            </w:r>
            <w:r>
              <w:rPr>
                <w:rFonts w:cstheme="minorHAnsi"/>
                <w:b/>
                <w:sz w:val="22"/>
                <w:vertAlign w:val="superscript"/>
              </w:rPr>
              <w:t>-1</w:t>
            </w:r>
            <w:r>
              <w:rPr>
                <w:rFonts w:cstheme="minorHAnsi"/>
                <w:b/>
                <w:sz w:val="22"/>
              </w:rPr>
              <w:t>)</w:t>
            </w:r>
          </w:p>
        </w:tc>
        <w:tc>
          <w:tcPr>
            <w:tcW w:w="1131" w:type="dxa"/>
          </w:tcPr>
          <w:p w14:paraId="6BDAB565" w14:textId="77777777" w:rsidR="0009684C" w:rsidRDefault="0009684C" w:rsidP="0009684C">
            <w:pPr>
              <w:jc w:val="center"/>
              <w:rPr>
                <w:rFonts w:cstheme="minorHAnsi"/>
                <w:b/>
                <w:sz w:val="22"/>
                <w:vertAlign w:val="subscript"/>
              </w:rPr>
            </w:pPr>
            <w:r w:rsidRPr="0009684C">
              <w:rPr>
                <w:rFonts w:cstheme="minorHAnsi"/>
                <w:b/>
                <w:sz w:val="22"/>
              </w:rPr>
              <w:t>C</w:t>
            </w:r>
            <w:r w:rsidRPr="0009684C">
              <w:rPr>
                <w:rFonts w:cstheme="minorHAnsi"/>
                <w:b/>
                <w:sz w:val="22"/>
                <w:vertAlign w:val="subscript"/>
              </w:rPr>
              <w:t>pA</w:t>
            </w:r>
          </w:p>
          <w:p w14:paraId="40EB05B9" w14:textId="406DE3E5" w:rsidR="00DC0040" w:rsidRPr="0009684C" w:rsidRDefault="00DC0040" w:rsidP="0009684C">
            <w:pPr>
              <w:jc w:val="center"/>
              <w:rPr>
                <w:rFonts w:cstheme="minorHAnsi"/>
                <w:b/>
                <w:sz w:val="22"/>
              </w:rPr>
            </w:pPr>
            <w:r>
              <w:rPr>
                <w:rFonts w:cstheme="minorHAnsi"/>
                <w:b/>
                <w:sz w:val="22"/>
              </w:rPr>
              <w:t>(J.kg</w:t>
            </w:r>
            <w:r>
              <w:rPr>
                <w:rFonts w:cstheme="minorHAnsi"/>
                <w:b/>
                <w:sz w:val="22"/>
                <w:vertAlign w:val="superscript"/>
              </w:rPr>
              <w:t>-1</w:t>
            </w:r>
            <w:r>
              <w:rPr>
                <w:rFonts w:cstheme="minorHAnsi"/>
                <w:b/>
                <w:sz w:val="22"/>
              </w:rPr>
              <w:t>.K</w:t>
            </w:r>
            <w:r>
              <w:rPr>
                <w:rFonts w:cstheme="minorHAnsi"/>
                <w:b/>
                <w:sz w:val="22"/>
                <w:vertAlign w:val="superscript"/>
              </w:rPr>
              <w:t>-1</w:t>
            </w:r>
            <w:r>
              <w:rPr>
                <w:rFonts w:cstheme="minorHAnsi"/>
                <w:b/>
                <w:sz w:val="22"/>
              </w:rPr>
              <w:t>)</w:t>
            </w:r>
          </w:p>
        </w:tc>
        <w:tc>
          <w:tcPr>
            <w:tcW w:w="1157" w:type="dxa"/>
          </w:tcPr>
          <w:p w14:paraId="52CC99F0" w14:textId="77777777" w:rsidR="0009684C" w:rsidRDefault="0009684C" w:rsidP="0009684C">
            <w:pPr>
              <w:jc w:val="center"/>
              <w:rPr>
                <w:rFonts w:cstheme="minorHAnsi"/>
                <w:b/>
              </w:rPr>
            </w:pPr>
            <w:r w:rsidRPr="0009684C">
              <w:rPr>
                <w:rFonts w:cstheme="minorHAnsi"/>
                <w:b/>
              </w:rPr>
              <w:t>Q̇w</w:t>
            </w:r>
          </w:p>
          <w:p w14:paraId="13477369" w14:textId="0E3A6C8C" w:rsidR="00DC0040" w:rsidRPr="0009684C" w:rsidRDefault="00DC0040" w:rsidP="0009684C">
            <w:pPr>
              <w:jc w:val="center"/>
              <w:rPr>
                <w:rFonts w:cstheme="minorHAnsi"/>
                <w:b/>
                <w:sz w:val="22"/>
              </w:rPr>
            </w:pPr>
            <w:r>
              <w:rPr>
                <w:rFonts w:cstheme="minorHAnsi"/>
                <w:b/>
              </w:rPr>
              <w:t>(Watts)</w:t>
            </w:r>
          </w:p>
        </w:tc>
        <w:tc>
          <w:tcPr>
            <w:tcW w:w="1134" w:type="dxa"/>
          </w:tcPr>
          <w:p w14:paraId="726300F6" w14:textId="77777777" w:rsidR="0009684C" w:rsidRDefault="0009684C" w:rsidP="0009684C">
            <w:pPr>
              <w:jc w:val="center"/>
              <w:rPr>
                <w:rFonts w:cstheme="minorHAnsi"/>
                <w:b/>
              </w:rPr>
            </w:pPr>
            <w:r w:rsidRPr="0009684C">
              <w:rPr>
                <w:rFonts w:cstheme="minorHAnsi"/>
                <w:b/>
              </w:rPr>
              <w:t>Q̇a</w:t>
            </w:r>
          </w:p>
          <w:p w14:paraId="37234E86" w14:textId="5B28CFDB" w:rsidR="00DC0040" w:rsidRPr="0009684C" w:rsidRDefault="00DC0040" w:rsidP="0009684C">
            <w:pPr>
              <w:jc w:val="center"/>
              <w:rPr>
                <w:rFonts w:cstheme="minorHAnsi"/>
                <w:b/>
                <w:sz w:val="22"/>
              </w:rPr>
            </w:pPr>
            <w:r>
              <w:rPr>
                <w:rFonts w:cstheme="minorHAnsi"/>
                <w:b/>
              </w:rPr>
              <w:t>(Watts)</w:t>
            </w:r>
          </w:p>
        </w:tc>
        <w:tc>
          <w:tcPr>
            <w:tcW w:w="1170" w:type="dxa"/>
          </w:tcPr>
          <w:p w14:paraId="60883A2D" w14:textId="5B4E6BDB" w:rsidR="0009684C" w:rsidRPr="0009684C" w:rsidRDefault="0009684C" w:rsidP="0009684C">
            <w:pPr>
              <w:jc w:val="center"/>
              <w:rPr>
                <w:rFonts w:cstheme="minorHAnsi"/>
                <w:b/>
                <w:sz w:val="22"/>
              </w:rPr>
            </w:pPr>
            <w:r w:rsidRPr="0009684C">
              <w:rPr>
                <w:rFonts w:cstheme="minorHAnsi"/>
                <w:b/>
              </w:rPr>
              <w:t>Ceb</w:t>
            </w:r>
          </w:p>
        </w:tc>
        <w:tc>
          <w:tcPr>
            <w:tcW w:w="1291" w:type="dxa"/>
          </w:tcPr>
          <w:p w14:paraId="46CFB499" w14:textId="47BAF361" w:rsidR="0009684C" w:rsidRPr="0009684C" w:rsidRDefault="0009684C" w:rsidP="0009684C">
            <w:pPr>
              <w:jc w:val="center"/>
              <w:rPr>
                <w:rFonts w:cstheme="minorHAnsi"/>
                <w:b/>
              </w:rPr>
            </w:pPr>
            <w:r>
              <w:rPr>
                <w:rFonts w:cstheme="minorHAnsi"/>
                <w:b/>
              </w:rPr>
              <w:t>Mean Efficiency</w:t>
            </w:r>
            <w:r w:rsidR="00DC0040">
              <w:rPr>
                <w:rFonts w:cstheme="minorHAnsi"/>
                <w:b/>
              </w:rPr>
              <w:t xml:space="preserve"> %</w:t>
            </w:r>
            <w:r>
              <w:rPr>
                <w:rFonts w:cstheme="minorHAnsi"/>
                <w:b/>
              </w:rPr>
              <w:t xml:space="preserve"> (</w:t>
            </w:r>
            <w:r w:rsidRPr="0009684C">
              <w:rPr>
                <w:rFonts w:cstheme="minorHAnsi"/>
                <w:b/>
              </w:rPr>
              <w:t>η</w:t>
            </w:r>
            <w:r>
              <w:rPr>
                <w:rFonts w:cstheme="minorHAnsi"/>
                <w:b/>
              </w:rPr>
              <w:t>)</w:t>
            </w:r>
          </w:p>
        </w:tc>
        <w:tc>
          <w:tcPr>
            <w:tcW w:w="1112" w:type="dxa"/>
          </w:tcPr>
          <w:p w14:paraId="74C2B6E2" w14:textId="0A20F16F" w:rsidR="0009684C" w:rsidRDefault="0009684C" w:rsidP="0009684C">
            <w:pPr>
              <w:jc w:val="center"/>
              <w:rPr>
                <w:rFonts w:cstheme="minorHAnsi"/>
                <w:b/>
              </w:rPr>
            </w:pPr>
            <w:r>
              <w:rPr>
                <w:rFonts w:cstheme="minorHAnsi"/>
                <w:b/>
              </w:rPr>
              <w:t>LMTD</w:t>
            </w:r>
          </w:p>
        </w:tc>
        <w:tc>
          <w:tcPr>
            <w:tcW w:w="1026" w:type="dxa"/>
          </w:tcPr>
          <w:p w14:paraId="6A179C83" w14:textId="77777777" w:rsidR="0009684C" w:rsidRDefault="0009684C" w:rsidP="0009684C">
            <w:pPr>
              <w:jc w:val="center"/>
              <w:rPr>
                <w:rFonts w:cstheme="minorHAnsi"/>
                <w:b/>
              </w:rPr>
            </w:pPr>
            <w:r>
              <w:rPr>
                <w:rFonts w:cstheme="minorHAnsi"/>
                <w:b/>
              </w:rPr>
              <w:t>U</w:t>
            </w:r>
          </w:p>
          <w:p w14:paraId="51F80F75" w14:textId="77517221" w:rsidR="00DC0040" w:rsidRPr="00DC0040" w:rsidRDefault="00DC0040" w:rsidP="0009684C">
            <w:pPr>
              <w:jc w:val="center"/>
              <w:rPr>
                <w:rFonts w:cstheme="minorHAnsi"/>
                <w:b/>
              </w:rPr>
            </w:pPr>
            <w:r>
              <w:rPr>
                <w:rFonts w:cstheme="minorHAnsi"/>
                <w:b/>
              </w:rPr>
              <w:t>(W.m</w:t>
            </w:r>
            <w:r>
              <w:rPr>
                <w:rFonts w:cstheme="minorHAnsi"/>
                <w:b/>
                <w:vertAlign w:val="superscript"/>
              </w:rPr>
              <w:t>-2</w:t>
            </w:r>
            <w:r>
              <w:rPr>
                <w:rFonts w:cstheme="minorHAnsi"/>
                <w:b/>
              </w:rPr>
              <w:t>K</w:t>
            </w:r>
            <w:r>
              <w:rPr>
                <w:rFonts w:cstheme="minorHAnsi"/>
                <w:b/>
                <w:vertAlign w:val="superscript"/>
              </w:rPr>
              <w:t>-1</w:t>
            </w:r>
            <w:r>
              <w:rPr>
                <w:rFonts w:cstheme="minorHAnsi"/>
                <w:b/>
              </w:rPr>
              <w:t>)</w:t>
            </w:r>
          </w:p>
        </w:tc>
      </w:tr>
      <w:tr w:rsidR="00464415" w14:paraId="748D91E8" w14:textId="3475E17B" w:rsidTr="0009684C">
        <w:tc>
          <w:tcPr>
            <w:tcW w:w="1271" w:type="dxa"/>
          </w:tcPr>
          <w:p w14:paraId="01AE7564" w14:textId="33ABCCB8" w:rsidR="0009684C" w:rsidRPr="0009684C" w:rsidRDefault="0009684C" w:rsidP="00464415">
            <w:pPr>
              <w:jc w:val="center"/>
              <w:rPr>
                <w:rFonts w:cstheme="minorHAnsi"/>
                <w:sz w:val="20"/>
              </w:rPr>
            </w:pPr>
            <w:r w:rsidRPr="0009684C">
              <w:rPr>
                <w:rFonts w:cstheme="minorHAnsi"/>
                <w:sz w:val="20"/>
              </w:rPr>
              <w:t>2.25</w:t>
            </w:r>
          </w:p>
        </w:tc>
        <w:tc>
          <w:tcPr>
            <w:tcW w:w="1364" w:type="dxa"/>
          </w:tcPr>
          <w:p w14:paraId="1CDA3E38" w14:textId="6D7504F5" w:rsidR="0009684C" w:rsidRPr="0009684C" w:rsidRDefault="0009684C" w:rsidP="00464415">
            <w:pPr>
              <w:jc w:val="center"/>
              <w:rPr>
                <w:rFonts w:cstheme="minorHAnsi"/>
                <w:sz w:val="20"/>
              </w:rPr>
            </w:pPr>
            <w:r w:rsidRPr="0009684C">
              <w:rPr>
                <w:rFonts w:cstheme="minorHAnsi"/>
                <w:sz w:val="20"/>
              </w:rPr>
              <w:t>11.62790698</w:t>
            </w:r>
          </w:p>
        </w:tc>
        <w:tc>
          <w:tcPr>
            <w:tcW w:w="1363" w:type="dxa"/>
          </w:tcPr>
          <w:p w14:paraId="7B91A95C" w14:textId="53572995" w:rsidR="0009684C" w:rsidRPr="0009684C" w:rsidRDefault="0009684C" w:rsidP="00464415">
            <w:pPr>
              <w:jc w:val="center"/>
              <w:rPr>
                <w:rFonts w:cstheme="minorHAnsi"/>
                <w:sz w:val="20"/>
              </w:rPr>
            </w:pPr>
            <w:r w:rsidRPr="0009684C">
              <w:rPr>
                <w:rFonts w:cstheme="minorHAnsi"/>
                <w:sz w:val="20"/>
              </w:rPr>
              <w:t>15.24547804</w:t>
            </w:r>
          </w:p>
        </w:tc>
        <w:tc>
          <w:tcPr>
            <w:tcW w:w="1119" w:type="dxa"/>
          </w:tcPr>
          <w:p w14:paraId="1E1B160D" w14:textId="0E3EF292" w:rsidR="0009684C" w:rsidRPr="0009684C" w:rsidRDefault="0009684C" w:rsidP="00464415">
            <w:pPr>
              <w:jc w:val="center"/>
              <w:rPr>
                <w:rFonts w:cstheme="minorHAnsi"/>
                <w:sz w:val="20"/>
              </w:rPr>
            </w:pPr>
            <w:r w:rsidRPr="0009684C">
              <w:rPr>
                <w:rFonts w:cstheme="minorHAnsi"/>
                <w:sz w:val="20"/>
              </w:rPr>
              <w:t>983.92115</w:t>
            </w:r>
          </w:p>
        </w:tc>
        <w:tc>
          <w:tcPr>
            <w:tcW w:w="1102" w:type="dxa"/>
          </w:tcPr>
          <w:p w14:paraId="1029AC4B" w14:textId="622549A2" w:rsidR="0009684C" w:rsidRPr="0009684C" w:rsidRDefault="0009684C" w:rsidP="00464415">
            <w:pPr>
              <w:jc w:val="center"/>
              <w:rPr>
                <w:rFonts w:cstheme="minorHAnsi"/>
                <w:sz w:val="20"/>
              </w:rPr>
            </w:pPr>
            <w:r w:rsidRPr="0009684C">
              <w:rPr>
                <w:rFonts w:cstheme="minorHAnsi"/>
                <w:sz w:val="20"/>
              </w:rPr>
              <w:t>1.1900816</w:t>
            </w:r>
          </w:p>
        </w:tc>
        <w:tc>
          <w:tcPr>
            <w:tcW w:w="1148" w:type="dxa"/>
          </w:tcPr>
          <w:p w14:paraId="29C37C3C" w14:textId="3AE80E51" w:rsidR="0009684C" w:rsidRPr="0009684C" w:rsidRDefault="00464415" w:rsidP="00464415">
            <w:pPr>
              <w:jc w:val="center"/>
              <w:rPr>
                <w:rFonts w:cstheme="minorHAnsi"/>
                <w:sz w:val="20"/>
              </w:rPr>
            </w:pPr>
            <w:r>
              <w:rPr>
                <w:rFonts w:cstheme="minorHAnsi"/>
                <w:sz w:val="20"/>
              </w:rPr>
              <w:t>4183.48328</w:t>
            </w:r>
          </w:p>
        </w:tc>
        <w:tc>
          <w:tcPr>
            <w:tcW w:w="1131" w:type="dxa"/>
          </w:tcPr>
          <w:p w14:paraId="4B81CC1C" w14:textId="3A261469" w:rsidR="0009684C" w:rsidRPr="0009684C" w:rsidRDefault="0009684C" w:rsidP="00464415">
            <w:pPr>
              <w:jc w:val="center"/>
              <w:rPr>
                <w:rFonts w:cstheme="minorHAnsi"/>
                <w:sz w:val="20"/>
              </w:rPr>
            </w:pPr>
            <w:r w:rsidRPr="0009684C">
              <w:rPr>
                <w:rFonts w:cstheme="minorHAnsi"/>
                <w:sz w:val="20"/>
              </w:rPr>
              <w:t>1005</w:t>
            </w:r>
          </w:p>
        </w:tc>
        <w:tc>
          <w:tcPr>
            <w:tcW w:w="1157" w:type="dxa"/>
          </w:tcPr>
          <w:p w14:paraId="4D801E7F" w14:textId="0BEFA9D9" w:rsidR="0009684C" w:rsidRPr="0009684C" w:rsidRDefault="00464415" w:rsidP="00464415">
            <w:pPr>
              <w:jc w:val="center"/>
              <w:rPr>
                <w:rFonts w:cstheme="minorHAnsi"/>
                <w:sz w:val="20"/>
              </w:rPr>
            </w:pPr>
            <w:r>
              <w:rPr>
                <w:rFonts w:cstheme="minorHAnsi"/>
                <w:sz w:val="20"/>
              </w:rPr>
              <w:t>-694.6117</w:t>
            </w:r>
          </w:p>
        </w:tc>
        <w:tc>
          <w:tcPr>
            <w:tcW w:w="1134" w:type="dxa"/>
          </w:tcPr>
          <w:p w14:paraId="471EBD30" w14:textId="20FFFCEB" w:rsidR="0009684C" w:rsidRPr="0009684C" w:rsidRDefault="00464415" w:rsidP="00464415">
            <w:pPr>
              <w:jc w:val="center"/>
              <w:rPr>
                <w:rFonts w:cstheme="minorHAnsi"/>
                <w:sz w:val="20"/>
              </w:rPr>
            </w:pPr>
            <w:r>
              <w:rPr>
                <w:rFonts w:cstheme="minorHAnsi"/>
                <w:sz w:val="20"/>
              </w:rPr>
              <w:t>683.10507</w:t>
            </w:r>
          </w:p>
        </w:tc>
        <w:tc>
          <w:tcPr>
            <w:tcW w:w="1170" w:type="dxa"/>
          </w:tcPr>
          <w:p w14:paraId="014CA61F" w14:textId="4E80DABC" w:rsidR="0009684C" w:rsidRPr="0009684C" w:rsidRDefault="00464415" w:rsidP="00464415">
            <w:pPr>
              <w:jc w:val="center"/>
              <w:rPr>
                <w:rFonts w:cstheme="minorHAnsi"/>
                <w:sz w:val="20"/>
              </w:rPr>
            </w:pPr>
            <w:r>
              <w:rPr>
                <w:rFonts w:cstheme="minorHAnsi"/>
                <w:sz w:val="20"/>
              </w:rPr>
              <w:t>-0.983434</w:t>
            </w:r>
          </w:p>
        </w:tc>
        <w:tc>
          <w:tcPr>
            <w:tcW w:w="1291" w:type="dxa"/>
          </w:tcPr>
          <w:p w14:paraId="04AFB3A0" w14:textId="5BD38936" w:rsidR="0009684C" w:rsidRPr="0009684C" w:rsidRDefault="00464415" w:rsidP="00464415">
            <w:pPr>
              <w:jc w:val="center"/>
              <w:rPr>
                <w:rFonts w:cstheme="minorHAnsi"/>
                <w:sz w:val="20"/>
              </w:rPr>
            </w:pPr>
            <w:r>
              <w:rPr>
                <w:rFonts w:cstheme="minorHAnsi"/>
                <w:sz w:val="20"/>
              </w:rPr>
              <w:t>13.43669251</w:t>
            </w:r>
          </w:p>
        </w:tc>
        <w:tc>
          <w:tcPr>
            <w:tcW w:w="1112" w:type="dxa"/>
          </w:tcPr>
          <w:p w14:paraId="24443143" w14:textId="7F7AA2E2" w:rsidR="0009684C" w:rsidRPr="0009684C" w:rsidRDefault="00464415" w:rsidP="00464415">
            <w:pPr>
              <w:jc w:val="center"/>
              <w:rPr>
                <w:rFonts w:cstheme="minorHAnsi"/>
                <w:sz w:val="20"/>
              </w:rPr>
            </w:pPr>
            <w:r>
              <w:rPr>
                <w:rFonts w:cstheme="minorHAnsi"/>
                <w:sz w:val="20"/>
              </w:rPr>
              <w:t>33.229194</w:t>
            </w:r>
          </w:p>
        </w:tc>
        <w:tc>
          <w:tcPr>
            <w:tcW w:w="1026" w:type="dxa"/>
          </w:tcPr>
          <w:p w14:paraId="29580DB1" w14:textId="15A809E6" w:rsidR="0009684C" w:rsidRPr="0009684C" w:rsidRDefault="00464415" w:rsidP="00464415">
            <w:pPr>
              <w:jc w:val="center"/>
              <w:rPr>
                <w:rFonts w:cstheme="minorHAnsi"/>
                <w:sz w:val="20"/>
              </w:rPr>
            </w:pPr>
            <w:r>
              <w:rPr>
                <w:rFonts w:cstheme="minorHAnsi"/>
                <w:sz w:val="20"/>
              </w:rPr>
              <w:t>134.169824</w:t>
            </w:r>
          </w:p>
        </w:tc>
      </w:tr>
      <w:tr w:rsidR="00464415" w14:paraId="104F1C5A" w14:textId="32120942" w:rsidTr="0009684C">
        <w:tc>
          <w:tcPr>
            <w:tcW w:w="1271" w:type="dxa"/>
          </w:tcPr>
          <w:p w14:paraId="76235648" w14:textId="60D98D67" w:rsidR="0009684C" w:rsidRPr="0009684C" w:rsidRDefault="0009684C" w:rsidP="00464415">
            <w:pPr>
              <w:jc w:val="center"/>
              <w:rPr>
                <w:rFonts w:cstheme="minorHAnsi"/>
                <w:sz w:val="20"/>
              </w:rPr>
            </w:pPr>
            <w:r w:rsidRPr="0009684C">
              <w:rPr>
                <w:rFonts w:cstheme="minorHAnsi"/>
                <w:sz w:val="20"/>
              </w:rPr>
              <w:t>1.75</w:t>
            </w:r>
          </w:p>
        </w:tc>
        <w:tc>
          <w:tcPr>
            <w:tcW w:w="1364" w:type="dxa"/>
          </w:tcPr>
          <w:p w14:paraId="44B20E34" w14:textId="5CB4E17E" w:rsidR="0009684C" w:rsidRPr="0009684C" w:rsidRDefault="00464415" w:rsidP="00464415">
            <w:pPr>
              <w:jc w:val="center"/>
              <w:rPr>
                <w:rFonts w:cstheme="minorHAnsi"/>
                <w:sz w:val="20"/>
              </w:rPr>
            </w:pPr>
            <w:r>
              <w:rPr>
                <w:rFonts w:cstheme="minorHAnsi"/>
                <w:sz w:val="20"/>
              </w:rPr>
              <w:t>14.65968586</w:t>
            </w:r>
          </w:p>
        </w:tc>
        <w:tc>
          <w:tcPr>
            <w:tcW w:w="1363" w:type="dxa"/>
          </w:tcPr>
          <w:p w14:paraId="7DD7B914" w14:textId="7E1CF090" w:rsidR="0009684C" w:rsidRPr="0009684C" w:rsidRDefault="00464415" w:rsidP="00464415">
            <w:pPr>
              <w:jc w:val="center"/>
              <w:rPr>
                <w:rFonts w:cstheme="minorHAnsi"/>
                <w:sz w:val="20"/>
              </w:rPr>
            </w:pPr>
            <w:r>
              <w:rPr>
                <w:rFonts w:cstheme="minorHAnsi"/>
                <w:sz w:val="20"/>
              </w:rPr>
              <w:t>14.92146597</w:t>
            </w:r>
          </w:p>
        </w:tc>
        <w:tc>
          <w:tcPr>
            <w:tcW w:w="1119" w:type="dxa"/>
          </w:tcPr>
          <w:p w14:paraId="57E42C73" w14:textId="6759DCB0" w:rsidR="0009684C" w:rsidRPr="0009684C" w:rsidRDefault="00464415" w:rsidP="00464415">
            <w:pPr>
              <w:jc w:val="center"/>
              <w:rPr>
                <w:rFonts w:cstheme="minorHAnsi"/>
                <w:sz w:val="20"/>
              </w:rPr>
            </w:pPr>
            <w:r>
              <w:rPr>
                <w:rFonts w:cstheme="minorHAnsi"/>
                <w:sz w:val="20"/>
              </w:rPr>
              <w:t>984.19852</w:t>
            </w:r>
          </w:p>
        </w:tc>
        <w:tc>
          <w:tcPr>
            <w:tcW w:w="1102" w:type="dxa"/>
          </w:tcPr>
          <w:p w14:paraId="678A1F1A" w14:textId="472C6CCD" w:rsidR="0009684C" w:rsidRPr="0009684C" w:rsidRDefault="00464415" w:rsidP="00464415">
            <w:pPr>
              <w:jc w:val="center"/>
              <w:rPr>
                <w:rFonts w:cstheme="minorHAnsi"/>
                <w:sz w:val="20"/>
              </w:rPr>
            </w:pPr>
            <w:r>
              <w:rPr>
                <w:rFonts w:cstheme="minorHAnsi"/>
                <w:sz w:val="20"/>
              </w:rPr>
              <w:t>1.1884866</w:t>
            </w:r>
          </w:p>
        </w:tc>
        <w:tc>
          <w:tcPr>
            <w:tcW w:w="1148" w:type="dxa"/>
          </w:tcPr>
          <w:p w14:paraId="38D814CB" w14:textId="6A2A3F93" w:rsidR="0009684C" w:rsidRPr="0009684C" w:rsidRDefault="00464415" w:rsidP="00464415">
            <w:pPr>
              <w:jc w:val="center"/>
              <w:rPr>
                <w:rFonts w:cstheme="minorHAnsi"/>
                <w:sz w:val="20"/>
              </w:rPr>
            </w:pPr>
            <w:r>
              <w:rPr>
                <w:rFonts w:cstheme="minorHAnsi"/>
                <w:sz w:val="20"/>
              </w:rPr>
              <w:t>4183.25419</w:t>
            </w:r>
          </w:p>
        </w:tc>
        <w:tc>
          <w:tcPr>
            <w:tcW w:w="1131" w:type="dxa"/>
          </w:tcPr>
          <w:p w14:paraId="54A27C3F" w14:textId="27640AAD" w:rsidR="0009684C" w:rsidRPr="0009684C" w:rsidRDefault="00464415" w:rsidP="00464415">
            <w:pPr>
              <w:jc w:val="center"/>
              <w:rPr>
                <w:rFonts w:cstheme="minorHAnsi"/>
                <w:sz w:val="20"/>
              </w:rPr>
            </w:pPr>
            <w:r>
              <w:rPr>
                <w:rFonts w:cstheme="minorHAnsi"/>
                <w:sz w:val="20"/>
              </w:rPr>
              <w:t>1005</w:t>
            </w:r>
          </w:p>
        </w:tc>
        <w:tc>
          <w:tcPr>
            <w:tcW w:w="1157" w:type="dxa"/>
          </w:tcPr>
          <w:p w14:paraId="7885682E" w14:textId="722499B1" w:rsidR="0009684C" w:rsidRPr="0009684C" w:rsidRDefault="00464415" w:rsidP="00464415">
            <w:pPr>
              <w:jc w:val="center"/>
              <w:rPr>
                <w:rFonts w:cstheme="minorHAnsi"/>
                <w:sz w:val="20"/>
              </w:rPr>
            </w:pPr>
            <w:r>
              <w:rPr>
                <w:rFonts w:cstheme="minorHAnsi"/>
                <w:sz w:val="20"/>
              </w:rPr>
              <w:t>-672.4628</w:t>
            </w:r>
          </w:p>
        </w:tc>
        <w:tc>
          <w:tcPr>
            <w:tcW w:w="1134" w:type="dxa"/>
          </w:tcPr>
          <w:p w14:paraId="30FAB11C" w14:textId="3DDB0EE9" w:rsidR="0009684C" w:rsidRPr="0009684C" w:rsidRDefault="00464415" w:rsidP="00464415">
            <w:pPr>
              <w:jc w:val="center"/>
              <w:rPr>
                <w:rFonts w:cstheme="minorHAnsi"/>
                <w:sz w:val="20"/>
              </w:rPr>
            </w:pPr>
            <w:r>
              <w:rPr>
                <w:rFonts w:cstheme="minorHAnsi"/>
                <w:sz w:val="20"/>
              </w:rPr>
              <w:t>659.50657</w:t>
            </w:r>
          </w:p>
        </w:tc>
        <w:tc>
          <w:tcPr>
            <w:tcW w:w="1170" w:type="dxa"/>
          </w:tcPr>
          <w:p w14:paraId="1C695784" w14:textId="2E281877" w:rsidR="0009684C" w:rsidRPr="0009684C" w:rsidRDefault="00464415" w:rsidP="00464415">
            <w:pPr>
              <w:jc w:val="center"/>
              <w:rPr>
                <w:rFonts w:cstheme="minorHAnsi"/>
                <w:sz w:val="20"/>
              </w:rPr>
            </w:pPr>
            <w:r>
              <w:rPr>
                <w:rFonts w:cstheme="minorHAnsi"/>
                <w:sz w:val="20"/>
              </w:rPr>
              <w:t>-0.980725</w:t>
            </w:r>
          </w:p>
        </w:tc>
        <w:tc>
          <w:tcPr>
            <w:tcW w:w="1291" w:type="dxa"/>
          </w:tcPr>
          <w:p w14:paraId="5A0037F9" w14:textId="2ED1717F" w:rsidR="0009684C" w:rsidRPr="0009684C" w:rsidRDefault="00464415" w:rsidP="00464415">
            <w:pPr>
              <w:jc w:val="center"/>
              <w:rPr>
                <w:rFonts w:cstheme="minorHAnsi"/>
                <w:sz w:val="20"/>
              </w:rPr>
            </w:pPr>
            <w:r>
              <w:rPr>
                <w:rFonts w:cstheme="minorHAnsi"/>
                <w:sz w:val="20"/>
              </w:rPr>
              <w:t>14.79057592</w:t>
            </w:r>
          </w:p>
        </w:tc>
        <w:tc>
          <w:tcPr>
            <w:tcW w:w="1112" w:type="dxa"/>
          </w:tcPr>
          <w:p w14:paraId="35732BBC" w14:textId="0C73E69F" w:rsidR="0009684C" w:rsidRPr="0009684C" w:rsidRDefault="00464415" w:rsidP="00464415">
            <w:pPr>
              <w:jc w:val="center"/>
              <w:rPr>
                <w:rFonts w:cstheme="minorHAnsi"/>
                <w:sz w:val="20"/>
              </w:rPr>
            </w:pPr>
            <w:r>
              <w:rPr>
                <w:rFonts w:cstheme="minorHAnsi"/>
                <w:sz w:val="20"/>
              </w:rPr>
              <w:t>32.220424</w:t>
            </w:r>
          </w:p>
        </w:tc>
        <w:tc>
          <w:tcPr>
            <w:tcW w:w="1026" w:type="dxa"/>
          </w:tcPr>
          <w:p w14:paraId="78F9E72A" w14:textId="5439B170" w:rsidR="0009684C" w:rsidRPr="0009684C" w:rsidRDefault="00464415" w:rsidP="00464415">
            <w:pPr>
              <w:jc w:val="center"/>
              <w:rPr>
                <w:rFonts w:cstheme="minorHAnsi"/>
                <w:sz w:val="20"/>
              </w:rPr>
            </w:pPr>
            <w:r>
              <w:rPr>
                <w:rFonts w:cstheme="minorHAnsi"/>
                <w:sz w:val="20"/>
              </w:rPr>
              <w:t>133.9593661</w:t>
            </w:r>
          </w:p>
        </w:tc>
      </w:tr>
      <w:tr w:rsidR="00464415" w14:paraId="2817E03D" w14:textId="26262D52" w:rsidTr="0009684C">
        <w:tc>
          <w:tcPr>
            <w:tcW w:w="1271" w:type="dxa"/>
          </w:tcPr>
          <w:p w14:paraId="45FF616A" w14:textId="15128B1A" w:rsidR="0009684C" w:rsidRPr="0009684C" w:rsidRDefault="0009684C" w:rsidP="00464415">
            <w:pPr>
              <w:jc w:val="center"/>
              <w:rPr>
                <w:rFonts w:cstheme="minorHAnsi"/>
                <w:sz w:val="20"/>
              </w:rPr>
            </w:pPr>
            <w:r w:rsidRPr="0009684C">
              <w:rPr>
                <w:rFonts w:cstheme="minorHAnsi"/>
                <w:sz w:val="20"/>
              </w:rPr>
              <w:t>1.25</w:t>
            </w:r>
          </w:p>
        </w:tc>
        <w:tc>
          <w:tcPr>
            <w:tcW w:w="1364" w:type="dxa"/>
          </w:tcPr>
          <w:p w14:paraId="71490C9A" w14:textId="76C8294B" w:rsidR="0009684C" w:rsidRPr="0009684C" w:rsidRDefault="00464415" w:rsidP="00464415">
            <w:pPr>
              <w:jc w:val="center"/>
              <w:rPr>
                <w:rFonts w:cstheme="minorHAnsi"/>
                <w:sz w:val="20"/>
              </w:rPr>
            </w:pPr>
            <w:r>
              <w:rPr>
                <w:rFonts w:cstheme="minorHAnsi"/>
                <w:sz w:val="20"/>
              </w:rPr>
              <w:t>19.46666667</w:t>
            </w:r>
          </w:p>
        </w:tc>
        <w:tc>
          <w:tcPr>
            <w:tcW w:w="1363" w:type="dxa"/>
          </w:tcPr>
          <w:p w14:paraId="1A755BC5" w14:textId="2CA6A4AE" w:rsidR="0009684C" w:rsidRPr="0009684C" w:rsidRDefault="00464415" w:rsidP="00464415">
            <w:pPr>
              <w:jc w:val="center"/>
              <w:rPr>
                <w:rFonts w:cstheme="minorHAnsi"/>
                <w:sz w:val="20"/>
              </w:rPr>
            </w:pPr>
            <w:r>
              <w:rPr>
                <w:rFonts w:cstheme="minorHAnsi"/>
                <w:sz w:val="20"/>
              </w:rPr>
              <w:t>14.13333333</w:t>
            </w:r>
          </w:p>
        </w:tc>
        <w:tc>
          <w:tcPr>
            <w:tcW w:w="1119" w:type="dxa"/>
          </w:tcPr>
          <w:p w14:paraId="234E56BB" w14:textId="01AA34FD" w:rsidR="0009684C" w:rsidRPr="0009684C" w:rsidRDefault="00464415" w:rsidP="00464415">
            <w:pPr>
              <w:jc w:val="center"/>
              <w:rPr>
                <w:rFonts w:cstheme="minorHAnsi"/>
                <w:sz w:val="20"/>
              </w:rPr>
            </w:pPr>
            <w:r>
              <w:rPr>
                <w:rFonts w:cstheme="minorHAnsi"/>
                <w:sz w:val="20"/>
              </w:rPr>
              <w:t>984.92099</w:t>
            </w:r>
          </w:p>
        </w:tc>
        <w:tc>
          <w:tcPr>
            <w:tcW w:w="1102" w:type="dxa"/>
          </w:tcPr>
          <w:p w14:paraId="0F620653" w14:textId="40B15D36" w:rsidR="0009684C" w:rsidRPr="0009684C" w:rsidRDefault="00464415" w:rsidP="00464415">
            <w:pPr>
              <w:jc w:val="center"/>
              <w:rPr>
                <w:rFonts w:cstheme="minorHAnsi"/>
                <w:sz w:val="20"/>
              </w:rPr>
            </w:pPr>
            <w:r>
              <w:rPr>
                <w:rFonts w:cstheme="minorHAnsi"/>
                <w:sz w:val="20"/>
              </w:rPr>
              <w:t>1.188885</w:t>
            </w:r>
          </w:p>
        </w:tc>
        <w:tc>
          <w:tcPr>
            <w:tcW w:w="1148" w:type="dxa"/>
          </w:tcPr>
          <w:p w14:paraId="3E994F15" w14:textId="0CEB6053" w:rsidR="0009684C" w:rsidRPr="0009684C" w:rsidRDefault="00464415" w:rsidP="00464415">
            <w:pPr>
              <w:jc w:val="center"/>
              <w:rPr>
                <w:rFonts w:cstheme="minorHAnsi"/>
                <w:sz w:val="20"/>
              </w:rPr>
            </w:pPr>
            <w:r>
              <w:rPr>
                <w:rFonts w:cstheme="minorHAnsi"/>
                <w:sz w:val="20"/>
              </w:rPr>
              <w:t>4182.6714</w:t>
            </w:r>
          </w:p>
        </w:tc>
        <w:tc>
          <w:tcPr>
            <w:tcW w:w="1131" w:type="dxa"/>
          </w:tcPr>
          <w:p w14:paraId="1A7BA38F" w14:textId="68710C64" w:rsidR="0009684C" w:rsidRPr="0009684C" w:rsidRDefault="00464415" w:rsidP="00464415">
            <w:pPr>
              <w:jc w:val="center"/>
              <w:rPr>
                <w:rFonts w:cstheme="minorHAnsi"/>
                <w:sz w:val="20"/>
              </w:rPr>
            </w:pPr>
            <w:r>
              <w:rPr>
                <w:rFonts w:cstheme="minorHAnsi"/>
                <w:sz w:val="20"/>
              </w:rPr>
              <w:t>1005</w:t>
            </w:r>
          </w:p>
        </w:tc>
        <w:tc>
          <w:tcPr>
            <w:tcW w:w="1157" w:type="dxa"/>
          </w:tcPr>
          <w:p w14:paraId="143E7101" w14:textId="18815D75" w:rsidR="0009684C" w:rsidRPr="0009684C" w:rsidRDefault="00464415" w:rsidP="00464415">
            <w:pPr>
              <w:jc w:val="center"/>
              <w:rPr>
                <w:rFonts w:cstheme="minorHAnsi"/>
                <w:sz w:val="20"/>
              </w:rPr>
            </w:pPr>
            <w:r>
              <w:rPr>
                <w:rFonts w:cstheme="minorHAnsi"/>
                <w:sz w:val="20"/>
              </w:rPr>
              <w:t>-626.5226</w:t>
            </w:r>
          </w:p>
        </w:tc>
        <w:tc>
          <w:tcPr>
            <w:tcW w:w="1134" w:type="dxa"/>
          </w:tcPr>
          <w:p w14:paraId="3A81F4DA" w14:textId="3B8E8325" w:rsidR="0009684C" w:rsidRPr="0009684C" w:rsidRDefault="00464415" w:rsidP="00464415">
            <w:pPr>
              <w:jc w:val="center"/>
              <w:rPr>
                <w:rFonts w:cstheme="minorHAnsi"/>
                <w:sz w:val="20"/>
              </w:rPr>
            </w:pPr>
            <w:r>
              <w:rPr>
                <w:rFonts w:cstheme="minorHAnsi"/>
                <w:sz w:val="20"/>
              </w:rPr>
              <w:t>613.32816</w:t>
            </w:r>
          </w:p>
        </w:tc>
        <w:tc>
          <w:tcPr>
            <w:tcW w:w="1170" w:type="dxa"/>
          </w:tcPr>
          <w:p w14:paraId="269B1F98" w14:textId="21AACE12" w:rsidR="0009684C" w:rsidRPr="0009684C" w:rsidRDefault="00464415" w:rsidP="00464415">
            <w:pPr>
              <w:jc w:val="center"/>
              <w:rPr>
                <w:rFonts w:cstheme="minorHAnsi"/>
                <w:sz w:val="20"/>
              </w:rPr>
            </w:pPr>
            <w:r>
              <w:rPr>
                <w:rFonts w:cstheme="minorHAnsi"/>
                <w:sz w:val="20"/>
              </w:rPr>
              <w:t>-0.97894</w:t>
            </w:r>
          </w:p>
        </w:tc>
        <w:tc>
          <w:tcPr>
            <w:tcW w:w="1291" w:type="dxa"/>
          </w:tcPr>
          <w:p w14:paraId="49D24C1A" w14:textId="7F3B10F1" w:rsidR="0009684C" w:rsidRPr="0009684C" w:rsidRDefault="00464415" w:rsidP="00464415">
            <w:pPr>
              <w:jc w:val="center"/>
              <w:rPr>
                <w:rFonts w:cstheme="minorHAnsi"/>
                <w:sz w:val="20"/>
              </w:rPr>
            </w:pPr>
            <w:r>
              <w:rPr>
                <w:rFonts w:cstheme="minorHAnsi"/>
                <w:sz w:val="20"/>
              </w:rPr>
              <w:t>16.8</w:t>
            </w:r>
          </w:p>
        </w:tc>
        <w:tc>
          <w:tcPr>
            <w:tcW w:w="1112" w:type="dxa"/>
          </w:tcPr>
          <w:p w14:paraId="202EE23D" w14:textId="4877CFB4" w:rsidR="0009684C" w:rsidRPr="0009684C" w:rsidRDefault="00464415" w:rsidP="00464415">
            <w:pPr>
              <w:jc w:val="center"/>
              <w:rPr>
                <w:rFonts w:cstheme="minorHAnsi"/>
                <w:sz w:val="20"/>
              </w:rPr>
            </w:pPr>
            <w:r>
              <w:rPr>
                <w:rFonts w:cstheme="minorHAnsi"/>
                <w:sz w:val="20"/>
              </w:rPr>
              <w:t>30.77125</w:t>
            </w:r>
          </w:p>
        </w:tc>
        <w:tc>
          <w:tcPr>
            <w:tcW w:w="1026" w:type="dxa"/>
          </w:tcPr>
          <w:p w14:paraId="21A56E65" w14:textId="54A5FFC2" w:rsidR="0009684C" w:rsidRPr="0009684C" w:rsidRDefault="00464415" w:rsidP="00464415">
            <w:pPr>
              <w:jc w:val="center"/>
              <w:rPr>
                <w:rFonts w:cstheme="minorHAnsi"/>
                <w:sz w:val="20"/>
              </w:rPr>
            </w:pPr>
            <w:r>
              <w:rPr>
                <w:rFonts w:cstheme="minorHAnsi"/>
                <w:sz w:val="20"/>
              </w:rPr>
              <w:t>130.6845274</w:t>
            </w:r>
          </w:p>
        </w:tc>
      </w:tr>
      <w:tr w:rsidR="00464415" w14:paraId="724EC3C7" w14:textId="6288D6BB" w:rsidTr="0009684C">
        <w:tc>
          <w:tcPr>
            <w:tcW w:w="1271" w:type="dxa"/>
          </w:tcPr>
          <w:p w14:paraId="37024BB8" w14:textId="036F2064" w:rsidR="0009684C" w:rsidRPr="0009684C" w:rsidRDefault="0009684C" w:rsidP="00464415">
            <w:pPr>
              <w:jc w:val="center"/>
              <w:rPr>
                <w:rFonts w:cstheme="minorHAnsi"/>
                <w:sz w:val="20"/>
              </w:rPr>
            </w:pPr>
            <w:r w:rsidRPr="0009684C">
              <w:rPr>
                <w:rFonts w:cstheme="minorHAnsi"/>
                <w:sz w:val="20"/>
              </w:rPr>
              <w:t>0.75</w:t>
            </w:r>
          </w:p>
        </w:tc>
        <w:tc>
          <w:tcPr>
            <w:tcW w:w="1364" w:type="dxa"/>
          </w:tcPr>
          <w:p w14:paraId="6E1F973A" w14:textId="2403D65F" w:rsidR="0009684C" w:rsidRPr="0009684C" w:rsidRDefault="00464415" w:rsidP="00464415">
            <w:pPr>
              <w:jc w:val="center"/>
              <w:rPr>
                <w:rFonts w:cstheme="minorHAnsi"/>
                <w:sz w:val="20"/>
              </w:rPr>
            </w:pPr>
            <w:r>
              <w:rPr>
                <w:rFonts w:cstheme="minorHAnsi"/>
                <w:sz w:val="20"/>
              </w:rPr>
              <w:t>29.23497268</w:t>
            </w:r>
          </w:p>
        </w:tc>
        <w:tc>
          <w:tcPr>
            <w:tcW w:w="1363" w:type="dxa"/>
          </w:tcPr>
          <w:p w14:paraId="4CF96D8D" w14:textId="7CF01BA5" w:rsidR="0009684C" w:rsidRPr="0009684C" w:rsidRDefault="00464415" w:rsidP="00464415">
            <w:pPr>
              <w:jc w:val="center"/>
              <w:rPr>
                <w:rFonts w:cstheme="minorHAnsi"/>
                <w:sz w:val="20"/>
              </w:rPr>
            </w:pPr>
            <w:r>
              <w:rPr>
                <w:rFonts w:cstheme="minorHAnsi"/>
                <w:sz w:val="20"/>
              </w:rPr>
              <w:t>12.84153005</w:t>
            </w:r>
          </w:p>
        </w:tc>
        <w:tc>
          <w:tcPr>
            <w:tcW w:w="1119" w:type="dxa"/>
          </w:tcPr>
          <w:p w14:paraId="17ECA034" w14:textId="2AF57F45" w:rsidR="0009684C" w:rsidRPr="0009684C" w:rsidRDefault="00464415" w:rsidP="00464415">
            <w:pPr>
              <w:jc w:val="center"/>
              <w:rPr>
                <w:rFonts w:cstheme="minorHAnsi"/>
                <w:sz w:val="20"/>
              </w:rPr>
            </w:pPr>
            <w:r>
              <w:rPr>
                <w:rFonts w:cstheme="minorHAnsi"/>
                <w:sz w:val="20"/>
              </w:rPr>
              <w:t>986.23191</w:t>
            </w:r>
          </w:p>
        </w:tc>
        <w:tc>
          <w:tcPr>
            <w:tcW w:w="1102" w:type="dxa"/>
          </w:tcPr>
          <w:p w14:paraId="6BCAA688" w14:textId="3AE8B4F1" w:rsidR="0009684C" w:rsidRPr="0009684C" w:rsidRDefault="00464415" w:rsidP="00464415">
            <w:pPr>
              <w:jc w:val="center"/>
              <w:rPr>
                <w:rFonts w:cstheme="minorHAnsi"/>
                <w:sz w:val="20"/>
              </w:rPr>
            </w:pPr>
            <w:r>
              <w:rPr>
                <w:rFonts w:cstheme="minorHAnsi"/>
                <w:sz w:val="20"/>
              </w:rPr>
              <w:t>1.1904811</w:t>
            </w:r>
          </w:p>
        </w:tc>
        <w:tc>
          <w:tcPr>
            <w:tcW w:w="1148" w:type="dxa"/>
          </w:tcPr>
          <w:p w14:paraId="58639FB9" w14:textId="72B8DB02" w:rsidR="00464415" w:rsidRPr="0009684C" w:rsidRDefault="00464415" w:rsidP="00464415">
            <w:pPr>
              <w:jc w:val="center"/>
              <w:rPr>
                <w:rFonts w:cstheme="minorHAnsi"/>
                <w:sz w:val="20"/>
              </w:rPr>
            </w:pPr>
            <w:r>
              <w:rPr>
                <w:rFonts w:cstheme="minorHAnsi"/>
                <w:sz w:val="20"/>
              </w:rPr>
              <w:t>4181</w:t>
            </w:r>
            <w:r w:rsidR="00501B70">
              <w:rPr>
                <w:rFonts w:cstheme="minorHAnsi"/>
                <w:sz w:val="20"/>
              </w:rPr>
              <w:t>.</w:t>
            </w:r>
            <w:r>
              <w:rPr>
                <w:rFonts w:cstheme="minorHAnsi"/>
                <w:sz w:val="20"/>
              </w:rPr>
              <w:t>66792</w:t>
            </w:r>
          </w:p>
        </w:tc>
        <w:tc>
          <w:tcPr>
            <w:tcW w:w="1131" w:type="dxa"/>
          </w:tcPr>
          <w:p w14:paraId="00F360D7" w14:textId="372AA6A3" w:rsidR="0009684C" w:rsidRPr="0009684C" w:rsidRDefault="00464415" w:rsidP="00464415">
            <w:pPr>
              <w:jc w:val="center"/>
              <w:rPr>
                <w:rFonts w:cstheme="minorHAnsi"/>
                <w:sz w:val="20"/>
              </w:rPr>
            </w:pPr>
            <w:r>
              <w:rPr>
                <w:rFonts w:cstheme="minorHAnsi"/>
                <w:sz w:val="20"/>
              </w:rPr>
              <w:t>1005</w:t>
            </w:r>
          </w:p>
        </w:tc>
        <w:tc>
          <w:tcPr>
            <w:tcW w:w="1157" w:type="dxa"/>
          </w:tcPr>
          <w:p w14:paraId="13D6C969" w14:textId="61939016" w:rsidR="0009684C" w:rsidRPr="0009684C" w:rsidRDefault="00464415" w:rsidP="00464415">
            <w:pPr>
              <w:jc w:val="center"/>
              <w:rPr>
                <w:rFonts w:cstheme="minorHAnsi"/>
                <w:sz w:val="20"/>
              </w:rPr>
            </w:pPr>
            <w:r>
              <w:rPr>
                <w:rFonts w:cstheme="minorHAnsi"/>
                <w:sz w:val="20"/>
              </w:rPr>
              <w:t>-551.5976</w:t>
            </w:r>
          </w:p>
        </w:tc>
        <w:tc>
          <w:tcPr>
            <w:tcW w:w="1134" w:type="dxa"/>
          </w:tcPr>
          <w:p w14:paraId="31F9888E" w14:textId="095F6F3E" w:rsidR="0009684C" w:rsidRPr="0009684C" w:rsidRDefault="00464415" w:rsidP="00464415">
            <w:pPr>
              <w:jc w:val="center"/>
              <w:rPr>
                <w:rFonts w:cstheme="minorHAnsi"/>
                <w:sz w:val="20"/>
              </w:rPr>
            </w:pPr>
            <w:r>
              <w:rPr>
                <w:rFonts w:cstheme="minorHAnsi"/>
                <w:sz w:val="20"/>
              </w:rPr>
              <w:t>544.25976</w:t>
            </w:r>
          </w:p>
        </w:tc>
        <w:tc>
          <w:tcPr>
            <w:tcW w:w="1170" w:type="dxa"/>
          </w:tcPr>
          <w:p w14:paraId="4CF87289" w14:textId="287D49E6" w:rsidR="0009684C" w:rsidRPr="0009684C" w:rsidRDefault="00464415" w:rsidP="00464415">
            <w:pPr>
              <w:jc w:val="center"/>
              <w:rPr>
                <w:rFonts w:cstheme="minorHAnsi"/>
                <w:sz w:val="20"/>
              </w:rPr>
            </w:pPr>
            <w:r>
              <w:rPr>
                <w:rFonts w:cstheme="minorHAnsi"/>
                <w:sz w:val="20"/>
              </w:rPr>
              <w:t>-0.986697</w:t>
            </w:r>
          </w:p>
        </w:tc>
        <w:tc>
          <w:tcPr>
            <w:tcW w:w="1291" w:type="dxa"/>
          </w:tcPr>
          <w:p w14:paraId="57BB3CF5" w14:textId="4D1B97F3" w:rsidR="0009684C" w:rsidRPr="0009684C" w:rsidRDefault="00464415" w:rsidP="00464415">
            <w:pPr>
              <w:jc w:val="center"/>
              <w:rPr>
                <w:rFonts w:cstheme="minorHAnsi"/>
                <w:sz w:val="20"/>
              </w:rPr>
            </w:pPr>
            <w:r>
              <w:rPr>
                <w:rFonts w:cstheme="minorHAnsi"/>
                <w:sz w:val="20"/>
              </w:rPr>
              <w:t>21.03825137</w:t>
            </w:r>
          </w:p>
        </w:tc>
        <w:tc>
          <w:tcPr>
            <w:tcW w:w="1112" w:type="dxa"/>
          </w:tcPr>
          <w:p w14:paraId="313A39C8" w14:textId="18E33249" w:rsidR="0009684C" w:rsidRPr="0009684C" w:rsidRDefault="00464415" w:rsidP="00464415">
            <w:pPr>
              <w:jc w:val="center"/>
              <w:rPr>
                <w:rFonts w:cstheme="minorHAnsi"/>
                <w:sz w:val="20"/>
              </w:rPr>
            </w:pPr>
            <w:r>
              <w:rPr>
                <w:rFonts w:cstheme="minorHAnsi"/>
                <w:sz w:val="20"/>
              </w:rPr>
              <w:t>28.202697</w:t>
            </w:r>
          </w:p>
        </w:tc>
        <w:tc>
          <w:tcPr>
            <w:tcW w:w="1026" w:type="dxa"/>
          </w:tcPr>
          <w:p w14:paraId="36A2AD0F" w14:textId="5828EDBB" w:rsidR="0009684C" w:rsidRPr="0009684C" w:rsidRDefault="00464415" w:rsidP="00464415">
            <w:pPr>
              <w:jc w:val="center"/>
              <w:rPr>
                <w:rFonts w:cstheme="minorHAnsi"/>
                <w:sz w:val="20"/>
              </w:rPr>
            </w:pPr>
            <w:r>
              <w:rPr>
                <w:rFonts w:cstheme="minorHAnsi"/>
                <w:sz w:val="20"/>
              </w:rPr>
              <w:t>125.5348414</w:t>
            </w:r>
          </w:p>
        </w:tc>
      </w:tr>
      <w:tr w:rsidR="00464415" w14:paraId="2870A2F3" w14:textId="19D5EC39" w:rsidTr="0009684C">
        <w:tc>
          <w:tcPr>
            <w:tcW w:w="1271" w:type="dxa"/>
          </w:tcPr>
          <w:p w14:paraId="73B9112E" w14:textId="40435125" w:rsidR="0009684C" w:rsidRPr="0009684C" w:rsidRDefault="0009684C" w:rsidP="00464415">
            <w:pPr>
              <w:jc w:val="center"/>
              <w:rPr>
                <w:rFonts w:cstheme="minorHAnsi"/>
                <w:sz w:val="20"/>
              </w:rPr>
            </w:pPr>
            <w:r w:rsidRPr="0009684C">
              <w:rPr>
                <w:rFonts w:cstheme="minorHAnsi"/>
                <w:sz w:val="20"/>
              </w:rPr>
              <w:t>0.25</w:t>
            </w:r>
          </w:p>
        </w:tc>
        <w:tc>
          <w:tcPr>
            <w:tcW w:w="1364" w:type="dxa"/>
          </w:tcPr>
          <w:p w14:paraId="1DD502EE" w14:textId="21D99AC2" w:rsidR="0009684C" w:rsidRPr="0009684C" w:rsidRDefault="00344CA5" w:rsidP="00464415">
            <w:pPr>
              <w:jc w:val="center"/>
              <w:rPr>
                <w:rFonts w:cstheme="minorHAnsi"/>
                <w:sz w:val="20"/>
              </w:rPr>
            </w:pPr>
            <w:r>
              <w:rPr>
                <w:rFonts w:cstheme="minorHAnsi"/>
                <w:sz w:val="20"/>
              </w:rPr>
              <w:t>61.70798898</w:t>
            </w:r>
          </w:p>
        </w:tc>
        <w:tc>
          <w:tcPr>
            <w:tcW w:w="1363" w:type="dxa"/>
          </w:tcPr>
          <w:p w14:paraId="0FDE299F" w14:textId="1680422A" w:rsidR="0009684C" w:rsidRPr="0009684C" w:rsidRDefault="00344CA5" w:rsidP="00464415">
            <w:pPr>
              <w:jc w:val="center"/>
              <w:rPr>
                <w:rFonts w:cstheme="minorHAnsi"/>
                <w:sz w:val="20"/>
              </w:rPr>
            </w:pPr>
            <w:r>
              <w:rPr>
                <w:rFonts w:cstheme="minorHAnsi"/>
                <w:sz w:val="20"/>
              </w:rPr>
              <w:t>9.366391185</w:t>
            </w:r>
          </w:p>
        </w:tc>
        <w:tc>
          <w:tcPr>
            <w:tcW w:w="1119" w:type="dxa"/>
          </w:tcPr>
          <w:p w14:paraId="58EF8556" w14:textId="351C9E3E" w:rsidR="0009684C" w:rsidRPr="0009684C" w:rsidRDefault="00344CA5" w:rsidP="00464415">
            <w:pPr>
              <w:jc w:val="center"/>
              <w:rPr>
                <w:rFonts w:cstheme="minorHAnsi"/>
                <w:sz w:val="20"/>
              </w:rPr>
            </w:pPr>
            <w:r>
              <w:rPr>
                <w:rFonts w:cstheme="minorHAnsi"/>
                <w:sz w:val="20"/>
              </w:rPr>
              <w:t>989.04459</w:t>
            </w:r>
          </w:p>
        </w:tc>
        <w:tc>
          <w:tcPr>
            <w:tcW w:w="1102" w:type="dxa"/>
          </w:tcPr>
          <w:p w14:paraId="77DB2681" w14:textId="58E303FD" w:rsidR="0009684C" w:rsidRPr="0009684C" w:rsidRDefault="00344CA5" w:rsidP="00464415">
            <w:pPr>
              <w:jc w:val="center"/>
              <w:rPr>
                <w:rFonts w:cstheme="minorHAnsi"/>
                <w:sz w:val="20"/>
              </w:rPr>
            </w:pPr>
            <w:r>
              <w:rPr>
                <w:rFonts w:cstheme="minorHAnsi"/>
                <w:sz w:val="20"/>
              </w:rPr>
              <w:t>1.1930839</w:t>
            </w:r>
          </w:p>
        </w:tc>
        <w:tc>
          <w:tcPr>
            <w:tcW w:w="1148" w:type="dxa"/>
          </w:tcPr>
          <w:p w14:paraId="2D612324" w14:textId="5FFE832B" w:rsidR="0009684C" w:rsidRPr="0009684C" w:rsidRDefault="00344CA5" w:rsidP="00464415">
            <w:pPr>
              <w:jc w:val="center"/>
              <w:rPr>
                <w:rFonts w:cstheme="minorHAnsi"/>
                <w:sz w:val="20"/>
              </w:rPr>
            </w:pPr>
            <w:r>
              <w:rPr>
                <w:rFonts w:cstheme="minorHAnsi"/>
                <w:sz w:val="20"/>
              </w:rPr>
              <w:t>4179.78596</w:t>
            </w:r>
          </w:p>
        </w:tc>
        <w:tc>
          <w:tcPr>
            <w:tcW w:w="1131" w:type="dxa"/>
          </w:tcPr>
          <w:p w14:paraId="028DF4B9" w14:textId="41FAFB7D" w:rsidR="0009684C" w:rsidRPr="0009684C" w:rsidRDefault="00344CA5" w:rsidP="00464415">
            <w:pPr>
              <w:jc w:val="center"/>
              <w:rPr>
                <w:rFonts w:cstheme="minorHAnsi"/>
                <w:sz w:val="20"/>
              </w:rPr>
            </w:pPr>
            <w:r>
              <w:rPr>
                <w:rFonts w:cstheme="minorHAnsi"/>
                <w:sz w:val="20"/>
              </w:rPr>
              <w:t>1005</w:t>
            </w:r>
          </w:p>
        </w:tc>
        <w:tc>
          <w:tcPr>
            <w:tcW w:w="1157" w:type="dxa"/>
          </w:tcPr>
          <w:p w14:paraId="1AF20C1D" w14:textId="5C437810" w:rsidR="0009684C" w:rsidRPr="0009684C" w:rsidRDefault="00344CA5" w:rsidP="00464415">
            <w:pPr>
              <w:jc w:val="center"/>
              <w:rPr>
                <w:rFonts w:cstheme="minorHAnsi"/>
                <w:sz w:val="20"/>
              </w:rPr>
            </w:pPr>
            <w:r>
              <w:rPr>
                <w:rFonts w:cstheme="minorHAnsi"/>
                <w:sz w:val="20"/>
              </w:rPr>
              <w:t>-385.8395</w:t>
            </w:r>
          </w:p>
        </w:tc>
        <w:tc>
          <w:tcPr>
            <w:tcW w:w="1134" w:type="dxa"/>
          </w:tcPr>
          <w:p w14:paraId="52C78323" w14:textId="7B6FD547" w:rsidR="0009684C" w:rsidRPr="0009684C" w:rsidRDefault="00344CA5" w:rsidP="00464415">
            <w:pPr>
              <w:jc w:val="center"/>
              <w:rPr>
                <w:rFonts w:cstheme="minorHAnsi"/>
                <w:sz w:val="20"/>
              </w:rPr>
            </w:pPr>
            <w:r>
              <w:rPr>
                <w:rFonts w:cstheme="minorHAnsi"/>
                <w:sz w:val="20"/>
              </w:rPr>
              <w:t>394.1499</w:t>
            </w:r>
          </w:p>
        </w:tc>
        <w:tc>
          <w:tcPr>
            <w:tcW w:w="1170" w:type="dxa"/>
          </w:tcPr>
          <w:p w14:paraId="4AFEB4F3" w14:textId="126026CC" w:rsidR="0009684C" w:rsidRPr="0009684C" w:rsidRDefault="00344CA5" w:rsidP="00464415">
            <w:pPr>
              <w:jc w:val="center"/>
              <w:rPr>
                <w:rFonts w:cstheme="minorHAnsi"/>
                <w:sz w:val="20"/>
              </w:rPr>
            </w:pPr>
            <w:r>
              <w:rPr>
                <w:rFonts w:cstheme="minorHAnsi"/>
                <w:sz w:val="20"/>
              </w:rPr>
              <w:t>-1.021539</w:t>
            </w:r>
          </w:p>
        </w:tc>
        <w:tc>
          <w:tcPr>
            <w:tcW w:w="1291" w:type="dxa"/>
          </w:tcPr>
          <w:p w14:paraId="3D408993" w14:textId="33E75E71" w:rsidR="0009684C" w:rsidRPr="0009684C" w:rsidRDefault="00344CA5" w:rsidP="00464415">
            <w:pPr>
              <w:jc w:val="center"/>
              <w:rPr>
                <w:rFonts w:cstheme="minorHAnsi"/>
                <w:sz w:val="20"/>
              </w:rPr>
            </w:pPr>
            <w:r>
              <w:rPr>
                <w:rFonts w:cstheme="minorHAnsi"/>
                <w:sz w:val="20"/>
              </w:rPr>
              <w:t>35.53719008</w:t>
            </w:r>
          </w:p>
        </w:tc>
        <w:tc>
          <w:tcPr>
            <w:tcW w:w="1112" w:type="dxa"/>
          </w:tcPr>
          <w:p w14:paraId="7E5B282B" w14:textId="736CC6D0" w:rsidR="0009684C" w:rsidRPr="0009684C" w:rsidRDefault="00344CA5" w:rsidP="00464415">
            <w:pPr>
              <w:jc w:val="center"/>
              <w:rPr>
                <w:rFonts w:cstheme="minorHAnsi"/>
                <w:sz w:val="20"/>
              </w:rPr>
            </w:pPr>
            <w:r>
              <w:rPr>
                <w:rFonts w:cstheme="minorHAnsi"/>
                <w:sz w:val="20"/>
              </w:rPr>
              <w:t>20.79903</w:t>
            </w:r>
          </w:p>
        </w:tc>
        <w:tc>
          <w:tcPr>
            <w:tcW w:w="1026" w:type="dxa"/>
          </w:tcPr>
          <w:p w14:paraId="3ED3FD08" w14:textId="1D9382EF" w:rsidR="0009684C" w:rsidRPr="0009684C" w:rsidRDefault="00344CA5" w:rsidP="00464415">
            <w:pPr>
              <w:jc w:val="center"/>
              <w:rPr>
                <w:rFonts w:cstheme="minorHAnsi"/>
                <w:sz w:val="20"/>
              </w:rPr>
            </w:pPr>
            <w:r>
              <w:rPr>
                <w:rFonts w:cstheme="minorHAnsi"/>
                <w:sz w:val="20"/>
              </w:rPr>
              <w:t>119.0683028</w:t>
            </w:r>
          </w:p>
        </w:tc>
      </w:tr>
    </w:tbl>
    <w:p w14:paraId="56F9A071" w14:textId="20BDBEA5" w:rsidR="00344CA5" w:rsidRPr="00CB5401" w:rsidRDefault="00344CA5" w:rsidP="00CB5401">
      <w:pPr>
        <w:pStyle w:val="Caption"/>
        <w:tabs>
          <w:tab w:val="left" w:pos="6516"/>
          <w:tab w:val="center" w:pos="7699"/>
        </w:tabs>
        <w:rPr>
          <w:color w:val="auto"/>
        </w:rPr>
      </w:pPr>
      <w:r>
        <w:rPr>
          <w:color w:val="auto"/>
        </w:rPr>
        <w:tab/>
      </w:r>
      <w:r>
        <w:rPr>
          <w:color w:val="auto"/>
        </w:rPr>
        <w:tab/>
      </w:r>
      <w:bookmarkStart w:id="33" w:name="_Toc5094224"/>
      <w:r w:rsidRPr="00344CA5">
        <w:rPr>
          <w:color w:val="auto"/>
        </w:rPr>
        <w:t xml:space="preserve">Table </w:t>
      </w:r>
      <w:r w:rsidRPr="00344CA5">
        <w:rPr>
          <w:color w:val="auto"/>
        </w:rPr>
        <w:fldChar w:fldCharType="begin"/>
      </w:r>
      <w:r w:rsidRPr="00344CA5">
        <w:rPr>
          <w:color w:val="auto"/>
        </w:rPr>
        <w:instrText xml:space="preserve"> SEQ Table \* ARABIC </w:instrText>
      </w:r>
      <w:r w:rsidRPr="00344CA5">
        <w:rPr>
          <w:color w:val="auto"/>
        </w:rPr>
        <w:fldChar w:fldCharType="separate"/>
      </w:r>
      <w:r w:rsidR="005A22F5">
        <w:rPr>
          <w:noProof/>
          <w:color w:val="auto"/>
        </w:rPr>
        <w:t>1</w:t>
      </w:r>
      <w:r w:rsidRPr="00344CA5">
        <w:rPr>
          <w:color w:val="auto"/>
        </w:rPr>
        <w:fldChar w:fldCharType="end"/>
      </w:r>
      <w:r w:rsidRPr="00344CA5">
        <w:rPr>
          <w:color w:val="auto"/>
        </w:rPr>
        <w:t>: Experiment 1 Results</w:t>
      </w:r>
      <w:bookmarkEnd w:id="33"/>
    </w:p>
    <w:tbl>
      <w:tblPr>
        <w:tblStyle w:val="TableGrid"/>
        <w:tblW w:w="0" w:type="auto"/>
        <w:tblLook w:val="04A0" w:firstRow="1" w:lastRow="0" w:firstColumn="1" w:lastColumn="0" w:noHBand="0" w:noVBand="1"/>
      </w:tblPr>
      <w:tblGrid>
        <w:gridCol w:w="3847"/>
        <w:gridCol w:w="3847"/>
        <w:gridCol w:w="3847"/>
        <w:gridCol w:w="3847"/>
      </w:tblGrid>
      <w:tr w:rsidR="00344CA5" w14:paraId="43A8E793" w14:textId="77777777" w:rsidTr="00344CA5">
        <w:tc>
          <w:tcPr>
            <w:tcW w:w="3847" w:type="dxa"/>
          </w:tcPr>
          <w:p w14:paraId="5100CE35" w14:textId="0B37A3BE" w:rsidR="00344CA5" w:rsidRPr="00344CA5" w:rsidRDefault="005A22F5" w:rsidP="005A22F5">
            <w:pPr>
              <w:jc w:val="center"/>
            </w:pPr>
            <w:r w:rsidRPr="0009684C">
              <w:rPr>
                <w:rFonts w:cstheme="minorHAnsi"/>
                <w:b/>
                <w:sz w:val="22"/>
              </w:rPr>
              <w:t>Water Flow (l/min)</w:t>
            </w:r>
          </w:p>
        </w:tc>
        <w:tc>
          <w:tcPr>
            <w:tcW w:w="3847" w:type="dxa"/>
          </w:tcPr>
          <w:p w14:paraId="26F3A969" w14:textId="0B42F93D" w:rsidR="00344CA5" w:rsidRPr="00344CA5" w:rsidRDefault="00344CA5" w:rsidP="005A22F5">
            <w:pPr>
              <w:jc w:val="center"/>
              <w:rPr>
                <w:b/>
              </w:rPr>
            </w:pPr>
            <w:r w:rsidRPr="00344CA5">
              <w:rPr>
                <w:b/>
              </w:rPr>
              <w:t>Water Mass Flow (</w:t>
            </w:r>
            <w:r w:rsidRPr="00344CA5">
              <w:rPr>
                <w:rFonts w:cstheme="minorHAnsi"/>
                <w:b/>
              </w:rPr>
              <w:t>ṁ</w:t>
            </w:r>
            <w:r w:rsidRPr="00344CA5">
              <w:rPr>
                <w:b/>
                <w:vertAlign w:val="subscript"/>
              </w:rPr>
              <w:t>W</w:t>
            </w:r>
            <w:r w:rsidRPr="00344CA5">
              <w:rPr>
                <w:b/>
              </w:rPr>
              <w:t>) kg.s</w:t>
            </w:r>
            <w:r w:rsidRPr="00344CA5">
              <w:rPr>
                <w:b/>
                <w:vertAlign w:val="superscript"/>
              </w:rPr>
              <w:t>-1</w:t>
            </w:r>
          </w:p>
        </w:tc>
        <w:tc>
          <w:tcPr>
            <w:tcW w:w="3847" w:type="dxa"/>
          </w:tcPr>
          <w:p w14:paraId="6CB6F908" w14:textId="3799E65E" w:rsidR="00344CA5" w:rsidRPr="00344CA5" w:rsidRDefault="00344CA5" w:rsidP="005A22F5">
            <w:pPr>
              <w:jc w:val="center"/>
              <w:rPr>
                <w:b/>
              </w:rPr>
            </w:pPr>
            <w:r w:rsidRPr="00344CA5">
              <w:rPr>
                <w:b/>
              </w:rPr>
              <w:t>Air Mass Flow (</w:t>
            </w:r>
            <w:r w:rsidRPr="00344CA5">
              <w:rPr>
                <w:rFonts w:cstheme="minorHAnsi"/>
                <w:b/>
              </w:rPr>
              <w:t>ṁ</w:t>
            </w:r>
            <w:r w:rsidRPr="00344CA5">
              <w:rPr>
                <w:rFonts w:cstheme="minorHAnsi"/>
                <w:b/>
                <w:vertAlign w:val="subscript"/>
              </w:rPr>
              <w:t>a</w:t>
            </w:r>
            <w:r w:rsidRPr="00344CA5">
              <w:rPr>
                <w:b/>
              </w:rPr>
              <w:t>) kg.s</w:t>
            </w:r>
            <w:r w:rsidRPr="00344CA5">
              <w:rPr>
                <w:b/>
                <w:vertAlign w:val="superscript"/>
              </w:rPr>
              <w:t>-1</w:t>
            </w:r>
          </w:p>
        </w:tc>
        <w:tc>
          <w:tcPr>
            <w:tcW w:w="3847" w:type="dxa"/>
          </w:tcPr>
          <w:p w14:paraId="427CAA95" w14:textId="21A0A27B" w:rsidR="00344CA5" w:rsidRPr="00344CA5" w:rsidRDefault="00344CA5" w:rsidP="005A22F5">
            <w:pPr>
              <w:jc w:val="center"/>
              <w:rPr>
                <w:b/>
              </w:rPr>
            </w:pPr>
            <w:r w:rsidRPr="00344CA5">
              <w:rPr>
                <w:b/>
              </w:rPr>
              <w:t>Constants</w:t>
            </w:r>
          </w:p>
        </w:tc>
      </w:tr>
      <w:tr w:rsidR="00344CA5" w14:paraId="2001BF4A" w14:textId="77777777" w:rsidTr="00344CA5">
        <w:tc>
          <w:tcPr>
            <w:tcW w:w="3847" w:type="dxa"/>
          </w:tcPr>
          <w:p w14:paraId="3A80079C" w14:textId="69E7F05E" w:rsidR="00344CA5" w:rsidRPr="00344CA5" w:rsidRDefault="00344CA5" w:rsidP="005A22F5">
            <w:pPr>
              <w:jc w:val="center"/>
              <w:rPr>
                <w:sz w:val="20"/>
              </w:rPr>
            </w:pPr>
            <w:r w:rsidRPr="00344CA5">
              <w:rPr>
                <w:sz w:val="20"/>
              </w:rPr>
              <w:t>2.25</w:t>
            </w:r>
          </w:p>
        </w:tc>
        <w:tc>
          <w:tcPr>
            <w:tcW w:w="3847" w:type="dxa"/>
          </w:tcPr>
          <w:p w14:paraId="5CB0ADE8" w14:textId="5D46BE0E" w:rsidR="00344CA5" w:rsidRPr="00344CA5" w:rsidRDefault="00344CA5" w:rsidP="005A22F5">
            <w:pPr>
              <w:jc w:val="center"/>
              <w:rPr>
                <w:sz w:val="20"/>
              </w:rPr>
            </w:pPr>
            <w:r w:rsidRPr="00344CA5">
              <w:rPr>
                <w:sz w:val="20"/>
              </w:rPr>
              <w:t>0.036897</w:t>
            </w:r>
          </w:p>
        </w:tc>
        <w:tc>
          <w:tcPr>
            <w:tcW w:w="3847" w:type="dxa"/>
          </w:tcPr>
          <w:p w14:paraId="010C8D01" w14:textId="2B1F2B7E" w:rsidR="00344CA5" w:rsidRPr="00344CA5" w:rsidRDefault="00344CA5" w:rsidP="005A22F5">
            <w:pPr>
              <w:jc w:val="center"/>
              <w:rPr>
                <w:sz w:val="20"/>
              </w:rPr>
            </w:pPr>
            <w:r w:rsidRPr="00344CA5">
              <w:rPr>
                <w:sz w:val="20"/>
              </w:rPr>
              <w:t>0.115204</w:t>
            </w:r>
          </w:p>
        </w:tc>
        <w:tc>
          <w:tcPr>
            <w:tcW w:w="3847" w:type="dxa"/>
          </w:tcPr>
          <w:p w14:paraId="598A0C2B" w14:textId="05FC1D32" w:rsidR="00344CA5" w:rsidRPr="00344CA5" w:rsidRDefault="00344CA5" w:rsidP="005A22F5">
            <w:pPr>
              <w:jc w:val="center"/>
              <w:rPr>
                <w:sz w:val="20"/>
              </w:rPr>
            </w:pPr>
            <w:r w:rsidRPr="00344CA5">
              <w:rPr>
                <w:sz w:val="20"/>
              </w:rPr>
              <w:t>C</w:t>
            </w:r>
            <w:r w:rsidRPr="00344CA5">
              <w:rPr>
                <w:sz w:val="20"/>
                <w:vertAlign w:val="subscript"/>
              </w:rPr>
              <w:t xml:space="preserve">D </w:t>
            </w:r>
            <w:r w:rsidRPr="00344CA5">
              <w:rPr>
                <w:sz w:val="20"/>
              </w:rPr>
              <w:t>= 0.6</w:t>
            </w:r>
          </w:p>
        </w:tc>
      </w:tr>
      <w:tr w:rsidR="00344CA5" w14:paraId="3DE0C286" w14:textId="77777777" w:rsidTr="00344CA5">
        <w:tc>
          <w:tcPr>
            <w:tcW w:w="3847" w:type="dxa"/>
          </w:tcPr>
          <w:p w14:paraId="633D58D2" w14:textId="01FD2889" w:rsidR="00344CA5" w:rsidRPr="00344CA5" w:rsidRDefault="00344CA5" w:rsidP="005A22F5">
            <w:pPr>
              <w:jc w:val="center"/>
              <w:rPr>
                <w:sz w:val="20"/>
              </w:rPr>
            </w:pPr>
            <w:r w:rsidRPr="00344CA5">
              <w:rPr>
                <w:sz w:val="20"/>
              </w:rPr>
              <w:t>1.75</w:t>
            </w:r>
          </w:p>
        </w:tc>
        <w:tc>
          <w:tcPr>
            <w:tcW w:w="3847" w:type="dxa"/>
          </w:tcPr>
          <w:p w14:paraId="43855A76" w14:textId="3617A8D4" w:rsidR="00344CA5" w:rsidRPr="00344CA5" w:rsidRDefault="00344CA5" w:rsidP="005A22F5">
            <w:pPr>
              <w:jc w:val="center"/>
              <w:rPr>
                <w:sz w:val="20"/>
              </w:rPr>
            </w:pPr>
            <w:r w:rsidRPr="00344CA5">
              <w:rPr>
                <w:sz w:val="20"/>
              </w:rPr>
              <w:t>0.028706</w:t>
            </w:r>
          </w:p>
        </w:tc>
        <w:tc>
          <w:tcPr>
            <w:tcW w:w="3847" w:type="dxa"/>
          </w:tcPr>
          <w:p w14:paraId="6DEC4977" w14:textId="1BAE2CDA" w:rsidR="00344CA5" w:rsidRPr="00344CA5" w:rsidRDefault="00344CA5" w:rsidP="005A22F5">
            <w:pPr>
              <w:jc w:val="center"/>
              <w:rPr>
                <w:sz w:val="20"/>
              </w:rPr>
            </w:pPr>
            <w:r w:rsidRPr="00344CA5">
              <w:rPr>
                <w:sz w:val="20"/>
              </w:rPr>
              <w:t>0.115127</w:t>
            </w:r>
          </w:p>
        </w:tc>
        <w:tc>
          <w:tcPr>
            <w:tcW w:w="3847" w:type="dxa"/>
          </w:tcPr>
          <w:p w14:paraId="1CCB49F3" w14:textId="390949B0" w:rsidR="00344CA5" w:rsidRPr="00344CA5" w:rsidRDefault="00344CA5" w:rsidP="005A22F5">
            <w:pPr>
              <w:jc w:val="center"/>
              <w:rPr>
                <w:sz w:val="20"/>
              </w:rPr>
            </w:pPr>
            <w:r w:rsidRPr="00344CA5">
              <w:rPr>
                <w:sz w:val="20"/>
              </w:rPr>
              <w:t>R = 287 J/kg.K</w:t>
            </w:r>
          </w:p>
        </w:tc>
      </w:tr>
      <w:tr w:rsidR="00344CA5" w14:paraId="2C9DAE84" w14:textId="77777777" w:rsidTr="00344CA5">
        <w:tc>
          <w:tcPr>
            <w:tcW w:w="3847" w:type="dxa"/>
          </w:tcPr>
          <w:p w14:paraId="15AB97E8" w14:textId="6808AFD6" w:rsidR="00344CA5" w:rsidRPr="00344CA5" w:rsidRDefault="00344CA5" w:rsidP="005A22F5">
            <w:pPr>
              <w:jc w:val="center"/>
              <w:rPr>
                <w:sz w:val="20"/>
              </w:rPr>
            </w:pPr>
            <w:r w:rsidRPr="00344CA5">
              <w:rPr>
                <w:sz w:val="20"/>
              </w:rPr>
              <w:t>1.25</w:t>
            </w:r>
          </w:p>
        </w:tc>
        <w:tc>
          <w:tcPr>
            <w:tcW w:w="3847" w:type="dxa"/>
          </w:tcPr>
          <w:p w14:paraId="72EF4EC8" w14:textId="08025A16" w:rsidR="00344CA5" w:rsidRPr="00344CA5" w:rsidRDefault="00344CA5" w:rsidP="005A22F5">
            <w:pPr>
              <w:jc w:val="center"/>
              <w:rPr>
                <w:sz w:val="20"/>
              </w:rPr>
            </w:pPr>
            <w:r w:rsidRPr="00344CA5">
              <w:rPr>
                <w:sz w:val="20"/>
              </w:rPr>
              <w:t>0.020519</w:t>
            </w:r>
          </w:p>
        </w:tc>
        <w:tc>
          <w:tcPr>
            <w:tcW w:w="3847" w:type="dxa"/>
          </w:tcPr>
          <w:p w14:paraId="61AE5500" w14:textId="37695A76" w:rsidR="00344CA5" w:rsidRPr="00344CA5" w:rsidRDefault="00344CA5" w:rsidP="005A22F5">
            <w:pPr>
              <w:jc w:val="center"/>
              <w:rPr>
                <w:sz w:val="20"/>
              </w:rPr>
            </w:pPr>
            <w:r w:rsidRPr="00344CA5">
              <w:rPr>
                <w:sz w:val="20"/>
              </w:rPr>
              <w:t>0.115147</w:t>
            </w:r>
          </w:p>
        </w:tc>
        <w:tc>
          <w:tcPr>
            <w:tcW w:w="3847" w:type="dxa"/>
          </w:tcPr>
          <w:p w14:paraId="77FFD510" w14:textId="498DC88F" w:rsidR="00344CA5" w:rsidRPr="00344CA5" w:rsidRDefault="00344CA5" w:rsidP="005A22F5">
            <w:pPr>
              <w:jc w:val="center"/>
              <w:rPr>
                <w:sz w:val="20"/>
              </w:rPr>
            </w:pPr>
            <w:r w:rsidRPr="00344CA5">
              <w:rPr>
                <w:sz w:val="20"/>
              </w:rPr>
              <w:t>Heat Exchanger Surface Area = 0.1558 m</w:t>
            </w:r>
            <w:r w:rsidRPr="00344CA5">
              <w:rPr>
                <w:sz w:val="20"/>
                <w:vertAlign w:val="superscript"/>
              </w:rPr>
              <w:t>2</w:t>
            </w:r>
          </w:p>
        </w:tc>
      </w:tr>
      <w:tr w:rsidR="00344CA5" w14:paraId="0BBCB22C" w14:textId="77777777" w:rsidTr="00344CA5">
        <w:tc>
          <w:tcPr>
            <w:tcW w:w="3847" w:type="dxa"/>
          </w:tcPr>
          <w:p w14:paraId="57ACAD4D" w14:textId="304E9B0F" w:rsidR="00344CA5" w:rsidRPr="00344CA5" w:rsidRDefault="00344CA5" w:rsidP="005A22F5">
            <w:pPr>
              <w:jc w:val="center"/>
              <w:rPr>
                <w:sz w:val="20"/>
              </w:rPr>
            </w:pPr>
            <w:r w:rsidRPr="00344CA5">
              <w:rPr>
                <w:sz w:val="20"/>
              </w:rPr>
              <w:t>0.75</w:t>
            </w:r>
          </w:p>
        </w:tc>
        <w:tc>
          <w:tcPr>
            <w:tcW w:w="3847" w:type="dxa"/>
          </w:tcPr>
          <w:p w14:paraId="16814522" w14:textId="3D02AF87" w:rsidR="00344CA5" w:rsidRPr="00344CA5" w:rsidRDefault="00344CA5" w:rsidP="005A22F5">
            <w:pPr>
              <w:jc w:val="center"/>
              <w:rPr>
                <w:sz w:val="20"/>
              </w:rPr>
            </w:pPr>
            <w:r w:rsidRPr="00344CA5">
              <w:rPr>
                <w:sz w:val="20"/>
              </w:rPr>
              <w:t>0.012328</w:t>
            </w:r>
          </w:p>
        </w:tc>
        <w:tc>
          <w:tcPr>
            <w:tcW w:w="3847" w:type="dxa"/>
          </w:tcPr>
          <w:p w14:paraId="7845DAE0" w14:textId="08D43E8A" w:rsidR="00344CA5" w:rsidRPr="00344CA5" w:rsidRDefault="00344CA5" w:rsidP="005A22F5">
            <w:pPr>
              <w:jc w:val="center"/>
              <w:rPr>
                <w:sz w:val="20"/>
              </w:rPr>
            </w:pPr>
            <w:r w:rsidRPr="00344CA5">
              <w:rPr>
                <w:sz w:val="20"/>
              </w:rPr>
              <w:t>0.115224</w:t>
            </w:r>
          </w:p>
        </w:tc>
        <w:tc>
          <w:tcPr>
            <w:tcW w:w="3847" w:type="dxa"/>
          </w:tcPr>
          <w:p w14:paraId="2AEAC60D" w14:textId="0F6835E2" w:rsidR="00344CA5" w:rsidRPr="00344CA5" w:rsidRDefault="00CB5401" w:rsidP="005A22F5">
            <w:pPr>
              <w:jc w:val="center"/>
              <w:rPr>
                <w:sz w:val="20"/>
              </w:rPr>
            </w:pPr>
            <w:r>
              <w:rPr>
                <w:sz w:val="20"/>
              </w:rPr>
              <w:t>Ambient Pressure = 1018 Hpa</w:t>
            </w:r>
          </w:p>
        </w:tc>
      </w:tr>
      <w:tr w:rsidR="00344CA5" w14:paraId="481177BE" w14:textId="77777777" w:rsidTr="00344CA5">
        <w:tc>
          <w:tcPr>
            <w:tcW w:w="3847" w:type="dxa"/>
          </w:tcPr>
          <w:p w14:paraId="053926CD" w14:textId="529F51A9" w:rsidR="00344CA5" w:rsidRPr="00344CA5" w:rsidRDefault="00344CA5" w:rsidP="005A22F5">
            <w:pPr>
              <w:jc w:val="center"/>
              <w:rPr>
                <w:sz w:val="20"/>
              </w:rPr>
            </w:pPr>
            <w:r w:rsidRPr="00344CA5">
              <w:rPr>
                <w:sz w:val="20"/>
              </w:rPr>
              <w:t>0.25</w:t>
            </w:r>
          </w:p>
        </w:tc>
        <w:tc>
          <w:tcPr>
            <w:tcW w:w="3847" w:type="dxa"/>
          </w:tcPr>
          <w:p w14:paraId="7C922F01" w14:textId="0E6B16B4" w:rsidR="00344CA5" w:rsidRPr="00344CA5" w:rsidRDefault="00344CA5" w:rsidP="005A22F5">
            <w:pPr>
              <w:jc w:val="center"/>
              <w:rPr>
                <w:sz w:val="20"/>
              </w:rPr>
            </w:pPr>
            <w:r w:rsidRPr="00344CA5">
              <w:rPr>
                <w:sz w:val="20"/>
              </w:rPr>
              <w:t>0.004121</w:t>
            </w:r>
          </w:p>
        </w:tc>
        <w:tc>
          <w:tcPr>
            <w:tcW w:w="3847" w:type="dxa"/>
          </w:tcPr>
          <w:p w14:paraId="0F2243D6" w14:textId="7EE7E748" w:rsidR="00344CA5" w:rsidRPr="00344CA5" w:rsidRDefault="00344CA5" w:rsidP="005A22F5">
            <w:pPr>
              <w:jc w:val="center"/>
              <w:rPr>
                <w:sz w:val="20"/>
              </w:rPr>
            </w:pPr>
            <w:r w:rsidRPr="00344CA5">
              <w:rPr>
                <w:sz w:val="20"/>
              </w:rPr>
              <w:t>0.11535</w:t>
            </w:r>
          </w:p>
        </w:tc>
        <w:tc>
          <w:tcPr>
            <w:tcW w:w="3847" w:type="dxa"/>
          </w:tcPr>
          <w:p w14:paraId="30910FA2" w14:textId="4D389991" w:rsidR="00344CA5" w:rsidRPr="00344CA5" w:rsidRDefault="00CB5401" w:rsidP="005A22F5">
            <w:pPr>
              <w:jc w:val="center"/>
              <w:rPr>
                <w:sz w:val="20"/>
              </w:rPr>
            </w:pPr>
            <w:r>
              <w:rPr>
                <w:sz w:val="20"/>
              </w:rPr>
              <w:t>Orifice Diameter = 0.10011 m</w:t>
            </w:r>
          </w:p>
        </w:tc>
      </w:tr>
      <w:tr w:rsidR="00CB5401" w14:paraId="1B2C073C" w14:textId="77777777" w:rsidTr="00344CA5">
        <w:tc>
          <w:tcPr>
            <w:tcW w:w="3847" w:type="dxa"/>
          </w:tcPr>
          <w:p w14:paraId="03E99709" w14:textId="77777777" w:rsidR="00CB5401" w:rsidRPr="00344CA5" w:rsidRDefault="00CB5401" w:rsidP="005A22F5">
            <w:pPr>
              <w:jc w:val="center"/>
              <w:rPr>
                <w:sz w:val="20"/>
              </w:rPr>
            </w:pPr>
          </w:p>
        </w:tc>
        <w:tc>
          <w:tcPr>
            <w:tcW w:w="3847" w:type="dxa"/>
          </w:tcPr>
          <w:p w14:paraId="3353D4DD" w14:textId="77777777" w:rsidR="00CB5401" w:rsidRPr="00344CA5" w:rsidRDefault="00CB5401" w:rsidP="005A22F5">
            <w:pPr>
              <w:jc w:val="center"/>
              <w:rPr>
                <w:sz w:val="20"/>
              </w:rPr>
            </w:pPr>
          </w:p>
        </w:tc>
        <w:tc>
          <w:tcPr>
            <w:tcW w:w="3847" w:type="dxa"/>
          </w:tcPr>
          <w:p w14:paraId="3219FCA6" w14:textId="77777777" w:rsidR="00CB5401" w:rsidRPr="00344CA5" w:rsidRDefault="00CB5401" w:rsidP="005A22F5">
            <w:pPr>
              <w:jc w:val="center"/>
              <w:rPr>
                <w:sz w:val="20"/>
              </w:rPr>
            </w:pPr>
          </w:p>
        </w:tc>
        <w:tc>
          <w:tcPr>
            <w:tcW w:w="3847" w:type="dxa"/>
          </w:tcPr>
          <w:p w14:paraId="29FE4865" w14:textId="7621D979" w:rsidR="00CB5401" w:rsidRPr="00CB5401" w:rsidRDefault="00CB5401" w:rsidP="005A22F5">
            <w:pPr>
              <w:jc w:val="center"/>
              <w:rPr>
                <w:sz w:val="20"/>
              </w:rPr>
            </w:pPr>
            <w:r>
              <w:rPr>
                <w:sz w:val="20"/>
              </w:rPr>
              <w:t>Orifice Area = 0.0787127 m</w:t>
            </w:r>
            <w:r>
              <w:rPr>
                <w:sz w:val="20"/>
                <w:vertAlign w:val="superscript"/>
              </w:rPr>
              <w:t>2</w:t>
            </w:r>
          </w:p>
        </w:tc>
      </w:tr>
    </w:tbl>
    <w:p w14:paraId="6A318EA9" w14:textId="6D20D4FE" w:rsidR="007F2EF6" w:rsidRDefault="00344CA5" w:rsidP="00344CA5">
      <w:pPr>
        <w:pStyle w:val="Caption"/>
        <w:jc w:val="center"/>
        <w:rPr>
          <w:color w:val="auto"/>
        </w:rPr>
      </w:pPr>
      <w:bookmarkStart w:id="34" w:name="_Toc5094225"/>
      <w:r w:rsidRPr="00344CA5">
        <w:rPr>
          <w:color w:val="auto"/>
        </w:rPr>
        <w:t xml:space="preserve">Table </w:t>
      </w:r>
      <w:r w:rsidRPr="00344CA5">
        <w:rPr>
          <w:color w:val="auto"/>
        </w:rPr>
        <w:fldChar w:fldCharType="begin"/>
      </w:r>
      <w:r w:rsidRPr="00344CA5">
        <w:rPr>
          <w:color w:val="auto"/>
        </w:rPr>
        <w:instrText xml:space="preserve"> SEQ Table \* ARABIC </w:instrText>
      </w:r>
      <w:r w:rsidRPr="00344CA5">
        <w:rPr>
          <w:color w:val="auto"/>
        </w:rPr>
        <w:fldChar w:fldCharType="separate"/>
      </w:r>
      <w:r w:rsidR="005A22F5">
        <w:rPr>
          <w:noProof/>
          <w:color w:val="auto"/>
        </w:rPr>
        <w:t>2</w:t>
      </w:r>
      <w:r w:rsidRPr="00344CA5">
        <w:rPr>
          <w:color w:val="auto"/>
        </w:rPr>
        <w:fldChar w:fldCharType="end"/>
      </w:r>
      <w:r w:rsidRPr="00344CA5">
        <w:rPr>
          <w:color w:val="auto"/>
        </w:rPr>
        <w:t>: Experiment 1 Water/Air Mass Flow</w:t>
      </w:r>
      <w:bookmarkEnd w:id="34"/>
    </w:p>
    <w:p w14:paraId="2A477EA8" w14:textId="77777777" w:rsidR="00CB5401" w:rsidRPr="00CB5401" w:rsidRDefault="00CB5401" w:rsidP="00CB5401"/>
    <w:p w14:paraId="5097B098" w14:textId="32565D65" w:rsidR="00CB5401" w:rsidRDefault="007F2EF6" w:rsidP="005A22F5">
      <w:pPr>
        <w:pStyle w:val="Heading3"/>
        <w:rPr>
          <w:color w:val="auto"/>
        </w:rPr>
      </w:pPr>
      <w:bookmarkStart w:id="35" w:name="_Toc5094181"/>
      <w:r w:rsidRPr="007F2EF6">
        <w:rPr>
          <w:color w:val="auto"/>
        </w:rPr>
        <w:lastRenderedPageBreak/>
        <w:t>Experiment 2</w:t>
      </w:r>
      <w:bookmarkEnd w:id="35"/>
    </w:p>
    <w:p w14:paraId="3649AB75" w14:textId="77777777" w:rsidR="005A22F5" w:rsidRPr="005A22F5" w:rsidRDefault="005A22F5" w:rsidP="005A22F5"/>
    <w:tbl>
      <w:tblPr>
        <w:tblStyle w:val="TableGrid"/>
        <w:tblW w:w="0" w:type="auto"/>
        <w:tblLook w:val="04A0" w:firstRow="1" w:lastRow="0" w:firstColumn="1" w:lastColumn="0" w:noHBand="0" w:noVBand="1"/>
      </w:tblPr>
      <w:tblGrid>
        <w:gridCol w:w="1218"/>
        <w:gridCol w:w="1347"/>
        <w:gridCol w:w="1347"/>
        <w:gridCol w:w="1111"/>
        <w:gridCol w:w="1097"/>
        <w:gridCol w:w="1179"/>
        <w:gridCol w:w="1039"/>
        <w:gridCol w:w="1121"/>
        <w:gridCol w:w="1123"/>
        <w:gridCol w:w="1131"/>
        <w:gridCol w:w="1289"/>
        <w:gridCol w:w="1105"/>
        <w:gridCol w:w="1281"/>
      </w:tblGrid>
      <w:tr w:rsidR="00CB5401" w14:paraId="65532E44" w14:textId="77777777" w:rsidTr="00E35C9F">
        <w:tc>
          <w:tcPr>
            <w:tcW w:w="1271" w:type="dxa"/>
          </w:tcPr>
          <w:p w14:paraId="4688B5F5" w14:textId="1A90EA6E" w:rsidR="00CB5401" w:rsidRPr="00CB5401" w:rsidRDefault="00CB5401" w:rsidP="00CB5401">
            <w:pPr>
              <w:jc w:val="center"/>
              <w:rPr>
                <w:rFonts w:cstheme="minorHAnsi"/>
                <w:b/>
                <w:sz w:val="22"/>
              </w:rPr>
            </w:pPr>
            <w:r>
              <w:rPr>
                <w:rFonts w:cstheme="minorHAnsi"/>
                <w:b/>
                <w:sz w:val="22"/>
              </w:rPr>
              <w:t>Air Pressure (</w:t>
            </w:r>
            <w:r w:rsidRPr="00CB5401">
              <w:rPr>
                <w:rFonts w:cstheme="minorHAnsi"/>
                <w:b/>
                <w:sz w:val="20"/>
              </w:rPr>
              <w:t>Δp</w:t>
            </w:r>
            <w:r>
              <w:rPr>
                <w:rFonts w:cstheme="minorHAnsi"/>
                <w:b/>
                <w:sz w:val="20"/>
              </w:rPr>
              <w:t>)</w:t>
            </w:r>
          </w:p>
        </w:tc>
        <w:tc>
          <w:tcPr>
            <w:tcW w:w="1364" w:type="dxa"/>
          </w:tcPr>
          <w:p w14:paraId="05B9652E" w14:textId="77777777" w:rsidR="00CB5401" w:rsidRPr="0009684C" w:rsidRDefault="00CB5401" w:rsidP="00E35C9F">
            <w:pPr>
              <w:jc w:val="center"/>
              <w:rPr>
                <w:rFonts w:cstheme="minorHAnsi"/>
                <w:b/>
                <w:sz w:val="22"/>
              </w:rPr>
            </w:pPr>
            <w:r w:rsidRPr="0009684C">
              <w:rPr>
                <w:rFonts w:cstheme="minorHAnsi"/>
                <w:b/>
                <w:sz w:val="22"/>
              </w:rPr>
              <w:t xml:space="preserve">Water Efficiency </w:t>
            </w:r>
            <w:r>
              <w:rPr>
                <w:rFonts w:cstheme="minorHAnsi"/>
                <w:b/>
                <w:sz w:val="22"/>
              </w:rPr>
              <w:t xml:space="preserve">% </w:t>
            </w:r>
            <w:r w:rsidRPr="0009684C">
              <w:rPr>
                <w:rFonts w:cstheme="minorHAnsi"/>
                <w:b/>
                <w:sz w:val="22"/>
              </w:rPr>
              <w:t>(η</w:t>
            </w:r>
            <w:r w:rsidRPr="0009684C">
              <w:rPr>
                <w:rFonts w:cstheme="minorHAnsi"/>
                <w:b/>
                <w:sz w:val="22"/>
                <w:vertAlign w:val="subscript"/>
              </w:rPr>
              <w:t>W</w:t>
            </w:r>
            <w:r w:rsidRPr="0009684C">
              <w:rPr>
                <w:rFonts w:cstheme="minorHAnsi"/>
                <w:b/>
                <w:sz w:val="22"/>
              </w:rPr>
              <w:t>)</w:t>
            </w:r>
          </w:p>
        </w:tc>
        <w:tc>
          <w:tcPr>
            <w:tcW w:w="1363" w:type="dxa"/>
          </w:tcPr>
          <w:p w14:paraId="346B3BC7" w14:textId="77777777" w:rsidR="00CB5401" w:rsidRPr="0009684C" w:rsidRDefault="00CB5401" w:rsidP="00E35C9F">
            <w:pPr>
              <w:jc w:val="center"/>
              <w:rPr>
                <w:rFonts w:cstheme="minorHAnsi"/>
                <w:b/>
                <w:sz w:val="22"/>
              </w:rPr>
            </w:pPr>
            <w:r w:rsidRPr="0009684C">
              <w:rPr>
                <w:rFonts w:cstheme="minorHAnsi"/>
                <w:b/>
                <w:sz w:val="22"/>
              </w:rPr>
              <w:t>Air Efficiency</w:t>
            </w:r>
            <w:r>
              <w:rPr>
                <w:rFonts w:cstheme="minorHAnsi"/>
                <w:b/>
                <w:sz w:val="22"/>
              </w:rPr>
              <w:t xml:space="preserve"> %</w:t>
            </w:r>
            <w:r w:rsidRPr="0009684C">
              <w:rPr>
                <w:rFonts w:cstheme="minorHAnsi"/>
                <w:b/>
                <w:sz w:val="22"/>
              </w:rPr>
              <w:t xml:space="preserve"> (</w:t>
            </w:r>
            <w:r w:rsidRPr="0009684C">
              <w:rPr>
                <w:rFonts w:cstheme="minorHAnsi"/>
                <w:b/>
              </w:rPr>
              <w:t>η</w:t>
            </w:r>
            <w:r w:rsidRPr="0009684C">
              <w:rPr>
                <w:rFonts w:cstheme="minorHAnsi"/>
                <w:b/>
                <w:vertAlign w:val="subscript"/>
              </w:rPr>
              <w:t>A</w:t>
            </w:r>
            <w:r w:rsidRPr="0009684C">
              <w:rPr>
                <w:rFonts w:cstheme="minorHAnsi"/>
                <w:b/>
              </w:rPr>
              <w:t>)</w:t>
            </w:r>
          </w:p>
        </w:tc>
        <w:tc>
          <w:tcPr>
            <w:tcW w:w="1119" w:type="dxa"/>
          </w:tcPr>
          <w:p w14:paraId="10E0FF43" w14:textId="77777777" w:rsidR="00CB5401" w:rsidRDefault="00CB5401" w:rsidP="00E35C9F">
            <w:pPr>
              <w:jc w:val="center"/>
              <w:rPr>
                <w:rFonts w:cstheme="minorHAnsi"/>
                <w:b/>
                <w:sz w:val="22"/>
                <w:vertAlign w:val="subscript"/>
              </w:rPr>
            </w:pPr>
            <w:r w:rsidRPr="0009684C">
              <w:rPr>
                <w:rFonts w:cstheme="minorHAnsi"/>
                <w:b/>
                <w:sz w:val="22"/>
              </w:rPr>
              <w:t>P</w:t>
            </w:r>
            <w:r w:rsidRPr="0009684C">
              <w:rPr>
                <w:rFonts w:cstheme="minorHAnsi"/>
                <w:b/>
                <w:sz w:val="22"/>
                <w:vertAlign w:val="subscript"/>
              </w:rPr>
              <w:t>W</w:t>
            </w:r>
          </w:p>
          <w:p w14:paraId="22AD6922" w14:textId="77777777" w:rsidR="00CB5401" w:rsidRPr="00DC0040" w:rsidRDefault="00CB5401" w:rsidP="00E35C9F">
            <w:pPr>
              <w:jc w:val="center"/>
              <w:rPr>
                <w:rFonts w:cstheme="minorHAnsi"/>
                <w:b/>
                <w:sz w:val="22"/>
              </w:rPr>
            </w:pPr>
            <w:r>
              <w:rPr>
                <w:rFonts w:cstheme="minorHAnsi"/>
                <w:b/>
                <w:sz w:val="22"/>
                <w:vertAlign w:val="subscript"/>
              </w:rPr>
              <w:t xml:space="preserve"> </w:t>
            </w:r>
            <w:r>
              <w:rPr>
                <w:rFonts w:cstheme="minorHAnsi"/>
                <w:b/>
                <w:sz w:val="22"/>
              </w:rPr>
              <w:t>(kg.m</w:t>
            </w:r>
            <w:r>
              <w:rPr>
                <w:rFonts w:cstheme="minorHAnsi"/>
                <w:b/>
                <w:sz w:val="22"/>
                <w:vertAlign w:val="superscript"/>
              </w:rPr>
              <w:t>-3</w:t>
            </w:r>
            <w:r>
              <w:rPr>
                <w:rFonts w:cstheme="minorHAnsi"/>
                <w:b/>
                <w:sz w:val="22"/>
              </w:rPr>
              <w:t>)</w:t>
            </w:r>
          </w:p>
        </w:tc>
        <w:tc>
          <w:tcPr>
            <w:tcW w:w="1102" w:type="dxa"/>
          </w:tcPr>
          <w:p w14:paraId="71A7153D" w14:textId="77777777" w:rsidR="00CB5401" w:rsidRDefault="00CB5401" w:rsidP="00E35C9F">
            <w:pPr>
              <w:jc w:val="center"/>
              <w:rPr>
                <w:rFonts w:cstheme="minorHAnsi"/>
                <w:b/>
                <w:sz w:val="22"/>
                <w:vertAlign w:val="subscript"/>
              </w:rPr>
            </w:pPr>
            <w:r w:rsidRPr="0009684C">
              <w:rPr>
                <w:rFonts w:cstheme="minorHAnsi"/>
                <w:b/>
                <w:sz w:val="22"/>
              </w:rPr>
              <w:t>P</w:t>
            </w:r>
            <w:r w:rsidRPr="0009684C">
              <w:rPr>
                <w:rFonts w:cstheme="minorHAnsi"/>
                <w:b/>
                <w:sz w:val="22"/>
                <w:vertAlign w:val="subscript"/>
              </w:rPr>
              <w:t>A</w:t>
            </w:r>
          </w:p>
          <w:p w14:paraId="31E6C7D6" w14:textId="77777777" w:rsidR="00CB5401" w:rsidRPr="0009684C" w:rsidRDefault="00CB5401" w:rsidP="00E35C9F">
            <w:pPr>
              <w:jc w:val="center"/>
              <w:rPr>
                <w:rFonts w:cstheme="minorHAnsi"/>
                <w:b/>
                <w:sz w:val="22"/>
              </w:rPr>
            </w:pPr>
            <w:r>
              <w:rPr>
                <w:rFonts w:cstheme="minorHAnsi"/>
                <w:b/>
                <w:sz w:val="22"/>
              </w:rPr>
              <w:t>(kg.m</w:t>
            </w:r>
            <w:r>
              <w:rPr>
                <w:rFonts w:cstheme="minorHAnsi"/>
                <w:b/>
                <w:sz w:val="22"/>
                <w:vertAlign w:val="superscript"/>
              </w:rPr>
              <w:t>-3</w:t>
            </w:r>
            <w:r>
              <w:rPr>
                <w:rFonts w:cstheme="minorHAnsi"/>
                <w:b/>
                <w:sz w:val="22"/>
              </w:rPr>
              <w:t>)</w:t>
            </w:r>
          </w:p>
        </w:tc>
        <w:tc>
          <w:tcPr>
            <w:tcW w:w="1148" w:type="dxa"/>
          </w:tcPr>
          <w:p w14:paraId="7D8D2E30" w14:textId="77777777" w:rsidR="00CB5401" w:rsidRDefault="00CB5401" w:rsidP="00E35C9F">
            <w:pPr>
              <w:jc w:val="center"/>
              <w:rPr>
                <w:rFonts w:cstheme="minorHAnsi"/>
                <w:b/>
                <w:sz w:val="22"/>
                <w:vertAlign w:val="subscript"/>
              </w:rPr>
            </w:pPr>
            <w:r w:rsidRPr="0009684C">
              <w:rPr>
                <w:rFonts w:cstheme="minorHAnsi"/>
                <w:b/>
                <w:sz w:val="22"/>
              </w:rPr>
              <w:t>C</w:t>
            </w:r>
            <w:r w:rsidRPr="0009684C">
              <w:rPr>
                <w:rFonts w:cstheme="minorHAnsi"/>
                <w:b/>
                <w:sz w:val="22"/>
                <w:vertAlign w:val="subscript"/>
              </w:rPr>
              <w:t>pW</w:t>
            </w:r>
          </w:p>
          <w:p w14:paraId="2C31D249" w14:textId="77777777" w:rsidR="00CB5401" w:rsidRPr="00DC0040" w:rsidRDefault="00CB5401" w:rsidP="00E35C9F">
            <w:pPr>
              <w:jc w:val="center"/>
              <w:rPr>
                <w:rFonts w:cstheme="minorHAnsi"/>
                <w:b/>
                <w:sz w:val="22"/>
              </w:rPr>
            </w:pPr>
            <w:r>
              <w:rPr>
                <w:rFonts w:cstheme="minorHAnsi"/>
                <w:b/>
                <w:sz w:val="22"/>
              </w:rPr>
              <w:t>(J.kg</w:t>
            </w:r>
            <w:r>
              <w:rPr>
                <w:rFonts w:cstheme="minorHAnsi"/>
                <w:b/>
                <w:sz w:val="22"/>
                <w:vertAlign w:val="superscript"/>
              </w:rPr>
              <w:t>-1</w:t>
            </w:r>
            <w:r>
              <w:rPr>
                <w:rFonts w:cstheme="minorHAnsi"/>
                <w:b/>
                <w:sz w:val="22"/>
              </w:rPr>
              <w:t>.K</w:t>
            </w:r>
            <w:r>
              <w:rPr>
                <w:rFonts w:cstheme="minorHAnsi"/>
                <w:b/>
                <w:sz w:val="22"/>
                <w:vertAlign w:val="superscript"/>
              </w:rPr>
              <w:t>-1</w:t>
            </w:r>
            <w:r>
              <w:rPr>
                <w:rFonts w:cstheme="minorHAnsi"/>
                <w:b/>
                <w:sz w:val="22"/>
              </w:rPr>
              <w:t>)</w:t>
            </w:r>
          </w:p>
        </w:tc>
        <w:tc>
          <w:tcPr>
            <w:tcW w:w="1131" w:type="dxa"/>
          </w:tcPr>
          <w:p w14:paraId="0E5D1543" w14:textId="77777777" w:rsidR="00CB5401" w:rsidRDefault="00CB5401" w:rsidP="00E35C9F">
            <w:pPr>
              <w:jc w:val="center"/>
              <w:rPr>
                <w:rFonts w:cstheme="minorHAnsi"/>
                <w:b/>
                <w:sz w:val="22"/>
                <w:vertAlign w:val="subscript"/>
              </w:rPr>
            </w:pPr>
            <w:r w:rsidRPr="0009684C">
              <w:rPr>
                <w:rFonts w:cstheme="minorHAnsi"/>
                <w:b/>
                <w:sz w:val="22"/>
              </w:rPr>
              <w:t>C</w:t>
            </w:r>
            <w:r w:rsidRPr="0009684C">
              <w:rPr>
                <w:rFonts w:cstheme="minorHAnsi"/>
                <w:b/>
                <w:sz w:val="22"/>
                <w:vertAlign w:val="subscript"/>
              </w:rPr>
              <w:t>pA</w:t>
            </w:r>
          </w:p>
          <w:p w14:paraId="24055D8B" w14:textId="77777777" w:rsidR="00CB5401" w:rsidRPr="0009684C" w:rsidRDefault="00CB5401" w:rsidP="00E35C9F">
            <w:pPr>
              <w:jc w:val="center"/>
              <w:rPr>
                <w:rFonts w:cstheme="minorHAnsi"/>
                <w:b/>
                <w:sz w:val="22"/>
              </w:rPr>
            </w:pPr>
            <w:r>
              <w:rPr>
                <w:rFonts w:cstheme="minorHAnsi"/>
                <w:b/>
                <w:sz w:val="22"/>
              </w:rPr>
              <w:t>(J.kg</w:t>
            </w:r>
            <w:r>
              <w:rPr>
                <w:rFonts w:cstheme="minorHAnsi"/>
                <w:b/>
                <w:sz w:val="22"/>
                <w:vertAlign w:val="superscript"/>
              </w:rPr>
              <w:t>-1</w:t>
            </w:r>
            <w:r>
              <w:rPr>
                <w:rFonts w:cstheme="minorHAnsi"/>
                <w:b/>
                <w:sz w:val="22"/>
              </w:rPr>
              <w:t>.K</w:t>
            </w:r>
            <w:r>
              <w:rPr>
                <w:rFonts w:cstheme="minorHAnsi"/>
                <w:b/>
                <w:sz w:val="22"/>
                <w:vertAlign w:val="superscript"/>
              </w:rPr>
              <w:t>-1</w:t>
            </w:r>
            <w:r>
              <w:rPr>
                <w:rFonts w:cstheme="minorHAnsi"/>
                <w:b/>
                <w:sz w:val="22"/>
              </w:rPr>
              <w:t>)</w:t>
            </w:r>
          </w:p>
        </w:tc>
        <w:tc>
          <w:tcPr>
            <w:tcW w:w="1157" w:type="dxa"/>
          </w:tcPr>
          <w:p w14:paraId="7CE26BCB" w14:textId="77777777" w:rsidR="00CB5401" w:rsidRDefault="00CB5401" w:rsidP="00E35C9F">
            <w:pPr>
              <w:jc w:val="center"/>
              <w:rPr>
                <w:rFonts w:cstheme="minorHAnsi"/>
                <w:b/>
              </w:rPr>
            </w:pPr>
            <w:r w:rsidRPr="0009684C">
              <w:rPr>
                <w:rFonts w:cstheme="minorHAnsi"/>
                <w:b/>
              </w:rPr>
              <w:t>Q̇w</w:t>
            </w:r>
          </w:p>
          <w:p w14:paraId="154E43D5" w14:textId="77777777" w:rsidR="00CB5401" w:rsidRPr="0009684C" w:rsidRDefault="00CB5401" w:rsidP="00E35C9F">
            <w:pPr>
              <w:jc w:val="center"/>
              <w:rPr>
                <w:rFonts w:cstheme="minorHAnsi"/>
                <w:b/>
                <w:sz w:val="22"/>
              </w:rPr>
            </w:pPr>
            <w:r>
              <w:rPr>
                <w:rFonts w:cstheme="minorHAnsi"/>
                <w:b/>
              </w:rPr>
              <w:t>(Watts)</w:t>
            </w:r>
          </w:p>
        </w:tc>
        <w:tc>
          <w:tcPr>
            <w:tcW w:w="1134" w:type="dxa"/>
          </w:tcPr>
          <w:p w14:paraId="768D0A3B" w14:textId="77777777" w:rsidR="00CB5401" w:rsidRDefault="00CB5401" w:rsidP="00E35C9F">
            <w:pPr>
              <w:jc w:val="center"/>
              <w:rPr>
                <w:rFonts w:cstheme="minorHAnsi"/>
                <w:b/>
              </w:rPr>
            </w:pPr>
            <w:r w:rsidRPr="0009684C">
              <w:rPr>
                <w:rFonts w:cstheme="minorHAnsi"/>
                <w:b/>
              </w:rPr>
              <w:t>Q̇a</w:t>
            </w:r>
          </w:p>
          <w:p w14:paraId="1BCE810E" w14:textId="77777777" w:rsidR="00CB5401" w:rsidRPr="0009684C" w:rsidRDefault="00CB5401" w:rsidP="00E35C9F">
            <w:pPr>
              <w:jc w:val="center"/>
              <w:rPr>
                <w:rFonts w:cstheme="minorHAnsi"/>
                <w:b/>
                <w:sz w:val="22"/>
              </w:rPr>
            </w:pPr>
            <w:r>
              <w:rPr>
                <w:rFonts w:cstheme="minorHAnsi"/>
                <w:b/>
              </w:rPr>
              <w:t>(Watts)</w:t>
            </w:r>
          </w:p>
        </w:tc>
        <w:tc>
          <w:tcPr>
            <w:tcW w:w="1170" w:type="dxa"/>
          </w:tcPr>
          <w:p w14:paraId="5C39C73B" w14:textId="77777777" w:rsidR="00CB5401" w:rsidRPr="0009684C" w:rsidRDefault="00CB5401" w:rsidP="00E35C9F">
            <w:pPr>
              <w:jc w:val="center"/>
              <w:rPr>
                <w:rFonts w:cstheme="minorHAnsi"/>
                <w:b/>
                <w:sz w:val="22"/>
              </w:rPr>
            </w:pPr>
            <w:r w:rsidRPr="0009684C">
              <w:rPr>
                <w:rFonts w:cstheme="minorHAnsi"/>
                <w:b/>
              </w:rPr>
              <w:t>Ceb</w:t>
            </w:r>
          </w:p>
        </w:tc>
        <w:tc>
          <w:tcPr>
            <w:tcW w:w="1291" w:type="dxa"/>
          </w:tcPr>
          <w:p w14:paraId="2F9D17C6" w14:textId="77777777" w:rsidR="00CB5401" w:rsidRPr="0009684C" w:rsidRDefault="00CB5401" w:rsidP="00E35C9F">
            <w:pPr>
              <w:jc w:val="center"/>
              <w:rPr>
                <w:rFonts w:cstheme="minorHAnsi"/>
                <w:b/>
              </w:rPr>
            </w:pPr>
            <w:r>
              <w:rPr>
                <w:rFonts w:cstheme="minorHAnsi"/>
                <w:b/>
              </w:rPr>
              <w:t>Mean Efficiency % (</w:t>
            </w:r>
            <w:r w:rsidRPr="0009684C">
              <w:rPr>
                <w:rFonts w:cstheme="minorHAnsi"/>
                <w:b/>
              </w:rPr>
              <w:t>η</w:t>
            </w:r>
            <w:r>
              <w:rPr>
                <w:rFonts w:cstheme="minorHAnsi"/>
                <w:b/>
              </w:rPr>
              <w:t>)</w:t>
            </w:r>
          </w:p>
        </w:tc>
        <w:tc>
          <w:tcPr>
            <w:tcW w:w="1112" w:type="dxa"/>
          </w:tcPr>
          <w:p w14:paraId="38A5CBA4" w14:textId="77777777" w:rsidR="00CB5401" w:rsidRDefault="00CB5401" w:rsidP="00E35C9F">
            <w:pPr>
              <w:jc w:val="center"/>
              <w:rPr>
                <w:rFonts w:cstheme="minorHAnsi"/>
                <w:b/>
              </w:rPr>
            </w:pPr>
            <w:r>
              <w:rPr>
                <w:rFonts w:cstheme="minorHAnsi"/>
                <w:b/>
              </w:rPr>
              <w:t>LMTD</w:t>
            </w:r>
          </w:p>
        </w:tc>
        <w:tc>
          <w:tcPr>
            <w:tcW w:w="1026" w:type="dxa"/>
          </w:tcPr>
          <w:p w14:paraId="4B821BB5" w14:textId="77777777" w:rsidR="00CB5401" w:rsidRDefault="00CB5401" w:rsidP="00E35C9F">
            <w:pPr>
              <w:jc w:val="center"/>
              <w:rPr>
                <w:rFonts w:cstheme="minorHAnsi"/>
                <w:b/>
              </w:rPr>
            </w:pPr>
            <w:r>
              <w:rPr>
                <w:rFonts w:cstheme="minorHAnsi"/>
                <w:b/>
              </w:rPr>
              <w:t>U</w:t>
            </w:r>
          </w:p>
          <w:p w14:paraId="596DD362" w14:textId="77777777" w:rsidR="00CB5401" w:rsidRPr="00DC0040" w:rsidRDefault="00CB5401" w:rsidP="00E35C9F">
            <w:pPr>
              <w:jc w:val="center"/>
              <w:rPr>
                <w:rFonts w:cstheme="minorHAnsi"/>
                <w:b/>
              </w:rPr>
            </w:pPr>
            <w:r>
              <w:rPr>
                <w:rFonts w:cstheme="minorHAnsi"/>
                <w:b/>
              </w:rPr>
              <w:t>(W.m</w:t>
            </w:r>
            <w:r>
              <w:rPr>
                <w:rFonts w:cstheme="minorHAnsi"/>
                <w:b/>
                <w:vertAlign w:val="superscript"/>
              </w:rPr>
              <w:t>-2</w:t>
            </w:r>
            <w:r>
              <w:rPr>
                <w:rFonts w:cstheme="minorHAnsi"/>
                <w:b/>
              </w:rPr>
              <w:t>K</w:t>
            </w:r>
            <w:r>
              <w:rPr>
                <w:rFonts w:cstheme="minorHAnsi"/>
                <w:b/>
                <w:vertAlign w:val="superscript"/>
              </w:rPr>
              <w:t>-1</w:t>
            </w:r>
            <w:r>
              <w:rPr>
                <w:rFonts w:cstheme="minorHAnsi"/>
                <w:b/>
              </w:rPr>
              <w:t>)</w:t>
            </w:r>
          </w:p>
        </w:tc>
      </w:tr>
      <w:tr w:rsidR="00CB5401" w14:paraId="43773B4C" w14:textId="77777777" w:rsidTr="00E35C9F">
        <w:tc>
          <w:tcPr>
            <w:tcW w:w="1271" w:type="dxa"/>
          </w:tcPr>
          <w:p w14:paraId="4322D479" w14:textId="7ACD78A4" w:rsidR="00CB5401" w:rsidRPr="0009684C" w:rsidRDefault="00E35C9F" w:rsidP="00E35C9F">
            <w:pPr>
              <w:jc w:val="center"/>
              <w:rPr>
                <w:rFonts w:cstheme="minorHAnsi"/>
                <w:sz w:val="20"/>
              </w:rPr>
            </w:pPr>
            <w:r>
              <w:rPr>
                <w:rFonts w:cstheme="minorHAnsi"/>
                <w:sz w:val="20"/>
              </w:rPr>
              <w:t>250</w:t>
            </w:r>
          </w:p>
        </w:tc>
        <w:tc>
          <w:tcPr>
            <w:tcW w:w="1364" w:type="dxa"/>
          </w:tcPr>
          <w:p w14:paraId="2A3E03C5" w14:textId="359E1EFD" w:rsidR="00CB5401" w:rsidRPr="0009684C" w:rsidRDefault="00501B70" w:rsidP="00E35C9F">
            <w:pPr>
              <w:jc w:val="center"/>
              <w:rPr>
                <w:rFonts w:cstheme="minorHAnsi"/>
                <w:sz w:val="20"/>
              </w:rPr>
            </w:pPr>
            <w:r>
              <w:rPr>
                <w:rFonts w:cstheme="minorHAnsi"/>
                <w:sz w:val="20"/>
              </w:rPr>
              <w:t>61.70798898</w:t>
            </w:r>
          </w:p>
        </w:tc>
        <w:tc>
          <w:tcPr>
            <w:tcW w:w="1363" w:type="dxa"/>
          </w:tcPr>
          <w:p w14:paraId="28235FEE" w14:textId="3BC3F0CD" w:rsidR="00CB5401" w:rsidRPr="0009684C" w:rsidRDefault="00501B70" w:rsidP="00E35C9F">
            <w:pPr>
              <w:jc w:val="center"/>
              <w:rPr>
                <w:rFonts w:cstheme="minorHAnsi"/>
                <w:sz w:val="20"/>
              </w:rPr>
            </w:pPr>
            <w:r>
              <w:rPr>
                <w:rFonts w:cstheme="minorHAnsi"/>
                <w:sz w:val="20"/>
              </w:rPr>
              <w:t>9.366391185</w:t>
            </w:r>
          </w:p>
        </w:tc>
        <w:tc>
          <w:tcPr>
            <w:tcW w:w="1119" w:type="dxa"/>
          </w:tcPr>
          <w:p w14:paraId="7023EC40" w14:textId="1CF4B991" w:rsidR="00CB5401" w:rsidRPr="0009684C" w:rsidRDefault="00501B70" w:rsidP="00E35C9F">
            <w:pPr>
              <w:jc w:val="center"/>
              <w:rPr>
                <w:rFonts w:cstheme="minorHAnsi"/>
                <w:sz w:val="20"/>
              </w:rPr>
            </w:pPr>
            <w:r>
              <w:rPr>
                <w:rFonts w:cstheme="minorHAnsi"/>
                <w:sz w:val="20"/>
              </w:rPr>
              <w:t>989.04459</w:t>
            </w:r>
          </w:p>
        </w:tc>
        <w:tc>
          <w:tcPr>
            <w:tcW w:w="1102" w:type="dxa"/>
          </w:tcPr>
          <w:p w14:paraId="2D2B3555" w14:textId="07CA6A66" w:rsidR="00CB5401" w:rsidRPr="0009684C" w:rsidRDefault="00501B70" w:rsidP="00E35C9F">
            <w:pPr>
              <w:jc w:val="center"/>
              <w:rPr>
                <w:rFonts w:cstheme="minorHAnsi"/>
                <w:sz w:val="20"/>
              </w:rPr>
            </w:pPr>
            <w:r>
              <w:rPr>
                <w:rFonts w:cstheme="minorHAnsi"/>
                <w:sz w:val="20"/>
              </w:rPr>
              <w:t>1.1930839</w:t>
            </w:r>
          </w:p>
        </w:tc>
        <w:tc>
          <w:tcPr>
            <w:tcW w:w="1148" w:type="dxa"/>
          </w:tcPr>
          <w:p w14:paraId="6DA9CEE0" w14:textId="21668B79" w:rsidR="00CB5401" w:rsidRPr="0009684C" w:rsidRDefault="00501B70" w:rsidP="00E35C9F">
            <w:pPr>
              <w:jc w:val="center"/>
              <w:rPr>
                <w:rFonts w:cstheme="minorHAnsi"/>
                <w:sz w:val="20"/>
              </w:rPr>
            </w:pPr>
            <w:r>
              <w:rPr>
                <w:rFonts w:cstheme="minorHAnsi"/>
                <w:sz w:val="20"/>
              </w:rPr>
              <w:t>4179.78596</w:t>
            </w:r>
          </w:p>
        </w:tc>
        <w:tc>
          <w:tcPr>
            <w:tcW w:w="1131" w:type="dxa"/>
          </w:tcPr>
          <w:p w14:paraId="26724EC7" w14:textId="77777777" w:rsidR="00CB5401" w:rsidRPr="0009684C" w:rsidRDefault="00CB5401" w:rsidP="00E35C9F">
            <w:pPr>
              <w:jc w:val="center"/>
              <w:rPr>
                <w:rFonts w:cstheme="minorHAnsi"/>
                <w:sz w:val="20"/>
              </w:rPr>
            </w:pPr>
            <w:r w:rsidRPr="0009684C">
              <w:rPr>
                <w:rFonts w:cstheme="minorHAnsi"/>
                <w:sz w:val="20"/>
              </w:rPr>
              <w:t>1005</w:t>
            </w:r>
          </w:p>
        </w:tc>
        <w:tc>
          <w:tcPr>
            <w:tcW w:w="1157" w:type="dxa"/>
          </w:tcPr>
          <w:p w14:paraId="0A44F53F" w14:textId="5BFBA7D0" w:rsidR="00CB5401" w:rsidRPr="0009684C" w:rsidRDefault="00501B70" w:rsidP="00E35C9F">
            <w:pPr>
              <w:jc w:val="center"/>
              <w:rPr>
                <w:rFonts w:cstheme="minorHAnsi"/>
                <w:sz w:val="20"/>
              </w:rPr>
            </w:pPr>
            <w:r>
              <w:rPr>
                <w:rFonts w:cstheme="minorHAnsi"/>
                <w:sz w:val="20"/>
              </w:rPr>
              <w:t>-385.8395</w:t>
            </w:r>
          </w:p>
        </w:tc>
        <w:tc>
          <w:tcPr>
            <w:tcW w:w="1134" w:type="dxa"/>
          </w:tcPr>
          <w:p w14:paraId="12813A45" w14:textId="14738A1D" w:rsidR="00CB5401" w:rsidRPr="0009684C" w:rsidRDefault="00501B70" w:rsidP="00E35C9F">
            <w:pPr>
              <w:jc w:val="center"/>
              <w:rPr>
                <w:rFonts w:cstheme="minorHAnsi"/>
                <w:sz w:val="20"/>
              </w:rPr>
            </w:pPr>
            <w:r>
              <w:rPr>
                <w:rFonts w:cstheme="minorHAnsi"/>
                <w:sz w:val="20"/>
              </w:rPr>
              <w:t>394.14999</w:t>
            </w:r>
          </w:p>
        </w:tc>
        <w:tc>
          <w:tcPr>
            <w:tcW w:w="1170" w:type="dxa"/>
          </w:tcPr>
          <w:p w14:paraId="02A52E61" w14:textId="667230CF" w:rsidR="00CB5401" w:rsidRPr="0009684C" w:rsidRDefault="00501B70" w:rsidP="00E35C9F">
            <w:pPr>
              <w:jc w:val="center"/>
              <w:rPr>
                <w:rFonts w:cstheme="minorHAnsi"/>
                <w:sz w:val="20"/>
              </w:rPr>
            </w:pPr>
            <w:r>
              <w:rPr>
                <w:rFonts w:cstheme="minorHAnsi"/>
                <w:sz w:val="20"/>
              </w:rPr>
              <w:t>-1.021539</w:t>
            </w:r>
          </w:p>
        </w:tc>
        <w:tc>
          <w:tcPr>
            <w:tcW w:w="1291" w:type="dxa"/>
          </w:tcPr>
          <w:p w14:paraId="15F0F364" w14:textId="425C7B69" w:rsidR="00CB5401" w:rsidRPr="0009684C" w:rsidRDefault="00501B70" w:rsidP="00E35C9F">
            <w:pPr>
              <w:jc w:val="center"/>
              <w:rPr>
                <w:rFonts w:cstheme="minorHAnsi"/>
                <w:sz w:val="20"/>
              </w:rPr>
            </w:pPr>
            <w:r>
              <w:rPr>
                <w:rFonts w:cstheme="minorHAnsi"/>
                <w:sz w:val="20"/>
              </w:rPr>
              <w:t>35.53719008</w:t>
            </w:r>
          </w:p>
        </w:tc>
        <w:tc>
          <w:tcPr>
            <w:tcW w:w="1112" w:type="dxa"/>
          </w:tcPr>
          <w:p w14:paraId="57B606FD" w14:textId="203066BE" w:rsidR="00CB5401" w:rsidRPr="0009684C" w:rsidRDefault="00501B70" w:rsidP="00E35C9F">
            <w:pPr>
              <w:jc w:val="center"/>
              <w:rPr>
                <w:rFonts w:cstheme="minorHAnsi"/>
                <w:sz w:val="20"/>
              </w:rPr>
            </w:pPr>
            <w:r>
              <w:rPr>
                <w:rFonts w:cstheme="minorHAnsi"/>
                <w:sz w:val="20"/>
              </w:rPr>
              <w:t>20.79903</w:t>
            </w:r>
          </w:p>
        </w:tc>
        <w:tc>
          <w:tcPr>
            <w:tcW w:w="1026" w:type="dxa"/>
          </w:tcPr>
          <w:p w14:paraId="7D370993" w14:textId="00E3D9C0" w:rsidR="00CB5401" w:rsidRPr="0009684C" w:rsidRDefault="00501B70" w:rsidP="00E35C9F">
            <w:pPr>
              <w:jc w:val="center"/>
              <w:rPr>
                <w:rFonts w:cstheme="minorHAnsi"/>
                <w:sz w:val="20"/>
              </w:rPr>
            </w:pPr>
            <w:r>
              <w:rPr>
                <w:rFonts w:cstheme="minorHAnsi"/>
                <w:sz w:val="20"/>
              </w:rPr>
              <w:t>119.0683028</w:t>
            </w:r>
          </w:p>
        </w:tc>
      </w:tr>
      <w:tr w:rsidR="00CB5401" w14:paraId="48C1B7DC" w14:textId="77777777" w:rsidTr="00E35C9F">
        <w:tc>
          <w:tcPr>
            <w:tcW w:w="1271" w:type="dxa"/>
          </w:tcPr>
          <w:p w14:paraId="502AA5DB" w14:textId="1DC64EED" w:rsidR="00CB5401" w:rsidRPr="0009684C" w:rsidRDefault="00E35C9F" w:rsidP="00E35C9F">
            <w:pPr>
              <w:jc w:val="center"/>
              <w:rPr>
                <w:rFonts w:cstheme="minorHAnsi"/>
                <w:sz w:val="20"/>
              </w:rPr>
            </w:pPr>
            <w:r>
              <w:rPr>
                <w:rFonts w:cstheme="minorHAnsi"/>
                <w:sz w:val="20"/>
              </w:rPr>
              <w:t>200</w:t>
            </w:r>
          </w:p>
        </w:tc>
        <w:tc>
          <w:tcPr>
            <w:tcW w:w="1364" w:type="dxa"/>
          </w:tcPr>
          <w:p w14:paraId="0F2994D5" w14:textId="6E1555E4" w:rsidR="00CB5401" w:rsidRPr="0009684C" w:rsidRDefault="00501B70" w:rsidP="00E35C9F">
            <w:pPr>
              <w:jc w:val="center"/>
              <w:rPr>
                <w:rFonts w:cstheme="minorHAnsi"/>
                <w:sz w:val="20"/>
              </w:rPr>
            </w:pPr>
            <w:r>
              <w:rPr>
                <w:rFonts w:cstheme="minorHAnsi"/>
                <w:sz w:val="20"/>
              </w:rPr>
              <w:t>59.8858682</w:t>
            </w:r>
          </w:p>
        </w:tc>
        <w:tc>
          <w:tcPr>
            <w:tcW w:w="1363" w:type="dxa"/>
          </w:tcPr>
          <w:p w14:paraId="493F73CA" w14:textId="3AF4615B" w:rsidR="00CB5401" w:rsidRPr="0009684C" w:rsidRDefault="00501B70" w:rsidP="00E35C9F">
            <w:pPr>
              <w:jc w:val="center"/>
              <w:rPr>
                <w:rFonts w:cstheme="minorHAnsi"/>
                <w:sz w:val="20"/>
              </w:rPr>
            </w:pPr>
            <w:r>
              <w:rPr>
                <w:rFonts w:cstheme="minorHAnsi"/>
                <w:sz w:val="20"/>
              </w:rPr>
              <w:t>9.742120344</w:t>
            </w:r>
          </w:p>
        </w:tc>
        <w:tc>
          <w:tcPr>
            <w:tcW w:w="1119" w:type="dxa"/>
          </w:tcPr>
          <w:p w14:paraId="2249E001" w14:textId="6B2C910A" w:rsidR="00CB5401" w:rsidRPr="0009684C" w:rsidRDefault="00501B70" w:rsidP="00E35C9F">
            <w:pPr>
              <w:jc w:val="center"/>
              <w:rPr>
                <w:rFonts w:cstheme="minorHAnsi"/>
                <w:sz w:val="20"/>
              </w:rPr>
            </w:pPr>
            <w:r>
              <w:rPr>
                <w:rFonts w:cstheme="minorHAnsi"/>
                <w:sz w:val="20"/>
              </w:rPr>
              <w:t>989.37052</w:t>
            </w:r>
          </w:p>
        </w:tc>
        <w:tc>
          <w:tcPr>
            <w:tcW w:w="1102" w:type="dxa"/>
          </w:tcPr>
          <w:p w14:paraId="0723551E" w14:textId="7F9F8738" w:rsidR="00CB5401" w:rsidRPr="0009684C" w:rsidRDefault="00501B70" w:rsidP="00E35C9F">
            <w:pPr>
              <w:jc w:val="center"/>
              <w:rPr>
                <w:rFonts w:cstheme="minorHAnsi"/>
                <w:sz w:val="20"/>
              </w:rPr>
            </w:pPr>
            <w:r>
              <w:rPr>
                <w:rFonts w:cstheme="minorHAnsi"/>
                <w:sz w:val="20"/>
              </w:rPr>
              <w:t>1.1934853</w:t>
            </w:r>
          </w:p>
        </w:tc>
        <w:tc>
          <w:tcPr>
            <w:tcW w:w="1148" w:type="dxa"/>
          </w:tcPr>
          <w:p w14:paraId="71850FB3" w14:textId="0F35E3CB" w:rsidR="00CB5401" w:rsidRPr="0009684C" w:rsidRDefault="00501B70" w:rsidP="00E35C9F">
            <w:pPr>
              <w:jc w:val="center"/>
              <w:rPr>
                <w:rFonts w:cstheme="minorHAnsi"/>
                <w:sz w:val="20"/>
              </w:rPr>
            </w:pPr>
            <w:r>
              <w:rPr>
                <w:rFonts w:cstheme="minorHAnsi"/>
                <w:sz w:val="20"/>
              </w:rPr>
              <w:t>4179.59616</w:t>
            </w:r>
          </w:p>
        </w:tc>
        <w:tc>
          <w:tcPr>
            <w:tcW w:w="1131" w:type="dxa"/>
          </w:tcPr>
          <w:p w14:paraId="18B841E3" w14:textId="77777777" w:rsidR="00CB5401" w:rsidRPr="0009684C" w:rsidRDefault="00CB5401" w:rsidP="00E35C9F">
            <w:pPr>
              <w:jc w:val="center"/>
              <w:rPr>
                <w:rFonts w:cstheme="minorHAnsi"/>
                <w:sz w:val="20"/>
              </w:rPr>
            </w:pPr>
            <w:r>
              <w:rPr>
                <w:rFonts w:cstheme="minorHAnsi"/>
                <w:sz w:val="20"/>
              </w:rPr>
              <w:t>1005</w:t>
            </w:r>
          </w:p>
        </w:tc>
        <w:tc>
          <w:tcPr>
            <w:tcW w:w="1157" w:type="dxa"/>
          </w:tcPr>
          <w:p w14:paraId="6FC45EAE" w14:textId="45A0D80C" w:rsidR="00CB5401" w:rsidRPr="0009684C" w:rsidRDefault="00501B70" w:rsidP="00E35C9F">
            <w:pPr>
              <w:jc w:val="center"/>
              <w:rPr>
                <w:rFonts w:cstheme="minorHAnsi"/>
                <w:sz w:val="20"/>
              </w:rPr>
            </w:pPr>
            <w:r>
              <w:rPr>
                <w:rFonts w:cstheme="minorHAnsi"/>
                <w:sz w:val="20"/>
              </w:rPr>
              <w:t>-359.9857</w:t>
            </w:r>
          </w:p>
        </w:tc>
        <w:tc>
          <w:tcPr>
            <w:tcW w:w="1134" w:type="dxa"/>
          </w:tcPr>
          <w:p w14:paraId="5B712269" w14:textId="49F72FC9" w:rsidR="00CB5401" w:rsidRPr="0009684C" w:rsidRDefault="00501B70" w:rsidP="00E35C9F">
            <w:pPr>
              <w:jc w:val="center"/>
              <w:rPr>
                <w:rFonts w:cstheme="minorHAnsi"/>
                <w:sz w:val="20"/>
              </w:rPr>
            </w:pPr>
            <w:r>
              <w:rPr>
                <w:rFonts w:cstheme="minorHAnsi"/>
                <w:sz w:val="20"/>
              </w:rPr>
              <w:t>352.59777</w:t>
            </w:r>
          </w:p>
        </w:tc>
        <w:tc>
          <w:tcPr>
            <w:tcW w:w="1170" w:type="dxa"/>
          </w:tcPr>
          <w:p w14:paraId="1E41F0E3" w14:textId="501C0BB6" w:rsidR="00CB5401" w:rsidRPr="0009684C" w:rsidRDefault="00501B70" w:rsidP="00E35C9F">
            <w:pPr>
              <w:jc w:val="center"/>
              <w:rPr>
                <w:rFonts w:cstheme="minorHAnsi"/>
                <w:sz w:val="20"/>
              </w:rPr>
            </w:pPr>
            <w:r>
              <w:rPr>
                <w:rFonts w:cstheme="minorHAnsi"/>
                <w:sz w:val="20"/>
              </w:rPr>
              <w:t>-0.979477</w:t>
            </w:r>
          </w:p>
        </w:tc>
        <w:tc>
          <w:tcPr>
            <w:tcW w:w="1291" w:type="dxa"/>
          </w:tcPr>
          <w:p w14:paraId="62C2E6AA" w14:textId="4AC604F6" w:rsidR="00CB5401" w:rsidRPr="0009684C" w:rsidRDefault="00501B70" w:rsidP="00E35C9F">
            <w:pPr>
              <w:jc w:val="center"/>
              <w:rPr>
                <w:rFonts w:cstheme="minorHAnsi"/>
                <w:sz w:val="20"/>
              </w:rPr>
            </w:pPr>
            <w:r>
              <w:rPr>
                <w:rFonts w:cstheme="minorHAnsi"/>
                <w:sz w:val="20"/>
              </w:rPr>
              <w:t>34.81375358</w:t>
            </w:r>
          </w:p>
        </w:tc>
        <w:tc>
          <w:tcPr>
            <w:tcW w:w="1112" w:type="dxa"/>
          </w:tcPr>
          <w:p w14:paraId="6A17FC6B" w14:textId="6B07E835" w:rsidR="00CB5401" w:rsidRPr="0009684C" w:rsidRDefault="00501B70" w:rsidP="00E35C9F">
            <w:pPr>
              <w:jc w:val="center"/>
              <w:rPr>
                <w:rFonts w:cstheme="minorHAnsi"/>
                <w:sz w:val="20"/>
              </w:rPr>
            </w:pPr>
            <w:r>
              <w:rPr>
                <w:rFonts w:cstheme="minorHAnsi"/>
                <w:sz w:val="20"/>
              </w:rPr>
              <w:t>20.392187</w:t>
            </w:r>
          </w:p>
        </w:tc>
        <w:tc>
          <w:tcPr>
            <w:tcW w:w="1026" w:type="dxa"/>
          </w:tcPr>
          <w:p w14:paraId="353B8DF5" w14:textId="3F7BCAAA" w:rsidR="00CB5401" w:rsidRPr="0009684C" w:rsidRDefault="00501B70" w:rsidP="00E35C9F">
            <w:pPr>
              <w:jc w:val="center"/>
              <w:rPr>
                <w:rFonts w:cstheme="minorHAnsi"/>
                <w:sz w:val="20"/>
              </w:rPr>
            </w:pPr>
            <w:r>
              <w:rPr>
                <w:rFonts w:cstheme="minorHAnsi"/>
                <w:sz w:val="20"/>
              </w:rPr>
              <w:t>113.3062769</w:t>
            </w:r>
          </w:p>
        </w:tc>
      </w:tr>
      <w:tr w:rsidR="00CB5401" w14:paraId="6F0695E4" w14:textId="77777777" w:rsidTr="00E35C9F">
        <w:tc>
          <w:tcPr>
            <w:tcW w:w="1271" w:type="dxa"/>
          </w:tcPr>
          <w:p w14:paraId="4AB7542E" w14:textId="1E566F5C" w:rsidR="00CB5401" w:rsidRPr="0009684C" w:rsidRDefault="00E35C9F" w:rsidP="00E35C9F">
            <w:pPr>
              <w:jc w:val="center"/>
              <w:rPr>
                <w:rFonts w:cstheme="minorHAnsi"/>
                <w:sz w:val="20"/>
              </w:rPr>
            </w:pPr>
            <w:r>
              <w:rPr>
                <w:rFonts w:cstheme="minorHAnsi"/>
                <w:sz w:val="20"/>
              </w:rPr>
              <w:t>150</w:t>
            </w:r>
          </w:p>
        </w:tc>
        <w:tc>
          <w:tcPr>
            <w:tcW w:w="1364" w:type="dxa"/>
          </w:tcPr>
          <w:p w14:paraId="762539B5" w14:textId="3586277D" w:rsidR="00CB5401" w:rsidRPr="0009684C" w:rsidRDefault="00501B70" w:rsidP="00E35C9F">
            <w:pPr>
              <w:jc w:val="center"/>
              <w:rPr>
                <w:rFonts w:cstheme="minorHAnsi"/>
                <w:sz w:val="20"/>
              </w:rPr>
            </w:pPr>
            <w:r>
              <w:rPr>
                <w:rFonts w:cstheme="minorHAnsi"/>
                <w:sz w:val="20"/>
              </w:rPr>
              <w:t>57.92507205</w:t>
            </w:r>
          </w:p>
        </w:tc>
        <w:tc>
          <w:tcPr>
            <w:tcW w:w="1363" w:type="dxa"/>
          </w:tcPr>
          <w:p w14:paraId="0D23BC29" w14:textId="663C70E0" w:rsidR="00CB5401" w:rsidRPr="0009684C" w:rsidRDefault="00501B70" w:rsidP="00E35C9F">
            <w:pPr>
              <w:jc w:val="center"/>
              <w:rPr>
                <w:rFonts w:cstheme="minorHAnsi"/>
                <w:sz w:val="20"/>
              </w:rPr>
            </w:pPr>
            <w:r>
              <w:rPr>
                <w:rFonts w:cstheme="minorHAnsi"/>
                <w:sz w:val="20"/>
              </w:rPr>
              <w:t>10.37463977</w:t>
            </w:r>
          </w:p>
        </w:tc>
        <w:tc>
          <w:tcPr>
            <w:tcW w:w="1119" w:type="dxa"/>
          </w:tcPr>
          <w:p w14:paraId="2EF6177C" w14:textId="7DB354FF" w:rsidR="00CB5401" w:rsidRPr="0009684C" w:rsidRDefault="00501B70" w:rsidP="00E35C9F">
            <w:pPr>
              <w:jc w:val="center"/>
              <w:rPr>
                <w:rFonts w:cstheme="minorHAnsi"/>
                <w:sz w:val="20"/>
              </w:rPr>
            </w:pPr>
            <w:r>
              <w:rPr>
                <w:rFonts w:cstheme="minorHAnsi"/>
                <w:sz w:val="20"/>
              </w:rPr>
              <w:t>989.11008</w:t>
            </w:r>
          </w:p>
        </w:tc>
        <w:tc>
          <w:tcPr>
            <w:tcW w:w="1102" w:type="dxa"/>
          </w:tcPr>
          <w:p w14:paraId="31EFB86E" w14:textId="7EF44040" w:rsidR="00CB5401" w:rsidRPr="0009684C" w:rsidRDefault="00501B70" w:rsidP="00E35C9F">
            <w:pPr>
              <w:jc w:val="center"/>
              <w:rPr>
                <w:rFonts w:cstheme="minorHAnsi"/>
                <w:sz w:val="20"/>
              </w:rPr>
            </w:pPr>
            <w:r>
              <w:rPr>
                <w:rFonts w:cstheme="minorHAnsi"/>
                <w:sz w:val="20"/>
              </w:rPr>
              <w:t>1.1914808</w:t>
            </w:r>
          </w:p>
        </w:tc>
        <w:tc>
          <w:tcPr>
            <w:tcW w:w="1148" w:type="dxa"/>
          </w:tcPr>
          <w:p w14:paraId="54831945" w14:textId="094DE8C1" w:rsidR="00CB5401" w:rsidRPr="0009684C" w:rsidRDefault="00501B70" w:rsidP="00E35C9F">
            <w:pPr>
              <w:jc w:val="center"/>
              <w:rPr>
                <w:rFonts w:cstheme="minorHAnsi"/>
                <w:sz w:val="20"/>
              </w:rPr>
            </w:pPr>
            <w:r>
              <w:rPr>
                <w:rFonts w:cstheme="minorHAnsi"/>
                <w:sz w:val="20"/>
              </w:rPr>
              <w:t>4179.74728</w:t>
            </w:r>
          </w:p>
        </w:tc>
        <w:tc>
          <w:tcPr>
            <w:tcW w:w="1131" w:type="dxa"/>
          </w:tcPr>
          <w:p w14:paraId="446D4694" w14:textId="77777777" w:rsidR="00CB5401" w:rsidRPr="0009684C" w:rsidRDefault="00CB5401" w:rsidP="00E35C9F">
            <w:pPr>
              <w:jc w:val="center"/>
              <w:rPr>
                <w:rFonts w:cstheme="minorHAnsi"/>
                <w:sz w:val="20"/>
              </w:rPr>
            </w:pPr>
            <w:r>
              <w:rPr>
                <w:rFonts w:cstheme="minorHAnsi"/>
                <w:sz w:val="20"/>
              </w:rPr>
              <w:t>1005</w:t>
            </w:r>
          </w:p>
        </w:tc>
        <w:tc>
          <w:tcPr>
            <w:tcW w:w="1157" w:type="dxa"/>
          </w:tcPr>
          <w:p w14:paraId="2F3985CA" w14:textId="3C4DB64E" w:rsidR="00CB5401" w:rsidRPr="0009684C" w:rsidRDefault="00501B70" w:rsidP="00E35C9F">
            <w:pPr>
              <w:jc w:val="center"/>
              <w:rPr>
                <w:rFonts w:cstheme="minorHAnsi"/>
                <w:sz w:val="20"/>
              </w:rPr>
            </w:pPr>
            <w:r>
              <w:rPr>
                <w:rFonts w:cstheme="minorHAnsi"/>
                <w:sz w:val="20"/>
              </w:rPr>
              <w:t>-346.2189</w:t>
            </w:r>
          </w:p>
        </w:tc>
        <w:tc>
          <w:tcPr>
            <w:tcW w:w="1134" w:type="dxa"/>
          </w:tcPr>
          <w:p w14:paraId="4CCE710C" w14:textId="73DDF705" w:rsidR="00CB5401" w:rsidRPr="0009684C" w:rsidRDefault="00501B70" w:rsidP="00E35C9F">
            <w:pPr>
              <w:jc w:val="center"/>
              <w:rPr>
                <w:rFonts w:cstheme="minorHAnsi"/>
                <w:sz w:val="20"/>
              </w:rPr>
            </w:pPr>
            <w:r>
              <w:rPr>
                <w:rFonts w:cstheme="minorHAnsi"/>
                <w:sz w:val="20"/>
              </w:rPr>
              <w:t>323.04927</w:t>
            </w:r>
          </w:p>
        </w:tc>
        <w:tc>
          <w:tcPr>
            <w:tcW w:w="1170" w:type="dxa"/>
          </w:tcPr>
          <w:p w14:paraId="26D3AAF5" w14:textId="07E17E6B" w:rsidR="00CB5401" w:rsidRPr="0009684C" w:rsidRDefault="00501B70" w:rsidP="00E35C9F">
            <w:pPr>
              <w:jc w:val="center"/>
              <w:rPr>
                <w:rFonts w:cstheme="minorHAnsi"/>
                <w:sz w:val="20"/>
              </w:rPr>
            </w:pPr>
            <w:r>
              <w:rPr>
                <w:rFonts w:cstheme="minorHAnsi"/>
                <w:sz w:val="20"/>
              </w:rPr>
              <w:t>-0.933078</w:t>
            </w:r>
          </w:p>
        </w:tc>
        <w:tc>
          <w:tcPr>
            <w:tcW w:w="1291" w:type="dxa"/>
          </w:tcPr>
          <w:p w14:paraId="21524B6D" w14:textId="147025CB" w:rsidR="00CB5401" w:rsidRPr="0009684C" w:rsidRDefault="00501B70" w:rsidP="00E35C9F">
            <w:pPr>
              <w:jc w:val="center"/>
              <w:rPr>
                <w:rFonts w:cstheme="minorHAnsi"/>
                <w:sz w:val="20"/>
              </w:rPr>
            </w:pPr>
            <w:r>
              <w:rPr>
                <w:rFonts w:cstheme="minorHAnsi"/>
                <w:sz w:val="20"/>
              </w:rPr>
              <w:t>34.14985591</w:t>
            </w:r>
          </w:p>
        </w:tc>
        <w:tc>
          <w:tcPr>
            <w:tcW w:w="1112" w:type="dxa"/>
          </w:tcPr>
          <w:p w14:paraId="6D2466F1" w14:textId="40B1E010" w:rsidR="00CB5401" w:rsidRPr="0009684C" w:rsidRDefault="00501B70" w:rsidP="00E35C9F">
            <w:pPr>
              <w:jc w:val="center"/>
              <w:rPr>
                <w:rFonts w:cstheme="minorHAnsi"/>
                <w:sz w:val="20"/>
              </w:rPr>
            </w:pPr>
            <w:r>
              <w:rPr>
                <w:rFonts w:cstheme="minorHAnsi"/>
                <w:sz w:val="20"/>
              </w:rPr>
              <w:t>20.629425</w:t>
            </w:r>
          </w:p>
        </w:tc>
        <w:tc>
          <w:tcPr>
            <w:tcW w:w="1026" w:type="dxa"/>
          </w:tcPr>
          <w:p w14:paraId="288E1D4B" w14:textId="1C3729D8" w:rsidR="00CB5401" w:rsidRPr="0009684C" w:rsidRDefault="00501B70" w:rsidP="00E35C9F">
            <w:pPr>
              <w:jc w:val="center"/>
              <w:rPr>
                <w:rFonts w:cstheme="minorHAnsi"/>
                <w:sz w:val="20"/>
              </w:rPr>
            </w:pPr>
            <w:r>
              <w:rPr>
                <w:rFonts w:cstheme="minorHAnsi"/>
                <w:sz w:val="20"/>
              </w:rPr>
              <w:t>107.7199464</w:t>
            </w:r>
          </w:p>
        </w:tc>
      </w:tr>
      <w:tr w:rsidR="00CB5401" w14:paraId="3FBA10DD" w14:textId="77777777" w:rsidTr="00E35C9F">
        <w:tc>
          <w:tcPr>
            <w:tcW w:w="1271" w:type="dxa"/>
          </w:tcPr>
          <w:p w14:paraId="6AB14F40" w14:textId="593C6BBA" w:rsidR="00CB5401" w:rsidRPr="0009684C" w:rsidRDefault="00E35C9F" w:rsidP="00E35C9F">
            <w:pPr>
              <w:jc w:val="center"/>
              <w:rPr>
                <w:rFonts w:cstheme="minorHAnsi"/>
                <w:sz w:val="20"/>
              </w:rPr>
            </w:pPr>
            <w:r>
              <w:rPr>
                <w:rFonts w:cstheme="minorHAnsi"/>
                <w:sz w:val="20"/>
              </w:rPr>
              <w:t>100</w:t>
            </w:r>
          </w:p>
        </w:tc>
        <w:tc>
          <w:tcPr>
            <w:tcW w:w="1364" w:type="dxa"/>
          </w:tcPr>
          <w:p w14:paraId="2F3A3B2B" w14:textId="79D0EDCD" w:rsidR="00CB5401" w:rsidRPr="0009684C" w:rsidRDefault="00501B70" w:rsidP="00E35C9F">
            <w:pPr>
              <w:jc w:val="center"/>
              <w:rPr>
                <w:rFonts w:cstheme="minorHAnsi"/>
                <w:sz w:val="20"/>
              </w:rPr>
            </w:pPr>
            <w:r>
              <w:rPr>
                <w:rFonts w:cstheme="minorHAnsi"/>
                <w:sz w:val="20"/>
              </w:rPr>
              <w:t>55.3008596</w:t>
            </w:r>
          </w:p>
        </w:tc>
        <w:tc>
          <w:tcPr>
            <w:tcW w:w="1363" w:type="dxa"/>
          </w:tcPr>
          <w:p w14:paraId="67FCB031" w14:textId="41D412B7" w:rsidR="00CB5401" w:rsidRPr="0009684C" w:rsidRDefault="00501B70" w:rsidP="00E35C9F">
            <w:pPr>
              <w:jc w:val="center"/>
              <w:rPr>
                <w:rFonts w:cstheme="minorHAnsi"/>
                <w:sz w:val="20"/>
              </w:rPr>
            </w:pPr>
            <w:r>
              <w:rPr>
                <w:rFonts w:cstheme="minorHAnsi"/>
                <w:sz w:val="20"/>
              </w:rPr>
              <w:t>11.1747851</w:t>
            </w:r>
          </w:p>
        </w:tc>
        <w:tc>
          <w:tcPr>
            <w:tcW w:w="1119" w:type="dxa"/>
          </w:tcPr>
          <w:p w14:paraId="64004441" w14:textId="4AEF74C7" w:rsidR="00CB5401" w:rsidRPr="0009684C" w:rsidRDefault="00501B70" w:rsidP="00E35C9F">
            <w:pPr>
              <w:jc w:val="center"/>
              <w:rPr>
                <w:rFonts w:cstheme="minorHAnsi"/>
                <w:sz w:val="20"/>
              </w:rPr>
            </w:pPr>
            <w:r>
              <w:rPr>
                <w:rFonts w:cstheme="minorHAnsi"/>
                <w:sz w:val="20"/>
              </w:rPr>
              <w:t>988.80316</w:t>
            </w:r>
          </w:p>
        </w:tc>
        <w:tc>
          <w:tcPr>
            <w:tcW w:w="1102" w:type="dxa"/>
          </w:tcPr>
          <w:p w14:paraId="79476680" w14:textId="384D942C" w:rsidR="00CB5401" w:rsidRPr="0009684C" w:rsidRDefault="00501B70" w:rsidP="00E35C9F">
            <w:pPr>
              <w:jc w:val="center"/>
              <w:rPr>
                <w:rFonts w:cstheme="minorHAnsi"/>
                <w:sz w:val="20"/>
              </w:rPr>
            </w:pPr>
            <w:r>
              <w:rPr>
                <w:rFonts w:cstheme="minorHAnsi"/>
                <w:sz w:val="20"/>
              </w:rPr>
              <w:t>1.1904811</w:t>
            </w:r>
          </w:p>
        </w:tc>
        <w:tc>
          <w:tcPr>
            <w:tcW w:w="1148" w:type="dxa"/>
          </w:tcPr>
          <w:p w14:paraId="43342420" w14:textId="31D753B4" w:rsidR="00CB5401" w:rsidRPr="0009684C" w:rsidRDefault="00501B70" w:rsidP="00E35C9F">
            <w:pPr>
              <w:jc w:val="center"/>
              <w:rPr>
                <w:rFonts w:cstheme="minorHAnsi"/>
                <w:sz w:val="20"/>
              </w:rPr>
            </w:pPr>
            <w:r>
              <w:rPr>
                <w:rFonts w:cstheme="minorHAnsi"/>
                <w:sz w:val="20"/>
              </w:rPr>
              <w:t>4179.93078</w:t>
            </w:r>
          </w:p>
        </w:tc>
        <w:tc>
          <w:tcPr>
            <w:tcW w:w="1131" w:type="dxa"/>
          </w:tcPr>
          <w:p w14:paraId="425AC18E" w14:textId="77777777" w:rsidR="00CB5401" w:rsidRPr="0009684C" w:rsidRDefault="00CB5401" w:rsidP="00E35C9F">
            <w:pPr>
              <w:jc w:val="center"/>
              <w:rPr>
                <w:rFonts w:cstheme="minorHAnsi"/>
                <w:sz w:val="20"/>
              </w:rPr>
            </w:pPr>
            <w:r>
              <w:rPr>
                <w:rFonts w:cstheme="minorHAnsi"/>
                <w:sz w:val="20"/>
              </w:rPr>
              <w:t>1005</w:t>
            </w:r>
          </w:p>
        </w:tc>
        <w:tc>
          <w:tcPr>
            <w:tcW w:w="1157" w:type="dxa"/>
          </w:tcPr>
          <w:p w14:paraId="2EC04DF0" w14:textId="31BE9B47" w:rsidR="00CB5401" w:rsidRPr="0009684C" w:rsidRDefault="00501B70" w:rsidP="00E35C9F">
            <w:pPr>
              <w:jc w:val="center"/>
              <w:rPr>
                <w:rFonts w:cstheme="minorHAnsi"/>
                <w:sz w:val="20"/>
              </w:rPr>
            </w:pPr>
            <w:r>
              <w:rPr>
                <w:rFonts w:cstheme="minorHAnsi"/>
                <w:sz w:val="20"/>
              </w:rPr>
              <w:t>-332.4536</w:t>
            </w:r>
          </w:p>
        </w:tc>
        <w:tc>
          <w:tcPr>
            <w:tcW w:w="1134" w:type="dxa"/>
          </w:tcPr>
          <w:p w14:paraId="227AB280" w14:textId="0B578B07" w:rsidR="00CB5401" w:rsidRPr="0009684C" w:rsidRDefault="00501B70" w:rsidP="00E35C9F">
            <w:pPr>
              <w:jc w:val="center"/>
              <w:rPr>
                <w:rFonts w:cstheme="minorHAnsi"/>
                <w:sz w:val="20"/>
              </w:rPr>
            </w:pPr>
            <w:r>
              <w:rPr>
                <w:rFonts w:cstheme="minorHAnsi"/>
                <w:sz w:val="20"/>
              </w:rPr>
              <w:t>285.62944</w:t>
            </w:r>
          </w:p>
        </w:tc>
        <w:tc>
          <w:tcPr>
            <w:tcW w:w="1170" w:type="dxa"/>
          </w:tcPr>
          <w:p w14:paraId="581EA8D2" w14:textId="48F93486" w:rsidR="00CB5401" w:rsidRPr="0009684C" w:rsidRDefault="00501B70" w:rsidP="00E35C9F">
            <w:pPr>
              <w:jc w:val="center"/>
              <w:rPr>
                <w:rFonts w:cstheme="minorHAnsi"/>
                <w:sz w:val="20"/>
              </w:rPr>
            </w:pPr>
            <w:r>
              <w:rPr>
                <w:rFonts w:cstheme="minorHAnsi"/>
                <w:sz w:val="20"/>
              </w:rPr>
              <w:t>-0.859156</w:t>
            </w:r>
          </w:p>
        </w:tc>
        <w:tc>
          <w:tcPr>
            <w:tcW w:w="1291" w:type="dxa"/>
          </w:tcPr>
          <w:p w14:paraId="2B3F75B4" w14:textId="02585920" w:rsidR="00CB5401" w:rsidRPr="0009684C" w:rsidRDefault="00501B70" w:rsidP="00E35C9F">
            <w:pPr>
              <w:jc w:val="center"/>
              <w:rPr>
                <w:rFonts w:cstheme="minorHAnsi"/>
                <w:sz w:val="20"/>
              </w:rPr>
            </w:pPr>
            <w:r>
              <w:rPr>
                <w:rFonts w:cstheme="minorHAnsi"/>
                <w:sz w:val="20"/>
              </w:rPr>
              <w:t>33.23782235</w:t>
            </w:r>
          </w:p>
        </w:tc>
        <w:tc>
          <w:tcPr>
            <w:tcW w:w="1112" w:type="dxa"/>
          </w:tcPr>
          <w:p w14:paraId="3C934612" w14:textId="2BC06134" w:rsidR="00CB5401" w:rsidRPr="0009684C" w:rsidRDefault="00501B70" w:rsidP="00E35C9F">
            <w:pPr>
              <w:jc w:val="center"/>
              <w:rPr>
                <w:rFonts w:cstheme="minorHAnsi"/>
                <w:sz w:val="20"/>
              </w:rPr>
            </w:pPr>
            <w:r>
              <w:rPr>
                <w:rFonts w:cstheme="minorHAnsi"/>
                <w:sz w:val="20"/>
              </w:rPr>
              <w:t>21.227965</w:t>
            </w:r>
          </w:p>
        </w:tc>
        <w:tc>
          <w:tcPr>
            <w:tcW w:w="1026" w:type="dxa"/>
          </w:tcPr>
          <w:p w14:paraId="78F3E58B" w14:textId="7AF2A045" w:rsidR="00CB5401" w:rsidRPr="0009684C" w:rsidRDefault="00501B70" w:rsidP="00E35C9F">
            <w:pPr>
              <w:jc w:val="center"/>
              <w:rPr>
                <w:rFonts w:cstheme="minorHAnsi"/>
                <w:sz w:val="20"/>
              </w:rPr>
            </w:pPr>
            <w:r>
              <w:rPr>
                <w:rFonts w:cstheme="minorHAnsi"/>
                <w:sz w:val="20"/>
              </w:rPr>
              <w:t>100.5206335</w:t>
            </w:r>
          </w:p>
        </w:tc>
      </w:tr>
      <w:tr w:rsidR="00CB5401" w14:paraId="71512224" w14:textId="77777777" w:rsidTr="00E35C9F">
        <w:tc>
          <w:tcPr>
            <w:tcW w:w="1271" w:type="dxa"/>
          </w:tcPr>
          <w:p w14:paraId="6025C26E" w14:textId="08DD5701" w:rsidR="00CB5401" w:rsidRPr="0009684C" w:rsidRDefault="00E35C9F" w:rsidP="00E35C9F">
            <w:pPr>
              <w:jc w:val="center"/>
              <w:rPr>
                <w:rFonts w:cstheme="minorHAnsi"/>
                <w:sz w:val="20"/>
              </w:rPr>
            </w:pPr>
            <w:r>
              <w:rPr>
                <w:rFonts w:cstheme="minorHAnsi"/>
                <w:sz w:val="20"/>
              </w:rPr>
              <w:t>50</w:t>
            </w:r>
          </w:p>
        </w:tc>
        <w:tc>
          <w:tcPr>
            <w:tcW w:w="1364" w:type="dxa"/>
          </w:tcPr>
          <w:p w14:paraId="23A0CF21" w14:textId="579620E1" w:rsidR="00CB5401" w:rsidRPr="0009684C" w:rsidRDefault="00501B70" w:rsidP="00E35C9F">
            <w:pPr>
              <w:jc w:val="center"/>
              <w:rPr>
                <w:rFonts w:cstheme="minorHAnsi"/>
                <w:sz w:val="20"/>
              </w:rPr>
            </w:pPr>
            <w:r>
              <w:rPr>
                <w:rFonts w:cstheme="minorHAnsi"/>
                <w:sz w:val="20"/>
              </w:rPr>
              <w:t>49.85835694</w:t>
            </w:r>
          </w:p>
        </w:tc>
        <w:tc>
          <w:tcPr>
            <w:tcW w:w="1363" w:type="dxa"/>
          </w:tcPr>
          <w:p w14:paraId="6B36DE4E" w14:textId="158D083E" w:rsidR="00CB5401" w:rsidRPr="0009684C" w:rsidRDefault="00501B70" w:rsidP="00E35C9F">
            <w:pPr>
              <w:jc w:val="center"/>
              <w:rPr>
                <w:rFonts w:cstheme="minorHAnsi"/>
                <w:sz w:val="20"/>
              </w:rPr>
            </w:pPr>
            <w:r>
              <w:rPr>
                <w:rFonts w:cstheme="minorHAnsi"/>
                <w:sz w:val="20"/>
              </w:rPr>
              <w:t>13.59773371</w:t>
            </w:r>
          </w:p>
        </w:tc>
        <w:tc>
          <w:tcPr>
            <w:tcW w:w="1119" w:type="dxa"/>
          </w:tcPr>
          <w:p w14:paraId="32FB54D1" w14:textId="397CA77A" w:rsidR="00CB5401" w:rsidRPr="0009684C" w:rsidRDefault="00501B70" w:rsidP="00E35C9F">
            <w:pPr>
              <w:jc w:val="center"/>
              <w:rPr>
                <w:rFonts w:cstheme="minorHAnsi"/>
                <w:sz w:val="20"/>
              </w:rPr>
            </w:pPr>
            <w:r>
              <w:rPr>
                <w:rFonts w:cstheme="minorHAnsi"/>
                <w:sz w:val="20"/>
              </w:rPr>
              <w:t>988.29183</w:t>
            </w:r>
          </w:p>
        </w:tc>
        <w:tc>
          <w:tcPr>
            <w:tcW w:w="1102" w:type="dxa"/>
          </w:tcPr>
          <w:p w14:paraId="6EF1A0C7" w14:textId="5DF302D7" w:rsidR="00CB5401" w:rsidRPr="0009684C" w:rsidRDefault="00501B70" w:rsidP="00E35C9F">
            <w:pPr>
              <w:jc w:val="center"/>
              <w:rPr>
                <w:rFonts w:cstheme="minorHAnsi"/>
                <w:sz w:val="20"/>
              </w:rPr>
            </w:pPr>
            <w:r>
              <w:rPr>
                <w:rFonts w:cstheme="minorHAnsi"/>
                <w:sz w:val="20"/>
              </w:rPr>
              <w:t>1.1890843</w:t>
            </w:r>
          </w:p>
        </w:tc>
        <w:tc>
          <w:tcPr>
            <w:tcW w:w="1148" w:type="dxa"/>
          </w:tcPr>
          <w:p w14:paraId="46B1DDBD" w14:textId="353C76CD" w:rsidR="00CB5401" w:rsidRPr="0009684C" w:rsidRDefault="00501B70" w:rsidP="00E35C9F">
            <w:pPr>
              <w:jc w:val="center"/>
              <w:rPr>
                <w:rFonts w:cstheme="minorHAnsi"/>
                <w:sz w:val="20"/>
              </w:rPr>
            </w:pPr>
            <w:r>
              <w:rPr>
                <w:rFonts w:cstheme="minorHAnsi"/>
                <w:sz w:val="20"/>
              </w:rPr>
              <w:t>4180.24882</w:t>
            </w:r>
          </w:p>
        </w:tc>
        <w:tc>
          <w:tcPr>
            <w:tcW w:w="1131" w:type="dxa"/>
          </w:tcPr>
          <w:p w14:paraId="309487C8" w14:textId="77777777" w:rsidR="00CB5401" w:rsidRPr="0009684C" w:rsidRDefault="00CB5401" w:rsidP="00E35C9F">
            <w:pPr>
              <w:jc w:val="center"/>
              <w:rPr>
                <w:rFonts w:cstheme="minorHAnsi"/>
                <w:sz w:val="20"/>
              </w:rPr>
            </w:pPr>
            <w:r>
              <w:rPr>
                <w:rFonts w:cstheme="minorHAnsi"/>
                <w:sz w:val="20"/>
              </w:rPr>
              <w:t>1005</w:t>
            </w:r>
          </w:p>
        </w:tc>
        <w:tc>
          <w:tcPr>
            <w:tcW w:w="1157" w:type="dxa"/>
          </w:tcPr>
          <w:p w14:paraId="4D29E19E" w14:textId="143FACE9" w:rsidR="00CB5401" w:rsidRPr="0009684C" w:rsidRDefault="00501B70" w:rsidP="00E35C9F">
            <w:pPr>
              <w:jc w:val="center"/>
              <w:rPr>
                <w:rFonts w:cstheme="minorHAnsi"/>
                <w:sz w:val="20"/>
              </w:rPr>
            </w:pPr>
            <w:r>
              <w:rPr>
                <w:rFonts w:cstheme="minorHAnsi"/>
                <w:sz w:val="20"/>
              </w:rPr>
              <w:t>-303.1932</w:t>
            </w:r>
          </w:p>
        </w:tc>
        <w:tc>
          <w:tcPr>
            <w:tcW w:w="1134" w:type="dxa"/>
          </w:tcPr>
          <w:p w14:paraId="5AC13BB2" w14:textId="0F41D17B" w:rsidR="00CB5401" w:rsidRPr="0009684C" w:rsidRDefault="00501B70" w:rsidP="00E35C9F">
            <w:pPr>
              <w:jc w:val="center"/>
              <w:rPr>
                <w:rFonts w:cstheme="minorHAnsi"/>
                <w:sz w:val="20"/>
              </w:rPr>
            </w:pPr>
            <w:r>
              <w:rPr>
                <w:rFonts w:cstheme="minorHAnsi"/>
                <w:sz w:val="20"/>
              </w:rPr>
              <w:t>248.43332</w:t>
            </w:r>
          </w:p>
        </w:tc>
        <w:tc>
          <w:tcPr>
            <w:tcW w:w="1170" w:type="dxa"/>
          </w:tcPr>
          <w:p w14:paraId="421BF893" w14:textId="177E3BAE" w:rsidR="00CB5401" w:rsidRPr="0009684C" w:rsidRDefault="00501B70" w:rsidP="00E35C9F">
            <w:pPr>
              <w:jc w:val="center"/>
              <w:rPr>
                <w:rFonts w:cstheme="minorHAnsi"/>
                <w:sz w:val="20"/>
              </w:rPr>
            </w:pPr>
            <w:r>
              <w:rPr>
                <w:rFonts w:cstheme="minorHAnsi"/>
                <w:sz w:val="20"/>
              </w:rPr>
              <w:t>-0.819389</w:t>
            </w:r>
          </w:p>
        </w:tc>
        <w:tc>
          <w:tcPr>
            <w:tcW w:w="1291" w:type="dxa"/>
          </w:tcPr>
          <w:p w14:paraId="461C023C" w14:textId="0930BFF8" w:rsidR="00CB5401" w:rsidRPr="0009684C" w:rsidRDefault="00501B70" w:rsidP="00E35C9F">
            <w:pPr>
              <w:jc w:val="center"/>
              <w:rPr>
                <w:rFonts w:cstheme="minorHAnsi"/>
                <w:sz w:val="20"/>
              </w:rPr>
            </w:pPr>
            <w:r>
              <w:rPr>
                <w:rFonts w:cstheme="minorHAnsi"/>
                <w:sz w:val="20"/>
              </w:rPr>
              <w:t>31.72804533</w:t>
            </w:r>
          </w:p>
        </w:tc>
        <w:tc>
          <w:tcPr>
            <w:tcW w:w="1112" w:type="dxa"/>
          </w:tcPr>
          <w:p w14:paraId="3B8E81AD" w14:textId="7E6C3A2C" w:rsidR="00CB5401" w:rsidRPr="0009684C" w:rsidRDefault="00501B70" w:rsidP="00E35C9F">
            <w:pPr>
              <w:jc w:val="center"/>
              <w:rPr>
                <w:rFonts w:cstheme="minorHAnsi"/>
                <w:sz w:val="20"/>
              </w:rPr>
            </w:pPr>
            <w:r>
              <w:rPr>
                <w:rFonts w:cstheme="minorHAnsi"/>
                <w:sz w:val="20"/>
              </w:rPr>
              <w:t>22.251899</w:t>
            </w:r>
          </w:p>
        </w:tc>
        <w:tc>
          <w:tcPr>
            <w:tcW w:w="1026" w:type="dxa"/>
          </w:tcPr>
          <w:p w14:paraId="6511A76E" w14:textId="3CDC83CB" w:rsidR="00CB5401" w:rsidRPr="0009684C" w:rsidRDefault="00501B70" w:rsidP="00E35C9F">
            <w:pPr>
              <w:jc w:val="center"/>
              <w:rPr>
                <w:rFonts w:cstheme="minorHAnsi"/>
                <w:sz w:val="20"/>
              </w:rPr>
            </w:pPr>
            <w:r>
              <w:rPr>
                <w:rFonts w:cstheme="minorHAnsi"/>
                <w:sz w:val="20"/>
              </w:rPr>
              <w:t>87.45505046</w:t>
            </w:r>
          </w:p>
        </w:tc>
      </w:tr>
    </w:tbl>
    <w:p w14:paraId="2188A534" w14:textId="3DF51EB9" w:rsidR="00DC0040" w:rsidRPr="00501B70" w:rsidRDefault="00501B70" w:rsidP="00501B70">
      <w:pPr>
        <w:pStyle w:val="Caption"/>
        <w:jc w:val="center"/>
        <w:rPr>
          <w:color w:val="auto"/>
        </w:rPr>
      </w:pPr>
      <w:bookmarkStart w:id="36" w:name="_Toc5094226"/>
      <w:r w:rsidRPr="00501B70">
        <w:rPr>
          <w:color w:val="auto"/>
        </w:rPr>
        <w:t xml:space="preserve">Table </w:t>
      </w:r>
      <w:r w:rsidRPr="00501B70">
        <w:rPr>
          <w:color w:val="auto"/>
        </w:rPr>
        <w:fldChar w:fldCharType="begin"/>
      </w:r>
      <w:r w:rsidRPr="00501B70">
        <w:rPr>
          <w:color w:val="auto"/>
        </w:rPr>
        <w:instrText xml:space="preserve"> SEQ Table \* ARABIC </w:instrText>
      </w:r>
      <w:r w:rsidRPr="00501B70">
        <w:rPr>
          <w:color w:val="auto"/>
        </w:rPr>
        <w:fldChar w:fldCharType="separate"/>
      </w:r>
      <w:r w:rsidR="005A22F5">
        <w:rPr>
          <w:noProof/>
          <w:color w:val="auto"/>
        </w:rPr>
        <w:t>3</w:t>
      </w:r>
      <w:r w:rsidRPr="00501B70">
        <w:rPr>
          <w:color w:val="auto"/>
        </w:rPr>
        <w:fldChar w:fldCharType="end"/>
      </w:r>
      <w:r w:rsidRPr="00501B70">
        <w:rPr>
          <w:color w:val="auto"/>
        </w:rPr>
        <w:t>: Experiment 2 Results</w:t>
      </w:r>
      <w:bookmarkEnd w:id="36"/>
    </w:p>
    <w:tbl>
      <w:tblPr>
        <w:tblStyle w:val="TableGrid"/>
        <w:tblW w:w="0" w:type="auto"/>
        <w:tblLook w:val="04A0" w:firstRow="1" w:lastRow="0" w:firstColumn="1" w:lastColumn="0" w:noHBand="0" w:noVBand="1"/>
      </w:tblPr>
      <w:tblGrid>
        <w:gridCol w:w="3847"/>
        <w:gridCol w:w="3847"/>
        <w:gridCol w:w="3847"/>
      </w:tblGrid>
      <w:tr w:rsidR="005A22F5" w14:paraId="189F96D0" w14:textId="77777777" w:rsidTr="00E35C9F">
        <w:tc>
          <w:tcPr>
            <w:tcW w:w="3847" w:type="dxa"/>
          </w:tcPr>
          <w:p w14:paraId="4DBA168D" w14:textId="1748DFAC" w:rsidR="005A22F5" w:rsidRPr="005A22F5" w:rsidRDefault="005A22F5" w:rsidP="005A22F5">
            <w:pPr>
              <w:jc w:val="center"/>
              <w:rPr>
                <w:b/>
              </w:rPr>
            </w:pPr>
            <w:r w:rsidRPr="005A22F5">
              <w:rPr>
                <w:rFonts w:cstheme="minorHAnsi"/>
                <w:b/>
                <w:sz w:val="20"/>
              </w:rPr>
              <w:t>Δp</w:t>
            </w:r>
          </w:p>
        </w:tc>
        <w:tc>
          <w:tcPr>
            <w:tcW w:w="3847" w:type="dxa"/>
          </w:tcPr>
          <w:p w14:paraId="578F2F20" w14:textId="77777777" w:rsidR="005A22F5" w:rsidRPr="00344CA5" w:rsidRDefault="005A22F5" w:rsidP="005A22F5">
            <w:pPr>
              <w:jc w:val="center"/>
              <w:rPr>
                <w:b/>
              </w:rPr>
            </w:pPr>
            <w:r w:rsidRPr="00344CA5">
              <w:rPr>
                <w:b/>
              </w:rPr>
              <w:t>Air Mass Flow (</w:t>
            </w:r>
            <w:r w:rsidRPr="00344CA5">
              <w:rPr>
                <w:rFonts w:cstheme="minorHAnsi"/>
                <w:b/>
              </w:rPr>
              <w:t>ṁ</w:t>
            </w:r>
            <w:r w:rsidRPr="00344CA5">
              <w:rPr>
                <w:rFonts w:cstheme="minorHAnsi"/>
                <w:b/>
                <w:vertAlign w:val="subscript"/>
              </w:rPr>
              <w:t>a</w:t>
            </w:r>
            <w:r w:rsidRPr="00344CA5">
              <w:rPr>
                <w:b/>
              </w:rPr>
              <w:t>) kg.s</w:t>
            </w:r>
            <w:r w:rsidRPr="00344CA5">
              <w:rPr>
                <w:b/>
                <w:vertAlign w:val="superscript"/>
              </w:rPr>
              <w:t>-1</w:t>
            </w:r>
          </w:p>
        </w:tc>
        <w:tc>
          <w:tcPr>
            <w:tcW w:w="3847" w:type="dxa"/>
          </w:tcPr>
          <w:p w14:paraId="2B0FCFB2" w14:textId="77777777" w:rsidR="005A22F5" w:rsidRPr="00344CA5" w:rsidRDefault="005A22F5" w:rsidP="005A22F5">
            <w:pPr>
              <w:jc w:val="center"/>
              <w:rPr>
                <w:b/>
              </w:rPr>
            </w:pPr>
            <w:r w:rsidRPr="00344CA5">
              <w:rPr>
                <w:b/>
              </w:rPr>
              <w:t>Constants</w:t>
            </w:r>
          </w:p>
        </w:tc>
      </w:tr>
      <w:tr w:rsidR="005A22F5" w14:paraId="5B306BBF" w14:textId="77777777" w:rsidTr="00E35C9F">
        <w:tc>
          <w:tcPr>
            <w:tcW w:w="3847" w:type="dxa"/>
          </w:tcPr>
          <w:p w14:paraId="3D69776A" w14:textId="6B3AEAC8" w:rsidR="005A22F5" w:rsidRPr="00344CA5" w:rsidRDefault="005A22F5" w:rsidP="005A22F5">
            <w:pPr>
              <w:jc w:val="center"/>
              <w:rPr>
                <w:sz w:val="20"/>
              </w:rPr>
            </w:pPr>
            <w:r>
              <w:rPr>
                <w:sz w:val="20"/>
              </w:rPr>
              <w:t>250Pa</w:t>
            </w:r>
          </w:p>
        </w:tc>
        <w:tc>
          <w:tcPr>
            <w:tcW w:w="3847" w:type="dxa"/>
          </w:tcPr>
          <w:p w14:paraId="1486953E" w14:textId="62BF1A0F" w:rsidR="005A22F5" w:rsidRPr="00344CA5" w:rsidRDefault="00431A37" w:rsidP="005A22F5">
            <w:pPr>
              <w:jc w:val="center"/>
              <w:rPr>
                <w:sz w:val="20"/>
              </w:rPr>
            </w:pPr>
            <w:r>
              <w:rPr>
                <w:sz w:val="20"/>
              </w:rPr>
              <w:t>0.11535</w:t>
            </w:r>
          </w:p>
        </w:tc>
        <w:tc>
          <w:tcPr>
            <w:tcW w:w="3847" w:type="dxa"/>
          </w:tcPr>
          <w:p w14:paraId="0A18242C" w14:textId="77777777" w:rsidR="005A22F5" w:rsidRPr="00344CA5" w:rsidRDefault="005A22F5" w:rsidP="005A22F5">
            <w:pPr>
              <w:jc w:val="center"/>
              <w:rPr>
                <w:sz w:val="20"/>
              </w:rPr>
            </w:pPr>
            <w:r w:rsidRPr="00344CA5">
              <w:rPr>
                <w:sz w:val="20"/>
              </w:rPr>
              <w:t>C</w:t>
            </w:r>
            <w:r w:rsidRPr="00344CA5">
              <w:rPr>
                <w:sz w:val="20"/>
                <w:vertAlign w:val="subscript"/>
              </w:rPr>
              <w:t xml:space="preserve">D </w:t>
            </w:r>
            <w:r w:rsidRPr="00344CA5">
              <w:rPr>
                <w:sz w:val="20"/>
              </w:rPr>
              <w:t>= 0.6</w:t>
            </w:r>
          </w:p>
        </w:tc>
      </w:tr>
      <w:tr w:rsidR="005A22F5" w14:paraId="773C43CA" w14:textId="77777777" w:rsidTr="00E35C9F">
        <w:tc>
          <w:tcPr>
            <w:tcW w:w="3847" w:type="dxa"/>
          </w:tcPr>
          <w:p w14:paraId="6BA26E54" w14:textId="4E4DE49B" w:rsidR="005A22F5" w:rsidRPr="00344CA5" w:rsidRDefault="005A22F5" w:rsidP="005A22F5">
            <w:pPr>
              <w:jc w:val="center"/>
              <w:rPr>
                <w:sz w:val="20"/>
              </w:rPr>
            </w:pPr>
            <w:r>
              <w:rPr>
                <w:sz w:val="20"/>
              </w:rPr>
              <w:t>200Pa</w:t>
            </w:r>
          </w:p>
        </w:tc>
        <w:tc>
          <w:tcPr>
            <w:tcW w:w="3847" w:type="dxa"/>
          </w:tcPr>
          <w:p w14:paraId="3BD8AA3C" w14:textId="7717CC1C" w:rsidR="005A22F5" w:rsidRPr="00344CA5" w:rsidRDefault="00431A37" w:rsidP="005A22F5">
            <w:pPr>
              <w:jc w:val="center"/>
              <w:rPr>
                <w:sz w:val="20"/>
              </w:rPr>
            </w:pPr>
            <w:r>
              <w:rPr>
                <w:sz w:val="20"/>
              </w:rPr>
              <w:t>0.103189</w:t>
            </w:r>
          </w:p>
        </w:tc>
        <w:tc>
          <w:tcPr>
            <w:tcW w:w="3847" w:type="dxa"/>
          </w:tcPr>
          <w:p w14:paraId="0207906C" w14:textId="77777777" w:rsidR="005A22F5" w:rsidRPr="00344CA5" w:rsidRDefault="005A22F5" w:rsidP="005A22F5">
            <w:pPr>
              <w:jc w:val="center"/>
              <w:rPr>
                <w:sz w:val="20"/>
              </w:rPr>
            </w:pPr>
            <w:r w:rsidRPr="00344CA5">
              <w:rPr>
                <w:sz w:val="20"/>
              </w:rPr>
              <w:t>R = 287 J/kg.K</w:t>
            </w:r>
          </w:p>
        </w:tc>
      </w:tr>
      <w:tr w:rsidR="005A22F5" w14:paraId="15ECB255" w14:textId="77777777" w:rsidTr="00E35C9F">
        <w:tc>
          <w:tcPr>
            <w:tcW w:w="3847" w:type="dxa"/>
          </w:tcPr>
          <w:p w14:paraId="5E01A44E" w14:textId="1D47E228" w:rsidR="005A22F5" w:rsidRPr="00344CA5" w:rsidRDefault="005A22F5" w:rsidP="005A22F5">
            <w:pPr>
              <w:jc w:val="center"/>
              <w:rPr>
                <w:sz w:val="20"/>
              </w:rPr>
            </w:pPr>
            <w:r>
              <w:rPr>
                <w:sz w:val="20"/>
              </w:rPr>
              <w:t>150Pa</w:t>
            </w:r>
          </w:p>
        </w:tc>
        <w:tc>
          <w:tcPr>
            <w:tcW w:w="3847" w:type="dxa"/>
          </w:tcPr>
          <w:p w14:paraId="79672F8D" w14:textId="3FD7E837" w:rsidR="005A22F5" w:rsidRPr="00344CA5" w:rsidRDefault="00431A37" w:rsidP="005A22F5">
            <w:pPr>
              <w:jc w:val="center"/>
              <w:rPr>
                <w:sz w:val="20"/>
              </w:rPr>
            </w:pPr>
            <w:r>
              <w:rPr>
                <w:sz w:val="20"/>
              </w:rPr>
              <w:t>0.089289</w:t>
            </w:r>
          </w:p>
        </w:tc>
        <w:tc>
          <w:tcPr>
            <w:tcW w:w="3847" w:type="dxa"/>
          </w:tcPr>
          <w:p w14:paraId="069825BF" w14:textId="77777777" w:rsidR="005A22F5" w:rsidRPr="00344CA5" w:rsidRDefault="005A22F5" w:rsidP="005A22F5">
            <w:pPr>
              <w:jc w:val="center"/>
              <w:rPr>
                <w:sz w:val="20"/>
              </w:rPr>
            </w:pPr>
            <w:r w:rsidRPr="00344CA5">
              <w:rPr>
                <w:sz w:val="20"/>
              </w:rPr>
              <w:t>Heat Exchanger Surface Area = 0.1558 m</w:t>
            </w:r>
            <w:r w:rsidRPr="00344CA5">
              <w:rPr>
                <w:sz w:val="20"/>
                <w:vertAlign w:val="superscript"/>
              </w:rPr>
              <w:t>2</w:t>
            </w:r>
          </w:p>
        </w:tc>
      </w:tr>
      <w:tr w:rsidR="005A22F5" w14:paraId="19262C3D" w14:textId="77777777" w:rsidTr="00E35C9F">
        <w:tc>
          <w:tcPr>
            <w:tcW w:w="3847" w:type="dxa"/>
          </w:tcPr>
          <w:p w14:paraId="34822538" w14:textId="69BBD5D2" w:rsidR="005A22F5" w:rsidRPr="00344CA5" w:rsidRDefault="005A22F5" w:rsidP="005A22F5">
            <w:pPr>
              <w:jc w:val="center"/>
              <w:rPr>
                <w:sz w:val="20"/>
              </w:rPr>
            </w:pPr>
            <w:r>
              <w:rPr>
                <w:sz w:val="20"/>
              </w:rPr>
              <w:t>100Pa</w:t>
            </w:r>
          </w:p>
        </w:tc>
        <w:tc>
          <w:tcPr>
            <w:tcW w:w="3847" w:type="dxa"/>
          </w:tcPr>
          <w:p w14:paraId="04376779" w14:textId="2078580D" w:rsidR="005A22F5" w:rsidRPr="00344CA5" w:rsidRDefault="00431A37" w:rsidP="005A22F5">
            <w:pPr>
              <w:jc w:val="center"/>
              <w:rPr>
                <w:sz w:val="20"/>
              </w:rPr>
            </w:pPr>
            <w:r>
              <w:rPr>
                <w:sz w:val="20"/>
              </w:rPr>
              <w:t>0.072874</w:t>
            </w:r>
          </w:p>
        </w:tc>
        <w:tc>
          <w:tcPr>
            <w:tcW w:w="3847" w:type="dxa"/>
          </w:tcPr>
          <w:p w14:paraId="5C8944ED" w14:textId="0F563572" w:rsidR="005A22F5" w:rsidRPr="00344CA5" w:rsidRDefault="005A22F5" w:rsidP="005A22F5">
            <w:pPr>
              <w:jc w:val="center"/>
              <w:rPr>
                <w:sz w:val="20"/>
              </w:rPr>
            </w:pPr>
            <w:r>
              <w:rPr>
                <w:sz w:val="20"/>
              </w:rPr>
              <w:t xml:space="preserve">Start Orifice </w:t>
            </w:r>
            <w:r w:rsidRPr="00CB5401">
              <w:rPr>
                <w:rFonts w:cstheme="minorHAnsi"/>
                <w:sz w:val="20"/>
              </w:rPr>
              <w:t>Δpa</w:t>
            </w:r>
            <w:r>
              <w:rPr>
                <w:sz w:val="20"/>
              </w:rPr>
              <w:t xml:space="preserve"> = 200pa</w:t>
            </w:r>
          </w:p>
        </w:tc>
      </w:tr>
      <w:tr w:rsidR="005A22F5" w14:paraId="001F6C3A" w14:textId="77777777" w:rsidTr="00E35C9F">
        <w:tc>
          <w:tcPr>
            <w:tcW w:w="3847" w:type="dxa"/>
          </w:tcPr>
          <w:p w14:paraId="687BE877" w14:textId="6606C974" w:rsidR="005A22F5" w:rsidRPr="00344CA5" w:rsidRDefault="005A22F5" w:rsidP="005A22F5">
            <w:pPr>
              <w:jc w:val="center"/>
              <w:rPr>
                <w:sz w:val="20"/>
              </w:rPr>
            </w:pPr>
            <w:r>
              <w:rPr>
                <w:sz w:val="20"/>
              </w:rPr>
              <w:t>50Pa</w:t>
            </w:r>
          </w:p>
        </w:tc>
        <w:tc>
          <w:tcPr>
            <w:tcW w:w="3847" w:type="dxa"/>
          </w:tcPr>
          <w:p w14:paraId="20610C76" w14:textId="0D33A219" w:rsidR="005A22F5" w:rsidRPr="00344CA5" w:rsidRDefault="00431A37" w:rsidP="005A22F5">
            <w:pPr>
              <w:jc w:val="center"/>
              <w:rPr>
                <w:sz w:val="20"/>
              </w:rPr>
            </w:pPr>
            <w:r>
              <w:rPr>
                <w:sz w:val="20"/>
              </w:rPr>
              <w:t>0.051499</w:t>
            </w:r>
          </w:p>
        </w:tc>
        <w:tc>
          <w:tcPr>
            <w:tcW w:w="3847" w:type="dxa"/>
          </w:tcPr>
          <w:p w14:paraId="4627CE3A" w14:textId="3C84C3D3" w:rsidR="005A22F5" w:rsidRPr="00344CA5" w:rsidRDefault="005A22F5" w:rsidP="005A22F5">
            <w:pPr>
              <w:jc w:val="center"/>
              <w:rPr>
                <w:sz w:val="20"/>
              </w:rPr>
            </w:pPr>
            <w:r>
              <w:rPr>
                <w:sz w:val="20"/>
              </w:rPr>
              <w:t>Heater Temperature = 60</w:t>
            </w:r>
            <w:r>
              <w:rPr>
                <w:rFonts w:cstheme="minorHAnsi"/>
                <w:sz w:val="20"/>
              </w:rPr>
              <w:t>°</w:t>
            </w:r>
            <w:r>
              <w:rPr>
                <w:sz w:val="20"/>
              </w:rPr>
              <w:t>C</w:t>
            </w:r>
          </w:p>
        </w:tc>
      </w:tr>
      <w:tr w:rsidR="005A22F5" w14:paraId="6817F56A" w14:textId="77777777" w:rsidTr="00E35C9F">
        <w:tc>
          <w:tcPr>
            <w:tcW w:w="3847" w:type="dxa"/>
          </w:tcPr>
          <w:p w14:paraId="262060D3" w14:textId="77777777" w:rsidR="005A22F5" w:rsidRPr="00344CA5" w:rsidRDefault="005A22F5" w:rsidP="00E35C9F">
            <w:pPr>
              <w:rPr>
                <w:sz w:val="20"/>
              </w:rPr>
            </w:pPr>
          </w:p>
        </w:tc>
        <w:tc>
          <w:tcPr>
            <w:tcW w:w="3847" w:type="dxa"/>
          </w:tcPr>
          <w:p w14:paraId="0893E045" w14:textId="77777777" w:rsidR="005A22F5" w:rsidRPr="00344CA5" w:rsidRDefault="005A22F5" w:rsidP="005A22F5">
            <w:pPr>
              <w:jc w:val="center"/>
              <w:rPr>
                <w:sz w:val="20"/>
              </w:rPr>
            </w:pPr>
          </w:p>
        </w:tc>
        <w:tc>
          <w:tcPr>
            <w:tcW w:w="3847" w:type="dxa"/>
          </w:tcPr>
          <w:p w14:paraId="2C0F7569" w14:textId="22BE73B9" w:rsidR="005A22F5" w:rsidRDefault="005A22F5" w:rsidP="005A22F5">
            <w:pPr>
              <w:jc w:val="center"/>
              <w:rPr>
                <w:sz w:val="20"/>
              </w:rPr>
            </w:pPr>
            <w:r>
              <w:rPr>
                <w:sz w:val="20"/>
              </w:rPr>
              <w:t>Water Flow = 0.25 l/min = 0.004121</w:t>
            </w:r>
          </w:p>
        </w:tc>
      </w:tr>
    </w:tbl>
    <w:p w14:paraId="64D25CDF" w14:textId="34576AEF" w:rsidR="007F2EF6" w:rsidRPr="00501B70" w:rsidRDefault="00501B70" w:rsidP="00501B70">
      <w:pPr>
        <w:pStyle w:val="Caption"/>
        <w:jc w:val="center"/>
        <w:rPr>
          <w:color w:val="auto"/>
        </w:rPr>
      </w:pPr>
      <w:bookmarkStart w:id="37" w:name="_Toc5094227"/>
      <w:r w:rsidRPr="00501B70">
        <w:rPr>
          <w:color w:val="auto"/>
        </w:rPr>
        <w:t xml:space="preserve">Table </w:t>
      </w:r>
      <w:r w:rsidRPr="00501B70">
        <w:rPr>
          <w:color w:val="auto"/>
        </w:rPr>
        <w:fldChar w:fldCharType="begin"/>
      </w:r>
      <w:r w:rsidRPr="00501B70">
        <w:rPr>
          <w:color w:val="auto"/>
        </w:rPr>
        <w:instrText xml:space="preserve"> SEQ Table \* ARABIC </w:instrText>
      </w:r>
      <w:r w:rsidRPr="00501B70">
        <w:rPr>
          <w:color w:val="auto"/>
        </w:rPr>
        <w:fldChar w:fldCharType="separate"/>
      </w:r>
      <w:r w:rsidR="005A22F5">
        <w:rPr>
          <w:noProof/>
          <w:color w:val="auto"/>
        </w:rPr>
        <w:t>4</w:t>
      </w:r>
      <w:r w:rsidRPr="00501B70">
        <w:rPr>
          <w:color w:val="auto"/>
        </w:rPr>
        <w:fldChar w:fldCharType="end"/>
      </w:r>
      <w:r w:rsidRPr="00501B70">
        <w:rPr>
          <w:color w:val="auto"/>
        </w:rPr>
        <w:t>: Experiment 2 Water/Air Mass Flow</w:t>
      </w:r>
      <w:bookmarkEnd w:id="37"/>
    </w:p>
    <w:p w14:paraId="605EF845" w14:textId="3B4B50B2" w:rsidR="0033553D" w:rsidRDefault="00B76578" w:rsidP="0033553D">
      <w:pPr>
        <w:pStyle w:val="Heading3"/>
        <w:rPr>
          <w:color w:val="auto"/>
        </w:rPr>
      </w:pPr>
      <w:bookmarkStart w:id="38" w:name="_Toc5094182"/>
      <w:r w:rsidRPr="00B76578">
        <w:rPr>
          <w:color w:val="auto"/>
        </w:rPr>
        <w:lastRenderedPageBreak/>
        <w:t>Experiment 3</w:t>
      </w:r>
      <w:bookmarkEnd w:id="38"/>
    </w:p>
    <w:p w14:paraId="583DD522" w14:textId="77777777" w:rsidR="005A22F5" w:rsidRPr="005A22F5" w:rsidRDefault="005A22F5" w:rsidP="005A22F5"/>
    <w:tbl>
      <w:tblPr>
        <w:tblStyle w:val="TableGrid"/>
        <w:tblW w:w="0" w:type="auto"/>
        <w:tblLook w:val="04A0" w:firstRow="1" w:lastRow="0" w:firstColumn="1" w:lastColumn="0" w:noHBand="0" w:noVBand="1"/>
      </w:tblPr>
      <w:tblGrid>
        <w:gridCol w:w="1218"/>
        <w:gridCol w:w="1347"/>
        <w:gridCol w:w="1347"/>
        <w:gridCol w:w="1111"/>
        <w:gridCol w:w="1097"/>
        <w:gridCol w:w="1179"/>
        <w:gridCol w:w="1039"/>
        <w:gridCol w:w="1121"/>
        <w:gridCol w:w="1123"/>
        <w:gridCol w:w="1131"/>
        <w:gridCol w:w="1289"/>
        <w:gridCol w:w="1105"/>
        <w:gridCol w:w="1281"/>
      </w:tblGrid>
      <w:tr w:rsidR="00431A37" w14:paraId="3038BFCD" w14:textId="77777777" w:rsidTr="00431A37">
        <w:tc>
          <w:tcPr>
            <w:tcW w:w="1271" w:type="dxa"/>
          </w:tcPr>
          <w:p w14:paraId="53638651" w14:textId="77777777" w:rsidR="005A22F5" w:rsidRPr="00CB5401" w:rsidRDefault="005A22F5" w:rsidP="00431A37">
            <w:pPr>
              <w:jc w:val="center"/>
              <w:rPr>
                <w:rFonts w:cstheme="minorHAnsi"/>
                <w:b/>
                <w:sz w:val="22"/>
              </w:rPr>
            </w:pPr>
            <w:r>
              <w:rPr>
                <w:rFonts w:cstheme="minorHAnsi"/>
                <w:b/>
                <w:sz w:val="22"/>
              </w:rPr>
              <w:t>Air Pressure (</w:t>
            </w:r>
            <w:r w:rsidRPr="00CB5401">
              <w:rPr>
                <w:rFonts w:cstheme="minorHAnsi"/>
                <w:b/>
                <w:sz w:val="20"/>
              </w:rPr>
              <w:t>Δp</w:t>
            </w:r>
            <w:r>
              <w:rPr>
                <w:rFonts w:cstheme="minorHAnsi"/>
                <w:b/>
                <w:sz w:val="20"/>
              </w:rPr>
              <w:t>)</w:t>
            </w:r>
          </w:p>
        </w:tc>
        <w:tc>
          <w:tcPr>
            <w:tcW w:w="1364" w:type="dxa"/>
          </w:tcPr>
          <w:p w14:paraId="2C24C079" w14:textId="77777777" w:rsidR="005A22F5" w:rsidRPr="0009684C" w:rsidRDefault="005A22F5" w:rsidP="00431A37">
            <w:pPr>
              <w:jc w:val="center"/>
              <w:rPr>
                <w:rFonts w:cstheme="minorHAnsi"/>
                <w:b/>
                <w:sz w:val="22"/>
              </w:rPr>
            </w:pPr>
            <w:r w:rsidRPr="0009684C">
              <w:rPr>
                <w:rFonts w:cstheme="minorHAnsi"/>
                <w:b/>
                <w:sz w:val="22"/>
              </w:rPr>
              <w:t xml:space="preserve">Water Efficiency </w:t>
            </w:r>
            <w:r>
              <w:rPr>
                <w:rFonts w:cstheme="minorHAnsi"/>
                <w:b/>
                <w:sz w:val="22"/>
              </w:rPr>
              <w:t xml:space="preserve">% </w:t>
            </w:r>
            <w:r w:rsidRPr="0009684C">
              <w:rPr>
                <w:rFonts w:cstheme="minorHAnsi"/>
                <w:b/>
                <w:sz w:val="22"/>
              </w:rPr>
              <w:t>(η</w:t>
            </w:r>
            <w:r w:rsidRPr="0009684C">
              <w:rPr>
                <w:rFonts w:cstheme="minorHAnsi"/>
                <w:b/>
                <w:sz w:val="22"/>
                <w:vertAlign w:val="subscript"/>
              </w:rPr>
              <w:t>W</w:t>
            </w:r>
            <w:r w:rsidRPr="0009684C">
              <w:rPr>
                <w:rFonts w:cstheme="minorHAnsi"/>
                <w:b/>
                <w:sz w:val="22"/>
              </w:rPr>
              <w:t>)</w:t>
            </w:r>
          </w:p>
        </w:tc>
        <w:tc>
          <w:tcPr>
            <w:tcW w:w="1363" w:type="dxa"/>
          </w:tcPr>
          <w:p w14:paraId="18F89CC7" w14:textId="77777777" w:rsidR="005A22F5" w:rsidRPr="0009684C" w:rsidRDefault="005A22F5" w:rsidP="00431A37">
            <w:pPr>
              <w:jc w:val="center"/>
              <w:rPr>
                <w:rFonts w:cstheme="minorHAnsi"/>
                <w:b/>
                <w:sz w:val="22"/>
              </w:rPr>
            </w:pPr>
            <w:r w:rsidRPr="0009684C">
              <w:rPr>
                <w:rFonts w:cstheme="minorHAnsi"/>
                <w:b/>
                <w:sz w:val="22"/>
              </w:rPr>
              <w:t>Air Efficiency</w:t>
            </w:r>
            <w:r>
              <w:rPr>
                <w:rFonts w:cstheme="minorHAnsi"/>
                <w:b/>
                <w:sz w:val="22"/>
              </w:rPr>
              <w:t xml:space="preserve"> %</w:t>
            </w:r>
            <w:r w:rsidRPr="0009684C">
              <w:rPr>
                <w:rFonts w:cstheme="minorHAnsi"/>
                <w:b/>
                <w:sz w:val="22"/>
              </w:rPr>
              <w:t xml:space="preserve"> (</w:t>
            </w:r>
            <w:r w:rsidRPr="0009684C">
              <w:rPr>
                <w:rFonts w:cstheme="minorHAnsi"/>
                <w:b/>
              </w:rPr>
              <w:t>η</w:t>
            </w:r>
            <w:r w:rsidRPr="0009684C">
              <w:rPr>
                <w:rFonts w:cstheme="minorHAnsi"/>
                <w:b/>
                <w:vertAlign w:val="subscript"/>
              </w:rPr>
              <w:t>A</w:t>
            </w:r>
            <w:r w:rsidRPr="0009684C">
              <w:rPr>
                <w:rFonts w:cstheme="minorHAnsi"/>
                <w:b/>
              </w:rPr>
              <w:t>)</w:t>
            </w:r>
          </w:p>
        </w:tc>
        <w:tc>
          <w:tcPr>
            <w:tcW w:w="1119" w:type="dxa"/>
          </w:tcPr>
          <w:p w14:paraId="14A34853" w14:textId="77777777" w:rsidR="005A22F5" w:rsidRDefault="005A22F5" w:rsidP="00431A37">
            <w:pPr>
              <w:jc w:val="center"/>
              <w:rPr>
                <w:rFonts w:cstheme="minorHAnsi"/>
                <w:b/>
                <w:sz w:val="22"/>
                <w:vertAlign w:val="subscript"/>
              </w:rPr>
            </w:pPr>
            <w:r w:rsidRPr="0009684C">
              <w:rPr>
                <w:rFonts w:cstheme="minorHAnsi"/>
                <w:b/>
                <w:sz w:val="22"/>
              </w:rPr>
              <w:t>P</w:t>
            </w:r>
            <w:r w:rsidRPr="0009684C">
              <w:rPr>
                <w:rFonts w:cstheme="minorHAnsi"/>
                <w:b/>
                <w:sz w:val="22"/>
                <w:vertAlign w:val="subscript"/>
              </w:rPr>
              <w:t>W</w:t>
            </w:r>
          </w:p>
          <w:p w14:paraId="571A5D4F" w14:textId="77777777" w:rsidR="005A22F5" w:rsidRPr="00DC0040" w:rsidRDefault="005A22F5" w:rsidP="00431A37">
            <w:pPr>
              <w:jc w:val="center"/>
              <w:rPr>
                <w:rFonts w:cstheme="minorHAnsi"/>
                <w:b/>
                <w:sz w:val="22"/>
              </w:rPr>
            </w:pPr>
            <w:r>
              <w:rPr>
                <w:rFonts w:cstheme="minorHAnsi"/>
                <w:b/>
                <w:sz w:val="22"/>
                <w:vertAlign w:val="subscript"/>
              </w:rPr>
              <w:t xml:space="preserve"> </w:t>
            </w:r>
            <w:r>
              <w:rPr>
                <w:rFonts w:cstheme="minorHAnsi"/>
                <w:b/>
                <w:sz w:val="22"/>
              </w:rPr>
              <w:t>(kg.m</w:t>
            </w:r>
            <w:r>
              <w:rPr>
                <w:rFonts w:cstheme="minorHAnsi"/>
                <w:b/>
                <w:sz w:val="22"/>
                <w:vertAlign w:val="superscript"/>
              </w:rPr>
              <w:t>-3</w:t>
            </w:r>
            <w:r>
              <w:rPr>
                <w:rFonts w:cstheme="minorHAnsi"/>
                <w:b/>
                <w:sz w:val="22"/>
              </w:rPr>
              <w:t>)</w:t>
            </w:r>
          </w:p>
        </w:tc>
        <w:tc>
          <w:tcPr>
            <w:tcW w:w="1102" w:type="dxa"/>
          </w:tcPr>
          <w:p w14:paraId="297A92A4" w14:textId="77777777" w:rsidR="005A22F5" w:rsidRDefault="005A22F5" w:rsidP="00431A37">
            <w:pPr>
              <w:jc w:val="center"/>
              <w:rPr>
                <w:rFonts w:cstheme="minorHAnsi"/>
                <w:b/>
                <w:sz w:val="22"/>
                <w:vertAlign w:val="subscript"/>
              </w:rPr>
            </w:pPr>
            <w:r w:rsidRPr="0009684C">
              <w:rPr>
                <w:rFonts w:cstheme="minorHAnsi"/>
                <w:b/>
                <w:sz w:val="22"/>
              </w:rPr>
              <w:t>P</w:t>
            </w:r>
            <w:r w:rsidRPr="0009684C">
              <w:rPr>
                <w:rFonts w:cstheme="minorHAnsi"/>
                <w:b/>
                <w:sz w:val="22"/>
                <w:vertAlign w:val="subscript"/>
              </w:rPr>
              <w:t>A</w:t>
            </w:r>
          </w:p>
          <w:p w14:paraId="5E58697B" w14:textId="77777777" w:rsidR="005A22F5" w:rsidRPr="0009684C" w:rsidRDefault="005A22F5" w:rsidP="00431A37">
            <w:pPr>
              <w:jc w:val="center"/>
              <w:rPr>
                <w:rFonts w:cstheme="minorHAnsi"/>
                <w:b/>
                <w:sz w:val="22"/>
              </w:rPr>
            </w:pPr>
            <w:r>
              <w:rPr>
                <w:rFonts w:cstheme="minorHAnsi"/>
                <w:b/>
                <w:sz w:val="22"/>
              </w:rPr>
              <w:t>(kg.m</w:t>
            </w:r>
            <w:r>
              <w:rPr>
                <w:rFonts w:cstheme="minorHAnsi"/>
                <w:b/>
                <w:sz w:val="22"/>
                <w:vertAlign w:val="superscript"/>
              </w:rPr>
              <w:t>-3</w:t>
            </w:r>
            <w:r>
              <w:rPr>
                <w:rFonts w:cstheme="minorHAnsi"/>
                <w:b/>
                <w:sz w:val="22"/>
              </w:rPr>
              <w:t>)</w:t>
            </w:r>
          </w:p>
        </w:tc>
        <w:tc>
          <w:tcPr>
            <w:tcW w:w="1148" w:type="dxa"/>
          </w:tcPr>
          <w:p w14:paraId="00D36D9A" w14:textId="77777777" w:rsidR="005A22F5" w:rsidRDefault="005A22F5" w:rsidP="00431A37">
            <w:pPr>
              <w:jc w:val="center"/>
              <w:rPr>
                <w:rFonts w:cstheme="minorHAnsi"/>
                <w:b/>
                <w:sz w:val="22"/>
                <w:vertAlign w:val="subscript"/>
              </w:rPr>
            </w:pPr>
            <w:r w:rsidRPr="0009684C">
              <w:rPr>
                <w:rFonts w:cstheme="minorHAnsi"/>
                <w:b/>
                <w:sz w:val="22"/>
              </w:rPr>
              <w:t>C</w:t>
            </w:r>
            <w:r w:rsidRPr="0009684C">
              <w:rPr>
                <w:rFonts w:cstheme="minorHAnsi"/>
                <w:b/>
                <w:sz w:val="22"/>
                <w:vertAlign w:val="subscript"/>
              </w:rPr>
              <w:t>pW</w:t>
            </w:r>
          </w:p>
          <w:p w14:paraId="4A205F39" w14:textId="77777777" w:rsidR="005A22F5" w:rsidRPr="00DC0040" w:rsidRDefault="005A22F5" w:rsidP="00431A37">
            <w:pPr>
              <w:jc w:val="center"/>
              <w:rPr>
                <w:rFonts w:cstheme="minorHAnsi"/>
                <w:b/>
                <w:sz w:val="22"/>
              </w:rPr>
            </w:pPr>
            <w:r>
              <w:rPr>
                <w:rFonts w:cstheme="minorHAnsi"/>
                <w:b/>
                <w:sz w:val="22"/>
              </w:rPr>
              <w:t>(J.kg</w:t>
            </w:r>
            <w:r>
              <w:rPr>
                <w:rFonts w:cstheme="minorHAnsi"/>
                <w:b/>
                <w:sz w:val="22"/>
                <w:vertAlign w:val="superscript"/>
              </w:rPr>
              <w:t>-1</w:t>
            </w:r>
            <w:r>
              <w:rPr>
                <w:rFonts w:cstheme="minorHAnsi"/>
                <w:b/>
                <w:sz w:val="22"/>
              </w:rPr>
              <w:t>.K</w:t>
            </w:r>
            <w:r>
              <w:rPr>
                <w:rFonts w:cstheme="minorHAnsi"/>
                <w:b/>
                <w:sz w:val="22"/>
                <w:vertAlign w:val="superscript"/>
              </w:rPr>
              <w:t>-1</w:t>
            </w:r>
            <w:r>
              <w:rPr>
                <w:rFonts w:cstheme="minorHAnsi"/>
                <w:b/>
                <w:sz w:val="22"/>
              </w:rPr>
              <w:t>)</w:t>
            </w:r>
          </w:p>
        </w:tc>
        <w:tc>
          <w:tcPr>
            <w:tcW w:w="1131" w:type="dxa"/>
          </w:tcPr>
          <w:p w14:paraId="56F1E2FA" w14:textId="77777777" w:rsidR="005A22F5" w:rsidRDefault="005A22F5" w:rsidP="00431A37">
            <w:pPr>
              <w:jc w:val="center"/>
              <w:rPr>
                <w:rFonts w:cstheme="minorHAnsi"/>
                <w:b/>
                <w:sz w:val="22"/>
                <w:vertAlign w:val="subscript"/>
              </w:rPr>
            </w:pPr>
            <w:r w:rsidRPr="0009684C">
              <w:rPr>
                <w:rFonts w:cstheme="minorHAnsi"/>
                <w:b/>
                <w:sz w:val="22"/>
              </w:rPr>
              <w:t>C</w:t>
            </w:r>
            <w:r w:rsidRPr="0009684C">
              <w:rPr>
                <w:rFonts w:cstheme="minorHAnsi"/>
                <w:b/>
                <w:sz w:val="22"/>
                <w:vertAlign w:val="subscript"/>
              </w:rPr>
              <w:t>pA</w:t>
            </w:r>
          </w:p>
          <w:p w14:paraId="189D6AE3" w14:textId="77777777" w:rsidR="005A22F5" w:rsidRPr="0009684C" w:rsidRDefault="005A22F5" w:rsidP="00431A37">
            <w:pPr>
              <w:jc w:val="center"/>
              <w:rPr>
                <w:rFonts w:cstheme="minorHAnsi"/>
                <w:b/>
                <w:sz w:val="22"/>
              </w:rPr>
            </w:pPr>
            <w:r>
              <w:rPr>
                <w:rFonts w:cstheme="minorHAnsi"/>
                <w:b/>
                <w:sz w:val="22"/>
              </w:rPr>
              <w:t>(J.kg</w:t>
            </w:r>
            <w:r>
              <w:rPr>
                <w:rFonts w:cstheme="minorHAnsi"/>
                <w:b/>
                <w:sz w:val="22"/>
                <w:vertAlign w:val="superscript"/>
              </w:rPr>
              <w:t>-1</w:t>
            </w:r>
            <w:r>
              <w:rPr>
                <w:rFonts w:cstheme="minorHAnsi"/>
                <w:b/>
                <w:sz w:val="22"/>
              </w:rPr>
              <w:t>.K</w:t>
            </w:r>
            <w:r>
              <w:rPr>
                <w:rFonts w:cstheme="minorHAnsi"/>
                <w:b/>
                <w:sz w:val="22"/>
                <w:vertAlign w:val="superscript"/>
              </w:rPr>
              <w:t>-1</w:t>
            </w:r>
            <w:r>
              <w:rPr>
                <w:rFonts w:cstheme="minorHAnsi"/>
                <w:b/>
                <w:sz w:val="22"/>
              </w:rPr>
              <w:t>)</w:t>
            </w:r>
          </w:p>
        </w:tc>
        <w:tc>
          <w:tcPr>
            <w:tcW w:w="1157" w:type="dxa"/>
          </w:tcPr>
          <w:p w14:paraId="6A1A46AD" w14:textId="77777777" w:rsidR="005A22F5" w:rsidRDefault="005A22F5" w:rsidP="00431A37">
            <w:pPr>
              <w:jc w:val="center"/>
              <w:rPr>
                <w:rFonts w:cstheme="minorHAnsi"/>
                <w:b/>
              </w:rPr>
            </w:pPr>
            <w:r w:rsidRPr="0009684C">
              <w:rPr>
                <w:rFonts w:cstheme="minorHAnsi"/>
                <w:b/>
              </w:rPr>
              <w:t>Q̇w</w:t>
            </w:r>
          </w:p>
          <w:p w14:paraId="0D164E3E" w14:textId="77777777" w:rsidR="005A22F5" w:rsidRPr="0009684C" w:rsidRDefault="005A22F5" w:rsidP="00431A37">
            <w:pPr>
              <w:jc w:val="center"/>
              <w:rPr>
                <w:rFonts w:cstheme="minorHAnsi"/>
                <w:b/>
                <w:sz w:val="22"/>
              </w:rPr>
            </w:pPr>
            <w:r>
              <w:rPr>
                <w:rFonts w:cstheme="minorHAnsi"/>
                <w:b/>
              </w:rPr>
              <w:t>(Watts)</w:t>
            </w:r>
          </w:p>
        </w:tc>
        <w:tc>
          <w:tcPr>
            <w:tcW w:w="1134" w:type="dxa"/>
          </w:tcPr>
          <w:p w14:paraId="2BC44983" w14:textId="77777777" w:rsidR="005A22F5" w:rsidRDefault="005A22F5" w:rsidP="00431A37">
            <w:pPr>
              <w:jc w:val="center"/>
              <w:rPr>
                <w:rFonts w:cstheme="minorHAnsi"/>
                <w:b/>
              </w:rPr>
            </w:pPr>
            <w:r w:rsidRPr="0009684C">
              <w:rPr>
                <w:rFonts w:cstheme="minorHAnsi"/>
                <w:b/>
              </w:rPr>
              <w:t>Q̇a</w:t>
            </w:r>
          </w:p>
          <w:p w14:paraId="2444E7C8" w14:textId="77777777" w:rsidR="005A22F5" w:rsidRPr="0009684C" w:rsidRDefault="005A22F5" w:rsidP="00431A37">
            <w:pPr>
              <w:jc w:val="center"/>
              <w:rPr>
                <w:rFonts w:cstheme="minorHAnsi"/>
                <w:b/>
                <w:sz w:val="22"/>
              </w:rPr>
            </w:pPr>
            <w:r>
              <w:rPr>
                <w:rFonts w:cstheme="minorHAnsi"/>
                <w:b/>
              </w:rPr>
              <w:t>(Watts)</w:t>
            </w:r>
          </w:p>
        </w:tc>
        <w:tc>
          <w:tcPr>
            <w:tcW w:w="1170" w:type="dxa"/>
          </w:tcPr>
          <w:p w14:paraId="027C982F" w14:textId="77777777" w:rsidR="005A22F5" w:rsidRPr="0009684C" w:rsidRDefault="005A22F5" w:rsidP="00431A37">
            <w:pPr>
              <w:jc w:val="center"/>
              <w:rPr>
                <w:rFonts w:cstheme="minorHAnsi"/>
                <w:b/>
                <w:sz w:val="22"/>
              </w:rPr>
            </w:pPr>
            <w:r w:rsidRPr="0009684C">
              <w:rPr>
                <w:rFonts w:cstheme="minorHAnsi"/>
                <w:b/>
              </w:rPr>
              <w:t>Ceb</w:t>
            </w:r>
          </w:p>
        </w:tc>
        <w:tc>
          <w:tcPr>
            <w:tcW w:w="1291" w:type="dxa"/>
          </w:tcPr>
          <w:p w14:paraId="00E70338" w14:textId="77777777" w:rsidR="005A22F5" w:rsidRPr="0009684C" w:rsidRDefault="005A22F5" w:rsidP="00431A37">
            <w:pPr>
              <w:jc w:val="center"/>
              <w:rPr>
                <w:rFonts w:cstheme="minorHAnsi"/>
                <w:b/>
              </w:rPr>
            </w:pPr>
            <w:r>
              <w:rPr>
                <w:rFonts w:cstheme="minorHAnsi"/>
                <w:b/>
              </w:rPr>
              <w:t>Mean Efficiency % (</w:t>
            </w:r>
            <w:r w:rsidRPr="0009684C">
              <w:rPr>
                <w:rFonts w:cstheme="minorHAnsi"/>
                <w:b/>
              </w:rPr>
              <w:t>η</w:t>
            </w:r>
            <w:r>
              <w:rPr>
                <w:rFonts w:cstheme="minorHAnsi"/>
                <w:b/>
              </w:rPr>
              <w:t>)</w:t>
            </w:r>
          </w:p>
        </w:tc>
        <w:tc>
          <w:tcPr>
            <w:tcW w:w="1112" w:type="dxa"/>
          </w:tcPr>
          <w:p w14:paraId="39731B0B" w14:textId="77777777" w:rsidR="005A22F5" w:rsidRDefault="005A22F5" w:rsidP="00431A37">
            <w:pPr>
              <w:jc w:val="center"/>
              <w:rPr>
                <w:rFonts w:cstheme="minorHAnsi"/>
                <w:b/>
              </w:rPr>
            </w:pPr>
            <w:r>
              <w:rPr>
                <w:rFonts w:cstheme="minorHAnsi"/>
                <w:b/>
              </w:rPr>
              <w:t>LMTD</w:t>
            </w:r>
          </w:p>
        </w:tc>
        <w:tc>
          <w:tcPr>
            <w:tcW w:w="1026" w:type="dxa"/>
          </w:tcPr>
          <w:p w14:paraId="0FE1391A" w14:textId="77777777" w:rsidR="005A22F5" w:rsidRDefault="005A22F5" w:rsidP="00431A37">
            <w:pPr>
              <w:jc w:val="center"/>
              <w:rPr>
                <w:rFonts w:cstheme="minorHAnsi"/>
                <w:b/>
              </w:rPr>
            </w:pPr>
            <w:r>
              <w:rPr>
                <w:rFonts w:cstheme="minorHAnsi"/>
                <w:b/>
              </w:rPr>
              <w:t>U</w:t>
            </w:r>
          </w:p>
          <w:p w14:paraId="4E586573" w14:textId="77777777" w:rsidR="005A22F5" w:rsidRPr="00DC0040" w:rsidRDefault="005A22F5" w:rsidP="00431A37">
            <w:pPr>
              <w:jc w:val="center"/>
              <w:rPr>
                <w:rFonts w:cstheme="minorHAnsi"/>
                <w:b/>
              </w:rPr>
            </w:pPr>
            <w:r>
              <w:rPr>
                <w:rFonts w:cstheme="minorHAnsi"/>
                <w:b/>
              </w:rPr>
              <w:t>(W.m</w:t>
            </w:r>
            <w:r>
              <w:rPr>
                <w:rFonts w:cstheme="minorHAnsi"/>
                <w:b/>
                <w:vertAlign w:val="superscript"/>
              </w:rPr>
              <w:t>-2</w:t>
            </w:r>
            <w:r>
              <w:rPr>
                <w:rFonts w:cstheme="minorHAnsi"/>
                <w:b/>
              </w:rPr>
              <w:t>K</w:t>
            </w:r>
            <w:r>
              <w:rPr>
                <w:rFonts w:cstheme="minorHAnsi"/>
                <w:b/>
                <w:vertAlign w:val="superscript"/>
              </w:rPr>
              <w:t>-1</w:t>
            </w:r>
            <w:r>
              <w:rPr>
                <w:rFonts w:cstheme="minorHAnsi"/>
                <w:b/>
              </w:rPr>
              <w:t>)</w:t>
            </w:r>
          </w:p>
        </w:tc>
      </w:tr>
      <w:tr w:rsidR="00431A37" w14:paraId="713B1219" w14:textId="77777777" w:rsidTr="00431A37">
        <w:tc>
          <w:tcPr>
            <w:tcW w:w="1271" w:type="dxa"/>
          </w:tcPr>
          <w:p w14:paraId="0C22D8D8" w14:textId="77777777" w:rsidR="005A22F5" w:rsidRPr="0009684C" w:rsidRDefault="005A22F5" w:rsidP="00431A37">
            <w:pPr>
              <w:jc w:val="center"/>
              <w:rPr>
                <w:rFonts w:cstheme="minorHAnsi"/>
                <w:sz w:val="20"/>
              </w:rPr>
            </w:pPr>
            <w:r>
              <w:rPr>
                <w:rFonts w:cstheme="minorHAnsi"/>
                <w:sz w:val="20"/>
              </w:rPr>
              <w:t>250</w:t>
            </w:r>
          </w:p>
        </w:tc>
        <w:tc>
          <w:tcPr>
            <w:tcW w:w="1364" w:type="dxa"/>
          </w:tcPr>
          <w:p w14:paraId="2FE580E1" w14:textId="2EE0DA4A" w:rsidR="005A22F5" w:rsidRPr="0009684C" w:rsidRDefault="00431A37" w:rsidP="00431A37">
            <w:pPr>
              <w:jc w:val="center"/>
              <w:rPr>
                <w:rFonts w:cstheme="minorHAnsi"/>
                <w:sz w:val="20"/>
              </w:rPr>
            </w:pPr>
            <w:r>
              <w:rPr>
                <w:rFonts w:cstheme="minorHAnsi"/>
                <w:sz w:val="20"/>
              </w:rPr>
              <w:t>62.13235294</w:t>
            </w:r>
          </w:p>
        </w:tc>
        <w:tc>
          <w:tcPr>
            <w:tcW w:w="1363" w:type="dxa"/>
          </w:tcPr>
          <w:p w14:paraId="128E0A3D" w14:textId="6C36F6EF" w:rsidR="005A22F5" w:rsidRPr="0009684C" w:rsidRDefault="00431A37" w:rsidP="00431A37">
            <w:pPr>
              <w:jc w:val="center"/>
              <w:rPr>
                <w:rFonts w:cstheme="minorHAnsi"/>
                <w:sz w:val="20"/>
              </w:rPr>
            </w:pPr>
            <w:r>
              <w:rPr>
                <w:rFonts w:cstheme="minorHAnsi"/>
                <w:sz w:val="20"/>
              </w:rPr>
              <w:t>9.926470588</w:t>
            </w:r>
          </w:p>
        </w:tc>
        <w:tc>
          <w:tcPr>
            <w:tcW w:w="1119" w:type="dxa"/>
          </w:tcPr>
          <w:p w14:paraId="6E2B791C" w14:textId="518A665A" w:rsidR="005A22F5" w:rsidRPr="0009684C" w:rsidRDefault="00431A37" w:rsidP="00431A37">
            <w:pPr>
              <w:jc w:val="center"/>
              <w:rPr>
                <w:rFonts w:cstheme="minorHAnsi"/>
                <w:sz w:val="20"/>
              </w:rPr>
            </w:pPr>
            <w:r>
              <w:rPr>
                <w:rFonts w:cstheme="minorHAnsi"/>
                <w:sz w:val="20"/>
              </w:rPr>
              <w:t>991.71987</w:t>
            </w:r>
          </w:p>
        </w:tc>
        <w:tc>
          <w:tcPr>
            <w:tcW w:w="1102" w:type="dxa"/>
          </w:tcPr>
          <w:p w14:paraId="14D214CC" w14:textId="71C5B528" w:rsidR="005A22F5" w:rsidRPr="0009684C" w:rsidRDefault="00431A37" w:rsidP="00431A37">
            <w:pPr>
              <w:jc w:val="center"/>
              <w:rPr>
                <w:rFonts w:cstheme="minorHAnsi"/>
                <w:sz w:val="20"/>
              </w:rPr>
            </w:pPr>
            <w:r>
              <w:rPr>
                <w:rFonts w:cstheme="minorHAnsi"/>
                <w:sz w:val="20"/>
              </w:rPr>
              <w:t>1.1948925</w:t>
            </w:r>
          </w:p>
        </w:tc>
        <w:tc>
          <w:tcPr>
            <w:tcW w:w="1148" w:type="dxa"/>
          </w:tcPr>
          <w:p w14:paraId="5A747FB1" w14:textId="4A73448A" w:rsidR="005A22F5" w:rsidRPr="0009684C" w:rsidRDefault="00431A37" w:rsidP="00431A37">
            <w:pPr>
              <w:jc w:val="center"/>
              <w:rPr>
                <w:rFonts w:cstheme="minorHAnsi"/>
                <w:sz w:val="20"/>
              </w:rPr>
            </w:pPr>
            <w:r>
              <w:rPr>
                <w:rFonts w:cstheme="minorHAnsi"/>
                <w:sz w:val="20"/>
              </w:rPr>
              <w:t>4178.46034</w:t>
            </w:r>
          </w:p>
        </w:tc>
        <w:tc>
          <w:tcPr>
            <w:tcW w:w="1131" w:type="dxa"/>
          </w:tcPr>
          <w:p w14:paraId="4253A23C" w14:textId="77777777" w:rsidR="005A22F5" w:rsidRPr="0009684C" w:rsidRDefault="005A22F5" w:rsidP="00431A37">
            <w:pPr>
              <w:jc w:val="center"/>
              <w:rPr>
                <w:rFonts w:cstheme="minorHAnsi"/>
                <w:sz w:val="20"/>
              </w:rPr>
            </w:pPr>
            <w:r w:rsidRPr="0009684C">
              <w:rPr>
                <w:rFonts w:cstheme="minorHAnsi"/>
                <w:sz w:val="20"/>
              </w:rPr>
              <w:t>1005</w:t>
            </w:r>
          </w:p>
        </w:tc>
        <w:tc>
          <w:tcPr>
            <w:tcW w:w="1157" w:type="dxa"/>
          </w:tcPr>
          <w:p w14:paraId="1D83B815" w14:textId="05E3ACD2" w:rsidR="005A22F5" w:rsidRPr="0009684C" w:rsidRDefault="00431A37" w:rsidP="00431A37">
            <w:pPr>
              <w:jc w:val="center"/>
              <w:rPr>
                <w:rFonts w:cstheme="minorHAnsi"/>
                <w:sz w:val="20"/>
              </w:rPr>
            </w:pPr>
            <w:r>
              <w:rPr>
                <w:rFonts w:cstheme="minorHAnsi"/>
                <w:sz w:val="20"/>
              </w:rPr>
              <w:t>-291.0098</w:t>
            </w:r>
          </w:p>
        </w:tc>
        <w:tc>
          <w:tcPr>
            <w:tcW w:w="1134" w:type="dxa"/>
          </w:tcPr>
          <w:p w14:paraId="6139C0C3" w14:textId="52D9C634" w:rsidR="005A22F5" w:rsidRPr="0009684C" w:rsidRDefault="00431A37" w:rsidP="00431A37">
            <w:pPr>
              <w:jc w:val="center"/>
              <w:rPr>
                <w:rFonts w:cstheme="minorHAnsi"/>
                <w:sz w:val="20"/>
              </w:rPr>
            </w:pPr>
            <w:r>
              <w:rPr>
                <w:rFonts w:cstheme="minorHAnsi"/>
                <w:sz w:val="20"/>
              </w:rPr>
              <w:t>313.23862</w:t>
            </w:r>
          </w:p>
        </w:tc>
        <w:tc>
          <w:tcPr>
            <w:tcW w:w="1170" w:type="dxa"/>
          </w:tcPr>
          <w:p w14:paraId="7FA4EF73" w14:textId="2EF86AD2" w:rsidR="005A22F5" w:rsidRPr="0009684C" w:rsidRDefault="00431A37" w:rsidP="00431A37">
            <w:pPr>
              <w:jc w:val="center"/>
              <w:rPr>
                <w:rFonts w:cstheme="minorHAnsi"/>
                <w:sz w:val="20"/>
              </w:rPr>
            </w:pPr>
            <w:r>
              <w:rPr>
                <w:rFonts w:cstheme="minorHAnsi"/>
                <w:sz w:val="20"/>
              </w:rPr>
              <w:t>-1.076385</w:t>
            </w:r>
          </w:p>
        </w:tc>
        <w:tc>
          <w:tcPr>
            <w:tcW w:w="1291" w:type="dxa"/>
          </w:tcPr>
          <w:p w14:paraId="7582FD38" w14:textId="236A40CC" w:rsidR="005A22F5" w:rsidRPr="0009684C" w:rsidRDefault="00431A37" w:rsidP="00431A37">
            <w:pPr>
              <w:jc w:val="center"/>
              <w:rPr>
                <w:rFonts w:cstheme="minorHAnsi"/>
                <w:sz w:val="20"/>
              </w:rPr>
            </w:pPr>
            <w:r>
              <w:rPr>
                <w:rFonts w:cstheme="minorHAnsi"/>
                <w:sz w:val="20"/>
              </w:rPr>
              <w:t>36.02941176</w:t>
            </w:r>
          </w:p>
        </w:tc>
        <w:tc>
          <w:tcPr>
            <w:tcW w:w="1112" w:type="dxa"/>
          </w:tcPr>
          <w:p w14:paraId="3D3943A8" w14:textId="497597CA" w:rsidR="005A22F5" w:rsidRPr="0009684C" w:rsidRDefault="00431A37" w:rsidP="00431A37">
            <w:pPr>
              <w:jc w:val="center"/>
              <w:rPr>
                <w:rFonts w:cstheme="minorHAnsi"/>
                <w:sz w:val="20"/>
              </w:rPr>
            </w:pPr>
            <w:r>
              <w:rPr>
                <w:rFonts w:cstheme="minorHAnsi"/>
                <w:sz w:val="20"/>
              </w:rPr>
              <w:t>15.37172</w:t>
            </w:r>
          </w:p>
        </w:tc>
        <w:tc>
          <w:tcPr>
            <w:tcW w:w="1026" w:type="dxa"/>
          </w:tcPr>
          <w:p w14:paraId="58E556AD" w14:textId="369EAA62" w:rsidR="005A22F5" w:rsidRPr="0009684C" w:rsidRDefault="00431A37" w:rsidP="00431A37">
            <w:pPr>
              <w:jc w:val="center"/>
              <w:rPr>
                <w:rFonts w:cstheme="minorHAnsi"/>
                <w:sz w:val="20"/>
              </w:rPr>
            </w:pPr>
            <w:r>
              <w:rPr>
                <w:rFonts w:cstheme="minorHAnsi"/>
                <w:sz w:val="20"/>
              </w:rPr>
              <w:t>121.5115854</w:t>
            </w:r>
          </w:p>
        </w:tc>
      </w:tr>
      <w:tr w:rsidR="00431A37" w14:paraId="5BC28CCA" w14:textId="77777777" w:rsidTr="00431A37">
        <w:tc>
          <w:tcPr>
            <w:tcW w:w="1271" w:type="dxa"/>
          </w:tcPr>
          <w:p w14:paraId="02322E77" w14:textId="77777777" w:rsidR="005A22F5" w:rsidRPr="0009684C" w:rsidRDefault="005A22F5" w:rsidP="00431A37">
            <w:pPr>
              <w:jc w:val="center"/>
              <w:rPr>
                <w:rFonts w:cstheme="minorHAnsi"/>
                <w:sz w:val="20"/>
              </w:rPr>
            </w:pPr>
            <w:r>
              <w:rPr>
                <w:rFonts w:cstheme="minorHAnsi"/>
                <w:sz w:val="20"/>
              </w:rPr>
              <w:t>200</w:t>
            </w:r>
          </w:p>
        </w:tc>
        <w:tc>
          <w:tcPr>
            <w:tcW w:w="1364" w:type="dxa"/>
          </w:tcPr>
          <w:p w14:paraId="5A2D3590" w14:textId="2F34CAC2" w:rsidR="005A22F5" w:rsidRPr="0009684C" w:rsidRDefault="00431A37" w:rsidP="00431A37">
            <w:pPr>
              <w:jc w:val="center"/>
              <w:rPr>
                <w:rFonts w:cstheme="minorHAnsi"/>
                <w:sz w:val="20"/>
              </w:rPr>
            </w:pPr>
            <w:r>
              <w:rPr>
                <w:rFonts w:cstheme="minorHAnsi"/>
                <w:sz w:val="20"/>
              </w:rPr>
              <w:t>60.39215686</w:t>
            </w:r>
          </w:p>
        </w:tc>
        <w:tc>
          <w:tcPr>
            <w:tcW w:w="1363" w:type="dxa"/>
          </w:tcPr>
          <w:p w14:paraId="136CC735" w14:textId="567B56BD" w:rsidR="005A22F5" w:rsidRPr="0009684C" w:rsidRDefault="00431A37" w:rsidP="00431A37">
            <w:pPr>
              <w:jc w:val="center"/>
              <w:rPr>
                <w:rFonts w:cstheme="minorHAnsi"/>
                <w:sz w:val="20"/>
              </w:rPr>
            </w:pPr>
            <w:r>
              <w:rPr>
                <w:rFonts w:cstheme="minorHAnsi"/>
                <w:sz w:val="20"/>
              </w:rPr>
              <w:t>10.19607843</w:t>
            </w:r>
          </w:p>
        </w:tc>
        <w:tc>
          <w:tcPr>
            <w:tcW w:w="1119" w:type="dxa"/>
          </w:tcPr>
          <w:p w14:paraId="4F230A54" w14:textId="5A73B980" w:rsidR="005A22F5" w:rsidRPr="0009684C" w:rsidRDefault="00431A37" w:rsidP="00431A37">
            <w:pPr>
              <w:jc w:val="center"/>
              <w:rPr>
                <w:rFonts w:cstheme="minorHAnsi"/>
                <w:sz w:val="20"/>
              </w:rPr>
            </w:pPr>
            <w:r>
              <w:rPr>
                <w:rFonts w:cstheme="minorHAnsi"/>
                <w:sz w:val="20"/>
              </w:rPr>
              <w:t>992.08878</w:t>
            </w:r>
          </w:p>
        </w:tc>
        <w:tc>
          <w:tcPr>
            <w:tcW w:w="1102" w:type="dxa"/>
          </w:tcPr>
          <w:p w14:paraId="0E501CB3" w14:textId="53A1B1BD" w:rsidR="005A22F5" w:rsidRPr="0009684C" w:rsidRDefault="00431A37" w:rsidP="00431A37">
            <w:pPr>
              <w:jc w:val="center"/>
              <w:rPr>
                <w:rFonts w:cstheme="minorHAnsi"/>
                <w:sz w:val="20"/>
              </w:rPr>
            </w:pPr>
            <w:r>
              <w:rPr>
                <w:rFonts w:cstheme="minorHAnsi"/>
                <w:sz w:val="20"/>
              </w:rPr>
              <w:t>1.1950938</w:t>
            </w:r>
          </w:p>
        </w:tc>
        <w:tc>
          <w:tcPr>
            <w:tcW w:w="1148" w:type="dxa"/>
          </w:tcPr>
          <w:p w14:paraId="3269ACE2" w14:textId="21958A5D" w:rsidR="005A22F5" w:rsidRPr="0009684C" w:rsidRDefault="00431A37" w:rsidP="00431A37">
            <w:pPr>
              <w:jc w:val="center"/>
              <w:rPr>
                <w:rFonts w:cstheme="minorHAnsi"/>
                <w:sz w:val="20"/>
              </w:rPr>
            </w:pPr>
            <w:r>
              <w:rPr>
                <w:rFonts w:cstheme="minorHAnsi"/>
                <w:sz w:val="20"/>
              </w:rPr>
              <w:t>4178.32758</w:t>
            </w:r>
          </w:p>
        </w:tc>
        <w:tc>
          <w:tcPr>
            <w:tcW w:w="1131" w:type="dxa"/>
          </w:tcPr>
          <w:p w14:paraId="1B1A3A3D" w14:textId="77777777" w:rsidR="005A22F5" w:rsidRPr="0009684C" w:rsidRDefault="005A22F5" w:rsidP="00431A37">
            <w:pPr>
              <w:jc w:val="center"/>
              <w:rPr>
                <w:rFonts w:cstheme="minorHAnsi"/>
                <w:sz w:val="20"/>
              </w:rPr>
            </w:pPr>
            <w:r>
              <w:rPr>
                <w:rFonts w:cstheme="minorHAnsi"/>
                <w:sz w:val="20"/>
              </w:rPr>
              <w:t>1005</w:t>
            </w:r>
          </w:p>
        </w:tc>
        <w:tc>
          <w:tcPr>
            <w:tcW w:w="1157" w:type="dxa"/>
          </w:tcPr>
          <w:p w14:paraId="5838EB5C" w14:textId="3CC57CA7" w:rsidR="005A22F5" w:rsidRPr="0009684C" w:rsidRDefault="00431A37" w:rsidP="00431A37">
            <w:pPr>
              <w:jc w:val="center"/>
              <w:rPr>
                <w:rFonts w:cstheme="minorHAnsi"/>
                <w:sz w:val="20"/>
              </w:rPr>
            </w:pPr>
            <w:r>
              <w:rPr>
                <w:rFonts w:cstheme="minorHAnsi"/>
                <w:sz w:val="20"/>
              </w:rPr>
              <w:t>-265.1721</w:t>
            </w:r>
          </w:p>
        </w:tc>
        <w:tc>
          <w:tcPr>
            <w:tcW w:w="1134" w:type="dxa"/>
          </w:tcPr>
          <w:p w14:paraId="1AAA00EA" w14:textId="35175D4C" w:rsidR="005A22F5" w:rsidRPr="0009684C" w:rsidRDefault="00431A37" w:rsidP="00431A37">
            <w:pPr>
              <w:jc w:val="center"/>
              <w:rPr>
                <w:rFonts w:cstheme="minorHAnsi"/>
                <w:sz w:val="20"/>
              </w:rPr>
            </w:pPr>
            <w:r>
              <w:rPr>
                <w:rFonts w:cstheme="minorHAnsi"/>
                <w:sz w:val="20"/>
              </w:rPr>
              <w:t>269.81523</w:t>
            </w:r>
          </w:p>
        </w:tc>
        <w:tc>
          <w:tcPr>
            <w:tcW w:w="1170" w:type="dxa"/>
          </w:tcPr>
          <w:p w14:paraId="06F1D858" w14:textId="74242874" w:rsidR="005A22F5" w:rsidRPr="0009684C" w:rsidRDefault="00431A37" w:rsidP="00431A37">
            <w:pPr>
              <w:jc w:val="center"/>
              <w:rPr>
                <w:rFonts w:cstheme="minorHAnsi"/>
                <w:sz w:val="20"/>
              </w:rPr>
            </w:pPr>
            <w:r>
              <w:rPr>
                <w:rFonts w:cstheme="minorHAnsi"/>
                <w:sz w:val="20"/>
              </w:rPr>
              <w:t>-1.01751</w:t>
            </w:r>
          </w:p>
        </w:tc>
        <w:tc>
          <w:tcPr>
            <w:tcW w:w="1291" w:type="dxa"/>
          </w:tcPr>
          <w:p w14:paraId="07055873" w14:textId="2AB1613C" w:rsidR="005A22F5" w:rsidRPr="0009684C" w:rsidRDefault="00302D73" w:rsidP="00431A37">
            <w:pPr>
              <w:jc w:val="center"/>
              <w:rPr>
                <w:rFonts w:cstheme="minorHAnsi"/>
                <w:sz w:val="20"/>
              </w:rPr>
            </w:pPr>
            <w:r>
              <w:rPr>
                <w:rFonts w:cstheme="minorHAnsi"/>
                <w:sz w:val="20"/>
              </w:rPr>
              <w:t>35.29411765</w:t>
            </w:r>
          </w:p>
        </w:tc>
        <w:tc>
          <w:tcPr>
            <w:tcW w:w="1112" w:type="dxa"/>
          </w:tcPr>
          <w:p w14:paraId="731EFB42" w14:textId="15DA969B" w:rsidR="005A22F5" w:rsidRPr="0009684C" w:rsidRDefault="00302D73" w:rsidP="00431A37">
            <w:pPr>
              <w:jc w:val="center"/>
              <w:rPr>
                <w:rFonts w:cstheme="minorHAnsi"/>
                <w:sz w:val="20"/>
              </w:rPr>
            </w:pPr>
            <w:r>
              <w:rPr>
                <w:rFonts w:cstheme="minorHAnsi"/>
                <w:sz w:val="20"/>
              </w:rPr>
              <w:t>14.708581</w:t>
            </w:r>
          </w:p>
        </w:tc>
        <w:tc>
          <w:tcPr>
            <w:tcW w:w="1026" w:type="dxa"/>
          </w:tcPr>
          <w:p w14:paraId="0699F7C2" w14:textId="3E6DA0D0" w:rsidR="005A22F5" w:rsidRPr="0009684C" w:rsidRDefault="00302D73" w:rsidP="00431A37">
            <w:pPr>
              <w:jc w:val="center"/>
              <w:rPr>
                <w:rFonts w:cstheme="minorHAnsi"/>
                <w:sz w:val="20"/>
              </w:rPr>
            </w:pPr>
            <w:r>
              <w:rPr>
                <w:rFonts w:cstheme="minorHAnsi"/>
                <w:sz w:val="20"/>
              </w:rPr>
              <w:t>115.7149862</w:t>
            </w:r>
          </w:p>
        </w:tc>
      </w:tr>
      <w:tr w:rsidR="00431A37" w14:paraId="2744FC3D" w14:textId="77777777" w:rsidTr="00431A37">
        <w:tc>
          <w:tcPr>
            <w:tcW w:w="1271" w:type="dxa"/>
          </w:tcPr>
          <w:p w14:paraId="51A00DE1" w14:textId="77777777" w:rsidR="005A22F5" w:rsidRPr="0009684C" w:rsidRDefault="005A22F5" w:rsidP="00431A37">
            <w:pPr>
              <w:jc w:val="center"/>
              <w:rPr>
                <w:rFonts w:cstheme="minorHAnsi"/>
                <w:sz w:val="20"/>
              </w:rPr>
            </w:pPr>
            <w:r>
              <w:rPr>
                <w:rFonts w:cstheme="minorHAnsi"/>
                <w:sz w:val="20"/>
              </w:rPr>
              <w:t>150</w:t>
            </w:r>
          </w:p>
        </w:tc>
        <w:tc>
          <w:tcPr>
            <w:tcW w:w="1364" w:type="dxa"/>
          </w:tcPr>
          <w:p w14:paraId="04414B2E" w14:textId="41D7F578" w:rsidR="005A22F5" w:rsidRPr="0009684C" w:rsidRDefault="00302D73" w:rsidP="00431A37">
            <w:pPr>
              <w:jc w:val="center"/>
              <w:rPr>
                <w:rFonts w:cstheme="minorHAnsi"/>
                <w:sz w:val="20"/>
              </w:rPr>
            </w:pPr>
            <w:r>
              <w:rPr>
                <w:rFonts w:cstheme="minorHAnsi"/>
                <w:sz w:val="20"/>
              </w:rPr>
              <w:t>59.52380952</w:t>
            </w:r>
          </w:p>
        </w:tc>
        <w:tc>
          <w:tcPr>
            <w:tcW w:w="1363" w:type="dxa"/>
          </w:tcPr>
          <w:p w14:paraId="57EDE067" w14:textId="5850EF26" w:rsidR="005A22F5" w:rsidRPr="0009684C" w:rsidRDefault="00302D73" w:rsidP="00431A37">
            <w:pPr>
              <w:jc w:val="center"/>
              <w:rPr>
                <w:rFonts w:cstheme="minorHAnsi"/>
                <w:sz w:val="20"/>
              </w:rPr>
            </w:pPr>
            <w:r>
              <w:rPr>
                <w:rFonts w:cstheme="minorHAnsi"/>
                <w:sz w:val="20"/>
              </w:rPr>
              <w:t>10.31746032</w:t>
            </w:r>
          </w:p>
        </w:tc>
        <w:tc>
          <w:tcPr>
            <w:tcW w:w="1119" w:type="dxa"/>
          </w:tcPr>
          <w:p w14:paraId="5BC6AE33" w14:textId="2B15DADF" w:rsidR="005A22F5" w:rsidRPr="0009684C" w:rsidRDefault="00302D73" w:rsidP="00431A37">
            <w:pPr>
              <w:jc w:val="center"/>
              <w:rPr>
                <w:rFonts w:cstheme="minorHAnsi"/>
                <w:sz w:val="20"/>
              </w:rPr>
            </w:pPr>
            <w:r>
              <w:rPr>
                <w:rFonts w:cstheme="minorHAnsi"/>
                <w:sz w:val="20"/>
              </w:rPr>
              <w:t>992.08878</w:t>
            </w:r>
          </w:p>
        </w:tc>
        <w:tc>
          <w:tcPr>
            <w:tcW w:w="1102" w:type="dxa"/>
          </w:tcPr>
          <w:p w14:paraId="7015D21C" w14:textId="35F13A6E" w:rsidR="005A22F5" w:rsidRPr="0009684C" w:rsidRDefault="00302D73" w:rsidP="00431A37">
            <w:pPr>
              <w:jc w:val="center"/>
              <w:rPr>
                <w:rFonts w:cstheme="minorHAnsi"/>
                <w:sz w:val="20"/>
              </w:rPr>
            </w:pPr>
            <w:r>
              <w:rPr>
                <w:rFonts w:cstheme="minorHAnsi"/>
                <w:sz w:val="20"/>
              </w:rPr>
              <w:t>1.1946913</w:t>
            </w:r>
          </w:p>
        </w:tc>
        <w:tc>
          <w:tcPr>
            <w:tcW w:w="1148" w:type="dxa"/>
          </w:tcPr>
          <w:p w14:paraId="102A787B" w14:textId="1647FF3D" w:rsidR="005A22F5" w:rsidRPr="0009684C" w:rsidRDefault="00302D73" w:rsidP="00431A37">
            <w:pPr>
              <w:jc w:val="center"/>
              <w:rPr>
                <w:rFonts w:cstheme="minorHAnsi"/>
                <w:sz w:val="20"/>
              </w:rPr>
            </w:pPr>
            <w:r>
              <w:rPr>
                <w:rFonts w:cstheme="minorHAnsi"/>
                <w:sz w:val="20"/>
              </w:rPr>
              <w:t>4178.32758</w:t>
            </w:r>
          </w:p>
        </w:tc>
        <w:tc>
          <w:tcPr>
            <w:tcW w:w="1131" w:type="dxa"/>
          </w:tcPr>
          <w:p w14:paraId="485CC759" w14:textId="77777777" w:rsidR="005A22F5" w:rsidRPr="0009684C" w:rsidRDefault="005A22F5" w:rsidP="00431A37">
            <w:pPr>
              <w:jc w:val="center"/>
              <w:rPr>
                <w:rFonts w:cstheme="minorHAnsi"/>
                <w:sz w:val="20"/>
              </w:rPr>
            </w:pPr>
            <w:r>
              <w:rPr>
                <w:rFonts w:cstheme="minorHAnsi"/>
                <w:sz w:val="20"/>
              </w:rPr>
              <w:t>1005</w:t>
            </w:r>
          </w:p>
        </w:tc>
        <w:tc>
          <w:tcPr>
            <w:tcW w:w="1157" w:type="dxa"/>
          </w:tcPr>
          <w:p w14:paraId="2A5871CF" w14:textId="38C76CA5" w:rsidR="005A22F5" w:rsidRPr="0009684C" w:rsidRDefault="00302D73" w:rsidP="00431A37">
            <w:pPr>
              <w:jc w:val="center"/>
              <w:rPr>
                <w:rFonts w:cstheme="minorHAnsi"/>
                <w:sz w:val="20"/>
              </w:rPr>
            </w:pPr>
            <w:r>
              <w:rPr>
                <w:rFonts w:cstheme="minorHAnsi"/>
                <w:sz w:val="20"/>
              </w:rPr>
              <w:t>-258.2845</w:t>
            </w:r>
          </w:p>
        </w:tc>
        <w:tc>
          <w:tcPr>
            <w:tcW w:w="1134" w:type="dxa"/>
          </w:tcPr>
          <w:p w14:paraId="1E12C8D3" w14:textId="4D2B1021" w:rsidR="005A22F5" w:rsidRPr="0009684C" w:rsidRDefault="00302D73" w:rsidP="00431A37">
            <w:pPr>
              <w:jc w:val="center"/>
              <w:rPr>
                <w:rFonts w:cstheme="minorHAnsi"/>
                <w:sz w:val="20"/>
              </w:rPr>
            </w:pPr>
            <w:r>
              <w:rPr>
                <w:rFonts w:cstheme="minorHAnsi"/>
                <w:sz w:val="20"/>
              </w:rPr>
              <w:t>233.62748</w:t>
            </w:r>
          </w:p>
        </w:tc>
        <w:tc>
          <w:tcPr>
            <w:tcW w:w="1170" w:type="dxa"/>
          </w:tcPr>
          <w:p w14:paraId="51AF0A16" w14:textId="58AB1416" w:rsidR="005A22F5" w:rsidRPr="0009684C" w:rsidRDefault="00302D73" w:rsidP="00431A37">
            <w:pPr>
              <w:jc w:val="center"/>
              <w:rPr>
                <w:rFonts w:cstheme="minorHAnsi"/>
                <w:sz w:val="20"/>
              </w:rPr>
            </w:pPr>
            <w:r>
              <w:rPr>
                <w:rFonts w:cstheme="minorHAnsi"/>
                <w:sz w:val="20"/>
              </w:rPr>
              <w:t>-0.904535</w:t>
            </w:r>
          </w:p>
        </w:tc>
        <w:tc>
          <w:tcPr>
            <w:tcW w:w="1291" w:type="dxa"/>
          </w:tcPr>
          <w:p w14:paraId="4322DA1D" w14:textId="605A9BE0" w:rsidR="005A22F5" w:rsidRPr="0009684C" w:rsidRDefault="00302D73" w:rsidP="00431A37">
            <w:pPr>
              <w:jc w:val="center"/>
              <w:rPr>
                <w:rFonts w:cstheme="minorHAnsi"/>
                <w:sz w:val="20"/>
              </w:rPr>
            </w:pPr>
            <w:r>
              <w:rPr>
                <w:rFonts w:cstheme="minorHAnsi"/>
                <w:sz w:val="20"/>
              </w:rPr>
              <w:t>34.92063492</w:t>
            </w:r>
          </w:p>
        </w:tc>
        <w:tc>
          <w:tcPr>
            <w:tcW w:w="1112" w:type="dxa"/>
          </w:tcPr>
          <w:p w14:paraId="2B16687F" w14:textId="5FAA9C79" w:rsidR="005A22F5" w:rsidRPr="0009684C" w:rsidRDefault="00302D73" w:rsidP="00431A37">
            <w:pPr>
              <w:jc w:val="center"/>
              <w:rPr>
                <w:rFonts w:cstheme="minorHAnsi"/>
                <w:sz w:val="20"/>
              </w:rPr>
            </w:pPr>
            <w:r>
              <w:rPr>
                <w:rFonts w:cstheme="minorHAnsi"/>
                <w:sz w:val="20"/>
              </w:rPr>
              <w:t>14.682625</w:t>
            </w:r>
          </w:p>
        </w:tc>
        <w:tc>
          <w:tcPr>
            <w:tcW w:w="1026" w:type="dxa"/>
          </w:tcPr>
          <w:p w14:paraId="15B3A170" w14:textId="4CCEA771" w:rsidR="005A22F5" w:rsidRPr="0009684C" w:rsidRDefault="00302D73" w:rsidP="00431A37">
            <w:pPr>
              <w:jc w:val="center"/>
              <w:rPr>
                <w:rFonts w:cstheme="minorHAnsi"/>
                <w:sz w:val="20"/>
              </w:rPr>
            </w:pPr>
            <w:r>
              <w:rPr>
                <w:rFonts w:cstheme="minorHAnsi"/>
                <w:sz w:val="20"/>
              </w:rPr>
              <w:t>112.9086508</w:t>
            </w:r>
          </w:p>
        </w:tc>
      </w:tr>
      <w:tr w:rsidR="00431A37" w14:paraId="179D7F15" w14:textId="77777777" w:rsidTr="00431A37">
        <w:tc>
          <w:tcPr>
            <w:tcW w:w="1271" w:type="dxa"/>
          </w:tcPr>
          <w:p w14:paraId="1C8D6CA1" w14:textId="77777777" w:rsidR="005A22F5" w:rsidRPr="0009684C" w:rsidRDefault="005A22F5" w:rsidP="00431A37">
            <w:pPr>
              <w:jc w:val="center"/>
              <w:rPr>
                <w:rFonts w:cstheme="minorHAnsi"/>
                <w:sz w:val="20"/>
              </w:rPr>
            </w:pPr>
            <w:r>
              <w:rPr>
                <w:rFonts w:cstheme="minorHAnsi"/>
                <w:sz w:val="20"/>
              </w:rPr>
              <w:t>100</w:t>
            </w:r>
          </w:p>
        </w:tc>
        <w:tc>
          <w:tcPr>
            <w:tcW w:w="1364" w:type="dxa"/>
          </w:tcPr>
          <w:p w14:paraId="788D265D" w14:textId="6A398344" w:rsidR="005A22F5" w:rsidRPr="0009684C" w:rsidRDefault="00302D73" w:rsidP="00431A37">
            <w:pPr>
              <w:jc w:val="center"/>
              <w:rPr>
                <w:rFonts w:cstheme="minorHAnsi"/>
                <w:sz w:val="20"/>
              </w:rPr>
            </w:pPr>
            <w:r>
              <w:rPr>
                <w:rFonts w:cstheme="minorHAnsi"/>
                <w:sz w:val="20"/>
              </w:rPr>
              <w:t>54.6184739</w:t>
            </w:r>
          </w:p>
        </w:tc>
        <w:tc>
          <w:tcPr>
            <w:tcW w:w="1363" w:type="dxa"/>
          </w:tcPr>
          <w:p w14:paraId="5A05C1BC" w14:textId="68F5415B" w:rsidR="005A22F5" w:rsidRPr="0009684C" w:rsidRDefault="00302D73" w:rsidP="00431A37">
            <w:pPr>
              <w:jc w:val="center"/>
              <w:rPr>
                <w:rFonts w:cstheme="minorHAnsi"/>
                <w:sz w:val="20"/>
              </w:rPr>
            </w:pPr>
            <w:r>
              <w:rPr>
                <w:rFonts w:cstheme="minorHAnsi"/>
                <w:sz w:val="20"/>
              </w:rPr>
              <w:t>11.64658635</w:t>
            </w:r>
          </w:p>
        </w:tc>
        <w:tc>
          <w:tcPr>
            <w:tcW w:w="1119" w:type="dxa"/>
          </w:tcPr>
          <w:p w14:paraId="29E61E31" w14:textId="4BCCD255" w:rsidR="005A22F5" w:rsidRPr="0009684C" w:rsidRDefault="00302D73" w:rsidP="00431A37">
            <w:pPr>
              <w:jc w:val="center"/>
              <w:rPr>
                <w:rFonts w:cstheme="minorHAnsi"/>
                <w:sz w:val="20"/>
              </w:rPr>
            </w:pPr>
            <w:r>
              <w:rPr>
                <w:rFonts w:cstheme="minorHAnsi"/>
                <w:sz w:val="20"/>
              </w:rPr>
              <w:t>991.85656</w:t>
            </w:r>
          </w:p>
        </w:tc>
        <w:tc>
          <w:tcPr>
            <w:tcW w:w="1102" w:type="dxa"/>
          </w:tcPr>
          <w:p w14:paraId="7C210FEB" w14:textId="66D3CAAA" w:rsidR="005A22F5" w:rsidRPr="0009684C" w:rsidRDefault="00302D73" w:rsidP="00431A37">
            <w:pPr>
              <w:jc w:val="center"/>
              <w:rPr>
                <w:rFonts w:cstheme="minorHAnsi"/>
                <w:sz w:val="20"/>
              </w:rPr>
            </w:pPr>
            <w:r>
              <w:rPr>
                <w:rFonts w:cstheme="minorHAnsi"/>
                <w:sz w:val="20"/>
              </w:rPr>
              <w:t>1.1932846</w:t>
            </w:r>
          </w:p>
        </w:tc>
        <w:tc>
          <w:tcPr>
            <w:tcW w:w="1148" w:type="dxa"/>
          </w:tcPr>
          <w:p w14:paraId="1B6CAD93" w14:textId="5513CEDE" w:rsidR="005A22F5" w:rsidRPr="0009684C" w:rsidRDefault="00302D73" w:rsidP="00431A37">
            <w:pPr>
              <w:jc w:val="center"/>
              <w:rPr>
                <w:rFonts w:cstheme="minorHAnsi"/>
                <w:sz w:val="20"/>
              </w:rPr>
            </w:pPr>
            <w:r>
              <w:rPr>
                <w:rFonts w:cstheme="minorHAnsi"/>
                <w:sz w:val="20"/>
              </w:rPr>
              <w:t>4178.40942</w:t>
            </w:r>
          </w:p>
        </w:tc>
        <w:tc>
          <w:tcPr>
            <w:tcW w:w="1131" w:type="dxa"/>
          </w:tcPr>
          <w:p w14:paraId="334B95FA" w14:textId="77777777" w:rsidR="005A22F5" w:rsidRPr="0009684C" w:rsidRDefault="005A22F5" w:rsidP="00431A37">
            <w:pPr>
              <w:jc w:val="center"/>
              <w:rPr>
                <w:rFonts w:cstheme="minorHAnsi"/>
                <w:sz w:val="20"/>
              </w:rPr>
            </w:pPr>
            <w:r>
              <w:rPr>
                <w:rFonts w:cstheme="minorHAnsi"/>
                <w:sz w:val="20"/>
              </w:rPr>
              <w:t>1005</w:t>
            </w:r>
          </w:p>
        </w:tc>
        <w:tc>
          <w:tcPr>
            <w:tcW w:w="1157" w:type="dxa"/>
          </w:tcPr>
          <w:p w14:paraId="75C56CC9" w14:textId="71F746D5" w:rsidR="005A22F5" w:rsidRPr="0009684C" w:rsidRDefault="00302D73" w:rsidP="00431A37">
            <w:pPr>
              <w:jc w:val="center"/>
              <w:rPr>
                <w:rFonts w:cstheme="minorHAnsi"/>
                <w:sz w:val="20"/>
              </w:rPr>
            </w:pPr>
            <w:r>
              <w:rPr>
                <w:rFonts w:cstheme="minorHAnsi"/>
                <w:sz w:val="20"/>
              </w:rPr>
              <w:t>-234.1825</w:t>
            </w:r>
          </w:p>
        </w:tc>
        <w:tc>
          <w:tcPr>
            <w:tcW w:w="1134" w:type="dxa"/>
          </w:tcPr>
          <w:p w14:paraId="31EB5A79" w14:textId="5821EACA" w:rsidR="005A22F5" w:rsidRPr="0009684C" w:rsidRDefault="00302D73" w:rsidP="00431A37">
            <w:pPr>
              <w:jc w:val="center"/>
              <w:rPr>
                <w:rFonts w:cstheme="minorHAnsi"/>
                <w:sz w:val="20"/>
              </w:rPr>
            </w:pPr>
            <w:r>
              <w:rPr>
                <w:rFonts w:cstheme="minorHAnsi"/>
                <w:sz w:val="20"/>
              </w:rPr>
              <w:t>212.64106</w:t>
            </w:r>
          </w:p>
        </w:tc>
        <w:tc>
          <w:tcPr>
            <w:tcW w:w="1170" w:type="dxa"/>
          </w:tcPr>
          <w:p w14:paraId="2CFAACC0" w14:textId="22C375F0" w:rsidR="005A22F5" w:rsidRPr="0009684C" w:rsidRDefault="00302D73" w:rsidP="00431A37">
            <w:pPr>
              <w:jc w:val="center"/>
              <w:rPr>
                <w:rFonts w:cstheme="minorHAnsi"/>
                <w:sz w:val="20"/>
              </w:rPr>
            </w:pPr>
            <w:r>
              <w:rPr>
                <w:rFonts w:cstheme="minorHAnsi"/>
                <w:sz w:val="20"/>
              </w:rPr>
              <w:t>-0.908014</w:t>
            </w:r>
          </w:p>
        </w:tc>
        <w:tc>
          <w:tcPr>
            <w:tcW w:w="1291" w:type="dxa"/>
          </w:tcPr>
          <w:p w14:paraId="27C1FE98" w14:textId="1DDC6C73" w:rsidR="005A22F5" w:rsidRPr="0009684C" w:rsidRDefault="00302D73" w:rsidP="00431A37">
            <w:pPr>
              <w:jc w:val="center"/>
              <w:rPr>
                <w:rFonts w:cstheme="minorHAnsi"/>
                <w:sz w:val="20"/>
              </w:rPr>
            </w:pPr>
            <w:r>
              <w:rPr>
                <w:rFonts w:cstheme="minorHAnsi"/>
                <w:sz w:val="20"/>
              </w:rPr>
              <w:t>33.13253012</w:t>
            </w:r>
          </w:p>
        </w:tc>
        <w:tc>
          <w:tcPr>
            <w:tcW w:w="1112" w:type="dxa"/>
          </w:tcPr>
          <w:p w14:paraId="5850D393" w14:textId="59783025" w:rsidR="005A22F5" w:rsidRPr="0009684C" w:rsidRDefault="00302D73" w:rsidP="00431A37">
            <w:pPr>
              <w:jc w:val="center"/>
              <w:rPr>
                <w:rFonts w:cstheme="minorHAnsi"/>
                <w:sz w:val="20"/>
              </w:rPr>
            </w:pPr>
            <w:r>
              <w:rPr>
                <w:rFonts w:cstheme="minorHAnsi"/>
                <w:sz w:val="20"/>
              </w:rPr>
              <w:t>15.184476</w:t>
            </w:r>
          </w:p>
        </w:tc>
        <w:tc>
          <w:tcPr>
            <w:tcW w:w="1026" w:type="dxa"/>
          </w:tcPr>
          <w:p w14:paraId="2FD19DBF" w14:textId="42F8CB96" w:rsidR="005A22F5" w:rsidRPr="0009684C" w:rsidRDefault="00302D73" w:rsidP="00431A37">
            <w:pPr>
              <w:jc w:val="center"/>
              <w:rPr>
                <w:rFonts w:cstheme="minorHAnsi"/>
                <w:sz w:val="20"/>
              </w:rPr>
            </w:pPr>
            <w:r>
              <w:rPr>
                <w:rFonts w:cstheme="minorHAnsi"/>
                <w:sz w:val="20"/>
              </w:rPr>
              <w:t>98.9890737</w:t>
            </w:r>
          </w:p>
        </w:tc>
      </w:tr>
      <w:tr w:rsidR="00431A37" w14:paraId="23CCD1C8" w14:textId="77777777" w:rsidTr="00431A37">
        <w:tc>
          <w:tcPr>
            <w:tcW w:w="1271" w:type="dxa"/>
          </w:tcPr>
          <w:p w14:paraId="1021022D" w14:textId="77777777" w:rsidR="005A22F5" w:rsidRPr="0009684C" w:rsidRDefault="005A22F5" w:rsidP="00431A37">
            <w:pPr>
              <w:jc w:val="center"/>
              <w:rPr>
                <w:rFonts w:cstheme="minorHAnsi"/>
                <w:sz w:val="20"/>
              </w:rPr>
            </w:pPr>
            <w:r>
              <w:rPr>
                <w:rFonts w:cstheme="minorHAnsi"/>
                <w:sz w:val="20"/>
              </w:rPr>
              <w:t>50</w:t>
            </w:r>
          </w:p>
        </w:tc>
        <w:tc>
          <w:tcPr>
            <w:tcW w:w="1364" w:type="dxa"/>
          </w:tcPr>
          <w:p w14:paraId="5D5D3F01" w14:textId="2876C9E5" w:rsidR="005A22F5" w:rsidRPr="0009684C" w:rsidRDefault="00302D73" w:rsidP="00431A37">
            <w:pPr>
              <w:jc w:val="center"/>
              <w:rPr>
                <w:rFonts w:cstheme="minorHAnsi"/>
                <w:sz w:val="20"/>
              </w:rPr>
            </w:pPr>
            <w:r>
              <w:rPr>
                <w:rFonts w:cstheme="minorHAnsi"/>
                <w:sz w:val="20"/>
              </w:rPr>
              <w:t>49.19354839</w:t>
            </w:r>
          </w:p>
        </w:tc>
        <w:tc>
          <w:tcPr>
            <w:tcW w:w="1363" w:type="dxa"/>
          </w:tcPr>
          <w:p w14:paraId="5D46EE37" w14:textId="19010D3C" w:rsidR="005A22F5" w:rsidRPr="0009684C" w:rsidRDefault="00302D73" w:rsidP="00431A37">
            <w:pPr>
              <w:jc w:val="center"/>
              <w:rPr>
                <w:rFonts w:cstheme="minorHAnsi"/>
                <w:sz w:val="20"/>
              </w:rPr>
            </w:pPr>
            <w:r>
              <w:rPr>
                <w:rFonts w:cstheme="minorHAnsi"/>
                <w:sz w:val="20"/>
              </w:rPr>
              <w:t>13.70967742</w:t>
            </w:r>
          </w:p>
        </w:tc>
        <w:tc>
          <w:tcPr>
            <w:tcW w:w="1119" w:type="dxa"/>
          </w:tcPr>
          <w:p w14:paraId="052DA08E" w14:textId="33B66CB4" w:rsidR="005A22F5" w:rsidRPr="0009684C" w:rsidRDefault="00302D73" w:rsidP="00431A37">
            <w:pPr>
              <w:jc w:val="center"/>
              <w:rPr>
                <w:rFonts w:cstheme="minorHAnsi"/>
                <w:sz w:val="20"/>
              </w:rPr>
            </w:pPr>
            <w:r>
              <w:rPr>
                <w:rFonts w:cstheme="minorHAnsi"/>
                <w:sz w:val="20"/>
              </w:rPr>
              <w:t>991.50327</w:t>
            </w:r>
          </w:p>
        </w:tc>
        <w:tc>
          <w:tcPr>
            <w:tcW w:w="1102" w:type="dxa"/>
          </w:tcPr>
          <w:p w14:paraId="427522A1" w14:textId="7C2A0FF9" w:rsidR="005A22F5" w:rsidRPr="0009684C" w:rsidRDefault="00302D73" w:rsidP="00431A37">
            <w:pPr>
              <w:jc w:val="center"/>
              <w:rPr>
                <w:rFonts w:cstheme="minorHAnsi"/>
                <w:sz w:val="20"/>
              </w:rPr>
            </w:pPr>
            <w:r>
              <w:rPr>
                <w:rFonts w:cstheme="minorHAnsi"/>
                <w:sz w:val="20"/>
              </w:rPr>
              <w:t>1.1910807</w:t>
            </w:r>
          </w:p>
        </w:tc>
        <w:tc>
          <w:tcPr>
            <w:tcW w:w="1148" w:type="dxa"/>
          </w:tcPr>
          <w:p w14:paraId="22BE596D" w14:textId="610E95A3" w:rsidR="005A22F5" w:rsidRPr="0009684C" w:rsidRDefault="00302D73" w:rsidP="00431A37">
            <w:pPr>
              <w:jc w:val="center"/>
              <w:rPr>
                <w:rFonts w:cstheme="minorHAnsi"/>
                <w:sz w:val="20"/>
              </w:rPr>
            </w:pPr>
            <w:r>
              <w:rPr>
                <w:rFonts w:cstheme="minorHAnsi"/>
                <w:sz w:val="20"/>
              </w:rPr>
              <w:t>4178.545</w:t>
            </w:r>
          </w:p>
        </w:tc>
        <w:tc>
          <w:tcPr>
            <w:tcW w:w="1131" w:type="dxa"/>
          </w:tcPr>
          <w:p w14:paraId="7B796364" w14:textId="77777777" w:rsidR="005A22F5" w:rsidRPr="0009684C" w:rsidRDefault="005A22F5" w:rsidP="00431A37">
            <w:pPr>
              <w:jc w:val="center"/>
              <w:rPr>
                <w:rFonts w:cstheme="minorHAnsi"/>
                <w:sz w:val="20"/>
              </w:rPr>
            </w:pPr>
            <w:r>
              <w:rPr>
                <w:rFonts w:cstheme="minorHAnsi"/>
                <w:sz w:val="20"/>
              </w:rPr>
              <w:t>1005</w:t>
            </w:r>
          </w:p>
        </w:tc>
        <w:tc>
          <w:tcPr>
            <w:tcW w:w="1157" w:type="dxa"/>
          </w:tcPr>
          <w:p w14:paraId="7AE6E764" w14:textId="20EF2530" w:rsidR="005A22F5" w:rsidRPr="0009684C" w:rsidRDefault="00302D73" w:rsidP="00431A37">
            <w:pPr>
              <w:jc w:val="center"/>
              <w:rPr>
                <w:rFonts w:cstheme="minorHAnsi"/>
                <w:sz w:val="20"/>
              </w:rPr>
            </w:pPr>
            <w:r>
              <w:rPr>
                <w:rFonts w:cstheme="minorHAnsi"/>
                <w:sz w:val="20"/>
              </w:rPr>
              <w:t>-210.0823</w:t>
            </w:r>
          </w:p>
        </w:tc>
        <w:tc>
          <w:tcPr>
            <w:tcW w:w="1134" w:type="dxa"/>
          </w:tcPr>
          <w:p w14:paraId="0747CF1C" w14:textId="7E057F89" w:rsidR="005A22F5" w:rsidRPr="0009684C" w:rsidRDefault="00302D73" w:rsidP="00431A37">
            <w:pPr>
              <w:jc w:val="center"/>
              <w:rPr>
                <w:rFonts w:cstheme="minorHAnsi"/>
                <w:sz w:val="20"/>
              </w:rPr>
            </w:pPr>
            <w:r>
              <w:rPr>
                <w:rFonts w:cstheme="minorHAnsi"/>
                <w:sz w:val="20"/>
              </w:rPr>
              <w:t>176.1212</w:t>
            </w:r>
          </w:p>
        </w:tc>
        <w:tc>
          <w:tcPr>
            <w:tcW w:w="1170" w:type="dxa"/>
          </w:tcPr>
          <w:p w14:paraId="68E10850" w14:textId="743E095B" w:rsidR="005A22F5" w:rsidRPr="0009684C" w:rsidRDefault="00302D73" w:rsidP="00431A37">
            <w:pPr>
              <w:jc w:val="center"/>
              <w:rPr>
                <w:rFonts w:cstheme="minorHAnsi"/>
                <w:sz w:val="20"/>
              </w:rPr>
            </w:pPr>
            <w:r>
              <w:rPr>
                <w:rFonts w:cstheme="minorHAnsi"/>
                <w:sz w:val="20"/>
              </w:rPr>
              <w:t>-0.838344</w:t>
            </w:r>
          </w:p>
        </w:tc>
        <w:tc>
          <w:tcPr>
            <w:tcW w:w="1291" w:type="dxa"/>
          </w:tcPr>
          <w:p w14:paraId="1C08C62C" w14:textId="40415930" w:rsidR="005A22F5" w:rsidRPr="0009684C" w:rsidRDefault="00302D73" w:rsidP="00431A37">
            <w:pPr>
              <w:jc w:val="center"/>
              <w:rPr>
                <w:rFonts w:cstheme="minorHAnsi"/>
                <w:sz w:val="20"/>
              </w:rPr>
            </w:pPr>
            <w:r>
              <w:rPr>
                <w:rFonts w:cstheme="minorHAnsi"/>
                <w:sz w:val="20"/>
              </w:rPr>
              <w:t>31.4516129</w:t>
            </w:r>
          </w:p>
        </w:tc>
        <w:tc>
          <w:tcPr>
            <w:tcW w:w="1112" w:type="dxa"/>
          </w:tcPr>
          <w:p w14:paraId="17A7490C" w14:textId="0622C366" w:rsidR="005A22F5" w:rsidRPr="0009684C" w:rsidRDefault="00302D73" w:rsidP="00431A37">
            <w:pPr>
              <w:jc w:val="center"/>
              <w:rPr>
                <w:rFonts w:cstheme="minorHAnsi"/>
                <w:sz w:val="20"/>
              </w:rPr>
            </w:pPr>
            <w:r>
              <w:rPr>
                <w:rFonts w:cstheme="minorHAnsi"/>
                <w:sz w:val="20"/>
              </w:rPr>
              <w:t>15.731513</w:t>
            </w:r>
          </w:p>
        </w:tc>
        <w:tc>
          <w:tcPr>
            <w:tcW w:w="1026" w:type="dxa"/>
          </w:tcPr>
          <w:p w14:paraId="07AA1AA5" w14:textId="237F4801" w:rsidR="005A22F5" w:rsidRPr="0009684C" w:rsidRDefault="00302D73" w:rsidP="00431A37">
            <w:pPr>
              <w:jc w:val="center"/>
              <w:rPr>
                <w:rFonts w:cstheme="minorHAnsi"/>
                <w:sz w:val="20"/>
              </w:rPr>
            </w:pPr>
            <w:r>
              <w:rPr>
                <w:rFonts w:cstheme="minorHAnsi"/>
                <w:sz w:val="20"/>
              </w:rPr>
              <w:t>85.7139684</w:t>
            </w:r>
          </w:p>
        </w:tc>
      </w:tr>
    </w:tbl>
    <w:p w14:paraId="7FD4405D" w14:textId="49237005" w:rsidR="00F03143" w:rsidRPr="005A22F5" w:rsidRDefault="005A22F5" w:rsidP="005A22F5">
      <w:pPr>
        <w:pStyle w:val="Caption"/>
        <w:jc w:val="center"/>
        <w:rPr>
          <w:color w:val="auto"/>
        </w:rPr>
      </w:pPr>
      <w:bookmarkStart w:id="39" w:name="_Toc5094228"/>
      <w:r w:rsidRPr="005A22F5">
        <w:rPr>
          <w:color w:val="auto"/>
        </w:rPr>
        <w:t xml:space="preserve">Table </w:t>
      </w:r>
      <w:r w:rsidRPr="005A22F5">
        <w:rPr>
          <w:color w:val="auto"/>
        </w:rPr>
        <w:fldChar w:fldCharType="begin"/>
      </w:r>
      <w:r w:rsidRPr="005A22F5">
        <w:rPr>
          <w:color w:val="auto"/>
        </w:rPr>
        <w:instrText xml:space="preserve"> SEQ Table \* ARABIC </w:instrText>
      </w:r>
      <w:r w:rsidRPr="005A22F5">
        <w:rPr>
          <w:color w:val="auto"/>
        </w:rPr>
        <w:fldChar w:fldCharType="separate"/>
      </w:r>
      <w:r>
        <w:rPr>
          <w:noProof/>
          <w:color w:val="auto"/>
        </w:rPr>
        <w:t>5</w:t>
      </w:r>
      <w:r w:rsidRPr="005A22F5">
        <w:rPr>
          <w:color w:val="auto"/>
        </w:rPr>
        <w:fldChar w:fldCharType="end"/>
      </w:r>
      <w:r w:rsidRPr="005A22F5">
        <w:rPr>
          <w:color w:val="auto"/>
        </w:rPr>
        <w:t>: Experiment 3 Results</w:t>
      </w:r>
      <w:bookmarkEnd w:id="39"/>
    </w:p>
    <w:tbl>
      <w:tblPr>
        <w:tblStyle w:val="TableGrid"/>
        <w:tblW w:w="0" w:type="auto"/>
        <w:tblLook w:val="04A0" w:firstRow="1" w:lastRow="0" w:firstColumn="1" w:lastColumn="0" w:noHBand="0" w:noVBand="1"/>
      </w:tblPr>
      <w:tblGrid>
        <w:gridCol w:w="3847"/>
        <w:gridCol w:w="3847"/>
        <w:gridCol w:w="3847"/>
      </w:tblGrid>
      <w:tr w:rsidR="005A22F5" w14:paraId="3C54030C" w14:textId="77777777" w:rsidTr="00431A37">
        <w:tc>
          <w:tcPr>
            <w:tcW w:w="3847" w:type="dxa"/>
          </w:tcPr>
          <w:p w14:paraId="6A8ADA8D" w14:textId="77777777" w:rsidR="005A22F5" w:rsidRPr="005A22F5" w:rsidRDefault="005A22F5" w:rsidP="00431A37">
            <w:pPr>
              <w:jc w:val="center"/>
              <w:rPr>
                <w:b/>
              </w:rPr>
            </w:pPr>
            <w:r w:rsidRPr="005A22F5">
              <w:rPr>
                <w:rFonts w:cstheme="minorHAnsi"/>
                <w:b/>
                <w:sz w:val="20"/>
              </w:rPr>
              <w:t>Δp</w:t>
            </w:r>
          </w:p>
        </w:tc>
        <w:tc>
          <w:tcPr>
            <w:tcW w:w="3847" w:type="dxa"/>
          </w:tcPr>
          <w:p w14:paraId="6BEF51B3" w14:textId="77777777" w:rsidR="005A22F5" w:rsidRPr="00344CA5" w:rsidRDefault="005A22F5" w:rsidP="00431A37">
            <w:pPr>
              <w:jc w:val="center"/>
              <w:rPr>
                <w:b/>
              </w:rPr>
            </w:pPr>
            <w:r w:rsidRPr="00344CA5">
              <w:rPr>
                <w:b/>
              </w:rPr>
              <w:t>Air Mass Flow (</w:t>
            </w:r>
            <w:r w:rsidRPr="00344CA5">
              <w:rPr>
                <w:rFonts w:cstheme="minorHAnsi"/>
                <w:b/>
              </w:rPr>
              <w:t>ṁ</w:t>
            </w:r>
            <w:r w:rsidRPr="00344CA5">
              <w:rPr>
                <w:rFonts w:cstheme="minorHAnsi"/>
                <w:b/>
                <w:vertAlign w:val="subscript"/>
              </w:rPr>
              <w:t>a</w:t>
            </w:r>
            <w:r w:rsidRPr="00344CA5">
              <w:rPr>
                <w:b/>
              </w:rPr>
              <w:t>) kg.s</w:t>
            </w:r>
            <w:r w:rsidRPr="00344CA5">
              <w:rPr>
                <w:b/>
                <w:vertAlign w:val="superscript"/>
              </w:rPr>
              <w:t>-1</w:t>
            </w:r>
          </w:p>
        </w:tc>
        <w:tc>
          <w:tcPr>
            <w:tcW w:w="3847" w:type="dxa"/>
          </w:tcPr>
          <w:p w14:paraId="571E313E" w14:textId="77777777" w:rsidR="005A22F5" w:rsidRPr="00344CA5" w:rsidRDefault="005A22F5" w:rsidP="00431A37">
            <w:pPr>
              <w:jc w:val="center"/>
              <w:rPr>
                <w:b/>
              </w:rPr>
            </w:pPr>
            <w:r w:rsidRPr="00344CA5">
              <w:rPr>
                <w:b/>
              </w:rPr>
              <w:t>Constants</w:t>
            </w:r>
          </w:p>
        </w:tc>
      </w:tr>
      <w:tr w:rsidR="005A22F5" w14:paraId="55623194" w14:textId="77777777" w:rsidTr="00431A37">
        <w:tc>
          <w:tcPr>
            <w:tcW w:w="3847" w:type="dxa"/>
          </w:tcPr>
          <w:p w14:paraId="7E05AFEF" w14:textId="77777777" w:rsidR="005A22F5" w:rsidRPr="00344CA5" w:rsidRDefault="005A22F5" w:rsidP="00431A37">
            <w:pPr>
              <w:jc w:val="center"/>
              <w:rPr>
                <w:sz w:val="20"/>
              </w:rPr>
            </w:pPr>
            <w:r>
              <w:rPr>
                <w:sz w:val="20"/>
              </w:rPr>
              <w:t>250Pa</w:t>
            </w:r>
          </w:p>
        </w:tc>
        <w:tc>
          <w:tcPr>
            <w:tcW w:w="3847" w:type="dxa"/>
          </w:tcPr>
          <w:p w14:paraId="3B3B5617" w14:textId="41984368" w:rsidR="005A22F5" w:rsidRPr="00344CA5" w:rsidRDefault="00431A37" w:rsidP="00431A37">
            <w:pPr>
              <w:jc w:val="center"/>
              <w:rPr>
                <w:sz w:val="20"/>
              </w:rPr>
            </w:pPr>
            <w:r>
              <w:rPr>
                <w:sz w:val="20"/>
              </w:rPr>
              <w:t>0.115437</w:t>
            </w:r>
          </w:p>
        </w:tc>
        <w:tc>
          <w:tcPr>
            <w:tcW w:w="3847" w:type="dxa"/>
          </w:tcPr>
          <w:p w14:paraId="6E628A58" w14:textId="77777777" w:rsidR="005A22F5" w:rsidRPr="00344CA5" w:rsidRDefault="005A22F5" w:rsidP="00431A37">
            <w:pPr>
              <w:jc w:val="center"/>
              <w:rPr>
                <w:sz w:val="20"/>
              </w:rPr>
            </w:pPr>
            <w:r w:rsidRPr="00344CA5">
              <w:rPr>
                <w:sz w:val="20"/>
              </w:rPr>
              <w:t>C</w:t>
            </w:r>
            <w:r w:rsidRPr="00344CA5">
              <w:rPr>
                <w:sz w:val="20"/>
                <w:vertAlign w:val="subscript"/>
              </w:rPr>
              <w:t xml:space="preserve">D </w:t>
            </w:r>
            <w:r w:rsidRPr="00344CA5">
              <w:rPr>
                <w:sz w:val="20"/>
              </w:rPr>
              <w:t>= 0.6</w:t>
            </w:r>
          </w:p>
        </w:tc>
      </w:tr>
      <w:tr w:rsidR="005A22F5" w14:paraId="1CDB231C" w14:textId="77777777" w:rsidTr="00431A37">
        <w:tc>
          <w:tcPr>
            <w:tcW w:w="3847" w:type="dxa"/>
          </w:tcPr>
          <w:p w14:paraId="3314CBEA" w14:textId="77777777" w:rsidR="005A22F5" w:rsidRPr="00344CA5" w:rsidRDefault="005A22F5" w:rsidP="00431A37">
            <w:pPr>
              <w:jc w:val="center"/>
              <w:rPr>
                <w:sz w:val="20"/>
              </w:rPr>
            </w:pPr>
            <w:r>
              <w:rPr>
                <w:sz w:val="20"/>
              </w:rPr>
              <w:t>200Pa</w:t>
            </w:r>
          </w:p>
        </w:tc>
        <w:tc>
          <w:tcPr>
            <w:tcW w:w="3847" w:type="dxa"/>
          </w:tcPr>
          <w:p w14:paraId="3FDF9EFC" w14:textId="244FE984" w:rsidR="005A22F5" w:rsidRPr="00344CA5" w:rsidRDefault="005A22F5" w:rsidP="00431A37">
            <w:pPr>
              <w:jc w:val="center"/>
              <w:rPr>
                <w:sz w:val="20"/>
              </w:rPr>
            </w:pPr>
            <w:r w:rsidRPr="00344CA5">
              <w:rPr>
                <w:sz w:val="20"/>
              </w:rPr>
              <w:t>0.1</w:t>
            </w:r>
            <w:r w:rsidR="00431A37">
              <w:rPr>
                <w:sz w:val="20"/>
              </w:rPr>
              <w:t>03529</w:t>
            </w:r>
          </w:p>
        </w:tc>
        <w:tc>
          <w:tcPr>
            <w:tcW w:w="3847" w:type="dxa"/>
          </w:tcPr>
          <w:p w14:paraId="00E2EE43" w14:textId="77777777" w:rsidR="005A22F5" w:rsidRPr="00344CA5" w:rsidRDefault="005A22F5" w:rsidP="00431A37">
            <w:pPr>
              <w:jc w:val="center"/>
              <w:rPr>
                <w:sz w:val="20"/>
              </w:rPr>
            </w:pPr>
            <w:r w:rsidRPr="00344CA5">
              <w:rPr>
                <w:sz w:val="20"/>
              </w:rPr>
              <w:t>R = 287 J/kg.K</w:t>
            </w:r>
          </w:p>
        </w:tc>
      </w:tr>
      <w:tr w:rsidR="005A22F5" w14:paraId="34DF9643" w14:textId="77777777" w:rsidTr="00431A37">
        <w:tc>
          <w:tcPr>
            <w:tcW w:w="3847" w:type="dxa"/>
          </w:tcPr>
          <w:p w14:paraId="1DDEA771" w14:textId="77777777" w:rsidR="005A22F5" w:rsidRPr="00344CA5" w:rsidRDefault="005A22F5" w:rsidP="00431A37">
            <w:pPr>
              <w:jc w:val="center"/>
              <w:rPr>
                <w:sz w:val="20"/>
              </w:rPr>
            </w:pPr>
            <w:r>
              <w:rPr>
                <w:sz w:val="20"/>
              </w:rPr>
              <w:t>150Pa</w:t>
            </w:r>
          </w:p>
        </w:tc>
        <w:tc>
          <w:tcPr>
            <w:tcW w:w="3847" w:type="dxa"/>
          </w:tcPr>
          <w:p w14:paraId="01CA56DC" w14:textId="256EFE6A" w:rsidR="005A22F5" w:rsidRPr="00344CA5" w:rsidRDefault="00431A37" w:rsidP="00431A37">
            <w:pPr>
              <w:jc w:val="center"/>
              <w:rPr>
                <w:sz w:val="20"/>
              </w:rPr>
            </w:pPr>
            <w:r>
              <w:rPr>
                <w:sz w:val="20"/>
              </w:rPr>
              <w:t>0.08941</w:t>
            </w:r>
          </w:p>
        </w:tc>
        <w:tc>
          <w:tcPr>
            <w:tcW w:w="3847" w:type="dxa"/>
          </w:tcPr>
          <w:p w14:paraId="4A72E59D" w14:textId="77777777" w:rsidR="005A22F5" w:rsidRPr="00344CA5" w:rsidRDefault="005A22F5" w:rsidP="00431A37">
            <w:pPr>
              <w:jc w:val="center"/>
              <w:rPr>
                <w:sz w:val="20"/>
              </w:rPr>
            </w:pPr>
            <w:r w:rsidRPr="00344CA5">
              <w:rPr>
                <w:sz w:val="20"/>
              </w:rPr>
              <w:t>Heat Exchanger Surface Area = 0.1558 m</w:t>
            </w:r>
            <w:r w:rsidRPr="00344CA5">
              <w:rPr>
                <w:sz w:val="20"/>
                <w:vertAlign w:val="superscript"/>
              </w:rPr>
              <w:t>2</w:t>
            </w:r>
          </w:p>
        </w:tc>
      </w:tr>
      <w:tr w:rsidR="005A22F5" w14:paraId="212ACF46" w14:textId="77777777" w:rsidTr="00431A37">
        <w:tc>
          <w:tcPr>
            <w:tcW w:w="3847" w:type="dxa"/>
          </w:tcPr>
          <w:p w14:paraId="00944F73" w14:textId="77777777" w:rsidR="005A22F5" w:rsidRPr="00344CA5" w:rsidRDefault="005A22F5" w:rsidP="00431A37">
            <w:pPr>
              <w:jc w:val="center"/>
              <w:rPr>
                <w:sz w:val="20"/>
              </w:rPr>
            </w:pPr>
            <w:r>
              <w:rPr>
                <w:sz w:val="20"/>
              </w:rPr>
              <w:t>100Pa</w:t>
            </w:r>
          </w:p>
        </w:tc>
        <w:tc>
          <w:tcPr>
            <w:tcW w:w="3847" w:type="dxa"/>
          </w:tcPr>
          <w:p w14:paraId="54B8B0B7" w14:textId="113CE5FA" w:rsidR="005A22F5" w:rsidRPr="00344CA5" w:rsidRDefault="00431A37" w:rsidP="00431A37">
            <w:pPr>
              <w:jc w:val="center"/>
              <w:rPr>
                <w:sz w:val="20"/>
              </w:rPr>
            </w:pPr>
            <w:r>
              <w:rPr>
                <w:sz w:val="20"/>
              </w:rPr>
              <w:t>0.07296</w:t>
            </w:r>
          </w:p>
        </w:tc>
        <w:tc>
          <w:tcPr>
            <w:tcW w:w="3847" w:type="dxa"/>
          </w:tcPr>
          <w:p w14:paraId="4C603053" w14:textId="77777777" w:rsidR="005A22F5" w:rsidRPr="00344CA5" w:rsidRDefault="005A22F5" w:rsidP="00431A37">
            <w:pPr>
              <w:jc w:val="center"/>
              <w:rPr>
                <w:sz w:val="20"/>
              </w:rPr>
            </w:pPr>
            <w:r>
              <w:rPr>
                <w:sz w:val="20"/>
              </w:rPr>
              <w:t xml:space="preserve">Start Orifice </w:t>
            </w:r>
            <w:r w:rsidRPr="00CB5401">
              <w:rPr>
                <w:rFonts w:cstheme="minorHAnsi"/>
                <w:sz w:val="20"/>
              </w:rPr>
              <w:t>Δpa</w:t>
            </w:r>
            <w:r>
              <w:rPr>
                <w:sz w:val="20"/>
              </w:rPr>
              <w:t xml:space="preserve"> = 200pa</w:t>
            </w:r>
          </w:p>
        </w:tc>
      </w:tr>
      <w:tr w:rsidR="005A22F5" w14:paraId="4E3A5CF0" w14:textId="77777777" w:rsidTr="00431A37">
        <w:tc>
          <w:tcPr>
            <w:tcW w:w="3847" w:type="dxa"/>
          </w:tcPr>
          <w:p w14:paraId="025E7239" w14:textId="77777777" w:rsidR="005A22F5" w:rsidRPr="00344CA5" w:rsidRDefault="005A22F5" w:rsidP="00431A37">
            <w:pPr>
              <w:jc w:val="center"/>
              <w:rPr>
                <w:sz w:val="20"/>
              </w:rPr>
            </w:pPr>
            <w:r>
              <w:rPr>
                <w:sz w:val="20"/>
              </w:rPr>
              <w:t>50Pa</w:t>
            </w:r>
          </w:p>
        </w:tc>
        <w:tc>
          <w:tcPr>
            <w:tcW w:w="3847" w:type="dxa"/>
          </w:tcPr>
          <w:p w14:paraId="7C509440" w14:textId="0D8B0966" w:rsidR="005A22F5" w:rsidRPr="00344CA5" w:rsidRDefault="00431A37" w:rsidP="00431A37">
            <w:pPr>
              <w:jc w:val="center"/>
              <w:rPr>
                <w:sz w:val="20"/>
              </w:rPr>
            </w:pPr>
            <w:r>
              <w:rPr>
                <w:sz w:val="20"/>
              </w:rPr>
              <w:t>0.051543</w:t>
            </w:r>
          </w:p>
        </w:tc>
        <w:tc>
          <w:tcPr>
            <w:tcW w:w="3847" w:type="dxa"/>
          </w:tcPr>
          <w:p w14:paraId="3A544726" w14:textId="30043049" w:rsidR="005A22F5" w:rsidRPr="00344CA5" w:rsidRDefault="005A22F5" w:rsidP="00431A37">
            <w:pPr>
              <w:jc w:val="center"/>
              <w:rPr>
                <w:sz w:val="20"/>
              </w:rPr>
            </w:pPr>
            <w:r>
              <w:rPr>
                <w:sz w:val="20"/>
              </w:rPr>
              <w:t>Heater Temperat</w:t>
            </w:r>
            <w:r w:rsidR="00431A37">
              <w:rPr>
                <w:sz w:val="20"/>
              </w:rPr>
              <w:t>ure = 45</w:t>
            </w:r>
            <w:r>
              <w:rPr>
                <w:rFonts w:cstheme="minorHAnsi"/>
                <w:sz w:val="20"/>
              </w:rPr>
              <w:t>°</w:t>
            </w:r>
            <w:r>
              <w:rPr>
                <w:sz w:val="20"/>
              </w:rPr>
              <w:t>C</w:t>
            </w:r>
          </w:p>
        </w:tc>
      </w:tr>
      <w:tr w:rsidR="005A22F5" w14:paraId="42B81967" w14:textId="77777777" w:rsidTr="00431A37">
        <w:tc>
          <w:tcPr>
            <w:tcW w:w="3847" w:type="dxa"/>
          </w:tcPr>
          <w:p w14:paraId="300C3EC0" w14:textId="77777777" w:rsidR="005A22F5" w:rsidRPr="00344CA5" w:rsidRDefault="005A22F5" w:rsidP="00431A37">
            <w:pPr>
              <w:rPr>
                <w:sz w:val="20"/>
              </w:rPr>
            </w:pPr>
          </w:p>
        </w:tc>
        <w:tc>
          <w:tcPr>
            <w:tcW w:w="3847" w:type="dxa"/>
          </w:tcPr>
          <w:p w14:paraId="60D0243D" w14:textId="77777777" w:rsidR="005A22F5" w:rsidRPr="00344CA5" w:rsidRDefault="005A22F5" w:rsidP="00431A37">
            <w:pPr>
              <w:jc w:val="center"/>
              <w:rPr>
                <w:sz w:val="20"/>
              </w:rPr>
            </w:pPr>
          </w:p>
        </w:tc>
        <w:tc>
          <w:tcPr>
            <w:tcW w:w="3847" w:type="dxa"/>
          </w:tcPr>
          <w:p w14:paraId="2C0B25DB" w14:textId="77777777" w:rsidR="005A22F5" w:rsidRDefault="005A22F5" w:rsidP="00431A37">
            <w:pPr>
              <w:jc w:val="center"/>
              <w:rPr>
                <w:sz w:val="20"/>
              </w:rPr>
            </w:pPr>
            <w:r>
              <w:rPr>
                <w:sz w:val="20"/>
              </w:rPr>
              <w:t>Water Flow = 0.25 l/min = 0.004121</w:t>
            </w:r>
          </w:p>
        </w:tc>
      </w:tr>
    </w:tbl>
    <w:p w14:paraId="0011EEFC" w14:textId="6F73E631" w:rsidR="00B76578" w:rsidRPr="005A22F5" w:rsidRDefault="005A22F5" w:rsidP="005A22F5">
      <w:pPr>
        <w:pStyle w:val="Caption"/>
        <w:jc w:val="center"/>
        <w:rPr>
          <w:noProof/>
          <w:color w:val="auto"/>
          <w:lang w:eastAsia="en-GB"/>
        </w:rPr>
        <w:sectPr w:rsidR="00B76578" w:rsidRPr="005A22F5" w:rsidSect="00D218C3">
          <w:footerReference w:type="default" r:id="rId23"/>
          <w:pgSz w:w="16838" w:h="11906" w:orient="landscape"/>
          <w:pgMar w:top="720" w:right="720" w:bottom="720" w:left="720" w:header="708" w:footer="708" w:gutter="0"/>
          <w:cols w:space="708"/>
          <w:docGrid w:linePitch="360"/>
        </w:sectPr>
      </w:pPr>
      <w:bookmarkStart w:id="40" w:name="_Toc5094229"/>
      <w:r w:rsidRPr="005A22F5">
        <w:rPr>
          <w:color w:val="auto"/>
        </w:rPr>
        <w:t xml:space="preserve">Table </w:t>
      </w:r>
      <w:r w:rsidRPr="005A22F5">
        <w:rPr>
          <w:color w:val="auto"/>
        </w:rPr>
        <w:fldChar w:fldCharType="begin"/>
      </w:r>
      <w:r w:rsidRPr="005A22F5">
        <w:rPr>
          <w:color w:val="auto"/>
        </w:rPr>
        <w:instrText xml:space="preserve"> SEQ Table \* ARABIC </w:instrText>
      </w:r>
      <w:r w:rsidRPr="005A22F5">
        <w:rPr>
          <w:color w:val="auto"/>
        </w:rPr>
        <w:fldChar w:fldCharType="separate"/>
      </w:r>
      <w:r w:rsidRPr="005A22F5">
        <w:rPr>
          <w:noProof/>
          <w:color w:val="auto"/>
        </w:rPr>
        <w:t>6</w:t>
      </w:r>
      <w:r w:rsidRPr="005A22F5">
        <w:rPr>
          <w:color w:val="auto"/>
        </w:rPr>
        <w:fldChar w:fldCharType="end"/>
      </w:r>
      <w:r w:rsidRPr="005A22F5">
        <w:rPr>
          <w:color w:val="auto"/>
        </w:rPr>
        <w:t>: Experiment 3 Water/Air Mass Flow</w:t>
      </w:r>
      <w:bookmarkEnd w:id="40"/>
    </w:p>
    <w:p w14:paraId="52129693" w14:textId="47CB255A" w:rsidR="004530A8" w:rsidRDefault="007F2EF6" w:rsidP="002F414C">
      <w:pPr>
        <w:pStyle w:val="Heading2"/>
        <w:ind w:firstLine="0"/>
      </w:pPr>
      <w:bookmarkStart w:id="41" w:name="_Toc5094183"/>
      <w:r>
        <w:lastRenderedPageBreak/>
        <w:t>Analysis</w:t>
      </w:r>
      <w:bookmarkEnd w:id="41"/>
    </w:p>
    <w:p w14:paraId="04449A2E" w14:textId="2E276D08" w:rsidR="00E037AD" w:rsidRPr="004530A8" w:rsidRDefault="00CB61FF" w:rsidP="004530A8">
      <w:pPr>
        <w:pStyle w:val="Heading3"/>
        <w:rPr>
          <w:color w:val="auto"/>
        </w:rPr>
      </w:pPr>
      <w:bookmarkStart w:id="42" w:name="_Toc5094184"/>
      <w:r w:rsidRPr="004530A8">
        <w:rPr>
          <w:color w:val="auto"/>
        </w:rPr>
        <w:t>Experiment 1</w:t>
      </w:r>
      <w:bookmarkEnd w:id="42"/>
    </w:p>
    <w:p w14:paraId="40F4D23A" w14:textId="3716E13F" w:rsidR="00357EEB" w:rsidRDefault="00F954D6" w:rsidP="00CB61FF">
      <w:r>
        <w:t>The procedure for this experiment was to analys</w:t>
      </w:r>
      <w:r w:rsidR="00D61CCB">
        <w:t>e</w:t>
      </w:r>
      <w:r>
        <w:t xml:space="preserve"> the differences between water and air temperature</w:t>
      </w:r>
      <w:r w:rsidR="00D62FAB">
        <w:t xml:space="preserve"> by changing the water flow rate </w:t>
      </w:r>
      <w:r w:rsidR="00233EB0">
        <w:t>from 2.25 to 0.25 (l/min) at a fixed temperature of 60</w:t>
      </w:r>
      <w:r w:rsidR="00233EB0" w:rsidRPr="00233EB0">
        <w:rPr>
          <w:rFonts w:cstheme="minorHAnsi"/>
          <w:bCs/>
          <w:color w:val="000000"/>
          <w:szCs w:val="26"/>
        </w:rPr>
        <w:t>°C</w:t>
      </w:r>
      <w:r w:rsidR="00141C71">
        <w:rPr>
          <w:rFonts w:cstheme="minorHAnsi"/>
          <w:bCs/>
          <w:color w:val="000000"/>
          <w:szCs w:val="26"/>
        </w:rPr>
        <w:t xml:space="preserve"> and air flow an orifice pressure drop of 250Pa</w:t>
      </w:r>
      <w:r>
        <w:t xml:space="preserve">. In this experiment, </w:t>
      </w:r>
      <w:r w:rsidR="006E1024">
        <w:t xml:space="preserve">the readings </w:t>
      </w:r>
      <w:r w:rsidR="00141C71">
        <w:t>for</w:t>
      </w:r>
      <w:r>
        <w:t xml:space="preserve"> </w:t>
      </w:r>
      <w:r w:rsidRPr="00F954D6">
        <w:t>T</w:t>
      </w:r>
      <w:r>
        <w:rPr>
          <w:vertAlign w:val="subscript"/>
        </w:rPr>
        <w:t xml:space="preserve">W1 </w:t>
      </w:r>
      <w:r>
        <w:t>(</w:t>
      </w:r>
      <w:r w:rsidR="006E1024">
        <w:t>i</w:t>
      </w:r>
      <w:r>
        <w:t xml:space="preserve">n), </w:t>
      </w:r>
      <w:r w:rsidRPr="00F954D6">
        <w:t>T</w:t>
      </w:r>
      <w:r>
        <w:rPr>
          <w:vertAlign w:val="subscript"/>
        </w:rPr>
        <w:t xml:space="preserve">W2 </w:t>
      </w:r>
      <w:r>
        <w:t>(</w:t>
      </w:r>
      <w:r w:rsidR="006E1024">
        <w:t>o</w:t>
      </w:r>
      <w:r>
        <w:t>ut) and T</w:t>
      </w:r>
      <w:r>
        <w:rPr>
          <w:vertAlign w:val="subscript"/>
        </w:rPr>
        <w:t>A1</w:t>
      </w:r>
      <w:r w:rsidR="009E3AC2">
        <w:rPr>
          <w:vertAlign w:val="subscript"/>
        </w:rPr>
        <w:t xml:space="preserve"> </w:t>
      </w:r>
      <w:r w:rsidR="006E1024">
        <w:t>(i</w:t>
      </w:r>
      <w:r w:rsidR="009E3AC2">
        <w:t>n)</w:t>
      </w:r>
      <w:r>
        <w:t>, T</w:t>
      </w:r>
      <w:r>
        <w:rPr>
          <w:vertAlign w:val="subscript"/>
        </w:rPr>
        <w:t>A2</w:t>
      </w:r>
      <w:r w:rsidR="006E1024">
        <w:t xml:space="preserve"> (o</w:t>
      </w:r>
      <w:r w:rsidR="009E3AC2">
        <w:t>ut)</w:t>
      </w:r>
      <w:r>
        <w:t>, T</w:t>
      </w:r>
      <w:r>
        <w:rPr>
          <w:vertAlign w:val="subscript"/>
        </w:rPr>
        <w:t>A3</w:t>
      </w:r>
      <w:r w:rsidR="006E1024">
        <w:t xml:space="preserve"> (a</w:t>
      </w:r>
      <w:r w:rsidR="009E3AC2">
        <w:t>mbient)</w:t>
      </w:r>
      <w:r w:rsidR="006E1024">
        <w:t xml:space="preserve"> </w:t>
      </w:r>
      <w:r w:rsidR="00132521">
        <w:t xml:space="preserve">were recorded </w:t>
      </w:r>
      <w:r w:rsidR="006E1024">
        <w:t>every five minutes for the heat exchanger temperature to balance and repeat for each water flow rate.</w:t>
      </w:r>
    </w:p>
    <w:p w14:paraId="0B31E09A" w14:textId="37261DAA" w:rsidR="0072457C" w:rsidRDefault="006258B9" w:rsidP="00CB61FF">
      <w:r>
        <w:t>Figure</w:t>
      </w:r>
      <w:r w:rsidR="00A14CF2">
        <w:t xml:space="preserve"> 11</w:t>
      </w:r>
      <w:r w:rsidR="00132521">
        <w:t>,</w:t>
      </w:r>
      <w:r w:rsidR="005C30EA">
        <w:t xml:space="preserve"> shows the power of air and water</w:t>
      </w:r>
      <w:r w:rsidR="00DB61EA">
        <w:t xml:space="preserve"> during the course of the water mass</w:t>
      </w:r>
      <w:r w:rsidR="005C30EA">
        <w:t xml:space="preserve"> flow</w:t>
      </w:r>
      <w:r w:rsidR="00DB61EA">
        <w:t xml:space="preserve"> rate</w:t>
      </w:r>
      <w:r w:rsidR="00B72CD2">
        <w:t>. It shows that the</w:t>
      </w:r>
      <w:r w:rsidR="00DD451D">
        <w:t xml:space="preserve"> heat</w:t>
      </w:r>
      <w:r w:rsidR="00B72CD2">
        <w:t xml:space="preserve"> energy of the air is positive and the</w:t>
      </w:r>
      <w:r w:rsidR="00DD451D">
        <w:t xml:space="preserve"> heat</w:t>
      </w:r>
      <w:r w:rsidR="00B72CD2">
        <w:t xml:space="preserve"> energy of t</w:t>
      </w:r>
      <w:r w:rsidR="001204E8">
        <w:t xml:space="preserve">he water is negative. In </w:t>
      </w:r>
      <w:r w:rsidR="00E626BC">
        <w:t xml:space="preserve">the first law of thermodynamics, </w:t>
      </w:r>
      <w:r w:rsidR="001204E8">
        <w:t>it stat</w:t>
      </w:r>
      <w:r w:rsidR="005C550B">
        <w:t>e</w:t>
      </w:r>
      <w:r w:rsidR="001204E8">
        <w:t xml:space="preserve">s </w:t>
      </w:r>
      <w:r w:rsidR="00D61CCB">
        <w:t xml:space="preserve">that </w:t>
      </w:r>
      <w:r w:rsidR="001204E8">
        <w:t xml:space="preserve">when </w:t>
      </w:r>
      <w:r w:rsidR="005C550B">
        <w:t xml:space="preserve">Q is positive </w:t>
      </w:r>
      <w:r w:rsidR="003B6981">
        <w:t xml:space="preserve">the </w:t>
      </w:r>
      <w:r w:rsidR="005C550B">
        <w:t>heat</w:t>
      </w:r>
      <w:r w:rsidR="003B6981">
        <w:t xml:space="preserve"> energy</w:t>
      </w:r>
      <w:r w:rsidR="005C550B">
        <w:t xml:space="preserve"> is on the system and when Q is negative </w:t>
      </w:r>
      <w:r w:rsidR="003B6981">
        <w:t xml:space="preserve">the </w:t>
      </w:r>
      <w:r w:rsidR="005C550B">
        <w:t>heat</w:t>
      </w:r>
      <w:r w:rsidR="003B6981">
        <w:t xml:space="preserve"> energy</w:t>
      </w:r>
      <w:r w:rsidR="005C550B">
        <w:t xml:space="preserve"> is by the system.</w:t>
      </w:r>
      <w:r w:rsidR="00E63F71">
        <w:t xml:space="preserve"> At the start of the experiment, 2.25(l/min) of water flow </w:t>
      </w:r>
      <w:r w:rsidR="00132521">
        <w:t xml:space="preserve">was used </w:t>
      </w:r>
      <w:r w:rsidR="00E63F71">
        <w:t>and decreased</w:t>
      </w:r>
      <w:r w:rsidR="00132521">
        <w:t xml:space="preserve"> in stages of </w:t>
      </w:r>
      <w:r w:rsidR="00E63F71">
        <w:t>0.5</w:t>
      </w:r>
      <w:r w:rsidR="0072457C">
        <w:t xml:space="preserve">(l/min) every five </w:t>
      </w:r>
      <w:r w:rsidR="00E63F71">
        <w:t>minutes until 0.25(l/min)</w:t>
      </w:r>
      <w:r w:rsidR="00132521">
        <w:t xml:space="preserve"> was reached</w:t>
      </w:r>
      <w:r w:rsidR="00E63F71">
        <w:t xml:space="preserve">. </w:t>
      </w:r>
      <w:r w:rsidR="00D61CCB">
        <w:t xml:space="preserve">Referring to </w:t>
      </w:r>
      <w:r w:rsidR="005C6EFC">
        <w:t>the graph, (Fig.</w:t>
      </w:r>
      <w:r w:rsidR="00A14CF2">
        <w:t>11</w:t>
      </w:r>
      <w:r w:rsidR="005C6EFC">
        <w:t>),</w:t>
      </w:r>
      <w:r w:rsidR="0072457C">
        <w:t xml:space="preserve"> </w:t>
      </w:r>
      <w:r w:rsidR="005D58B0">
        <w:t>the</w:t>
      </w:r>
      <w:r w:rsidR="000267BE">
        <w:t xml:space="preserve"> heat energy</w:t>
      </w:r>
      <w:r w:rsidR="005D58B0">
        <w:t xml:space="preserve"> </w:t>
      </w:r>
      <w:r w:rsidR="000267BE">
        <w:t xml:space="preserve">(power) </w:t>
      </w:r>
      <w:r w:rsidR="005D58B0">
        <w:t xml:space="preserve">transfer </w:t>
      </w:r>
      <w:r w:rsidR="00547856">
        <w:t>at</w:t>
      </w:r>
      <w:r w:rsidR="005D58B0">
        <w:t xml:space="preserve"> </w:t>
      </w:r>
      <w:r w:rsidR="003F5BDE">
        <w:t xml:space="preserve">air and </w:t>
      </w:r>
      <w:r w:rsidR="005D58B0">
        <w:t xml:space="preserve">water </w:t>
      </w:r>
      <w:r w:rsidR="00E037AD">
        <w:t>progresses with water flow</w:t>
      </w:r>
      <w:r w:rsidR="005C6EFC">
        <w:t>, where the water</w:t>
      </w:r>
      <w:r w:rsidR="008215D7">
        <w:t xml:space="preserve"> and air</w:t>
      </w:r>
      <w:r w:rsidR="005C6EFC">
        <w:t xml:space="preserve"> starts</w:t>
      </w:r>
      <w:r w:rsidR="00D53973">
        <w:t xml:space="preserve"> levelling out at </w:t>
      </w:r>
      <w:r w:rsidR="00B23CB7">
        <w:t xml:space="preserve">its </w:t>
      </w:r>
      <w:r w:rsidR="00D53973">
        <w:t>maximum water flow</w:t>
      </w:r>
      <w:r w:rsidR="00E037AD">
        <w:t>.</w:t>
      </w:r>
      <w:r w:rsidR="004D168C">
        <w:t xml:space="preserve"> </w:t>
      </w:r>
    </w:p>
    <w:p w14:paraId="13822C25" w14:textId="01259CE1" w:rsidR="0096464B" w:rsidRDefault="00084A90" w:rsidP="00CB61FF">
      <w:r>
        <w:t>This shows the relationship between the energy absorbed by the air and emitted from the water.</w:t>
      </w:r>
      <w:r w:rsidR="00D61CCB">
        <w:t xml:space="preserve"> Referring to my results in MS E</w:t>
      </w:r>
      <w:r>
        <w:t>xcel</w:t>
      </w:r>
      <w:r w:rsidR="006315C1">
        <w:t>, (</w:t>
      </w:r>
      <w:r w:rsidR="00972648">
        <w:t>Table.1</w:t>
      </w:r>
      <w:r w:rsidR="006315C1">
        <w:t>)</w:t>
      </w:r>
      <w:r>
        <w:t>, it shows the energy balance coefficient to be around -0.96 to -1.02.</w:t>
      </w:r>
      <w:r w:rsidR="002670E3">
        <w:t xml:space="preserve"> </w:t>
      </w:r>
    </w:p>
    <w:p w14:paraId="03E443C3" w14:textId="7F45D905" w:rsidR="006E1024" w:rsidRDefault="000F2786" w:rsidP="00CB61FF">
      <w:r>
        <w:rPr>
          <w:noProof/>
          <w:lang w:eastAsia="en-GB"/>
        </w:rPr>
        <w:drawing>
          <wp:anchor distT="0" distB="0" distL="114300" distR="114300" simplePos="0" relativeHeight="251724800" behindDoc="1" locked="0" layoutInCell="1" allowOverlap="1" wp14:anchorId="091312AF" wp14:editId="263634A7">
            <wp:simplePos x="0" y="0"/>
            <wp:positionH relativeFrom="margin">
              <wp:align>center</wp:align>
            </wp:positionH>
            <wp:positionV relativeFrom="paragraph">
              <wp:posOffset>6985</wp:posOffset>
            </wp:positionV>
            <wp:extent cx="4572000" cy="2857500"/>
            <wp:effectExtent l="0" t="0" r="0" b="0"/>
            <wp:wrapTight wrapText="bothSides">
              <wp:wrapPolygon edited="0">
                <wp:start x="0" y="0"/>
                <wp:lineTo x="0" y="21456"/>
                <wp:lineTo x="21510" y="21456"/>
                <wp:lineTo x="21510"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67084BC8" w14:textId="77777777" w:rsidR="00364E01" w:rsidRDefault="00364E01" w:rsidP="00CB61FF"/>
    <w:p w14:paraId="44501D7C" w14:textId="77777777" w:rsidR="00364E01" w:rsidRDefault="00364E01" w:rsidP="00CB61FF"/>
    <w:p w14:paraId="5087F21E" w14:textId="77777777" w:rsidR="00364E01" w:rsidRDefault="00364E01" w:rsidP="00CB61FF"/>
    <w:p w14:paraId="0A603B19" w14:textId="77777777" w:rsidR="00364E01" w:rsidRDefault="00364E01" w:rsidP="00CB61FF"/>
    <w:p w14:paraId="28C7EB86" w14:textId="77777777" w:rsidR="00364E01" w:rsidRDefault="00364E01" w:rsidP="00CB61FF"/>
    <w:p w14:paraId="18A34B6C" w14:textId="77777777" w:rsidR="00364E01" w:rsidRDefault="00364E01" w:rsidP="00CB61FF"/>
    <w:p w14:paraId="4B913C9C" w14:textId="77777777" w:rsidR="00E037AD" w:rsidRDefault="00E037AD" w:rsidP="00CB61FF"/>
    <w:p w14:paraId="1DCF065D" w14:textId="77777777" w:rsidR="00E037AD" w:rsidRDefault="00E037AD" w:rsidP="00CB61FF"/>
    <w:p w14:paraId="2910C1ED" w14:textId="647DF529" w:rsidR="002670E3" w:rsidRDefault="002670E3">
      <w:pPr>
        <w:spacing w:before="0" w:after="200"/>
        <w:rPr>
          <w:b/>
        </w:rPr>
      </w:pPr>
    </w:p>
    <w:p w14:paraId="73EB310F" w14:textId="6599383E" w:rsidR="002670E3" w:rsidRPr="002670E3" w:rsidRDefault="00C82D0B" w:rsidP="00C82D0B">
      <w:pPr>
        <w:pStyle w:val="Caption"/>
        <w:jc w:val="center"/>
        <w:rPr>
          <w:b w:val="0"/>
        </w:rPr>
      </w:pPr>
      <w:bookmarkStart w:id="43" w:name="_Toc5094200"/>
      <w:r w:rsidRPr="00C82D0B">
        <w:rPr>
          <w:color w:val="auto"/>
        </w:rPr>
        <w:t xml:space="preserve">Figure </w:t>
      </w:r>
      <w:r w:rsidRPr="00C82D0B">
        <w:rPr>
          <w:color w:val="auto"/>
        </w:rPr>
        <w:fldChar w:fldCharType="begin"/>
      </w:r>
      <w:r w:rsidRPr="00C82D0B">
        <w:rPr>
          <w:color w:val="auto"/>
        </w:rPr>
        <w:instrText xml:space="preserve"> SEQ Figure \* ARABIC </w:instrText>
      </w:r>
      <w:r w:rsidRPr="00C82D0B">
        <w:rPr>
          <w:color w:val="auto"/>
        </w:rPr>
        <w:fldChar w:fldCharType="separate"/>
      </w:r>
      <w:r w:rsidR="00A14CF2">
        <w:rPr>
          <w:noProof/>
          <w:color w:val="auto"/>
        </w:rPr>
        <w:t>11</w:t>
      </w:r>
      <w:r w:rsidRPr="00C82D0B">
        <w:rPr>
          <w:color w:val="auto"/>
        </w:rPr>
        <w:fldChar w:fldCharType="end"/>
      </w:r>
      <w:r w:rsidRPr="00C82D0B">
        <w:rPr>
          <w:color w:val="auto"/>
        </w:rPr>
        <w:t>: Exp</w:t>
      </w:r>
      <w:r w:rsidR="006315C1">
        <w:rPr>
          <w:color w:val="auto"/>
        </w:rPr>
        <w:t>eriment</w:t>
      </w:r>
      <w:r w:rsidRPr="00C82D0B">
        <w:rPr>
          <w:color w:val="auto"/>
        </w:rPr>
        <w:t xml:space="preserve"> 1 - Water/Air Power (watts) vs Water Mass Flow (kg.s-1)</w:t>
      </w:r>
      <w:bookmarkEnd w:id="43"/>
    </w:p>
    <w:p w14:paraId="1EA47779" w14:textId="77777777" w:rsidR="007643E9" w:rsidRDefault="007643E9">
      <w:pPr>
        <w:spacing w:before="0" w:after="200"/>
        <w:rPr>
          <w:bCs/>
          <w:szCs w:val="18"/>
        </w:rPr>
      </w:pPr>
      <w:r>
        <w:rPr>
          <w:b/>
        </w:rPr>
        <w:br w:type="page"/>
      </w:r>
    </w:p>
    <w:p w14:paraId="1E0AAA79" w14:textId="72AAD46E" w:rsidR="0096464B" w:rsidRPr="009A154B" w:rsidRDefault="006258B9" w:rsidP="009A154B">
      <w:pPr>
        <w:pStyle w:val="Caption"/>
        <w:rPr>
          <w:b w:val="0"/>
          <w:color w:val="auto"/>
          <w:sz w:val="24"/>
        </w:rPr>
      </w:pPr>
      <w:r>
        <w:rPr>
          <w:b w:val="0"/>
          <w:color w:val="auto"/>
          <w:sz w:val="24"/>
        </w:rPr>
        <w:lastRenderedPageBreak/>
        <w:t>Figure</w:t>
      </w:r>
      <w:r w:rsidR="00FD65F8">
        <w:rPr>
          <w:b w:val="0"/>
          <w:color w:val="auto"/>
          <w:sz w:val="24"/>
        </w:rPr>
        <w:t xml:space="preserve"> </w:t>
      </w:r>
      <w:r w:rsidR="00A14CF2">
        <w:rPr>
          <w:b w:val="0"/>
          <w:color w:val="auto"/>
          <w:sz w:val="24"/>
        </w:rPr>
        <w:t>12</w:t>
      </w:r>
      <w:r w:rsidR="00132521">
        <w:rPr>
          <w:b w:val="0"/>
          <w:color w:val="auto"/>
          <w:sz w:val="24"/>
        </w:rPr>
        <w:t>,</w:t>
      </w:r>
      <w:r w:rsidR="00E74AE6">
        <w:rPr>
          <w:b w:val="0"/>
          <w:color w:val="auto"/>
          <w:sz w:val="24"/>
        </w:rPr>
        <w:t xml:space="preserve"> </w:t>
      </w:r>
      <w:r w:rsidR="00FD65F8">
        <w:rPr>
          <w:b w:val="0"/>
          <w:color w:val="auto"/>
          <w:sz w:val="24"/>
        </w:rPr>
        <w:t xml:space="preserve">shows that the temperature efficiency for water decreases as the water </w:t>
      </w:r>
      <w:r w:rsidR="00731CBB">
        <w:rPr>
          <w:b w:val="0"/>
          <w:color w:val="auto"/>
          <w:sz w:val="24"/>
        </w:rPr>
        <w:t xml:space="preserve">mass </w:t>
      </w:r>
      <w:r w:rsidR="00FD65F8">
        <w:rPr>
          <w:b w:val="0"/>
          <w:color w:val="auto"/>
          <w:sz w:val="24"/>
        </w:rPr>
        <w:t>flow increases, while air efficiency increases with water</w:t>
      </w:r>
      <w:r w:rsidR="00731CBB">
        <w:rPr>
          <w:b w:val="0"/>
          <w:color w:val="auto"/>
          <w:sz w:val="24"/>
        </w:rPr>
        <w:t xml:space="preserve"> mass</w:t>
      </w:r>
      <w:r w:rsidR="00FD65F8">
        <w:rPr>
          <w:b w:val="0"/>
          <w:color w:val="auto"/>
          <w:sz w:val="24"/>
        </w:rPr>
        <w:t xml:space="preserve"> flow. </w:t>
      </w:r>
      <w:r w:rsidR="008C375D">
        <w:rPr>
          <w:b w:val="0"/>
          <w:color w:val="auto"/>
          <w:sz w:val="24"/>
        </w:rPr>
        <w:t xml:space="preserve">As </w:t>
      </w:r>
      <w:r w:rsidR="00DC147C">
        <w:rPr>
          <w:b w:val="0"/>
          <w:color w:val="auto"/>
          <w:sz w:val="24"/>
        </w:rPr>
        <w:t xml:space="preserve">can </w:t>
      </w:r>
      <w:r w:rsidR="00132521">
        <w:rPr>
          <w:b w:val="0"/>
          <w:color w:val="auto"/>
          <w:sz w:val="24"/>
        </w:rPr>
        <w:t xml:space="preserve">be </w:t>
      </w:r>
      <w:r w:rsidR="00DC147C">
        <w:rPr>
          <w:b w:val="0"/>
          <w:color w:val="auto"/>
          <w:sz w:val="24"/>
        </w:rPr>
        <w:t>see</w:t>
      </w:r>
      <w:r w:rsidR="00132521">
        <w:rPr>
          <w:b w:val="0"/>
          <w:color w:val="auto"/>
          <w:sz w:val="24"/>
        </w:rPr>
        <w:t>n</w:t>
      </w:r>
      <w:r w:rsidR="00DC147C">
        <w:rPr>
          <w:b w:val="0"/>
          <w:color w:val="auto"/>
          <w:sz w:val="24"/>
        </w:rPr>
        <w:t xml:space="preserve"> from the graph, (Fig.</w:t>
      </w:r>
      <w:r w:rsidR="00A14CF2">
        <w:rPr>
          <w:b w:val="0"/>
          <w:color w:val="auto"/>
          <w:sz w:val="24"/>
        </w:rPr>
        <w:t>12</w:t>
      </w:r>
      <w:r w:rsidR="008C375D">
        <w:rPr>
          <w:b w:val="0"/>
          <w:color w:val="auto"/>
          <w:sz w:val="24"/>
        </w:rPr>
        <w:t>), the change in water efficiency is greater than the air efficiency.</w:t>
      </w:r>
      <w:r w:rsidR="006C608F">
        <w:rPr>
          <w:b w:val="0"/>
          <w:color w:val="auto"/>
          <w:sz w:val="24"/>
        </w:rPr>
        <w:t xml:space="preserve"> </w:t>
      </w:r>
      <w:r w:rsidR="00731CBB">
        <w:rPr>
          <w:b w:val="0"/>
          <w:color w:val="auto"/>
          <w:sz w:val="24"/>
        </w:rPr>
        <w:t>Furthermore, t</w:t>
      </w:r>
      <w:r w:rsidR="006C608F">
        <w:rPr>
          <w:b w:val="0"/>
          <w:color w:val="auto"/>
          <w:sz w:val="24"/>
        </w:rPr>
        <w:t>he mean efficiency of the two efficiencies show a slight decrease as water flow increases.</w:t>
      </w:r>
      <w:r w:rsidR="00731CBB">
        <w:rPr>
          <w:b w:val="0"/>
          <w:color w:val="auto"/>
          <w:sz w:val="24"/>
        </w:rPr>
        <w:t xml:space="preserve"> </w:t>
      </w:r>
    </w:p>
    <w:p w14:paraId="1A3A9ABB" w14:textId="3E3FF0FE" w:rsidR="00462852" w:rsidRDefault="00440404" w:rsidP="00E037AD">
      <w:pPr>
        <w:pStyle w:val="Caption"/>
        <w:rPr>
          <w:b w:val="0"/>
          <w:color w:val="auto"/>
          <w:sz w:val="24"/>
        </w:rPr>
      </w:pPr>
      <w:r>
        <w:rPr>
          <w:noProof/>
          <w:lang w:eastAsia="en-GB"/>
        </w:rPr>
        <w:drawing>
          <wp:anchor distT="0" distB="0" distL="114300" distR="114300" simplePos="0" relativeHeight="251698176" behindDoc="1" locked="0" layoutInCell="1" allowOverlap="1" wp14:anchorId="30C16509" wp14:editId="122B3871">
            <wp:simplePos x="0" y="0"/>
            <wp:positionH relativeFrom="margin">
              <wp:align>center</wp:align>
            </wp:positionH>
            <wp:positionV relativeFrom="paragraph">
              <wp:posOffset>6985</wp:posOffset>
            </wp:positionV>
            <wp:extent cx="4572000" cy="2743200"/>
            <wp:effectExtent l="0" t="0" r="0" b="0"/>
            <wp:wrapTight wrapText="bothSides">
              <wp:wrapPolygon edited="0">
                <wp:start x="0" y="0"/>
                <wp:lineTo x="0" y="21450"/>
                <wp:lineTo x="21510" y="21450"/>
                <wp:lineTo x="21510" y="0"/>
                <wp:lineTo x="0" y="0"/>
              </wp:wrapPolygon>
            </wp:wrapTight>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554EC94E" w14:textId="77777777" w:rsidR="00462852" w:rsidRDefault="00462852" w:rsidP="00E037AD">
      <w:pPr>
        <w:pStyle w:val="Caption"/>
        <w:rPr>
          <w:b w:val="0"/>
          <w:color w:val="auto"/>
          <w:sz w:val="24"/>
        </w:rPr>
      </w:pPr>
    </w:p>
    <w:p w14:paraId="4A8D9937" w14:textId="77777777" w:rsidR="00462852" w:rsidRDefault="00462852" w:rsidP="00E037AD">
      <w:pPr>
        <w:pStyle w:val="Caption"/>
        <w:rPr>
          <w:b w:val="0"/>
          <w:color w:val="auto"/>
          <w:sz w:val="24"/>
        </w:rPr>
      </w:pPr>
    </w:p>
    <w:p w14:paraId="353BB1B1" w14:textId="77777777" w:rsidR="00462852" w:rsidRDefault="00462852" w:rsidP="00E037AD">
      <w:pPr>
        <w:pStyle w:val="Caption"/>
        <w:rPr>
          <w:b w:val="0"/>
          <w:color w:val="auto"/>
          <w:sz w:val="24"/>
        </w:rPr>
      </w:pPr>
    </w:p>
    <w:p w14:paraId="4E1C9D8E" w14:textId="77777777" w:rsidR="00462852" w:rsidRDefault="00462852" w:rsidP="00E037AD">
      <w:pPr>
        <w:pStyle w:val="Caption"/>
        <w:rPr>
          <w:b w:val="0"/>
          <w:color w:val="auto"/>
          <w:sz w:val="24"/>
        </w:rPr>
      </w:pPr>
    </w:p>
    <w:p w14:paraId="3AD52AA6" w14:textId="77777777" w:rsidR="00462852" w:rsidRDefault="00462852" w:rsidP="00E037AD">
      <w:pPr>
        <w:pStyle w:val="Caption"/>
        <w:rPr>
          <w:b w:val="0"/>
          <w:color w:val="auto"/>
          <w:sz w:val="24"/>
        </w:rPr>
      </w:pPr>
    </w:p>
    <w:p w14:paraId="1ED208E2" w14:textId="77777777" w:rsidR="00034C30" w:rsidRDefault="00034C30" w:rsidP="00034C30">
      <w:pPr>
        <w:pStyle w:val="Caption"/>
      </w:pPr>
    </w:p>
    <w:p w14:paraId="7AAB9320" w14:textId="77777777" w:rsidR="00034C30" w:rsidRDefault="00034C30" w:rsidP="00034C30">
      <w:pPr>
        <w:pStyle w:val="Caption"/>
      </w:pPr>
    </w:p>
    <w:p w14:paraId="23382857" w14:textId="77777777" w:rsidR="00034C30" w:rsidRDefault="00034C30" w:rsidP="00034C30">
      <w:pPr>
        <w:pStyle w:val="Caption"/>
      </w:pPr>
    </w:p>
    <w:p w14:paraId="7A4A6B23" w14:textId="77777777" w:rsidR="00440404" w:rsidRPr="00440404" w:rsidRDefault="00440404" w:rsidP="00440404"/>
    <w:p w14:paraId="3C27F081" w14:textId="77777777" w:rsidR="00034C30" w:rsidRDefault="00034C30" w:rsidP="00034C30">
      <w:pPr>
        <w:pStyle w:val="Caption"/>
      </w:pPr>
    </w:p>
    <w:p w14:paraId="0C82F3BE" w14:textId="08C7CDF9" w:rsidR="00034C30" w:rsidRPr="00E74AE6" w:rsidRDefault="00034C30" w:rsidP="00E74AE6">
      <w:pPr>
        <w:pStyle w:val="Caption"/>
        <w:jc w:val="center"/>
        <w:rPr>
          <w:b w:val="0"/>
          <w:color w:val="auto"/>
          <w:sz w:val="24"/>
        </w:rPr>
      </w:pPr>
    </w:p>
    <w:p w14:paraId="13FD25CA" w14:textId="412FE60C" w:rsidR="00440404" w:rsidRDefault="00E74AE6" w:rsidP="00E74AE6">
      <w:pPr>
        <w:pStyle w:val="Caption"/>
        <w:jc w:val="center"/>
        <w:rPr>
          <w:color w:val="auto"/>
        </w:rPr>
      </w:pPr>
      <w:bookmarkStart w:id="44" w:name="_Toc5094201"/>
      <w:r w:rsidRPr="00E74AE6">
        <w:rPr>
          <w:color w:val="auto"/>
        </w:rPr>
        <w:t xml:space="preserve">Figure </w:t>
      </w:r>
      <w:r w:rsidRPr="00E74AE6">
        <w:rPr>
          <w:color w:val="auto"/>
        </w:rPr>
        <w:fldChar w:fldCharType="begin"/>
      </w:r>
      <w:r w:rsidRPr="00E74AE6">
        <w:rPr>
          <w:color w:val="auto"/>
        </w:rPr>
        <w:instrText xml:space="preserve"> SEQ Figure \* ARABIC </w:instrText>
      </w:r>
      <w:r w:rsidRPr="00E74AE6">
        <w:rPr>
          <w:color w:val="auto"/>
        </w:rPr>
        <w:fldChar w:fldCharType="separate"/>
      </w:r>
      <w:r w:rsidR="00A14CF2">
        <w:rPr>
          <w:noProof/>
          <w:color w:val="auto"/>
        </w:rPr>
        <w:t>12</w:t>
      </w:r>
      <w:r w:rsidRPr="00E74AE6">
        <w:rPr>
          <w:color w:val="auto"/>
        </w:rPr>
        <w:fldChar w:fldCharType="end"/>
      </w:r>
      <w:r w:rsidRPr="00E74AE6">
        <w:rPr>
          <w:color w:val="auto"/>
        </w:rPr>
        <w:t>:</w:t>
      </w:r>
      <w:r w:rsidR="006315C1">
        <w:rPr>
          <w:color w:val="auto"/>
        </w:rPr>
        <w:t xml:space="preserve"> Experiment </w:t>
      </w:r>
      <w:r w:rsidR="008039C5">
        <w:rPr>
          <w:color w:val="auto"/>
        </w:rPr>
        <w:t>1 -</w:t>
      </w:r>
      <w:r w:rsidRPr="00E74AE6">
        <w:rPr>
          <w:color w:val="auto"/>
        </w:rPr>
        <w:t xml:space="preserve"> Temperature Efficiency % vs Water Mass Flow (kg.s-1)</w:t>
      </w:r>
      <w:bookmarkEnd w:id="44"/>
    </w:p>
    <w:p w14:paraId="74E67FCF" w14:textId="77777777" w:rsidR="00E74AE6" w:rsidRPr="00E74AE6" w:rsidRDefault="00E74AE6" w:rsidP="00E74AE6"/>
    <w:p w14:paraId="16CD6C3C" w14:textId="63865664" w:rsidR="0096464B" w:rsidRPr="0096464B" w:rsidRDefault="006258B9" w:rsidP="0096464B">
      <w:pPr>
        <w:pStyle w:val="Caption"/>
        <w:rPr>
          <w:b w:val="0"/>
          <w:color w:val="auto"/>
          <w:sz w:val="24"/>
        </w:rPr>
      </w:pPr>
      <w:r>
        <w:rPr>
          <w:b w:val="0"/>
          <w:color w:val="auto"/>
          <w:sz w:val="24"/>
        </w:rPr>
        <w:t>Figure</w:t>
      </w:r>
      <w:r w:rsidR="0096464B">
        <w:rPr>
          <w:b w:val="0"/>
          <w:color w:val="auto"/>
          <w:sz w:val="24"/>
        </w:rPr>
        <w:t xml:space="preserve"> </w:t>
      </w:r>
      <w:r w:rsidR="00A14CF2">
        <w:rPr>
          <w:b w:val="0"/>
          <w:color w:val="auto"/>
          <w:sz w:val="24"/>
        </w:rPr>
        <w:t>13</w:t>
      </w:r>
      <w:r w:rsidR="00132521">
        <w:rPr>
          <w:b w:val="0"/>
          <w:color w:val="auto"/>
          <w:sz w:val="24"/>
        </w:rPr>
        <w:t>,</w:t>
      </w:r>
      <w:r w:rsidR="00E74AE6">
        <w:rPr>
          <w:b w:val="0"/>
          <w:color w:val="auto"/>
          <w:sz w:val="24"/>
        </w:rPr>
        <w:t xml:space="preserve"> </w:t>
      </w:r>
      <w:r w:rsidR="0096464B">
        <w:rPr>
          <w:b w:val="0"/>
          <w:color w:val="auto"/>
          <w:sz w:val="24"/>
        </w:rPr>
        <w:t xml:space="preserve">shows the </w:t>
      </w:r>
      <w:r w:rsidR="00EB665A">
        <w:rPr>
          <w:b w:val="0"/>
          <w:color w:val="auto"/>
          <w:sz w:val="24"/>
        </w:rPr>
        <w:t xml:space="preserve">standard </w:t>
      </w:r>
      <w:r w:rsidR="0096464B">
        <w:rPr>
          <w:b w:val="0"/>
          <w:color w:val="auto"/>
          <w:sz w:val="24"/>
        </w:rPr>
        <w:t xml:space="preserve">heat coefficient </w:t>
      </w:r>
      <w:r w:rsidR="00BB3AE8">
        <w:rPr>
          <w:b w:val="0"/>
          <w:color w:val="auto"/>
          <w:sz w:val="24"/>
        </w:rPr>
        <w:t>increasing until, levelling out at maximum water flow.</w:t>
      </w:r>
      <w:r w:rsidR="0020502C">
        <w:rPr>
          <w:b w:val="0"/>
          <w:color w:val="auto"/>
          <w:sz w:val="24"/>
        </w:rPr>
        <w:t xml:space="preserve"> This shows a comparison with Figure </w:t>
      </w:r>
      <w:r w:rsidR="0020502C" w:rsidRPr="00B77B52">
        <w:rPr>
          <w:b w:val="0"/>
          <w:color w:val="auto"/>
          <w:sz w:val="24"/>
        </w:rPr>
        <w:t>1</w:t>
      </w:r>
      <w:r w:rsidR="00A14CF2">
        <w:rPr>
          <w:b w:val="0"/>
          <w:color w:val="auto"/>
          <w:sz w:val="24"/>
        </w:rPr>
        <w:t>1</w:t>
      </w:r>
      <w:r w:rsidR="0020502C">
        <w:rPr>
          <w:b w:val="0"/>
          <w:color w:val="auto"/>
          <w:sz w:val="24"/>
        </w:rPr>
        <w:t xml:space="preserve">, at optimum water flow both </w:t>
      </w:r>
      <w:r w:rsidR="00B77B52">
        <w:rPr>
          <w:b w:val="0"/>
          <w:color w:val="auto"/>
          <w:sz w:val="24"/>
        </w:rPr>
        <w:t xml:space="preserve">the </w:t>
      </w:r>
      <w:r w:rsidR="0020502C">
        <w:rPr>
          <w:b w:val="0"/>
          <w:color w:val="auto"/>
          <w:sz w:val="24"/>
        </w:rPr>
        <w:t>power and heat coefficient makes no development to its performance.</w:t>
      </w:r>
      <w:r w:rsidR="00FA42D8">
        <w:rPr>
          <w:b w:val="0"/>
          <w:color w:val="auto"/>
          <w:sz w:val="24"/>
        </w:rPr>
        <w:t xml:space="preserve"> </w:t>
      </w:r>
    </w:p>
    <w:p w14:paraId="61BDF3B7" w14:textId="481CEDE0" w:rsidR="00034C30" w:rsidRDefault="00250115" w:rsidP="00034C30">
      <w:pPr>
        <w:pStyle w:val="Caption"/>
        <w:rPr>
          <w:b w:val="0"/>
          <w:color w:val="auto"/>
          <w:sz w:val="24"/>
        </w:rPr>
      </w:pPr>
      <w:r>
        <w:rPr>
          <w:noProof/>
          <w:lang w:eastAsia="en-GB"/>
        </w:rPr>
        <w:drawing>
          <wp:anchor distT="0" distB="0" distL="114300" distR="114300" simplePos="0" relativeHeight="251725824" behindDoc="1" locked="0" layoutInCell="1" allowOverlap="1" wp14:anchorId="20AA4032" wp14:editId="303ED6EE">
            <wp:simplePos x="0" y="0"/>
            <wp:positionH relativeFrom="margin">
              <wp:align>center</wp:align>
            </wp:positionH>
            <wp:positionV relativeFrom="paragraph">
              <wp:posOffset>8890</wp:posOffset>
            </wp:positionV>
            <wp:extent cx="4469130" cy="2682240"/>
            <wp:effectExtent l="0" t="0" r="7620" b="3810"/>
            <wp:wrapTight wrapText="bothSides">
              <wp:wrapPolygon edited="0">
                <wp:start x="0" y="0"/>
                <wp:lineTo x="0" y="21477"/>
                <wp:lineTo x="21545" y="21477"/>
                <wp:lineTo x="21545"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14:paraId="4F3B9CFB" w14:textId="66137841" w:rsidR="00034C30" w:rsidRDefault="00034C30" w:rsidP="00034C30">
      <w:pPr>
        <w:pStyle w:val="Caption"/>
      </w:pPr>
      <w:r>
        <w:t xml:space="preserve"> </w:t>
      </w:r>
    </w:p>
    <w:p w14:paraId="3D02196F" w14:textId="77777777" w:rsidR="00034C30" w:rsidRDefault="00034C30" w:rsidP="00034C30">
      <w:pPr>
        <w:pStyle w:val="Caption"/>
      </w:pPr>
    </w:p>
    <w:p w14:paraId="14967F69" w14:textId="77777777" w:rsidR="00034C30" w:rsidRDefault="00034C30" w:rsidP="00034C30">
      <w:pPr>
        <w:pStyle w:val="Caption"/>
      </w:pPr>
    </w:p>
    <w:p w14:paraId="6CA28894" w14:textId="77777777" w:rsidR="00034C30" w:rsidRDefault="00034C30" w:rsidP="00034C30">
      <w:pPr>
        <w:pStyle w:val="Caption"/>
      </w:pPr>
    </w:p>
    <w:p w14:paraId="325E80C4" w14:textId="77777777" w:rsidR="00034C30" w:rsidRDefault="00034C30" w:rsidP="00034C30">
      <w:pPr>
        <w:pStyle w:val="Caption"/>
      </w:pPr>
    </w:p>
    <w:p w14:paraId="6E7EA15D" w14:textId="77777777" w:rsidR="00034C30" w:rsidRDefault="00034C30" w:rsidP="00034C30">
      <w:pPr>
        <w:pStyle w:val="Caption"/>
      </w:pPr>
    </w:p>
    <w:p w14:paraId="0B01558A" w14:textId="77777777" w:rsidR="00034C30" w:rsidRDefault="00034C30" w:rsidP="00034C30">
      <w:pPr>
        <w:pStyle w:val="Caption"/>
      </w:pPr>
    </w:p>
    <w:p w14:paraId="4D3B4036" w14:textId="77777777" w:rsidR="00034C30" w:rsidRDefault="00034C30" w:rsidP="00034C30">
      <w:pPr>
        <w:pStyle w:val="Caption"/>
      </w:pPr>
    </w:p>
    <w:p w14:paraId="751B307B" w14:textId="77777777" w:rsidR="00034C30" w:rsidRDefault="00034C30" w:rsidP="00034C30">
      <w:pPr>
        <w:pStyle w:val="Caption"/>
      </w:pPr>
    </w:p>
    <w:p w14:paraId="2F1FC8DC" w14:textId="77777777" w:rsidR="00034C30" w:rsidRDefault="00034C30" w:rsidP="00034C30">
      <w:pPr>
        <w:pStyle w:val="Caption"/>
      </w:pPr>
    </w:p>
    <w:p w14:paraId="7169623B" w14:textId="77777777" w:rsidR="00034C30" w:rsidRDefault="00034C30" w:rsidP="00034C30">
      <w:pPr>
        <w:pStyle w:val="Caption"/>
      </w:pPr>
    </w:p>
    <w:p w14:paraId="72EA681E" w14:textId="77777777" w:rsidR="00034C30" w:rsidRDefault="00034C30" w:rsidP="00034C30">
      <w:pPr>
        <w:pStyle w:val="Caption"/>
      </w:pPr>
    </w:p>
    <w:p w14:paraId="687B94D0" w14:textId="436EABC7" w:rsidR="00034C30" w:rsidRPr="00E74AE6" w:rsidRDefault="00E74AE6" w:rsidP="00E74AE6">
      <w:pPr>
        <w:pStyle w:val="Caption"/>
        <w:jc w:val="center"/>
        <w:rPr>
          <w:color w:val="auto"/>
        </w:rPr>
      </w:pPr>
      <w:bookmarkStart w:id="45" w:name="_Toc5094202"/>
      <w:r w:rsidRPr="00E74AE6">
        <w:rPr>
          <w:color w:val="auto"/>
        </w:rPr>
        <w:t xml:space="preserve">Figure </w:t>
      </w:r>
      <w:r w:rsidRPr="00E74AE6">
        <w:rPr>
          <w:color w:val="auto"/>
        </w:rPr>
        <w:fldChar w:fldCharType="begin"/>
      </w:r>
      <w:r w:rsidRPr="00E74AE6">
        <w:rPr>
          <w:color w:val="auto"/>
        </w:rPr>
        <w:instrText xml:space="preserve"> SEQ Figure \* ARABIC </w:instrText>
      </w:r>
      <w:r w:rsidRPr="00E74AE6">
        <w:rPr>
          <w:color w:val="auto"/>
        </w:rPr>
        <w:fldChar w:fldCharType="separate"/>
      </w:r>
      <w:r w:rsidR="00A14CF2">
        <w:rPr>
          <w:noProof/>
          <w:color w:val="auto"/>
        </w:rPr>
        <w:t>13</w:t>
      </w:r>
      <w:r w:rsidRPr="00E74AE6">
        <w:rPr>
          <w:color w:val="auto"/>
        </w:rPr>
        <w:fldChar w:fldCharType="end"/>
      </w:r>
      <w:r w:rsidRPr="00E74AE6">
        <w:rPr>
          <w:color w:val="auto"/>
        </w:rPr>
        <w:t>: Exp</w:t>
      </w:r>
      <w:r w:rsidR="006315C1">
        <w:rPr>
          <w:color w:val="auto"/>
        </w:rPr>
        <w:t>eriment</w:t>
      </w:r>
      <w:r w:rsidRPr="00E74AE6">
        <w:rPr>
          <w:color w:val="auto"/>
        </w:rPr>
        <w:t xml:space="preserve"> 1 - Heat </w:t>
      </w:r>
      <w:r w:rsidR="00201561" w:rsidRPr="00E74AE6">
        <w:rPr>
          <w:color w:val="auto"/>
        </w:rPr>
        <w:t>Coefficient</w:t>
      </w:r>
      <w:r w:rsidR="00201561">
        <w:rPr>
          <w:color w:val="auto"/>
        </w:rPr>
        <w:t xml:space="preserve"> (</w:t>
      </w:r>
      <w:r w:rsidR="00201561" w:rsidRPr="00201561">
        <w:rPr>
          <w:color w:val="auto"/>
        </w:rPr>
        <w:t>W.m</w:t>
      </w:r>
      <w:r w:rsidR="00201561" w:rsidRPr="00201561">
        <w:rPr>
          <w:color w:val="auto"/>
          <w:vertAlign w:val="superscript"/>
        </w:rPr>
        <w:t>-2</w:t>
      </w:r>
      <w:r w:rsidR="00201561" w:rsidRPr="00201561">
        <w:rPr>
          <w:color w:val="auto"/>
        </w:rPr>
        <w:t>K</w:t>
      </w:r>
      <w:r w:rsidR="00201561" w:rsidRPr="00201561">
        <w:rPr>
          <w:color w:val="auto"/>
          <w:vertAlign w:val="superscript"/>
        </w:rPr>
        <w:t>-1</w:t>
      </w:r>
      <w:r w:rsidR="00201561">
        <w:rPr>
          <w:color w:val="auto"/>
        </w:rPr>
        <w:t>)</w:t>
      </w:r>
      <w:r w:rsidRPr="00E74AE6">
        <w:rPr>
          <w:color w:val="auto"/>
        </w:rPr>
        <w:t xml:space="preserve"> vs Water Mass Flow (kg.s-1)</w:t>
      </w:r>
      <w:bookmarkEnd w:id="45"/>
    </w:p>
    <w:p w14:paraId="2D614619" w14:textId="77777777" w:rsidR="00E74AE6" w:rsidRDefault="00E74AE6">
      <w:pPr>
        <w:spacing w:before="0" w:after="200"/>
        <w:rPr>
          <w:rFonts w:asciiTheme="majorHAnsi" w:eastAsiaTheme="majorEastAsia" w:hAnsiTheme="majorHAnsi" w:cstheme="majorBidi"/>
          <w:b/>
          <w:bCs/>
        </w:rPr>
      </w:pPr>
      <w:r>
        <w:br w:type="page"/>
      </w:r>
    </w:p>
    <w:p w14:paraId="6808E1E7" w14:textId="307C58A4" w:rsidR="00CB61FF" w:rsidRPr="004530A8" w:rsidRDefault="00CB61FF" w:rsidP="004530A8">
      <w:pPr>
        <w:pStyle w:val="Heading3"/>
        <w:rPr>
          <w:color w:val="auto"/>
        </w:rPr>
      </w:pPr>
      <w:bookmarkStart w:id="46" w:name="_Toc5094185"/>
      <w:r w:rsidRPr="004530A8">
        <w:rPr>
          <w:color w:val="auto"/>
        </w:rPr>
        <w:lastRenderedPageBreak/>
        <w:t>Experiment 2</w:t>
      </w:r>
      <w:bookmarkEnd w:id="46"/>
    </w:p>
    <w:p w14:paraId="2E1A1BAD" w14:textId="550D5319" w:rsidR="00DB2B84" w:rsidRDefault="00DB2B84" w:rsidP="00DB2B84">
      <w:r>
        <w:t xml:space="preserve">The objective of this experiment was to </w:t>
      </w:r>
      <w:r w:rsidR="00C20553">
        <w:t xml:space="preserve">show how the change in the air flow rates </w:t>
      </w:r>
      <w:r>
        <w:t>affected the</w:t>
      </w:r>
      <w:r w:rsidR="00C12D89">
        <w:t xml:space="preserve"> standard</w:t>
      </w:r>
      <w:r>
        <w:t xml:space="preserve"> heat e</w:t>
      </w:r>
      <w:r w:rsidR="00C20553">
        <w:t>xchanger at a fixed water</w:t>
      </w:r>
      <w:r>
        <w:t xml:space="preserve"> flow</w:t>
      </w:r>
      <w:r w:rsidR="00081996">
        <w:t xml:space="preserve"> and</w:t>
      </w:r>
      <w:r>
        <w:t xml:space="preserve"> temperature.</w:t>
      </w:r>
    </w:p>
    <w:p w14:paraId="1A90C7CD" w14:textId="29D6F452" w:rsidR="0006142C" w:rsidRDefault="006258B9" w:rsidP="00DB2B84">
      <w:r>
        <w:t>Figure</w:t>
      </w:r>
      <w:r w:rsidR="003E1166">
        <w:t xml:space="preserve"> </w:t>
      </w:r>
      <w:r w:rsidR="00A14CF2">
        <w:t>14</w:t>
      </w:r>
      <w:r w:rsidR="008039C5">
        <w:t xml:space="preserve"> </w:t>
      </w:r>
      <w:r w:rsidR="003E1166">
        <w:t xml:space="preserve">shows the power for air and water increasing as the rate of air </w:t>
      </w:r>
      <w:r w:rsidR="00F11BD8">
        <w:t xml:space="preserve">mass </w:t>
      </w:r>
      <w:r w:rsidR="003E1166">
        <w:t>flow increases</w:t>
      </w:r>
      <w:r w:rsidR="00B961AF">
        <w:t xml:space="preserve"> at 60 degrees</w:t>
      </w:r>
      <w:r w:rsidR="005E6C63">
        <w:t xml:space="preserve">. </w:t>
      </w:r>
      <w:r w:rsidR="00132521">
        <w:t>It can be</w:t>
      </w:r>
      <w:r w:rsidR="008039C5">
        <w:t xml:space="preserve"> see</w:t>
      </w:r>
      <w:r w:rsidR="00132521">
        <w:t>n</w:t>
      </w:r>
      <w:r w:rsidR="00A14CF2">
        <w:t xml:space="preserve"> from the graph, (Fig.14</w:t>
      </w:r>
      <w:r w:rsidR="008039C5">
        <w:t>),</w:t>
      </w:r>
      <w:r w:rsidR="00486124">
        <w:t xml:space="preserve"> </w:t>
      </w:r>
      <w:r w:rsidR="00300D35">
        <w:t>when air flow mass</w:t>
      </w:r>
      <w:r w:rsidR="00486124">
        <w:t xml:space="preserve"> </w:t>
      </w:r>
      <w:r w:rsidR="00300D35">
        <w:t>is at its lowest</w:t>
      </w:r>
      <w:r w:rsidR="008039C5">
        <w:t xml:space="preserve"> point </w:t>
      </w:r>
      <w:r w:rsidR="00300D35">
        <w:t xml:space="preserve">the heat given from the water power is larger than </w:t>
      </w:r>
      <w:r w:rsidR="007719F8">
        <w:t xml:space="preserve">the </w:t>
      </w:r>
      <w:r w:rsidR="00300D35">
        <w:t xml:space="preserve">heat absorbed </w:t>
      </w:r>
      <w:r w:rsidR="007719F8">
        <w:t xml:space="preserve">by </w:t>
      </w:r>
      <w:r w:rsidR="00300D35">
        <w:t xml:space="preserve">air power. </w:t>
      </w:r>
    </w:p>
    <w:p w14:paraId="580392FB" w14:textId="1219853A" w:rsidR="005F4CDD" w:rsidRDefault="00D61CCB" w:rsidP="00DB2B84">
      <w:r>
        <w:t xml:space="preserve">Referring to </w:t>
      </w:r>
      <w:r w:rsidR="00132521">
        <w:t>the</w:t>
      </w:r>
      <w:r>
        <w:t xml:space="preserve"> results in MS E</w:t>
      </w:r>
      <w:r w:rsidR="005F4CDD">
        <w:t>xcel</w:t>
      </w:r>
      <w:r w:rsidR="006315C1">
        <w:t>, (</w:t>
      </w:r>
      <w:r w:rsidR="00A14CF2">
        <w:t>Table.3</w:t>
      </w:r>
      <w:r w:rsidR="006315C1">
        <w:t>)</w:t>
      </w:r>
      <w:r w:rsidR="005F4CDD">
        <w:t>, it shows the difference between my energy balance coefficient to be around -0.81 to -1.15.</w:t>
      </w:r>
    </w:p>
    <w:p w14:paraId="366C26B1" w14:textId="53ED78F0" w:rsidR="000A0BB6" w:rsidRDefault="00E04FE0" w:rsidP="00DB2B84">
      <w:r>
        <w:rPr>
          <w:noProof/>
          <w:lang w:eastAsia="en-GB"/>
        </w:rPr>
        <w:drawing>
          <wp:anchor distT="0" distB="0" distL="114300" distR="114300" simplePos="0" relativeHeight="251699200" behindDoc="1" locked="0" layoutInCell="1" allowOverlap="1" wp14:anchorId="044B9C7F" wp14:editId="1F20F38F">
            <wp:simplePos x="0" y="0"/>
            <wp:positionH relativeFrom="margin">
              <wp:align>center</wp:align>
            </wp:positionH>
            <wp:positionV relativeFrom="paragraph">
              <wp:posOffset>10795</wp:posOffset>
            </wp:positionV>
            <wp:extent cx="4621530" cy="2861945"/>
            <wp:effectExtent l="0" t="0" r="7620" b="14605"/>
            <wp:wrapTight wrapText="bothSides">
              <wp:wrapPolygon edited="0">
                <wp:start x="0" y="0"/>
                <wp:lineTo x="0" y="21566"/>
                <wp:lineTo x="21547" y="21566"/>
                <wp:lineTo x="21547" y="0"/>
                <wp:lineTo x="0" y="0"/>
              </wp:wrapPolygon>
            </wp:wrapTight>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14:paraId="49A2D269" w14:textId="08E96317" w:rsidR="00547856" w:rsidRDefault="00547856" w:rsidP="00CB61FF"/>
    <w:p w14:paraId="69AFD465" w14:textId="4EBFDCD6" w:rsidR="00547856" w:rsidRDefault="00547856" w:rsidP="00CB61FF"/>
    <w:p w14:paraId="139B43B1" w14:textId="77777777" w:rsidR="00547856" w:rsidRDefault="00547856" w:rsidP="00CB61FF"/>
    <w:p w14:paraId="4E6CC663" w14:textId="77777777" w:rsidR="00547856" w:rsidRDefault="00547856" w:rsidP="00CB61FF"/>
    <w:p w14:paraId="2A1D6CC7" w14:textId="77777777" w:rsidR="00547856" w:rsidRDefault="00547856" w:rsidP="00CB61FF"/>
    <w:p w14:paraId="2CE7926A" w14:textId="77777777" w:rsidR="00547856" w:rsidRDefault="00547856" w:rsidP="00CB61FF"/>
    <w:p w14:paraId="5B1763A8" w14:textId="77777777" w:rsidR="00547856" w:rsidRDefault="00547856" w:rsidP="00CB61FF"/>
    <w:p w14:paraId="42CF0BC3" w14:textId="77777777" w:rsidR="00547856" w:rsidRDefault="00547856" w:rsidP="00CB61FF"/>
    <w:p w14:paraId="3D00AF6D" w14:textId="0C00A1B6" w:rsidR="00547856" w:rsidRDefault="00547856" w:rsidP="00CB61FF"/>
    <w:p w14:paraId="6474E86E" w14:textId="63219866" w:rsidR="00942F59" w:rsidRDefault="00942F59" w:rsidP="00942F59">
      <w:pPr>
        <w:rPr>
          <w:b/>
          <w:bCs/>
          <w:sz w:val="18"/>
          <w:szCs w:val="18"/>
        </w:rPr>
      </w:pPr>
    </w:p>
    <w:p w14:paraId="1AE070A0" w14:textId="431CD044" w:rsidR="00DC147C" w:rsidRPr="006315C1" w:rsidRDefault="006315C1" w:rsidP="006315C1">
      <w:pPr>
        <w:pStyle w:val="Caption"/>
        <w:jc w:val="center"/>
        <w:rPr>
          <w:color w:val="auto"/>
        </w:rPr>
      </w:pPr>
      <w:bookmarkStart w:id="47" w:name="_Toc5094203"/>
      <w:r w:rsidRPr="006315C1">
        <w:rPr>
          <w:color w:val="auto"/>
        </w:rPr>
        <w:t xml:space="preserve">Figure </w:t>
      </w:r>
      <w:r w:rsidRPr="006315C1">
        <w:rPr>
          <w:color w:val="auto"/>
        </w:rPr>
        <w:fldChar w:fldCharType="begin"/>
      </w:r>
      <w:r w:rsidRPr="006315C1">
        <w:rPr>
          <w:color w:val="auto"/>
        </w:rPr>
        <w:instrText xml:space="preserve"> SEQ Figure \* ARABIC </w:instrText>
      </w:r>
      <w:r w:rsidRPr="006315C1">
        <w:rPr>
          <w:color w:val="auto"/>
        </w:rPr>
        <w:fldChar w:fldCharType="separate"/>
      </w:r>
      <w:r w:rsidR="00A14CF2">
        <w:rPr>
          <w:noProof/>
          <w:color w:val="auto"/>
        </w:rPr>
        <w:t>14</w:t>
      </w:r>
      <w:r w:rsidRPr="006315C1">
        <w:rPr>
          <w:color w:val="auto"/>
        </w:rPr>
        <w:fldChar w:fldCharType="end"/>
      </w:r>
      <w:r w:rsidRPr="006315C1">
        <w:rPr>
          <w:color w:val="auto"/>
        </w:rPr>
        <w:t>: Exp</w:t>
      </w:r>
      <w:r>
        <w:rPr>
          <w:color w:val="auto"/>
        </w:rPr>
        <w:t>eriment</w:t>
      </w:r>
      <w:r w:rsidRPr="006315C1">
        <w:rPr>
          <w:color w:val="auto"/>
        </w:rPr>
        <w:t xml:space="preserve"> 2 - Water/Air Power (watts) vs Air Mass Flow (kg.s-1)</w:t>
      </w:r>
      <w:bookmarkEnd w:id="47"/>
    </w:p>
    <w:p w14:paraId="1C2A92A0" w14:textId="0FE410D6" w:rsidR="00942F59" w:rsidRDefault="00547856">
      <w:pPr>
        <w:spacing w:before="0" w:after="200"/>
      </w:pPr>
      <w:r>
        <w:t>In comparison</w:t>
      </w:r>
      <w:r w:rsidR="00ED12A4">
        <w:t xml:space="preserve"> to experiment one</w:t>
      </w:r>
      <w:r>
        <w:t>,</w:t>
      </w:r>
      <w:r w:rsidR="00731789">
        <w:t xml:space="preserve"> </w:t>
      </w:r>
      <w:r w:rsidR="00DC147C">
        <w:t>(Fig.</w:t>
      </w:r>
      <w:r w:rsidR="00A14CF2">
        <w:t>11</w:t>
      </w:r>
      <w:r w:rsidR="00731789">
        <w:t>), the</w:t>
      </w:r>
      <w:r w:rsidR="004D168C">
        <w:t xml:space="preserve"> heat energy (power) at</w:t>
      </w:r>
      <w:r w:rsidR="00DC6073">
        <w:t xml:space="preserve"> air and</w:t>
      </w:r>
      <w:r w:rsidR="004D168C">
        <w:t xml:space="preserve"> water levelled out. Whereas</w:t>
      </w:r>
      <w:r w:rsidR="00D61CCB">
        <w:t>,</w:t>
      </w:r>
      <w:r w:rsidR="004D168C">
        <w:t xml:space="preserve"> now in experiment </w:t>
      </w:r>
      <w:r w:rsidR="00ED12A4">
        <w:t>two</w:t>
      </w:r>
      <w:r w:rsidR="004D168C">
        <w:t xml:space="preserve">, the heat energy (power) transfer between air and water </w:t>
      </w:r>
      <w:r w:rsidR="00C43314">
        <w:t xml:space="preserve">does not </w:t>
      </w:r>
      <w:r w:rsidR="004D168C">
        <w:t xml:space="preserve">level out which suggests by expanding the air mass flow rate it could expand the heat transfer.   </w:t>
      </w:r>
    </w:p>
    <w:p w14:paraId="75922FBD" w14:textId="77777777" w:rsidR="00737EDF" w:rsidRDefault="00737EDF">
      <w:pPr>
        <w:spacing w:before="0" w:after="200"/>
      </w:pPr>
      <w:r>
        <w:br w:type="page"/>
      </w:r>
    </w:p>
    <w:p w14:paraId="65AEE585" w14:textId="10116A90" w:rsidR="00A662C9" w:rsidRDefault="006258B9">
      <w:pPr>
        <w:spacing w:before="0" w:after="200"/>
      </w:pPr>
      <w:r>
        <w:lastRenderedPageBreak/>
        <w:t>Figure</w:t>
      </w:r>
      <w:r w:rsidR="00A14CF2">
        <w:t xml:space="preserve"> 15</w:t>
      </w:r>
      <w:r w:rsidR="00132521">
        <w:t>,</w:t>
      </w:r>
      <w:r>
        <w:t xml:space="preserve"> shows</w:t>
      </w:r>
      <w:r w:rsidR="007C19F7">
        <w:t xml:space="preserve"> </w:t>
      </w:r>
      <w:r w:rsidR="00BB4C73">
        <w:t>the temperature efficiency for water increases</w:t>
      </w:r>
      <w:r w:rsidR="00D61CCB">
        <w:t xml:space="preserve"> while air flow increases;</w:t>
      </w:r>
      <w:r w:rsidR="00BB4C73">
        <w:t xml:space="preserve"> although the temperature efficiency for air decreases while air f</w:t>
      </w:r>
      <w:r w:rsidR="00DC147C">
        <w:t>low increases. The graph, (Fig.</w:t>
      </w:r>
      <w:r w:rsidR="00A14CF2">
        <w:t>15</w:t>
      </w:r>
      <w:r w:rsidR="00BB4C73">
        <w:t xml:space="preserve">), shows a symmetrical difference between the water and air efficiency over the change in air pressure. </w:t>
      </w:r>
      <w:r w:rsidR="00C12D89">
        <w:t xml:space="preserve"> </w:t>
      </w:r>
      <w:r w:rsidR="00B535E4">
        <w:t>The mean temperature efficiency shows a slight increase as the air flow increases.</w:t>
      </w:r>
    </w:p>
    <w:p w14:paraId="3367CD88" w14:textId="2541636A" w:rsidR="001B5E52" w:rsidRDefault="00E04FE0">
      <w:pPr>
        <w:spacing w:before="0" w:after="200"/>
      </w:pPr>
      <w:r>
        <w:rPr>
          <w:noProof/>
          <w:lang w:eastAsia="en-GB"/>
        </w:rPr>
        <w:drawing>
          <wp:anchor distT="0" distB="0" distL="114300" distR="114300" simplePos="0" relativeHeight="251700224" behindDoc="1" locked="0" layoutInCell="1" allowOverlap="1" wp14:anchorId="243C862E" wp14:editId="4E2C8ABE">
            <wp:simplePos x="0" y="0"/>
            <wp:positionH relativeFrom="margin">
              <wp:align>center</wp:align>
            </wp:positionH>
            <wp:positionV relativeFrom="paragraph">
              <wp:posOffset>6985</wp:posOffset>
            </wp:positionV>
            <wp:extent cx="4601391" cy="2862943"/>
            <wp:effectExtent l="0" t="0" r="8890" b="13970"/>
            <wp:wrapTight wrapText="bothSides">
              <wp:wrapPolygon edited="0">
                <wp:start x="0" y="0"/>
                <wp:lineTo x="0" y="21562"/>
                <wp:lineTo x="21552" y="21562"/>
                <wp:lineTo x="21552" y="0"/>
                <wp:lineTo x="0" y="0"/>
              </wp:wrapPolygon>
            </wp:wrapTight>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p>
    <w:p w14:paraId="21843D23" w14:textId="20E4674A" w:rsidR="00BB4C73" w:rsidRDefault="00BB4C73">
      <w:pPr>
        <w:spacing w:before="0" w:after="200"/>
      </w:pPr>
    </w:p>
    <w:p w14:paraId="143BC09B" w14:textId="77777777" w:rsidR="00BB4C73" w:rsidRDefault="00BB4C73">
      <w:pPr>
        <w:spacing w:before="0" w:after="200"/>
      </w:pPr>
    </w:p>
    <w:p w14:paraId="0F686328" w14:textId="3BC212B1" w:rsidR="00BB4C73" w:rsidRDefault="00BB4C73">
      <w:pPr>
        <w:spacing w:before="0" w:after="200"/>
      </w:pPr>
    </w:p>
    <w:p w14:paraId="3E2E04F3" w14:textId="0302CF94" w:rsidR="00BB4C73" w:rsidRDefault="00BB4C73">
      <w:pPr>
        <w:spacing w:before="0" w:after="200"/>
      </w:pPr>
    </w:p>
    <w:p w14:paraId="14BC5635" w14:textId="14D5B69F" w:rsidR="00BB4C73" w:rsidRDefault="00BB4C73">
      <w:pPr>
        <w:spacing w:before="0" w:after="200"/>
      </w:pPr>
    </w:p>
    <w:p w14:paraId="0396C0FC" w14:textId="642ECB21" w:rsidR="00BB4C73" w:rsidRDefault="00BB4C73">
      <w:pPr>
        <w:spacing w:before="0" w:after="200"/>
      </w:pPr>
    </w:p>
    <w:p w14:paraId="54D98D7E" w14:textId="4DD47DC5" w:rsidR="00BB4C73" w:rsidRDefault="00BB4C73">
      <w:pPr>
        <w:spacing w:before="0" w:after="200"/>
      </w:pPr>
    </w:p>
    <w:p w14:paraId="1B0274F3" w14:textId="2F08CBED" w:rsidR="00BB4C73" w:rsidRDefault="00BB4C73">
      <w:pPr>
        <w:spacing w:before="0" w:after="200"/>
      </w:pPr>
    </w:p>
    <w:p w14:paraId="0FB157B0" w14:textId="10B93B41" w:rsidR="00DC147C" w:rsidRDefault="006315C1" w:rsidP="006315C1">
      <w:pPr>
        <w:pStyle w:val="Caption"/>
        <w:jc w:val="center"/>
      </w:pPr>
      <w:bookmarkStart w:id="48" w:name="_Toc5094204"/>
      <w:r w:rsidRPr="006315C1">
        <w:rPr>
          <w:color w:val="auto"/>
        </w:rPr>
        <w:t xml:space="preserve">Figure </w:t>
      </w:r>
      <w:r w:rsidRPr="006315C1">
        <w:rPr>
          <w:color w:val="auto"/>
        </w:rPr>
        <w:fldChar w:fldCharType="begin"/>
      </w:r>
      <w:r w:rsidRPr="006315C1">
        <w:rPr>
          <w:color w:val="auto"/>
        </w:rPr>
        <w:instrText xml:space="preserve"> SEQ Figure \* ARABIC </w:instrText>
      </w:r>
      <w:r w:rsidRPr="006315C1">
        <w:rPr>
          <w:color w:val="auto"/>
        </w:rPr>
        <w:fldChar w:fldCharType="separate"/>
      </w:r>
      <w:r w:rsidR="00A14CF2">
        <w:rPr>
          <w:noProof/>
          <w:color w:val="auto"/>
        </w:rPr>
        <w:t>15</w:t>
      </w:r>
      <w:r w:rsidRPr="006315C1">
        <w:rPr>
          <w:color w:val="auto"/>
        </w:rPr>
        <w:fldChar w:fldCharType="end"/>
      </w:r>
      <w:r w:rsidRPr="006315C1">
        <w:rPr>
          <w:color w:val="auto"/>
        </w:rPr>
        <w:t>: Experiment 2 - Temperature Efficiency % vs Air Mass Flow (kg.s-1)</w:t>
      </w:r>
      <w:bookmarkEnd w:id="48"/>
    </w:p>
    <w:p w14:paraId="32F71044" w14:textId="1E8F7F9B" w:rsidR="009D77E3" w:rsidRPr="009D77E3" w:rsidRDefault="00ED12A4" w:rsidP="009D77E3">
      <w:r>
        <w:t>To compare, in experiment one</w:t>
      </w:r>
      <w:r w:rsidR="00A14CF2">
        <w:t>, (Fig.12</w:t>
      </w:r>
      <w:r w:rsidR="00EB665A">
        <w:t>),</w:t>
      </w:r>
      <w:r>
        <w:t xml:space="preserve"> the temperature efficiency for water decreases and air increases as water flow increases. Whereas</w:t>
      </w:r>
      <w:r w:rsidR="00D61CCB">
        <w:t>,</w:t>
      </w:r>
      <w:r>
        <w:t xml:space="preserve"> in experiment two, the efficiency for water increases and air decreases as air flow increases. </w:t>
      </w:r>
    </w:p>
    <w:p w14:paraId="318A8E85" w14:textId="77777777" w:rsidR="009F6381" w:rsidRDefault="009F6381">
      <w:pPr>
        <w:spacing w:before="0" w:after="200"/>
        <w:rPr>
          <w:bCs/>
          <w:szCs w:val="18"/>
        </w:rPr>
      </w:pPr>
      <w:r>
        <w:rPr>
          <w:b/>
        </w:rPr>
        <w:br w:type="page"/>
      </w:r>
    </w:p>
    <w:p w14:paraId="0E7C842B" w14:textId="0234AB0E" w:rsidR="000710FE" w:rsidRPr="000710FE" w:rsidRDefault="006258B9" w:rsidP="00EB665A">
      <w:pPr>
        <w:pStyle w:val="Caption"/>
        <w:rPr>
          <w:b w:val="0"/>
          <w:color w:val="auto"/>
          <w:sz w:val="24"/>
        </w:rPr>
      </w:pPr>
      <w:r>
        <w:rPr>
          <w:b w:val="0"/>
          <w:color w:val="auto"/>
          <w:sz w:val="24"/>
        </w:rPr>
        <w:lastRenderedPageBreak/>
        <w:t>Figure</w:t>
      </w:r>
      <w:r w:rsidR="00EB665A">
        <w:rPr>
          <w:b w:val="0"/>
          <w:color w:val="auto"/>
          <w:sz w:val="24"/>
        </w:rPr>
        <w:t xml:space="preserve"> </w:t>
      </w:r>
      <w:r w:rsidR="00A23FD1">
        <w:rPr>
          <w:b w:val="0"/>
          <w:color w:val="auto"/>
          <w:sz w:val="24"/>
        </w:rPr>
        <w:t>16</w:t>
      </w:r>
      <w:r w:rsidR="00132521">
        <w:rPr>
          <w:b w:val="0"/>
          <w:color w:val="auto"/>
          <w:sz w:val="24"/>
        </w:rPr>
        <w:t>,</w:t>
      </w:r>
      <w:r w:rsidR="007D45E6">
        <w:rPr>
          <w:b w:val="0"/>
          <w:color w:val="auto"/>
          <w:sz w:val="24"/>
        </w:rPr>
        <w:t xml:space="preserve"> </w:t>
      </w:r>
      <w:r w:rsidR="00EB665A">
        <w:rPr>
          <w:b w:val="0"/>
          <w:color w:val="auto"/>
          <w:sz w:val="24"/>
        </w:rPr>
        <w:t xml:space="preserve">shows a linear increase as the air flow increases. This shows </w:t>
      </w:r>
      <w:r w:rsidR="00132521">
        <w:rPr>
          <w:b w:val="0"/>
          <w:color w:val="auto"/>
          <w:sz w:val="24"/>
        </w:rPr>
        <w:t xml:space="preserve">that </w:t>
      </w:r>
      <w:r w:rsidR="00EB665A">
        <w:rPr>
          <w:b w:val="0"/>
          <w:color w:val="auto"/>
          <w:sz w:val="24"/>
        </w:rPr>
        <w:t xml:space="preserve">if </w:t>
      </w:r>
      <w:r w:rsidR="00132521">
        <w:rPr>
          <w:b w:val="0"/>
          <w:color w:val="auto"/>
          <w:sz w:val="24"/>
        </w:rPr>
        <w:t xml:space="preserve">the air flow </w:t>
      </w:r>
      <w:r w:rsidR="00EB665A">
        <w:rPr>
          <w:b w:val="0"/>
          <w:color w:val="auto"/>
          <w:sz w:val="24"/>
        </w:rPr>
        <w:t>increase</w:t>
      </w:r>
      <w:r w:rsidR="00132521">
        <w:rPr>
          <w:b w:val="0"/>
          <w:color w:val="auto"/>
          <w:sz w:val="24"/>
        </w:rPr>
        <w:t>d</w:t>
      </w:r>
      <w:r w:rsidR="00EB665A">
        <w:rPr>
          <w:b w:val="0"/>
          <w:color w:val="auto"/>
          <w:sz w:val="24"/>
        </w:rPr>
        <w:t xml:space="preserve"> the standard heat exchangers performance</w:t>
      </w:r>
      <w:r w:rsidR="00132521" w:rsidRPr="00132521">
        <w:rPr>
          <w:b w:val="0"/>
          <w:color w:val="auto"/>
          <w:sz w:val="24"/>
        </w:rPr>
        <w:t xml:space="preserve"> </w:t>
      </w:r>
      <w:r w:rsidR="00132521">
        <w:rPr>
          <w:b w:val="0"/>
          <w:color w:val="auto"/>
          <w:sz w:val="24"/>
        </w:rPr>
        <w:t>is enhanced</w:t>
      </w:r>
      <w:r w:rsidR="00EB665A">
        <w:rPr>
          <w:b w:val="0"/>
          <w:color w:val="auto"/>
          <w:sz w:val="24"/>
        </w:rPr>
        <w:t>. Whereas</w:t>
      </w:r>
      <w:r w:rsidR="00717221">
        <w:rPr>
          <w:b w:val="0"/>
          <w:color w:val="auto"/>
          <w:sz w:val="24"/>
        </w:rPr>
        <w:t>,</w:t>
      </w:r>
      <w:r w:rsidR="00EB665A">
        <w:rPr>
          <w:b w:val="0"/>
          <w:color w:val="auto"/>
          <w:sz w:val="24"/>
        </w:rPr>
        <w:t xml:space="preserve"> in comparison, if water flow in </w:t>
      </w:r>
      <w:r w:rsidR="00132521">
        <w:rPr>
          <w:b w:val="0"/>
          <w:color w:val="auto"/>
          <w:sz w:val="24"/>
        </w:rPr>
        <w:t xml:space="preserve">the first </w:t>
      </w:r>
      <w:r w:rsidR="00EB665A">
        <w:rPr>
          <w:b w:val="0"/>
          <w:color w:val="auto"/>
          <w:sz w:val="24"/>
        </w:rPr>
        <w:t xml:space="preserve">experiment </w:t>
      </w:r>
      <w:r w:rsidR="00132521">
        <w:rPr>
          <w:b w:val="0"/>
          <w:color w:val="auto"/>
          <w:sz w:val="24"/>
        </w:rPr>
        <w:t>was increased</w:t>
      </w:r>
      <w:r w:rsidR="00DC147C">
        <w:rPr>
          <w:b w:val="0"/>
          <w:color w:val="auto"/>
          <w:sz w:val="24"/>
        </w:rPr>
        <w:t>, (Fig.</w:t>
      </w:r>
      <w:r w:rsidR="00A23FD1">
        <w:rPr>
          <w:b w:val="0"/>
          <w:color w:val="auto"/>
          <w:sz w:val="24"/>
        </w:rPr>
        <w:t>13</w:t>
      </w:r>
      <w:r w:rsidR="00EB665A">
        <w:rPr>
          <w:b w:val="0"/>
          <w:color w:val="auto"/>
          <w:sz w:val="24"/>
        </w:rPr>
        <w:t>), the heat coefficient levels out</w:t>
      </w:r>
      <w:r w:rsidR="008621A6">
        <w:rPr>
          <w:b w:val="0"/>
          <w:color w:val="auto"/>
          <w:sz w:val="24"/>
        </w:rPr>
        <w:t xml:space="preserve"> </w:t>
      </w:r>
      <w:r w:rsidR="00132521">
        <w:rPr>
          <w:b w:val="0"/>
          <w:color w:val="auto"/>
          <w:sz w:val="24"/>
        </w:rPr>
        <w:t xml:space="preserve">does not develop any further. </w:t>
      </w:r>
    </w:p>
    <w:p w14:paraId="29946B2B" w14:textId="1095176F" w:rsidR="009F6381" w:rsidRPr="009F6381" w:rsidRDefault="00E04FE0" w:rsidP="009F6381">
      <w:r>
        <w:rPr>
          <w:noProof/>
          <w:lang w:eastAsia="en-GB"/>
        </w:rPr>
        <w:drawing>
          <wp:anchor distT="0" distB="0" distL="114300" distR="114300" simplePos="0" relativeHeight="251701248" behindDoc="1" locked="0" layoutInCell="1" allowOverlap="1" wp14:anchorId="56BAF3B8" wp14:editId="1DD3740A">
            <wp:simplePos x="0" y="0"/>
            <wp:positionH relativeFrom="margin">
              <wp:align>center</wp:align>
            </wp:positionH>
            <wp:positionV relativeFrom="paragraph">
              <wp:posOffset>10160</wp:posOffset>
            </wp:positionV>
            <wp:extent cx="4488180" cy="2600325"/>
            <wp:effectExtent l="0" t="0" r="7620" b="9525"/>
            <wp:wrapTight wrapText="bothSides">
              <wp:wrapPolygon edited="0">
                <wp:start x="0" y="0"/>
                <wp:lineTo x="0" y="21521"/>
                <wp:lineTo x="21545" y="21521"/>
                <wp:lineTo x="21545" y="0"/>
                <wp:lineTo x="0" y="0"/>
              </wp:wrapPolygon>
            </wp:wrapTight>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14:paraId="62EBE00C" w14:textId="77777777" w:rsidR="000710FE" w:rsidRDefault="000710FE" w:rsidP="009D77E3">
      <w:pPr>
        <w:pStyle w:val="Caption"/>
      </w:pPr>
    </w:p>
    <w:p w14:paraId="0E1607C0" w14:textId="0EA97D92" w:rsidR="000710FE" w:rsidRDefault="000710FE" w:rsidP="009D77E3">
      <w:pPr>
        <w:pStyle w:val="Caption"/>
      </w:pPr>
    </w:p>
    <w:p w14:paraId="2E9E1F35" w14:textId="77777777" w:rsidR="000710FE" w:rsidRDefault="000710FE" w:rsidP="009D77E3">
      <w:pPr>
        <w:pStyle w:val="Caption"/>
      </w:pPr>
    </w:p>
    <w:p w14:paraId="7C8DA5A2" w14:textId="3F6606AE" w:rsidR="000710FE" w:rsidRDefault="000710FE" w:rsidP="009D77E3">
      <w:pPr>
        <w:pStyle w:val="Caption"/>
      </w:pPr>
    </w:p>
    <w:p w14:paraId="78BE1EAC" w14:textId="77777777" w:rsidR="000710FE" w:rsidRDefault="000710FE" w:rsidP="009D77E3">
      <w:pPr>
        <w:pStyle w:val="Caption"/>
      </w:pPr>
    </w:p>
    <w:p w14:paraId="441858C1" w14:textId="77777777" w:rsidR="000710FE" w:rsidRDefault="000710FE" w:rsidP="009D77E3">
      <w:pPr>
        <w:pStyle w:val="Caption"/>
      </w:pPr>
    </w:p>
    <w:p w14:paraId="1FC05B24" w14:textId="77777777" w:rsidR="000710FE" w:rsidRDefault="000710FE" w:rsidP="009D77E3">
      <w:pPr>
        <w:pStyle w:val="Caption"/>
      </w:pPr>
    </w:p>
    <w:p w14:paraId="78A32B6D" w14:textId="77777777" w:rsidR="000710FE" w:rsidRDefault="000710FE" w:rsidP="009D77E3">
      <w:pPr>
        <w:pStyle w:val="Caption"/>
      </w:pPr>
    </w:p>
    <w:p w14:paraId="0FA41862" w14:textId="77777777" w:rsidR="000710FE" w:rsidRDefault="000710FE" w:rsidP="009D77E3">
      <w:pPr>
        <w:pStyle w:val="Caption"/>
      </w:pPr>
    </w:p>
    <w:p w14:paraId="5B5A7364" w14:textId="77777777" w:rsidR="000710FE" w:rsidRDefault="000710FE" w:rsidP="009D77E3">
      <w:pPr>
        <w:pStyle w:val="Caption"/>
      </w:pPr>
    </w:p>
    <w:p w14:paraId="6723C6A8" w14:textId="77777777" w:rsidR="000710FE" w:rsidRDefault="000710FE" w:rsidP="009D77E3">
      <w:pPr>
        <w:pStyle w:val="Caption"/>
      </w:pPr>
    </w:p>
    <w:p w14:paraId="3F571072" w14:textId="67AB6B39" w:rsidR="000710FE" w:rsidRPr="007D45E6" w:rsidRDefault="007D45E6" w:rsidP="007D45E6">
      <w:pPr>
        <w:pStyle w:val="Caption"/>
        <w:jc w:val="center"/>
        <w:rPr>
          <w:color w:val="auto"/>
        </w:rPr>
      </w:pPr>
      <w:bookmarkStart w:id="49" w:name="_Toc5094205"/>
      <w:r w:rsidRPr="007D45E6">
        <w:rPr>
          <w:color w:val="auto"/>
        </w:rPr>
        <w:t xml:space="preserve">Figure </w:t>
      </w:r>
      <w:r w:rsidRPr="007D45E6">
        <w:rPr>
          <w:color w:val="auto"/>
        </w:rPr>
        <w:fldChar w:fldCharType="begin"/>
      </w:r>
      <w:r w:rsidRPr="007D45E6">
        <w:rPr>
          <w:color w:val="auto"/>
        </w:rPr>
        <w:instrText xml:space="preserve"> SEQ Figure \* ARABIC </w:instrText>
      </w:r>
      <w:r w:rsidRPr="007D45E6">
        <w:rPr>
          <w:color w:val="auto"/>
        </w:rPr>
        <w:fldChar w:fldCharType="separate"/>
      </w:r>
      <w:r w:rsidR="00A23FD1">
        <w:rPr>
          <w:noProof/>
          <w:color w:val="auto"/>
        </w:rPr>
        <w:t>16</w:t>
      </w:r>
      <w:r w:rsidRPr="007D45E6">
        <w:rPr>
          <w:color w:val="auto"/>
        </w:rPr>
        <w:fldChar w:fldCharType="end"/>
      </w:r>
      <w:r w:rsidRPr="007D45E6">
        <w:rPr>
          <w:color w:val="auto"/>
        </w:rPr>
        <w:t>: Experiment 2 - Heat Coefficient (W.m-2K-1) vs Air Mass Flow (kg.s-1)</w:t>
      </w:r>
      <w:bookmarkEnd w:id="49"/>
    </w:p>
    <w:p w14:paraId="7D7212D6" w14:textId="14259984" w:rsidR="00547856" w:rsidRDefault="00547856" w:rsidP="000710FE">
      <w:pPr>
        <w:pStyle w:val="Caption"/>
        <w:jc w:val="center"/>
        <w:rPr>
          <w:rFonts w:asciiTheme="majorHAnsi" w:eastAsiaTheme="majorEastAsia" w:hAnsiTheme="majorHAnsi" w:cstheme="majorBidi"/>
          <w:b w:val="0"/>
          <w:bCs w:val="0"/>
          <w:sz w:val="26"/>
          <w:szCs w:val="26"/>
        </w:rPr>
      </w:pPr>
      <w:r>
        <w:br w:type="page"/>
      </w:r>
    </w:p>
    <w:p w14:paraId="2435FBFE" w14:textId="544530E8" w:rsidR="00CB61FF" w:rsidRPr="004530A8" w:rsidRDefault="00CB61FF" w:rsidP="004530A8">
      <w:pPr>
        <w:pStyle w:val="Heading3"/>
        <w:rPr>
          <w:color w:val="auto"/>
        </w:rPr>
      </w:pPr>
      <w:bookmarkStart w:id="50" w:name="_Toc5094186"/>
      <w:r w:rsidRPr="004530A8">
        <w:rPr>
          <w:color w:val="auto"/>
        </w:rPr>
        <w:lastRenderedPageBreak/>
        <w:t>Experiment 3</w:t>
      </w:r>
      <w:bookmarkEnd w:id="50"/>
    </w:p>
    <w:p w14:paraId="4B18C4CD" w14:textId="2AED19C9" w:rsidR="00AC29F5" w:rsidRDefault="00AC29F5" w:rsidP="00AC29F5">
      <w:r>
        <w:t xml:space="preserve">The objective of this experiment was to show how the change in the air flow rates affected the standard heat exchanger at a fixed water flow and temperature. In addition to this, </w:t>
      </w:r>
      <w:r w:rsidR="00B77B52">
        <w:t xml:space="preserve">to </w:t>
      </w:r>
      <w:r>
        <w:t>compare the resu</w:t>
      </w:r>
      <w:r w:rsidR="00653695">
        <w:t xml:space="preserve">lts recorded in experiment two and compare how the two water temperatures effected the standard heat exchangers performance. </w:t>
      </w:r>
    </w:p>
    <w:p w14:paraId="0D7FBC72" w14:textId="2EB6A6B8" w:rsidR="00737EDF" w:rsidRDefault="006258B9" w:rsidP="00681947">
      <w:r>
        <w:t>Figure</w:t>
      </w:r>
      <w:r w:rsidR="00681947">
        <w:t xml:space="preserve"> </w:t>
      </w:r>
      <w:r w:rsidR="00A23FD1">
        <w:t>17</w:t>
      </w:r>
      <w:r w:rsidR="00B77B52">
        <w:t>,</w:t>
      </w:r>
      <w:r w:rsidR="001420AE">
        <w:t xml:space="preserve"> </w:t>
      </w:r>
      <w:r w:rsidR="00681947">
        <w:t>shows the power for air and water increasing as the rate of air mass flow increases</w:t>
      </w:r>
      <w:r w:rsidR="00BF63C3">
        <w:t xml:space="preserve"> at a fixed temperature of 45 degrees</w:t>
      </w:r>
      <w:r w:rsidR="008A5773">
        <w:t>. In comparison</w:t>
      </w:r>
      <w:r w:rsidR="00DC147C">
        <w:t xml:space="preserve"> to Figure </w:t>
      </w:r>
      <w:r w:rsidR="00A23FD1">
        <w:t>14</w:t>
      </w:r>
      <w:r w:rsidR="00DC147C">
        <w:t>,</w:t>
      </w:r>
      <w:r w:rsidR="008A5773">
        <w:t xml:space="preserve"> the heat transfer for water has a larger </w:t>
      </w:r>
      <w:r w:rsidR="00DC147C">
        <w:t xml:space="preserve">margin in comparison to Figure </w:t>
      </w:r>
      <w:r w:rsidR="00A23FD1">
        <w:t>17</w:t>
      </w:r>
      <w:r w:rsidR="00717221">
        <w:t>;</w:t>
      </w:r>
      <w:r w:rsidR="008A5773">
        <w:t xml:space="preserve"> this shows the power for air is larger than water when air flow is at its highest pressure and decreases rapidly while water gradually decreases as the air flow compresses.  </w:t>
      </w:r>
    </w:p>
    <w:p w14:paraId="688FEDEB" w14:textId="58BD0B2B" w:rsidR="00653695" w:rsidRDefault="00E04FE0" w:rsidP="00AC29F5">
      <w:r>
        <w:rPr>
          <w:noProof/>
          <w:lang w:eastAsia="en-GB"/>
        </w:rPr>
        <w:drawing>
          <wp:anchor distT="0" distB="0" distL="114300" distR="114300" simplePos="0" relativeHeight="251702272" behindDoc="1" locked="0" layoutInCell="1" allowOverlap="1" wp14:anchorId="5EABF846" wp14:editId="54177561">
            <wp:simplePos x="0" y="0"/>
            <wp:positionH relativeFrom="margin">
              <wp:align>center</wp:align>
            </wp:positionH>
            <wp:positionV relativeFrom="paragraph">
              <wp:posOffset>9525</wp:posOffset>
            </wp:positionV>
            <wp:extent cx="4602480" cy="2849880"/>
            <wp:effectExtent l="0" t="0" r="7620" b="7620"/>
            <wp:wrapTight wrapText="bothSides">
              <wp:wrapPolygon edited="0">
                <wp:start x="0" y="0"/>
                <wp:lineTo x="0" y="21513"/>
                <wp:lineTo x="21546" y="21513"/>
                <wp:lineTo x="21546" y="0"/>
                <wp:lineTo x="0" y="0"/>
              </wp:wrapPolygon>
            </wp:wrapTight>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2B2F76D2" w14:textId="77777777" w:rsidR="00653695" w:rsidRDefault="00653695" w:rsidP="00CB61FF"/>
    <w:p w14:paraId="059A85A4" w14:textId="77777777" w:rsidR="00653695" w:rsidRDefault="00653695" w:rsidP="00CB61FF"/>
    <w:p w14:paraId="34231438" w14:textId="77777777" w:rsidR="00653695" w:rsidRDefault="00653695" w:rsidP="00CB61FF"/>
    <w:p w14:paraId="575FD880" w14:textId="77777777" w:rsidR="00653695" w:rsidRDefault="00653695" w:rsidP="00CB61FF"/>
    <w:p w14:paraId="3BCAB999" w14:textId="77777777" w:rsidR="00653695" w:rsidRDefault="00653695" w:rsidP="00CB61FF"/>
    <w:p w14:paraId="680DC7EF" w14:textId="77777777" w:rsidR="00653695" w:rsidRDefault="00653695" w:rsidP="00CB61FF"/>
    <w:p w14:paraId="0F55EF35" w14:textId="77777777" w:rsidR="00653695" w:rsidRDefault="00653695" w:rsidP="00CB61FF"/>
    <w:p w14:paraId="4D42A5BF" w14:textId="77777777" w:rsidR="00653695" w:rsidRDefault="00653695" w:rsidP="00CB61FF"/>
    <w:p w14:paraId="007779FF" w14:textId="77777777" w:rsidR="009548F6" w:rsidRDefault="009548F6" w:rsidP="00CB61FF"/>
    <w:p w14:paraId="373CC074" w14:textId="279ADB0B" w:rsidR="00DC147C" w:rsidRPr="001420AE" w:rsidRDefault="001420AE" w:rsidP="001420AE">
      <w:pPr>
        <w:pStyle w:val="Caption"/>
        <w:jc w:val="center"/>
        <w:rPr>
          <w:color w:val="auto"/>
        </w:rPr>
      </w:pPr>
      <w:bookmarkStart w:id="51" w:name="_Toc5094206"/>
      <w:r w:rsidRPr="001420AE">
        <w:rPr>
          <w:color w:val="auto"/>
        </w:rPr>
        <w:t xml:space="preserve">Figure </w:t>
      </w:r>
      <w:r w:rsidRPr="001420AE">
        <w:rPr>
          <w:color w:val="auto"/>
        </w:rPr>
        <w:fldChar w:fldCharType="begin"/>
      </w:r>
      <w:r w:rsidRPr="001420AE">
        <w:rPr>
          <w:color w:val="auto"/>
        </w:rPr>
        <w:instrText xml:space="preserve"> SEQ Figure \* ARABIC </w:instrText>
      </w:r>
      <w:r w:rsidRPr="001420AE">
        <w:rPr>
          <w:color w:val="auto"/>
        </w:rPr>
        <w:fldChar w:fldCharType="separate"/>
      </w:r>
      <w:r w:rsidR="00A23FD1">
        <w:rPr>
          <w:noProof/>
          <w:color w:val="auto"/>
        </w:rPr>
        <w:t>17</w:t>
      </w:r>
      <w:r w:rsidRPr="001420AE">
        <w:rPr>
          <w:color w:val="auto"/>
        </w:rPr>
        <w:fldChar w:fldCharType="end"/>
      </w:r>
      <w:r w:rsidRPr="001420AE">
        <w:rPr>
          <w:color w:val="auto"/>
        </w:rPr>
        <w:t>: Experiment 3 - Water/Air Power (watts) vs Air Mass Flow (kg.s-1)</w:t>
      </w:r>
      <w:bookmarkEnd w:id="51"/>
    </w:p>
    <w:p w14:paraId="4122EA14" w14:textId="0298B3F7" w:rsidR="00B133E8" w:rsidRDefault="00B133E8">
      <w:pPr>
        <w:spacing w:before="0" w:after="200"/>
        <w:rPr>
          <w:bCs/>
          <w:szCs w:val="18"/>
        </w:rPr>
      </w:pPr>
      <w:r>
        <w:rPr>
          <w:b/>
        </w:rPr>
        <w:br w:type="page"/>
      </w:r>
    </w:p>
    <w:p w14:paraId="11C235BF" w14:textId="57C94946" w:rsidR="00030630" w:rsidRDefault="006258B9" w:rsidP="00030630">
      <w:pPr>
        <w:pStyle w:val="Caption"/>
        <w:rPr>
          <w:b w:val="0"/>
          <w:color w:val="auto"/>
          <w:sz w:val="24"/>
        </w:rPr>
      </w:pPr>
      <w:r>
        <w:rPr>
          <w:b w:val="0"/>
          <w:color w:val="auto"/>
          <w:sz w:val="24"/>
        </w:rPr>
        <w:lastRenderedPageBreak/>
        <w:t>Figure</w:t>
      </w:r>
      <w:r w:rsidR="00C43314">
        <w:rPr>
          <w:b w:val="0"/>
          <w:color w:val="auto"/>
          <w:sz w:val="24"/>
        </w:rPr>
        <w:t xml:space="preserve"> </w:t>
      </w:r>
      <w:r w:rsidR="00A23FD1">
        <w:rPr>
          <w:b w:val="0"/>
          <w:color w:val="auto"/>
          <w:sz w:val="24"/>
        </w:rPr>
        <w:t>18</w:t>
      </w:r>
      <w:r w:rsidR="00B77B52">
        <w:rPr>
          <w:b w:val="0"/>
          <w:color w:val="auto"/>
          <w:sz w:val="24"/>
        </w:rPr>
        <w:t>,</w:t>
      </w:r>
      <w:r w:rsidR="009548F6">
        <w:rPr>
          <w:b w:val="0"/>
          <w:color w:val="auto"/>
          <w:sz w:val="24"/>
        </w:rPr>
        <w:t xml:space="preserve"> </w:t>
      </w:r>
      <w:r w:rsidR="00C43314">
        <w:rPr>
          <w:b w:val="0"/>
          <w:color w:val="auto"/>
          <w:sz w:val="24"/>
        </w:rPr>
        <w:t>shows the comparison of water power at a fixed temperature of 60 degrees and 45 degrees. Both experiments give out the same motion throughout the graph as shown:</w:t>
      </w:r>
    </w:p>
    <w:p w14:paraId="419B4359" w14:textId="38A3CC77" w:rsidR="00EE2BD1" w:rsidRPr="00EE2BD1" w:rsidRDefault="00E04FE0" w:rsidP="00EE2BD1">
      <w:r>
        <w:rPr>
          <w:noProof/>
          <w:lang w:eastAsia="en-GB"/>
        </w:rPr>
        <w:drawing>
          <wp:anchor distT="0" distB="0" distL="114300" distR="114300" simplePos="0" relativeHeight="251703296" behindDoc="1" locked="0" layoutInCell="1" allowOverlap="1" wp14:anchorId="4E5386E2" wp14:editId="5B9B6AF6">
            <wp:simplePos x="0" y="0"/>
            <wp:positionH relativeFrom="margin">
              <wp:align>center</wp:align>
            </wp:positionH>
            <wp:positionV relativeFrom="paragraph">
              <wp:posOffset>5715</wp:posOffset>
            </wp:positionV>
            <wp:extent cx="4572000" cy="2743200"/>
            <wp:effectExtent l="0" t="0" r="0" b="0"/>
            <wp:wrapTight wrapText="bothSides">
              <wp:wrapPolygon edited="0">
                <wp:start x="0" y="0"/>
                <wp:lineTo x="0" y="21450"/>
                <wp:lineTo x="21510" y="21450"/>
                <wp:lineTo x="21510" y="0"/>
                <wp:lineTo x="0" y="0"/>
              </wp:wrapPolygon>
            </wp:wrapTight>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14:paraId="3BAEAC08" w14:textId="77777777" w:rsidR="00681947" w:rsidRDefault="00681947" w:rsidP="00030630">
      <w:pPr>
        <w:pStyle w:val="Caption"/>
        <w:rPr>
          <w:b w:val="0"/>
          <w:color w:val="auto"/>
          <w:sz w:val="24"/>
        </w:rPr>
      </w:pPr>
    </w:p>
    <w:p w14:paraId="293B63EC" w14:textId="3D3C4D04" w:rsidR="00681947" w:rsidRDefault="00681947" w:rsidP="00030630">
      <w:pPr>
        <w:pStyle w:val="Caption"/>
        <w:rPr>
          <w:b w:val="0"/>
          <w:color w:val="auto"/>
          <w:sz w:val="24"/>
        </w:rPr>
      </w:pPr>
    </w:p>
    <w:p w14:paraId="4D6357B0" w14:textId="7727CE7B" w:rsidR="00283231" w:rsidRDefault="00283231" w:rsidP="00283231"/>
    <w:p w14:paraId="4D2932D4" w14:textId="408FC974" w:rsidR="00283231" w:rsidRDefault="00283231" w:rsidP="00283231"/>
    <w:p w14:paraId="67304A32" w14:textId="429B3EF3" w:rsidR="00283231" w:rsidRDefault="00283231" w:rsidP="00283231"/>
    <w:p w14:paraId="58CAC180" w14:textId="756E2171" w:rsidR="00283231" w:rsidRDefault="00283231" w:rsidP="00283231"/>
    <w:p w14:paraId="1D05D301" w14:textId="037C9706" w:rsidR="00283231" w:rsidRDefault="00283231" w:rsidP="00283231"/>
    <w:p w14:paraId="5DBA637F" w14:textId="5287E051" w:rsidR="00283231" w:rsidRDefault="00283231" w:rsidP="00283231"/>
    <w:p w14:paraId="41B573D2" w14:textId="69290472" w:rsidR="00283231" w:rsidRDefault="00283231" w:rsidP="00283231"/>
    <w:p w14:paraId="3292498F" w14:textId="6CDE203C" w:rsidR="00283231" w:rsidRPr="009548F6" w:rsidRDefault="009548F6" w:rsidP="009548F6">
      <w:pPr>
        <w:pStyle w:val="Caption"/>
        <w:jc w:val="center"/>
        <w:rPr>
          <w:color w:val="auto"/>
        </w:rPr>
      </w:pPr>
      <w:bookmarkStart w:id="52" w:name="_Toc5094207"/>
      <w:r w:rsidRPr="009548F6">
        <w:rPr>
          <w:color w:val="auto"/>
        </w:rPr>
        <w:t xml:space="preserve">Figure </w:t>
      </w:r>
      <w:r w:rsidRPr="009548F6">
        <w:rPr>
          <w:color w:val="auto"/>
        </w:rPr>
        <w:fldChar w:fldCharType="begin"/>
      </w:r>
      <w:r w:rsidRPr="009548F6">
        <w:rPr>
          <w:color w:val="auto"/>
        </w:rPr>
        <w:instrText xml:space="preserve"> SEQ Figure \* ARABIC </w:instrText>
      </w:r>
      <w:r w:rsidRPr="009548F6">
        <w:rPr>
          <w:color w:val="auto"/>
        </w:rPr>
        <w:fldChar w:fldCharType="separate"/>
      </w:r>
      <w:r w:rsidR="00A23FD1">
        <w:rPr>
          <w:noProof/>
          <w:color w:val="auto"/>
        </w:rPr>
        <w:t>18</w:t>
      </w:r>
      <w:r w:rsidRPr="009548F6">
        <w:rPr>
          <w:color w:val="auto"/>
        </w:rPr>
        <w:fldChar w:fldCharType="end"/>
      </w:r>
      <w:r w:rsidRPr="009548F6">
        <w:rPr>
          <w:color w:val="auto"/>
        </w:rPr>
        <w:t>: Water Power (watts) vs Air Mass Flow (kg.s-1)</w:t>
      </w:r>
      <w:bookmarkEnd w:id="52"/>
    </w:p>
    <w:p w14:paraId="07DD248D" w14:textId="77777777" w:rsidR="00DC147C" w:rsidRDefault="00DC147C" w:rsidP="00283231"/>
    <w:p w14:paraId="09CE263B" w14:textId="4D4909D5" w:rsidR="002B5A43" w:rsidRDefault="00C43314" w:rsidP="002B5A43">
      <w:r>
        <w:t>At both 60 degrees and 45 degrees the heat energy (power) at water does not</w:t>
      </w:r>
      <w:r w:rsidR="00705C5C">
        <w:t xml:space="preserve"> level out, </w:t>
      </w:r>
      <w:r>
        <w:t xml:space="preserve">which suggests by expanding the air mass flow rate it could expand the heat transfer.   </w:t>
      </w:r>
    </w:p>
    <w:p w14:paraId="71854D26" w14:textId="671AFEB7" w:rsidR="002B5A43" w:rsidRDefault="00A23FD1" w:rsidP="002B5A43">
      <w:pPr>
        <w:spacing w:before="0" w:after="200"/>
      </w:pPr>
      <w:r>
        <w:t>Figure 19</w:t>
      </w:r>
      <w:r w:rsidR="00B77B52">
        <w:t>,</w:t>
      </w:r>
      <w:r w:rsidR="002B5A43">
        <w:t xml:space="preserve"> shows the temperature efficiency for water increases while air flow increases, although the temperature efficiency for air decreases while air flow increases. In compa</w:t>
      </w:r>
      <w:r>
        <w:t>rison to experiment two, (Fig.15</w:t>
      </w:r>
      <w:r w:rsidR="002B5A43">
        <w:t>), it shows the similar results acting on a lower fixed temperature.</w:t>
      </w:r>
    </w:p>
    <w:p w14:paraId="21EDA9A9" w14:textId="77777777" w:rsidR="002B5A43" w:rsidRDefault="002B5A43" w:rsidP="002B5A43">
      <w:r>
        <w:rPr>
          <w:noProof/>
          <w:lang w:eastAsia="en-GB"/>
        </w:rPr>
        <w:drawing>
          <wp:anchor distT="0" distB="0" distL="114300" distR="114300" simplePos="0" relativeHeight="251723776" behindDoc="1" locked="0" layoutInCell="1" allowOverlap="1" wp14:anchorId="35927FCD" wp14:editId="6AF9E8E1">
            <wp:simplePos x="0" y="0"/>
            <wp:positionH relativeFrom="margin">
              <wp:align>center</wp:align>
            </wp:positionH>
            <wp:positionV relativeFrom="paragraph">
              <wp:posOffset>7620</wp:posOffset>
            </wp:positionV>
            <wp:extent cx="3869055" cy="2407920"/>
            <wp:effectExtent l="0" t="0" r="17145" b="11430"/>
            <wp:wrapTight wrapText="bothSides">
              <wp:wrapPolygon edited="0">
                <wp:start x="0" y="0"/>
                <wp:lineTo x="0" y="21532"/>
                <wp:lineTo x="21589" y="21532"/>
                <wp:lineTo x="21589" y="0"/>
                <wp:lineTo x="0" y="0"/>
              </wp:wrapPolygon>
            </wp:wrapTight>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p>
    <w:p w14:paraId="6898E9AA" w14:textId="77777777" w:rsidR="00F067F6" w:rsidRDefault="00F067F6" w:rsidP="002B5A43"/>
    <w:p w14:paraId="19A4E565" w14:textId="77777777" w:rsidR="002B5A43" w:rsidRDefault="002B5A43" w:rsidP="002B5A43"/>
    <w:p w14:paraId="66010C69" w14:textId="77777777" w:rsidR="002B5A43" w:rsidRDefault="002B5A43" w:rsidP="002B5A43"/>
    <w:p w14:paraId="5146053D" w14:textId="77777777" w:rsidR="002B5A43" w:rsidRDefault="002B5A43" w:rsidP="002B5A43"/>
    <w:p w14:paraId="0643E0FC" w14:textId="77777777" w:rsidR="002B5A43" w:rsidRDefault="002B5A43" w:rsidP="002B5A43"/>
    <w:p w14:paraId="751AE5A1" w14:textId="77777777" w:rsidR="002B5A43" w:rsidRDefault="002B5A43" w:rsidP="002B5A43"/>
    <w:p w14:paraId="23E859A3" w14:textId="77777777" w:rsidR="002B5A43" w:rsidRDefault="002B5A43" w:rsidP="002B5A43"/>
    <w:p w14:paraId="23C37757" w14:textId="77777777" w:rsidR="002B5A43" w:rsidRDefault="002B5A43" w:rsidP="002B5A43"/>
    <w:p w14:paraId="1CC61621" w14:textId="7E645934" w:rsidR="002B5A43" w:rsidRPr="002B5A43" w:rsidRDefault="002B5A43" w:rsidP="002B5A43">
      <w:pPr>
        <w:pStyle w:val="Caption"/>
        <w:jc w:val="center"/>
        <w:rPr>
          <w:bCs w:val="0"/>
          <w:color w:val="auto"/>
          <w:szCs w:val="22"/>
        </w:rPr>
      </w:pPr>
      <w:bookmarkStart w:id="53" w:name="_Toc5094208"/>
      <w:r w:rsidRPr="002B5A43">
        <w:rPr>
          <w:color w:val="auto"/>
        </w:rPr>
        <w:t xml:space="preserve">Figure </w:t>
      </w:r>
      <w:r w:rsidRPr="002B5A43">
        <w:rPr>
          <w:color w:val="auto"/>
        </w:rPr>
        <w:fldChar w:fldCharType="begin"/>
      </w:r>
      <w:r w:rsidRPr="002B5A43">
        <w:rPr>
          <w:color w:val="auto"/>
        </w:rPr>
        <w:instrText xml:space="preserve"> SEQ Figure \* ARABIC </w:instrText>
      </w:r>
      <w:r w:rsidRPr="002B5A43">
        <w:rPr>
          <w:color w:val="auto"/>
        </w:rPr>
        <w:fldChar w:fldCharType="separate"/>
      </w:r>
      <w:r w:rsidR="00A23FD1">
        <w:rPr>
          <w:noProof/>
          <w:color w:val="auto"/>
        </w:rPr>
        <w:t>19</w:t>
      </w:r>
      <w:r w:rsidRPr="002B5A43">
        <w:rPr>
          <w:color w:val="auto"/>
        </w:rPr>
        <w:fldChar w:fldCharType="end"/>
      </w:r>
      <w:r w:rsidRPr="002B5A43">
        <w:rPr>
          <w:color w:val="auto"/>
        </w:rPr>
        <w:t>: Experiment 3 - Temperature Efficiency % vs Air Mass Flow (kg.s-1)</w:t>
      </w:r>
      <w:bookmarkEnd w:id="53"/>
    </w:p>
    <w:p w14:paraId="0B3C2AB1" w14:textId="77777777" w:rsidR="002B5A43" w:rsidRDefault="002B5A43" w:rsidP="00030630">
      <w:pPr>
        <w:pStyle w:val="Caption"/>
        <w:rPr>
          <w:b w:val="0"/>
          <w:color w:val="auto"/>
          <w:sz w:val="24"/>
        </w:rPr>
      </w:pPr>
    </w:p>
    <w:p w14:paraId="308FB077" w14:textId="28CB1BEA" w:rsidR="002B5A43" w:rsidRDefault="006258B9" w:rsidP="002B5A43">
      <w:pPr>
        <w:pStyle w:val="Caption"/>
        <w:rPr>
          <w:b w:val="0"/>
          <w:color w:val="auto"/>
          <w:sz w:val="24"/>
        </w:rPr>
      </w:pPr>
      <w:r>
        <w:rPr>
          <w:b w:val="0"/>
          <w:color w:val="auto"/>
          <w:sz w:val="24"/>
        </w:rPr>
        <w:lastRenderedPageBreak/>
        <w:t>Figure</w:t>
      </w:r>
      <w:r w:rsidR="00F067F6">
        <w:rPr>
          <w:b w:val="0"/>
          <w:color w:val="auto"/>
          <w:sz w:val="24"/>
        </w:rPr>
        <w:t xml:space="preserve"> </w:t>
      </w:r>
      <w:r w:rsidR="00A23FD1">
        <w:rPr>
          <w:b w:val="0"/>
          <w:color w:val="auto"/>
          <w:sz w:val="24"/>
        </w:rPr>
        <w:t>20</w:t>
      </w:r>
      <w:r w:rsidR="00B77B52">
        <w:rPr>
          <w:b w:val="0"/>
          <w:color w:val="auto"/>
          <w:sz w:val="24"/>
        </w:rPr>
        <w:t>,</w:t>
      </w:r>
      <w:r w:rsidR="002B5A43">
        <w:rPr>
          <w:b w:val="0"/>
          <w:color w:val="auto"/>
          <w:sz w:val="24"/>
        </w:rPr>
        <w:t xml:space="preserve"> </w:t>
      </w:r>
      <w:r w:rsidR="00F067F6">
        <w:rPr>
          <w:b w:val="0"/>
          <w:color w:val="auto"/>
          <w:sz w:val="24"/>
        </w:rPr>
        <w:t>shows the heat coefficient reacting when air flow pressure is at 150 Pascal, this is the lowest point on the logarithmic mean temperature</w:t>
      </w:r>
      <w:r w:rsidR="00717221">
        <w:rPr>
          <w:b w:val="0"/>
          <w:color w:val="auto"/>
          <w:sz w:val="24"/>
        </w:rPr>
        <w:t xml:space="preserve"> difference</w:t>
      </w:r>
      <w:r w:rsidR="002B5A43">
        <w:rPr>
          <w:b w:val="0"/>
          <w:color w:val="auto"/>
          <w:sz w:val="24"/>
        </w:rPr>
        <w:t>. R</w:t>
      </w:r>
      <w:r w:rsidR="00717221">
        <w:rPr>
          <w:b w:val="0"/>
          <w:color w:val="auto"/>
          <w:sz w:val="24"/>
        </w:rPr>
        <w:t xml:space="preserve">eferring to </w:t>
      </w:r>
      <w:r w:rsidR="00B77B52">
        <w:rPr>
          <w:b w:val="0"/>
          <w:color w:val="auto"/>
          <w:sz w:val="24"/>
        </w:rPr>
        <w:t xml:space="preserve">the </w:t>
      </w:r>
      <w:r w:rsidR="00717221">
        <w:rPr>
          <w:b w:val="0"/>
          <w:color w:val="auto"/>
          <w:sz w:val="24"/>
        </w:rPr>
        <w:t>MS E</w:t>
      </w:r>
      <w:r w:rsidR="00A23FD1">
        <w:rPr>
          <w:b w:val="0"/>
          <w:color w:val="auto"/>
          <w:sz w:val="24"/>
        </w:rPr>
        <w:t>xcel results table, (Table.5</w:t>
      </w:r>
      <w:r w:rsidR="002B5A43">
        <w:rPr>
          <w:b w:val="0"/>
          <w:color w:val="auto"/>
          <w:sz w:val="24"/>
        </w:rPr>
        <w:t>),</w:t>
      </w:r>
      <w:r w:rsidR="00F067F6">
        <w:rPr>
          <w:b w:val="0"/>
          <w:color w:val="auto"/>
          <w:sz w:val="24"/>
        </w:rPr>
        <w:t xml:space="preserve"> </w:t>
      </w:r>
      <w:r w:rsidR="002B5A43">
        <w:rPr>
          <w:b w:val="0"/>
          <w:color w:val="auto"/>
          <w:sz w:val="24"/>
        </w:rPr>
        <w:t>i</w:t>
      </w:r>
      <w:r w:rsidR="00F067F6">
        <w:rPr>
          <w:b w:val="0"/>
          <w:color w:val="auto"/>
          <w:sz w:val="24"/>
        </w:rPr>
        <w:t xml:space="preserve">t shows the logarithmic </w:t>
      </w:r>
      <w:r w:rsidR="00BA1633">
        <w:rPr>
          <w:b w:val="0"/>
          <w:color w:val="auto"/>
          <w:sz w:val="24"/>
        </w:rPr>
        <w:t xml:space="preserve">mean temperature difference fluctuate as the heat coefficient drops irregularly. </w:t>
      </w:r>
    </w:p>
    <w:p w14:paraId="639AAE10" w14:textId="044610E6" w:rsidR="002B5A43" w:rsidRDefault="002B5A43" w:rsidP="002B5A43">
      <w:r>
        <w:rPr>
          <w:noProof/>
          <w:lang w:eastAsia="en-GB"/>
        </w:rPr>
        <w:drawing>
          <wp:anchor distT="0" distB="0" distL="114300" distR="114300" simplePos="0" relativeHeight="251705344" behindDoc="1" locked="0" layoutInCell="1" allowOverlap="1" wp14:anchorId="523CC1DB" wp14:editId="4D87E7BD">
            <wp:simplePos x="0" y="0"/>
            <wp:positionH relativeFrom="margin">
              <wp:align>center</wp:align>
            </wp:positionH>
            <wp:positionV relativeFrom="paragraph">
              <wp:posOffset>13335</wp:posOffset>
            </wp:positionV>
            <wp:extent cx="4642842" cy="2693670"/>
            <wp:effectExtent l="0" t="0" r="5715" b="11430"/>
            <wp:wrapTight wrapText="bothSides">
              <wp:wrapPolygon edited="0">
                <wp:start x="0" y="0"/>
                <wp:lineTo x="0" y="21539"/>
                <wp:lineTo x="21538" y="21539"/>
                <wp:lineTo x="21538" y="0"/>
                <wp:lineTo x="0" y="0"/>
              </wp:wrapPolygon>
            </wp:wrapTight>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4014944C" w14:textId="5457FD82" w:rsidR="002B5A43" w:rsidRDefault="002B5A43" w:rsidP="002B5A43"/>
    <w:p w14:paraId="708A0471" w14:textId="0133CFC5" w:rsidR="002B5A43" w:rsidRDefault="002B5A43" w:rsidP="002B5A43"/>
    <w:p w14:paraId="79D96546" w14:textId="0D340645" w:rsidR="002B5A43" w:rsidRDefault="002B5A43" w:rsidP="002B5A43"/>
    <w:p w14:paraId="240F22F2" w14:textId="77777777" w:rsidR="002B5A43" w:rsidRDefault="002B5A43" w:rsidP="002B5A43"/>
    <w:p w14:paraId="00E50A53" w14:textId="77777777" w:rsidR="002B5A43" w:rsidRDefault="002B5A43" w:rsidP="002B5A43"/>
    <w:p w14:paraId="6DC9C002" w14:textId="77777777" w:rsidR="002B5A43" w:rsidRDefault="002B5A43" w:rsidP="002B5A43"/>
    <w:p w14:paraId="6FD7ECDC" w14:textId="77777777" w:rsidR="002B5A43" w:rsidRDefault="002B5A43" w:rsidP="002B5A43"/>
    <w:p w14:paraId="49A69B19" w14:textId="77777777" w:rsidR="002B5A43" w:rsidRDefault="002B5A43" w:rsidP="002B5A43"/>
    <w:p w14:paraId="1798EC92" w14:textId="77777777" w:rsidR="002B5A43" w:rsidRDefault="002B5A43" w:rsidP="002B5A43"/>
    <w:p w14:paraId="60B85263" w14:textId="66D623AA" w:rsidR="002B5A43" w:rsidRPr="002B5A43" w:rsidRDefault="002B5A43" w:rsidP="002B5A43">
      <w:pPr>
        <w:pStyle w:val="Caption"/>
        <w:jc w:val="center"/>
        <w:rPr>
          <w:color w:val="auto"/>
        </w:rPr>
      </w:pPr>
      <w:bookmarkStart w:id="54" w:name="_Toc5094209"/>
      <w:r w:rsidRPr="002B5A43">
        <w:rPr>
          <w:color w:val="auto"/>
        </w:rPr>
        <w:t xml:space="preserve">Figure </w:t>
      </w:r>
      <w:r w:rsidRPr="002B5A43">
        <w:rPr>
          <w:color w:val="auto"/>
        </w:rPr>
        <w:fldChar w:fldCharType="begin"/>
      </w:r>
      <w:r w:rsidRPr="002B5A43">
        <w:rPr>
          <w:color w:val="auto"/>
        </w:rPr>
        <w:instrText xml:space="preserve"> SEQ Figure \* ARABIC </w:instrText>
      </w:r>
      <w:r w:rsidRPr="002B5A43">
        <w:rPr>
          <w:color w:val="auto"/>
        </w:rPr>
        <w:fldChar w:fldCharType="separate"/>
      </w:r>
      <w:r w:rsidR="00A23FD1">
        <w:rPr>
          <w:noProof/>
          <w:color w:val="auto"/>
        </w:rPr>
        <w:t>20</w:t>
      </w:r>
      <w:r w:rsidRPr="002B5A43">
        <w:rPr>
          <w:color w:val="auto"/>
        </w:rPr>
        <w:fldChar w:fldCharType="end"/>
      </w:r>
      <w:r w:rsidRPr="002B5A43">
        <w:rPr>
          <w:color w:val="auto"/>
        </w:rPr>
        <w:t>: Experiment 3 - Heat Coefficient (W.m-2K-1) vs Air Mass Flow (kg.s-1)</w:t>
      </w:r>
      <w:bookmarkEnd w:id="54"/>
    </w:p>
    <w:p w14:paraId="73BC62C5" w14:textId="672A94DC" w:rsidR="008E0AF7" w:rsidRDefault="008E0AF7">
      <w:pPr>
        <w:spacing w:before="0" w:after="200"/>
      </w:pPr>
      <w:r>
        <w:br w:type="page"/>
      </w:r>
    </w:p>
    <w:p w14:paraId="13BA1DE0" w14:textId="0C5EED88" w:rsidR="002B5A43" w:rsidRPr="002B5A43" w:rsidRDefault="00CB61FF" w:rsidP="002B5A43">
      <w:pPr>
        <w:pStyle w:val="Heading1"/>
      </w:pPr>
      <w:bookmarkStart w:id="55" w:name="_Toc5094187"/>
      <w:r>
        <w:lastRenderedPageBreak/>
        <w:t>Conclusion</w:t>
      </w:r>
      <w:bookmarkEnd w:id="55"/>
    </w:p>
    <w:p w14:paraId="6611A0B2" w14:textId="457394AB" w:rsidR="00160921" w:rsidRDefault="00160921" w:rsidP="00291CFD">
      <w:r>
        <w:t>Experiment 1 showed</w:t>
      </w:r>
      <w:r w:rsidR="007D40B6">
        <w:t xml:space="preserve"> </w:t>
      </w:r>
      <w:r w:rsidR="00291CFD">
        <w:t>when the water flow decreases from 2.25 to 0.25(l/min) the outlet temperature also decreases, this is because the standard heat exchanger has a higher water efficiency percentage when there is the least water flow throug</w:t>
      </w:r>
      <w:r w:rsidR="00605E0E">
        <w:t xml:space="preserve">h the system. However, at optimum water flow both power and heat coefficient makes no further development to its performance. </w:t>
      </w:r>
      <w:r w:rsidR="00361E28">
        <w:t xml:space="preserve"> </w:t>
      </w:r>
    </w:p>
    <w:p w14:paraId="60952F29" w14:textId="1F15DB48" w:rsidR="00160921" w:rsidRDefault="000A585B" w:rsidP="00CB61FF">
      <w:r>
        <w:t>Experiment 2 showed as the air pressure increases t</w:t>
      </w:r>
      <w:r w:rsidRPr="000A585B">
        <w:t>he temperature efficiency for air decreases</w:t>
      </w:r>
      <w:r>
        <w:t xml:space="preserve">. However, the power for air and water increases as air pressure increases at 60 degrees. </w:t>
      </w:r>
    </w:p>
    <w:p w14:paraId="7F314A62" w14:textId="4D495553" w:rsidR="0041632E" w:rsidRDefault="00160921" w:rsidP="0041632E">
      <w:r>
        <w:t>Experiment 3 showed</w:t>
      </w:r>
      <w:r w:rsidR="00704D7D">
        <w:t xml:space="preserve"> the same results as experiment one but at a lower fixed temperature. At both 60 degrees and 45 degrees the heat energy (power) at water does not level out, which suggests by expanding the air mass flow rate it could expand the heat transfer. In addition, </w:t>
      </w:r>
      <w:r w:rsidR="00704D7D" w:rsidRPr="00704D7D">
        <w:t>the logarithmic mean temperature difference fluctuate as the hea</w:t>
      </w:r>
      <w:r w:rsidR="001367AA">
        <w:t>t coefficient drops irregularly.</w:t>
      </w:r>
    </w:p>
    <w:p w14:paraId="270783C5" w14:textId="70F7D2C1" w:rsidR="00CB61FF" w:rsidRDefault="00CB61FF" w:rsidP="00CB61FF">
      <w:pPr>
        <w:rPr>
          <w:rFonts w:asciiTheme="majorHAnsi" w:eastAsiaTheme="majorEastAsia" w:hAnsiTheme="majorHAnsi" w:cstheme="majorBidi"/>
          <w:sz w:val="28"/>
          <w:szCs w:val="28"/>
        </w:rPr>
      </w:pPr>
      <w:r>
        <w:br w:type="page"/>
      </w:r>
    </w:p>
    <w:bookmarkStart w:id="56" w:name="_Toc5094188" w:displacedByCustomXml="next"/>
    <w:sdt>
      <w:sdtPr>
        <w:rPr>
          <w:rFonts w:asciiTheme="minorHAnsi" w:eastAsiaTheme="minorEastAsia" w:hAnsiTheme="minorHAnsi" w:cstheme="minorBidi"/>
          <w:b w:val="0"/>
          <w:bCs w:val="0"/>
          <w:sz w:val="24"/>
          <w:szCs w:val="22"/>
        </w:rPr>
        <w:id w:val="1331252955"/>
        <w:docPartObj>
          <w:docPartGallery w:val="Bibliographies"/>
          <w:docPartUnique/>
        </w:docPartObj>
      </w:sdtPr>
      <w:sdtEndPr/>
      <w:sdtContent>
        <w:p w14:paraId="6656D5CF" w14:textId="77777777" w:rsidR="00CB61FF" w:rsidRDefault="00CB61FF">
          <w:pPr>
            <w:pStyle w:val="Heading1"/>
          </w:pPr>
          <w:r>
            <w:t>References</w:t>
          </w:r>
          <w:bookmarkEnd w:id="56"/>
        </w:p>
        <w:sdt>
          <w:sdtPr>
            <w:id w:val="-573587230"/>
            <w:bibliography/>
          </w:sdtPr>
          <w:sdtEndPr/>
          <w:sdtContent>
            <w:p w14:paraId="5A40CC04" w14:textId="77777777" w:rsidR="00BA2C38" w:rsidRDefault="00CB61FF" w:rsidP="00BA2C38">
              <w:pPr>
                <w:pStyle w:val="Bibliography"/>
                <w:rPr>
                  <w:noProof/>
                  <w:szCs w:val="24"/>
                </w:rPr>
              </w:pPr>
              <w:r>
                <w:fldChar w:fldCharType="begin"/>
              </w:r>
              <w:r>
                <w:instrText xml:space="preserve"> BIBLIOGRAPHY </w:instrText>
              </w:r>
              <w:r>
                <w:fldChar w:fldCharType="separate"/>
              </w:r>
              <w:r w:rsidR="00BA2C38">
                <w:rPr>
                  <w:noProof/>
                </w:rPr>
                <w:t xml:space="preserve">BEPeterson, 2017. </w:t>
              </w:r>
              <w:r w:rsidR="00BA2C38">
                <w:rPr>
                  <w:i/>
                  <w:iCs/>
                  <w:noProof/>
                </w:rPr>
                <w:t xml:space="preserve">Everything You Need To Know About Shell and Tube Heat Exchangers - BEPeterson. </w:t>
              </w:r>
              <w:r w:rsidR="00BA2C38">
                <w:rPr>
                  <w:noProof/>
                </w:rPr>
                <w:t xml:space="preserve">[Online] </w:t>
              </w:r>
              <w:r w:rsidR="00BA2C38">
                <w:rPr>
                  <w:noProof/>
                </w:rPr>
                <w:br/>
                <w:t xml:space="preserve">Available at: </w:t>
              </w:r>
              <w:r w:rsidR="00BA2C38">
                <w:rPr>
                  <w:noProof/>
                  <w:u w:val="single"/>
                </w:rPr>
                <w:t>http://www.bepeterson.com/blog/everything-you-need-to-know-about-shell-and-tube-heat-exchangers</w:t>
              </w:r>
              <w:r w:rsidR="00BA2C38">
                <w:rPr>
                  <w:noProof/>
                </w:rPr>
                <w:br/>
                <w:t>[Accessed 11 02 2019].</w:t>
              </w:r>
            </w:p>
            <w:p w14:paraId="02DFA2DA" w14:textId="77777777" w:rsidR="00BA2C38" w:rsidRDefault="00BA2C38" w:rsidP="00BA2C38">
              <w:pPr>
                <w:pStyle w:val="Bibliography"/>
                <w:rPr>
                  <w:noProof/>
                </w:rPr>
              </w:pPr>
              <w:r>
                <w:rPr>
                  <w:noProof/>
                </w:rPr>
                <w:t xml:space="preserve">DraCool-USA, 2016. </w:t>
              </w:r>
              <w:r>
                <w:rPr>
                  <w:i/>
                  <w:iCs/>
                  <w:noProof/>
                </w:rPr>
                <w:t xml:space="preserve">Standard Materials for Plate and Frame Heat Exchangers - DraCool-USA. </w:t>
              </w:r>
              <w:r>
                <w:rPr>
                  <w:noProof/>
                </w:rPr>
                <w:t xml:space="preserve">[Online] </w:t>
              </w:r>
              <w:r>
                <w:rPr>
                  <w:noProof/>
                </w:rPr>
                <w:br/>
                <w:t xml:space="preserve">Available at: </w:t>
              </w:r>
              <w:r>
                <w:rPr>
                  <w:noProof/>
                  <w:u w:val="single"/>
                </w:rPr>
                <w:t>http://dracool-usa.com/resource-guides/standard-materials-plate-frame-heat-exchangers/</w:t>
              </w:r>
              <w:r>
                <w:rPr>
                  <w:noProof/>
                </w:rPr>
                <w:br/>
                <w:t>[Accessed 12 02 2019].</w:t>
              </w:r>
            </w:p>
            <w:p w14:paraId="5877402A" w14:textId="77777777" w:rsidR="00BA2C38" w:rsidRDefault="00BA2C38" w:rsidP="00BA2C38">
              <w:pPr>
                <w:pStyle w:val="Bibliography"/>
                <w:rPr>
                  <w:noProof/>
                </w:rPr>
              </w:pPr>
              <w:r>
                <w:rPr>
                  <w:noProof/>
                </w:rPr>
                <w:t xml:space="preserve">Energyxchangeml, 2017. </w:t>
              </w:r>
              <w:r>
                <w:rPr>
                  <w:i/>
                  <w:iCs/>
                  <w:noProof/>
                </w:rPr>
                <w:t xml:space="preserve">Adiabatic wheel heat Exchanger: Energyxchangeml. </w:t>
              </w:r>
              <w:r>
                <w:rPr>
                  <w:noProof/>
                </w:rPr>
                <w:t xml:space="preserve">[Online] </w:t>
              </w:r>
              <w:r>
                <w:rPr>
                  <w:noProof/>
                </w:rPr>
                <w:br/>
                <w:t xml:space="preserve">Available at: </w:t>
              </w:r>
              <w:r>
                <w:rPr>
                  <w:noProof/>
                  <w:u w:val="single"/>
                </w:rPr>
                <w:t>https://energyxchangeml.wordpress.com/tag/adiabatic-wheel-heat-exchanger/</w:t>
              </w:r>
              <w:r>
                <w:rPr>
                  <w:noProof/>
                </w:rPr>
                <w:br/>
                <w:t>[Accessed 11 02 2019].</w:t>
              </w:r>
            </w:p>
            <w:p w14:paraId="71E56339" w14:textId="77777777" w:rsidR="00BA2C38" w:rsidRDefault="00BA2C38" w:rsidP="00BA2C38">
              <w:pPr>
                <w:pStyle w:val="Bibliography"/>
                <w:rPr>
                  <w:noProof/>
                </w:rPr>
              </w:pPr>
              <w:r>
                <w:rPr>
                  <w:noProof/>
                </w:rPr>
                <w:t xml:space="preserve">Engineering, M., n.d. </w:t>
              </w:r>
              <w:r>
                <w:rPr>
                  <w:i/>
                  <w:iCs/>
                  <w:noProof/>
                </w:rPr>
                <w:t xml:space="preserve">Regenerative Air Cooling System and working. </w:t>
              </w:r>
              <w:r>
                <w:rPr>
                  <w:noProof/>
                </w:rPr>
                <w:t xml:space="preserve">[Online] </w:t>
              </w:r>
              <w:r>
                <w:rPr>
                  <w:noProof/>
                </w:rPr>
                <w:br/>
                <w:t xml:space="preserve">Available at: </w:t>
              </w:r>
              <w:r>
                <w:rPr>
                  <w:noProof/>
                  <w:u w:val="single"/>
                </w:rPr>
                <w:t>http://www.mechanicaleducation.com/2018/04/regenerative-air-cooling-system.html</w:t>
              </w:r>
            </w:p>
            <w:p w14:paraId="081C7BFE" w14:textId="77777777" w:rsidR="00BA2C38" w:rsidRDefault="00BA2C38" w:rsidP="00BA2C38">
              <w:pPr>
                <w:pStyle w:val="Bibliography"/>
                <w:rPr>
                  <w:noProof/>
                </w:rPr>
              </w:pPr>
              <w:r>
                <w:rPr>
                  <w:noProof/>
                </w:rPr>
                <w:t xml:space="preserve">Engineersedge, 2019. </w:t>
              </w:r>
              <w:r>
                <w:rPr>
                  <w:i/>
                  <w:iCs/>
                  <w:noProof/>
                </w:rPr>
                <w:t xml:space="preserve">Cross Flow Type Heat Exchanger. </w:t>
              </w:r>
              <w:r>
                <w:rPr>
                  <w:noProof/>
                </w:rPr>
                <w:t xml:space="preserve">[Online] </w:t>
              </w:r>
              <w:r>
                <w:rPr>
                  <w:noProof/>
                </w:rPr>
                <w:br/>
                <w:t xml:space="preserve">Available at: </w:t>
              </w:r>
              <w:r>
                <w:rPr>
                  <w:noProof/>
                  <w:u w:val="single"/>
                </w:rPr>
                <w:t>https://www.engineersedge.com/heat_exchanger/cross_flow.htm</w:t>
              </w:r>
              <w:r>
                <w:rPr>
                  <w:noProof/>
                </w:rPr>
                <w:br/>
                <w:t>[Accessed 12 02 2019].</w:t>
              </w:r>
            </w:p>
            <w:p w14:paraId="47CD8388" w14:textId="77777777" w:rsidR="00BA2C38" w:rsidRDefault="00BA2C38" w:rsidP="00BA2C38">
              <w:pPr>
                <w:pStyle w:val="Bibliography"/>
                <w:rPr>
                  <w:noProof/>
                </w:rPr>
              </w:pPr>
              <w:r>
                <w:rPr>
                  <w:noProof/>
                </w:rPr>
                <w:t xml:space="preserve">Engineersedge, 2019. </w:t>
              </w:r>
              <w:r>
                <w:rPr>
                  <w:i/>
                  <w:iCs/>
                  <w:noProof/>
                </w:rPr>
                <w:t xml:space="preserve">Parallel and Counter Flow Designs Heat Exchangers: Engineersedge. </w:t>
              </w:r>
              <w:r>
                <w:rPr>
                  <w:noProof/>
                </w:rPr>
                <w:t xml:space="preserve">[Online] </w:t>
              </w:r>
              <w:r>
                <w:rPr>
                  <w:noProof/>
                </w:rPr>
                <w:br/>
                <w:t xml:space="preserve">Available at: </w:t>
              </w:r>
              <w:r>
                <w:rPr>
                  <w:noProof/>
                  <w:u w:val="single"/>
                </w:rPr>
                <w:t>https://www.engineersedge.com/heat_transfer/parallel_counter_flow_designs.htm</w:t>
              </w:r>
              <w:r>
                <w:rPr>
                  <w:noProof/>
                </w:rPr>
                <w:br/>
                <w:t>[Accessed 10 02 2019].</w:t>
              </w:r>
            </w:p>
            <w:p w14:paraId="323BE474" w14:textId="77777777" w:rsidR="00BA2C38" w:rsidRDefault="00BA2C38" w:rsidP="00BA2C38">
              <w:pPr>
                <w:pStyle w:val="Bibliography"/>
                <w:rPr>
                  <w:noProof/>
                </w:rPr>
              </w:pPr>
              <w:r>
                <w:rPr>
                  <w:noProof/>
                </w:rPr>
                <w:t xml:space="preserve">Exchangers, Shell and Tube Heat, 2011. </w:t>
              </w:r>
              <w:r>
                <w:rPr>
                  <w:i/>
                  <w:iCs/>
                  <w:noProof/>
                </w:rPr>
                <w:t xml:space="preserve">Shell and Tube Heat Exchangers: Thermopedia.com. </w:t>
              </w:r>
              <w:r>
                <w:rPr>
                  <w:noProof/>
                </w:rPr>
                <w:t xml:space="preserve">[Online] </w:t>
              </w:r>
              <w:r>
                <w:rPr>
                  <w:noProof/>
                </w:rPr>
                <w:br/>
                <w:t xml:space="preserve">Available at: </w:t>
              </w:r>
              <w:r>
                <w:rPr>
                  <w:noProof/>
                  <w:u w:val="single"/>
                </w:rPr>
                <w:t>http://www.thermopedia.com/content/1121/</w:t>
              </w:r>
              <w:r>
                <w:rPr>
                  <w:noProof/>
                </w:rPr>
                <w:br/>
                <w:t>[Accessed 11 02 2019].</w:t>
              </w:r>
            </w:p>
            <w:p w14:paraId="3EB80D22" w14:textId="77777777" w:rsidR="00BA2C38" w:rsidRDefault="00BA2C38" w:rsidP="00BA2C38">
              <w:pPr>
                <w:pStyle w:val="Bibliography"/>
                <w:rPr>
                  <w:noProof/>
                </w:rPr>
              </w:pPr>
              <w:r>
                <w:rPr>
                  <w:noProof/>
                </w:rPr>
                <w:t xml:space="preserve">Livehaven, 2019. </w:t>
              </w:r>
              <w:r>
                <w:rPr>
                  <w:i/>
                  <w:iCs/>
                  <w:noProof/>
                </w:rPr>
                <w:t xml:space="preserve">Plate Heat Exchangers: Livhaven.com. </w:t>
              </w:r>
              <w:r>
                <w:rPr>
                  <w:noProof/>
                </w:rPr>
                <w:t xml:space="preserve">[Online] </w:t>
              </w:r>
              <w:r>
                <w:rPr>
                  <w:noProof/>
                </w:rPr>
                <w:br/>
                <w:t xml:space="preserve">Available at: </w:t>
              </w:r>
              <w:r>
                <w:rPr>
                  <w:noProof/>
                  <w:u w:val="single"/>
                </w:rPr>
                <w:t>https://livhaven.com/wp-content/uploads/2016/01/e5815-0-01-15_PWT.pdf</w:t>
              </w:r>
              <w:r>
                <w:rPr>
                  <w:noProof/>
                </w:rPr>
                <w:br/>
                <w:t>[Accessed 11 02 2019].</w:t>
              </w:r>
            </w:p>
            <w:p w14:paraId="35DCA6C5" w14:textId="77777777" w:rsidR="00BA2C38" w:rsidRDefault="00BA2C38" w:rsidP="00BA2C38">
              <w:pPr>
                <w:pStyle w:val="Bibliography"/>
                <w:rPr>
                  <w:noProof/>
                </w:rPr>
              </w:pPr>
              <w:r>
                <w:rPr>
                  <w:noProof/>
                </w:rPr>
                <w:t xml:space="preserve">Mahans.com, 2017. </w:t>
              </w:r>
              <w:r>
                <w:rPr>
                  <w:i/>
                  <w:iCs/>
                  <w:noProof/>
                </w:rPr>
                <w:t xml:space="preserve">Industrial Applications for Plate and Frame Heat Exchangers: Mahans Thermal Products. </w:t>
              </w:r>
              <w:r>
                <w:rPr>
                  <w:noProof/>
                </w:rPr>
                <w:t xml:space="preserve">[Online] </w:t>
              </w:r>
              <w:r>
                <w:rPr>
                  <w:noProof/>
                </w:rPr>
                <w:br/>
                <w:t xml:space="preserve">Available at: </w:t>
              </w:r>
              <w:r>
                <w:rPr>
                  <w:noProof/>
                  <w:u w:val="single"/>
                </w:rPr>
                <w:t>http://mahans.com/industrial-applications-plate-frame-heat-exchangers/</w:t>
              </w:r>
              <w:r>
                <w:rPr>
                  <w:noProof/>
                </w:rPr>
                <w:br/>
                <w:t>[Accessed 11 02 2019].</w:t>
              </w:r>
            </w:p>
            <w:p w14:paraId="6CF6B01A" w14:textId="77777777" w:rsidR="00BA2C38" w:rsidRDefault="00BA2C38" w:rsidP="00BA2C38">
              <w:pPr>
                <w:pStyle w:val="Bibliography"/>
                <w:rPr>
                  <w:noProof/>
                </w:rPr>
              </w:pPr>
              <w:r>
                <w:rPr>
                  <w:noProof/>
                </w:rPr>
                <w:lastRenderedPageBreak/>
                <w:t xml:space="preserve">Overclockers, 2002. </w:t>
              </w:r>
              <w:r>
                <w:rPr>
                  <w:i/>
                  <w:iCs/>
                  <w:noProof/>
                </w:rPr>
                <w:t xml:space="preserve">Water Cooling Flow Rate and Heat Transfer: Overclockers. </w:t>
              </w:r>
              <w:r>
                <w:rPr>
                  <w:noProof/>
                </w:rPr>
                <w:t xml:space="preserve">[Online] </w:t>
              </w:r>
              <w:r>
                <w:rPr>
                  <w:noProof/>
                </w:rPr>
                <w:br/>
                <w:t xml:space="preserve">Available at: </w:t>
              </w:r>
              <w:r>
                <w:rPr>
                  <w:noProof/>
                  <w:u w:val="single"/>
                </w:rPr>
                <w:t>https://www.overclockers.com/water-cooling-flow-rate-and-heat-transfer/</w:t>
              </w:r>
              <w:r>
                <w:rPr>
                  <w:noProof/>
                </w:rPr>
                <w:br/>
                <w:t>[Accessed 13 02 2019].</w:t>
              </w:r>
            </w:p>
            <w:p w14:paraId="4ECEBBCC" w14:textId="77777777" w:rsidR="00BA2C38" w:rsidRDefault="00BA2C38" w:rsidP="00BA2C38">
              <w:pPr>
                <w:pStyle w:val="Bibliography"/>
                <w:rPr>
                  <w:noProof/>
                </w:rPr>
              </w:pPr>
              <w:r>
                <w:rPr>
                  <w:noProof/>
                </w:rPr>
                <w:t xml:space="preserve">Paul Evans, T. E. M., 2018. </w:t>
              </w:r>
              <w:r>
                <w:rPr>
                  <w:i/>
                  <w:iCs/>
                  <w:noProof/>
                </w:rPr>
                <w:t xml:space="preserve">Types of plate heat exchangers. </w:t>
              </w:r>
              <w:r>
                <w:rPr>
                  <w:noProof/>
                </w:rPr>
                <w:t xml:space="preserve">[Online] </w:t>
              </w:r>
              <w:r>
                <w:rPr>
                  <w:noProof/>
                </w:rPr>
                <w:br/>
                <w:t xml:space="preserve">Available at: </w:t>
              </w:r>
              <w:r>
                <w:rPr>
                  <w:noProof/>
                  <w:u w:val="single"/>
                </w:rPr>
                <w:t>https://theengineeringmindset.com/plate-heat-exchanger-applications/</w:t>
              </w:r>
            </w:p>
            <w:p w14:paraId="6C075FBE" w14:textId="77777777" w:rsidR="00BA2C38" w:rsidRDefault="00BA2C38" w:rsidP="00BA2C38">
              <w:pPr>
                <w:pStyle w:val="Bibliography"/>
                <w:rPr>
                  <w:noProof/>
                </w:rPr>
              </w:pPr>
              <w:r>
                <w:rPr>
                  <w:noProof/>
                </w:rPr>
                <w:t xml:space="preserve">TecQuiptment, 2014. </w:t>
              </w:r>
              <w:r>
                <w:rPr>
                  <w:i/>
                  <w:iCs/>
                  <w:noProof/>
                </w:rPr>
                <w:t xml:space="preserve">TD1007 - Water to Air Heat Exchanger User Guide: TecQuiptment. </w:t>
              </w:r>
              <w:r>
                <w:rPr>
                  <w:noProof/>
                </w:rPr>
                <w:t xml:space="preserve">[Online] </w:t>
              </w:r>
              <w:r>
                <w:rPr>
                  <w:noProof/>
                </w:rPr>
                <w:br/>
                <w:t xml:space="preserve">Available at: </w:t>
              </w:r>
              <w:r>
                <w:rPr>
                  <w:noProof/>
                  <w:u w:val="single"/>
                </w:rPr>
                <w:t>https://www.tecquipment.com/water-to-air-heat-exchangers</w:t>
              </w:r>
              <w:r>
                <w:rPr>
                  <w:noProof/>
                </w:rPr>
                <w:br/>
                <w:t>[Accessed 10 02 2019].</w:t>
              </w:r>
            </w:p>
            <w:p w14:paraId="71F0E5AB" w14:textId="77777777" w:rsidR="00BA2C38" w:rsidRDefault="00BA2C38" w:rsidP="00BA2C38">
              <w:pPr>
                <w:pStyle w:val="Bibliography"/>
                <w:rPr>
                  <w:noProof/>
                </w:rPr>
              </w:pPr>
              <w:r>
                <w:rPr>
                  <w:noProof/>
                </w:rPr>
                <w:t xml:space="preserve">The Editors of Encyclopaedia Britannica, 2010. </w:t>
              </w:r>
              <w:r>
                <w:rPr>
                  <w:i/>
                  <w:iCs/>
                  <w:noProof/>
                </w:rPr>
                <w:t xml:space="preserve">Adiabatic Process: Britannica. </w:t>
              </w:r>
              <w:r>
                <w:rPr>
                  <w:noProof/>
                </w:rPr>
                <w:t xml:space="preserve">[Online] </w:t>
              </w:r>
              <w:r>
                <w:rPr>
                  <w:noProof/>
                </w:rPr>
                <w:br/>
                <w:t xml:space="preserve">Available at: </w:t>
              </w:r>
              <w:r>
                <w:rPr>
                  <w:noProof/>
                  <w:u w:val="single"/>
                </w:rPr>
                <w:t>https://www.britannica.com/science/adiabatic-process</w:t>
              </w:r>
              <w:r>
                <w:rPr>
                  <w:noProof/>
                </w:rPr>
                <w:br/>
                <w:t>[Accessed 12 02 2019].</w:t>
              </w:r>
            </w:p>
            <w:p w14:paraId="2C555DB6" w14:textId="52D46030" w:rsidR="00CB61FF" w:rsidRDefault="00CB61FF" w:rsidP="00BA2C38">
              <w:r>
                <w:rPr>
                  <w:b/>
                  <w:bCs/>
                  <w:noProof/>
                </w:rPr>
                <w:fldChar w:fldCharType="end"/>
              </w:r>
            </w:p>
            <w:bookmarkStart w:id="57" w:name="_GoBack" w:displacedByCustomXml="next"/>
            <w:bookmarkEnd w:id="57" w:displacedByCustomXml="next"/>
          </w:sdtContent>
        </w:sdt>
      </w:sdtContent>
    </w:sdt>
    <w:p w14:paraId="61F8DE17" w14:textId="283F8364" w:rsidR="003D7146" w:rsidRDefault="003D7146">
      <w:pPr>
        <w:spacing w:before="0" w:after="200"/>
        <w:rPr>
          <w:rFonts w:asciiTheme="majorHAnsi" w:eastAsiaTheme="majorEastAsia" w:hAnsiTheme="majorHAnsi" w:cstheme="majorBidi"/>
          <w:b/>
          <w:bCs/>
          <w:sz w:val="28"/>
          <w:szCs w:val="28"/>
        </w:rPr>
      </w:pPr>
      <w:r>
        <w:br w:type="page"/>
      </w:r>
    </w:p>
    <w:p w14:paraId="27A06D78" w14:textId="7ED39941" w:rsidR="00CB61FF" w:rsidRDefault="003D7146" w:rsidP="00CB61FF">
      <w:pPr>
        <w:pStyle w:val="Heading1"/>
      </w:pPr>
      <w:bookmarkStart w:id="58" w:name="_Toc5094189"/>
      <w:r>
        <w:lastRenderedPageBreak/>
        <w:t>Appendix</w:t>
      </w:r>
      <w:r w:rsidR="00B77B52">
        <w:t xml:space="preserve"> One</w:t>
      </w:r>
      <w:bookmarkEnd w:id="58"/>
    </w:p>
    <w:p w14:paraId="1BB3AA37" w14:textId="5695BF4B" w:rsidR="0003689A" w:rsidRPr="0003689A" w:rsidRDefault="0003689A" w:rsidP="0003689A">
      <w:r>
        <w:t>This photo represents where the water temperature and air temperature is recorded.</w:t>
      </w:r>
    </w:p>
    <w:p w14:paraId="22106BE1" w14:textId="605451C8" w:rsidR="003D7146" w:rsidRPr="003D7146" w:rsidRDefault="0003689A" w:rsidP="003D7146">
      <w:pPr>
        <w:jc w:val="center"/>
      </w:pPr>
      <w:r>
        <w:rPr>
          <w:noProof/>
          <w:lang w:eastAsia="en-GB"/>
        </w:rPr>
        <mc:AlternateContent>
          <mc:Choice Requires="wps">
            <w:drawing>
              <wp:anchor distT="0" distB="0" distL="114300" distR="114300" simplePos="0" relativeHeight="251721728" behindDoc="0" locked="0" layoutInCell="1" allowOverlap="1" wp14:anchorId="1DD243FE" wp14:editId="3EEBAFF7">
                <wp:simplePos x="0" y="0"/>
                <wp:positionH relativeFrom="column">
                  <wp:posOffset>2904067</wp:posOffset>
                </wp:positionH>
                <wp:positionV relativeFrom="paragraph">
                  <wp:posOffset>273896</wp:posOffset>
                </wp:positionV>
                <wp:extent cx="880533" cy="1566333"/>
                <wp:effectExtent l="0" t="0" r="53340" b="53340"/>
                <wp:wrapNone/>
                <wp:docPr id="11" name="Straight Arrow Connector 11"/>
                <wp:cNvGraphicFramePr/>
                <a:graphic xmlns:a="http://schemas.openxmlformats.org/drawingml/2006/main">
                  <a:graphicData uri="http://schemas.microsoft.com/office/word/2010/wordprocessingShape">
                    <wps:wsp>
                      <wps:cNvCnPr/>
                      <wps:spPr>
                        <a:xfrm>
                          <a:off x="0" y="0"/>
                          <a:ext cx="880533" cy="15663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9E41C65" id="_x0000_t32" coordsize="21600,21600" o:spt="32" o:oned="t" path="m,l21600,21600e" filled="f">
                <v:path arrowok="t" fillok="f" o:connecttype="none"/>
                <o:lock v:ext="edit" shapetype="t"/>
              </v:shapetype>
              <v:shape id="Straight Arrow Connector 11" o:spid="_x0000_s1026" type="#_x0000_t32" style="position:absolute;margin-left:228.65pt;margin-top:21.55pt;width:69.35pt;height:123.3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720704" behindDoc="0" locked="0" layoutInCell="1" allowOverlap="1" wp14:anchorId="6F0EF23C" wp14:editId="2C6D3421">
                <wp:simplePos x="0" y="0"/>
                <wp:positionH relativeFrom="column">
                  <wp:posOffset>1498600</wp:posOffset>
                </wp:positionH>
                <wp:positionV relativeFrom="paragraph">
                  <wp:posOffset>273897</wp:posOffset>
                </wp:positionV>
                <wp:extent cx="1600200" cy="1574800"/>
                <wp:effectExtent l="38100" t="0" r="19050" b="63500"/>
                <wp:wrapNone/>
                <wp:docPr id="10" name="Straight Arrow Connector 10"/>
                <wp:cNvGraphicFramePr/>
                <a:graphic xmlns:a="http://schemas.openxmlformats.org/drawingml/2006/main">
                  <a:graphicData uri="http://schemas.microsoft.com/office/word/2010/wordprocessingShape">
                    <wps:wsp>
                      <wps:cNvCnPr/>
                      <wps:spPr>
                        <a:xfrm flipH="1">
                          <a:off x="0" y="0"/>
                          <a:ext cx="1600200" cy="157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5642FD" id="Straight Arrow Connector 10" o:spid="_x0000_s1026" type="#_x0000_t32" style="position:absolute;margin-left:118pt;margin-top:21.55pt;width:126pt;height:124pt;flip:x;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" strokecolor="#5b9bd5 [3204]" strokeweight=".5pt">
                <v:stroke endarrow="block" joinstyle="miter"/>
              </v:shape>
            </w:pict>
          </mc:Fallback>
        </mc:AlternateContent>
      </w:r>
      <w:r w:rsidR="00A86B41">
        <w:rPr>
          <w:noProof/>
          <w:lang w:eastAsia="en-GB"/>
        </w:rPr>
        <mc:AlternateContent>
          <mc:Choice Requires="wps">
            <w:drawing>
              <wp:anchor distT="0" distB="0" distL="114300" distR="114300" simplePos="0" relativeHeight="251719680" behindDoc="0" locked="0" layoutInCell="1" allowOverlap="1" wp14:anchorId="7B5F21E1" wp14:editId="4AA12D50">
                <wp:simplePos x="0" y="0"/>
                <wp:positionH relativeFrom="column">
                  <wp:posOffset>3378199</wp:posOffset>
                </wp:positionH>
                <wp:positionV relativeFrom="paragraph">
                  <wp:posOffset>273897</wp:posOffset>
                </wp:positionV>
                <wp:extent cx="1151467" cy="821266"/>
                <wp:effectExtent l="0" t="0" r="67945" b="55245"/>
                <wp:wrapNone/>
                <wp:docPr id="9" name="Straight Arrow Connector 9"/>
                <wp:cNvGraphicFramePr/>
                <a:graphic xmlns:a="http://schemas.openxmlformats.org/drawingml/2006/main">
                  <a:graphicData uri="http://schemas.microsoft.com/office/word/2010/wordprocessingShape">
                    <wps:wsp>
                      <wps:cNvCnPr/>
                      <wps:spPr>
                        <a:xfrm>
                          <a:off x="0" y="0"/>
                          <a:ext cx="1151467" cy="8212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0D3229" id="Straight Arrow Connector 9" o:spid="_x0000_s1026" type="#_x0000_t32" style="position:absolute;margin-left:266pt;margin-top:21.55pt;width:90.65pt;height:64.6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" strokecolor="#5b9bd5 [3204]" strokeweight=".5pt">
                <v:stroke endarrow="block" joinstyle="miter"/>
              </v:shape>
            </w:pict>
          </mc:Fallback>
        </mc:AlternateContent>
      </w:r>
      <w:r w:rsidR="003D7146">
        <w:rPr>
          <w:noProof/>
          <w:lang w:eastAsia="en-GB"/>
        </w:rPr>
        <mc:AlternateContent>
          <mc:Choice Requires="wps">
            <w:drawing>
              <wp:anchor distT="0" distB="0" distL="114300" distR="114300" simplePos="0" relativeHeight="251718656" behindDoc="0" locked="0" layoutInCell="1" allowOverlap="1" wp14:anchorId="0969726D" wp14:editId="1C9B16CE">
                <wp:simplePos x="0" y="0"/>
                <wp:positionH relativeFrom="column">
                  <wp:posOffset>2692400</wp:posOffset>
                </wp:positionH>
                <wp:positionV relativeFrom="paragraph">
                  <wp:posOffset>316230</wp:posOffset>
                </wp:positionV>
                <wp:extent cx="821055" cy="1701165"/>
                <wp:effectExtent l="0" t="0" r="74295" b="51435"/>
                <wp:wrapNone/>
                <wp:docPr id="8" name="Straight Arrow Connector 8"/>
                <wp:cNvGraphicFramePr/>
                <a:graphic xmlns:a="http://schemas.openxmlformats.org/drawingml/2006/main">
                  <a:graphicData uri="http://schemas.microsoft.com/office/word/2010/wordprocessingShape">
                    <wps:wsp>
                      <wps:cNvCnPr/>
                      <wps:spPr>
                        <a:xfrm>
                          <a:off x="0" y="0"/>
                          <a:ext cx="821055" cy="17011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F8BADF" id="Straight Arrow Connector 8" o:spid="_x0000_s1026" type="#_x0000_t32" style="position:absolute;margin-left:212pt;margin-top:24.9pt;width:64.65pt;height:133.9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" strokecolor="#5b9bd5 [3204]" strokeweight=".5pt">
                <v:stroke endarrow="block" joinstyle="miter"/>
              </v:shape>
            </w:pict>
          </mc:Fallback>
        </mc:AlternateContent>
      </w:r>
      <w:r w:rsidR="003D7146">
        <w:rPr>
          <w:noProof/>
          <w:lang w:eastAsia="en-GB"/>
        </w:rPr>
        <mc:AlternateContent>
          <mc:Choice Requires="wps">
            <w:drawing>
              <wp:anchor distT="0" distB="0" distL="114300" distR="114300" simplePos="0" relativeHeight="251717632" behindDoc="0" locked="0" layoutInCell="1" allowOverlap="1" wp14:anchorId="6DEE6266" wp14:editId="7DE69AAE">
                <wp:simplePos x="0" y="0"/>
                <wp:positionH relativeFrom="column">
                  <wp:posOffset>2438400</wp:posOffset>
                </wp:positionH>
                <wp:positionV relativeFrom="paragraph">
                  <wp:posOffset>307763</wp:posOffset>
                </wp:positionV>
                <wp:extent cx="625687" cy="2539788"/>
                <wp:effectExtent l="0" t="0" r="60325" b="51435"/>
                <wp:wrapNone/>
                <wp:docPr id="7" name="Straight Arrow Connector 7"/>
                <wp:cNvGraphicFramePr/>
                <a:graphic xmlns:a="http://schemas.openxmlformats.org/drawingml/2006/main">
                  <a:graphicData uri="http://schemas.microsoft.com/office/word/2010/wordprocessingShape">
                    <wps:wsp>
                      <wps:cNvCnPr/>
                      <wps:spPr>
                        <a:xfrm>
                          <a:off x="0" y="0"/>
                          <a:ext cx="625687" cy="25397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01216" id="Straight Arrow Connector 7" o:spid="_x0000_s1026" type="#_x0000_t32" style="position:absolute;margin-left:192pt;margin-top:24.25pt;width:49.25pt;height:200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" strokecolor="#5b9bd5 [3204]" strokeweight=".5pt">
                <v:stroke endarrow="block" joinstyle="miter"/>
              </v:shape>
            </w:pict>
          </mc:Fallback>
        </mc:AlternateContent>
      </w:r>
      <w:r w:rsidR="003D7146">
        <w:t>T</w:t>
      </w:r>
      <w:r w:rsidR="003D7146">
        <w:rPr>
          <w:vertAlign w:val="subscript"/>
        </w:rPr>
        <w:t>W1</w:t>
      </w:r>
      <w:r w:rsidR="003D7146">
        <w:t xml:space="preserve"> T</w:t>
      </w:r>
      <w:r w:rsidR="003D7146">
        <w:rPr>
          <w:vertAlign w:val="subscript"/>
        </w:rPr>
        <w:t xml:space="preserve">W2 </w:t>
      </w:r>
      <w:r w:rsidR="003D7146">
        <w:t>T</w:t>
      </w:r>
      <w:r w:rsidR="003D7146">
        <w:rPr>
          <w:vertAlign w:val="subscript"/>
        </w:rPr>
        <w:t>A1</w:t>
      </w:r>
      <w:r w:rsidR="003D7146">
        <w:t xml:space="preserve"> T</w:t>
      </w:r>
      <w:r w:rsidR="003D7146">
        <w:rPr>
          <w:vertAlign w:val="subscript"/>
        </w:rPr>
        <w:t>A2</w:t>
      </w:r>
      <w:r w:rsidR="003D7146">
        <w:t xml:space="preserve"> T</w:t>
      </w:r>
      <w:r w:rsidR="003D7146">
        <w:rPr>
          <w:vertAlign w:val="subscript"/>
        </w:rPr>
        <w:t>A3</w:t>
      </w:r>
    </w:p>
    <w:p w14:paraId="7ABFA62B" w14:textId="18C18509" w:rsidR="003D7146" w:rsidRDefault="003D7146" w:rsidP="003D7146">
      <w:r>
        <w:rPr>
          <w:noProof/>
          <w:lang w:eastAsia="en-GB"/>
        </w:rPr>
        <w:drawing>
          <wp:anchor distT="0" distB="0" distL="114300" distR="114300" simplePos="0" relativeHeight="251716608" behindDoc="1" locked="0" layoutInCell="1" allowOverlap="1" wp14:anchorId="3256BDB1" wp14:editId="244A05CD">
            <wp:simplePos x="0" y="0"/>
            <wp:positionH relativeFrom="margin">
              <wp:align>center</wp:align>
            </wp:positionH>
            <wp:positionV relativeFrom="paragraph">
              <wp:posOffset>10795</wp:posOffset>
            </wp:positionV>
            <wp:extent cx="4404360" cy="2941320"/>
            <wp:effectExtent l="0" t="0" r="0" b="0"/>
            <wp:wrapTight wrapText="bothSides">
              <wp:wrapPolygon edited="0">
                <wp:start x="0" y="0"/>
                <wp:lineTo x="0" y="21404"/>
                <wp:lineTo x="21488" y="21404"/>
                <wp:lineTo x="21488" y="0"/>
                <wp:lineTo x="0" y="0"/>
              </wp:wrapPolygon>
            </wp:wrapTight>
            <wp:docPr id="6" name="Picture 6" descr="https://scontent-lhr3-1.xx.fbcdn.net/v/t1.15752-9/s2048x2048/52188191_301953113844567_747320371018989568_n.jpg?_nc_cat=100&amp;_nc_ht=scontent-lhr3-1.xx&amp;oh=785857fccb6b3f4ec1b733abf0a483aa&amp;oe=5CE91F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s2048x2048/52188191_301953113844567_747320371018989568_n.jpg?_nc_cat=100&amp;_nc_ht=scontent-lhr3-1.xx&amp;oh=785857fccb6b3f4ec1b733abf0a483aa&amp;oe=5CE91F3B"/>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1596" t="16310" r="4399"/>
                    <a:stretch/>
                  </pic:blipFill>
                  <pic:spPr bwMode="auto">
                    <a:xfrm>
                      <a:off x="0" y="0"/>
                      <a:ext cx="4404360" cy="2941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99776E" w14:textId="7F7A7AAF" w:rsidR="003D7146" w:rsidRDefault="003D7146" w:rsidP="003D7146"/>
    <w:p w14:paraId="45876E1C" w14:textId="4DD7943E" w:rsidR="003D7146" w:rsidRDefault="003D7146" w:rsidP="003D7146"/>
    <w:p w14:paraId="7797F605" w14:textId="05BF7C05" w:rsidR="003D7146" w:rsidRDefault="003D7146" w:rsidP="003D7146"/>
    <w:p w14:paraId="1BC61375" w14:textId="36DFCA1C" w:rsidR="003D7146" w:rsidRDefault="003D7146" w:rsidP="003D7146"/>
    <w:p w14:paraId="6B076CAE" w14:textId="327B711E" w:rsidR="003D7146" w:rsidRDefault="003D7146" w:rsidP="003D7146"/>
    <w:p w14:paraId="16E1362A" w14:textId="77777777" w:rsidR="003D7146" w:rsidRPr="003D7146" w:rsidRDefault="003D7146" w:rsidP="003D7146"/>
    <w:p w14:paraId="50945BC6" w14:textId="4294B078" w:rsidR="003D7146" w:rsidRPr="003D7146" w:rsidRDefault="003D7146" w:rsidP="003D7146"/>
    <w:p w14:paraId="236D036E" w14:textId="77777777" w:rsidR="000B117D" w:rsidRDefault="000B117D" w:rsidP="000B117D"/>
    <w:p w14:paraId="49D88CBE" w14:textId="77777777" w:rsidR="0003689A" w:rsidRDefault="0003689A" w:rsidP="000B117D"/>
    <w:p w14:paraId="6CD7E142" w14:textId="77777777" w:rsidR="008E0AF7" w:rsidRDefault="008E0AF7" w:rsidP="000B117D"/>
    <w:p w14:paraId="69D5A4EC" w14:textId="0CFEBD4A" w:rsidR="0003689A" w:rsidRPr="008E0AF7" w:rsidRDefault="008E0AF7" w:rsidP="008E0AF7">
      <w:pPr>
        <w:pStyle w:val="Caption"/>
        <w:jc w:val="center"/>
        <w:rPr>
          <w:color w:val="auto"/>
        </w:rPr>
      </w:pPr>
      <w:bookmarkStart w:id="59" w:name="_Toc5094210"/>
      <w:r w:rsidRPr="008E0AF7">
        <w:rPr>
          <w:color w:val="auto"/>
        </w:rPr>
        <w:t xml:space="preserve">Figure </w:t>
      </w:r>
      <w:r w:rsidRPr="008E0AF7">
        <w:rPr>
          <w:color w:val="auto"/>
        </w:rPr>
        <w:fldChar w:fldCharType="begin"/>
      </w:r>
      <w:r w:rsidRPr="008E0AF7">
        <w:rPr>
          <w:color w:val="auto"/>
        </w:rPr>
        <w:instrText xml:space="preserve"> SEQ Figure \* ARABIC </w:instrText>
      </w:r>
      <w:r w:rsidRPr="008E0AF7">
        <w:rPr>
          <w:color w:val="auto"/>
        </w:rPr>
        <w:fldChar w:fldCharType="separate"/>
      </w:r>
      <w:r w:rsidRPr="008E0AF7">
        <w:rPr>
          <w:noProof/>
          <w:color w:val="auto"/>
        </w:rPr>
        <w:t>27</w:t>
      </w:r>
      <w:r w:rsidRPr="008E0AF7">
        <w:rPr>
          <w:color w:val="auto"/>
        </w:rPr>
        <w:fldChar w:fldCharType="end"/>
      </w:r>
      <w:r w:rsidRPr="008E0AF7">
        <w:rPr>
          <w:color w:val="auto"/>
        </w:rPr>
        <w:t>: Lab Apparatus</w:t>
      </w:r>
      <w:bookmarkEnd w:id="59"/>
    </w:p>
    <w:p w14:paraId="4424D085" w14:textId="77777777" w:rsidR="0003689A" w:rsidRPr="000B117D" w:rsidRDefault="0003689A" w:rsidP="000B117D"/>
    <w:sectPr w:rsidR="0003689A" w:rsidRPr="000B117D" w:rsidSect="003448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15BAFB" w14:textId="77777777" w:rsidR="00431A37" w:rsidRDefault="00431A37" w:rsidP="00FB69B9">
      <w:pPr>
        <w:spacing w:before="0" w:after="0" w:line="240" w:lineRule="auto"/>
      </w:pPr>
      <w:r>
        <w:separator/>
      </w:r>
    </w:p>
  </w:endnote>
  <w:endnote w:type="continuationSeparator" w:id="0">
    <w:p w14:paraId="50670C8A" w14:textId="77777777" w:rsidR="00431A37" w:rsidRDefault="00431A37" w:rsidP="00FB69B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3397900"/>
      <w:docPartObj>
        <w:docPartGallery w:val="Page Numbers (Bottom of Page)"/>
        <w:docPartUnique/>
      </w:docPartObj>
    </w:sdtPr>
    <w:sdtEndPr>
      <w:rPr>
        <w:noProof/>
      </w:rPr>
    </w:sdtEndPr>
    <w:sdtContent>
      <w:p w14:paraId="449B5938" w14:textId="20309587" w:rsidR="00431A37" w:rsidRDefault="00431A37">
        <w:pPr>
          <w:pStyle w:val="Footer"/>
          <w:jc w:val="right"/>
        </w:pPr>
        <w:r>
          <w:fldChar w:fldCharType="begin"/>
        </w:r>
        <w:r>
          <w:instrText xml:space="preserve"> PAGE   \* MERGEFORMAT </w:instrText>
        </w:r>
        <w:r>
          <w:fldChar w:fldCharType="separate"/>
        </w:r>
        <w:r w:rsidR="00BA2C38">
          <w:rPr>
            <w:noProof/>
          </w:rPr>
          <w:t>11</w:t>
        </w:r>
        <w:r>
          <w:rPr>
            <w:noProof/>
          </w:rPr>
          <w:fldChar w:fldCharType="end"/>
        </w:r>
      </w:p>
    </w:sdtContent>
  </w:sdt>
  <w:p w14:paraId="4F1DDD40" w14:textId="369E3B92" w:rsidR="00431A37" w:rsidRDefault="00431A37" w:rsidP="00D218C3">
    <w:pPr>
      <w:tabs>
        <w:tab w:val="center" w:pos="4550"/>
        <w:tab w:val="left" w:pos="5818"/>
      </w:tabs>
      <w:ind w:right="260"/>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2405908"/>
      <w:docPartObj>
        <w:docPartGallery w:val="Page Numbers (Bottom of Page)"/>
        <w:docPartUnique/>
      </w:docPartObj>
    </w:sdtPr>
    <w:sdtEndPr>
      <w:rPr>
        <w:noProof/>
      </w:rPr>
    </w:sdtEndPr>
    <w:sdtContent>
      <w:p w14:paraId="63BFEB2B" w14:textId="68388EC2" w:rsidR="00431A37" w:rsidRDefault="00431A37">
        <w:pPr>
          <w:pStyle w:val="Footer"/>
          <w:jc w:val="right"/>
        </w:pPr>
        <w:r>
          <w:fldChar w:fldCharType="begin"/>
        </w:r>
        <w:r>
          <w:instrText xml:space="preserve"> PAGE   \* MERGEFORMAT </w:instrText>
        </w:r>
        <w:r>
          <w:fldChar w:fldCharType="separate"/>
        </w:r>
        <w:r w:rsidR="00BA2C38">
          <w:rPr>
            <w:noProof/>
          </w:rPr>
          <w:t>25</w:t>
        </w:r>
        <w:r>
          <w:rPr>
            <w:noProof/>
          </w:rPr>
          <w:fldChar w:fldCharType="end"/>
        </w:r>
      </w:p>
    </w:sdtContent>
  </w:sdt>
  <w:p w14:paraId="54ADB4B9" w14:textId="77777777" w:rsidR="00431A37" w:rsidRDefault="00431A37" w:rsidP="00D218C3">
    <w:pPr>
      <w:tabs>
        <w:tab w:val="center" w:pos="4550"/>
        <w:tab w:val="left" w:pos="5818"/>
      </w:tabs>
      <w:ind w:right="2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B8BA98" w14:textId="77777777" w:rsidR="00431A37" w:rsidRDefault="00431A37" w:rsidP="00FB69B9">
      <w:pPr>
        <w:spacing w:before="0" w:after="0" w:line="240" w:lineRule="auto"/>
      </w:pPr>
      <w:r>
        <w:separator/>
      </w:r>
    </w:p>
  </w:footnote>
  <w:footnote w:type="continuationSeparator" w:id="0">
    <w:p w14:paraId="36D27D2A" w14:textId="77777777" w:rsidR="00431A37" w:rsidRDefault="00431A37" w:rsidP="00FB69B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47A41"/>
    <w:multiLevelType w:val="hybridMultilevel"/>
    <w:tmpl w:val="D21C085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325650ED"/>
    <w:multiLevelType w:val="hybridMultilevel"/>
    <w:tmpl w:val="C8480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186462"/>
    <w:multiLevelType w:val="hybridMultilevel"/>
    <w:tmpl w:val="B94C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277D4"/>
    <w:multiLevelType w:val="hybridMultilevel"/>
    <w:tmpl w:val="C5780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mailMerge>
    <w:mainDocumentType w:val="formLetters"/>
    <w:dataType w:val="textFile"/>
    <w:activeRecord w:val="-1"/>
  </w:mailMerge>
  <w:defaultTabStop w:val="720"/>
  <w:characterSpacingControl w:val="doNotCompress"/>
  <w:hdrShapeDefaults>
    <o:shapedefaults v:ext="edit" spidmax="358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69B9"/>
    <w:rsid w:val="00012B81"/>
    <w:rsid w:val="00013EF9"/>
    <w:rsid w:val="00014FDA"/>
    <w:rsid w:val="000267BE"/>
    <w:rsid w:val="00030630"/>
    <w:rsid w:val="00034C30"/>
    <w:rsid w:val="0003689A"/>
    <w:rsid w:val="000441B0"/>
    <w:rsid w:val="00044649"/>
    <w:rsid w:val="00047233"/>
    <w:rsid w:val="000567CE"/>
    <w:rsid w:val="0006142C"/>
    <w:rsid w:val="000710FE"/>
    <w:rsid w:val="00071ED4"/>
    <w:rsid w:val="000738EC"/>
    <w:rsid w:val="00074E6A"/>
    <w:rsid w:val="00081996"/>
    <w:rsid w:val="00084A90"/>
    <w:rsid w:val="0009684C"/>
    <w:rsid w:val="000A0BB6"/>
    <w:rsid w:val="000A46EC"/>
    <w:rsid w:val="000A585B"/>
    <w:rsid w:val="000B117D"/>
    <w:rsid w:val="000C03FF"/>
    <w:rsid w:val="000D261F"/>
    <w:rsid w:val="000F2786"/>
    <w:rsid w:val="000F4A67"/>
    <w:rsid w:val="000F5B5A"/>
    <w:rsid w:val="001063F5"/>
    <w:rsid w:val="00107F0E"/>
    <w:rsid w:val="00115540"/>
    <w:rsid w:val="00116FBF"/>
    <w:rsid w:val="001204E8"/>
    <w:rsid w:val="001207EE"/>
    <w:rsid w:val="00132521"/>
    <w:rsid w:val="001367AA"/>
    <w:rsid w:val="00136802"/>
    <w:rsid w:val="00141C71"/>
    <w:rsid w:val="001420AE"/>
    <w:rsid w:val="001420E3"/>
    <w:rsid w:val="001460B6"/>
    <w:rsid w:val="00152A89"/>
    <w:rsid w:val="00155599"/>
    <w:rsid w:val="00160921"/>
    <w:rsid w:val="00171A8C"/>
    <w:rsid w:val="0017328B"/>
    <w:rsid w:val="00191BB2"/>
    <w:rsid w:val="001A3AD3"/>
    <w:rsid w:val="001A4841"/>
    <w:rsid w:val="001A59A4"/>
    <w:rsid w:val="001A73D8"/>
    <w:rsid w:val="001B04EB"/>
    <w:rsid w:val="001B5E52"/>
    <w:rsid w:val="001B6BAE"/>
    <w:rsid w:val="001C2325"/>
    <w:rsid w:val="001D126E"/>
    <w:rsid w:val="001D71CD"/>
    <w:rsid w:val="001F3C60"/>
    <w:rsid w:val="001F7EE3"/>
    <w:rsid w:val="00201561"/>
    <w:rsid w:val="0020502C"/>
    <w:rsid w:val="00224118"/>
    <w:rsid w:val="00233EB0"/>
    <w:rsid w:val="00250115"/>
    <w:rsid w:val="002641B2"/>
    <w:rsid w:val="002670E3"/>
    <w:rsid w:val="00283231"/>
    <w:rsid w:val="002861BA"/>
    <w:rsid w:val="00291CFD"/>
    <w:rsid w:val="0029438E"/>
    <w:rsid w:val="00296582"/>
    <w:rsid w:val="002A56FC"/>
    <w:rsid w:val="002B3EA1"/>
    <w:rsid w:val="002B5A43"/>
    <w:rsid w:val="002B6AE7"/>
    <w:rsid w:val="002D1E7B"/>
    <w:rsid w:val="002E1091"/>
    <w:rsid w:val="002F0087"/>
    <w:rsid w:val="002F414C"/>
    <w:rsid w:val="00300D35"/>
    <w:rsid w:val="00302D73"/>
    <w:rsid w:val="00305F1F"/>
    <w:rsid w:val="00306390"/>
    <w:rsid w:val="00311F32"/>
    <w:rsid w:val="003137DB"/>
    <w:rsid w:val="00320D96"/>
    <w:rsid w:val="00320F08"/>
    <w:rsid w:val="003229C1"/>
    <w:rsid w:val="0033553D"/>
    <w:rsid w:val="00344853"/>
    <w:rsid w:val="00344CA5"/>
    <w:rsid w:val="003541FA"/>
    <w:rsid w:val="00356472"/>
    <w:rsid w:val="00356B49"/>
    <w:rsid w:val="003578DE"/>
    <w:rsid w:val="00357EEB"/>
    <w:rsid w:val="0036174B"/>
    <w:rsid w:val="00361E28"/>
    <w:rsid w:val="00364E01"/>
    <w:rsid w:val="00370984"/>
    <w:rsid w:val="00372305"/>
    <w:rsid w:val="0037546A"/>
    <w:rsid w:val="00375E10"/>
    <w:rsid w:val="00376A03"/>
    <w:rsid w:val="003846FD"/>
    <w:rsid w:val="00385C09"/>
    <w:rsid w:val="00387F12"/>
    <w:rsid w:val="00392680"/>
    <w:rsid w:val="00394175"/>
    <w:rsid w:val="00397E47"/>
    <w:rsid w:val="003A436A"/>
    <w:rsid w:val="003A5224"/>
    <w:rsid w:val="003A7DAD"/>
    <w:rsid w:val="003B5A26"/>
    <w:rsid w:val="003B6981"/>
    <w:rsid w:val="003C003B"/>
    <w:rsid w:val="003D112C"/>
    <w:rsid w:val="003D1E62"/>
    <w:rsid w:val="003D7146"/>
    <w:rsid w:val="003E1166"/>
    <w:rsid w:val="003E1707"/>
    <w:rsid w:val="003E44D9"/>
    <w:rsid w:val="003F5BDE"/>
    <w:rsid w:val="00404098"/>
    <w:rsid w:val="00406A49"/>
    <w:rsid w:val="0041632E"/>
    <w:rsid w:val="00417647"/>
    <w:rsid w:val="00417CA2"/>
    <w:rsid w:val="00423182"/>
    <w:rsid w:val="00431A37"/>
    <w:rsid w:val="00440404"/>
    <w:rsid w:val="00440F67"/>
    <w:rsid w:val="00443605"/>
    <w:rsid w:val="00447B76"/>
    <w:rsid w:val="004530A8"/>
    <w:rsid w:val="00462852"/>
    <w:rsid w:val="00464415"/>
    <w:rsid w:val="00481F0C"/>
    <w:rsid w:val="00486124"/>
    <w:rsid w:val="004923CF"/>
    <w:rsid w:val="0049366D"/>
    <w:rsid w:val="00493EFD"/>
    <w:rsid w:val="00497E2A"/>
    <w:rsid w:val="004A57C5"/>
    <w:rsid w:val="004B508F"/>
    <w:rsid w:val="004B5D70"/>
    <w:rsid w:val="004C00FD"/>
    <w:rsid w:val="004C46DD"/>
    <w:rsid w:val="004C7C12"/>
    <w:rsid w:val="004D0443"/>
    <w:rsid w:val="004D168C"/>
    <w:rsid w:val="004D5925"/>
    <w:rsid w:val="004E3AC8"/>
    <w:rsid w:val="004F3B47"/>
    <w:rsid w:val="00501B70"/>
    <w:rsid w:val="0050405F"/>
    <w:rsid w:val="00504C61"/>
    <w:rsid w:val="00514585"/>
    <w:rsid w:val="00515FBA"/>
    <w:rsid w:val="00526862"/>
    <w:rsid w:val="005349DA"/>
    <w:rsid w:val="00547856"/>
    <w:rsid w:val="0056064D"/>
    <w:rsid w:val="00567543"/>
    <w:rsid w:val="005807DB"/>
    <w:rsid w:val="00585C62"/>
    <w:rsid w:val="005925F4"/>
    <w:rsid w:val="00594668"/>
    <w:rsid w:val="00595268"/>
    <w:rsid w:val="005A22F5"/>
    <w:rsid w:val="005A5B6B"/>
    <w:rsid w:val="005B1B8D"/>
    <w:rsid w:val="005C30EA"/>
    <w:rsid w:val="005C550B"/>
    <w:rsid w:val="005C6441"/>
    <w:rsid w:val="005C6651"/>
    <w:rsid w:val="005C6B95"/>
    <w:rsid w:val="005C6EFC"/>
    <w:rsid w:val="005D1117"/>
    <w:rsid w:val="005D575F"/>
    <w:rsid w:val="005D58B0"/>
    <w:rsid w:val="005D64A8"/>
    <w:rsid w:val="005D7C94"/>
    <w:rsid w:val="005E6C63"/>
    <w:rsid w:val="005E6E7E"/>
    <w:rsid w:val="005F1FA7"/>
    <w:rsid w:val="005F3F23"/>
    <w:rsid w:val="005F4CDD"/>
    <w:rsid w:val="005F5043"/>
    <w:rsid w:val="00605E0E"/>
    <w:rsid w:val="00607EDB"/>
    <w:rsid w:val="00610136"/>
    <w:rsid w:val="0061542D"/>
    <w:rsid w:val="0062128A"/>
    <w:rsid w:val="006258B9"/>
    <w:rsid w:val="006310FC"/>
    <w:rsid w:val="006315C1"/>
    <w:rsid w:val="00631DD5"/>
    <w:rsid w:val="00637E44"/>
    <w:rsid w:val="00640B31"/>
    <w:rsid w:val="00642BFA"/>
    <w:rsid w:val="00650B4E"/>
    <w:rsid w:val="00653695"/>
    <w:rsid w:val="00654646"/>
    <w:rsid w:val="00670801"/>
    <w:rsid w:val="0067116E"/>
    <w:rsid w:val="0068074C"/>
    <w:rsid w:val="00681947"/>
    <w:rsid w:val="00696453"/>
    <w:rsid w:val="006A643D"/>
    <w:rsid w:val="006B2741"/>
    <w:rsid w:val="006B345B"/>
    <w:rsid w:val="006B6024"/>
    <w:rsid w:val="006B7C71"/>
    <w:rsid w:val="006C608F"/>
    <w:rsid w:val="006D05F5"/>
    <w:rsid w:val="006E0371"/>
    <w:rsid w:val="006E1024"/>
    <w:rsid w:val="006E2828"/>
    <w:rsid w:val="006F4ED8"/>
    <w:rsid w:val="006F5705"/>
    <w:rsid w:val="00702528"/>
    <w:rsid w:val="00703118"/>
    <w:rsid w:val="00704D7D"/>
    <w:rsid w:val="00705C5C"/>
    <w:rsid w:val="00705D7F"/>
    <w:rsid w:val="00711563"/>
    <w:rsid w:val="00717221"/>
    <w:rsid w:val="00721AD6"/>
    <w:rsid w:val="0072457C"/>
    <w:rsid w:val="00725426"/>
    <w:rsid w:val="00731789"/>
    <w:rsid w:val="00731CBB"/>
    <w:rsid w:val="00733DC0"/>
    <w:rsid w:val="00737EDF"/>
    <w:rsid w:val="00741543"/>
    <w:rsid w:val="00741D35"/>
    <w:rsid w:val="007430AC"/>
    <w:rsid w:val="0074780E"/>
    <w:rsid w:val="007521C8"/>
    <w:rsid w:val="007549BB"/>
    <w:rsid w:val="007643E9"/>
    <w:rsid w:val="00765C13"/>
    <w:rsid w:val="007705A8"/>
    <w:rsid w:val="007719F8"/>
    <w:rsid w:val="007755C1"/>
    <w:rsid w:val="00777601"/>
    <w:rsid w:val="007810B4"/>
    <w:rsid w:val="00781A26"/>
    <w:rsid w:val="007871C3"/>
    <w:rsid w:val="00795DA2"/>
    <w:rsid w:val="007A25F4"/>
    <w:rsid w:val="007A7231"/>
    <w:rsid w:val="007B0181"/>
    <w:rsid w:val="007B33DA"/>
    <w:rsid w:val="007C19F7"/>
    <w:rsid w:val="007C2358"/>
    <w:rsid w:val="007C4AA8"/>
    <w:rsid w:val="007D03B9"/>
    <w:rsid w:val="007D1D95"/>
    <w:rsid w:val="007D40B6"/>
    <w:rsid w:val="007D45E6"/>
    <w:rsid w:val="007D7383"/>
    <w:rsid w:val="007D7D5A"/>
    <w:rsid w:val="007F07B7"/>
    <w:rsid w:val="007F2EF6"/>
    <w:rsid w:val="008039C5"/>
    <w:rsid w:val="00814734"/>
    <w:rsid w:val="008165F1"/>
    <w:rsid w:val="008215D7"/>
    <w:rsid w:val="00830457"/>
    <w:rsid w:val="008304B3"/>
    <w:rsid w:val="00834FC6"/>
    <w:rsid w:val="0084192D"/>
    <w:rsid w:val="00844426"/>
    <w:rsid w:val="008534B0"/>
    <w:rsid w:val="008545BB"/>
    <w:rsid w:val="008621A6"/>
    <w:rsid w:val="00863509"/>
    <w:rsid w:val="00864885"/>
    <w:rsid w:val="00864F4B"/>
    <w:rsid w:val="00864FAD"/>
    <w:rsid w:val="00871808"/>
    <w:rsid w:val="00871D38"/>
    <w:rsid w:val="00875CB2"/>
    <w:rsid w:val="00891B96"/>
    <w:rsid w:val="008A5773"/>
    <w:rsid w:val="008B0CA9"/>
    <w:rsid w:val="008C023C"/>
    <w:rsid w:val="008C375D"/>
    <w:rsid w:val="008D07CA"/>
    <w:rsid w:val="008D374F"/>
    <w:rsid w:val="008D728A"/>
    <w:rsid w:val="008E0AF7"/>
    <w:rsid w:val="008E1BB5"/>
    <w:rsid w:val="008E2A08"/>
    <w:rsid w:val="008E36C2"/>
    <w:rsid w:val="008E4A9C"/>
    <w:rsid w:val="008E5064"/>
    <w:rsid w:val="008E5794"/>
    <w:rsid w:val="00901ADD"/>
    <w:rsid w:val="0090266F"/>
    <w:rsid w:val="00910904"/>
    <w:rsid w:val="00920B76"/>
    <w:rsid w:val="00924CE9"/>
    <w:rsid w:val="00935207"/>
    <w:rsid w:val="00942F59"/>
    <w:rsid w:val="00946363"/>
    <w:rsid w:val="009465FF"/>
    <w:rsid w:val="009548F6"/>
    <w:rsid w:val="00963B6F"/>
    <w:rsid w:val="0096464B"/>
    <w:rsid w:val="00972648"/>
    <w:rsid w:val="00974131"/>
    <w:rsid w:val="00976AF5"/>
    <w:rsid w:val="009801AE"/>
    <w:rsid w:val="00981CED"/>
    <w:rsid w:val="00987EBB"/>
    <w:rsid w:val="0099317D"/>
    <w:rsid w:val="009A154B"/>
    <w:rsid w:val="009A34E8"/>
    <w:rsid w:val="009A3908"/>
    <w:rsid w:val="009A52A1"/>
    <w:rsid w:val="009B7132"/>
    <w:rsid w:val="009C562B"/>
    <w:rsid w:val="009D2805"/>
    <w:rsid w:val="009D77E3"/>
    <w:rsid w:val="009E03F7"/>
    <w:rsid w:val="009E385D"/>
    <w:rsid w:val="009E3AC2"/>
    <w:rsid w:val="009F0C7D"/>
    <w:rsid w:val="009F4352"/>
    <w:rsid w:val="009F4F98"/>
    <w:rsid w:val="009F5BA1"/>
    <w:rsid w:val="009F6381"/>
    <w:rsid w:val="00A11D5C"/>
    <w:rsid w:val="00A128F9"/>
    <w:rsid w:val="00A14CF2"/>
    <w:rsid w:val="00A20095"/>
    <w:rsid w:val="00A23FD1"/>
    <w:rsid w:val="00A27A49"/>
    <w:rsid w:val="00A31506"/>
    <w:rsid w:val="00A33E61"/>
    <w:rsid w:val="00A34DBC"/>
    <w:rsid w:val="00A371AC"/>
    <w:rsid w:val="00A4737D"/>
    <w:rsid w:val="00A662C9"/>
    <w:rsid w:val="00A71D44"/>
    <w:rsid w:val="00A77882"/>
    <w:rsid w:val="00A82447"/>
    <w:rsid w:val="00A86B41"/>
    <w:rsid w:val="00A91DE9"/>
    <w:rsid w:val="00A931F9"/>
    <w:rsid w:val="00A95C15"/>
    <w:rsid w:val="00AA5E2C"/>
    <w:rsid w:val="00AB09BC"/>
    <w:rsid w:val="00AB302D"/>
    <w:rsid w:val="00AB4902"/>
    <w:rsid w:val="00AC17B5"/>
    <w:rsid w:val="00AC29F5"/>
    <w:rsid w:val="00AC353A"/>
    <w:rsid w:val="00AC51C8"/>
    <w:rsid w:val="00AD55F0"/>
    <w:rsid w:val="00AD6609"/>
    <w:rsid w:val="00AE1D08"/>
    <w:rsid w:val="00AE4210"/>
    <w:rsid w:val="00AF7EC7"/>
    <w:rsid w:val="00B04531"/>
    <w:rsid w:val="00B124DA"/>
    <w:rsid w:val="00B133E8"/>
    <w:rsid w:val="00B153FF"/>
    <w:rsid w:val="00B16964"/>
    <w:rsid w:val="00B23CB7"/>
    <w:rsid w:val="00B32929"/>
    <w:rsid w:val="00B4023F"/>
    <w:rsid w:val="00B465D2"/>
    <w:rsid w:val="00B46EB6"/>
    <w:rsid w:val="00B535E4"/>
    <w:rsid w:val="00B5580C"/>
    <w:rsid w:val="00B67658"/>
    <w:rsid w:val="00B72CD2"/>
    <w:rsid w:val="00B76578"/>
    <w:rsid w:val="00B77B52"/>
    <w:rsid w:val="00B8720F"/>
    <w:rsid w:val="00B959D5"/>
    <w:rsid w:val="00B961AF"/>
    <w:rsid w:val="00B97D7B"/>
    <w:rsid w:val="00BA1633"/>
    <w:rsid w:val="00BA2C38"/>
    <w:rsid w:val="00BB3AE8"/>
    <w:rsid w:val="00BB4C73"/>
    <w:rsid w:val="00BB616C"/>
    <w:rsid w:val="00BB76D1"/>
    <w:rsid w:val="00BC06F9"/>
    <w:rsid w:val="00BC2844"/>
    <w:rsid w:val="00BC2F13"/>
    <w:rsid w:val="00BD4BED"/>
    <w:rsid w:val="00BD71EF"/>
    <w:rsid w:val="00BF2415"/>
    <w:rsid w:val="00BF63C3"/>
    <w:rsid w:val="00C04FEF"/>
    <w:rsid w:val="00C12D89"/>
    <w:rsid w:val="00C1305F"/>
    <w:rsid w:val="00C20553"/>
    <w:rsid w:val="00C2304B"/>
    <w:rsid w:val="00C34F9E"/>
    <w:rsid w:val="00C43314"/>
    <w:rsid w:val="00C5559C"/>
    <w:rsid w:val="00C62058"/>
    <w:rsid w:val="00C728DB"/>
    <w:rsid w:val="00C733F2"/>
    <w:rsid w:val="00C821E8"/>
    <w:rsid w:val="00C82D0B"/>
    <w:rsid w:val="00CA0E9D"/>
    <w:rsid w:val="00CA15CA"/>
    <w:rsid w:val="00CA40A3"/>
    <w:rsid w:val="00CA5FE3"/>
    <w:rsid w:val="00CB5401"/>
    <w:rsid w:val="00CB61FF"/>
    <w:rsid w:val="00CC50D8"/>
    <w:rsid w:val="00CC6AFD"/>
    <w:rsid w:val="00CC752A"/>
    <w:rsid w:val="00CD01A8"/>
    <w:rsid w:val="00CD0ECB"/>
    <w:rsid w:val="00CD3130"/>
    <w:rsid w:val="00CD4336"/>
    <w:rsid w:val="00CE0744"/>
    <w:rsid w:val="00CE296A"/>
    <w:rsid w:val="00CE2B3E"/>
    <w:rsid w:val="00CE5649"/>
    <w:rsid w:val="00CE7C33"/>
    <w:rsid w:val="00CF2D97"/>
    <w:rsid w:val="00CF57C1"/>
    <w:rsid w:val="00D020B3"/>
    <w:rsid w:val="00D209E3"/>
    <w:rsid w:val="00D218C3"/>
    <w:rsid w:val="00D221A5"/>
    <w:rsid w:val="00D248A9"/>
    <w:rsid w:val="00D251B9"/>
    <w:rsid w:val="00D32DBD"/>
    <w:rsid w:val="00D359E6"/>
    <w:rsid w:val="00D411E4"/>
    <w:rsid w:val="00D46DFB"/>
    <w:rsid w:val="00D47BC7"/>
    <w:rsid w:val="00D5264E"/>
    <w:rsid w:val="00D53973"/>
    <w:rsid w:val="00D55239"/>
    <w:rsid w:val="00D61CCB"/>
    <w:rsid w:val="00D62FAB"/>
    <w:rsid w:val="00D645AA"/>
    <w:rsid w:val="00D74ED7"/>
    <w:rsid w:val="00D908AA"/>
    <w:rsid w:val="00D97351"/>
    <w:rsid w:val="00DB0B00"/>
    <w:rsid w:val="00DB2B84"/>
    <w:rsid w:val="00DB46A6"/>
    <w:rsid w:val="00DB61EA"/>
    <w:rsid w:val="00DC0040"/>
    <w:rsid w:val="00DC147C"/>
    <w:rsid w:val="00DC3E8C"/>
    <w:rsid w:val="00DC6073"/>
    <w:rsid w:val="00DD451D"/>
    <w:rsid w:val="00DD698E"/>
    <w:rsid w:val="00DE1AA2"/>
    <w:rsid w:val="00DE59BC"/>
    <w:rsid w:val="00DE6C27"/>
    <w:rsid w:val="00E018E9"/>
    <w:rsid w:val="00E037AD"/>
    <w:rsid w:val="00E04FE0"/>
    <w:rsid w:val="00E056F5"/>
    <w:rsid w:val="00E10693"/>
    <w:rsid w:val="00E13EED"/>
    <w:rsid w:val="00E14D93"/>
    <w:rsid w:val="00E20844"/>
    <w:rsid w:val="00E334D7"/>
    <w:rsid w:val="00E35C9F"/>
    <w:rsid w:val="00E46202"/>
    <w:rsid w:val="00E547BA"/>
    <w:rsid w:val="00E56F0F"/>
    <w:rsid w:val="00E626BC"/>
    <w:rsid w:val="00E63F71"/>
    <w:rsid w:val="00E70424"/>
    <w:rsid w:val="00E74AE6"/>
    <w:rsid w:val="00E8179A"/>
    <w:rsid w:val="00E875B3"/>
    <w:rsid w:val="00EA09DB"/>
    <w:rsid w:val="00EA208C"/>
    <w:rsid w:val="00EB2940"/>
    <w:rsid w:val="00EB665A"/>
    <w:rsid w:val="00EC092A"/>
    <w:rsid w:val="00EC1771"/>
    <w:rsid w:val="00ED12A4"/>
    <w:rsid w:val="00ED4DD7"/>
    <w:rsid w:val="00ED6110"/>
    <w:rsid w:val="00EE2BD1"/>
    <w:rsid w:val="00EE3A8D"/>
    <w:rsid w:val="00EE3ACE"/>
    <w:rsid w:val="00EF4E37"/>
    <w:rsid w:val="00EF72CC"/>
    <w:rsid w:val="00EF72D6"/>
    <w:rsid w:val="00EF75E2"/>
    <w:rsid w:val="00F03143"/>
    <w:rsid w:val="00F0419E"/>
    <w:rsid w:val="00F067F6"/>
    <w:rsid w:val="00F068FA"/>
    <w:rsid w:val="00F11BD8"/>
    <w:rsid w:val="00F12914"/>
    <w:rsid w:val="00F1306F"/>
    <w:rsid w:val="00F16001"/>
    <w:rsid w:val="00F31063"/>
    <w:rsid w:val="00F333E8"/>
    <w:rsid w:val="00F344C2"/>
    <w:rsid w:val="00F34CA3"/>
    <w:rsid w:val="00F461AC"/>
    <w:rsid w:val="00F46FF5"/>
    <w:rsid w:val="00F551EA"/>
    <w:rsid w:val="00F61668"/>
    <w:rsid w:val="00F62F77"/>
    <w:rsid w:val="00F65883"/>
    <w:rsid w:val="00F70592"/>
    <w:rsid w:val="00F70C38"/>
    <w:rsid w:val="00F90778"/>
    <w:rsid w:val="00F93EDA"/>
    <w:rsid w:val="00F954D6"/>
    <w:rsid w:val="00FA01F6"/>
    <w:rsid w:val="00FA42D8"/>
    <w:rsid w:val="00FB3659"/>
    <w:rsid w:val="00FB69B9"/>
    <w:rsid w:val="00FB7B5D"/>
    <w:rsid w:val="00FC7467"/>
    <w:rsid w:val="00FD65F8"/>
    <w:rsid w:val="00FE6917"/>
    <w:rsid w:val="00FE6E1F"/>
    <w:rsid w:val="00FE7053"/>
    <w:rsid w:val="00FF1775"/>
    <w:rsid w:val="00FF1899"/>
    <w:rsid w:val="00FF2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5841"/>
    <o:shapelayout v:ext="edit">
      <o:idmap v:ext="edit" data="1"/>
    </o:shapelayout>
  </w:shapeDefaults>
  <w:decimalSymbol w:val="."/>
  <w:listSeparator w:val=","/>
  <w14:docId w14:val="547C760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29D4"/>
    <w:pPr>
      <w:spacing w:before="120" w:after="120"/>
    </w:pPr>
    <w:rPr>
      <w:sz w:val="24"/>
    </w:rPr>
  </w:style>
  <w:style w:type="paragraph" w:styleId="Heading1">
    <w:name w:val="heading 1"/>
    <w:next w:val="Normal"/>
    <w:link w:val="Heading1Char"/>
    <w:uiPriority w:val="9"/>
    <w:qFormat/>
    <w:rsid w:val="000B117D"/>
    <w:pPr>
      <w:keepNext/>
      <w:keepLines/>
      <w:spacing w:before="360" w:after="0" w:line="240" w:lineRule="auto"/>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F29D4"/>
    <w:pPr>
      <w:keepNext/>
      <w:keepLines/>
      <w:spacing w:before="200" w:after="0"/>
      <w:ind w:firstLine="113"/>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0B117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0B117D"/>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0B117D"/>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0B117D"/>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0B117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B117D"/>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0B117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6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9B9"/>
  </w:style>
  <w:style w:type="paragraph" w:styleId="Footer">
    <w:name w:val="footer"/>
    <w:basedOn w:val="Normal"/>
    <w:link w:val="FooterChar"/>
    <w:uiPriority w:val="99"/>
    <w:unhideWhenUsed/>
    <w:rsid w:val="00FB6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9B9"/>
  </w:style>
  <w:style w:type="paragraph" w:styleId="Title">
    <w:name w:val="Title"/>
    <w:basedOn w:val="Normal"/>
    <w:next w:val="Normal"/>
    <w:link w:val="TitleChar"/>
    <w:uiPriority w:val="10"/>
    <w:qFormat/>
    <w:rsid w:val="000B117D"/>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0B117D"/>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0B117D"/>
    <w:pPr>
      <w:numPr>
        <w:ilvl w:val="1"/>
      </w:numPr>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0B117D"/>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0B117D"/>
    <w:rPr>
      <w:b/>
      <w:bCs/>
    </w:rPr>
  </w:style>
  <w:style w:type="character" w:customStyle="1" w:styleId="Heading1Char">
    <w:name w:val="Heading 1 Char"/>
    <w:basedOn w:val="DefaultParagraphFont"/>
    <w:link w:val="Heading1"/>
    <w:uiPriority w:val="9"/>
    <w:rsid w:val="000B117D"/>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FF29D4"/>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0B117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0B117D"/>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0B117D"/>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0B117D"/>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0B117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B117D"/>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0B117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B117D"/>
    <w:pPr>
      <w:spacing w:line="240" w:lineRule="auto"/>
    </w:pPr>
    <w:rPr>
      <w:b/>
      <w:bCs/>
      <w:color w:val="5B9BD5" w:themeColor="accent1"/>
      <w:sz w:val="18"/>
      <w:szCs w:val="18"/>
    </w:rPr>
  </w:style>
  <w:style w:type="character" w:styleId="Emphasis">
    <w:name w:val="Emphasis"/>
    <w:basedOn w:val="DefaultParagraphFont"/>
    <w:uiPriority w:val="20"/>
    <w:qFormat/>
    <w:rsid w:val="000B117D"/>
    <w:rPr>
      <w:i/>
      <w:iCs/>
    </w:rPr>
  </w:style>
  <w:style w:type="paragraph" w:styleId="NoSpacing">
    <w:name w:val="No Spacing"/>
    <w:aliases w:val="Normal Heading 2"/>
    <w:uiPriority w:val="1"/>
    <w:rsid w:val="00FF29D4"/>
    <w:pPr>
      <w:spacing w:after="0" w:line="240" w:lineRule="auto"/>
      <w:ind w:left="794" w:hanging="794"/>
    </w:pPr>
    <w:rPr>
      <w:sz w:val="24"/>
    </w:rPr>
  </w:style>
  <w:style w:type="paragraph" w:styleId="Quote">
    <w:name w:val="Quote"/>
    <w:basedOn w:val="Normal"/>
    <w:next w:val="Normal"/>
    <w:link w:val="QuoteChar"/>
    <w:uiPriority w:val="29"/>
    <w:qFormat/>
    <w:rsid w:val="000B117D"/>
    <w:rPr>
      <w:i/>
      <w:iCs/>
      <w:color w:val="000000" w:themeColor="text1"/>
    </w:rPr>
  </w:style>
  <w:style w:type="character" w:customStyle="1" w:styleId="QuoteChar">
    <w:name w:val="Quote Char"/>
    <w:basedOn w:val="DefaultParagraphFont"/>
    <w:link w:val="Quote"/>
    <w:uiPriority w:val="29"/>
    <w:rsid w:val="000B117D"/>
    <w:rPr>
      <w:i/>
      <w:iCs/>
      <w:color w:val="000000" w:themeColor="text1"/>
    </w:rPr>
  </w:style>
  <w:style w:type="paragraph" w:styleId="IntenseQuote">
    <w:name w:val="Intense Quote"/>
    <w:basedOn w:val="Normal"/>
    <w:next w:val="Normal"/>
    <w:link w:val="IntenseQuoteChar"/>
    <w:uiPriority w:val="30"/>
    <w:qFormat/>
    <w:rsid w:val="000B117D"/>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0B117D"/>
    <w:rPr>
      <w:b/>
      <w:bCs/>
      <w:i/>
      <w:iCs/>
      <w:color w:val="5B9BD5" w:themeColor="accent1"/>
    </w:rPr>
  </w:style>
  <w:style w:type="character" w:styleId="SubtleEmphasis">
    <w:name w:val="Subtle Emphasis"/>
    <w:basedOn w:val="DefaultParagraphFont"/>
    <w:uiPriority w:val="19"/>
    <w:qFormat/>
    <w:rsid w:val="000B117D"/>
    <w:rPr>
      <w:i/>
      <w:iCs/>
      <w:color w:val="808080" w:themeColor="text1" w:themeTint="7F"/>
    </w:rPr>
  </w:style>
  <w:style w:type="character" w:styleId="IntenseEmphasis">
    <w:name w:val="Intense Emphasis"/>
    <w:basedOn w:val="DefaultParagraphFont"/>
    <w:uiPriority w:val="21"/>
    <w:qFormat/>
    <w:rsid w:val="000B117D"/>
    <w:rPr>
      <w:b/>
      <w:bCs/>
      <w:i/>
      <w:iCs/>
      <w:color w:val="5B9BD5" w:themeColor="accent1"/>
    </w:rPr>
  </w:style>
  <w:style w:type="character" w:styleId="SubtleReference">
    <w:name w:val="Subtle Reference"/>
    <w:basedOn w:val="DefaultParagraphFont"/>
    <w:uiPriority w:val="31"/>
    <w:qFormat/>
    <w:rsid w:val="000B117D"/>
    <w:rPr>
      <w:smallCaps/>
      <w:color w:val="ED7D31" w:themeColor="accent2"/>
      <w:u w:val="single"/>
    </w:rPr>
  </w:style>
  <w:style w:type="character" w:styleId="IntenseReference">
    <w:name w:val="Intense Reference"/>
    <w:basedOn w:val="DefaultParagraphFont"/>
    <w:uiPriority w:val="32"/>
    <w:qFormat/>
    <w:rsid w:val="000B117D"/>
    <w:rPr>
      <w:b/>
      <w:bCs/>
      <w:smallCaps/>
      <w:color w:val="ED7D31" w:themeColor="accent2"/>
      <w:spacing w:val="5"/>
      <w:u w:val="single"/>
    </w:rPr>
  </w:style>
  <w:style w:type="character" w:styleId="BookTitle">
    <w:name w:val="Book Title"/>
    <w:basedOn w:val="DefaultParagraphFont"/>
    <w:uiPriority w:val="33"/>
    <w:qFormat/>
    <w:rsid w:val="000B117D"/>
    <w:rPr>
      <w:b/>
      <w:bCs/>
      <w:smallCaps/>
      <w:spacing w:val="5"/>
    </w:rPr>
  </w:style>
  <w:style w:type="paragraph" w:styleId="TOCHeading">
    <w:name w:val="TOC Heading"/>
    <w:basedOn w:val="Heading1"/>
    <w:next w:val="Normal"/>
    <w:uiPriority w:val="39"/>
    <w:unhideWhenUsed/>
    <w:qFormat/>
    <w:rsid w:val="000B117D"/>
    <w:pPr>
      <w:outlineLvl w:val="9"/>
    </w:pPr>
  </w:style>
  <w:style w:type="paragraph" w:styleId="TableofFigures">
    <w:name w:val="table of figures"/>
    <w:basedOn w:val="Normal"/>
    <w:next w:val="Normal"/>
    <w:uiPriority w:val="99"/>
    <w:unhideWhenUsed/>
    <w:rsid w:val="00C728DB"/>
    <w:pPr>
      <w:spacing w:before="0" w:after="0"/>
      <w:ind w:left="480" w:hanging="480"/>
    </w:pPr>
    <w:rPr>
      <w:rFonts w:cstheme="minorHAnsi"/>
      <w:smallCaps/>
      <w:sz w:val="20"/>
      <w:szCs w:val="20"/>
    </w:rPr>
  </w:style>
  <w:style w:type="paragraph" w:styleId="TOC1">
    <w:name w:val="toc 1"/>
    <w:basedOn w:val="Normal"/>
    <w:next w:val="Normal"/>
    <w:autoRedefine/>
    <w:uiPriority w:val="39"/>
    <w:unhideWhenUsed/>
    <w:rsid w:val="000B117D"/>
    <w:pPr>
      <w:spacing w:after="100"/>
    </w:pPr>
  </w:style>
  <w:style w:type="character" w:styleId="Hyperlink">
    <w:name w:val="Hyperlink"/>
    <w:basedOn w:val="DefaultParagraphFont"/>
    <w:uiPriority w:val="99"/>
    <w:unhideWhenUsed/>
    <w:rsid w:val="000B117D"/>
    <w:rPr>
      <w:color w:val="0563C1" w:themeColor="hyperlink"/>
      <w:u w:val="single"/>
    </w:rPr>
  </w:style>
  <w:style w:type="paragraph" w:styleId="TOC2">
    <w:name w:val="toc 2"/>
    <w:basedOn w:val="Normal"/>
    <w:next w:val="Normal"/>
    <w:autoRedefine/>
    <w:uiPriority w:val="39"/>
    <w:unhideWhenUsed/>
    <w:rsid w:val="00901ADD"/>
    <w:pPr>
      <w:spacing w:after="100"/>
      <w:ind w:left="240"/>
    </w:pPr>
  </w:style>
  <w:style w:type="character" w:styleId="FollowedHyperlink">
    <w:name w:val="FollowedHyperlink"/>
    <w:basedOn w:val="DefaultParagraphFont"/>
    <w:uiPriority w:val="99"/>
    <w:semiHidden/>
    <w:unhideWhenUsed/>
    <w:rsid w:val="00D411E4"/>
    <w:rPr>
      <w:color w:val="954F72" w:themeColor="followedHyperlink"/>
      <w:u w:val="single"/>
    </w:rPr>
  </w:style>
  <w:style w:type="paragraph" w:styleId="Bibliography">
    <w:name w:val="Bibliography"/>
    <w:basedOn w:val="Normal"/>
    <w:next w:val="Normal"/>
    <w:uiPriority w:val="37"/>
    <w:unhideWhenUsed/>
    <w:rsid w:val="00BF2415"/>
  </w:style>
  <w:style w:type="paragraph" w:styleId="BalloonText">
    <w:name w:val="Balloon Text"/>
    <w:basedOn w:val="Normal"/>
    <w:link w:val="BalloonTextChar"/>
    <w:uiPriority w:val="99"/>
    <w:semiHidden/>
    <w:unhideWhenUsed/>
    <w:rsid w:val="007D1D95"/>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1D95"/>
    <w:rPr>
      <w:rFonts w:ascii="Segoe UI" w:hAnsi="Segoe UI" w:cs="Segoe UI"/>
      <w:sz w:val="18"/>
      <w:szCs w:val="18"/>
    </w:rPr>
  </w:style>
  <w:style w:type="paragraph" w:styleId="ListParagraph">
    <w:name w:val="List Paragraph"/>
    <w:basedOn w:val="Normal"/>
    <w:uiPriority w:val="34"/>
    <w:qFormat/>
    <w:rsid w:val="00B124DA"/>
    <w:pPr>
      <w:ind w:left="720"/>
      <w:contextualSpacing/>
    </w:pPr>
  </w:style>
  <w:style w:type="paragraph" w:styleId="TOC3">
    <w:name w:val="toc 3"/>
    <w:basedOn w:val="Normal"/>
    <w:next w:val="Normal"/>
    <w:autoRedefine/>
    <w:uiPriority w:val="39"/>
    <w:unhideWhenUsed/>
    <w:rsid w:val="00FF1775"/>
    <w:pPr>
      <w:spacing w:after="100"/>
      <w:ind w:left="480"/>
    </w:pPr>
  </w:style>
  <w:style w:type="table" w:styleId="TableGrid">
    <w:name w:val="Table Grid"/>
    <w:basedOn w:val="TableNormal"/>
    <w:uiPriority w:val="39"/>
    <w:rsid w:val="000968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9684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82245">
      <w:bodyDiv w:val="1"/>
      <w:marLeft w:val="0"/>
      <w:marRight w:val="0"/>
      <w:marTop w:val="0"/>
      <w:marBottom w:val="0"/>
      <w:divBdr>
        <w:top w:val="none" w:sz="0" w:space="0" w:color="auto"/>
        <w:left w:val="none" w:sz="0" w:space="0" w:color="auto"/>
        <w:bottom w:val="none" w:sz="0" w:space="0" w:color="auto"/>
        <w:right w:val="none" w:sz="0" w:space="0" w:color="auto"/>
      </w:divBdr>
    </w:div>
    <w:div w:id="35980931">
      <w:bodyDiv w:val="1"/>
      <w:marLeft w:val="0"/>
      <w:marRight w:val="0"/>
      <w:marTop w:val="0"/>
      <w:marBottom w:val="0"/>
      <w:divBdr>
        <w:top w:val="none" w:sz="0" w:space="0" w:color="auto"/>
        <w:left w:val="none" w:sz="0" w:space="0" w:color="auto"/>
        <w:bottom w:val="none" w:sz="0" w:space="0" w:color="auto"/>
        <w:right w:val="none" w:sz="0" w:space="0" w:color="auto"/>
      </w:divBdr>
    </w:div>
    <w:div w:id="66651360">
      <w:bodyDiv w:val="1"/>
      <w:marLeft w:val="0"/>
      <w:marRight w:val="0"/>
      <w:marTop w:val="0"/>
      <w:marBottom w:val="0"/>
      <w:divBdr>
        <w:top w:val="none" w:sz="0" w:space="0" w:color="auto"/>
        <w:left w:val="none" w:sz="0" w:space="0" w:color="auto"/>
        <w:bottom w:val="none" w:sz="0" w:space="0" w:color="auto"/>
        <w:right w:val="none" w:sz="0" w:space="0" w:color="auto"/>
      </w:divBdr>
    </w:div>
    <w:div w:id="117264563">
      <w:bodyDiv w:val="1"/>
      <w:marLeft w:val="0"/>
      <w:marRight w:val="0"/>
      <w:marTop w:val="0"/>
      <w:marBottom w:val="0"/>
      <w:divBdr>
        <w:top w:val="none" w:sz="0" w:space="0" w:color="auto"/>
        <w:left w:val="none" w:sz="0" w:space="0" w:color="auto"/>
        <w:bottom w:val="none" w:sz="0" w:space="0" w:color="auto"/>
        <w:right w:val="none" w:sz="0" w:space="0" w:color="auto"/>
      </w:divBdr>
    </w:div>
    <w:div w:id="121535380">
      <w:bodyDiv w:val="1"/>
      <w:marLeft w:val="0"/>
      <w:marRight w:val="0"/>
      <w:marTop w:val="0"/>
      <w:marBottom w:val="0"/>
      <w:divBdr>
        <w:top w:val="none" w:sz="0" w:space="0" w:color="auto"/>
        <w:left w:val="none" w:sz="0" w:space="0" w:color="auto"/>
        <w:bottom w:val="none" w:sz="0" w:space="0" w:color="auto"/>
        <w:right w:val="none" w:sz="0" w:space="0" w:color="auto"/>
      </w:divBdr>
    </w:div>
    <w:div w:id="191577674">
      <w:bodyDiv w:val="1"/>
      <w:marLeft w:val="0"/>
      <w:marRight w:val="0"/>
      <w:marTop w:val="0"/>
      <w:marBottom w:val="0"/>
      <w:divBdr>
        <w:top w:val="none" w:sz="0" w:space="0" w:color="auto"/>
        <w:left w:val="none" w:sz="0" w:space="0" w:color="auto"/>
        <w:bottom w:val="none" w:sz="0" w:space="0" w:color="auto"/>
        <w:right w:val="none" w:sz="0" w:space="0" w:color="auto"/>
      </w:divBdr>
    </w:div>
    <w:div w:id="209146750">
      <w:bodyDiv w:val="1"/>
      <w:marLeft w:val="0"/>
      <w:marRight w:val="0"/>
      <w:marTop w:val="0"/>
      <w:marBottom w:val="0"/>
      <w:divBdr>
        <w:top w:val="none" w:sz="0" w:space="0" w:color="auto"/>
        <w:left w:val="none" w:sz="0" w:space="0" w:color="auto"/>
        <w:bottom w:val="none" w:sz="0" w:space="0" w:color="auto"/>
        <w:right w:val="none" w:sz="0" w:space="0" w:color="auto"/>
      </w:divBdr>
    </w:div>
    <w:div w:id="212041256">
      <w:bodyDiv w:val="1"/>
      <w:marLeft w:val="0"/>
      <w:marRight w:val="0"/>
      <w:marTop w:val="0"/>
      <w:marBottom w:val="0"/>
      <w:divBdr>
        <w:top w:val="none" w:sz="0" w:space="0" w:color="auto"/>
        <w:left w:val="none" w:sz="0" w:space="0" w:color="auto"/>
        <w:bottom w:val="none" w:sz="0" w:space="0" w:color="auto"/>
        <w:right w:val="none" w:sz="0" w:space="0" w:color="auto"/>
      </w:divBdr>
    </w:div>
    <w:div w:id="240648794">
      <w:bodyDiv w:val="1"/>
      <w:marLeft w:val="0"/>
      <w:marRight w:val="0"/>
      <w:marTop w:val="0"/>
      <w:marBottom w:val="0"/>
      <w:divBdr>
        <w:top w:val="none" w:sz="0" w:space="0" w:color="auto"/>
        <w:left w:val="none" w:sz="0" w:space="0" w:color="auto"/>
        <w:bottom w:val="none" w:sz="0" w:space="0" w:color="auto"/>
        <w:right w:val="none" w:sz="0" w:space="0" w:color="auto"/>
      </w:divBdr>
    </w:div>
    <w:div w:id="244384539">
      <w:bodyDiv w:val="1"/>
      <w:marLeft w:val="0"/>
      <w:marRight w:val="0"/>
      <w:marTop w:val="0"/>
      <w:marBottom w:val="0"/>
      <w:divBdr>
        <w:top w:val="none" w:sz="0" w:space="0" w:color="auto"/>
        <w:left w:val="none" w:sz="0" w:space="0" w:color="auto"/>
        <w:bottom w:val="none" w:sz="0" w:space="0" w:color="auto"/>
        <w:right w:val="none" w:sz="0" w:space="0" w:color="auto"/>
      </w:divBdr>
    </w:div>
    <w:div w:id="249430564">
      <w:bodyDiv w:val="1"/>
      <w:marLeft w:val="0"/>
      <w:marRight w:val="0"/>
      <w:marTop w:val="0"/>
      <w:marBottom w:val="0"/>
      <w:divBdr>
        <w:top w:val="none" w:sz="0" w:space="0" w:color="auto"/>
        <w:left w:val="none" w:sz="0" w:space="0" w:color="auto"/>
        <w:bottom w:val="none" w:sz="0" w:space="0" w:color="auto"/>
        <w:right w:val="none" w:sz="0" w:space="0" w:color="auto"/>
      </w:divBdr>
    </w:div>
    <w:div w:id="278073291">
      <w:bodyDiv w:val="1"/>
      <w:marLeft w:val="0"/>
      <w:marRight w:val="0"/>
      <w:marTop w:val="0"/>
      <w:marBottom w:val="0"/>
      <w:divBdr>
        <w:top w:val="none" w:sz="0" w:space="0" w:color="auto"/>
        <w:left w:val="none" w:sz="0" w:space="0" w:color="auto"/>
        <w:bottom w:val="none" w:sz="0" w:space="0" w:color="auto"/>
        <w:right w:val="none" w:sz="0" w:space="0" w:color="auto"/>
      </w:divBdr>
    </w:div>
    <w:div w:id="282658622">
      <w:bodyDiv w:val="1"/>
      <w:marLeft w:val="0"/>
      <w:marRight w:val="0"/>
      <w:marTop w:val="0"/>
      <w:marBottom w:val="0"/>
      <w:divBdr>
        <w:top w:val="none" w:sz="0" w:space="0" w:color="auto"/>
        <w:left w:val="none" w:sz="0" w:space="0" w:color="auto"/>
        <w:bottom w:val="none" w:sz="0" w:space="0" w:color="auto"/>
        <w:right w:val="none" w:sz="0" w:space="0" w:color="auto"/>
      </w:divBdr>
    </w:div>
    <w:div w:id="321197939">
      <w:bodyDiv w:val="1"/>
      <w:marLeft w:val="0"/>
      <w:marRight w:val="0"/>
      <w:marTop w:val="0"/>
      <w:marBottom w:val="0"/>
      <w:divBdr>
        <w:top w:val="none" w:sz="0" w:space="0" w:color="auto"/>
        <w:left w:val="none" w:sz="0" w:space="0" w:color="auto"/>
        <w:bottom w:val="none" w:sz="0" w:space="0" w:color="auto"/>
        <w:right w:val="none" w:sz="0" w:space="0" w:color="auto"/>
      </w:divBdr>
    </w:div>
    <w:div w:id="337315392">
      <w:bodyDiv w:val="1"/>
      <w:marLeft w:val="0"/>
      <w:marRight w:val="0"/>
      <w:marTop w:val="0"/>
      <w:marBottom w:val="0"/>
      <w:divBdr>
        <w:top w:val="none" w:sz="0" w:space="0" w:color="auto"/>
        <w:left w:val="none" w:sz="0" w:space="0" w:color="auto"/>
        <w:bottom w:val="none" w:sz="0" w:space="0" w:color="auto"/>
        <w:right w:val="none" w:sz="0" w:space="0" w:color="auto"/>
      </w:divBdr>
    </w:div>
    <w:div w:id="348142839">
      <w:bodyDiv w:val="1"/>
      <w:marLeft w:val="0"/>
      <w:marRight w:val="0"/>
      <w:marTop w:val="0"/>
      <w:marBottom w:val="0"/>
      <w:divBdr>
        <w:top w:val="none" w:sz="0" w:space="0" w:color="auto"/>
        <w:left w:val="none" w:sz="0" w:space="0" w:color="auto"/>
        <w:bottom w:val="none" w:sz="0" w:space="0" w:color="auto"/>
        <w:right w:val="none" w:sz="0" w:space="0" w:color="auto"/>
      </w:divBdr>
    </w:div>
    <w:div w:id="366419725">
      <w:bodyDiv w:val="1"/>
      <w:marLeft w:val="0"/>
      <w:marRight w:val="0"/>
      <w:marTop w:val="0"/>
      <w:marBottom w:val="0"/>
      <w:divBdr>
        <w:top w:val="none" w:sz="0" w:space="0" w:color="auto"/>
        <w:left w:val="none" w:sz="0" w:space="0" w:color="auto"/>
        <w:bottom w:val="none" w:sz="0" w:space="0" w:color="auto"/>
        <w:right w:val="none" w:sz="0" w:space="0" w:color="auto"/>
      </w:divBdr>
    </w:div>
    <w:div w:id="373626332">
      <w:bodyDiv w:val="1"/>
      <w:marLeft w:val="0"/>
      <w:marRight w:val="0"/>
      <w:marTop w:val="0"/>
      <w:marBottom w:val="0"/>
      <w:divBdr>
        <w:top w:val="none" w:sz="0" w:space="0" w:color="auto"/>
        <w:left w:val="none" w:sz="0" w:space="0" w:color="auto"/>
        <w:bottom w:val="none" w:sz="0" w:space="0" w:color="auto"/>
        <w:right w:val="none" w:sz="0" w:space="0" w:color="auto"/>
      </w:divBdr>
    </w:div>
    <w:div w:id="375547015">
      <w:bodyDiv w:val="1"/>
      <w:marLeft w:val="0"/>
      <w:marRight w:val="0"/>
      <w:marTop w:val="0"/>
      <w:marBottom w:val="0"/>
      <w:divBdr>
        <w:top w:val="none" w:sz="0" w:space="0" w:color="auto"/>
        <w:left w:val="none" w:sz="0" w:space="0" w:color="auto"/>
        <w:bottom w:val="none" w:sz="0" w:space="0" w:color="auto"/>
        <w:right w:val="none" w:sz="0" w:space="0" w:color="auto"/>
      </w:divBdr>
    </w:div>
    <w:div w:id="388303722">
      <w:bodyDiv w:val="1"/>
      <w:marLeft w:val="0"/>
      <w:marRight w:val="0"/>
      <w:marTop w:val="0"/>
      <w:marBottom w:val="0"/>
      <w:divBdr>
        <w:top w:val="none" w:sz="0" w:space="0" w:color="auto"/>
        <w:left w:val="none" w:sz="0" w:space="0" w:color="auto"/>
        <w:bottom w:val="none" w:sz="0" w:space="0" w:color="auto"/>
        <w:right w:val="none" w:sz="0" w:space="0" w:color="auto"/>
      </w:divBdr>
    </w:div>
    <w:div w:id="395785425">
      <w:bodyDiv w:val="1"/>
      <w:marLeft w:val="0"/>
      <w:marRight w:val="0"/>
      <w:marTop w:val="0"/>
      <w:marBottom w:val="0"/>
      <w:divBdr>
        <w:top w:val="none" w:sz="0" w:space="0" w:color="auto"/>
        <w:left w:val="none" w:sz="0" w:space="0" w:color="auto"/>
        <w:bottom w:val="none" w:sz="0" w:space="0" w:color="auto"/>
        <w:right w:val="none" w:sz="0" w:space="0" w:color="auto"/>
      </w:divBdr>
    </w:div>
    <w:div w:id="423768405">
      <w:bodyDiv w:val="1"/>
      <w:marLeft w:val="0"/>
      <w:marRight w:val="0"/>
      <w:marTop w:val="0"/>
      <w:marBottom w:val="0"/>
      <w:divBdr>
        <w:top w:val="none" w:sz="0" w:space="0" w:color="auto"/>
        <w:left w:val="none" w:sz="0" w:space="0" w:color="auto"/>
        <w:bottom w:val="none" w:sz="0" w:space="0" w:color="auto"/>
        <w:right w:val="none" w:sz="0" w:space="0" w:color="auto"/>
      </w:divBdr>
    </w:div>
    <w:div w:id="522477619">
      <w:bodyDiv w:val="1"/>
      <w:marLeft w:val="0"/>
      <w:marRight w:val="0"/>
      <w:marTop w:val="0"/>
      <w:marBottom w:val="0"/>
      <w:divBdr>
        <w:top w:val="none" w:sz="0" w:space="0" w:color="auto"/>
        <w:left w:val="none" w:sz="0" w:space="0" w:color="auto"/>
        <w:bottom w:val="none" w:sz="0" w:space="0" w:color="auto"/>
        <w:right w:val="none" w:sz="0" w:space="0" w:color="auto"/>
      </w:divBdr>
    </w:div>
    <w:div w:id="550843677">
      <w:bodyDiv w:val="1"/>
      <w:marLeft w:val="0"/>
      <w:marRight w:val="0"/>
      <w:marTop w:val="0"/>
      <w:marBottom w:val="0"/>
      <w:divBdr>
        <w:top w:val="none" w:sz="0" w:space="0" w:color="auto"/>
        <w:left w:val="none" w:sz="0" w:space="0" w:color="auto"/>
        <w:bottom w:val="none" w:sz="0" w:space="0" w:color="auto"/>
        <w:right w:val="none" w:sz="0" w:space="0" w:color="auto"/>
      </w:divBdr>
    </w:div>
    <w:div w:id="581262302">
      <w:bodyDiv w:val="1"/>
      <w:marLeft w:val="0"/>
      <w:marRight w:val="0"/>
      <w:marTop w:val="0"/>
      <w:marBottom w:val="0"/>
      <w:divBdr>
        <w:top w:val="none" w:sz="0" w:space="0" w:color="auto"/>
        <w:left w:val="none" w:sz="0" w:space="0" w:color="auto"/>
        <w:bottom w:val="none" w:sz="0" w:space="0" w:color="auto"/>
        <w:right w:val="none" w:sz="0" w:space="0" w:color="auto"/>
      </w:divBdr>
    </w:div>
    <w:div w:id="590042505">
      <w:bodyDiv w:val="1"/>
      <w:marLeft w:val="0"/>
      <w:marRight w:val="0"/>
      <w:marTop w:val="0"/>
      <w:marBottom w:val="0"/>
      <w:divBdr>
        <w:top w:val="none" w:sz="0" w:space="0" w:color="auto"/>
        <w:left w:val="none" w:sz="0" w:space="0" w:color="auto"/>
        <w:bottom w:val="none" w:sz="0" w:space="0" w:color="auto"/>
        <w:right w:val="none" w:sz="0" w:space="0" w:color="auto"/>
      </w:divBdr>
    </w:div>
    <w:div w:id="607279869">
      <w:bodyDiv w:val="1"/>
      <w:marLeft w:val="0"/>
      <w:marRight w:val="0"/>
      <w:marTop w:val="0"/>
      <w:marBottom w:val="0"/>
      <w:divBdr>
        <w:top w:val="none" w:sz="0" w:space="0" w:color="auto"/>
        <w:left w:val="none" w:sz="0" w:space="0" w:color="auto"/>
        <w:bottom w:val="none" w:sz="0" w:space="0" w:color="auto"/>
        <w:right w:val="none" w:sz="0" w:space="0" w:color="auto"/>
      </w:divBdr>
    </w:div>
    <w:div w:id="608436677">
      <w:bodyDiv w:val="1"/>
      <w:marLeft w:val="0"/>
      <w:marRight w:val="0"/>
      <w:marTop w:val="0"/>
      <w:marBottom w:val="0"/>
      <w:divBdr>
        <w:top w:val="none" w:sz="0" w:space="0" w:color="auto"/>
        <w:left w:val="none" w:sz="0" w:space="0" w:color="auto"/>
        <w:bottom w:val="none" w:sz="0" w:space="0" w:color="auto"/>
        <w:right w:val="none" w:sz="0" w:space="0" w:color="auto"/>
      </w:divBdr>
    </w:div>
    <w:div w:id="635719644">
      <w:bodyDiv w:val="1"/>
      <w:marLeft w:val="0"/>
      <w:marRight w:val="0"/>
      <w:marTop w:val="0"/>
      <w:marBottom w:val="0"/>
      <w:divBdr>
        <w:top w:val="none" w:sz="0" w:space="0" w:color="auto"/>
        <w:left w:val="none" w:sz="0" w:space="0" w:color="auto"/>
        <w:bottom w:val="none" w:sz="0" w:space="0" w:color="auto"/>
        <w:right w:val="none" w:sz="0" w:space="0" w:color="auto"/>
      </w:divBdr>
    </w:div>
    <w:div w:id="667371034">
      <w:bodyDiv w:val="1"/>
      <w:marLeft w:val="0"/>
      <w:marRight w:val="0"/>
      <w:marTop w:val="0"/>
      <w:marBottom w:val="0"/>
      <w:divBdr>
        <w:top w:val="none" w:sz="0" w:space="0" w:color="auto"/>
        <w:left w:val="none" w:sz="0" w:space="0" w:color="auto"/>
        <w:bottom w:val="none" w:sz="0" w:space="0" w:color="auto"/>
        <w:right w:val="none" w:sz="0" w:space="0" w:color="auto"/>
      </w:divBdr>
    </w:div>
    <w:div w:id="673534210">
      <w:bodyDiv w:val="1"/>
      <w:marLeft w:val="0"/>
      <w:marRight w:val="0"/>
      <w:marTop w:val="0"/>
      <w:marBottom w:val="0"/>
      <w:divBdr>
        <w:top w:val="none" w:sz="0" w:space="0" w:color="auto"/>
        <w:left w:val="none" w:sz="0" w:space="0" w:color="auto"/>
        <w:bottom w:val="none" w:sz="0" w:space="0" w:color="auto"/>
        <w:right w:val="none" w:sz="0" w:space="0" w:color="auto"/>
      </w:divBdr>
    </w:div>
    <w:div w:id="689064594">
      <w:bodyDiv w:val="1"/>
      <w:marLeft w:val="0"/>
      <w:marRight w:val="0"/>
      <w:marTop w:val="0"/>
      <w:marBottom w:val="0"/>
      <w:divBdr>
        <w:top w:val="none" w:sz="0" w:space="0" w:color="auto"/>
        <w:left w:val="none" w:sz="0" w:space="0" w:color="auto"/>
        <w:bottom w:val="none" w:sz="0" w:space="0" w:color="auto"/>
        <w:right w:val="none" w:sz="0" w:space="0" w:color="auto"/>
      </w:divBdr>
    </w:div>
    <w:div w:id="715087822">
      <w:bodyDiv w:val="1"/>
      <w:marLeft w:val="0"/>
      <w:marRight w:val="0"/>
      <w:marTop w:val="0"/>
      <w:marBottom w:val="0"/>
      <w:divBdr>
        <w:top w:val="none" w:sz="0" w:space="0" w:color="auto"/>
        <w:left w:val="none" w:sz="0" w:space="0" w:color="auto"/>
        <w:bottom w:val="none" w:sz="0" w:space="0" w:color="auto"/>
        <w:right w:val="none" w:sz="0" w:space="0" w:color="auto"/>
      </w:divBdr>
    </w:div>
    <w:div w:id="729227389">
      <w:bodyDiv w:val="1"/>
      <w:marLeft w:val="0"/>
      <w:marRight w:val="0"/>
      <w:marTop w:val="0"/>
      <w:marBottom w:val="0"/>
      <w:divBdr>
        <w:top w:val="none" w:sz="0" w:space="0" w:color="auto"/>
        <w:left w:val="none" w:sz="0" w:space="0" w:color="auto"/>
        <w:bottom w:val="none" w:sz="0" w:space="0" w:color="auto"/>
        <w:right w:val="none" w:sz="0" w:space="0" w:color="auto"/>
      </w:divBdr>
    </w:div>
    <w:div w:id="749549374">
      <w:bodyDiv w:val="1"/>
      <w:marLeft w:val="0"/>
      <w:marRight w:val="0"/>
      <w:marTop w:val="0"/>
      <w:marBottom w:val="0"/>
      <w:divBdr>
        <w:top w:val="none" w:sz="0" w:space="0" w:color="auto"/>
        <w:left w:val="none" w:sz="0" w:space="0" w:color="auto"/>
        <w:bottom w:val="none" w:sz="0" w:space="0" w:color="auto"/>
        <w:right w:val="none" w:sz="0" w:space="0" w:color="auto"/>
      </w:divBdr>
    </w:div>
    <w:div w:id="757364823">
      <w:bodyDiv w:val="1"/>
      <w:marLeft w:val="0"/>
      <w:marRight w:val="0"/>
      <w:marTop w:val="0"/>
      <w:marBottom w:val="0"/>
      <w:divBdr>
        <w:top w:val="none" w:sz="0" w:space="0" w:color="auto"/>
        <w:left w:val="none" w:sz="0" w:space="0" w:color="auto"/>
        <w:bottom w:val="none" w:sz="0" w:space="0" w:color="auto"/>
        <w:right w:val="none" w:sz="0" w:space="0" w:color="auto"/>
      </w:divBdr>
    </w:div>
    <w:div w:id="779647233">
      <w:bodyDiv w:val="1"/>
      <w:marLeft w:val="0"/>
      <w:marRight w:val="0"/>
      <w:marTop w:val="0"/>
      <w:marBottom w:val="0"/>
      <w:divBdr>
        <w:top w:val="none" w:sz="0" w:space="0" w:color="auto"/>
        <w:left w:val="none" w:sz="0" w:space="0" w:color="auto"/>
        <w:bottom w:val="none" w:sz="0" w:space="0" w:color="auto"/>
        <w:right w:val="none" w:sz="0" w:space="0" w:color="auto"/>
      </w:divBdr>
    </w:div>
    <w:div w:id="782504737">
      <w:bodyDiv w:val="1"/>
      <w:marLeft w:val="0"/>
      <w:marRight w:val="0"/>
      <w:marTop w:val="0"/>
      <w:marBottom w:val="0"/>
      <w:divBdr>
        <w:top w:val="none" w:sz="0" w:space="0" w:color="auto"/>
        <w:left w:val="none" w:sz="0" w:space="0" w:color="auto"/>
        <w:bottom w:val="none" w:sz="0" w:space="0" w:color="auto"/>
        <w:right w:val="none" w:sz="0" w:space="0" w:color="auto"/>
      </w:divBdr>
    </w:div>
    <w:div w:id="798382559">
      <w:bodyDiv w:val="1"/>
      <w:marLeft w:val="0"/>
      <w:marRight w:val="0"/>
      <w:marTop w:val="0"/>
      <w:marBottom w:val="0"/>
      <w:divBdr>
        <w:top w:val="none" w:sz="0" w:space="0" w:color="auto"/>
        <w:left w:val="none" w:sz="0" w:space="0" w:color="auto"/>
        <w:bottom w:val="none" w:sz="0" w:space="0" w:color="auto"/>
        <w:right w:val="none" w:sz="0" w:space="0" w:color="auto"/>
      </w:divBdr>
    </w:div>
    <w:div w:id="811169716">
      <w:bodyDiv w:val="1"/>
      <w:marLeft w:val="0"/>
      <w:marRight w:val="0"/>
      <w:marTop w:val="0"/>
      <w:marBottom w:val="0"/>
      <w:divBdr>
        <w:top w:val="none" w:sz="0" w:space="0" w:color="auto"/>
        <w:left w:val="none" w:sz="0" w:space="0" w:color="auto"/>
        <w:bottom w:val="none" w:sz="0" w:space="0" w:color="auto"/>
        <w:right w:val="none" w:sz="0" w:space="0" w:color="auto"/>
      </w:divBdr>
    </w:div>
    <w:div w:id="817264319">
      <w:bodyDiv w:val="1"/>
      <w:marLeft w:val="0"/>
      <w:marRight w:val="0"/>
      <w:marTop w:val="0"/>
      <w:marBottom w:val="0"/>
      <w:divBdr>
        <w:top w:val="none" w:sz="0" w:space="0" w:color="auto"/>
        <w:left w:val="none" w:sz="0" w:space="0" w:color="auto"/>
        <w:bottom w:val="none" w:sz="0" w:space="0" w:color="auto"/>
        <w:right w:val="none" w:sz="0" w:space="0" w:color="auto"/>
      </w:divBdr>
    </w:div>
    <w:div w:id="818572011">
      <w:bodyDiv w:val="1"/>
      <w:marLeft w:val="0"/>
      <w:marRight w:val="0"/>
      <w:marTop w:val="0"/>
      <w:marBottom w:val="0"/>
      <w:divBdr>
        <w:top w:val="none" w:sz="0" w:space="0" w:color="auto"/>
        <w:left w:val="none" w:sz="0" w:space="0" w:color="auto"/>
        <w:bottom w:val="none" w:sz="0" w:space="0" w:color="auto"/>
        <w:right w:val="none" w:sz="0" w:space="0" w:color="auto"/>
      </w:divBdr>
    </w:div>
    <w:div w:id="822621904">
      <w:bodyDiv w:val="1"/>
      <w:marLeft w:val="0"/>
      <w:marRight w:val="0"/>
      <w:marTop w:val="0"/>
      <w:marBottom w:val="0"/>
      <w:divBdr>
        <w:top w:val="none" w:sz="0" w:space="0" w:color="auto"/>
        <w:left w:val="none" w:sz="0" w:space="0" w:color="auto"/>
        <w:bottom w:val="none" w:sz="0" w:space="0" w:color="auto"/>
        <w:right w:val="none" w:sz="0" w:space="0" w:color="auto"/>
      </w:divBdr>
    </w:div>
    <w:div w:id="831337091">
      <w:bodyDiv w:val="1"/>
      <w:marLeft w:val="0"/>
      <w:marRight w:val="0"/>
      <w:marTop w:val="0"/>
      <w:marBottom w:val="0"/>
      <w:divBdr>
        <w:top w:val="none" w:sz="0" w:space="0" w:color="auto"/>
        <w:left w:val="none" w:sz="0" w:space="0" w:color="auto"/>
        <w:bottom w:val="none" w:sz="0" w:space="0" w:color="auto"/>
        <w:right w:val="none" w:sz="0" w:space="0" w:color="auto"/>
      </w:divBdr>
    </w:div>
    <w:div w:id="877548705">
      <w:bodyDiv w:val="1"/>
      <w:marLeft w:val="0"/>
      <w:marRight w:val="0"/>
      <w:marTop w:val="0"/>
      <w:marBottom w:val="0"/>
      <w:divBdr>
        <w:top w:val="none" w:sz="0" w:space="0" w:color="auto"/>
        <w:left w:val="none" w:sz="0" w:space="0" w:color="auto"/>
        <w:bottom w:val="none" w:sz="0" w:space="0" w:color="auto"/>
        <w:right w:val="none" w:sz="0" w:space="0" w:color="auto"/>
      </w:divBdr>
    </w:div>
    <w:div w:id="887228220">
      <w:bodyDiv w:val="1"/>
      <w:marLeft w:val="0"/>
      <w:marRight w:val="0"/>
      <w:marTop w:val="0"/>
      <w:marBottom w:val="0"/>
      <w:divBdr>
        <w:top w:val="none" w:sz="0" w:space="0" w:color="auto"/>
        <w:left w:val="none" w:sz="0" w:space="0" w:color="auto"/>
        <w:bottom w:val="none" w:sz="0" w:space="0" w:color="auto"/>
        <w:right w:val="none" w:sz="0" w:space="0" w:color="auto"/>
      </w:divBdr>
    </w:div>
    <w:div w:id="887231114">
      <w:bodyDiv w:val="1"/>
      <w:marLeft w:val="0"/>
      <w:marRight w:val="0"/>
      <w:marTop w:val="0"/>
      <w:marBottom w:val="0"/>
      <w:divBdr>
        <w:top w:val="none" w:sz="0" w:space="0" w:color="auto"/>
        <w:left w:val="none" w:sz="0" w:space="0" w:color="auto"/>
        <w:bottom w:val="none" w:sz="0" w:space="0" w:color="auto"/>
        <w:right w:val="none" w:sz="0" w:space="0" w:color="auto"/>
      </w:divBdr>
    </w:div>
    <w:div w:id="925698576">
      <w:bodyDiv w:val="1"/>
      <w:marLeft w:val="0"/>
      <w:marRight w:val="0"/>
      <w:marTop w:val="0"/>
      <w:marBottom w:val="0"/>
      <w:divBdr>
        <w:top w:val="none" w:sz="0" w:space="0" w:color="auto"/>
        <w:left w:val="none" w:sz="0" w:space="0" w:color="auto"/>
        <w:bottom w:val="none" w:sz="0" w:space="0" w:color="auto"/>
        <w:right w:val="none" w:sz="0" w:space="0" w:color="auto"/>
      </w:divBdr>
    </w:div>
    <w:div w:id="933899533">
      <w:bodyDiv w:val="1"/>
      <w:marLeft w:val="0"/>
      <w:marRight w:val="0"/>
      <w:marTop w:val="0"/>
      <w:marBottom w:val="0"/>
      <w:divBdr>
        <w:top w:val="none" w:sz="0" w:space="0" w:color="auto"/>
        <w:left w:val="none" w:sz="0" w:space="0" w:color="auto"/>
        <w:bottom w:val="none" w:sz="0" w:space="0" w:color="auto"/>
        <w:right w:val="none" w:sz="0" w:space="0" w:color="auto"/>
      </w:divBdr>
    </w:div>
    <w:div w:id="934675138">
      <w:bodyDiv w:val="1"/>
      <w:marLeft w:val="0"/>
      <w:marRight w:val="0"/>
      <w:marTop w:val="0"/>
      <w:marBottom w:val="0"/>
      <w:divBdr>
        <w:top w:val="none" w:sz="0" w:space="0" w:color="auto"/>
        <w:left w:val="none" w:sz="0" w:space="0" w:color="auto"/>
        <w:bottom w:val="none" w:sz="0" w:space="0" w:color="auto"/>
        <w:right w:val="none" w:sz="0" w:space="0" w:color="auto"/>
      </w:divBdr>
    </w:div>
    <w:div w:id="936447418">
      <w:bodyDiv w:val="1"/>
      <w:marLeft w:val="0"/>
      <w:marRight w:val="0"/>
      <w:marTop w:val="0"/>
      <w:marBottom w:val="0"/>
      <w:divBdr>
        <w:top w:val="none" w:sz="0" w:space="0" w:color="auto"/>
        <w:left w:val="none" w:sz="0" w:space="0" w:color="auto"/>
        <w:bottom w:val="none" w:sz="0" w:space="0" w:color="auto"/>
        <w:right w:val="none" w:sz="0" w:space="0" w:color="auto"/>
      </w:divBdr>
    </w:div>
    <w:div w:id="959651199">
      <w:bodyDiv w:val="1"/>
      <w:marLeft w:val="0"/>
      <w:marRight w:val="0"/>
      <w:marTop w:val="0"/>
      <w:marBottom w:val="0"/>
      <w:divBdr>
        <w:top w:val="none" w:sz="0" w:space="0" w:color="auto"/>
        <w:left w:val="none" w:sz="0" w:space="0" w:color="auto"/>
        <w:bottom w:val="none" w:sz="0" w:space="0" w:color="auto"/>
        <w:right w:val="none" w:sz="0" w:space="0" w:color="auto"/>
      </w:divBdr>
    </w:div>
    <w:div w:id="964429535">
      <w:bodyDiv w:val="1"/>
      <w:marLeft w:val="0"/>
      <w:marRight w:val="0"/>
      <w:marTop w:val="0"/>
      <w:marBottom w:val="0"/>
      <w:divBdr>
        <w:top w:val="none" w:sz="0" w:space="0" w:color="auto"/>
        <w:left w:val="none" w:sz="0" w:space="0" w:color="auto"/>
        <w:bottom w:val="none" w:sz="0" w:space="0" w:color="auto"/>
        <w:right w:val="none" w:sz="0" w:space="0" w:color="auto"/>
      </w:divBdr>
    </w:div>
    <w:div w:id="976688221">
      <w:bodyDiv w:val="1"/>
      <w:marLeft w:val="0"/>
      <w:marRight w:val="0"/>
      <w:marTop w:val="0"/>
      <w:marBottom w:val="0"/>
      <w:divBdr>
        <w:top w:val="none" w:sz="0" w:space="0" w:color="auto"/>
        <w:left w:val="none" w:sz="0" w:space="0" w:color="auto"/>
        <w:bottom w:val="none" w:sz="0" w:space="0" w:color="auto"/>
        <w:right w:val="none" w:sz="0" w:space="0" w:color="auto"/>
      </w:divBdr>
    </w:div>
    <w:div w:id="983699389">
      <w:bodyDiv w:val="1"/>
      <w:marLeft w:val="0"/>
      <w:marRight w:val="0"/>
      <w:marTop w:val="0"/>
      <w:marBottom w:val="0"/>
      <w:divBdr>
        <w:top w:val="none" w:sz="0" w:space="0" w:color="auto"/>
        <w:left w:val="none" w:sz="0" w:space="0" w:color="auto"/>
        <w:bottom w:val="none" w:sz="0" w:space="0" w:color="auto"/>
        <w:right w:val="none" w:sz="0" w:space="0" w:color="auto"/>
      </w:divBdr>
    </w:div>
    <w:div w:id="989555093">
      <w:bodyDiv w:val="1"/>
      <w:marLeft w:val="0"/>
      <w:marRight w:val="0"/>
      <w:marTop w:val="0"/>
      <w:marBottom w:val="0"/>
      <w:divBdr>
        <w:top w:val="none" w:sz="0" w:space="0" w:color="auto"/>
        <w:left w:val="none" w:sz="0" w:space="0" w:color="auto"/>
        <w:bottom w:val="none" w:sz="0" w:space="0" w:color="auto"/>
        <w:right w:val="none" w:sz="0" w:space="0" w:color="auto"/>
      </w:divBdr>
    </w:div>
    <w:div w:id="989794048">
      <w:bodyDiv w:val="1"/>
      <w:marLeft w:val="0"/>
      <w:marRight w:val="0"/>
      <w:marTop w:val="0"/>
      <w:marBottom w:val="0"/>
      <w:divBdr>
        <w:top w:val="none" w:sz="0" w:space="0" w:color="auto"/>
        <w:left w:val="none" w:sz="0" w:space="0" w:color="auto"/>
        <w:bottom w:val="none" w:sz="0" w:space="0" w:color="auto"/>
        <w:right w:val="none" w:sz="0" w:space="0" w:color="auto"/>
      </w:divBdr>
    </w:div>
    <w:div w:id="1051883033">
      <w:bodyDiv w:val="1"/>
      <w:marLeft w:val="0"/>
      <w:marRight w:val="0"/>
      <w:marTop w:val="0"/>
      <w:marBottom w:val="0"/>
      <w:divBdr>
        <w:top w:val="none" w:sz="0" w:space="0" w:color="auto"/>
        <w:left w:val="none" w:sz="0" w:space="0" w:color="auto"/>
        <w:bottom w:val="none" w:sz="0" w:space="0" w:color="auto"/>
        <w:right w:val="none" w:sz="0" w:space="0" w:color="auto"/>
      </w:divBdr>
    </w:div>
    <w:div w:id="1062020671">
      <w:bodyDiv w:val="1"/>
      <w:marLeft w:val="0"/>
      <w:marRight w:val="0"/>
      <w:marTop w:val="0"/>
      <w:marBottom w:val="0"/>
      <w:divBdr>
        <w:top w:val="none" w:sz="0" w:space="0" w:color="auto"/>
        <w:left w:val="none" w:sz="0" w:space="0" w:color="auto"/>
        <w:bottom w:val="none" w:sz="0" w:space="0" w:color="auto"/>
        <w:right w:val="none" w:sz="0" w:space="0" w:color="auto"/>
      </w:divBdr>
    </w:div>
    <w:div w:id="1068378062">
      <w:bodyDiv w:val="1"/>
      <w:marLeft w:val="0"/>
      <w:marRight w:val="0"/>
      <w:marTop w:val="0"/>
      <w:marBottom w:val="0"/>
      <w:divBdr>
        <w:top w:val="none" w:sz="0" w:space="0" w:color="auto"/>
        <w:left w:val="none" w:sz="0" w:space="0" w:color="auto"/>
        <w:bottom w:val="none" w:sz="0" w:space="0" w:color="auto"/>
        <w:right w:val="none" w:sz="0" w:space="0" w:color="auto"/>
      </w:divBdr>
    </w:div>
    <w:div w:id="1088649664">
      <w:bodyDiv w:val="1"/>
      <w:marLeft w:val="0"/>
      <w:marRight w:val="0"/>
      <w:marTop w:val="0"/>
      <w:marBottom w:val="0"/>
      <w:divBdr>
        <w:top w:val="none" w:sz="0" w:space="0" w:color="auto"/>
        <w:left w:val="none" w:sz="0" w:space="0" w:color="auto"/>
        <w:bottom w:val="none" w:sz="0" w:space="0" w:color="auto"/>
        <w:right w:val="none" w:sz="0" w:space="0" w:color="auto"/>
      </w:divBdr>
    </w:div>
    <w:div w:id="1107844935">
      <w:bodyDiv w:val="1"/>
      <w:marLeft w:val="0"/>
      <w:marRight w:val="0"/>
      <w:marTop w:val="0"/>
      <w:marBottom w:val="0"/>
      <w:divBdr>
        <w:top w:val="none" w:sz="0" w:space="0" w:color="auto"/>
        <w:left w:val="none" w:sz="0" w:space="0" w:color="auto"/>
        <w:bottom w:val="none" w:sz="0" w:space="0" w:color="auto"/>
        <w:right w:val="none" w:sz="0" w:space="0" w:color="auto"/>
      </w:divBdr>
    </w:div>
    <w:div w:id="1124039007">
      <w:bodyDiv w:val="1"/>
      <w:marLeft w:val="0"/>
      <w:marRight w:val="0"/>
      <w:marTop w:val="0"/>
      <w:marBottom w:val="0"/>
      <w:divBdr>
        <w:top w:val="none" w:sz="0" w:space="0" w:color="auto"/>
        <w:left w:val="none" w:sz="0" w:space="0" w:color="auto"/>
        <w:bottom w:val="none" w:sz="0" w:space="0" w:color="auto"/>
        <w:right w:val="none" w:sz="0" w:space="0" w:color="auto"/>
      </w:divBdr>
    </w:div>
    <w:div w:id="1132097251">
      <w:bodyDiv w:val="1"/>
      <w:marLeft w:val="0"/>
      <w:marRight w:val="0"/>
      <w:marTop w:val="0"/>
      <w:marBottom w:val="0"/>
      <w:divBdr>
        <w:top w:val="none" w:sz="0" w:space="0" w:color="auto"/>
        <w:left w:val="none" w:sz="0" w:space="0" w:color="auto"/>
        <w:bottom w:val="none" w:sz="0" w:space="0" w:color="auto"/>
        <w:right w:val="none" w:sz="0" w:space="0" w:color="auto"/>
      </w:divBdr>
    </w:div>
    <w:div w:id="1152982756">
      <w:bodyDiv w:val="1"/>
      <w:marLeft w:val="0"/>
      <w:marRight w:val="0"/>
      <w:marTop w:val="0"/>
      <w:marBottom w:val="0"/>
      <w:divBdr>
        <w:top w:val="none" w:sz="0" w:space="0" w:color="auto"/>
        <w:left w:val="none" w:sz="0" w:space="0" w:color="auto"/>
        <w:bottom w:val="none" w:sz="0" w:space="0" w:color="auto"/>
        <w:right w:val="none" w:sz="0" w:space="0" w:color="auto"/>
      </w:divBdr>
    </w:div>
    <w:div w:id="1159616571">
      <w:bodyDiv w:val="1"/>
      <w:marLeft w:val="0"/>
      <w:marRight w:val="0"/>
      <w:marTop w:val="0"/>
      <w:marBottom w:val="0"/>
      <w:divBdr>
        <w:top w:val="none" w:sz="0" w:space="0" w:color="auto"/>
        <w:left w:val="none" w:sz="0" w:space="0" w:color="auto"/>
        <w:bottom w:val="none" w:sz="0" w:space="0" w:color="auto"/>
        <w:right w:val="none" w:sz="0" w:space="0" w:color="auto"/>
      </w:divBdr>
    </w:div>
    <w:div w:id="1163666228">
      <w:bodyDiv w:val="1"/>
      <w:marLeft w:val="0"/>
      <w:marRight w:val="0"/>
      <w:marTop w:val="0"/>
      <w:marBottom w:val="0"/>
      <w:divBdr>
        <w:top w:val="none" w:sz="0" w:space="0" w:color="auto"/>
        <w:left w:val="none" w:sz="0" w:space="0" w:color="auto"/>
        <w:bottom w:val="none" w:sz="0" w:space="0" w:color="auto"/>
        <w:right w:val="none" w:sz="0" w:space="0" w:color="auto"/>
      </w:divBdr>
    </w:div>
    <w:div w:id="1168398152">
      <w:bodyDiv w:val="1"/>
      <w:marLeft w:val="0"/>
      <w:marRight w:val="0"/>
      <w:marTop w:val="0"/>
      <w:marBottom w:val="0"/>
      <w:divBdr>
        <w:top w:val="none" w:sz="0" w:space="0" w:color="auto"/>
        <w:left w:val="none" w:sz="0" w:space="0" w:color="auto"/>
        <w:bottom w:val="none" w:sz="0" w:space="0" w:color="auto"/>
        <w:right w:val="none" w:sz="0" w:space="0" w:color="auto"/>
      </w:divBdr>
    </w:div>
    <w:div w:id="1185509869">
      <w:bodyDiv w:val="1"/>
      <w:marLeft w:val="0"/>
      <w:marRight w:val="0"/>
      <w:marTop w:val="0"/>
      <w:marBottom w:val="0"/>
      <w:divBdr>
        <w:top w:val="none" w:sz="0" w:space="0" w:color="auto"/>
        <w:left w:val="none" w:sz="0" w:space="0" w:color="auto"/>
        <w:bottom w:val="none" w:sz="0" w:space="0" w:color="auto"/>
        <w:right w:val="none" w:sz="0" w:space="0" w:color="auto"/>
      </w:divBdr>
    </w:div>
    <w:div w:id="1197112575">
      <w:bodyDiv w:val="1"/>
      <w:marLeft w:val="0"/>
      <w:marRight w:val="0"/>
      <w:marTop w:val="0"/>
      <w:marBottom w:val="0"/>
      <w:divBdr>
        <w:top w:val="none" w:sz="0" w:space="0" w:color="auto"/>
        <w:left w:val="none" w:sz="0" w:space="0" w:color="auto"/>
        <w:bottom w:val="none" w:sz="0" w:space="0" w:color="auto"/>
        <w:right w:val="none" w:sz="0" w:space="0" w:color="auto"/>
      </w:divBdr>
    </w:div>
    <w:div w:id="1205481706">
      <w:bodyDiv w:val="1"/>
      <w:marLeft w:val="0"/>
      <w:marRight w:val="0"/>
      <w:marTop w:val="0"/>
      <w:marBottom w:val="0"/>
      <w:divBdr>
        <w:top w:val="none" w:sz="0" w:space="0" w:color="auto"/>
        <w:left w:val="none" w:sz="0" w:space="0" w:color="auto"/>
        <w:bottom w:val="none" w:sz="0" w:space="0" w:color="auto"/>
        <w:right w:val="none" w:sz="0" w:space="0" w:color="auto"/>
      </w:divBdr>
    </w:div>
    <w:div w:id="1241865537">
      <w:bodyDiv w:val="1"/>
      <w:marLeft w:val="0"/>
      <w:marRight w:val="0"/>
      <w:marTop w:val="0"/>
      <w:marBottom w:val="0"/>
      <w:divBdr>
        <w:top w:val="none" w:sz="0" w:space="0" w:color="auto"/>
        <w:left w:val="none" w:sz="0" w:space="0" w:color="auto"/>
        <w:bottom w:val="none" w:sz="0" w:space="0" w:color="auto"/>
        <w:right w:val="none" w:sz="0" w:space="0" w:color="auto"/>
      </w:divBdr>
    </w:div>
    <w:div w:id="1245339966">
      <w:bodyDiv w:val="1"/>
      <w:marLeft w:val="0"/>
      <w:marRight w:val="0"/>
      <w:marTop w:val="0"/>
      <w:marBottom w:val="0"/>
      <w:divBdr>
        <w:top w:val="none" w:sz="0" w:space="0" w:color="auto"/>
        <w:left w:val="none" w:sz="0" w:space="0" w:color="auto"/>
        <w:bottom w:val="none" w:sz="0" w:space="0" w:color="auto"/>
        <w:right w:val="none" w:sz="0" w:space="0" w:color="auto"/>
      </w:divBdr>
    </w:div>
    <w:div w:id="1249580971">
      <w:bodyDiv w:val="1"/>
      <w:marLeft w:val="0"/>
      <w:marRight w:val="0"/>
      <w:marTop w:val="0"/>
      <w:marBottom w:val="0"/>
      <w:divBdr>
        <w:top w:val="none" w:sz="0" w:space="0" w:color="auto"/>
        <w:left w:val="none" w:sz="0" w:space="0" w:color="auto"/>
        <w:bottom w:val="none" w:sz="0" w:space="0" w:color="auto"/>
        <w:right w:val="none" w:sz="0" w:space="0" w:color="auto"/>
      </w:divBdr>
    </w:div>
    <w:div w:id="1252811757">
      <w:bodyDiv w:val="1"/>
      <w:marLeft w:val="0"/>
      <w:marRight w:val="0"/>
      <w:marTop w:val="0"/>
      <w:marBottom w:val="0"/>
      <w:divBdr>
        <w:top w:val="none" w:sz="0" w:space="0" w:color="auto"/>
        <w:left w:val="none" w:sz="0" w:space="0" w:color="auto"/>
        <w:bottom w:val="none" w:sz="0" w:space="0" w:color="auto"/>
        <w:right w:val="none" w:sz="0" w:space="0" w:color="auto"/>
      </w:divBdr>
    </w:div>
    <w:div w:id="1265264525">
      <w:bodyDiv w:val="1"/>
      <w:marLeft w:val="0"/>
      <w:marRight w:val="0"/>
      <w:marTop w:val="0"/>
      <w:marBottom w:val="0"/>
      <w:divBdr>
        <w:top w:val="none" w:sz="0" w:space="0" w:color="auto"/>
        <w:left w:val="none" w:sz="0" w:space="0" w:color="auto"/>
        <w:bottom w:val="none" w:sz="0" w:space="0" w:color="auto"/>
        <w:right w:val="none" w:sz="0" w:space="0" w:color="auto"/>
      </w:divBdr>
    </w:div>
    <w:div w:id="1265307627">
      <w:bodyDiv w:val="1"/>
      <w:marLeft w:val="0"/>
      <w:marRight w:val="0"/>
      <w:marTop w:val="0"/>
      <w:marBottom w:val="0"/>
      <w:divBdr>
        <w:top w:val="none" w:sz="0" w:space="0" w:color="auto"/>
        <w:left w:val="none" w:sz="0" w:space="0" w:color="auto"/>
        <w:bottom w:val="none" w:sz="0" w:space="0" w:color="auto"/>
        <w:right w:val="none" w:sz="0" w:space="0" w:color="auto"/>
      </w:divBdr>
    </w:div>
    <w:div w:id="1265846272">
      <w:bodyDiv w:val="1"/>
      <w:marLeft w:val="0"/>
      <w:marRight w:val="0"/>
      <w:marTop w:val="0"/>
      <w:marBottom w:val="0"/>
      <w:divBdr>
        <w:top w:val="none" w:sz="0" w:space="0" w:color="auto"/>
        <w:left w:val="none" w:sz="0" w:space="0" w:color="auto"/>
        <w:bottom w:val="none" w:sz="0" w:space="0" w:color="auto"/>
        <w:right w:val="none" w:sz="0" w:space="0" w:color="auto"/>
      </w:divBdr>
    </w:div>
    <w:div w:id="1280526471">
      <w:bodyDiv w:val="1"/>
      <w:marLeft w:val="0"/>
      <w:marRight w:val="0"/>
      <w:marTop w:val="0"/>
      <w:marBottom w:val="0"/>
      <w:divBdr>
        <w:top w:val="none" w:sz="0" w:space="0" w:color="auto"/>
        <w:left w:val="none" w:sz="0" w:space="0" w:color="auto"/>
        <w:bottom w:val="none" w:sz="0" w:space="0" w:color="auto"/>
        <w:right w:val="none" w:sz="0" w:space="0" w:color="auto"/>
      </w:divBdr>
    </w:div>
    <w:div w:id="1296718107">
      <w:bodyDiv w:val="1"/>
      <w:marLeft w:val="0"/>
      <w:marRight w:val="0"/>
      <w:marTop w:val="0"/>
      <w:marBottom w:val="0"/>
      <w:divBdr>
        <w:top w:val="none" w:sz="0" w:space="0" w:color="auto"/>
        <w:left w:val="none" w:sz="0" w:space="0" w:color="auto"/>
        <w:bottom w:val="none" w:sz="0" w:space="0" w:color="auto"/>
        <w:right w:val="none" w:sz="0" w:space="0" w:color="auto"/>
      </w:divBdr>
    </w:div>
    <w:div w:id="1309364011">
      <w:bodyDiv w:val="1"/>
      <w:marLeft w:val="0"/>
      <w:marRight w:val="0"/>
      <w:marTop w:val="0"/>
      <w:marBottom w:val="0"/>
      <w:divBdr>
        <w:top w:val="none" w:sz="0" w:space="0" w:color="auto"/>
        <w:left w:val="none" w:sz="0" w:space="0" w:color="auto"/>
        <w:bottom w:val="none" w:sz="0" w:space="0" w:color="auto"/>
        <w:right w:val="none" w:sz="0" w:space="0" w:color="auto"/>
      </w:divBdr>
    </w:div>
    <w:div w:id="1310012103">
      <w:bodyDiv w:val="1"/>
      <w:marLeft w:val="0"/>
      <w:marRight w:val="0"/>
      <w:marTop w:val="0"/>
      <w:marBottom w:val="0"/>
      <w:divBdr>
        <w:top w:val="none" w:sz="0" w:space="0" w:color="auto"/>
        <w:left w:val="none" w:sz="0" w:space="0" w:color="auto"/>
        <w:bottom w:val="none" w:sz="0" w:space="0" w:color="auto"/>
        <w:right w:val="none" w:sz="0" w:space="0" w:color="auto"/>
      </w:divBdr>
    </w:div>
    <w:div w:id="1316379845">
      <w:bodyDiv w:val="1"/>
      <w:marLeft w:val="0"/>
      <w:marRight w:val="0"/>
      <w:marTop w:val="0"/>
      <w:marBottom w:val="0"/>
      <w:divBdr>
        <w:top w:val="none" w:sz="0" w:space="0" w:color="auto"/>
        <w:left w:val="none" w:sz="0" w:space="0" w:color="auto"/>
        <w:bottom w:val="none" w:sz="0" w:space="0" w:color="auto"/>
        <w:right w:val="none" w:sz="0" w:space="0" w:color="auto"/>
      </w:divBdr>
    </w:div>
    <w:div w:id="1334916292">
      <w:bodyDiv w:val="1"/>
      <w:marLeft w:val="0"/>
      <w:marRight w:val="0"/>
      <w:marTop w:val="0"/>
      <w:marBottom w:val="0"/>
      <w:divBdr>
        <w:top w:val="none" w:sz="0" w:space="0" w:color="auto"/>
        <w:left w:val="none" w:sz="0" w:space="0" w:color="auto"/>
        <w:bottom w:val="none" w:sz="0" w:space="0" w:color="auto"/>
        <w:right w:val="none" w:sz="0" w:space="0" w:color="auto"/>
      </w:divBdr>
    </w:div>
    <w:div w:id="1368094525">
      <w:bodyDiv w:val="1"/>
      <w:marLeft w:val="0"/>
      <w:marRight w:val="0"/>
      <w:marTop w:val="0"/>
      <w:marBottom w:val="0"/>
      <w:divBdr>
        <w:top w:val="none" w:sz="0" w:space="0" w:color="auto"/>
        <w:left w:val="none" w:sz="0" w:space="0" w:color="auto"/>
        <w:bottom w:val="none" w:sz="0" w:space="0" w:color="auto"/>
        <w:right w:val="none" w:sz="0" w:space="0" w:color="auto"/>
      </w:divBdr>
    </w:div>
    <w:div w:id="1379554310">
      <w:bodyDiv w:val="1"/>
      <w:marLeft w:val="0"/>
      <w:marRight w:val="0"/>
      <w:marTop w:val="0"/>
      <w:marBottom w:val="0"/>
      <w:divBdr>
        <w:top w:val="none" w:sz="0" w:space="0" w:color="auto"/>
        <w:left w:val="none" w:sz="0" w:space="0" w:color="auto"/>
        <w:bottom w:val="none" w:sz="0" w:space="0" w:color="auto"/>
        <w:right w:val="none" w:sz="0" w:space="0" w:color="auto"/>
      </w:divBdr>
    </w:div>
    <w:div w:id="1396009939">
      <w:bodyDiv w:val="1"/>
      <w:marLeft w:val="0"/>
      <w:marRight w:val="0"/>
      <w:marTop w:val="0"/>
      <w:marBottom w:val="0"/>
      <w:divBdr>
        <w:top w:val="none" w:sz="0" w:space="0" w:color="auto"/>
        <w:left w:val="none" w:sz="0" w:space="0" w:color="auto"/>
        <w:bottom w:val="none" w:sz="0" w:space="0" w:color="auto"/>
        <w:right w:val="none" w:sz="0" w:space="0" w:color="auto"/>
      </w:divBdr>
    </w:div>
    <w:div w:id="1399983857">
      <w:bodyDiv w:val="1"/>
      <w:marLeft w:val="0"/>
      <w:marRight w:val="0"/>
      <w:marTop w:val="0"/>
      <w:marBottom w:val="0"/>
      <w:divBdr>
        <w:top w:val="none" w:sz="0" w:space="0" w:color="auto"/>
        <w:left w:val="none" w:sz="0" w:space="0" w:color="auto"/>
        <w:bottom w:val="none" w:sz="0" w:space="0" w:color="auto"/>
        <w:right w:val="none" w:sz="0" w:space="0" w:color="auto"/>
      </w:divBdr>
    </w:div>
    <w:div w:id="1403260938">
      <w:bodyDiv w:val="1"/>
      <w:marLeft w:val="0"/>
      <w:marRight w:val="0"/>
      <w:marTop w:val="0"/>
      <w:marBottom w:val="0"/>
      <w:divBdr>
        <w:top w:val="none" w:sz="0" w:space="0" w:color="auto"/>
        <w:left w:val="none" w:sz="0" w:space="0" w:color="auto"/>
        <w:bottom w:val="none" w:sz="0" w:space="0" w:color="auto"/>
        <w:right w:val="none" w:sz="0" w:space="0" w:color="auto"/>
      </w:divBdr>
    </w:div>
    <w:div w:id="1446197552">
      <w:bodyDiv w:val="1"/>
      <w:marLeft w:val="0"/>
      <w:marRight w:val="0"/>
      <w:marTop w:val="0"/>
      <w:marBottom w:val="0"/>
      <w:divBdr>
        <w:top w:val="none" w:sz="0" w:space="0" w:color="auto"/>
        <w:left w:val="none" w:sz="0" w:space="0" w:color="auto"/>
        <w:bottom w:val="none" w:sz="0" w:space="0" w:color="auto"/>
        <w:right w:val="none" w:sz="0" w:space="0" w:color="auto"/>
      </w:divBdr>
    </w:div>
    <w:div w:id="1451704248">
      <w:bodyDiv w:val="1"/>
      <w:marLeft w:val="0"/>
      <w:marRight w:val="0"/>
      <w:marTop w:val="0"/>
      <w:marBottom w:val="0"/>
      <w:divBdr>
        <w:top w:val="none" w:sz="0" w:space="0" w:color="auto"/>
        <w:left w:val="none" w:sz="0" w:space="0" w:color="auto"/>
        <w:bottom w:val="none" w:sz="0" w:space="0" w:color="auto"/>
        <w:right w:val="none" w:sz="0" w:space="0" w:color="auto"/>
      </w:divBdr>
    </w:div>
    <w:div w:id="1462385979">
      <w:bodyDiv w:val="1"/>
      <w:marLeft w:val="0"/>
      <w:marRight w:val="0"/>
      <w:marTop w:val="0"/>
      <w:marBottom w:val="0"/>
      <w:divBdr>
        <w:top w:val="none" w:sz="0" w:space="0" w:color="auto"/>
        <w:left w:val="none" w:sz="0" w:space="0" w:color="auto"/>
        <w:bottom w:val="none" w:sz="0" w:space="0" w:color="auto"/>
        <w:right w:val="none" w:sz="0" w:space="0" w:color="auto"/>
      </w:divBdr>
    </w:div>
    <w:div w:id="1474911984">
      <w:bodyDiv w:val="1"/>
      <w:marLeft w:val="0"/>
      <w:marRight w:val="0"/>
      <w:marTop w:val="0"/>
      <w:marBottom w:val="0"/>
      <w:divBdr>
        <w:top w:val="none" w:sz="0" w:space="0" w:color="auto"/>
        <w:left w:val="none" w:sz="0" w:space="0" w:color="auto"/>
        <w:bottom w:val="none" w:sz="0" w:space="0" w:color="auto"/>
        <w:right w:val="none" w:sz="0" w:space="0" w:color="auto"/>
      </w:divBdr>
    </w:div>
    <w:div w:id="1484155284">
      <w:bodyDiv w:val="1"/>
      <w:marLeft w:val="0"/>
      <w:marRight w:val="0"/>
      <w:marTop w:val="0"/>
      <w:marBottom w:val="0"/>
      <w:divBdr>
        <w:top w:val="none" w:sz="0" w:space="0" w:color="auto"/>
        <w:left w:val="none" w:sz="0" w:space="0" w:color="auto"/>
        <w:bottom w:val="none" w:sz="0" w:space="0" w:color="auto"/>
        <w:right w:val="none" w:sz="0" w:space="0" w:color="auto"/>
      </w:divBdr>
    </w:div>
    <w:div w:id="1493792933">
      <w:bodyDiv w:val="1"/>
      <w:marLeft w:val="0"/>
      <w:marRight w:val="0"/>
      <w:marTop w:val="0"/>
      <w:marBottom w:val="0"/>
      <w:divBdr>
        <w:top w:val="none" w:sz="0" w:space="0" w:color="auto"/>
        <w:left w:val="none" w:sz="0" w:space="0" w:color="auto"/>
        <w:bottom w:val="none" w:sz="0" w:space="0" w:color="auto"/>
        <w:right w:val="none" w:sz="0" w:space="0" w:color="auto"/>
      </w:divBdr>
    </w:div>
    <w:div w:id="1537965779">
      <w:bodyDiv w:val="1"/>
      <w:marLeft w:val="0"/>
      <w:marRight w:val="0"/>
      <w:marTop w:val="0"/>
      <w:marBottom w:val="0"/>
      <w:divBdr>
        <w:top w:val="none" w:sz="0" w:space="0" w:color="auto"/>
        <w:left w:val="none" w:sz="0" w:space="0" w:color="auto"/>
        <w:bottom w:val="none" w:sz="0" w:space="0" w:color="auto"/>
        <w:right w:val="none" w:sz="0" w:space="0" w:color="auto"/>
      </w:divBdr>
    </w:div>
    <w:div w:id="1548948416">
      <w:bodyDiv w:val="1"/>
      <w:marLeft w:val="0"/>
      <w:marRight w:val="0"/>
      <w:marTop w:val="0"/>
      <w:marBottom w:val="0"/>
      <w:divBdr>
        <w:top w:val="none" w:sz="0" w:space="0" w:color="auto"/>
        <w:left w:val="none" w:sz="0" w:space="0" w:color="auto"/>
        <w:bottom w:val="none" w:sz="0" w:space="0" w:color="auto"/>
        <w:right w:val="none" w:sz="0" w:space="0" w:color="auto"/>
      </w:divBdr>
    </w:div>
    <w:div w:id="1549495330">
      <w:bodyDiv w:val="1"/>
      <w:marLeft w:val="0"/>
      <w:marRight w:val="0"/>
      <w:marTop w:val="0"/>
      <w:marBottom w:val="0"/>
      <w:divBdr>
        <w:top w:val="none" w:sz="0" w:space="0" w:color="auto"/>
        <w:left w:val="none" w:sz="0" w:space="0" w:color="auto"/>
        <w:bottom w:val="none" w:sz="0" w:space="0" w:color="auto"/>
        <w:right w:val="none" w:sz="0" w:space="0" w:color="auto"/>
      </w:divBdr>
    </w:div>
    <w:div w:id="1560364530">
      <w:bodyDiv w:val="1"/>
      <w:marLeft w:val="0"/>
      <w:marRight w:val="0"/>
      <w:marTop w:val="0"/>
      <w:marBottom w:val="0"/>
      <w:divBdr>
        <w:top w:val="none" w:sz="0" w:space="0" w:color="auto"/>
        <w:left w:val="none" w:sz="0" w:space="0" w:color="auto"/>
        <w:bottom w:val="none" w:sz="0" w:space="0" w:color="auto"/>
        <w:right w:val="none" w:sz="0" w:space="0" w:color="auto"/>
      </w:divBdr>
    </w:div>
    <w:div w:id="1566406071">
      <w:bodyDiv w:val="1"/>
      <w:marLeft w:val="0"/>
      <w:marRight w:val="0"/>
      <w:marTop w:val="0"/>
      <w:marBottom w:val="0"/>
      <w:divBdr>
        <w:top w:val="none" w:sz="0" w:space="0" w:color="auto"/>
        <w:left w:val="none" w:sz="0" w:space="0" w:color="auto"/>
        <w:bottom w:val="none" w:sz="0" w:space="0" w:color="auto"/>
        <w:right w:val="none" w:sz="0" w:space="0" w:color="auto"/>
      </w:divBdr>
    </w:div>
    <w:div w:id="1581403725">
      <w:bodyDiv w:val="1"/>
      <w:marLeft w:val="0"/>
      <w:marRight w:val="0"/>
      <w:marTop w:val="0"/>
      <w:marBottom w:val="0"/>
      <w:divBdr>
        <w:top w:val="none" w:sz="0" w:space="0" w:color="auto"/>
        <w:left w:val="none" w:sz="0" w:space="0" w:color="auto"/>
        <w:bottom w:val="none" w:sz="0" w:space="0" w:color="auto"/>
        <w:right w:val="none" w:sz="0" w:space="0" w:color="auto"/>
      </w:divBdr>
    </w:div>
    <w:div w:id="1624193605">
      <w:bodyDiv w:val="1"/>
      <w:marLeft w:val="0"/>
      <w:marRight w:val="0"/>
      <w:marTop w:val="0"/>
      <w:marBottom w:val="0"/>
      <w:divBdr>
        <w:top w:val="none" w:sz="0" w:space="0" w:color="auto"/>
        <w:left w:val="none" w:sz="0" w:space="0" w:color="auto"/>
        <w:bottom w:val="none" w:sz="0" w:space="0" w:color="auto"/>
        <w:right w:val="none" w:sz="0" w:space="0" w:color="auto"/>
      </w:divBdr>
    </w:div>
    <w:div w:id="1654526768">
      <w:bodyDiv w:val="1"/>
      <w:marLeft w:val="0"/>
      <w:marRight w:val="0"/>
      <w:marTop w:val="0"/>
      <w:marBottom w:val="0"/>
      <w:divBdr>
        <w:top w:val="none" w:sz="0" w:space="0" w:color="auto"/>
        <w:left w:val="none" w:sz="0" w:space="0" w:color="auto"/>
        <w:bottom w:val="none" w:sz="0" w:space="0" w:color="auto"/>
        <w:right w:val="none" w:sz="0" w:space="0" w:color="auto"/>
      </w:divBdr>
    </w:div>
    <w:div w:id="1672834528">
      <w:bodyDiv w:val="1"/>
      <w:marLeft w:val="0"/>
      <w:marRight w:val="0"/>
      <w:marTop w:val="0"/>
      <w:marBottom w:val="0"/>
      <w:divBdr>
        <w:top w:val="none" w:sz="0" w:space="0" w:color="auto"/>
        <w:left w:val="none" w:sz="0" w:space="0" w:color="auto"/>
        <w:bottom w:val="none" w:sz="0" w:space="0" w:color="auto"/>
        <w:right w:val="none" w:sz="0" w:space="0" w:color="auto"/>
      </w:divBdr>
    </w:div>
    <w:div w:id="1674842249">
      <w:bodyDiv w:val="1"/>
      <w:marLeft w:val="0"/>
      <w:marRight w:val="0"/>
      <w:marTop w:val="0"/>
      <w:marBottom w:val="0"/>
      <w:divBdr>
        <w:top w:val="none" w:sz="0" w:space="0" w:color="auto"/>
        <w:left w:val="none" w:sz="0" w:space="0" w:color="auto"/>
        <w:bottom w:val="none" w:sz="0" w:space="0" w:color="auto"/>
        <w:right w:val="none" w:sz="0" w:space="0" w:color="auto"/>
      </w:divBdr>
    </w:div>
    <w:div w:id="1690139856">
      <w:bodyDiv w:val="1"/>
      <w:marLeft w:val="0"/>
      <w:marRight w:val="0"/>
      <w:marTop w:val="0"/>
      <w:marBottom w:val="0"/>
      <w:divBdr>
        <w:top w:val="none" w:sz="0" w:space="0" w:color="auto"/>
        <w:left w:val="none" w:sz="0" w:space="0" w:color="auto"/>
        <w:bottom w:val="none" w:sz="0" w:space="0" w:color="auto"/>
        <w:right w:val="none" w:sz="0" w:space="0" w:color="auto"/>
      </w:divBdr>
    </w:div>
    <w:div w:id="1746146468">
      <w:bodyDiv w:val="1"/>
      <w:marLeft w:val="0"/>
      <w:marRight w:val="0"/>
      <w:marTop w:val="0"/>
      <w:marBottom w:val="0"/>
      <w:divBdr>
        <w:top w:val="none" w:sz="0" w:space="0" w:color="auto"/>
        <w:left w:val="none" w:sz="0" w:space="0" w:color="auto"/>
        <w:bottom w:val="none" w:sz="0" w:space="0" w:color="auto"/>
        <w:right w:val="none" w:sz="0" w:space="0" w:color="auto"/>
      </w:divBdr>
    </w:div>
    <w:div w:id="1756584047">
      <w:bodyDiv w:val="1"/>
      <w:marLeft w:val="0"/>
      <w:marRight w:val="0"/>
      <w:marTop w:val="0"/>
      <w:marBottom w:val="0"/>
      <w:divBdr>
        <w:top w:val="none" w:sz="0" w:space="0" w:color="auto"/>
        <w:left w:val="none" w:sz="0" w:space="0" w:color="auto"/>
        <w:bottom w:val="none" w:sz="0" w:space="0" w:color="auto"/>
        <w:right w:val="none" w:sz="0" w:space="0" w:color="auto"/>
      </w:divBdr>
    </w:div>
    <w:div w:id="1758205939">
      <w:bodyDiv w:val="1"/>
      <w:marLeft w:val="0"/>
      <w:marRight w:val="0"/>
      <w:marTop w:val="0"/>
      <w:marBottom w:val="0"/>
      <w:divBdr>
        <w:top w:val="none" w:sz="0" w:space="0" w:color="auto"/>
        <w:left w:val="none" w:sz="0" w:space="0" w:color="auto"/>
        <w:bottom w:val="none" w:sz="0" w:space="0" w:color="auto"/>
        <w:right w:val="none" w:sz="0" w:space="0" w:color="auto"/>
      </w:divBdr>
    </w:div>
    <w:div w:id="1797137576">
      <w:bodyDiv w:val="1"/>
      <w:marLeft w:val="0"/>
      <w:marRight w:val="0"/>
      <w:marTop w:val="0"/>
      <w:marBottom w:val="0"/>
      <w:divBdr>
        <w:top w:val="none" w:sz="0" w:space="0" w:color="auto"/>
        <w:left w:val="none" w:sz="0" w:space="0" w:color="auto"/>
        <w:bottom w:val="none" w:sz="0" w:space="0" w:color="auto"/>
        <w:right w:val="none" w:sz="0" w:space="0" w:color="auto"/>
      </w:divBdr>
    </w:div>
    <w:div w:id="1802769539">
      <w:bodyDiv w:val="1"/>
      <w:marLeft w:val="0"/>
      <w:marRight w:val="0"/>
      <w:marTop w:val="0"/>
      <w:marBottom w:val="0"/>
      <w:divBdr>
        <w:top w:val="none" w:sz="0" w:space="0" w:color="auto"/>
        <w:left w:val="none" w:sz="0" w:space="0" w:color="auto"/>
        <w:bottom w:val="none" w:sz="0" w:space="0" w:color="auto"/>
        <w:right w:val="none" w:sz="0" w:space="0" w:color="auto"/>
      </w:divBdr>
    </w:div>
    <w:div w:id="1827431199">
      <w:bodyDiv w:val="1"/>
      <w:marLeft w:val="0"/>
      <w:marRight w:val="0"/>
      <w:marTop w:val="0"/>
      <w:marBottom w:val="0"/>
      <w:divBdr>
        <w:top w:val="none" w:sz="0" w:space="0" w:color="auto"/>
        <w:left w:val="none" w:sz="0" w:space="0" w:color="auto"/>
        <w:bottom w:val="none" w:sz="0" w:space="0" w:color="auto"/>
        <w:right w:val="none" w:sz="0" w:space="0" w:color="auto"/>
      </w:divBdr>
    </w:div>
    <w:div w:id="1838836047">
      <w:bodyDiv w:val="1"/>
      <w:marLeft w:val="0"/>
      <w:marRight w:val="0"/>
      <w:marTop w:val="0"/>
      <w:marBottom w:val="0"/>
      <w:divBdr>
        <w:top w:val="none" w:sz="0" w:space="0" w:color="auto"/>
        <w:left w:val="none" w:sz="0" w:space="0" w:color="auto"/>
        <w:bottom w:val="none" w:sz="0" w:space="0" w:color="auto"/>
        <w:right w:val="none" w:sz="0" w:space="0" w:color="auto"/>
      </w:divBdr>
    </w:div>
    <w:div w:id="1845583376">
      <w:bodyDiv w:val="1"/>
      <w:marLeft w:val="0"/>
      <w:marRight w:val="0"/>
      <w:marTop w:val="0"/>
      <w:marBottom w:val="0"/>
      <w:divBdr>
        <w:top w:val="none" w:sz="0" w:space="0" w:color="auto"/>
        <w:left w:val="none" w:sz="0" w:space="0" w:color="auto"/>
        <w:bottom w:val="none" w:sz="0" w:space="0" w:color="auto"/>
        <w:right w:val="none" w:sz="0" w:space="0" w:color="auto"/>
      </w:divBdr>
    </w:div>
    <w:div w:id="1870409354">
      <w:bodyDiv w:val="1"/>
      <w:marLeft w:val="0"/>
      <w:marRight w:val="0"/>
      <w:marTop w:val="0"/>
      <w:marBottom w:val="0"/>
      <w:divBdr>
        <w:top w:val="none" w:sz="0" w:space="0" w:color="auto"/>
        <w:left w:val="none" w:sz="0" w:space="0" w:color="auto"/>
        <w:bottom w:val="none" w:sz="0" w:space="0" w:color="auto"/>
        <w:right w:val="none" w:sz="0" w:space="0" w:color="auto"/>
      </w:divBdr>
    </w:div>
    <w:div w:id="1880127090">
      <w:bodyDiv w:val="1"/>
      <w:marLeft w:val="0"/>
      <w:marRight w:val="0"/>
      <w:marTop w:val="0"/>
      <w:marBottom w:val="0"/>
      <w:divBdr>
        <w:top w:val="none" w:sz="0" w:space="0" w:color="auto"/>
        <w:left w:val="none" w:sz="0" w:space="0" w:color="auto"/>
        <w:bottom w:val="none" w:sz="0" w:space="0" w:color="auto"/>
        <w:right w:val="none" w:sz="0" w:space="0" w:color="auto"/>
      </w:divBdr>
    </w:div>
    <w:div w:id="1935278792">
      <w:bodyDiv w:val="1"/>
      <w:marLeft w:val="0"/>
      <w:marRight w:val="0"/>
      <w:marTop w:val="0"/>
      <w:marBottom w:val="0"/>
      <w:divBdr>
        <w:top w:val="none" w:sz="0" w:space="0" w:color="auto"/>
        <w:left w:val="none" w:sz="0" w:space="0" w:color="auto"/>
        <w:bottom w:val="none" w:sz="0" w:space="0" w:color="auto"/>
        <w:right w:val="none" w:sz="0" w:space="0" w:color="auto"/>
      </w:divBdr>
    </w:div>
    <w:div w:id="1939482776">
      <w:bodyDiv w:val="1"/>
      <w:marLeft w:val="0"/>
      <w:marRight w:val="0"/>
      <w:marTop w:val="0"/>
      <w:marBottom w:val="0"/>
      <w:divBdr>
        <w:top w:val="none" w:sz="0" w:space="0" w:color="auto"/>
        <w:left w:val="none" w:sz="0" w:space="0" w:color="auto"/>
        <w:bottom w:val="none" w:sz="0" w:space="0" w:color="auto"/>
        <w:right w:val="none" w:sz="0" w:space="0" w:color="auto"/>
      </w:divBdr>
    </w:div>
    <w:div w:id="1943413936">
      <w:bodyDiv w:val="1"/>
      <w:marLeft w:val="0"/>
      <w:marRight w:val="0"/>
      <w:marTop w:val="0"/>
      <w:marBottom w:val="0"/>
      <w:divBdr>
        <w:top w:val="none" w:sz="0" w:space="0" w:color="auto"/>
        <w:left w:val="none" w:sz="0" w:space="0" w:color="auto"/>
        <w:bottom w:val="none" w:sz="0" w:space="0" w:color="auto"/>
        <w:right w:val="none" w:sz="0" w:space="0" w:color="auto"/>
      </w:divBdr>
    </w:div>
    <w:div w:id="1948925384">
      <w:bodyDiv w:val="1"/>
      <w:marLeft w:val="0"/>
      <w:marRight w:val="0"/>
      <w:marTop w:val="0"/>
      <w:marBottom w:val="0"/>
      <w:divBdr>
        <w:top w:val="none" w:sz="0" w:space="0" w:color="auto"/>
        <w:left w:val="none" w:sz="0" w:space="0" w:color="auto"/>
        <w:bottom w:val="none" w:sz="0" w:space="0" w:color="auto"/>
        <w:right w:val="none" w:sz="0" w:space="0" w:color="auto"/>
      </w:divBdr>
    </w:div>
    <w:div w:id="1983924859">
      <w:bodyDiv w:val="1"/>
      <w:marLeft w:val="0"/>
      <w:marRight w:val="0"/>
      <w:marTop w:val="0"/>
      <w:marBottom w:val="0"/>
      <w:divBdr>
        <w:top w:val="none" w:sz="0" w:space="0" w:color="auto"/>
        <w:left w:val="none" w:sz="0" w:space="0" w:color="auto"/>
        <w:bottom w:val="none" w:sz="0" w:space="0" w:color="auto"/>
        <w:right w:val="none" w:sz="0" w:space="0" w:color="auto"/>
      </w:divBdr>
    </w:div>
    <w:div w:id="1984967783">
      <w:bodyDiv w:val="1"/>
      <w:marLeft w:val="0"/>
      <w:marRight w:val="0"/>
      <w:marTop w:val="0"/>
      <w:marBottom w:val="0"/>
      <w:divBdr>
        <w:top w:val="none" w:sz="0" w:space="0" w:color="auto"/>
        <w:left w:val="none" w:sz="0" w:space="0" w:color="auto"/>
        <w:bottom w:val="none" w:sz="0" w:space="0" w:color="auto"/>
        <w:right w:val="none" w:sz="0" w:space="0" w:color="auto"/>
      </w:divBdr>
    </w:div>
    <w:div w:id="2004235063">
      <w:bodyDiv w:val="1"/>
      <w:marLeft w:val="0"/>
      <w:marRight w:val="0"/>
      <w:marTop w:val="0"/>
      <w:marBottom w:val="0"/>
      <w:divBdr>
        <w:top w:val="none" w:sz="0" w:space="0" w:color="auto"/>
        <w:left w:val="none" w:sz="0" w:space="0" w:color="auto"/>
        <w:bottom w:val="none" w:sz="0" w:space="0" w:color="auto"/>
        <w:right w:val="none" w:sz="0" w:space="0" w:color="auto"/>
      </w:divBdr>
    </w:div>
    <w:div w:id="2007049162">
      <w:bodyDiv w:val="1"/>
      <w:marLeft w:val="0"/>
      <w:marRight w:val="0"/>
      <w:marTop w:val="0"/>
      <w:marBottom w:val="0"/>
      <w:divBdr>
        <w:top w:val="none" w:sz="0" w:space="0" w:color="auto"/>
        <w:left w:val="none" w:sz="0" w:space="0" w:color="auto"/>
        <w:bottom w:val="none" w:sz="0" w:space="0" w:color="auto"/>
        <w:right w:val="none" w:sz="0" w:space="0" w:color="auto"/>
      </w:divBdr>
    </w:div>
    <w:div w:id="2032760990">
      <w:bodyDiv w:val="1"/>
      <w:marLeft w:val="0"/>
      <w:marRight w:val="0"/>
      <w:marTop w:val="0"/>
      <w:marBottom w:val="0"/>
      <w:divBdr>
        <w:top w:val="none" w:sz="0" w:space="0" w:color="auto"/>
        <w:left w:val="none" w:sz="0" w:space="0" w:color="auto"/>
        <w:bottom w:val="none" w:sz="0" w:space="0" w:color="auto"/>
        <w:right w:val="none" w:sz="0" w:space="0" w:color="auto"/>
      </w:divBdr>
    </w:div>
    <w:div w:id="2042437471">
      <w:bodyDiv w:val="1"/>
      <w:marLeft w:val="0"/>
      <w:marRight w:val="0"/>
      <w:marTop w:val="0"/>
      <w:marBottom w:val="0"/>
      <w:divBdr>
        <w:top w:val="none" w:sz="0" w:space="0" w:color="auto"/>
        <w:left w:val="none" w:sz="0" w:space="0" w:color="auto"/>
        <w:bottom w:val="none" w:sz="0" w:space="0" w:color="auto"/>
        <w:right w:val="none" w:sz="0" w:space="0" w:color="auto"/>
      </w:divBdr>
    </w:div>
    <w:div w:id="2055621363">
      <w:bodyDiv w:val="1"/>
      <w:marLeft w:val="0"/>
      <w:marRight w:val="0"/>
      <w:marTop w:val="0"/>
      <w:marBottom w:val="0"/>
      <w:divBdr>
        <w:top w:val="none" w:sz="0" w:space="0" w:color="auto"/>
        <w:left w:val="none" w:sz="0" w:space="0" w:color="auto"/>
        <w:bottom w:val="none" w:sz="0" w:space="0" w:color="auto"/>
        <w:right w:val="none" w:sz="0" w:space="0" w:color="auto"/>
      </w:divBdr>
    </w:div>
    <w:div w:id="2103792512">
      <w:bodyDiv w:val="1"/>
      <w:marLeft w:val="0"/>
      <w:marRight w:val="0"/>
      <w:marTop w:val="0"/>
      <w:marBottom w:val="0"/>
      <w:divBdr>
        <w:top w:val="none" w:sz="0" w:space="0" w:color="auto"/>
        <w:left w:val="none" w:sz="0" w:space="0" w:color="auto"/>
        <w:bottom w:val="none" w:sz="0" w:space="0" w:color="auto"/>
        <w:right w:val="none" w:sz="0" w:space="0" w:color="auto"/>
      </w:divBdr>
    </w:div>
    <w:div w:id="2112702603">
      <w:bodyDiv w:val="1"/>
      <w:marLeft w:val="0"/>
      <w:marRight w:val="0"/>
      <w:marTop w:val="0"/>
      <w:marBottom w:val="0"/>
      <w:divBdr>
        <w:top w:val="none" w:sz="0" w:space="0" w:color="auto"/>
        <w:left w:val="none" w:sz="0" w:space="0" w:color="auto"/>
        <w:bottom w:val="none" w:sz="0" w:space="0" w:color="auto"/>
        <w:right w:val="none" w:sz="0" w:space="0" w:color="auto"/>
      </w:divBdr>
    </w:div>
    <w:div w:id="2112823276">
      <w:bodyDiv w:val="1"/>
      <w:marLeft w:val="0"/>
      <w:marRight w:val="0"/>
      <w:marTop w:val="0"/>
      <w:marBottom w:val="0"/>
      <w:divBdr>
        <w:top w:val="none" w:sz="0" w:space="0" w:color="auto"/>
        <w:left w:val="none" w:sz="0" w:space="0" w:color="auto"/>
        <w:bottom w:val="none" w:sz="0" w:space="0" w:color="auto"/>
        <w:right w:val="none" w:sz="0" w:space="0" w:color="auto"/>
      </w:divBdr>
    </w:div>
    <w:div w:id="214553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15.jpeg"/><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chart" Target="charts/chart2.xml"/><Relationship Id="rId33"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chart" Target="charts/chart1.xml"/><Relationship Id="rId32" Type="http://schemas.openxmlformats.org/officeDocument/2006/relationships/chart" Target="charts/chart9.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2.xml"/><Relationship Id="rId28" Type="http://schemas.openxmlformats.org/officeDocument/2006/relationships/chart" Target="charts/chart5.xml"/><Relationship Id="rId36"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image" Target="media/image12.png"/><Relationship Id="rId31"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gif"/><Relationship Id="rId22" Type="http://schemas.openxmlformats.org/officeDocument/2006/relationships/footer" Target="footer1.xml"/><Relationship Id="rId27" Type="http://schemas.openxmlformats.org/officeDocument/2006/relationships/chart" Target="charts/chart4.xml"/><Relationship Id="rId30" Type="http://schemas.openxmlformats.org/officeDocument/2006/relationships/chart" Target="charts/chart7.xm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Year%202\Thermodynamics%20assignment\Assig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F:\Year%202\Thermodynamics%20assignment\Assigmen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1"/>
          <c:order val="1"/>
          <c:tx>
            <c:strRef>
              <c:f>'Table of Experiments'!$S$8</c:f>
              <c:strCache>
                <c:ptCount val="1"/>
                <c:pt idx="0">
                  <c:v>Q̇a</c:v>
                </c:pt>
              </c:strCache>
            </c:strRef>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Calculations!$C$4:$C$8</c:f>
              <c:numCache>
                <c:formatCode>General</c:formatCode>
                <c:ptCount val="5"/>
                <c:pt idx="0">
                  <c:v>3.6897043209335172E-2</c:v>
                </c:pt>
                <c:pt idx="1">
                  <c:v>2.8705790052931768E-2</c:v>
                </c:pt>
                <c:pt idx="2">
                  <c:v>2.0519187301234077E-2</c:v>
                </c:pt>
                <c:pt idx="3">
                  <c:v>1.2327898822316991E-2</c:v>
                </c:pt>
                <c:pt idx="4">
                  <c:v>4.1210191203854794E-3</c:v>
                </c:pt>
              </c:numCache>
            </c:numRef>
          </c:xVal>
          <c:yVal>
            <c:numRef>
              <c:f>'Table of Experiments'!$S$9:$S$13</c:f>
              <c:numCache>
                <c:formatCode>General</c:formatCode>
                <c:ptCount val="5"/>
                <c:pt idx="0">
                  <c:v>683.10506833162776</c:v>
                </c:pt>
                <c:pt idx="1">
                  <c:v>659.50656509901114</c:v>
                </c:pt>
                <c:pt idx="2">
                  <c:v>613.32816349171503</c:v>
                </c:pt>
                <c:pt idx="3">
                  <c:v>544.25975535539283</c:v>
                </c:pt>
                <c:pt idx="4">
                  <c:v>394.14999146663007</c:v>
                </c:pt>
              </c:numCache>
            </c:numRef>
          </c:yVal>
          <c:smooth val="1"/>
          <c:extLst>
            <c:ext xmlns:c16="http://schemas.microsoft.com/office/drawing/2014/chart" uri="{C3380CC4-5D6E-409C-BE32-E72D297353CC}">
              <c16:uniqueId val="{00000000-D309-4630-8E24-B0BD64D5001A}"/>
            </c:ext>
          </c:extLst>
        </c:ser>
        <c:dLbls>
          <c:showLegendKey val="0"/>
          <c:showVal val="0"/>
          <c:showCatName val="0"/>
          <c:showSerName val="0"/>
          <c:showPercent val="0"/>
          <c:showBubbleSize val="0"/>
        </c:dLbls>
        <c:axId val="332518680"/>
        <c:axId val="332521424"/>
      </c:scatterChart>
      <c:scatterChart>
        <c:scatterStyle val="smoothMarker"/>
        <c:varyColors val="0"/>
        <c:ser>
          <c:idx val="0"/>
          <c:order val="0"/>
          <c:tx>
            <c:strRef>
              <c:f>'Table of Experiments'!$R$8</c:f>
              <c:strCache>
                <c:ptCount val="1"/>
                <c:pt idx="0">
                  <c:v>Q̇w</c:v>
                </c:pt>
              </c:strCache>
            </c:strRef>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Calculations!$C$4:$C$8</c:f>
              <c:numCache>
                <c:formatCode>General</c:formatCode>
                <c:ptCount val="5"/>
                <c:pt idx="0">
                  <c:v>3.6897043209335172E-2</c:v>
                </c:pt>
                <c:pt idx="1">
                  <c:v>2.8705790052931768E-2</c:v>
                </c:pt>
                <c:pt idx="2">
                  <c:v>2.0519187301234077E-2</c:v>
                </c:pt>
                <c:pt idx="3">
                  <c:v>1.2327898822316991E-2</c:v>
                </c:pt>
                <c:pt idx="4">
                  <c:v>4.1210191203854794E-3</c:v>
                </c:pt>
              </c:numCache>
            </c:numRef>
          </c:xVal>
          <c:yVal>
            <c:numRef>
              <c:f>'Table of Experiments'!$R$9:$R$13</c:f>
              <c:numCache>
                <c:formatCode>General</c:formatCode>
                <c:ptCount val="5"/>
                <c:pt idx="0">
                  <c:v>-694.60628526054768</c:v>
                </c:pt>
                <c:pt idx="1">
                  <c:v>-672.46278048729994</c:v>
                </c:pt>
                <c:pt idx="2">
                  <c:v>-626.51701706069423</c:v>
                </c:pt>
                <c:pt idx="3">
                  <c:v>-551.59171565778922</c:v>
                </c:pt>
                <c:pt idx="4">
                  <c:v>-385.83338434082447</c:v>
                </c:pt>
              </c:numCache>
            </c:numRef>
          </c:yVal>
          <c:smooth val="1"/>
          <c:extLst>
            <c:ext xmlns:c16="http://schemas.microsoft.com/office/drawing/2014/chart" uri="{C3380CC4-5D6E-409C-BE32-E72D297353CC}">
              <c16:uniqueId val="{00000001-D309-4630-8E24-B0BD64D5001A}"/>
            </c:ext>
          </c:extLst>
        </c:ser>
        <c:dLbls>
          <c:showLegendKey val="0"/>
          <c:showVal val="0"/>
          <c:showCatName val="0"/>
          <c:showSerName val="0"/>
          <c:showPercent val="0"/>
          <c:showBubbleSize val="0"/>
        </c:dLbls>
        <c:axId val="332519464"/>
        <c:axId val="332521816"/>
      </c:scatterChart>
      <c:valAx>
        <c:axId val="332518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a:t>
                </a:r>
                <a:r>
                  <a:rPr lang="en-GB"/>
                  <a:t>Mass</a:t>
                </a:r>
                <a:r>
                  <a:rPr lang="en-GB" baseline="0"/>
                  <a:t> Flow (kg.s-1)</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21424"/>
        <c:crosses val="autoZero"/>
        <c:crossBetween val="midCat"/>
      </c:valAx>
      <c:valAx>
        <c:axId val="332521424"/>
        <c:scaling>
          <c:orientation val="minMax"/>
          <c:min val="3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Q̇a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18680"/>
        <c:crosses val="autoZero"/>
        <c:crossBetween val="midCat"/>
      </c:valAx>
      <c:valAx>
        <c:axId val="332521816"/>
        <c:scaling>
          <c:orientation val="maxMin"/>
          <c:max val="-3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19464"/>
        <c:crosses val="max"/>
        <c:crossBetween val="midCat"/>
      </c:valAx>
      <c:valAx>
        <c:axId val="332519464"/>
        <c:scaling>
          <c:orientation val="minMax"/>
        </c:scaling>
        <c:delete val="1"/>
        <c:axPos val="t"/>
        <c:numFmt formatCode="General" sourceLinked="1"/>
        <c:majorTickMark val="out"/>
        <c:minorTickMark val="none"/>
        <c:tickLblPos val="nextTo"/>
        <c:crossAx val="33252181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'Table of Experiments'!$L$8</c:f>
              <c:strCache>
                <c:ptCount val="1"/>
                <c:pt idx="0">
                  <c:v>ηw</c:v>
                </c:pt>
              </c:strCache>
            </c:strRef>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Calculations!$C$4:$C$8</c:f>
              <c:numCache>
                <c:formatCode>General</c:formatCode>
                <c:ptCount val="5"/>
                <c:pt idx="0">
                  <c:v>3.6897043209335172E-2</c:v>
                </c:pt>
                <c:pt idx="1">
                  <c:v>2.8705790052931768E-2</c:v>
                </c:pt>
                <c:pt idx="2">
                  <c:v>2.0519187301234077E-2</c:v>
                </c:pt>
                <c:pt idx="3">
                  <c:v>1.2327898822316991E-2</c:v>
                </c:pt>
                <c:pt idx="4">
                  <c:v>4.1210191203854794E-3</c:v>
                </c:pt>
              </c:numCache>
            </c:numRef>
          </c:xVal>
          <c:yVal>
            <c:numRef>
              <c:f>'Table of Experiments'!$L$9:$L$13</c:f>
              <c:numCache>
                <c:formatCode>General</c:formatCode>
                <c:ptCount val="5"/>
                <c:pt idx="0">
                  <c:v>11.627906976744187</c:v>
                </c:pt>
                <c:pt idx="1">
                  <c:v>14.659685863874333</c:v>
                </c:pt>
                <c:pt idx="2">
                  <c:v>19.466666666666679</c:v>
                </c:pt>
                <c:pt idx="3">
                  <c:v>29.234972677595632</c:v>
                </c:pt>
                <c:pt idx="4">
                  <c:v>61.707988980716252</c:v>
                </c:pt>
              </c:numCache>
            </c:numRef>
          </c:yVal>
          <c:smooth val="1"/>
          <c:extLst>
            <c:ext xmlns:c16="http://schemas.microsoft.com/office/drawing/2014/chart" uri="{C3380CC4-5D6E-409C-BE32-E72D297353CC}">
              <c16:uniqueId val="{00000000-14F3-41F1-95D8-F83E9702BB56}"/>
            </c:ext>
          </c:extLst>
        </c:ser>
        <c:ser>
          <c:idx val="1"/>
          <c:order val="1"/>
          <c:tx>
            <c:strRef>
              <c:f>'Table of Experiments'!$M$8</c:f>
              <c:strCache>
                <c:ptCount val="1"/>
                <c:pt idx="0">
                  <c:v>ηa</c:v>
                </c:pt>
              </c:strCache>
            </c:strRef>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Calculations!$C$4:$C$8</c:f>
              <c:numCache>
                <c:formatCode>General</c:formatCode>
                <c:ptCount val="5"/>
                <c:pt idx="0">
                  <c:v>3.6897043209335172E-2</c:v>
                </c:pt>
                <c:pt idx="1">
                  <c:v>2.8705790052931768E-2</c:v>
                </c:pt>
                <c:pt idx="2">
                  <c:v>2.0519187301234077E-2</c:v>
                </c:pt>
                <c:pt idx="3">
                  <c:v>1.2327898822316991E-2</c:v>
                </c:pt>
                <c:pt idx="4">
                  <c:v>4.1210191203854794E-3</c:v>
                </c:pt>
              </c:numCache>
            </c:numRef>
          </c:xVal>
          <c:yVal>
            <c:numRef>
              <c:f>'Table of Experiments'!$M$9:$M$13</c:f>
              <c:numCache>
                <c:formatCode>General</c:formatCode>
                <c:ptCount val="5"/>
                <c:pt idx="0">
                  <c:v>16.020671834625322</c:v>
                </c:pt>
                <c:pt idx="1">
                  <c:v>14.921465968586386</c:v>
                </c:pt>
                <c:pt idx="2">
                  <c:v>14.133333333333335</c:v>
                </c:pt>
                <c:pt idx="3">
                  <c:v>12.841530054644807</c:v>
                </c:pt>
                <c:pt idx="4">
                  <c:v>9.3663911845730006</c:v>
                </c:pt>
              </c:numCache>
            </c:numRef>
          </c:yVal>
          <c:smooth val="1"/>
          <c:extLst>
            <c:ext xmlns:c16="http://schemas.microsoft.com/office/drawing/2014/chart" uri="{C3380CC4-5D6E-409C-BE32-E72D297353CC}">
              <c16:uniqueId val="{00000001-14F3-41F1-95D8-F83E9702BB56}"/>
            </c:ext>
          </c:extLst>
        </c:ser>
        <c:ser>
          <c:idx val="2"/>
          <c:order val="2"/>
          <c:tx>
            <c:strRef>
              <c:f>'Table of Experiments'!$U$8</c:f>
              <c:strCache>
                <c:ptCount val="1"/>
                <c:pt idx="0">
                  <c:v>η</c:v>
                </c:pt>
              </c:strCache>
            </c:strRef>
          </c:tx>
          <c:spPr>
            <a:ln w="19050" cap="rnd">
              <a:solidFill>
                <a:srgbClr val="92D050"/>
              </a:solidFill>
              <a:round/>
            </a:ln>
            <a:effectLst/>
          </c:spPr>
          <c:marker>
            <c:symbol val="square"/>
            <c:size val="5"/>
            <c:spPr>
              <a:solidFill>
                <a:srgbClr val="92D050"/>
              </a:solidFill>
              <a:ln w="9525">
                <a:solidFill>
                  <a:srgbClr val="92D050"/>
                </a:solidFill>
              </a:ln>
              <a:effectLst/>
            </c:spPr>
          </c:marker>
          <c:xVal>
            <c:numRef>
              <c:f>Calculations!$C$4:$C$8</c:f>
              <c:numCache>
                <c:formatCode>General</c:formatCode>
                <c:ptCount val="5"/>
                <c:pt idx="0">
                  <c:v>3.6897043209335172E-2</c:v>
                </c:pt>
                <c:pt idx="1">
                  <c:v>2.8705790052931768E-2</c:v>
                </c:pt>
                <c:pt idx="2">
                  <c:v>2.0519187301234077E-2</c:v>
                </c:pt>
                <c:pt idx="3">
                  <c:v>1.2327898822316991E-2</c:v>
                </c:pt>
                <c:pt idx="4">
                  <c:v>4.1210191203854794E-3</c:v>
                </c:pt>
              </c:numCache>
            </c:numRef>
          </c:xVal>
          <c:yVal>
            <c:numRef>
              <c:f>'Table of Experiments'!$U$9:$U$13</c:f>
              <c:numCache>
                <c:formatCode>General</c:formatCode>
                <c:ptCount val="5"/>
                <c:pt idx="0">
                  <c:v>13.824289405684755</c:v>
                </c:pt>
                <c:pt idx="1">
                  <c:v>14.79057591623036</c:v>
                </c:pt>
                <c:pt idx="2">
                  <c:v>16.800000000000008</c:v>
                </c:pt>
                <c:pt idx="3">
                  <c:v>21.038251366120221</c:v>
                </c:pt>
                <c:pt idx="4">
                  <c:v>35.537190082644628</c:v>
                </c:pt>
              </c:numCache>
            </c:numRef>
          </c:yVal>
          <c:smooth val="1"/>
          <c:extLst>
            <c:ext xmlns:c16="http://schemas.microsoft.com/office/drawing/2014/chart" uri="{C3380CC4-5D6E-409C-BE32-E72D297353CC}">
              <c16:uniqueId val="{00000002-14F3-41F1-95D8-F83E9702BB56}"/>
            </c:ext>
          </c:extLst>
        </c:ser>
        <c:dLbls>
          <c:showLegendKey val="0"/>
          <c:showVal val="0"/>
          <c:showCatName val="0"/>
          <c:showSerName val="0"/>
          <c:showPercent val="0"/>
          <c:showBubbleSize val="0"/>
        </c:dLbls>
        <c:axId val="332520640"/>
        <c:axId val="332522600"/>
      </c:scatterChart>
      <c:valAx>
        <c:axId val="332520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a:t>
                </a:r>
                <a:r>
                  <a:rPr lang="en-GB"/>
                  <a:t>Mass</a:t>
                </a:r>
                <a:r>
                  <a:rPr lang="en-GB" baseline="0"/>
                  <a:t> Flow (kg.s-1)</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22600"/>
        <c:crosses val="autoZero"/>
        <c:crossBetween val="midCat"/>
      </c:valAx>
      <c:valAx>
        <c:axId val="332522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Effciency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20640"/>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v>Heat Coefficient</c:v>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Calculations!$C$4:$C$8</c:f>
              <c:numCache>
                <c:formatCode>General</c:formatCode>
                <c:ptCount val="5"/>
                <c:pt idx="0">
                  <c:v>3.6897043209335172E-2</c:v>
                </c:pt>
                <c:pt idx="1">
                  <c:v>2.8705790052931768E-2</c:v>
                </c:pt>
                <c:pt idx="2">
                  <c:v>2.0519187301234077E-2</c:v>
                </c:pt>
                <c:pt idx="3">
                  <c:v>1.2327898822316991E-2</c:v>
                </c:pt>
                <c:pt idx="4">
                  <c:v>4.1210191203854794E-3</c:v>
                </c:pt>
              </c:numCache>
            </c:numRef>
          </c:xVal>
          <c:yVal>
            <c:numRef>
              <c:f>'Table of Experiments'!$W$9:$W$13</c:f>
              <c:numCache>
                <c:formatCode>General</c:formatCode>
                <c:ptCount val="5"/>
                <c:pt idx="0">
                  <c:v>134.16982402873859</c:v>
                </c:pt>
                <c:pt idx="1">
                  <c:v>133.95936613817926</c:v>
                </c:pt>
                <c:pt idx="2">
                  <c:v>130.6845274041643</c:v>
                </c:pt>
                <c:pt idx="3">
                  <c:v>125.53484144883828</c:v>
                </c:pt>
                <c:pt idx="4">
                  <c:v>119.06830275267097</c:v>
                </c:pt>
              </c:numCache>
            </c:numRef>
          </c:yVal>
          <c:smooth val="1"/>
          <c:extLst>
            <c:ext xmlns:c16="http://schemas.microsoft.com/office/drawing/2014/chart" uri="{C3380CC4-5D6E-409C-BE32-E72D297353CC}">
              <c16:uniqueId val="{00000000-EA19-423E-81CA-F45D01E02DFB}"/>
            </c:ext>
          </c:extLst>
        </c:ser>
        <c:dLbls>
          <c:showLegendKey val="0"/>
          <c:showVal val="0"/>
          <c:showCatName val="0"/>
          <c:showSerName val="0"/>
          <c:showPercent val="0"/>
          <c:showBubbleSize val="0"/>
        </c:dLbls>
        <c:axId val="464856888"/>
        <c:axId val="467275552"/>
      </c:scatterChart>
      <c:valAx>
        <c:axId val="464856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(kg.s-1)</a:t>
                </a:r>
              </a:p>
            </c:rich>
          </c:tx>
          <c:layout>
            <c:manualLayout>
              <c:xMode val="edge"/>
              <c:yMode val="edge"/>
              <c:x val="0.38414479440069993"/>
              <c:y val="0.850970017636684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467275552"/>
        <c:crosses val="autoZero"/>
        <c:crossBetween val="midCat"/>
      </c:valAx>
      <c:valAx>
        <c:axId val="467275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Heat Coefficient (W.m</a:t>
                </a:r>
                <a:r>
                  <a:rPr lang="en-GB" sz="1000" b="0" i="0" u="none" strike="noStrike" baseline="30000">
                    <a:effectLst/>
                  </a:rPr>
                  <a:t>-2</a:t>
                </a:r>
                <a:r>
                  <a:rPr lang="en-GB" sz="1000" b="0" i="0" u="none" strike="noStrike" baseline="0">
                    <a:effectLst/>
                  </a:rPr>
                  <a:t>K</a:t>
                </a:r>
                <a:r>
                  <a:rPr lang="en-GB" sz="1000" b="0" i="0" u="none" strike="noStrike" baseline="30000">
                    <a:effectLst/>
                  </a:rPr>
                  <a:t>-1</a:t>
                </a:r>
                <a:r>
                  <a:rPr lang="en-GB" sz="1000" b="0" i="0" u="none" strike="noStrike" baseline="0">
                    <a:effectLst/>
                  </a:rPr>
                  <a:t>)</a:t>
                </a:r>
                <a:r>
                  <a:rPr lang="en-GB" sz="1000" b="0" i="0" u="none" strike="noStrike" baseline="0"/>
                  <a:t> </a:t>
                </a:r>
                <a:endParaRPr lang="en-GB" b="0"/>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856888"/>
        <c:crosses val="autoZero"/>
        <c:crossBetween val="midCat"/>
      </c:valAx>
      <c:spPr>
        <a:noFill/>
        <a:ln>
          <a:noFill/>
        </a:ln>
        <a:effectLst/>
      </c:spPr>
    </c:plotArea>
    <c:legend>
      <c:legendPos val="b"/>
      <c:layout>
        <c:manualLayout>
          <c:xMode val="edge"/>
          <c:yMode val="edge"/>
          <c:x val="0.36604111986001747"/>
          <c:y val="0.91236720409948757"/>
          <c:w val="0.267917760279965"/>
          <c:h val="7.440528267299921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1"/>
          <c:order val="1"/>
          <c:tx>
            <c:strRef>
              <c:f>'Table of Experiments'!$S$8</c:f>
              <c:strCache>
                <c:ptCount val="1"/>
                <c:pt idx="0">
                  <c:v>Q̇a</c:v>
                </c:pt>
              </c:strCache>
            </c:strRef>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Experiments'!$S$22:$S$26</c:f>
              <c:numCache>
                <c:formatCode>General</c:formatCode>
                <c:ptCount val="5"/>
                <c:pt idx="0">
                  <c:v>394.14999146663007</c:v>
                </c:pt>
                <c:pt idx="1">
                  <c:v>352.59777468326502</c:v>
                </c:pt>
                <c:pt idx="2">
                  <c:v>323.04927275059413</c:v>
                </c:pt>
                <c:pt idx="3">
                  <c:v>285.62943898669602</c:v>
                </c:pt>
                <c:pt idx="4">
                  <c:v>248.43321953913591</c:v>
                </c:pt>
              </c:numCache>
            </c:numRef>
          </c:yVal>
          <c:smooth val="1"/>
          <c:extLst>
            <c:ext xmlns:c16="http://schemas.microsoft.com/office/drawing/2014/chart" uri="{C3380CC4-5D6E-409C-BE32-E72D297353CC}">
              <c16:uniqueId val="{00000000-405E-4162-BD9C-841B7FD78DE1}"/>
            </c:ext>
          </c:extLst>
        </c:ser>
        <c:dLbls>
          <c:showLegendKey val="0"/>
          <c:showVal val="0"/>
          <c:showCatName val="0"/>
          <c:showSerName val="0"/>
          <c:showPercent val="0"/>
          <c:showBubbleSize val="0"/>
        </c:dLbls>
        <c:axId val="332522992"/>
        <c:axId val="332523384"/>
      </c:scatterChart>
      <c:scatterChart>
        <c:scatterStyle val="smoothMarker"/>
        <c:varyColors val="0"/>
        <c:ser>
          <c:idx val="0"/>
          <c:order val="0"/>
          <c:tx>
            <c:strRef>
              <c:f>'Table of Experiments'!$R$8</c:f>
              <c:strCache>
                <c:ptCount val="1"/>
                <c:pt idx="0">
                  <c:v>Q̇w</c:v>
                </c:pt>
              </c:strCache>
            </c:strRef>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Experiments'!$R$22:$R$26</c:f>
              <c:numCache>
                <c:formatCode>General</c:formatCode>
                <c:ptCount val="5"/>
                <c:pt idx="0">
                  <c:v>-385.83338434082447</c:v>
                </c:pt>
                <c:pt idx="1">
                  <c:v>-359.97970610953695</c:v>
                </c:pt>
                <c:pt idx="2">
                  <c:v>-346.21330838188868</c:v>
                </c:pt>
                <c:pt idx="3">
                  <c:v>-332.4484980231415</c:v>
                </c:pt>
                <c:pt idx="4">
                  <c:v>-303.18886210935199</c:v>
                </c:pt>
              </c:numCache>
            </c:numRef>
          </c:yVal>
          <c:smooth val="1"/>
          <c:extLst>
            <c:ext xmlns:c16="http://schemas.microsoft.com/office/drawing/2014/chart" uri="{C3380CC4-5D6E-409C-BE32-E72D297353CC}">
              <c16:uniqueId val="{00000001-405E-4162-BD9C-841B7FD78DE1}"/>
            </c:ext>
          </c:extLst>
        </c:ser>
        <c:dLbls>
          <c:showLegendKey val="0"/>
          <c:showVal val="0"/>
          <c:showCatName val="0"/>
          <c:showSerName val="0"/>
          <c:showPercent val="0"/>
          <c:showBubbleSize val="0"/>
        </c:dLbls>
        <c:axId val="332517896"/>
        <c:axId val="332517112"/>
      </c:scatterChart>
      <c:valAx>
        <c:axId val="332522992"/>
        <c:scaling>
          <c:orientation val="minMax"/>
          <c:min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 (kg.s-1)</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23384"/>
        <c:crosses val="autoZero"/>
        <c:crossBetween val="midCat"/>
      </c:valAx>
      <c:valAx>
        <c:axId val="332523384"/>
        <c:scaling>
          <c:orientation val="minMax"/>
          <c:max val="400"/>
          <c:min val="2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Qa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22992"/>
        <c:crosses val="autoZero"/>
        <c:crossBetween val="midCat"/>
      </c:valAx>
      <c:valAx>
        <c:axId val="332517112"/>
        <c:scaling>
          <c:orientation val="maxMin"/>
          <c:max val="-20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517896"/>
        <c:crosses val="max"/>
        <c:crossBetween val="midCat"/>
      </c:valAx>
      <c:valAx>
        <c:axId val="332517896"/>
        <c:scaling>
          <c:orientation val="minMax"/>
        </c:scaling>
        <c:delete val="1"/>
        <c:axPos val="t"/>
        <c:numFmt formatCode="General" sourceLinked="1"/>
        <c:majorTickMark val="out"/>
        <c:minorTickMark val="none"/>
        <c:tickLblPos val="nextTo"/>
        <c:crossAx val="332517112"/>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'Table of Experiments'!$L$8</c:f>
              <c:strCache>
                <c:ptCount val="1"/>
                <c:pt idx="0">
                  <c:v>ηw</c:v>
                </c:pt>
              </c:strCache>
            </c:strRef>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Experiments'!$L$22:$L$26</c:f>
              <c:numCache>
                <c:formatCode>General</c:formatCode>
                <c:ptCount val="5"/>
                <c:pt idx="0">
                  <c:v>61.707988980716252</c:v>
                </c:pt>
                <c:pt idx="1">
                  <c:v>59.885386819484246</c:v>
                </c:pt>
                <c:pt idx="2">
                  <c:v>57.925072046109506</c:v>
                </c:pt>
                <c:pt idx="3">
                  <c:v>55.300859598853854</c:v>
                </c:pt>
                <c:pt idx="4">
                  <c:v>49.858356940509914</c:v>
                </c:pt>
              </c:numCache>
            </c:numRef>
          </c:yVal>
          <c:smooth val="1"/>
          <c:extLst>
            <c:ext xmlns:c16="http://schemas.microsoft.com/office/drawing/2014/chart" uri="{C3380CC4-5D6E-409C-BE32-E72D297353CC}">
              <c16:uniqueId val="{00000000-3351-426B-A718-D9E9D41AEF64}"/>
            </c:ext>
          </c:extLst>
        </c:ser>
        <c:ser>
          <c:idx val="1"/>
          <c:order val="1"/>
          <c:tx>
            <c:strRef>
              <c:f>'Table of Experiments'!$M$8</c:f>
              <c:strCache>
                <c:ptCount val="1"/>
                <c:pt idx="0">
                  <c:v>ηa</c:v>
                </c:pt>
              </c:strCache>
            </c:strRef>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Experiments'!$M$22:$M$26</c:f>
              <c:numCache>
                <c:formatCode>General</c:formatCode>
                <c:ptCount val="5"/>
                <c:pt idx="0">
                  <c:v>9.3663911845730006</c:v>
                </c:pt>
                <c:pt idx="1">
                  <c:v>9.7421203438395381</c:v>
                </c:pt>
                <c:pt idx="2">
                  <c:v>10.374639769452452</c:v>
                </c:pt>
                <c:pt idx="3">
                  <c:v>11.174785100286529</c:v>
                </c:pt>
                <c:pt idx="4">
                  <c:v>13.597733711048161</c:v>
                </c:pt>
              </c:numCache>
            </c:numRef>
          </c:yVal>
          <c:smooth val="1"/>
          <c:extLst>
            <c:ext xmlns:c16="http://schemas.microsoft.com/office/drawing/2014/chart" uri="{C3380CC4-5D6E-409C-BE32-E72D297353CC}">
              <c16:uniqueId val="{00000001-3351-426B-A718-D9E9D41AEF64}"/>
            </c:ext>
          </c:extLst>
        </c:ser>
        <c:ser>
          <c:idx val="2"/>
          <c:order val="2"/>
          <c:tx>
            <c:strRef>
              <c:f>'Table of Experiments'!$U$8</c:f>
              <c:strCache>
                <c:ptCount val="1"/>
                <c:pt idx="0">
                  <c:v>η</c:v>
                </c:pt>
              </c:strCache>
            </c:strRef>
          </c:tx>
          <c:spPr>
            <a:ln w="19050" cap="rnd">
              <a:solidFill>
                <a:srgbClr val="92D050"/>
              </a:solidFill>
              <a:round/>
            </a:ln>
            <a:effectLst/>
          </c:spPr>
          <c:marker>
            <c:symbol val="square"/>
            <c:size val="5"/>
            <c:spPr>
              <a:solidFill>
                <a:srgbClr val="92D050"/>
              </a:solidFill>
              <a:ln w="9525">
                <a:solidFill>
                  <a:srgbClr val="92D050"/>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Experiments'!$U$22:$U$26</c:f>
              <c:numCache>
                <c:formatCode>General</c:formatCode>
                <c:ptCount val="5"/>
                <c:pt idx="0">
                  <c:v>35.537190082644628</c:v>
                </c:pt>
                <c:pt idx="1">
                  <c:v>34.813753581661892</c:v>
                </c:pt>
                <c:pt idx="2">
                  <c:v>34.149855907780982</c:v>
                </c:pt>
                <c:pt idx="3">
                  <c:v>33.237822349570195</c:v>
                </c:pt>
                <c:pt idx="4">
                  <c:v>31.728045325779036</c:v>
                </c:pt>
              </c:numCache>
            </c:numRef>
          </c:yVal>
          <c:smooth val="1"/>
          <c:extLst>
            <c:ext xmlns:c16="http://schemas.microsoft.com/office/drawing/2014/chart" uri="{C3380CC4-5D6E-409C-BE32-E72D297353CC}">
              <c16:uniqueId val="{00000002-3351-426B-A718-D9E9D41AEF64}"/>
            </c:ext>
          </c:extLst>
        </c:ser>
        <c:dLbls>
          <c:showLegendKey val="0"/>
          <c:showVal val="0"/>
          <c:showCatName val="0"/>
          <c:showSerName val="0"/>
          <c:showPercent val="0"/>
          <c:showBubbleSize val="0"/>
        </c:dLbls>
        <c:axId val="299882408"/>
        <c:axId val="299884760"/>
      </c:scatterChart>
      <c:valAx>
        <c:axId val="299882408"/>
        <c:scaling>
          <c:orientation val="minMax"/>
          <c:max val="0.12000000000000001"/>
          <c:min val="4.5000000000000012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 (kg.s-1)</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884760"/>
        <c:crosses val="autoZero"/>
        <c:crossBetween val="midCat"/>
      </c:valAx>
      <c:valAx>
        <c:axId val="299884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Effciency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88240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564698274608258"/>
          <c:y val="5.1825677267373381E-2"/>
          <c:w val="0.8104315605050646"/>
          <c:h val="0.72071413334817247"/>
        </c:manualLayout>
      </c:layout>
      <c:scatterChart>
        <c:scatterStyle val="smoothMarker"/>
        <c:varyColors val="0"/>
        <c:ser>
          <c:idx val="0"/>
          <c:order val="0"/>
          <c:tx>
            <c:v>Heat Coefficient</c:v>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Experiments'!$W$22:$W$26</c:f>
              <c:numCache>
                <c:formatCode>General</c:formatCode>
                <c:ptCount val="5"/>
                <c:pt idx="0">
                  <c:v>119.06641433642554</c:v>
                </c:pt>
                <c:pt idx="1">
                  <c:v>113.30439342579233</c:v>
                </c:pt>
                <c:pt idx="2">
                  <c:v>107.71822184680741</c:v>
                </c:pt>
                <c:pt idx="3">
                  <c:v>100.51909344572979</c:v>
                </c:pt>
                <c:pt idx="4">
                  <c:v>87.45380462564701</c:v>
                </c:pt>
              </c:numCache>
            </c:numRef>
          </c:yVal>
          <c:smooth val="1"/>
          <c:extLst>
            <c:ext xmlns:c16="http://schemas.microsoft.com/office/drawing/2014/chart" uri="{C3380CC4-5D6E-409C-BE32-E72D297353CC}">
              <c16:uniqueId val="{00000000-FF9B-40D5-BEA7-69D05885EF70}"/>
            </c:ext>
          </c:extLst>
        </c:ser>
        <c:dLbls>
          <c:showLegendKey val="0"/>
          <c:showVal val="0"/>
          <c:showCatName val="0"/>
          <c:showSerName val="0"/>
          <c:showPercent val="0"/>
          <c:showBubbleSize val="0"/>
        </c:dLbls>
        <c:axId val="299881232"/>
        <c:axId val="299881624"/>
      </c:scatterChart>
      <c:valAx>
        <c:axId val="299881232"/>
        <c:scaling>
          <c:orientation val="minMax"/>
          <c:min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(kg.s-1)</a:t>
                </a:r>
              </a:p>
            </c:rich>
          </c:tx>
          <c:layout>
            <c:manualLayout>
              <c:xMode val="edge"/>
              <c:yMode val="edge"/>
              <c:x val="0.38698650520347361"/>
              <c:y val="0.8373461491700457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299881624"/>
        <c:crosses val="autoZero"/>
        <c:crossBetween val="midCat"/>
      </c:valAx>
      <c:valAx>
        <c:axId val="299881624"/>
        <c:scaling>
          <c:orientation val="minMax"/>
          <c:min val="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Heat Coefficient (W.m</a:t>
                </a:r>
                <a:r>
                  <a:rPr lang="en-GB" sz="1000" b="0" i="0" u="none" strike="noStrike" baseline="30000">
                    <a:effectLst/>
                  </a:rPr>
                  <a:t>-2</a:t>
                </a:r>
                <a:r>
                  <a:rPr lang="en-GB" sz="1000" b="0" i="0" u="none" strike="noStrike" baseline="0">
                    <a:effectLst/>
                  </a:rPr>
                  <a:t>K</a:t>
                </a:r>
                <a:r>
                  <a:rPr lang="en-GB" sz="1000" b="0" i="0" u="none" strike="noStrike" baseline="30000">
                    <a:effectLst/>
                  </a:rPr>
                  <a:t>-1</a:t>
                </a:r>
                <a:r>
                  <a:rPr lang="en-GB" sz="1000" b="0" i="0" u="none" strike="noStrike" baseline="0">
                    <a:effectLst/>
                  </a:rPr>
                  <a:t>)</a:t>
                </a:r>
                <a:r>
                  <a:rPr lang="en-GB" sz="1000" b="0" i="0" u="none" strike="noStrike" baseline="0"/>
                  <a:t> </a:t>
                </a:r>
                <a:endParaRPr lang="en-GB" b="0"/>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881232"/>
        <c:crosses val="autoZero"/>
        <c:crossBetween val="midCat"/>
      </c:valAx>
      <c:spPr>
        <a:noFill/>
        <a:ln>
          <a:noFill/>
        </a:ln>
        <a:effectLst/>
      </c:spPr>
    </c:plotArea>
    <c:legend>
      <c:legendPos val="b"/>
      <c:layout>
        <c:manualLayout>
          <c:xMode val="edge"/>
          <c:yMode val="edge"/>
          <c:x val="0.36604111986001747"/>
          <c:y val="0.91236720409948757"/>
          <c:w val="0.267917760279965"/>
          <c:h val="7.440528267299921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1"/>
          <c:order val="1"/>
          <c:tx>
            <c:strRef>
              <c:f>'Table of Experiments'!$S$8</c:f>
              <c:strCache>
                <c:ptCount val="1"/>
                <c:pt idx="0">
                  <c:v>Q̇a</c:v>
                </c:pt>
              </c:strCache>
            </c:strRef>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Calculations!$C$28:$C$32</c:f>
              <c:numCache>
                <c:formatCode>General</c:formatCode>
                <c:ptCount val="5"/>
                <c:pt idx="0">
                  <c:v>0.11543711667967399</c:v>
                </c:pt>
                <c:pt idx="1">
                  <c:v>0.10325879258473092</c:v>
                </c:pt>
                <c:pt idx="2">
                  <c:v>8.9409676533950169E-2</c:v>
                </c:pt>
                <c:pt idx="3">
                  <c:v>7.2959703654310079E-2</c:v>
                </c:pt>
                <c:pt idx="4">
                  <c:v>5.1542638717555038E-2</c:v>
                </c:pt>
              </c:numCache>
            </c:numRef>
          </c:xVal>
          <c:yVal>
            <c:numRef>
              <c:f>'Table of Experiments'!$S$33:$S$37</c:f>
              <c:numCache>
                <c:formatCode>General</c:formatCode>
                <c:ptCount val="5"/>
                <c:pt idx="0">
                  <c:v>313.23861611029531</c:v>
                </c:pt>
                <c:pt idx="1">
                  <c:v>269.81522502390203</c:v>
                </c:pt>
                <c:pt idx="2">
                  <c:v>233.6274847832116</c:v>
                </c:pt>
                <c:pt idx="3">
                  <c:v>212.64105630048664</c:v>
                </c:pt>
                <c:pt idx="4">
                  <c:v>176.12119649788548</c:v>
                </c:pt>
              </c:numCache>
            </c:numRef>
          </c:yVal>
          <c:smooth val="1"/>
          <c:extLst>
            <c:ext xmlns:c16="http://schemas.microsoft.com/office/drawing/2014/chart" uri="{C3380CC4-5D6E-409C-BE32-E72D297353CC}">
              <c16:uniqueId val="{00000000-2F4B-48E8-A2E6-109BD9AFC005}"/>
            </c:ext>
          </c:extLst>
        </c:ser>
        <c:dLbls>
          <c:showLegendKey val="0"/>
          <c:showVal val="0"/>
          <c:showCatName val="0"/>
          <c:showSerName val="0"/>
          <c:showPercent val="0"/>
          <c:showBubbleSize val="0"/>
        </c:dLbls>
        <c:axId val="299883192"/>
        <c:axId val="299883584"/>
      </c:scatterChart>
      <c:scatterChart>
        <c:scatterStyle val="smoothMarker"/>
        <c:varyColors val="0"/>
        <c:ser>
          <c:idx val="0"/>
          <c:order val="0"/>
          <c:tx>
            <c:strRef>
              <c:f>'Table of Experiments'!$R$8</c:f>
              <c:strCache>
                <c:ptCount val="1"/>
                <c:pt idx="0">
                  <c:v>Q̇w</c:v>
                </c:pt>
              </c:strCache>
            </c:strRef>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Calculations!$C$28:$C$32</c:f>
              <c:numCache>
                <c:formatCode>General</c:formatCode>
                <c:ptCount val="5"/>
                <c:pt idx="0">
                  <c:v>0.11543711667967399</c:v>
                </c:pt>
                <c:pt idx="1">
                  <c:v>0.10325879258473092</c:v>
                </c:pt>
                <c:pt idx="2">
                  <c:v>8.9409676533950169E-2</c:v>
                </c:pt>
                <c:pt idx="3">
                  <c:v>7.2959703654310079E-2</c:v>
                </c:pt>
                <c:pt idx="4">
                  <c:v>5.1542638717555038E-2</c:v>
                </c:pt>
              </c:numCache>
            </c:numRef>
          </c:xVal>
          <c:yVal>
            <c:numRef>
              <c:f>'Table of Experiments'!$R$33:$R$37</c:f>
              <c:numCache>
                <c:formatCode>General</c:formatCode>
                <c:ptCount val="5"/>
                <c:pt idx="0">
                  <c:v>-291.00295271585048</c:v>
                </c:pt>
                <c:pt idx="1">
                  <c:v>-265.16550216106879</c:v>
                </c:pt>
                <c:pt idx="2">
                  <c:v>-258.27808652052158</c:v>
                </c:pt>
                <c:pt idx="3">
                  <c:v>-234.17692151579877</c:v>
                </c:pt>
                <c:pt idx="4">
                  <c:v>-210.07755334893983</c:v>
                </c:pt>
              </c:numCache>
            </c:numRef>
          </c:yVal>
          <c:smooth val="1"/>
          <c:extLst>
            <c:ext xmlns:c16="http://schemas.microsoft.com/office/drawing/2014/chart" uri="{C3380CC4-5D6E-409C-BE32-E72D297353CC}">
              <c16:uniqueId val="{00000001-2F4B-48E8-A2E6-109BD9AFC005}"/>
            </c:ext>
          </c:extLst>
        </c:ser>
        <c:dLbls>
          <c:showLegendKey val="0"/>
          <c:showVal val="0"/>
          <c:showCatName val="0"/>
          <c:showSerName val="0"/>
          <c:showPercent val="0"/>
          <c:showBubbleSize val="0"/>
        </c:dLbls>
        <c:axId val="333609080"/>
        <c:axId val="299883976"/>
      </c:scatterChart>
      <c:valAx>
        <c:axId val="299883192"/>
        <c:scaling>
          <c:orientation val="minMax"/>
          <c:min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 (kg.s-1)</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883584"/>
        <c:crosses val="autoZero"/>
        <c:crossBetween val="midCat"/>
      </c:valAx>
      <c:valAx>
        <c:axId val="299883584"/>
        <c:scaling>
          <c:orientation val="minMax"/>
          <c:min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Qa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883192"/>
        <c:crosses val="autoZero"/>
        <c:crossBetween val="midCat"/>
      </c:valAx>
      <c:valAx>
        <c:axId val="299883976"/>
        <c:scaling>
          <c:orientation val="maxMin"/>
          <c:max val="-10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09080"/>
        <c:crosses val="max"/>
        <c:crossBetween val="midCat"/>
      </c:valAx>
      <c:valAx>
        <c:axId val="333609080"/>
        <c:scaling>
          <c:orientation val="minMax"/>
        </c:scaling>
        <c:delete val="1"/>
        <c:axPos val="t"/>
        <c:numFmt formatCode="General" sourceLinked="1"/>
        <c:majorTickMark val="out"/>
        <c:minorTickMark val="none"/>
        <c:tickLblPos val="nextTo"/>
        <c:crossAx val="29988397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4580336832895888"/>
          <c:y val="0.10757795275590551"/>
          <c:w val="0.7888217410323709"/>
          <c:h val="0.73297707786526689"/>
        </c:manualLayout>
      </c:layout>
      <c:scatterChart>
        <c:scatterStyle val="smoothMarker"/>
        <c:varyColors val="0"/>
        <c:ser>
          <c:idx val="0"/>
          <c:order val="0"/>
          <c:tx>
            <c:v>Qw @ 60 degrees</c:v>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Experiments'!$R$22:$R$26</c:f>
              <c:numCache>
                <c:formatCode>General</c:formatCode>
                <c:ptCount val="5"/>
                <c:pt idx="0">
                  <c:v>-385.83338434082447</c:v>
                </c:pt>
                <c:pt idx="1">
                  <c:v>-359.97970610953695</c:v>
                </c:pt>
                <c:pt idx="2">
                  <c:v>-346.21330838188868</c:v>
                </c:pt>
                <c:pt idx="3">
                  <c:v>-332.4484980231415</c:v>
                </c:pt>
                <c:pt idx="4">
                  <c:v>-303.18886210935199</c:v>
                </c:pt>
              </c:numCache>
            </c:numRef>
          </c:yVal>
          <c:smooth val="1"/>
          <c:extLst>
            <c:ext xmlns:c16="http://schemas.microsoft.com/office/drawing/2014/chart" uri="{C3380CC4-5D6E-409C-BE32-E72D297353CC}">
              <c16:uniqueId val="{00000000-9A3B-4626-AF6F-98ACD6BAAF9A}"/>
            </c:ext>
          </c:extLst>
        </c:ser>
        <c:ser>
          <c:idx val="1"/>
          <c:order val="1"/>
          <c:tx>
            <c:v>Qw @ 45 Degrees</c:v>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Calculations!$C$28:$C$32</c:f>
              <c:numCache>
                <c:formatCode>General</c:formatCode>
                <c:ptCount val="5"/>
                <c:pt idx="0">
                  <c:v>0.11543711667967399</c:v>
                </c:pt>
                <c:pt idx="1">
                  <c:v>0.10325879258473092</c:v>
                </c:pt>
                <c:pt idx="2">
                  <c:v>8.9409676533950169E-2</c:v>
                </c:pt>
                <c:pt idx="3">
                  <c:v>7.2959703654310079E-2</c:v>
                </c:pt>
                <c:pt idx="4">
                  <c:v>5.1542638717555038E-2</c:v>
                </c:pt>
              </c:numCache>
            </c:numRef>
          </c:xVal>
          <c:yVal>
            <c:numRef>
              <c:f>'Table of Experiments'!$R$33:$R$37</c:f>
              <c:numCache>
                <c:formatCode>General</c:formatCode>
                <c:ptCount val="5"/>
                <c:pt idx="0">
                  <c:v>-291.00295271585048</c:v>
                </c:pt>
                <c:pt idx="1">
                  <c:v>-265.16550216106879</c:v>
                </c:pt>
                <c:pt idx="2">
                  <c:v>-258.27808652052158</c:v>
                </c:pt>
                <c:pt idx="3">
                  <c:v>-234.17692151579877</c:v>
                </c:pt>
                <c:pt idx="4">
                  <c:v>-210.07755334893983</c:v>
                </c:pt>
              </c:numCache>
            </c:numRef>
          </c:yVal>
          <c:smooth val="1"/>
          <c:extLst>
            <c:ext xmlns:c16="http://schemas.microsoft.com/office/drawing/2014/chart" uri="{C3380CC4-5D6E-409C-BE32-E72D297353CC}">
              <c16:uniqueId val="{00000001-9A3B-4626-AF6F-98ACD6BAAF9A}"/>
            </c:ext>
          </c:extLst>
        </c:ser>
        <c:dLbls>
          <c:showLegendKey val="0"/>
          <c:showVal val="0"/>
          <c:showCatName val="0"/>
          <c:showSerName val="0"/>
          <c:showPercent val="0"/>
          <c:showBubbleSize val="0"/>
        </c:dLbls>
        <c:axId val="333608296"/>
        <c:axId val="333605160"/>
      </c:scatterChart>
      <c:valAx>
        <c:axId val="333608296"/>
        <c:scaling>
          <c:orientation val="minMax"/>
          <c:max val="0.11750000000000002"/>
          <c:min val="4.5000000000000012E-2"/>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 (kg.s-1)</a:t>
                </a:r>
                <a:endParaRPr lang="en-GB"/>
              </a:p>
            </c:rich>
          </c:tx>
          <c:layout>
            <c:manualLayout>
              <c:xMode val="edge"/>
              <c:yMode val="edge"/>
              <c:x val="0.38492257217847764"/>
              <c:y val="0.8518518518518518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05160"/>
        <c:crosses val="autoZero"/>
        <c:crossBetween val="midCat"/>
      </c:valAx>
      <c:valAx>
        <c:axId val="333605160"/>
        <c:scaling>
          <c:orientation val="maxMin"/>
          <c:max val="-150"/>
          <c:min val="-4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Power (watts)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08296"/>
        <c:crosses val="autoZero"/>
        <c:crossBetween val="midCat"/>
      </c:valAx>
      <c:spPr>
        <a:noFill/>
        <a:ln>
          <a:noFill/>
        </a:ln>
        <a:effectLst/>
      </c:spPr>
    </c:plotArea>
    <c:legend>
      <c:legendPos val="b"/>
      <c:layout>
        <c:manualLayout>
          <c:xMode val="edge"/>
          <c:yMode val="edge"/>
          <c:x val="0.19225524934383201"/>
          <c:y val="0.92187445319335082"/>
          <c:w val="0.59485192475940507"/>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0"/>
          <c:order val="0"/>
          <c:tx>
            <c:strRef>
              <c:f>'Table of Experiments'!$L$8</c:f>
              <c:strCache>
                <c:ptCount val="1"/>
                <c:pt idx="0">
                  <c:v>ηw</c:v>
                </c:pt>
              </c:strCache>
            </c:strRef>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Calculations!$C$28:$C$32</c:f>
              <c:numCache>
                <c:formatCode>General</c:formatCode>
                <c:ptCount val="5"/>
                <c:pt idx="0">
                  <c:v>0.11543711667967399</c:v>
                </c:pt>
                <c:pt idx="1">
                  <c:v>0.10325879258473092</c:v>
                </c:pt>
                <c:pt idx="2">
                  <c:v>8.9409676533950169E-2</c:v>
                </c:pt>
                <c:pt idx="3">
                  <c:v>7.2959703654310079E-2</c:v>
                </c:pt>
                <c:pt idx="4">
                  <c:v>5.1542638717555038E-2</c:v>
                </c:pt>
              </c:numCache>
            </c:numRef>
          </c:xVal>
          <c:yVal>
            <c:numRef>
              <c:f>'Table of Experiments'!$L$33:$L$37</c:f>
              <c:numCache>
                <c:formatCode>General</c:formatCode>
                <c:ptCount val="5"/>
                <c:pt idx="0">
                  <c:v>62.132352941176485</c:v>
                </c:pt>
                <c:pt idx="1">
                  <c:v>60.392156862745097</c:v>
                </c:pt>
                <c:pt idx="2">
                  <c:v>59.523809523809533</c:v>
                </c:pt>
                <c:pt idx="3">
                  <c:v>54.618473895582333</c:v>
                </c:pt>
                <c:pt idx="4">
                  <c:v>49.193548387096762</c:v>
                </c:pt>
              </c:numCache>
            </c:numRef>
          </c:yVal>
          <c:smooth val="1"/>
          <c:extLst>
            <c:ext xmlns:c16="http://schemas.microsoft.com/office/drawing/2014/chart" uri="{C3380CC4-5D6E-409C-BE32-E72D297353CC}">
              <c16:uniqueId val="{00000000-951E-456C-8066-A2B7082710D2}"/>
            </c:ext>
          </c:extLst>
        </c:ser>
        <c:ser>
          <c:idx val="1"/>
          <c:order val="1"/>
          <c:tx>
            <c:strRef>
              <c:f>'Table of Experiments'!$M$8</c:f>
              <c:strCache>
                <c:ptCount val="1"/>
                <c:pt idx="0">
                  <c:v>ηa</c:v>
                </c:pt>
              </c:strCache>
            </c:strRef>
          </c:tx>
          <c:spPr>
            <a:ln w="19050" cap="rnd">
              <a:solidFill>
                <a:schemeClr val="accent2"/>
              </a:solidFill>
              <a:round/>
            </a:ln>
            <a:effectLst/>
          </c:spPr>
          <c:marker>
            <c:symbol val="square"/>
            <c:size val="5"/>
            <c:spPr>
              <a:solidFill>
                <a:schemeClr val="accent2"/>
              </a:solidFill>
              <a:ln w="9525">
                <a:solidFill>
                  <a:schemeClr val="accent2"/>
                </a:solidFill>
              </a:ln>
              <a:effectLst/>
            </c:spPr>
          </c:marker>
          <c:xVal>
            <c:numRef>
              <c:f>Calculations!$C$28:$C$32</c:f>
              <c:numCache>
                <c:formatCode>General</c:formatCode>
                <c:ptCount val="5"/>
                <c:pt idx="0">
                  <c:v>0.11543711667967399</c:v>
                </c:pt>
                <c:pt idx="1">
                  <c:v>0.10325879258473092</c:v>
                </c:pt>
                <c:pt idx="2">
                  <c:v>8.9409676533950169E-2</c:v>
                </c:pt>
                <c:pt idx="3">
                  <c:v>7.2959703654310079E-2</c:v>
                </c:pt>
                <c:pt idx="4">
                  <c:v>5.1542638717555038E-2</c:v>
                </c:pt>
              </c:numCache>
            </c:numRef>
          </c:xVal>
          <c:yVal>
            <c:numRef>
              <c:f>'Table of Experiments'!$M$33:$M$37</c:f>
              <c:numCache>
                <c:formatCode>General</c:formatCode>
                <c:ptCount val="5"/>
                <c:pt idx="0">
                  <c:v>9.9264705882352899</c:v>
                </c:pt>
                <c:pt idx="1">
                  <c:v>10.196078431372554</c:v>
                </c:pt>
                <c:pt idx="2">
                  <c:v>10.317460317460311</c:v>
                </c:pt>
                <c:pt idx="3">
                  <c:v>11.64658634538152</c:v>
                </c:pt>
                <c:pt idx="4">
                  <c:v>13.709677419354835</c:v>
                </c:pt>
              </c:numCache>
            </c:numRef>
          </c:yVal>
          <c:smooth val="1"/>
          <c:extLst>
            <c:ext xmlns:c16="http://schemas.microsoft.com/office/drawing/2014/chart" uri="{C3380CC4-5D6E-409C-BE32-E72D297353CC}">
              <c16:uniqueId val="{00000001-951E-456C-8066-A2B7082710D2}"/>
            </c:ext>
          </c:extLst>
        </c:ser>
        <c:ser>
          <c:idx val="2"/>
          <c:order val="2"/>
          <c:tx>
            <c:strRef>
              <c:f>'Table of Experiments'!$U$8</c:f>
              <c:strCache>
                <c:ptCount val="1"/>
                <c:pt idx="0">
                  <c:v>η</c:v>
                </c:pt>
              </c:strCache>
            </c:strRef>
          </c:tx>
          <c:spPr>
            <a:ln w="19050" cap="rnd">
              <a:solidFill>
                <a:srgbClr val="92D050"/>
              </a:solidFill>
              <a:round/>
            </a:ln>
            <a:effectLst/>
          </c:spPr>
          <c:marker>
            <c:symbol val="square"/>
            <c:size val="5"/>
            <c:spPr>
              <a:solidFill>
                <a:srgbClr val="92D050"/>
              </a:solidFill>
              <a:ln w="9525">
                <a:solidFill>
                  <a:srgbClr val="92D050"/>
                </a:solidFill>
              </a:ln>
              <a:effectLst/>
            </c:spPr>
          </c:marker>
          <c:xVal>
            <c:numRef>
              <c:f>Calculations!$C$28:$C$32</c:f>
              <c:numCache>
                <c:formatCode>General</c:formatCode>
                <c:ptCount val="5"/>
                <c:pt idx="0">
                  <c:v>0.11543711667967399</c:v>
                </c:pt>
                <c:pt idx="1">
                  <c:v>0.10325879258473092</c:v>
                </c:pt>
                <c:pt idx="2">
                  <c:v>8.9409676533950169E-2</c:v>
                </c:pt>
                <c:pt idx="3">
                  <c:v>7.2959703654310079E-2</c:v>
                </c:pt>
                <c:pt idx="4">
                  <c:v>5.1542638717555038E-2</c:v>
                </c:pt>
              </c:numCache>
            </c:numRef>
          </c:xVal>
          <c:yVal>
            <c:numRef>
              <c:f>'Table of Experiments'!$U$33:$U$37</c:f>
              <c:numCache>
                <c:formatCode>General</c:formatCode>
                <c:ptCount val="5"/>
                <c:pt idx="0">
                  <c:v>36.029411764705884</c:v>
                </c:pt>
                <c:pt idx="1">
                  <c:v>35.294117647058826</c:v>
                </c:pt>
                <c:pt idx="2">
                  <c:v>34.920634920634924</c:v>
                </c:pt>
                <c:pt idx="3">
                  <c:v>33.132530120481924</c:v>
                </c:pt>
                <c:pt idx="4">
                  <c:v>31.451612903225797</c:v>
                </c:pt>
              </c:numCache>
            </c:numRef>
          </c:yVal>
          <c:smooth val="1"/>
          <c:extLst>
            <c:ext xmlns:c16="http://schemas.microsoft.com/office/drawing/2014/chart" uri="{C3380CC4-5D6E-409C-BE32-E72D297353CC}">
              <c16:uniqueId val="{00000002-951E-456C-8066-A2B7082710D2}"/>
            </c:ext>
          </c:extLst>
        </c:ser>
        <c:dLbls>
          <c:showLegendKey val="0"/>
          <c:showVal val="0"/>
          <c:showCatName val="0"/>
          <c:showSerName val="0"/>
          <c:showPercent val="0"/>
          <c:showBubbleSize val="0"/>
        </c:dLbls>
        <c:axId val="333609864"/>
        <c:axId val="333608688"/>
      </c:scatterChart>
      <c:valAx>
        <c:axId val="333609864"/>
        <c:scaling>
          <c:orientation val="minMax"/>
          <c:max val="0.12000000000000001"/>
          <c:min val="4.5000000000000012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 (kg.s-1)</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08688"/>
        <c:crosses val="autoZero"/>
        <c:crossBetween val="midCat"/>
      </c:valAx>
      <c:valAx>
        <c:axId val="333608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Effciency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0986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564698274608258"/>
          <c:y val="5.1825677267373381E-2"/>
          <c:w val="0.8104315605050646"/>
          <c:h val="0.72071413334817247"/>
        </c:manualLayout>
      </c:layout>
      <c:scatterChart>
        <c:scatterStyle val="smoothMarker"/>
        <c:varyColors val="0"/>
        <c:ser>
          <c:idx val="0"/>
          <c:order val="0"/>
          <c:tx>
            <c:v>Heat Coefficient</c:v>
          </c:tx>
          <c:spPr>
            <a:ln w="19050" cap="rnd">
              <a:solidFill>
                <a:schemeClr val="accent1"/>
              </a:solidFill>
              <a:round/>
            </a:ln>
            <a:effectLst/>
          </c:spPr>
          <c:marker>
            <c:symbol val="square"/>
            <c:size val="5"/>
            <c:spPr>
              <a:solidFill>
                <a:schemeClr val="accent1"/>
              </a:solidFill>
              <a:ln w="9525">
                <a:solidFill>
                  <a:schemeClr val="accent1"/>
                </a:solidFill>
              </a:ln>
              <a:effectLst/>
            </c:spPr>
          </c:marker>
          <c:xVal>
            <c:numRef>
              <c:f>Calculations!$C$19:$C$23</c:f>
              <c:numCache>
                <c:formatCode>General</c:formatCode>
                <c:ptCount val="5"/>
                <c:pt idx="0">
                  <c:v>0.11534971948101558</c:v>
                </c:pt>
                <c:pt idx="1">
                  <c:v>0.10318928144081509</c:v>
                </c:pt>
                <c:pt idx="2">
                  <c:v>8.928946178844499E-2</c:v>
                </c:pt>
                <c:pt idx="3">
                  <c:v>7.2873947949150697E-2</c:v>
                </c:pt>
                <c:pt idx="4">
                  <c:v>5.1499423619223855E-2</c:v>
                </c:pt>
              </c:numCache>
            </c:numRef>
          </c:xVal>
          <c:yVal>
            <c:numRef>
              <c:f>'Table of Experiments'!$W$33:$W$37</c:f>
              <c:numCache>
                <c:formatCode>General</c:formatCode>
                <c:ptCount val="5"/>
                <c:pt idx="0">
                  <c:v>121.50872527064088</c:v>
                </c:pt>
                <c:pt idx="1">
                  <c:v>115.71210485610362</c:v>
                </c:pt>
                <c:pt idx="2">
                  <c:v>112.90583933130459</c:v>
                </c:pt>
                <c:pt idx="3">
                  <c:v>98.986694732531632</c:v>
                </c:pt>
                <c:pt idx="4">
                  <c:v>85.712015951748626</c:v>
                </c:pt>
              </c:numCache>
            </c:numRef>
          </c:yVal>
          <c:smooth val="1"/>
          <c:extLst>
            <c:ext xmlns:c16="http://schemas.microsoft.com/office/drawing/2014/chart" uri="{C3380CC4-5D6E-409C-BE32-E72D297353CC}">
              <c16:uniqueId val="{00000000-38C2-4909-8E99-DCE7BE2EE390}"/>
            </c:ext>
          </c:extLst>
        </c:ser>
        <c:dLbls>
          <c:showLegendKey val="0"/>
          <c:showVal val="0"/>
          <c:showCatName val="0"/>
          <c:showSerName val="0"/>
          <c:showPercent val="0"/>
          <c:showBubbleSize val="0"/>
        </c:dLbls>
        <c:axId val="333607512"/>
        <c:axId val="333605552"/>
      </c:scatterChart>
      <c:valAx>
        <c:axId val="333607512"/>
        <c:scaling>
          <c:orientation val="minMax"/>
          <c:max val="0.12000000000000001"/>
          <c:min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(kg.s-1)</a:t>
                </a:r>
              </a:p>
            </c:rich>
          </c:tx>
          <c:layout>
            <c:manualLayout>
              <c:xMode val="edge"/>
              <c:yMode val="edge"/>
              <c:x val="0.38698650520347361"/>
              <c:y val="0.8373461491700457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333605552"/>
        <c:crosses val="autoZero"/>
        <c:crossBetween val="midCat"/>
      </c:valAx>
      <c:valAx>
        <c:axId val="333605552"/>
        <c:scaling>
          <c:orientation val="minMax"/>
          <c:min val="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Heat Coefficient (W.m</a:t>
                </a:r>
                <a:r>
                  <a:rPr lang="en-GB" sz="1000" b="0" i="0" u="none" strike="noStrike" baseline="30000">
                    <a:effectLst/>
                  </a:rPr>
                  <a:t>-2</a:t>
                </a:r>
                <a:r>
                  <a:rPr lang="en-GB" sz="1000" b="0" i="0" u="none" strike="noStrike" baseline="0">
                    <a:effectLst/>
                  </a:rPr>
                  <a:t>K</a:t>
                </a:r>
                <a:r>
                  <a:rPr lang="en-GB" sz="1000" b="0" i="0" u="none" strike="noStrike" baseline="30000">
                    <a:effectLst/>
                  </a:rPr>
                  <a:t>-1</a:t>
                </a:r>
                <a:r>
                  <a:rPr lang="en-GB" sz="1000" b="0" i="0" u="none" strike="noStrike" baseline="0">
                    <a:effectLst/>
                  </a:rPr>
                  <a:t>)</a:t>
                </a:r>
                <a:r>
                  <a:rPr lang="en-GB" sz="1000" b="0" i="0" u="none" strike="noStrike" baseline="0"/>
                  <a:t> </a:t>
                </a:r>
                <a:endParaRPr lang="en-GB" b="0"/>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07512"/>
        <c:crosses val="autoZero"/>
        <c:crossBetween val="midCat"/>
      </c:valAx>
      <c:spPr>
        <a:noFill/>
        <a:ln>
          <a:noFill/>
        </a:ln>
        <a:effectLst/>
      </c:spPr>
    </c:plotArea>
    <c:legend>
      <c:legendPos val="b"/>
      <c:layout>
        <c:manualLayout>
          <c:xMode val="edge"/>
          <c:yMode val="edge"/>
          <c:x val="0.36604111986001747"/>
          <c:y val="0.91236720409948757"/>
          <c:w val="0.267917760279965"/>
          <c:h val="7.440528267299921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b:Tag>
    <b:SourceType>InternetSite</b:SourceType>
    <b:Guid>{B0BDCEF5-3F5A-4B20-90BF-0AFC8ABFB2D9}</b:Guid>
    <b:Author>
      <b:Author>
        <b:NameList>
          <b:Person>
            <b:Last>Paul Evans</b:Last>
            <b:First>The</b:First>
            <b:Middle>Engineering Mindset,</b:Middle>
          </b:Person>
        </b:NameList>
      </b:Author>
    </b:Author>
    <b:Title>Types of plate heat exchangers</b:Title>
    <b:URL>https://theengineeringmindset.com/plate-heat-exchanger-applications/</b:URL>
    <b:Year>2018</b:Year>
    <b:RefOrder>9</b:RefOrder>
  </b:Source>
  <b:Source xmlns:b="http://schemas.openxmlformats.org/officeDocument/2006/bibliography">
    <b:Tag>Mec</b:Tag>
    <b:SourceType>InternetSite</b:SourceType>
    <b:Guid>{15B99150-5249-4CE9-B8A5-D11B304E4FE2}</b:Guid>
    <b:Author>
      <b:Author>
        <b:NameList>
          <b:Person>
            <b:Last>Engineering</b:Last>
            <b:First>Mechanical</b:First>
          </b:Person>
        </b:NameList>
      </b:Author>
    </b:Author>
    <b:Title>Regenerative Air Cooling System and working</b:Title>
    <b:URL>http://www.mechanicaleducation.com/2018/04/regenerative-air-cooling-system.html</b:URL>
    <b:RefOrder>12</b:RefOrder>
  </b:Source>
  <b:Source>
    <b:Tag>BEP19</b:Tag>
    <b:SourceType>InternetSite</b:SourceType>
    <b:Guid>{A4569616-21C1-4E2F-B0D7-19EC218239C2}</b:Guid>
    <b:Author>
      <b:Author>
        <b:Corporate>BEPeterson</b:Corporate>
      </b:Author>
    </b:Author>
    <b:Title>Everything You Need To Know About Shell and Tube Heat Exchangers - BEPeterson</b:Title>
    <b:Year>2017</b:Year>
    <b:URL>http://www.bepeterson.com/blog/everything-you-need-to-know-about-shell-and-tube-heat-exchangers</b:URL>
    <b:YearAccessed>2019</b:YearAccessed>
    <b:MonthAccessed>02</b:MonthAccessed>
    <b:DayAccessed>11</b:DayAccessed>
    <b:RefOrder>5</b:RefOrder>
  </b:Source>
  <b:Source>
    <b:Tag>liv</b:Tag>
    <b:SourceType>DocumentFromInternetSite</b:SourceType>
    <b:Guid>{72A32EDC-524A-4A8E-BE7D-48F6657618D7}</b:Guid>
    <b:Title>Plate Heat Exchangers: Livhaven.com</b:Title>
    <b:Author>
      <b:Author>
        <b:Corporate>Livehaven</b:Corporate>
      </b:Author>
    </b:Author>
    <b:URL>https://livhaven.com/wp-content/uploads/2016/01/e5815-0-01-15_PWT.pdf</b:URL>
    <b:Year>2019</b:Year>
    <b:YearAccessed>2019</b:YearAccessed>
    <b:MonthAccessed>02</b:MonthAccessed>
    <b:DayAccessed>11</b:DayAccessed>
    <b:RefOrder>6</b:RefOrder>
  </b:Source>
  <b:Source>
    <b:Tag>eng19</b:Tag>
    <b:SourceType>InternetSite</b:SourceType>
    <b:Guid>{E4A99FA6-9F28-4E72-A976-B9303DDC859A}</b:Guid>
    <b:Author>
      <b:Author>
        <b:Corporate>Engineersedge</b:Corporate>
      </b:Author>
    </b:Author>
    <b:Title>Parallel and Counter Flow Designs Heat Exchangers: Engineersedge</b:Title>
    <b:Year>2019</b:Year>
    <b:URL>https://www.engineersedge.com/heat_transfer/parallel_counter_flow_designs.htm</b:URL>
    <b:YearAccessed>2019</b:YearAccessed>
    <b:MonthAccessed>02</b:MonthAccessed>
    <b:DayAccessed>10</b:DayAccessed>
    <b:RefOrder>2</b:RefOrder>
  </b:Source>
  <b:Source>
    <b:Tag>SHE</b:Tag>
    <b:SourceType>DocumentFromInternetSite</b:SourceType>
    <b:Guid>{7485DDB4-4093-460D-B4A3-85C46492E1A4}</b:Guid>
    <b:Author>
      <b:Author>
        <b:Corporate>Exchangers, Shell and Tube Heat</b:Corporate>
        <b:NameList>
          <b:Person>
            <b:Last>Brogan</b:Last>
            <b:Middle>J</b:Middle>
            <b:First>R</b:First>
          </b:Person>
        </b:NameList>
      </b:Author>
    </b:Author>
    <b:Title>Shell and Tube Heat Exchangers: Thermopedia.com</b:Title>
    <b:URL>http://www.thermopedia.com/content/1121/</b:URL>
    <b:Year>2011</b:Year>
    <b:YearAccessed>2019</b:YearAccessed>
    <b:MonthAccessed>02</b:MonthAccessed>
    <b:DayAccessed>11</b:DayAccessed>
    <b:Month>02</b:Month>
    <b:Day>02</b:Day>
    <b:RefOrder>4</b:RefOrder>
  </b:Source>
  <b:Source>
    <b:Tag>Mah</b:Tag>
    <b:SourceType>DocumentFromInternetSite</b:SourceType>
    <b:Guid>{474DA0C0-01B5-471D-9BD2-BE5A40FB6AC4}</b:Guid>
    <b:Author>
      <b:Author>
        <b:Corporate>Mahans.com</b:Corporate>
      </b:Author>
    </b:Author>
    <b:Title>Industrial Applications for Plate and Frame Heat Exchangers: Mahans Thermal Products</b:Title>
    <b:URL>http://mahans.com/industrial-applications-plate-frame-heat-exchangers/</b:URL>
    <b:Year>2017</b:Year>
    <b:YearAccessed>2019</b:YearAccessed>
    <b:MonthAccessed>02</b:MonthAccessed>
    <b:DayAccessed>11</b:DayAccessed>
    <b:Month>02</b:Month>
    <b:Day>05</b:Day>
    <b:RefOrder>8</b:RefOrder>
  </b:Source>
  <b:Source>
    <b:Tag>Ene</b:Tag>
    <b:SourceType>DocumentFromInternetSite</b:SourceType>
    <b:Guid>{7D24F98C-ABC9-4193-AE8A-6E2B149BD5C0}</b:Guid>
    <b:Author>
      <b:Author>
        <b:Corporate>Energyxchangeml</b:Corporate>
      </b:Author>
    </b:Author>
    <b:Title>Adiabatic wheel heat Exchanger: Energyxchangeml</b:Title>
    <b:URL>https://energyxchangeml.wordpress.com/tag/adiabatic-wheel-heat-exchanger/</b:URL>
    <b:Year>2017</b:Year>
    <b:YearAccessed>2019</b:YearAccessed>
    <b:MonthAccessed>02</b:MonthAccessed>
    <b:DayAccessed>11</b:DayAccessed>
    <b:Month>10</b:Month>
    <b:Day>30</b:Day>
    <b:RefOrder>10</b:RefOrder>
  </b:Source>
  <b:Source>
    <b:Tag>1920</b:Tag>
    <b:SourceType>InternetSite</b:SourceType>
    <b:Guid>{E91ADB70-D8D2-489A-904F-41635896D72B}</b:Guid>
    <b:Year>2019</b:Year>
    <b:YearAccessed>2019</b:YearAccessed>
    <b:MonthAccessed>02</b:MonthAccessed>
    <b:DayAccessed>12</b:DayAccessed>
    <b:URL>https://www.engineersedge.com/heat_exchanger/cross_flow.htm</b:URL>
    <b:Author>
      <b:Author>
        <b:Corporate>Engineersedge</b:Corporate>
      </b:Author>
    </b:Author>
    <b:Title>Cross Flow Type Heat Exchanger</b:Title>
    <b:RefOrder>3</b:RefOrder>
  </b:Source>
  <b:Source>
    <b:Tag>Tec</b:Tag>
    <b:SourceType>DocumentFromInternetSite</b:SourceType>
    <b:Guid>{728D0CE9-A6E7-4197-821A-5599E209BB89}</b:Guid>
    <b:Title>TD1007 - Water to Air Heat Exchanger User Guide: TecQuiptment</b:Title>
    <b:URL>https://www.tecquipment.com/water-to-air-heat-exchangers</b:URL>
    <b:Author>
      <b:Author>
        <b:NameList>
          <b:Person>
            <b:Last>TecQuiptment</b:Last>
          </b:Person>
        </b:NameList>
      </b:Author>
    </b:Author>
    <b:Year>2014</b:Year>
    <b:YearAccessed>2019</b:YearAccessed>
    <b:MonthAccessed>02</b:MonthAccessed>
    <b:DayAccessed>10</b:DayAccessed>
    <b:RefOrder>1</b:RefOrder>
  </b:Source>
  <b:Source>
    <b:Tag>Ove02</b:Tag>
    <b:SourceType>InternetSite</b:SourceType>
    <b:Guid>{5C52D023-CF3E-4FBF-9E62-F0F89CB9FC29}</b:Guid>
    <b:Author>
      <b:Author>
        <b:Corporate>Overclockers</b:Corporate>
      </b:Author>
    </b:Author>
    <b:Title>Water Cooling Flow Rate and Heat Transfer: Overclockers</b:Title>
    <b:Year>2002</b:Year>
    <b:YearAccessed>2019</b:YearAccessed>
    <b:MonthAccessed>02</b:MonthAccessed>
    <b:DayAccessed>13</b:DayAccessed>
    <b:URL>https://www.overclockers.com/water-cooling-flow-rate-and-heat-transfer/</b:URL>
    <b:RefOrder>13</b:RefOrder>
  </b:Source>
  <b:Source>
    <b:Tag>Dra</b:Tag>
    <b:SourceType>InternetSite</b:SourceType>
    <b:Guid>{C130CDAB-A46F-468C-A36D-DA9320375471}</b:Guid>
    <b:Author>
      <b:Author>
        <b:Corporate>DraCool-USA</b:Corporate>
      </b:Author>
    </b:Author>
    <b:Title>Standard Materials for Plate and Frame Heat Exchangers - DraCool-USA</b:Title>
    <b:URL>http://dracool-usa.com/resource-guides/standard-materials-plate-frame-heat-exchangers/</b:URL>
    <b:Year>2016</b:Year>
    <b:YearAccessed>2019</b:YearAccessed>
    <b:MonthAccessed>02</b:MonthAccessed>
    <b:DayAccessed>12</b:DayAccessed>
    <b:RefOrder>7</b:RefOrder>
  </b:Source>
  <b:Source>
    <b:Tag>The10</b:Tag>
    <b:SourceType>DocumentFromInternetSite</b:SourceType>
    <b:Guid>{BFB43817-5DA4-4B70-BC14-3DF6BC813522}</b:Guid>
    <b:Title>Adiabatic Process: Britannica</b:Title>
    <b:Year>2010</b:Year>
    <b:YearAccessed>2019</b:YearAccessed>
    <b:MonthAccessed>02</b:MonthAccessed>
    <b:DayAccessed>12</b:DayAccessed>
    <b:URL>https://www.britannica.com/science/adiabatic-process</b:URL>
    <b:Month>10</b:Month>
    <b:Day>04</b:Day>
    <b:Author>
      <b:Author>
        <b:Corporate>The Editors of Encyclopaedia Britannica</b:Corporate>
        <b:NameList>
          <b:Person>
            <b:Last>Gregerson</b:Last>
            <b:First>Erik</b:First>
          </b:Person>
        </b:NameList>
      </b:Author>
    </b:Author>
    <b:RefOrder>11</b:RefOrder>
  </b:Source>
</b:Sources>
</file>

<file path=customXml/itemProps1.xml><?xml version="1.0" encoding="utf-8"?>
<ds:datastoreItem xmlns:ds="http://schemas.openxmlformats.org/officeDocument/2006/customXml" ds:itemID="{55C957BA-0F15-4F9C-B0E5-76963BB8E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26</Pages>
  <Words>4488</Words>
  <Characters>25583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Bass (P146018)</dc:creator>
  <cp:keywords/>
  <dc:description/>
  <cp:lastModifiedBy>Joshua Bass (P146018)</cp:lastModifiedBy>
  <cp:revision>236</cp:revision>
  <cp:lastPrinted>2019-01-23T12:42:00Z</cp:lastPrinted>
  <dcterms:created xsi:type="dcterms:W3CDTF">2019-02-08T18:11:00Z</dcterms:created>
  <dcterms:modified xsi:type="dcterms:W3CDTF">2019-04-02T09:44:00Z</dcterms:modified>
</cp:coreProperties>
</file>