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FBD61" w14:textId="67939410" w:rsidR="00210434" w:rsidRDefault="007F72A2">
      <w:r>
        <w:t xml:space="preserve">                    </w:t>
      </w:r>
      <w:r w:rsidR="00210434">
        <w:rPr>
          <w:noProof/>
        </w:rPr>
        <w:drawing>
          <wp:inline distT="0" distB="0" distL="0" distR="0" wp14:anchorId="23A4296B" wp14:editId="33BE5CF5">
            <wp:extent cx="5731510" cy="2211070"/>
            <wp:effectExtent l="0" t="0" r="0" b="0"/>
            <wp:docPr id="1578465300"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465300" name="Picture 1" descr="A close-up of black tex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31510" cy="2211070"/>
                    </a:xfrm>
                    <a:prstGeom prst="rect">
                      <a:avLst/>
                    </a:prstGeom>
                  </pic:spPr>
                </pic:pic>
              </a:graphicData>
            </a:graphic>
          </wp:inline>
        </w:drawing>
      </w:r>
    </w:p>
    <w:p w14:paraId="4CBBF801" w14:textId="77777777" w:rsidR="00210434" w:rsidRDefault="00210434"/>
    <w:p w14:paraId="691CA457" w14:textId="77777777" w:rsidR="00210434" w:rsidRDefault="00210434"/>
    <w:p w14:paraId="54521BE1" w14:textId="77777777" w:rsidR="00210434" w:rsidRDefault="00210434"/>
    <w:p w14:paraId="44D178CA" w14:textId="77777777" w:rsidR="00801B62" w:rsidRPr="00BB2325" w:rsidRDefault="00801B62" w:rsidP="00801B62">
      <w:pPr>
        <w:jc w:val="center"/>
        <w:rPr>
          <w:rFonts w:ascii="Arial" w:hAnsi="Arial" w:cs="Arial"/>
        </w:rPr>
      </w:pPr>
    </w:p>
    <w:p w14:paraId="3313A577" w14:textId="77777777" w:rsidR="00801B62" w:rsidRPr="00BB2325" w:rsidRDefault="00801B62" w:rsidP="00801B62">
      <w:pPr>
        <w:jc w:val="center"/>
        <w:rPr>
          <w:rFonts w:ascii="Arial" w:hAnsi="Arial" w:cs="Arial"/>
        </w:rPr>
      </w:pPr>
      <w:r w:rsidRPr="00BB2325">
        <w:rPr>
          <w:rFonts w:ascii="Arial" w:hAnsi="Arial" w:cs="Arial"/>
        </w:rPr>
        <w:t>LCBB6014</w:t>
      </w:r>
    </w:p>
    <w:p w14:paraId="13BF9608" w14:textId="77777777" w:rsidR="00801B62" w:rsidRPr="00BB2325" w:rsidRDefault="00801B62" w:rsidP="00801B62">
      <w:pPr>
        <w:jc w:val="center"/>
        <w:rPr>
          <w:rFonts w:ascii="Arial" w:hAnsi="Arial" w:cs="Arial"/>
        </w:rPr>
      </w:pPr>
      <w:r w:rsidRPr="00BB2325">
        <w:rPr>
          <w:rFonts w:ascii="Arial" w:hAnsi="Arial" w:cs="Arial"/>
        </w:rPr>
        <w:t>Independent Project</w:t>
      </w:r>
    </w:p>
    <w:p w14:paraId="37EB758B" w14:textId="77777777" w:rsidR="00801B62" w:rsidRPr="00BB2325" w:rsidRDefault="00801B62" w:rsidP="00801B62">
      <w:pPr>
        <w:jc w:val="center"/>
        <w:rPr>
          <w:rFonts w:ascii="Arial" w:hAnsi="Arial" w:cs="Arial"/>
        </w:rPr>
      </w:pPr>
      <w:r w:rsidRPr="00BB2325">
        <w:rPr>
          <w:rFonts w:ascii="Arial" w:hAnsi="Arial" w:cs="Arial"/>
        </w:rPr>
        <w:t>Project Proposal</w:t>
      </w:r>
    </w:p>
    <w:p w14:paraId="5F0917A8" w14:textId="77777777" w:rsidR="00801B62" w:rsidRPr="00BB2325" w:rsidRDefault="00801B62" w:rsidP="00801B62">
      <w:pPr>
        <w:jc w:val="center"/>
        <w:rPr>
          <w:rFonts w:ascii="Arial" w:hAnsi="Arial" w:cs="Arial"/>
        </w:rPr>
      </w:pPr>
    </w:p>
    <w:p w14:paraId="7ADD70C7" w14:textId="77777777" w:rsidR="00801B62" w:rsidRPr="00BB2325" w:rsidRDefault="00801B62" w:rsidP="00801B62">
      <w:pPr>
        <w:jc w:val="center"/>
        <w:rPr>
          <w:rFonts w:ascii="Arial" w:hAnsi="Arial" w:cs="Arial"/>
        </w:rPr>
      </w:pPr>
    </w:p>
    <w:p w14:paraId="1C3C7FF3" w14:textId="77777777" w:rsidR="00801B62" w:rsidRPr="00BB2325" w:rsidRDefault="00801B62" w:rsidP="00801B62">
      <w:pPr>
        <w:jc w:val="center"/>
        <w:rPr>
          <w:rFonts w:ascii="Arial" w:hAnsi="Arial" w:cs="Arial"/>
        </w:rPr>
      </w:pPr>
    </w:p>
    <w:p w14:paraId="58055848" w14:textId="77777777" w:rsidR="00801B62" w:rsidRPr="00BB2325" w:rsidRDefault="00801B62" w:rsidP="00801B62">
      <w:pPr>
        <w:jc w:val="center"/>
        <w:rPr>
          <w:rFonts w:ascii="Arial" w:hAnsi="Arial" w:cs="Arial"/>
          <w:b/>
          <w:bCs/>
          <w:sz w:val="32"/>
        </w:rPr>
      </w:pPr>
      <w:r w:rsidRPr="00BB2325">
        <w:rPr>
          <w:rFonts w:ascii="Arial" w:hAnsi="Arial" w:cs="Arial"/>
          <w:b/>
          <w:bCs/>
          <w:sz w:val="32"/>
        </w:rPr>
        <w:t>Evaluating the Impact of Social Media Marketing on Customer Acquisition in UK Start-Up Businesses</w:t>
      </w:r>
    </w:p>
    <w:p w14:paraId="6018952D" w14:textId="77777777" w:rsidR="00801B62" w:rsidRPr="00BB2325" w:rsidRDefault="00801B62" w:rsidP="00801B62">
      <w:pPr>
        <w:jc w:val="center"/>
        <w:rPr>
          <w:rFonts w:ascii="Arial" w:hAnsi="Arial" w:cs="Arial"/>
        </w:rPr>
      </w:pPr>
    </w:p>
    <w:p w14:paraId="2A1FC314" w14:textId="77777777" w:rsidR="00801B62" w:rsidRPr="00BB2325" w:rsidRDefault="00801B62" w:rsidP="00801B62">
      <w:pPr>
        <w:jc w:val="center"/>
        <w:rPr>
          <w:rFonts w:ascii="Arial" w:hAnsi="Arial" w:cs="Arial"/>
        </w:rPr>
      </w:pPr>
    </w:p>
    <w:p w14:paraId="1F8BA70A" w14:textId="77777777" w:rsidR="00801B62" w:rsidRPr="00BB2325" w:rsidRDefault="00801B62" w:rsidP="00801B62">
      <w:pPr>
        <w:jc w:val="center"/>
        <w:rPr>
          <w:rFonts w:ascii="Arial" w:hAnsi="Arial" w:cs="Arial"/>
        </w:rPr>
      </w:pPr>
    </w:p>
    <w:p w14:paraId="4B93FD21" w14:textId="77777777" w:rsidR="00801B62" w:rsidRPr="00BB2325" w:rsidRDefault="00801B62" w:rsidP="00801B62">
      <w:pPr>
        <w:jc w:val="center"/>
        <w:rPr>
          <w:rFonts w:ascii="Arial" w:hAnsi="Arial" w:cs="Arial"/>
        </w:rPr>
      </w:pPr>
    </w:p>
    <w:p w14:paraId="14C55832" w14:textId="301C9FFE" w:rsidR="00801B62" w:rsidRPr="00BB2325" w:rsidRDefault="00801B62" w:rsidP="00801B62">
      <w:pPr>
        <w:jc w:val="center"/>
        <w:rPr>
          <w:rFonts w:ascii="Arial" w:hAnsi="Arial" w:cs="Arial"/>
        </w:rPr>
      </w:pPr>
      <w:r w:rsidRPr="00BB2325">
        <w:rPr>
          <w:rFonts w:ascii="Arial" w:hAnsi="Arial" w:cs="Arial"/>
        </w:rPr>
        <w:t xml:space="preserve">Student </w:t>
      </w:r>
      <w:proofErr w:type="spellStart"/>
      <w:proofErr w:type="gramStart"/>
      <w:r w:rsidRPr="00BB2325">
        <w:rPr>
          <w:rFonts w:ascii="Arial" w:hAnsi="Arial" w:cs="Arial"/>
        </w:rPr>
        <w:t>Name:</w:t>
      </w:r>
      <w:r>
        <w:rPr>
          <w:rFonts w:ascii="Arial" w:hAnsi="Arial" w:cs="Arial"/>
        </w:rPr>
        <w:t>Georgiana</w:t>
      </w:r>
      <w:proofErr w:type="spellEnd"/>
      <w:proofErr w:type="gramEnd"/>
      <w:r>
        <w:rPr>
          <w:rFonts w:ascii="Arial" w:hAnsi="Arial" w:cs="Arial"/>
        </w:rPr>
        <w:t xml:space="preserve"> Piticas</w:t>
      </w:r>
    </w:p>
    <w:p w14:paraId="71D538EC" w14:textId="4E1F1B29" w:rsidR="00801B62" w:rsidRPr="00BB2325" w:rsidRDefault="00801B62" w:rsidP="00801B62">
      <w:pPr>
        <w:jc w:val="center"/>
        <w:rPr>
          <w:rFonts w:ascii="Arial" w:hAnsi="Arial" w:cs="Arial"/>
        </w:rPr>
      </w:pPr>
      <w:r w:rsidRPr="00BB2325">
        <w:rPr>
          <w:rFonts w:ascii="Arial" w:hAnsi="Arial" w:cs="Arial"/>
        </w:rPr>
        <w:t>Student ID:</w:t>
      </w:r>
      <w:r>
        <w:rPr>
          <w:rFonts w:ascii="Arial" w:hAnsi="Arial" w:cs="Arial"/>
        </w:rPr>
        <w:t>2315601</w:t>
      </w:r>
    </w:p>
    <w:p w14:paraId="1BF5AFDF" w14:textId="1706918D" w:rsidR="00801B62" w:rsidRDefault="00801B62" w:rsidP="00801B62">
      <w:pPr>
        <w:jc w:val="center"/>
        <w:rPr>
          <w:rFonts w:ascii="Arial" w:hAnsi="Arial" w:cs="Arial"/>
        </w:rPr>
      </w:pPr>
      <w:r w:rsidRPr="00BB2325">
        <w:rPr>
          <w:rFonts w:ascii="Arial" w:hAnsi="Arial" w:cs="Arial"/>
        </w:rPr>
        <w:t xml:space="preserve">Supervisor </w:t>
      </w:r>
      <w:proofErr w:type="spellStart"/>
      <w:proofErr w:type="gramStart"/>
      <w:r w:rsidRPr="00BB2325">
        <w:rPr>
          <w:rFonts w:ascii="Arial" w:hAnsi="Arial" w:cs="Arial"/>
        </w:rPr>
        <w:t>Name:</w:t>
      </w:r>
      <w:r>
        <w:rPr>
          <w:rFonts w:ascii="Arial" w:hAnsi="Arial" w:cs="Arial"/>
        </w:rPr>
        <w:t>Shahrukh</w:t>
      </w:r>
      <w:proofErr w:type="spellEnd"/>
      <w:proofErr w:type="gramEnd"/>
      <w:r>
        <w:rPr>
          <w:rFonts w:ascii="Arial" w:hAnsi="Arial" w:cs="Arial"/>
        </w:rPr>
        <w:t xml:space="preserve"> Irfan</w:t>
      </w:r>
    </w:p>
    <w:p w14:paraId="1B829AA5" w14:textId="77777777" w:rsidR="00801B62" w:rsidRDefault="00801B62" w:rsidP="00801B62">
      <w:pPr>
        <w:jc w:val="center"/>
        <w:rPr>
          <w:rFonts w:ascii="Arial" w:hAnsi="Arial" w:cs="Arial"/>
        </w:rPr>
      </w:pPr>
    </w:p>
    <w:sdt>
      <w:sdtPr>
        <w:rPr>
          <w:rFonts w:ascii="Arial" w:eastAsiaTheme="minorHAnsi" w:hAnsi="Arial" w:cs="Arial"/>
          <w:color w:val="auto"/>
          <w:kern w:val="2"/>
          <w:sz w:val="24"/>
          <w:szCs w:val="20"/>
          <w:lang w:val="en-GB" w:bidi="hi-IN"/>
          <w14:ligatures w14:val="standardContextual"/>
        </w:rPr>
        <w:id w:val="-935590145"/>
        <w:docPartObj>
          <w:docPartGallery w:val="Table of Contents"/>
          <w:docPartUnique/>
        </w:docPartObj>
      </w:sdtPr>
      <w:sdtEndPr>
        <w:rPr>
          <w:b/>
          <w:bCs/>
          <w:noProof/>
          <w:szCs w:val="24"/>
          <w:lang w:bidi="ar-SA"/>
        </w:rPr>
      </w:sdtEndPr>
      <w:sdtContent>
        <w:p w14:paraId="5C2DB69A" w14:textId="77777777" w:rsidR="00801B62" w:rsidRPr="00BB2325" w:rsidRDefault="00801B62" w:rsidP="00801B62">
          <w:pPr>
            <w:pStyle w:val="TOCHeading"/>
            <w:spacing w:line="360" w:lineRule="auto"/>
            <w:rPr>
              <w:rFonts w:ascii="Arial" w:hAnsi="Arial" w:cs="Arial"/>
              <w:b/>
              <w:bCs/>
              <w:color w:val="auto"/>
              <w:lang w:val="en-GB"/>
            </w:rPr>
          </w:pPr>
          <w:r w:rsidRPr="00BB2325">
            <w:rPr>
              <w:rFonts w:ascii="Arial" w:hAnsi="Arial" w:cs="Arial"/>
              <w:b/>
              <w:bCs/>
              <w:color w:val="auto"/>
              <w:lang w:val="en-GB"/>
            </w:rPr>
            <w:t>Table of Contents</w:t>
          </w:r>
        </w:p>
        <w:p w14:paraId="60C31A9E" w14:textId="77777777" w:rsidR="00801B62" w:rsidRPr="00BB2325" w:rsidRDefault="00801B62" w:rsidP="00801B62">
          <w:pPr>
            <w:pStyle w:val="TOC1"/>
            <w:tabs>
              <w:tab w:val="right" w:leader="dot" w:pos="9016"/>
            </w:tabs>
            <w:rPr>
              <w:rFonts w:ascii="Arial" w:hAnsi="Arial" w:cs="Arial"/>
              <w:noProof/>
            </w:rPr>
          </w:pPr>
          <w:r w:rsidRPr="00BB2325">
            <w:rPr>
              <w:rFonts w:ascii="Arial" w:hAnsi="Arial" w:cs="Arial"/>
            </w:rPr>
            <w:fldChar w:fldCharType="begin"/>
          </w:r>
          <w:r w:rsidRPr="00BB2325">
            <w:rPr>
              <w:rFonts w:ascii="Arial" w:hAnsi="Arial" w:cs="Arial"/>
            </w:rPr>
            <w:instrText xml:space="preserve"> TOC \o "1-3" \h \z \u </w:instrText>
          </w:r>
          <w:r w:rsidRPr="00BB2325">
            <w:rPr>
              <w:rFonts w:ascii="Arial" w:hAnsi="Arial" w:cs="Arial"/>
            </w:rPr>
            <w:fldChar w:fldCharType="separate"/>
          </w:r>
          <w:hyperlink w:anchor="_Toc228051427" w:history="1">
            <w:r w:rsidRPr="00BB2325">
              <w:rPr>
                <w:rStyle w:val="Hyperlink"/>
                <w:rFonts w:ascii="Arial" w:hAnsi="Arial" w:cs="Arial"/>
                <w:noProof/>
              </w:rPr>
              <w:t>1. Introduction and Background</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_Toc228051427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3</w:t>
            </w:r>
            <w:r w:rsidRPr="00BB2325">
              <w:rPr>
                <w:rFonts w:ascii="Arial" w:hAnsi="Arial" w:cs="Arial"/>
                <w:noProof/>
                <w:webHidden/>
              </w:rPr>
              <w:fldChar w:fldCharType="end"/>
            </w:r>
          </w:hyperlink>
        </w:p>
        <w:p w14:paraId="37E11616" w14:textId="77777777" w:rsidR="00801B62" w:rsidRPr="00BB2325" w:rsidRDefault="00801B62" w:rsidP="00801B62">
          <w:pPr>
            <w:pStyle w:val="TOC2"/>
            <w:tabs>
              <w:tab w:val="right" w:leader="dot" w:pos="9016"/>
            </w:tabs>
            <w:rPr>
              <w:rFonts w:ascii="Arial" w:hAnsi="Arial" w:cs="Arial"/>
              <w:noProof/>
            </w:rPr>
          </w:pPr>
          <w:hyperlink w:anchor="_Toc228051428" w:history="1">
            <w:r w:rsidRPr="00BB2325">
              <w:rPr>
                <w:rStyle w:val="Hyperlink"/>
                <w:rFonts w:ascii="Arial" w:hAnsi="Arial" w:cs="Arial"/>
                <w:noProof/>
              </w:rPr>
              <w:t>a. Background and Problem Statement</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_Toc228051428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3</w:t>
            </w:r>
            <w:r w:rsidRPr="00BB2325">
              <w:rPr>
                <w:rFonts w:ascii="Arial" w:hAnsi="Arial" w:cs="Arial"/>
                <w:noProof/>
                <w:webHidden/>
              </w:rPr>
              <w:fldChar w:fldCharType="end"/>
            </w:r>
          </w:hyperlink>
        </w:p>
        <w:p w14:paraId="5119190A" w14:textId="77777777" w:rsidR="00801B62" w:rsidRPr="00BB2325" w:rsidRDefault="00801B62" w:rsidP="00801B62">
          <w:pPr>
            <w:pStyle w:val="TOC2"/>
            <w:tabs>
              <w:tab w:val="right" w:leader="dot" w:pos="9016"/>
            </w:tabs>
            <w:rPr>
              <w:rFonts w:ascii="Arial" w:hAnsi="Arial" w:cs="Arial"/>
              <w:noProof/>
            </w:rPr>
          </w:pPr>
          <w:hyperlink w:anchor="_Toc228051429" w:history="1">
            <w:r w:rsidRPr="00BB2325">
              <w:rPr>
                <w:rStyle w:val="Hyperlink"/>
                <w:rFonts w:ascii="Arial" w:hAnsi="Arial" w:cs="Arial"/>
                <w:noProof/>
              </w:rPr>
              <w:t>b. Research Aim</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_Toc228051429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3</w:t>
            </w:r>
            <w:r w:rsidRPr="00BB2325">
              <w:rPr>
                <w:rFonts w:ascii="Arial" w:hAnsi="Arial" w:cs="Arial"/>
                <w:noProof/>
                <w:webHidden/>
              </w:rPr>
              <w:fldChar w:fldCharType="end"/>
            </w:r>
          </w:hyperlink>
        </w:p>
        <w:p w14:paraId="4AE286AC" w14:textId="77777777" w:rsidR="00801B62" w:rsidRPr="00BB2325" w:rsidRDefault="00801B62" w:rsidP="00801B62">
          <w:pPr>
            <w:pStyle w:val="TOC2"/>
            <w:tabs>
              <w:tab w:val="right" w:leader="dot" w:pos="9016"/>
            </w:tabs>
            <w:rPr>
              <w:rFonts w:ascii="Arial" w:hAnsi="Arial" w:cs="Arial"/>
              <w:noProof/>
            </w:rPr>
          </w:pPr>
          <w:hyperlink w:anchor="_Toc228051430" w:history="1">
            <w:r w:rsidRPr="00BB2325">
              <w:rPr>
                <w:rStyle w:val="Hyperlink"/>
                <w:rFonts w:ascii="Arial" w:hAnsi="Arial" w:cs="Arial"/>
                <w:noProof/>
              </w:rPr>
              <w:t>c. Research Objectives</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_Toc228051430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3</w:t>
            </w:r>
            <w:r w:rsidRPr="00BB2325">
              <w:rPr>
                <w:rFonts w:ascii="Arial" w:hAnsi="Arial" w:cs="Arial"/>
                <w:noProof/>
                <w:webHidden/>
              </w:rPr>
              <w:fldChar w:fldCharType="end"/>
            </w:r>
          </w:hyperlink>
        </w:p>
        <w:p w14:paraId="6F555FDB" w14:textId="77777777" w:rsidR="00801B62" w:rsidRPr="00BB2325" w:rsidRDefault="00801B62" w:rsidP="00801B62">
          <w:pPr>
            <w:pStyle w:val="TOC2"/>
            <w:tabs>
              <w:tab w:val="right" w:leader="dot" w:pos="9016"/>
            </w:tabs>
            <w:rPr>
              <w:rFonts w:ascii="Arial" w:hAnsi="Arial" w:cs="Arial"/>
              <w:noProof/>
            </w:rPr>
          </w:pPr>
          <w:hyperlink w:anchor="_Toc228051431" w:history="1">
            <w:r w:rsidRPr="00BB2325">
              <w:rPr>
                <w:rStyle w:val="Hyperlink"/>
                <w:rFonts w:ascii="Arial" w:hAnsi="Arial" w:cs="Arial"/>
                <w:noProof/>
              </w:rPr>
              <w:t>d. Research Questions</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_Toc228051431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3</w:t>
            </w:r>
            <w:r w:rsidRPr="00BB2325">
              <w:rPr>
                <w:rFonts w:ascii="Arial" w:hAnsi="Arial" w:cs="Arial"/>
                <w:noProof/>
                <w:webHidden/>
              </w:rPr>
              <w:fldChar w:fldCharType="end"/>
            </w:r>
          </w:hyperlink>
        </w:p>
        <w:p w14:paraId="394B3990" w14:textId="77777777" w:rsidR="00801B62" w:rsidRPr="00BB2325" w:rsidRDefault="00801B62" w:rsidP="00801B62">
          <w:pPr>
            <w:pStyle w:val="TOC1"/>
            <w:tabs>
              <w:tab w:val="right" w:leader="dot" w:pos="9016"/>
            </w:tabs>
            <w:rPr>
              <w:rFonts w:ascii="Arial" w:hAnsi="Arial" w:cs="Arial"/>
              <w:noProof/>
            </w:rPr>
          </w:pPr>
          <w:hyperlink w:anchor="_Toc228051432" w:history="1">
            <w:r w:rsidRPr="00BB2325">
              <w:rPr>
                <w:rStyle w:val="Hyperlink"/>
                <w:rFonts w:ascii="Arial" w:hAnsi="Arial" w:cs="Arial"/>
                <w:noProof/>
              </w:rPr>
              <w:t>2. Literature Review</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_Toc228051432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3</w:t>
            </w:r>
            <w:r w:rsidRPr="00BB2325">
              <w:rPr>
                <w:rFonts w:ascii="Arial" w:hAnsi="Arial" w:cs="Arial"/>
                <w:noProof/>
                <w:webHidden/>
              </w:rPr>
              <w:fldChar w:fldCharType="end"/>
            </w:r>
          </w:hyperlink>
        </w:p>
        <w:p w14:paraId="15EC1D76" w14:textId="77777777" w:rsidR="00801B62" w:rsidRPr="00BB2325" w:rsidRDefault="00801B62" w:rsidP="00801B62">
          <w:pPr>
            <w:pStyle w:val="TOC1"/>
            <w:tabs>
              <w:tab w:val="right" w:leader="dot" w:pos="9016"/>
            </w:tabs>
            <w:rPr>
              <w:rFonts w:ascii="Arial" w:hAnsi="Arial" w:cs="Arial"/>
              <w:noProof/>
            </w:rPr>
          </w:pPr>
          <w:hyperlink w:anchor="_Toc228051433" w:history="1">
            <w:r w:rsidRPr="00BB2325">
              <w:rPr>
                <w:rStyle w:val="Hyperlink"/>
                <w:rFonts w:ascii="Arial" w:hAnsi="Arial" w:cs="Arial"/>
                <w:noProof/>
              </w:rPr>
              <w:t>3. Theoretical Framework</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_Toc228051433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4</w:t>
            </w:r>
            <w:r w:rsidRPr="00BB2325">
              <w:rPr>
                <w:rFonts w:ascii="Arial" w:hAnsi="Arial" w:cs="Arial"/>
                <w:noProof/>
                <w:webHidden/>
              </w:rPr>
              <w:fldChar w:fldCharType="end"/>
            </w:r>
          </w:hyperlink>
        </w:p>
        <w:p w14:paraId="1E32EAAC" w14:textId="77777777" w:rsidR="00801B62" w:rsidRPr="00BB2325" w:rsidRDefault="00801B62" w:rsidP="00801B62">
          <w:pPr>
            <w:pStyle w:val="TOC1"/>
            <w:tabs>
              <w:tab w:val="right" w:leader="dot" w:pos="9016"/>
            </w:tabs>
            <w:rPr>
              <w:rFonts w:ascii="Arial" w:hAnsi="Arial" w:cs="Arial"/>
              <w:noProof/>
            </w:rPr>
          </w:pPr>
          <w:hyperlink w:anchor="_Toc228051434" w:history="1">
            <w:r w:rsidRPr="00BB2325">
              <w:rPr>
                <w:rStyle w:val="Hyperlink"/>
                <w:rFonts w:ascii="Arial" w:hAnsi="Arial" w:cs="Arial"/>
                <w:noProof/>
              </w:rPr>
              <w:t>4. Research Methodology</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_Toc228051434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5</w:t>
            </w:r>
            <w:r w:rsidRPr="00BB2325">
              <w:rPr>
                <w:rFonts w:ascii="Arial" w:hAnsi="Arial" w:cs="Arial"/>
                <w:noProof/>
                <w:webHidden/>
              </w:rPr>
              <w:fldChar w:fldCharType="end"/>
            </w:r>
          </w:hyperlink>
        </w:p>
        <w:p w14:paraId="226181CF" w14:textId="77777777" w:rsidR="00801B62" w:rsidRPr="00BB2325" w:rsidRDefault="00801B62" w:rsidP="00801B62">
          <w:pPr>
            <w:pStyle w:val="TOC2"/>
            <w:tabs>
              <w:tab w:val="right" w:leader="dot" w:pos="9016"/>
            </w:tabs>
            <w:rPr>
              <w:rFonts w:ascii="Arial" w:hAnsi="Arial" w:cs="Arial"/>
              <w:noProof/>
            </w:rPr>
          </w:pPr>
          <w:hyperlink w:anchor="_Toc228051435" w:history="1">
            <w:r w:rsidRPr="00BB2325">
              <w:rPr>
                <w:rStyle w:val="Hyperlink"/>
                <w:rFonts w:ascii="Arial" w:hAnsi="Arial" w:cs="Arial"/>
                <w:noProof/>
              </w:rPr>
              <w:t>a. Research Philosophy</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_Toc228051435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5</w:t>
            </w:r>
            <w:r w:rsidRPr="00BB2325">
              <w:rPr>
                <w:rFonts w:ascii="Arial" w:hAnsi="Arial" w:cs="Arial"/>
                <w:noProof/>
                <w:webHidden/>
              </w:rPr>
              <w:fldChar w:fldCharType="end"/>
            </w:r>
          </w:hyperlink>
        </w:p>
        <w:p w14:paraId="11BD93F4" w14:textId="77777777" w:rsidR="00801B62" w:rsidRPr="00BB2325" w:rsidRDefault="00801B62" w:rsidP="00801B62">
          <w:pPr>
            <w:pStyle w:val="TOC2"/>
            <w:tabs>
              <w:tab w:val="right" w:leader="dot" w:pos="9016"/>
            </w:tabs>
            <w:rPr>
              <w:rFonts w:ascii="Arial" w:hAnsi="Arial" w:cs="Arial"/>
              <w:noProof/>
            </w:rPr>
          </w:pPr>
          <w:hyperlink w:anchor="_Toc228051436" w:history="1">
            <w:r w:rsidRPr="00BB2325">
              <w:rPr>
                <w:rStyle w:val="Hyperlink"/>
                <w:rFonts w:ascii="Arial" w:hAnsi="Arial" w:cs="Arial"/>
                <w:noProof/>
              </w:rPr>
              <w:t>b. Research Approach</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_Toc228051436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5</w:t>
            </w:r>
            <w:r w:rsidRPr="00BB2325">
              <w:rPr>
                <w:rFonts w:ascii="Arial" w:hAnsi="Arial" w:cs="Arial"/>
                <w:noProof/>
                <w:webHidden/>
              </w:rPr>
              <w:fldChar w:fldCharType="end"/>
            </w:r>
          </w:hyperlink>
        </w:p>
        <w:p w14:paraId="30E1C27F" w14:textId="77777777" w:rsidR="00801B62" w:rsidRPr="00BB2325" w:rsidRDefault="00801B62" w:rsidP="00801B62">
          <w:pPr>
            <w:pStyle w:val="TOC2"/>
            <w:tabs>
              <w:tab w:val="right" w:leader="dot" w:pos="9016"/>
            </w:tabs>
            <w:rPr>
              <w:rFonts w:ascii="Arial" w:hAnsi="Arial" w:cs="Arial"/>
              <w:noProof/>
            </w:rPr>
          </w:pPr>
          <w:hyperlink w:anchor="_Toc228051437" w:history="1">
            <w:r w:rsidRPr="00BB2325">
              <w:rPr>
                <w:rStyle w:val="Hyperlink"/>
                <w:rFonts w:ascii="Arial" w:hAnsi="Arial" w:cs="Arial"/>
                <w:noProof/>
              </w:rPr>
              <w:t>c. Research Design</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_Toc228051437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5</w:t>
            </w:r>
            <w:r w:rsidRPr="00BB2325">
              <w:rPr>
                <w:rFonts w:ascii="Arial" w:hAnsi="Arial" w:cs="Arial"/>
                <w:noProof/>
                <w:webHidden/>
              </w:rPr>
              <w:fldChar w:fldCharType="end"/>
            </w:r>
          </w:hyperlink>
        </w:p>
        <w:p w14:paraId="5FEF4738" w14:textId="77777777" w:rsidR="00801B62" w:rsidRPr="00BB2325" w:rsidRDefault="00801B62" w:rsidP="00801B62">
          <w:pPr>
            <w:pStyle w:val="TOC2"/>
            <w:tabs>
              <w:tab w:val="right" w:leader="dot" w:pos="9016"/>
            </w:tabs>
            <w:rPr>
              <w:rFonts w:ascii="Arial" w:hAnsi="Arial" w:cs="Arial"/>
              <w:noProof/>
            </w:rPr>
          </w:pPr>
          <w:hyperlink w:anchor="_Toc228051438" w:history="1">
            <w:r w:rsidRPr="00BB2325">
              <w:rPr>
                <w:rStyle w:val="Hyperlink"/>
                <w:rFonts w:ascii="Arial" w:hAnsi="Arial" w:cs="Arial"/>
                <w:noProof/>
              </w:rPr>
              <w:t>d. Population &amp; Sampling</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_Toc228051438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5</w:t>
            </w:r>
            <w:r w:rsidRPr="00BB2325">
              <w:rPr>
                <w:rFonts w:ascii="Arial" w:hAnsi="Arial" w:cs="Arial"/>
                <w:noProof/>
                <w:webHidden/>
              </w:rPr>
              <w:fldChar w:fldCharType="end"/>
            </w:r>
          </w:hyperlink>
        </w:p>
        <w:p w14:paraId="798C1B50" w14:textId="77777777" w:rsidR="00801B62" w:rsidRPr="00BB2325" w:rsidRDefault="00801B62" w:rsidP="00801B62">
          <w:pPr>
            <w:pStyle w:val="TOC2"/>
            <w:tabs>
              <w:tab w:val="right" w:leader="dot" w:pos="9016"/>
            </w:tabs>
            <w:rPr>
              <w:rFonts w:ascii="Arial" w:hAnsi="Arial" w:cs="Arial"/>
              <w:noProof/>
            </w:rPr>
          </w:pPr>
          <w:hyperlink w:anchor="_Toc228051439" w:history="1">
            <w:r w:rsidRPr="00BB2325">
              <w:rPr>
                <w:rStyle w:val="Hyperlink"/>
                <w:rFonts w:ascii="Arial" w:hAnsi="Arial" w:cs="Arial"/>
                <w:noProof/>
              </w:rPr>
              <w:t>e. Data Collection</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_Toc228051439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5</w:t>
            </w:r>
            <w:r w:rsidRPr="00BB2325">
              <w:rPr>
                <w:rFonts w:ascii="Arial" w:hAnsi="Arial" w:cs="Arial"/>
                <w:noProof/>
                <w:webHidden/>
              </w:rPr>
              <w:fldChar w:fldCharType="end"/>
            </w:r>
          </w:hyperlink>
        </w:p>
        <w:p w14:paraId="0F00C274" w14:textId="77777777" w:rsidR="00801B62" w:rsidRPr="00BB2325" w:rsidRDefault="00801B62" w:rsidP="00801B62">
          <w:pPr>
            <w:pStyle w:val="TOC2"/>
            <w:tabs>
              <w:tab w:val="right" w:leader="dot" w:pos="9016"/>
            </w:tabs>
            <w:rPr>
              <w:rFonts w:ascii="Arial" w:hAnsi="Arial" w:cs="Arial"/>
              <w:noProof/>
            </w:rPr>
          </w:pPr>
          <w:hyperlink w:anchor="_Toc228051440" w:history="1">
            <w:r w:rsidRPr="00BB2325">
              <w:rPr>
                <w:rStyle w:val="Hyperlink"/>
                <w:rFonts w:ascii="Arial" w:hAnsi="Arial" w:cs="Arial"/>
                <w:noProof/>
              </w:rPr>
              <w:t>f.  Data Analysis</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_Toc228051440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6</w:t>
            </w:r>
            <w:r w:rsidRPr="00BB2325">
              <w:rPr>
                <w:rFonts w:ascii="Arial" w:hAnsi="Arial" w:cs="Arial"/>
                <w:noProof/>
                <w:webHidden/>
              </w:rPr>
              <w:fldChar w:fldCharType="end"/>
            </w:r>
          </w:hyperlink>
        </w:p>
        <w:p w14:paraId="2B308F51" w14:textId="77777777" w:rsidR="00801B62" w:rsidRPr="00BB2325" w:rsidRDefault="00801B62" w:rsidP="00801B62">
          <w:pPr>
            <w:pStyle w:val="TOC2"/>
            <w:tabs>
              <w:tab w:val="right" w:leader="dot" w:pos="9016"/>
            </w:tabs>
            <w:rPr>
              <w:rFonts w:ascii="Arial" w:hAnsi="Arial" w:cs="Arial"/>
              <w:noProof/>
            </w:rPr>
          </w:pPr>
          <w:hyperlink w:anchor="_Toc228051441" w:history="1">
            <w:r w:rsidRPr="00BB2325">
              <w:rPr>
                <w:rStyle w:val="Hyperlink"/>
                <w:rFonts w:ascii="Arial" w:hAnsi="Arial" w:cs="Arial"/>
                <w:noProof/>
              </w:rPr>
              <w:t>g. Ethical Considerations</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_Toc228051441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6</w:t>
            </w:r>
            <w:r w:rsidRPr="00BB2325">
              <w:rPr>
                <w:rFonts w:ascii="Arial" w:hAnsi="Arial" w:cs="Arial"/>
                <w:noProof/>
                <w:webHidden/>
              </w:rPr>
              <w:fldChar w:fldCharType="end"/>
            </w:r>
          </w:hyperlink>
        </w:p>
        <w:p w14:paraId="00F6F297" w14:textId="77777777" w:rsidR="00801B62" w:rsidRPr="00BB2325" w:rsidRDefault="00801B62" w:rsidP="00801B62">
          <w:pPr>
            <w:pStyle w:val="TOC1"/>
            <w:tabs>
              <w:tab w:val="right" w:leader="dot" w:pos="9016"/>
            </w:tabs>
            <w:rPr>
              <w:rFonts w:ascii="Arial" w:hAnsi="Arial" w:cs="Arial"/>
              <w:noProof/>
            </w:rPr>
          </w:pPr>
          <w:hyperlink w:anchor="_Toc228051442" w:history="1">
            <w:r w:rsidRPr="00BB2325">
              <w:rPr>
                <w:rStyle w:val="Hyperlink"/>
                <w:rFonts w:ascii="Arial" w:hAnsi="Arial" w:cs="Arial"/>
                <w:noProof/>
              </w:rPr>
              <w:t>5. Expected Contribution</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_Toc228051442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6</w:t>
            </w:r>
            <w:r w:rsidRPr="00BB2325">
              <w:rPr>
                <w:rFonts w:ascii="Arial" w:hAnsi="Arial" w:cs="Arial"/>
                <w:noProof/>
                <w:webHidden/>
              </w:rPr>
              <w:fldChar w:fldCharType="end"/>
            </w:r>
          </w:hyperlink>
        </w:p>
        <w:p w14:paraId="1CC54E5E" w14:textId="77777777" w:rsidR="00801B62" w:rsidRPr="00BB2325" w:rsidRDefault="00801B62" w:rsidP="00801B62">
          <w:pPr>
            <w:pStyle w:val="TOC2"/>
            <w:tabs>
              <w:tab w:val="right" w:leader="dot" w:pos="9016"/>
            </w:tabs>
            <w:rPr>
              <w:rFonts w:ascii="Arial" w:hAnsi="Arial" w:cs="Arial"/>
              <w:noProof/>
            </w:rPr>
          </w:pPr>
          <w:hyperlink w:anchor="_Toc228051443" w:history="1">
            <w:r w:rsidRPr="00BB2325">
              <w:rPr>
                <w:rStyle w:val="Hyperlink"/>
                <w:rFonts w:ascii="Arial" w:hAnsi="Arial" w:cs="Arial"/>
                <w:noProof/>
              </w:rPr>
              <w:t>a. Theoretical Contribution</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_Toc228051443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6</w:t>
            </w:r>
            <w:r w:rsidRPr="00BB2325">
              <w:rPr>
                <w:rFonts w:ascii="Arial" w:hAnsi="Arial" w:cs="Arial"/>
                <w:noProof/>
                <w:webHidden/>
              </w:rPr>
              <w:fldChar w:fldCharType="end"/>
            </w:r>
          </w:hyperlink>
        </w:p>
        <w:p w14:paraId="585C38E0" w14:textId="77777777" w:rsidR="00801B62" w:rsidRPr="00BB2325" w:rsidRDefault="00801B62" w:rsidP="00801B62">
          <w:pPr>
            <w:pStyle w:val="TOC2"/>
            <w:tabs>
              <w:tab w:val="right" w:leader="dot" w:pos="9016"/>
            </w:tabs>
            <w:rPr>
              <w:rFonts w:ascii="Arial" w:hAnsi="Arial" w:cs="Arial"/>
              <w:noProof/>
            </w:rPr>
          </w:pPr>
          <w:hyperlink w:anchor="_Toc228051444" w:history="1">
            <w:r w:rsidRPr="00BB2325">
              <w:rPr>
                <w:rStyle w:val="Hyperlink"/>
                <w:rFonts w:ascii="Arial" w:hAnsi="Arial" w:cs="Arial"/>
                <w:noProof/>
              </w:rPr>
              <w:t>b. Practical Contribution</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_Toc228051444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6</w:t>
            </w:r>
            <w:r w:rsidRPr="00BB2325">
              <w:rPr>
                <w:rFonts w:ascii="Arial" w:hAnsi="Arial" w:cs="Arial"/>
                <w:noProof/>
                <w:webHidden/>
              </w:rPr>
              <w:fldChar w:fldCharType="end"/>
            </w:r>
          </w:hyperlink>
        </w:p>
        <w:p w14:paraId="64FECEB7" w14:textId="77777777" w:rsidR="00801B62" w:rsidRPr="00BB2325" w:rsidRDefault="00801B62" w:rsidP="00801B62">
          <w:pPr>
            <w:pStyle w:val="TOC2"/>
            <w:tabs>
              <w:tab w:val="right" w:leader="dot" w:pos="9016"/>
            </w:tabs>
            <w:rPr>
              <w:rFonts w:ascii="Arial" w:hAnsi="Arial" w:cs="Arial"/>
              <w:noProof/>
            </w:rPr>
          </w:pPr>
          <w:hyperlink w:anchor="_Toc228051445" w:history="1">
            <w:r w:rsidRPr="00BB2325">
              <w:rPr>
                <w:rStyle w:val="Hyperlink"/>
                <w:rFonts w:ascii="Arial" w:hAnsi="Arial" w:cs="Arial"/>
                <w:noProof/>
              </w:rPr>
              <w:t>c. Policy Contribution</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_Toc228051445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6</w:t>
            </w:r>
            <w:r w:rsidRPr="00BB2325">
              <w:rPr>
                <w:rFonts w:ascii="Arial" w:hAnsi="Arial" w:cs="Arial"/>
                <w:noProof/>
                <w:webHidden/>
              </w:rPr>
              <w:fldChar w:fldCharType="end"/>
            </w:r>
          </w:hyperlink>
        </w:p>
        <w:p w14:paraId="1E4D22D7" w14:textId="77777777" w:rsidR="00801B62" w:rsidRPr="00BB2325" w:rsidRDefault="00801B62" w:rsidP="00801B62">
          <w:pPr>
            <w:pStyle w:val="TOC1"/>
            <w:tabs>
              <w:tab w:val="right" w:leader="dot" w:pos="9016"/>
            </w:tabs>
            <w:rPr>
              <w:rFonts w:ascii="Arial" w:hAnsi="Arial" w:cs="Arial"/>
              <w:noProof/>
            </w:rPr>
          </w:pPr>
          <w:hyperlink w:anchor="_Toc228051446" w:history="1">
            <w:r w:rsidRPr="00BB2325">
              <w:rPr>
                <w:rStyle w:val="Hyperlink"/>
                <w:rFonts w:ascii="Arial" w:hAnsi="Arial" w:cs="Arial"/>
                <w:noProof/>
              </w:rPr>
              <w:t>6. Limitations</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_Toc228051446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6</w:t>
            </w:r>
            <w:r w:rsidRPr="00BB2325">
              <w:rPr>
                <w:rFonts w:ascii="Arial" w:hAnsi="Arial" w:cs="Arial"/>
                <w:noProof/>
                <w:webHidden/>
              </w:rPr>
              <w:fldChar w:fldCharType="end"/>
            </w:r>
          </w:hyperlink>
        </w:p>
        <w:p w14:paraId="103E5C36" w14:textId="77777777" w:rsidR="00801B62" w:rsidRPr="00BB2325" w:rsidRDefault="00801B62" w:rsidP="00801B62">
          <w:pPr>
            <w:pStyle w:val="TOC1"/>
            <w:tabs>
              <w:tab w:val="right" w:leader="dot" w:pos="9016"/>
            </w:tabs>
            <w:rPr>
              <w:rFonts w:ascii="Arial" w:hAnsi="Arial" w:cs="Arial"/>
              <w:noProof/>
            </w:rPr>
          </w:pPr>
          <w:hyperlink w:anchor="_Toc228051447" w:history="1">
            <w:r w:rsidRPr="00BB2325">
              <w:rPr>
                <w:rStyle w:val="Hyperlink"/>
                <w:rFonts w:ascii="Arial" w:hAnsi="Arial" w:cs="Arial"/>
                <w:noProof/>
              </w:rPr>
              <w:t>7. Proposed Timeframe (Gantt chart)</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_Toc228051447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7</w:t>
            </w:r>
            <w:r w:rsidRPr="00BB2325">
              <w:rPr>
                <w:rFonts w:ascii="Arial" w:hAnsi="Arial" w:cs="Arial"/>
                <w:noProof/>
                <w:webHidden/>
              </w:rPr>
              <w:fldChar w:fldCharType="end"/>
            </w:r>
          </w:hyperlink>
        </w:p>
        <w:p w14:paraId="43644FBF" w14:textId="77777777" w:rsidR="00801B62" w:rsidRPr="00BB2325" w:rsidRDefault="00801B62" w:rsidP="00801B62">
          <w:pPr>
            <w:pStyle w:val="TOC1"/>
            <w:tabs>
              <w:tab w:val="right" w:leader="dot" w:pos="9016"/>
            </w:tabs>
            <w:rPr>
              <w:rFonts w:ascii="Arial" w:hAnsi="Arial" w:cs="Arial"/>
              <w:noProof/>
            </w:rPr>
          </w:pPr>
          <w:hyperlink w:anchor="_Toc228051448" w:history="1">
            <w:r w:rsidRPr="00BB2325">
              <w:rPr>
                <w:rStyle w:val="Hyperlink"/>
                <w:rFonts w:ascii="Arial" w:hAnsi="Arial" w:cs="Arial"/>
                <w:noProof/>
              </w:rPr>
              <w:t>8. Conclusion</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_Toc228051448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7</w:t>
            </w:r>
            <w:r w:rsidRPr="00BB2325">
              <w:rPr>
                <w:rFonts w:ascii="Arial" w:hAnsi="Arial" w:cs="Arial"/>
                <w:noProof/>
                <w:webHidden/>
              </w:rPr>
              <w:fldChar w:fldCharType="end"/>
            </w:r>
          </w:hyperlink>
        </w:p>
        <w:p w14:paraId="7A541AD7" w14:textId="77777777" w:rsidR="00801B62" w:rsidRPr="00BB2325" w:rsidRDefault="00801B62" w:rsidP="00801B62">
          <w:pPr>
            <w:pStyle w:val="TOC1"/>
            <w:tabs>
              <w:tab w:val="right" w:leader="dot" w:pos="9016"/>
            </w:tabs>
            <w:rPr>
              <w:rFonts w:ascii="Arial" w:hAnsi="Arial" w:cs="Arial"/>
              <w:noProof/>
            </w:rPr>
          </w:pPr>
          <w:hyperlink w:anchor="_Toc228051449" w:history="1">
            <w:r w:rsidRPr="00BB2325">
              <w:rPr>
                <w:rStyle w:val="Hyperlink"/>
                <w:rFonts w:ascii="Arial" w:hAnsi="Arial" w:cs="Arial"/>
                <w:noProof/>
              </w:rPr>
              <w:t>9. References</w:t>
            </w:r>
            <w:r w:rsidRPr="00BB2325">
              <w:rPr>
                <w:rFonts w:ascii="Arial" w:hAnsi="Arial" w:cs="Arial"/>
                <w:noProof/>
                <w:webHidden/>
              </w:rPr>
              <w:tab/>
            </w:r>
            <w:r w:rsidRPr="00BB2325">
              <w:rPr>
                <w:rFonts w:ascii="Arial" w:hAnsi="Arial" w:cs="Arial"/>
                <w:noProof/>
                <w:webHidden/>
              </w:rPr>
              <w:fldChar w:fldCharType="begin"/>
            </w:r>
            <w:r w:rsidRPr="00BB2325">
              <w:rPr>
                <w:rFonts w:ascii="Arial" w:hAnsi="Arial" w:cs="Arial"/>
                <w:noProof/>
                <w:webHidden/>
              </w:rPr>
              <w:instrText xml:space="preserve"> PAGEREF _Toc228051449 \h </w:instrText>
            </w:r>
            <w:r w:rsidRPr="00BB2325">
              <w:rPr>
                <w:rFonts w:ascii="Arial" w:hAnsi="Arial" w:cs="Arial"/>
                <w:noProof/>
                <w:webHidden/>
              </w:rPr>
            </w:r>
            <w:r w:rsidRPr="00BB2325">
              <w:rPr>
                <w:rFonts w:ascii="Arial" w:hAnsi="Arial" w:cs="Arial"/>
                <w:noProof/>
                <w:webHidden/>
              </w:rPr>
              <w:fldChar w:fldCharType="separate"/>
            </w:r>
            <w:r w:rsidRPr="00BB2325">
              <w:rPr>
                <w:rFonts w:ascii="Arial" w:hAnsi="Arial" w:cs="Arial"/>
                <w:noProof/>
                <w:webHidden/>
              </w:rPr>
              <w:t>9</w:t>
            </w:r>
            <w:r w:rsidRPr="00BB2325">
              <w:rPr>
                <w:rFonts w:ascii="Arial" w:hAnsi="Arial" w:cs="Arial"/>
                <w:noProof/>
                <w:webHidden/>
              </w:rPr>
              <w:fldChar w:fldCharType="end"/>
            </w:r>
          </w:hyperlink>
        </w:p>
        <w:p w14:paraId="07969CC0" w14:textId="77777777" w:rsidR="00801B62" w:rsidRDefault="00801B62" w:rsidP="00801B62">
          <w:pPr>
            <w:rPr>
              <w:rFonts w:ascii="Arial" w:hAnsi="Arial" w:cs="Arial"/>
              <w:b/>
              <w:bCs/>
              <w:noProof/>
            </w:rPr>
          </w:pPr>
          <w:r w:rsidRPr="00BB2325">
            <w:rPr>
              <w:rFonts w:ascii="Arial" w:hAnsi="Arial" w:cs="Arial"/>
              <w:b/>
              <w:bCs/>
              <w:noProof/>
            </w:rPr>
            <w:fldChar w:fldCharType="end"/>
          </w:r>
        </w:p>
      </w:sdtContent>
    </w:sdt>
    <w:p w14:paraId="74453954" w14:textId="77777777" w:rsidR="00801B62" w:rsidRDefault="00801B62" w:rsidP="00801B62">
      <w:pPr>
        <w:jc w:val="center"/>
        <w:rPr>
          <w:rFonts w:ascii="Arial" w:hAnsi="Arial" w:cs="Arial"/>
        </w:rPr>
      </w:pPr>
    </w:p>
    <w:p w14:paraId="435B401E" w14:textId="77777777" w:rsidR="00801B62" w:rsidRDefault="00801B62" w:rsidP="00801B62">
      <w:pPr>
        <w:jc w:val="center"/>
        <w:rPr>
          <w:rFonts w:ascii="Arial" w:hAnsi="Arial" w:cs="Arial"/>
        </w:rPr>
      </w:pPr>
    </w:p>
    <w:p w14:paraId="0D572885" w14:textId="77777777" w:rsidR="00801B62" w:rsidRPr="00BB2325" w:rsidRDefault="00801B62" w:rsidP="00801B62">
      <w:pPr>
        <w:pStyle w:val="Heading1"/>
        <w:rPr>
          <w:rFonts w:ascii="Arial" w:hAnsi="Arial" w:cs="Arial"/>
        </w:rPr>
      </w:pPr>
      <w:bookmarkStart w:id="0" w:name="_Toc228051427"/>
      <w:r w:rsidRPr="00BB2325">
        <w:rPr>
          <w:rFonts w:ascii="Arial" w:hAnsi="Arial" w:cs="Arial"/>
        </w:rPr>
        <w:lastRenderedPageBreak/>
        <w:t>1. Introduction and Background</w:t>
      </w:r>
      <w:bookmarkEnd w:id="0"/>
    </w:p>
    <w:p w14:paraId="63BA23A5" w14:textId="77777777" w:rsidR="00801B62" w:rsidRPr="00BB2325" w:rsidRDefault="00801B62" w:rsidP="00801B62">
      <w:pPr>
        <w:pStyle w:val="Heading2"/>
        <w:rPr>
          <w:rFonts w:ascii="Arial" w:hAnsi="Arial" w:cs="Arial"/>
        </w:rPr>
      </w:pPr>
      <w:bookmarkStart w:id="1" w:name="_Toc228051428"/>
      <w:r w:rsidRPr="00BB2325">
        <w:rPr>
          <w:rFonts w:ascii="Arial" w:hAnsi="Arial" w:cs="Arial"/>
        </w:rPr>
        <w:t>a. Background and Problem Statement</w:t>
      </w:r>
      <w:bookmarkEnd w:id="1"/>
    </w:p>
    <w:p w14:paraId="76F66D05" w14:textId="77777777" w:rsidR="00801B62" w:rsidRPr="00BB2325" w:rsidRDefault="00801B62" w:rsidP="00801B62">
      <w:pPr>
        <w:rPr>
          <w:rFonts w:ascii="Arial" w:hAnsi="Arial" w:cs="Arial"/>
        </w:rPr>
      </w:pPr>
      <w:r w:rsidRPr="00BB2325">
        <w:rPr>
          <w:rFonts w:ascii="Arial" w:hAnsi="Arial" w:cs="Arial"/>
        </w:rPr>
        <w:t xml:space="preserve">The low cost and extensive reach have made social media marketing a crucial part of the UK start-ups. Social media platforms have become an important source of marketing and discovery channel with nearly 43% of consumers in the UK using social media platforms </w:t>
      </w:r>
      <w:proofErr w:type="gramStart"/>
      <w:r w:rsidRPr="00BB2325">
        <w:rPr>
          <w:rFonts w:ascii="Arial" w:hAnsi="Arial" w:cs="Arial"/>
        </w:rPr>
        <w:t>on a daily basis</w:t>
      </w:r>
      <w:proofErr w:type="gramEnd"/>
      <w:r w:rsidRPr="00BB2325">
        <w:rPr>
          <w:rFonts w:ascii="Arial" w:hAnsi="Arial" w:cs="Arial"/>
        </w:rPr>
        <w:t xml:space="preserve"> to find information (McNamee, 2025). The high adoption, however, presents a problem to many start-ups, which is the inability to translate internet activity into real customer acquisition. This brings out a very essential issue that even though visibility and interaction are on the rise, it is still unclear whether they can achieve a tangible business result (Usman and Sun, 2023). Subsequently, which are the particular social media factors contribute to the successful customer acquisition.</w:t>
      </w:r>
    </w:p>
    <w:p w14:paraId="66C15139" w14:textId="77777777" w:rsidR="00801B62" w:rsidRPr="00BB2325" w:rsidRDefault="00801B62" w:rsidP="00801B62">
      <w:pPr>
        <w:pStyle w:val="Heading2"/>
        <w:rPr>
          <w:rFonts w:ascii="Arial" w:hAnsi="Arial" w:cs="Arial"/>
        </w:rPr>
      </w:pPr>
      <w:bookmarkStart w:id="2" w:name="_Toc228051429"/>
      <w:r w:rsidRPr="00BB2325">
        <w:rPr>
          <w:rFonts w:ascii="Arial" w:hAnsi="Arial" w:cs="Arial"/>
        </w:rPr>
        <w:t>b. Research Aim</w:t>
      </w:r>
      <w:bookmarkEnd w:id="2"/>
    </w:p>
    <w:p w14:paraId="2155F404" w14:textId="77777777" w:rsidR="00801B62" w:rsidRPr="00BB2325" w:rsidRDefault="00801B62" w:rsidP="00801B62">
      <w:pPr>
        <w:rPr>
          <w:rFonts w:ascii="Arial" w:hAnsi="Arial" w:cs="Arial"/>
        </w:rPr>
      </w:pPr>
      <w:r w:rsidRPr="00BB2325">
        <w:rPr>
          <w:rFonts w:ascii="Arial" w:hAnsi="Arial" w:cs="Arial"/>
        </w:rPr>
        <w:t>The study will aim at examining the influence of social media marketing (SMM) on consumer acquisition within the UK startup businesses.</w:t>
      </w:r>
    </w:p>
    <w:p w14:paraId="797EFE0A" w14:textId="77777777" w:rsidR="00801B62" w:rsidRPr="00BB2325" w:rsidRDefault="00801B62" w:rsidP="00801B62">
      <w:pPr>
        <w:pStyle w:val="Heading2"/>
        <w:rPr>
          <w:rFonts w:ascii="Arial" w:hAnsi="Arial" w:cs="Arial"/>
        </w:rPr>
      </w:pPr>
      <w:bookmarkStart w:id="3" w:name="_Toc228051430"/>
      <w:r w:rsidRPr="00BB2325">
        <w:rPr>
          <w:rFonts w:ascii="Arial" w:hAnsi="Arial" w:cs="Arial"/>
        </w:rPr>
        <w:t>c. Research Objectives</w:t>
      </w:r>
      <w:bookmarkEnd w:id="3"/>
    </w:p>
    <w:p w14:paraId="17E4B581" w14:textId="77777777" w:rsidR="00801B62" w:rsidRPr="00BB2325" w:rsidRDefault="00801B62" w:rsidP="00801B62">
      <w:pPr>
        <w:pStyle w:val="ListParagraph"/>
        <w:numPr>
          <w:ilvl w:val="0"/>
          <w:numId w:val="6"/>
        </w:numPr>
        <w:spacing w:line="360" w:lineRule="auto"/>
        <w:rPr>
          <w:rFonts w:ascii="Arial" w:hAnsi="Arial" w:cs="Arial"/>
        </w:rPr>
      </w:pPr>
      <w:r w:rsidRPr="00BB2325">
        <w:rPr>
          <w:rFonts w:ascii="Arial" w:hAnsi="Arial" w:cs="Arial"/>
        </w:rPr>
        <w:t xml:space="preserve">To analyse the link between social media marketing activities and customer acquisition. </w:t>
      </w:r>
    </w:p>
    <w:p w14:paraId="3C13D0AF" w14:textId="77777777" w:rsidR="00801B62" w:rsidRPr="00BB2325" w:rsidRDefault="00801B62" w:rsidP="00801B62">
      <w:pPr>
        <w:pStyle w:val="ListParagraph"/>
        <w:numPr>
          <w:ilvl w:val="0"/>
          <w:numId w:val="6"/>
        </w:numPr>
        <w:spacing w:line="360" w:lineRule="auto"/>
        <w:rPr>
          <w:rFonts w:ascii="Arial" w:hAnsi="Arial" w:cs="Arial"/>
        </w:rPr>
      </w:pPr>
      <w:r w:rsidRPr="00BB2325">
        <w:rPr>
          <w:rFonts w:ascii="Arial" w:hAnsi="Arial" w:cs="Arial"/>
        </w:rPr>
        <w:t xml:space="preserve">To identify the most effective social media strategies used by UK start-ups. </w:t>
      </w:r>
    </w:p>
    <w:p w14:paraId="5F39939A" w14:textId="77777777" w:rsidR="00801B62" w:rsidRPr="00BB2325" w:rsidRDefault="00801B62" w:rsidP="00801B62">
      <w:pPr>
        <w:pStyle w:val="ListParagraph"/>
        <w:numPr>
          <w:ilvl w:val="0"/>
          <w:numId w:val="6"/>
        </w:numPr>
        <w:spacing w:line="360" w:lineRule="auto"/>
        <w:rPr>
          <w:rFonts w:ascii="Arial" w:hAnsi="Arial" w:cs="Arial"/>
        </w:rPr>
      </w:pPr>
      <w:r w:rsidRPr="00BB2325">
        <w:rPr>
          <w:rFonts w:ascii="Arial" w:hAnsi="Arial" w:cs="Arial"/>
        </w:rPr>
        <w:t xml:space="preserve">To examine the impact of engagement, content quality, and platform usage on customer acquisition. </w:t>
      </w:r>
    </w:p>
    <w:p w14:paraId="3EE06678" w14:textId="77777777" w:rsidR="00801B62" w:rsidRPr="00BB2325" w:rsidRDefault="00801B62" w:rsidP="00801B62">
      <w:pPr>
        <w:pStyle w:val="Heading2"/>
        <w:rPr>
          <w:rFonts w:ascii="Arial" w:hAnsi="Arial" w:cs="Arial"/>
        </w:rPr>
      </w:pPr>
      <w:bookmarkStart w:id="4" w:name="_Toc228051431"/>
      <w:r w:rsidRPr="00BB2325">
        <w:rPr>
          <w:rFonts w:ascii="Arial" w:hAnsi="Arial" w:cs="Arial"/>
        </w:rPr>
        <w:t>d. Research Questions</w:t>
      </w:r>
      <w:bookmarkEnd w:id="4"/>
    </w:p>
    <w:p w14:paraId="41C7D62C" w14:textId="77777777" w:rsidR="00801B62" w:rsidRPr="00BB2325" w:rsidRDefault="00801B62" w:rsidP="00801B62">
      <w:pPr>
        <w:rPr>
          <w:rFonts w:ascii="Arial" w:hAnsi="Arial" w:cs="Arial"/>
          <w:b/>
          <w:bCs/>
        </w:rPr>
      </w:pPr>
      <w:r w:rsidRPr="00BB2325">
        <w:rPr>
          <w:rFonts w:ascii="Arial" w:hAnsi="Arial" w:cs="Arial"/>
          <w:b/>
          <w:bCs/>
        </w:rPr>
        <w:t>Primary Research Question</w:t>
      </w:r>
    </w:p>
    <w:p w14:paraId="2A7021E3" w14:textId="77777777" w:rsidR="00801B62" w:rsidRPr="00BB2325" w:rsidRDefault="00801B62" w:rsidP="00801B62">
      <w:pPr>
        <w:rPr>
          <w:rFonts w:ascii="Arial" w:hAnsi="Arial" w:cs="Arial"/>
        </w:rPr>
      </w:pPr>
      <w:r w:rsidRPr="00BB2325">
        <w:rPr>
          <w:rFonts w:ascii="Arial" w:hAnsi="Arial" w:cs="Arial"/>
        </w:rPr>
        <w:t>1. What is the impact of social media marketing on the acquisition of customers in UK start-ups?</w:t>
      </w:r>
    </w:p>
    <w:p w14:paraId="2AD0DB61" w14:textId="77777777" w:rsidR="00801B62" w:rsidRPr="00BB2325" w:rsidRDefault="00801B62" w:rsidP="00801B62">
      <w:pPr>
        <w:rPr>
          <w:rFonts w:ascii="Arial" w:hAnsi="Arial" w:cs="Arial"/>
        </w:rPr>
      </w:pPr>
      <w:r w:rsidRPr="00BB2325">
        <w:rPr>
          <w:rFonts w:ascii="Arial" w:hAnsi="Arial" w:cs="Arial"/>
        </w:rPr>
        <w:t>2. What are the best customer acquisition strategies in social media?</w:t>
      </w:r>
    </w:p>
    <w:p w14:paraId="297CF0E1" w14:textId="77777777" w:rsidR="00801B62" w:rsidRPr="00BB2325" w:rsidRDefault="00801B62" w:rsidP="00801B62">
      <w:pPr>
        <w:rPr>
          <w:rFonts w:ascii="Arial" w:hAnsi="Arial" w:cs="Arial"/>
        </w:rPr>
      </w:pPr>
      <w:r w:rsidRPr="00BB2325">
        <w:rPr>
          <w:rFonts w:ascii="Arial" w:hAnsi="Arial" w:cs="Arial"/>
        </w:rPr>
        <w:t>3. How much do engagement, content quality and platform use influence the acquisition outcomes?</w:t>
      </w:r>
    </w:p>
    <w:p w14:paraId="04D5B78D" w14:textId="77777777" w:rsidR="00801B62" w:rsidRDefault="00801B62" w:rsidP="00801B62">
      <w:pPr>
        <w:rPr>
          <w:rFonts w:ascii="Arial" w:hAnsi="Arial" w:cs="Arial"/>
        </w:rPr>
      </w:pPr>
    </w:p>
    <w:p w14:paraId="13DAECE0" w14:textId="77777777" w:rsidR="00801B62" w:rsidRDefault="00801B62" w:rsidP="00801B62">
      <w:pPr>
        <w:rPr>
          <w:rFonts w:ascii="Arial" w:hAnsi="Arial" w:cs="Arial"/>
        </w:rPr>
      </w:pPr>
    </w:p>
    <w:p w14:paraId="22E902BF" w14:textId="77777777" w:rsidR="00801B62" w:rsidRDefault="00801B62" w:rsidP="00801B62">
      <w:pPr>
        <w:rPr>
          <w:rFonts w:ascii="Arial" w:hAnsi="Arial" w:cs="Arial"/>
        </w:rPr>
      </w:pPr>
    </w:p>
    <w:p w14:paraId="096484FA" w14:textId="77777777" w:rsidR="00801B62" w:rsidRDefault="00801B62" w:rsidP="00801B62">
      <w:pPr>
        <w:rPr>
          <w:rFonts w:ascii="Arial" w:hAnsi="Arial" w:cs="Arial"/>
        </w:rPr>
      </w:pPr>
    </w:p>
    <w:p w14:paraId="01010EDF" w14:textId="77777777" w:rsidR="00801B62" w:rsidRDefault="00801B62" w:rsidP="00801B62">
      <w:pPr>
        <w:rPr>
          <w:rFonts w:ascii="Arial" w:hAnsi="Arial" w:cs="Arial"/>
        </w:rPr>
      </w:pPr>
    </w:p>
    <w:p w14:paraId="3FA82492" w14:textId="77777777" w:rsidR="00801B62" w:rsidRDefault="00801B62" w:rsidP="00801B62">
      <w:pPr>
        <w:rPr>
          <w:rFonts w:ascii="Arial" w:hAnsi="Arial" w:cs="Arial"/>
        </w:rPr>
      </w:pPr>
    </w:p>
    <w:p w14:paraId="13156A0F" w14:textId="77777777" w:rsidR="00801B62" w:rsidRPr="00BB2325" w:rsidRDefault="00801B62" w:rsidP="00801B62">
      <w:pPr>
        <w:pStyle w:val="Heading1"/>
        <w:rPr>
          <w:rFonts w:ascii="Arial" w:hAnsi="Arial" w:cs="Arial"/>
        </w:rPr>
      </w:pPr>
      <w:bookmarkStart w:id="5" w:name="_Toc228051432"/>
      <w:r w:rsidRPr="00BB2325">
        <w:rPr>
          <w:rFonts w:ascii="Arial" w:hAnsi="Arial" w:cs="Arial"/>
        </w:rPr>
        <w:t>2. Literature Review</w:t>
      </w:r>
      <w:bookmarkEnd w:id="5"/>
    </w:p>
    <w:p w14:paraId="37927740" w14:textId="77777777" w:rsidR="00801B62" w:rsidRPr="00BB2325" w:rsidRDefault="00801B62" w:rsidP="00801B62">
      <w:pPr>
        <w:rPr>
          <w:rFonts w:ascii="Arial" w:hAnsi="Arial" w:cs="Arial"/>
        </w:rPr>
      </w:pPr>
      <w:r w:rsidRPr="00BB2325">
        <w:rPr>
          <w:rFonts w:ascii="Arial" w:hAnsi="Arial" w:cs="Arial"/>
        </w:rPr>
        <w:t>Social media marketing is a strategic tool that has been widely recognised as having the potential to boost customer acquisition (</w:t>
      </w:r>
      <w:proofErr w:type="spellStart"/>
      <w:r w:rsidRPr="00BB2325">
        <w:rPr>
          <w:rFonts w:ascii="Arial" w:hAnsi="Arial" w:cs="Arial"/>
        </w:rPr>
        <w:t>Laradi</w:t>
      </w:r>
      <w:proofErr w:type="spellEnd"/>
      <w:r w:rsidRPr="00BB2325">
        <w:rPr>
          <w:rFonts w:ascii="Arial" w:hAnsi="Arial" w:cs="Arial"/>
        </w:rPr>
        <w:t xml:space="preserve"> et al., 2024). In the existing literature, although its efficiency is still disputed. According to Tian and Liu (2026), even though measures of engagement are commonly employed to measure success, researchers increasingly challenge the use of engagement measures as predictors of purchase, with many </w:t>
      </w:r>
      <w:proofErr w:type="gramStart"/>
      <w:r w:rsidRPr="00BB2325">
        <w:rPr>
          <w:rFonts w:ascii="Arial" w:hAnsi="Arial" w:cs="Arial"/>
        </w:rPr>
        <w:t>viewing</w:t>
      </w:r>
      <w:proofErr w:type="gramEnd"/>
      <w:r w:rsidRPr="00BB2325">
        <w:rPr>
          <w:rFonts w:ascii="Arial" w:hAnsi="Arial" w:cs="Arial"/>
        </w:rPr>
        <w:t xml:space="preserve"> them as indicators of shallow interaction and not purchase intentions. In the same way, Dwivedi et al. (2021) stated that despite the positive relationship between high-quality and personalised content and better consumer responses, the influence is limited by the algorithmic filtering and content saturation that reduce the visibility despite the high quality of the content. </w:t>
      </w:r>
    </w:p>
    <w:p w14:paraId="08F595C4" w14:textId="77777777" w:rsidR="00801B62" w:rsidRPr="00BB2325" w:rsidRDefault="00801B62" w:rsidP="00801B62">
      <w:pPr>
        <w:rPr>
          <w:rFonts w:ascii="Arial" w:hAnsi="Arial" w:cs="Arial"/>
        </w:rPr>
      </w:pPr>
      <w:r w:rsidRPr="00BB2325">
        <w:rPr>
          <w:rFonts w:ascii="Arial" w:hAnsi="Arial" w:cs="Arial"/>
        </w:rPr>
        <w:t xml:space="preserve">Moreover, as per Olivieri and Testa (2024) platform-specific studies have pointed out different behaviour of users but lack comparative analysis to ascertain which platforms are most suitable for start-ups. One of the main weaknesses highlighted by Antonio et al. (2024) is that most of the literature is based on large organisations, thus not considering the specific constraints of start-ups, including limited resources and strategic skills. In addition to this, the current literature focuses on the study of variables separately without a comprehensive framework that could evaluate the effect of these variables on customer acquisition (Li, Lin and Zhang, 2023). Therefore, a more holistic and context-specific study remains evidently necessary </w:t>
      </w:r>
      <w:proofErr w:type="gramStart"/>
      <w:r w:rsidRPr="00BB2325">
        <w:rPr>
          <w:rFonts w:ascii="Arial" w:hAnsi="Arial" w:cs="Arial"/>
        </w:rPr>
        <w:t>in order to</w:t>
      </w:r>
      <w:proofErr w:type="gramEnd"/>
      <w:r w:rsidRPr="00BB2325">
        <w:rPr>
          <w:rFonts w:ascii="Arial" w:hAnsi="Arial" w:cs="Arial"/>
        </w:rPr>
        <w:t xml:space="preserve"> come up with meaningful and actionable insights.</w:t>
      </w:r>
    </w:p>
    <w:p w14:paraId="507F2691" w14:textId="77777777" w:rsidR="00801B62" w:rsidRPr="00BB2325" w:rsidRDefault="00801B62" w:rsidP="00801B62">
      <w:pPr>
        <w:pStyle w:val="Heading1"/>
        <w:rPr>
          <w:rFonts w:ascii="Arial" w:hAnsi="Arial" w:cs="Arial"/>
        </w:rPr>
      </w:pPr>
      <w:bookmarkStart w:id="6" w:name="_Toc228051433"/>
      <w:r w:rsidRPr="00BB2325">
        <w:rPr>
          <w:rFonts w:ascii="Arial" w:hAnsi="Arial" w:cs="Arial"/>
        </w:rPr>
        <w:t>3. Theoretical Framework</w:t>
      </w:r>
      <w:bookmarkEnd w:id="6"/>
    </w:p>
    <w:p w14:paraId="38F76284" w14:textId="77777777" w:rsidR="00801B62" w:rsidRPr="00BB2325" w:rsidRDefault="00801B62" w:rsidP="00801B62">
      <w:pPr>
        <w:keepNext/>
        <w:jc w:val="center"/>
        <w:rPr>
          <w:rFonts w:ascii="Arial" w:hAnsi="Arial" w:cs="Arial"/>
          <w:b/>
          <w:bCs/>
          <w:i/>
          <w:iCs/>
        </w:rPr>
      </w:pPr>
      <w:r w:rsidRPr="00BB2325">
        <w:rPr>
          <w:rFonts w:ascii="Arial" w:hAnsi="Arial" w:cs="Arial"/>
          <w:b/>
          <w:bCs/>
          <w:i/>
          <w:iCs/>
          <w:noProof/>
        </w:rPr>
        <w:drawing>
          <wp:inline distT="0" distB="0" distL="0" distR="0" wp14:anchorId="40731935" wp14:editId="54E6AB44">
            <wp:extent cx="5731510" cy="2838450"/>
            <wp:effectExtent l="0" t="0" r="2540" b="0"/>
            <wp:docPr id="1209760437" name="Picture 1" descr="A diagram of a consumer respon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760437" name="Picture 1" descr="A diagram of a consumer response&#10;&#10;AI-generated content may be incorrect."/>
                    <pic:cNvPicPr/>
                  </pic:nvPicPr>
                  <pic:blipFill>
                    <a:blip r:embed="rId6"/>
                    <a:stretch>
                      <a:fillRect/>
                    </a:stretch>
                  </pic:blipFill>
                  <pic:spPr>
                    <a:xfrm>
                      <a:off x="0" y="0"/>
                      <a:ext cx="5731510" cy="2838450"/>
                    </a:xfrm>
                    <a:prstGeom prst="rect">
                      <a:avLst/>
                    </a:prstGeom>
                  </pic:spPr>
                </pic:pic>
              </a:graphicData>
            </a:graphic>
          </wp:inline>
        </w:drawing>
      </w:r>
    </w:p>
    <w:p w14:paraId="058B33A1" w14:textId="77777777" w:rsidR="00801B62" w:rsidRPr="00BB2325" w:rsidRDefault="00801B62" w:rsidP="00801B62">
      <w:pPr>
        <w:pStyle w:val="Caption"/>
        <w:spacing w:line="360" w:lineRule="auto"/>
        <w:jc w:val="center"/>
        <w:rPr>
          <w:rFonts w:ascii="Arial" w:hAnsi="Arial" w:cs="Arial"/>
          <w:b/>
          <w:bCs/>
          <w:color w:val="auto"/>
          <w:sz w:val="24"/>
          <w:szCs w:val="24"/>
        </w:rPr>
      </w:pPr>
      <w:r w:rsidRPr="00BB2325">
        <w:rPr>
          <w:rFonts w:ascii="Arial" w:hAnsi="Arial" w:cs="Arial"/>
          <w:b/>
          <w:bCs/>
          <w:color w:val="auto"/>
          <w:sz w:val="24"/>
          <w:szCs w:val="24"/>
        </w:rPr>
        <w:t xml:space="preserve">Figure </w:t>
      </w:r>
      <w:r w:rsidRPr="00BB2325">
        <w:rPr>
          <w:rFonts w:ascii="Arial" w:hAnsi="Arial" w:cs="Arial"/>
          <w:b/>
          <w:bCs/>
          <w:color w:val="auto"/>
          <w:sz w:val="24"/>
          <w:szCs w:val="24"/>
        </w:rPr>
        <w:fldChar w:fldCharType="begin"/>
      </w:r>
      <w:r w:rsidRPr="00BB2325">
        <w:rPr>
          <w:rFonts w:ascii="Arial" w:hAnsi="Arial" w:cs="Arial"/>
          <w:b/>
          <w:bCs/>
          <w:color w:val="auto"/>
          <w:sz w:val="24"/>
          <w:szCs w:val="24"/>
        </w:rPr>
        <w:instrText xml:space="preserve"> SEQ Figure \* ARABIC </w:instrText>
      </w:r>
      <w:r w:rsidRPr="00BB2325">
        <w:rPr>
          <w:rFonts w:ascii="Arial" w:hAnsi="Arial" w:cs="Arial"/>
          <w:b/>
          <w:bCs/>
          <w:color w:val="auto"/>
          <w:sz w:val="24"/>
          <w:szCs w:val="24"/>
        </w:rPr>
        <w:fldChar w:fldCharType="separate"/>
      </w:r>
      <w:r w:rsidRPr="00BB2325">
        <w:rPr>
          <w:rFonts w:ascii="Arial" w:hAnsi="Arial" w:cs="Arial"/>
          <w:b/>
          <w:bCs/>
          <w:noProof/>
          <w:color w:val="auto"/>
          <w:sz w:val="24"/>
          <w:szCs w:val="24"/>
        </w:rPr>
        <w:t>1</w:t>
      </w:r>
      <w:r w:rsidRPr="00BB2325">
        <w:rPr>
          <w:rFonts w:ascii="Arial" w:hAnsi="Arial" w:cs="Arial"/>
          <w:b/>
          <w:bCs/>
          <w:color w:val="auto"/>
          <w:sz w:val="24"/>
          <w:szCs w:val="24"/>
        </w:rPr>
        <w:fldChar w:fldCharType="end"/>
      </w:r>
      <w:r w:rsidRPr="00BB2325">
        <w:rPr>
          <w:rFonts w:ascii="Arial" w:hAnsi="Arial" w:cs="Arial"/>
          <w:b/>
          <w:bCs/>
          <w:color w:val="auto"/>
          <w:sz w:val="24"/>
          <w:szCs w:val="24"/>
        </w:rPr>
        <w:t>: Theoretical Framework</w:t>
      </w:r>
    </w:p>
    <w:p w14:paraId="48485A84" w14:textId="77777777" w:rsidR="00801B62" w:rsidRPr="00BB2325" w:rsidRDefault="00801B62" w:rsidP="00801B62">
      <w:pPr>
        <w:jc w:val="center"/>
        <w:rPr>
          <w:rFonts w:ascii="Arial" w:hAnsi="Arial" w:cs="Arial"/>
          <w:b/>
          <w:bCs/>
          <w:i/>
          <w:iCs/>
        </w:rPr>
      </w:pPr>
      <w:r w:rsidRPr="00BB2325">
        <w:rPr>
          <w:rFonts w:ascii="Arial" w:hAnsi="Arial" w:cs="Arial"/>
          <w:b/>
          <w:bCs/>
          <w:i/>
          <w:iCs/>
        </w:rPr>
        <w:lastRenderedPageBreak/>
        <w:t>(Source: By Author)</w:t>
      </w:r>
    </w:p>
    <w:p w14:paraId="1AC5482E" w14:textId="77777777" w:rsidR="00801B62" w:rsidRPr="00BB2325" w:rsidRDefault="00801B62" w:rsidP="00801B62">
      <w:pPr>
        <w:rPr>
          <w:rFonts w:ascii="Arial" w:hAnsi="Arial" w:cs="Arial"/>
        </w:rPr>
      </w:pPr>
      <w:r w:rsidRPr="00BB2325">
        <w:rPr>
          <w:rFonts w:ascii="Arial" w:hAnsi="Arial" w:cs="Arial"/>
        </w:rPr>
        <w:t>As illustrated in the above framework, the AIDA model and Relationship Marketing Theory are the foundations of this study, which explains how social media marketing leads to customer acquisition. The conceptualisation of the AIDA model is that marketing stimuli can capture attention, create interest, generate desire, and eventually result in action, which is why it is especially applicable to the digital world (</w:t>
      </w:r>
      <w:proofErr w:type="spellStart"/>
      <w:r w:rsidRPr="00BB2325">
        <w:rPr>
          <w:rFonts w:ascii="Arial" w:hAnsi="Arial" w:cs="Arial"/>
        </w:rPr>
        <w:t>Tristanto</w:t>
      </w:r>
      <w:proofErr w:type="spellEnd"/>
      <w:r w:rsidRPr="00BB2325">
        <w:rPr>
          <w:rFonts w:ascii="Arial" w:hAnsi="Arial" w:cs="Arial"/>
        </w:rPr>
        <w:t xml:space="preserve"> et al., 2021). On the other hand, the Relationship Marketing Theory also highlights the role of trust, engagement, and interaction as some major attributes that drive customer </w:t>
      </w:r>
      <w:proofErr w:type="spellStart"/>
      <w:r w:rsidRPr="00BB2325">
        <w:rPr>
          <w:rFonts w:ascii="Arial" w:hAnsi="Arial" w:cs="Arial"/>
        </w:rPr>
        <w:t>behavior</w:t>
      </w:r>
      <w:proofErr w:type="spellEnd"/>
      <w:r w:rsidRPr="00BB2325">
        <w:rPr>
          <w:rFonts w:ascii="Arial" w:hAnsi="Arial" w:cs="Arial"/>
        </w:rPr>
        <w:t xml:space="preserve"> (Morgan and Hunt, 1994).</w:t>
      </w:r>
    </w:p>
    <w:p w14:paraId="1D6ED877" w14:textId="77777777" w:rsidR="00801B62" w:rsidRPr="00BB2325" w:rsidRDefault="00801B62" w:rsidP="00801B62">
      <w:pPr>
        <w:rPr>
          <w:rFonts w:ascii="Arial" w:hAnsi="Arial" w:cs="Arial"/>
        </w:rPr>
      </w:pPr>
      <w:r w:rsidRPr="00BB2325">
        <w:rPr>
          <w:rFonts w:ascii="Arial" w:hAnsi="Arial" w:cs="Arial"/>
        </w:rPr>
        <w:t>Based on these theories, the model suggests that engagement, quality of content, and utilisation of platforms will impact customer acquisition and brand trust will improve the relationships. Combining the two approaches provides a more elaborate approach to observing the impact of marketing strategies in the social media environment. It can provide insights into turning audience engagement into business outcomes.</w:t>
      </w:r>
    </w:p>
    <w:p w14:paraId="14F84255" w14:textId="77777777" w:rsidR="00801B62" w:rsidRDefault="00801B62" w:rsidP="00801B62">
      <w:pPr>
        <w:rPr>
          <w:rFonts w:ascii="Arial" w:hAnsi="Arial" w:cs="Arial"/>
        </w:rPr>
      </w:pPr>
    </w:p>
    <w:p w14:paraId="7DC005E1" w14:textId="77777777" w:rsidR="00801B62" w:rsidRPr="00BB2325" w:rsidRDefault="00801B62" w:rsidP="00801B62">
      <w:pPr>
        <w:rPr>
          <w:rFonts w:ascii="Arial" w:hAnsi="Arial" w:cs="Arial"/>
        </w:rPr>
      </w:pPr>
    </w:p>
    <w:p w14:paraId="424EF8E3" w14:textId="77777777" w:rsidR="00801B62" w:rsidRPr="00BB2325" w:rsidRDefault="00801B62" w:rsidP="00801B62">
      <w:pPr>
        <w:pStyle w:val="Heading1"/>
        <w:rPr>
          <w:rFonts w:ascii="Arial" w:hAnsi="Arial" w:cs="Arial"/>
        </w:rPr>
      </w:pPr>
      <w:bookmarkStart w:id="7" w:name="_Toc228051434"/>
      <w:r w:rsidRPr="00BB2325">
        <w:rPr>
          <w:rFonts w:ascii="Arial" w:hAnsi="Arial" w:cs="Arial"/>
        </w:rPr>
        <w:t>4. Research Methodology</w:t>
      </w:r>
      <w:bookmarkEnd w:id="7"/>
    </w:p>
    <w:p w14:paraId="6AAEE691" w14:textId="77777777" w:rsidR="00801B62" w:rsidRPr="00BB2325" w:rsidRDefault="00801B62" w:rsidP="00801B62">
      <w:pPr>
        <w:pStyle w:val="Heading2"/>
        <w:rPr>
          <w:rFonts w:ascii="Arial" w:hAnsi="Arial" w:cs="Arial"/>
        </w:rPr>
      </w:pPr>
      <w:bookmarkStart w:id="8" w:name="_Toc228051435"/>
      <w:r w:rsidRPr="00BB2325">
        <w:rPr>
          <w:rFonts w:ascii="Arial" w:hAnsi="Arial" w:cs="Arial"/>
        </w:rPr>
        <w:t>a. Research Philosophy</w:t>
      </w:r>
      <w:bookmarkEnd w:id="8"/>
    </w:p>
    <w:p w14:paraId="52D03B2A" w14:textId="77777777" w:rsidR="00801B62" w:rsidRPr="00BB2325" w:rsidRDefault="00801B62" w:rsidP="00801B62">
      <w:pPr>
        <w:rPr>
          <w:rFonts w:ascii="Arial" w:hAnsi="Arial" w:cs="Arial"/>
        </w:rPr>
      </w:pPr>
      <w:r w:rsidRPr="00BB2325">
        <w:rPr>
          <w:rFonts w:ascii="Arial" w:hAnsi="Arial" w:cs="Arial"/>
        </w:rPr>
        <w:t>The research uses a positivist philosophy, where it is aimed at measuring and analysing relationships on variables objectively (Saharan et al., 2024).</w:t>
      </w:r>
    </w:p>
    <w:p w14:paraId="197AA914" w14:textId="77777777" w:rsidR="00801B62" w:rsidRPr="00BB2325" w:rsidRDefault="00801B62" w:rsidP="00801B62">
      <w:pPr>
        <w:pStyle w:val="Heading2"/>
        <w:rPr>
          <w:rFonts w:ascii="Arial" w:hAnsi="Arial" w:cs="Arial"/>
        </w:rPr>
      </w:pPr>
      <w:bookmarkStart w:id="9" w:name="_Toc228051436"/>
      <w:r w:rsidRPr="00BB2325">
        <w:rPr>
          <w:rFonts w:ascii="Arial" w:hAnsi="Arial" w:cs="Arial"/>
        </w:rPr>
        <w:t>b. Research Approach</w:t>
      </w:r>
      <w:bookmarkEnd w:id="9"/>
    </w:p>
    <w:p w14:paraId="11B5308C" w14:textId="77777777" w:rsidR="00801B62" w:rsidRPr="00BB2325" w:rsidRDefault="00801B62" w:rsidP="00801B62">
      <w:pPr>
        <w:rPr>
          <w:rFonts w:ascii="Arial" w:hAnsi="Arial" w:cs="Arial"/>
        </w:rPr>
      </w:pPr>
      <w:r w:rsidRPr="00BB2325">
        <w:rPr>
          <w:rFonts w:ascii="Arial" w:hAnsi="Arial" w:cs="Arial"/>
        </w:rPr>
        <w:t>A deductive approach will be employed, whereby research questions have been developed from existing theories and tested using empirical evidence.</w:t>
      </w:r>
    </w:p>
    <w:p w14:paraId="6F141AE3" w14:textId="77777777" w:rsidR="00801B62" w:rsidRPr="00BB2325" w:rsidRDefault="00801B62" w:rsidP="00801B62">
      <w:pPr>
        <w:pStyle w:val="Heading2"/>
        <w:rPr>
          <w:rFonts w:ascii="Arial" w:hAnsi="Arial" w:cs="Arial"/>
        </w:rPr>
      </w:pPr>
      <w:bookmarkStart w:id="10" w:name="_Toc228051437"/>
      <w:r w:rsidRPr="00BB2325">
        <w:rPr>
          <w:rFonts w:ascii="Arial" w:hAnsi="Arial" w:cs="Arial"/>
        </w:rPr>
        <w:t>c. Research Design</w:t>
      </w:r>
      <w:bookmarkEnd w:id="10"/>
    </w:p>
    <w:p w14:paraId="715860DC" w14:textId="77777777" w:rsidR="00801B62" w:rsidRPr="00BB2325" w:rsidRDefault="00801B62" w:rsidP="00801B62">
      <w:pPr>
        <w:rPr>
          <w:rFonts w:ascii="Arial" w:hAnsi="Arial" w:cs="Arial"/>
        </w:rPr>
      </w:pPr>
      <w:r w:rsidRPr="00BB2325">
        <w:rPr>
          <w:rFonts w:ascii="Arial" w:hAnsi="Arial" w:cs="Arial"/>
        </w:rPr>
        <w:t>The secondary research design will be quantitative, which allows the existing data and studies to be analysed, and patterns and relationships identified (</w:t>
      </w:r>
      <w:proofErr w:type="spellStart"/>
      <w:r w:rsidRPr="00BB2325">
        <w:rPr>
          <w:rFonts w:ascii="Arial" w:hAnsi="Arial" w:cs="Arial"/>
        </w:rPr>
        <w:t>Yuwono</w:t>
      </w:r>
      <w:proofErr w:type="spellEnd"/>
      <w:r w:rsidRPr="00BB2325">
        <w:rPr>
          <w:rFonts w:ascii="Arial" w:hAnsi="Arial" w:cs="Arial"/>
        </w:rPr>
        <w:t xml:space="preserve"> and </w:t>
      </w:r>
      <w:proofErr w:type="spellStart"/>
      <w:r w:rsidRPr="00BB2325">
        <w:rPr>
          <w:rFonts w:ascii="Arial" w:hAnsi="Arial" w:cs="Arial"/>
        </w:rPr>
        <w:t>Rachmawati</w:t>
      </w:r>
      <w:proofErr w:type="spellEnd"/>
      <w:r w:rsidRPr="00BB2325">
        <w:rPr>
          <w:rFonts w:ascii="Arial" w:hAnsi="Arial" w:cs="Arial"/>
        </w:rPr>
        <w:t>, 2023).</w:t>
      </w:r>
    </w:p>
    <w:p w14:paraId="6688D56D" w14:textId="77777777" w:rsidR="00801B62" w:rsidRPr="00BB2325" w:rsidRDefault="00801B62" w:rsidP="00801B62">
      <w:pPr>
        <w:pStyle w:val="Heading2"/>
        <w:rPr>
          <w:rFonts w:ascii="Arial" w:hAnsi="Arial" w:cs="Arial"/>
        </w:rPr>
      </w:pPr>
      <w:bookmarkStart w:id="11" w:name="_Toc228051438"/>
      <w:r w:rsidRPr="00BB2325">
        <w:rPr>
          <w:rFonts w:ascii="Arial" w:hAnsi="Arial" w:cs="Arial"/>
        </w:rPr>
        <w:t>d. Population &amp; Sampling</w:t>
      </w:r>
      <w:bookmarkEnd w:id="11"/>
      <w:r w:rsidRPr="00BB2325">
        <w:rPr>
          <w:rFonts w:ascii="Arial" w:hAnsi="Arial" w:cs="Arial"/>
        </w:rPr>
        <w:t xml:space="preserve"> </w:t>
      </w:r>
    </w:p>
    <w:p w14:paraId="2A709A07" w14:textId="77777777" w:rsidR="00801B62" w:rsidRPr="00BB2325" w:rsidRDefault="00801B62" w:rsidP="00801B62">
      <w:pPr>
        <w:rPr>
          <w:rFonts w:ascii="Arial" w:hAnsi="Arial" w:cs="Arial"/>
        </w:rPr>
      </w:pPr>
      <w:r w:rsidRPr="00BB2325">
        <w:rPr>
          <w:rFonts w:ascii="Arial" w:hAnsi="Arial" w:cs="Arial"/>
        </w:rPr>
        <w:t>The sample will include scholarly research and documents pertaining to social media marketing in start-ups. Recent, peer-reviewed sources pertinent to the UK context will be selected with a purposive sampling method.</w:t>
      </w:r>
    </w:p>
    <w:p w14:paraId="3CD1D9CE" w14:textId="77777777" w:rsidR="00801B62" w:rsidRPr="00BB2325" w:rsidRDefault="00801B62" w:rsidP="00801B62">
      <w:pPr>
        <w:pStyle w:val="Heading2"/>
        <w:rPr>
          <w:rFonts w:ascii="Arial" w:hAnsi="Arial" w:cs="Arial"/>
        </w:rPr>
      </w:pPr>
      <w:bookmarkStart w:id="12" w:name="_Toc228051439"/>
      <w:r w:rsidRPr="00BB2325">
        <w:rPr>
          <w:rFonts w:ascii="Arial" w:hAnsi="Arial" w:cs="Arial"/>
        </w:rPr>
        <w:lastRenderedPageBreak/>
        <w:t>e. Data Collection</w:t>
      </w:r>
      <w:bookmarkEnd w:id="12"/>
    </w:p>
    <w:p w14:paraId="599D96D1" w14:textId="77777777" w:rsidR="00801B62" w:rsidRPr="00BB2325" w:rsidRDefault="00801B62" w:rsidP="00801B62">
      <w:pPr>
        <w:rPr>
          <w:rFonts w:ascii="Arial" w:hAnsi="Arial" w:cs="Arial"/>
        </w:rPr>
      </w:pPr>
      <w:r w:rsidRPr="00BB2325">
        <w:rPr>
          <w:rFonts w:ascii="Arial" w:hAnsi="Arial" w:cs="Arial"/>
        </w:rPr>
        <w:t>Secondary sources will be used to gather data, such as academic journals, industry reports, and reliable databases, such as Google Scholar (Maida et al., 2022).</w:t>
      </w:r>
    </w:p>
    <w:p w14:paraId="0DAFA7BF" w14:textId="77777777" w:rsidR="00801B62" w:rsidRPr="00BB2325" w:rsidRDefault="00801B62" w:rsidP="00801B62">
      <w:pPr>
        <w:pStyle w:val="Heading2"/>
        <w:rPr>
          <w:rFonts w:ascii="Arial" w:hAnsi="Arial" w:cs="Arial"/>
        </w:rPr>
      </w:pPr>
      <w:bookmarkStart w:id="13" w:name="_Toc228051440"/>
      <w:r w:rsidRPr="00BB2325">
        <w:rPr>
          <w:rFonts w:ascii="Arial" w:hAnsi="Arial" w:cs="Arial"/>
        </w:rPr>
        <w:t>f.  Data Analysis</w:t>
      </w:r>
      <w:bookmarkEnd w:id="13"/>
      <w:r w:rsidRPr="00BB2325">
        <w:rPr>
          <w:rFonts w:ascii="Arial" w:hAnsi="Arial" w:cs="Arial"/>
        </w:rPr>
        <w:t xml:space="preserve"> </w:t>
      </w:r>
    </w:p>
    <w:p w14:paraId="26C2F95E" w14:textId="77777777" w:rsidR="00801B62" w:rsidRPr="00BB2325" w:rsidRDefault="00801B62" w:rsidP="00801B62">
      <w:pPr>
        <w:rPr>
          <w:rFonts w:ascii="Arial" w:hAnsi="Arial" w:cs="Arial"/>
        </w:rPr>
      </w:pPr>
      <w:r w:rsidRPr="00BB2325">
        <w:rPr>
          <w:rFonts w:ascii="Arial" w:hAnsi="Arial" w:cs="Arial"/>
        </w:rPr>
        <w:t xml:space="preserve">The research will utilise the themes and comparative analysis in determining trends in the literature. Results will be generalised </w:t>
      </w:r>
      <w:proofErr w:type="gramStart"/>
      <w:r w:rsidRPr="00BB2325">
        <w:rPr>
          <w:rFonts w:ascii="Arial" w:hAnsi="Arial" w:cs="Arial"/>
        </w:rPr>
        <w:t>in order to</w:t>
      </w:r>
      <w:proofErr w:type="gramEnd"/>
      <w:r w:rsidRPr="00BB2325">
        <w:rPr>
          <w:rFonts w:ascii="Arial" w:hAnsi="Arial" w:cs="Arial"/>
        </w:rPr>
        <w:t xml:space="preserve"> address the questions using thematic analysis and discussion (</w:t>
      </w:r>
      <w:proofErr w:type="spellStart"/>
      <w:r w:rsidRPr="00BB2325">
        <w:rPr>
          <w:rFonts w:ascii="Arial" w:hAnsi="Arial" w:cs="Arial"/>
        </w:rPr>
        <w:t>Ghanad</w:t>
      </w:r>
      <w:proofErr w:type="spellEnd"/>
      <w:r w:rsidRPr="00BB2325">
        <w:rPr>
          <w:rFonts w:ascii="Arial" w:hAnsi="Arial" w:cs="Arial"/>
        </w:rPr>
        <w:t>, 2023).</w:t>
      </w:r>
    </w:p>
    <w:p w14:paraId="20E560B8" w14:textId="77777777" w:rsidR="00801B62" w:rsidRPr="00BB2325" w:rsidRDefault="00801B62" w:rsidP="00801B62">
      <w:pPr>
        <w:pStyle w:val="Heading2"/>
        <w:rPr>
          <w:rFonts w:ascii="Arial" w:hAnsi="Arial" w:cs="Arial"/>
        </w:rPr>
      </w:pPr>
      <w:bookmarkStart w:id="14" w:name="_Toc228051441"/>
      <w:r w:rsidRPr="00BB2325">
        <w:rPr>
          <w:rFonts w:ascii="Arial" w:hAnsi="Arial" w:cs="Arial"/>
        </w:rPr>
        <w:t>g. Ethical Considerations</w:t>
      </w:r>
      <w:bookmarkEnd w:id="14"/>
    </w:p>
    <w:p w14:paraId="1ABC36F5" w14:textId="77777777" w:rsidR="00801B62" w:rsidRPr="00BB2325" w:rsidRDefault="00801B62" w:rsidP="00801B62">
      <w:pPr>
        <w:rPr>
          <w:rFonts w:ascii="Arial" w:hAnsi="Arial" w:cs="Arial"/>
        </w:rPr>
      </w:pPr>
      <w:r w:rsidRPr="00BB2325">
        <w:rPr>
          <w:rFonts w:ascii="Arial" w:hAnsi="Arial" w:cs="Arial"/>
        </w:rPr>
        <w:t>Ethical principles will be upheld by ensuring that proper referencing has been made, plagiarism should be avoided, and credible and unbiased sources should be used (Hasan, 2023).</w:t>
      </w:r>
    </w:p>
    <w:p w14:paraId="56C7BE3A" w14:textId="0B43D875" w:rsidR="000A3584" w:rsidRDefault="000A3584" w:rsidP="000A3584">
      <w:pPr>
        <w:rPr>
          <w:rFonts w:ascii="Arial" w:hAnsi="Arial" w:cs="Arial"/>
          <w:sz w:val="32"/>
          <w:szCs w:val="32"/>
        </w:rPr>
      </w:pPr>
    </w:p>
    <w:p w14:paraId="6FFF5F81" w14:textId="77777777" w:rsidR="00801B62" w:rsidRPr="00BB2325" w:rsidRDefault="00801B62" w:rsidP="00801B62">
      <w:pPr>
        <w:pStyle w:val="Heading1"/>
        <w:rPr>
          <w:rFonts w:ascii="Arial" w:hAnsi="Arial" w:cs="Arial"/>
        </w:rPr>
      </w:pPr>
      <w:bookmarkStart w:id="15" w:name="_Toc228051442"/>
      <w:r w:rsidRPr="00BB2325">
        <w:rPr>
          <w:rFonts w:ascii="Arial" w:hAnsi="Arial" w:cs="Arial"/>
        </w:rPr>
        <w:t>5. Expected Contribution</w:t>
      </w:r>
      <w:bookmarkEnd w:id="15"/>
      <w:r w:rsidRPr="00BB2325">
        <w:rPr>
          <w:rFonts w:ascii="Arial" w:hAnsi="Arial" w:cs="Arial"/>
        </w:rPr>
        <w:t xml:space="preserve"> </w:t>
      </w:r>
    </w:p>
    <w:p w14:paraId="32FFC21D" w14:textId="77777777" w:rsidR="00801B62" w:rsidRPr="00BB2325" w:rsidRDefault="00801B62" w:rsidP="00801B62">
      <w:pPr>
        <w:pStyle w:val="Heading2"/>
        <w:rPr>
          <w:rFonts w:ascii="Arial" w:hAnsi="Arial" w:cs="Arial"/>
        </w:rPr>
      </w:pPr>
      <w:bookmarkStart w:id="16" w:name="_Toc228051443"/>
      <w:r w:rsidRPr="00BB2325">
        <w:rPr>
          <w:rFonts w:ascii="Arial" w:hAnsi="Arial" w:cs="Arial"/>
        </w:rPr>
        <w:t>a. Theoretical Contribution</w:t>
      </w:r>
      <w:bookmarkEnd w:id="16"/>
    </w:p>
    <w:p w14:paraId="18C69BBE" w14:textId="77777777" w:rsidR="00801B62" w:rsidRPr="00BB2325" w:rsidRDefault="00801B62" w:rsidP="00801B62">
      <w:pPr>
        <w:rPr>
          <w:rFonts w:ascii="Arial" w:hAnsi="Arial" w:cs="Arial"/>
        </w:rPr>
      </w:pPr>
      <w:r w:rsidRPr="00BB2325">
        <w:rPr>
          <w:rFonts w:ascii="Arial" w:hAnsi="Arial" w:cs="Arial"/>
        </w:rPr>
        <w:t>The significance of the study is the combination of several factors into one comprehensive framework and an increase in knowledge about the influence of SMM on customer acquisition.</w:t>
      </w:r>
    </w:p>
    <w:p w14:paraId="16518D43" w14:textId="77777777" w:rsidR="00801B62" w:rsidRPr="00BB2325" w:rsidRDefault="00801B62" w:rsidP="00801B62">
      <w:pPr>
        <w:pStyle w:val="Heading2"/>
        <w:rPr>
          <w:rFonts w:ascii="Arial" w:hAnsi="Arial" w:cs="Arial"/>
        </w:rPr>
      </w:pPr>
      <w:bookmarkStart w:id="17" w:name="_Toc228051444"/>
      <w:r w:rsidRPr="00BB2325">
        <w:rPr>
          <w:rFonts w:ascii="Arial" w:hAnsi="Arial" w:cs="Arial"/>
        </w:rPr>
        <w:t>b. Practical Contribution</w:t>
      </w:r>
      <w:bookmarkEnd w:id="17"/>
    </w:p>
    <w:p w14:paraId="51A4F085" w14:textId="77777777" w:rsidR="00801B62" w:rsidRPr="00BB2325" w:rsidRDefault="00801B62" w:rsidP="00801B62">
      <w:pPr>
        <w:rPr>
          <w:rFonts w:ascii="Arial" w:hAnsi="Arial" w:cs="Arial"/>
        </w:rPr>
      </w:pPr>
      <w:r w:rsidRPr="00BB2325">
        <w:rPr>
          <w:rFonts w:ascii="Arial" w:hAnsi="Arial" w:cs="Arial"/>
        </w:rPr>
        <w:t>The findings will help start-ups to develop more efficient marketing policies by focusing on the best practices of the marketing approach, such as engagement and high-quality content.</w:t>
      </w:r>
    </w:p>
    <w:p w14:paraId="3FAC0C76" w14:textId="77777777" w:rsidR="00801B62" w:rsidRPr="00BB2325" w:rsidRDefault="00801B62" w:rsidP="00801B62">
      <w:pPr>
        <w:pStyle w:val="Heading2"/>
        <w:rPr>
          <w:rFonts w:ascii="Arial" w:hAnsi="Arial" w:cs="Arial"/>
        </w:rPr>
      </w:pPr>
      <w:bookmarkStart w:id="18" w:name="_Toc228051445"/>
      <w:r w:rsidRPr="00BB2325">
        <w:rPr>
          <w:rFonts w:ascii="Arial" w:hAnsi="Arial" w:cs="Arial"/>
        </w:rPr>
        <w:t>c. Policy Contribution</w:t>
      </w:r>
      <w:bookmarkEnd w:id="18"/>
      <w:r w:rsidRPr="00BB2325">
        <w:rPr>
          <w:rFonts w:ascii="Arial" w:hAnsi="Arial" w:cs="Arial"/>
        </w:rPr>
        <w:t xml:space="preserve"> </w:t>
      </w:r>
    </w:p>
    <w:p w14:paraId="4666E528" w14:textId="77777777" w:rsidR="00801B62" w:rsidRPr="00BB2325" w:rsidRDefault="00801B62" w:rsidP="00801B62">
      <w:pPr>
        <w:rPr>
          <w:rFonts w:ascii="Arial" w:hAnsi="Arial" w:cs="Arial"/>
        </w:rPr>
      </w:pPr>
      <w:r w:rsidRPr="00BB2325">
        <w:rPr>
          <w:rFonts w:ascii="Arial" w:hAnsi="Arial" w:cs="Arial"/>
        </w:rPr>
        <w:t>The study may influence the formation of digital marketing policy and contribute to the efforts to enhance the UK start-up environment.</w:t>
      </w:r>
    </w:p>
    <w:p w14:paraId="747204A6" w14:textId="77777777" w:rsidR="00801B62" w:rsidRPr="00BB2325" w:rsidRDefault="00801B62" w:rsidP="00801B62">
      <w:pPr>
        <w:pStyle w:val="Heading1"/>
        <w:rPr>
          <w:rFonts w:ascii="Arial" w:hAnsi="Arial" w:cs="Arial"/>
        </w:rPr>
      </w:pPr>
      <w:bookmarkStart w:id="19" w:name="_Toc228051446"/>
      <w:r w:rsidRPr="00BB2325">
        <w:rPr>
          <w:rFonts w:ascii="Arial" w:hAnsi="Arial" w:cs="Arial"/>
        </w:rPr>
        <w:t>6. Limitations</w:t>
      </w:r>
      <w:bookmarkEnd w:id="19"/>
    </w:p>
    <w:p w14:paraId="55293B55" w14:textId="77777777" w:rsidR="00801B62" w:rsidRPr="00BB2325" w:rsidRDefault="00801B62" w:rsidP="00801B62">
      <w:pPr>
        <w:rPr>
          <w:rFonts w:ascii="Arial" w:hAnsi="Arial" w:cs="Arial"/>
        </w:rPr>
      </w:pPr>
      <w:r w:rsidRPr="00BB2325">
        <w:rPr>
          <w:rFonts w:ascii="Arial" w:hAnsi="Arial" w:cs="Arial"/>
        </w:rPr>
        <w:t>The research has a few limitations related to using secondary data, which can lead to a limitation of analysis. Also, the results can be affected by publication bias and might not be a perfect reflection of the dynamics of the market at a specific time. The emphasis on UK start-ups can also make it difficult to generalise to other settings (</w:t>
      </w:r>
      <w:proofErr w:type="spellStart"/>
      <w:r w:rsidRPr="00BB2325">
        <w:rPr>
          <w:rFonts w:ascii="Arial" w:hAnsi="Arial" w:cs="Arial"/>
        </w:rPr>
        <w:t>Taherdoost</w:t>
      </w:r>
      <w:proofErr w:type="spellEnd"/>
      <w:r w:rsidRPr="00BB2325">
        <w:rPr>
          <w:rFonts w:ascii="Arial" w:hAnsi="Arial" w:cs="Arial"/>
        </w:rPr>
        <w:t>, 2022).</w:t>
      </w:r>
    </w:p>
    <w:p w14:paraId="29D5FC6E" w14:textId="77777777" w:rsidR="00801B62" w:rsidRPr="00BB2325" w:rsidRDefault="00801B62" w:rsidP="00801B62">
      <w:pPr>
        <w:pStyle w:val="Heading1"/>
        <w:rPr>
          <w:rFonts w:ascii="Arial" w:hAnsi="Arial" w:cs="Arial"/>
        </w:rPr>
      </w:pPr>
      <w:bookmarkStart w:id="20" w:name="_Toc228051447"/>
      <w:r w:rsidRPr="00BB2325">
        <w:rPr>
          <w:rFonts w:ascii="Arial" w:hAnsi="Arial" w:cs="Arial"/>
        </w:rPr>
        <w:lastRenderedPageBreak/>
        <w:t>7. Proposed Timeframe (Gantt chart)</w:t>
      </w:r>
      <w:bookmarkEnd w:id="20"/>
    </w:p>
    <w:p w14:paraId="1141C58E" w14:textId="77777777" w:rsidR="00801B62" w:rsidRPr="00BB2325" w:rsidRDefault="00801B62" w:rsidP="00801B62">
      <w:pPr>
        <w:keepNext/>
        <w:jc w:val="center"/>
        <w:rPr>
          <w:rFonts w:ascii="Arial" w:hAnsi="Arial" w:cs="Arial"/>
        </w:rPr>
      </w:pPr>
      <w:r w:rsidRPr="00BB2325">
        <w:rPr>
          <w:rFonts w:ascii="Arial" w:hAnsi="Arial" w:cs="Arial"/>
          <w:noProof/>
        </w:rPr>
        <w:drawing>
          <wp:inline distT="0" distB="0" distL="0" distR="0" wp14:anchorId="19843F0E" wp14:editId="397E250B">
            <wp:extent cx="5731510" cy="3332480"/>
            <wp:effectExtent l="0" t="0" r="2540" b="1270"/>
            <wp:docPr id="1119140488"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140488" name="Picture 1" descr="A screenshot of a calendar&#10;&#10;AI-generated content may be incorrect."/>
                    <pic:cNvPicPr/>
                  </pic:nvPicPr>
                  <pic:blipFill>
                    <a:blip r:embed="rId7"/>
                    <a:stretch>
                      <a:fillRect/>
                    </a:stretch>
                  </pic:blipFill>
                  <pic:spPr>
                    <a:xfrm>
                      <a:off x="0" y="0"/>
                      <a:ext cx="5731510" cy="3332480"/>
                    </a:xfrm>
                    <a:prstGeom prst="rect">
                      <a:avLst/>
                    </a:prstGeom>
                  </pic:spPr>
                </pic:pic>
              </a:graphicData>
            </a:graphic>
          </wp:inline>
        </w:drawing>
      </w:r>
    </w:p>
    <w:p w14:paraId="234497E7" w14:textId="77777777" w:rsidR="00801B62" w:rsidRPr="00BB2325" w:rsidRDefault="00801B62" w:rsidP="00801B62">
      <w:pPr>
        <w:pStyle w:val="Caption"/>
        <w:spacing w:line="360" w:lineRule="auto"/>
        <w:jc w:val="center"/>
        <w:rPr>
          <w:rFonts w:ascii="Arial" w:hAnsi="Arial" w:cs="Arial"/>
          <w:color w:val="auto"/>
          <w:sz w:val="24"/>
          <w:szCs w:val="24"/>
        </w:rPr>
      </w:pPr>
      <w:r w:rsidRPr="00BB2325">
        <w:rPr>
          <w:rFonts w:ascii="Arial" w:hAnsi="Arial" w:cs="Arial"/>
          <w:color w:val="auto"/>
          <w:sz w:val="24"/>
          <w:szCs w:val="24"/>
        </w:rPr>
        <w:t xml:space="preserve">Figure </w:t>
      </w:r>
      <w:r w:rsidRPr="00BB2325">
        <w:rPr>
          <w:rFonts w:ascii="Arial" w:hAnsi="Arial" w:cs="Arial"/>
          <w:color w:val="auto"/>
          <w:sz w:val="24"/>
          <w:szCs w:val="24"/>
        </w:rPr>
        <w:fldChar w:fldCharType="begin"/>
      </w:r>
      <w:r w:rsidRPr="00BB2325">
        <w:rPr>
          <w:rFonts w:ascii="Arial" w:hAnsi="Arial" w:cs="Arial"/>
          <w:color w:val="auto"/>
          <w:sz w:val="24"/>
          <w:szCs w:val="24"/>
        </w:rPr>
        <w:instrText xml:space="preserve"> SEQ Figure \* ARABIC </w:instrText>
      </w:r>
      <w:r w:rsidRPr="00BB2325">
        <w:rPr>
          <w:rFonts w:ascii="Arial" w:hAnsi="Arial" w:cs="Arial"/>
          <w:color w:val="auto"/>
          <w:sz w:val="24"/>
          <w:szCs w:val="24"/>
        </w:rPr>
        <w:fldChar w:fldCharType="separate"/>
      </w:r>
      <w:r w:rsidRPr="00BB2325">
        <w:rPr>
          <w:rFonts w:ascii="Arial" w:hAnsi="Arial" w:cs="Arial"/>
          <w:noProof/>
          <w:color w:val="auto"/>
          <w:sz w:val="24"/>
          <w:szCs w:val="24"/>
        </w:rPr>
        <w:t>2</w:t>
      </w:r>
      <w:r w:rsidRPr="00BB2325">
        <w:rPr>
          <w:rFonts w:ascii="Arial" w:hAnsi="Arial" w:cs="Arial"/>
          <w:color w:val="auto"/>
          <w:sz w:val="24"/>
          <w:szCs w:val="24"/>
        </w:rPr>
        <w:fldChar w:fldCharType="end"/>
      </w:r>
      <w:r w:rsidRPr="00BB2325">
        <w:rPr>
          <w:rFonts w:ascii="Arial" w:hAnsi="Arial" w:cs="Arial"/>
          <w:color w:val="auto"/>
          <w:sz w:val="24"/>
          <w:szCs w:val="24"/>
        </w:rPr>
        <w:t>: Activity Table</w:t>
      </w:r>
    </w:p>
    <w:p w14:paraId="6E4B02B2" w14:textId="4F67D378" w:rsidR="00801B62" w:rsidRDefault="00801B62" w:rsidP="000A3584">
      <w:pPr>
        <w:rPr>
          <w:rFonts w:ascii="Arial" w:hAnsi="Arial" w:cs="Arial"/>
          <w:sz w:val="32"/>
          <w:szCs w:val="32"/>
        </w:rPr>
      </w:pPr>
    </w:p>
    <w:p w14:paraId="3138258A" w14:textId="5204DF32" w:rsidR="00801B62" w:rsidRDefault="00801B62" w:rsidP="000A3584">
      <w:pPr>
        <w:rPr>
          <w:rFonts w:ascii="Arial" w:hAnsi="Arial" w:cs="Arial"/>
          <w:sz w:val="32"/>
          <w:szCs w:val="32"/>
        </w:rPr>
      </w:pPr>
      <w:r w:rsidRPr="00BB2325">
        <w:rPr>
          <w:rFonts w:ascii="Arial" w:hAnsi="Arial" w:cs="Arial"/>
          <w:noProof/>
        </w:rPr>
        <w:drawing>
          <wp:inline distT="0" distB="0" distL="0" distR="0" wp14:anchorId="1FF3669F" wp14:editId="1CEA2D77">
            <wp:extent cx="5731510" cy="2072640"/>
            <wp:effectExtent l="0" t="0" r="0" b="0"/>
            <wp:docPr id="1646638132" name="Picture 1" descr="A diagram of data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38132" name="Picture 1" descr="A diagram of data analysis&#10;&#10;AI-generated content may be incorrect."/>
                    <pic:cNvPicPr/>
                  </pic:nvPicPr>
                  <pic:blipFill>
                    <a:blip r:embed="rId8"/>
                    <a:stretch>
                      <a:fillRect/>
                    </a:stretch>
                  </pic:blipFill>
                  <pic:spPr>
                    <a:xfrm>
                      <a:off x="0" y="0"/>
                      <a:ext cx="5731510" cy="2072640"/>
                    </a:xfrm>
                    <a:prstGeom prst="rect">
                      <a:avLst/>
                    </a:prstGeom>
                  </pic:spPr>
                </pic:pic>
              </a:graphicData>
            </a:graphic>
          </wp:inline>
        </w:drawing>
      </w:r>
    </w:p>
    <w:p w14:paraId="089A7429" w14:textId="4ECA9936" w:rsidR="00801B62" w:rsidRPr="00BB2325" w:rsidRDefault="00801B62" w:rsidP="00801B62">
      <w:pPr>
        <w:pStyle w:val="Caption"/>
        <w:spacing w:line="360" w:lineRule="auto"/>
        <w:jc w:val="center"/>
        <w:rPr>
          <w:rFonts w:ascii="Arial" w:hAnsi="Arial" w:cs="Arial"/>
          <w:color w:val="auto"/>
          <w:sz w:val="24"/>
          <w:szCs w:val="24"/>
        </w:rPr>
      </w:pPr>
      <w:r>
        <w:rPr>
          <w:rFonts w:ascii="Arial" w:hAnsi="Arial" w:cs="Arial"/>
          <w:sz w:val="32"/>
          <w:szCs w:val="32"/>
        </w:rPr>
        <w:t xml:space="preserve">   </w:t>
      </w:r>
      <w:r w:rsidRPr="00BB2325">
        <w:rPr>
          <w:rFonts w:ascii="Arial" w:hAnsi="Arial" w:cs="Arial"/>
          <w:color w:val="auto"/>
          <w:sz w:val="24"/>
          <w:szCs w:val="24"/>
        </w:rPr>
        <w:t xml:space="preserve">Figure </w:t>
      </w:r>
      <w:r w:rsidRPr="00BB2325">
        <w:rPr>
          <w:rFonts w:ascii="Arial" w:hAnsi="Arial" w:cs="Arial"/>
          <w:color w:val="auto"/>
          <w:sz w:val="24"/>
          <w:szCs w:val="24"/>
        </w:rPr>
        <w:fldChar w:fldCharType="begin"/>
      </w:r>
      <w:r w:rsidRPr="00BB2325">
        <w:rPr>
          <w:rFonts w:ascii="Arial" w:hAnsi="Arial" w:cs="Arial"/>
          <w:color w:val="auto"/>
          <w:sz w:val="24"/>
          <w:szCs w:val="24"/>
        </w:rPr>
        <w:instrText xml:space="preserve"> SEQ Figure \* ARABIC </w:instrText>
      </w:r>
      <w:r w:rsidRPr="00BB2325">
        <w:rPr>
          <w:rFonts w:ascii="Arial" w:hAnsi="Arial" w:cs="Arial"/>
          <w:color w:val="auto"/>
          <w:sz w:val="24"/>
          <w:szCs w:val="24"/>
        </w:rPr>
        <w:fldChar w:fldCharType="separate"/>
      </w:r>
      <w:r w:rsidRPr="00BB2325">
        <w:rPr>
          <w:rFonts w:ascii="Arial" w:hAnsi="Arial" w:cs="Arial"/>
          <w:noProof/>
          <w:color w:val="auto"/>
          <w:sz w:val="24"/>
          <w:szCs w:val="24"/>
        </w:rPr>
        <w:t>3</w:t>
      </w:r>
      <w:r w:rsidRPr="00BB2325">
        <w:rPr>
          <w:rFonts w:ascii="Arial" w:hAnsi="Arial" w:cs="Arial"/>
          <w:color w:val="auto"/>
          <w:sz w:val="24"/>
          <w:szCs w:val="24"/>
        </w:rPr>
        <w:fldChar w:fldCharType="end"/>
      </w:r>
      <w:r w:rsidRPr="00BB2325">
        <w:rPr>
          <w:rFonts w:ascii="Arial" w:hAnsi="Arial" w:cs="Arial"/>
          <w:color w:val="auto"/>
          <w:sz w:val="24"/>
          <w:szCs w:val="24"/>
        </w:rPr>
        <w:t>: Gantt Chart</w:t>
      </w:r>
    </w:p>
    <w:p w14:paraId="6CC27576" w14:textId="2866FDCC" w:rsidR="00801B62" w:rsidRDefault="00801B62" w:rsidP="000A3584">
      <w:pPr>
        <w:rPr>
          <w:rFonts w:ascii="Arial" w:hAnsi="Arial" w:cs="Arial"/>
          <w:sz w:val="32"/>
          <w:szCs w:val="32"/>
        </w:rPr>
      </w:pPr>
    </w:p>
    <w:p w14:paraId="03B9C5D6" w14:textId="08E75F83" w:rsidR="00801B62" w:rsidRDefault="00801B62" w:rsidP="000A3584">
      <w:pPr>
        <w:rPr>
          <w:rFonts w:ascii="Arial" w:hAnsi="Arial" w:cs="Arial"/>
          <w:sz w:val="32"/>
          <w:szCs w:val="32"/>
        </w:rPr>
      </w:pPr>
      <w:r w:rsidRPr="00BB2325">
        <w:rPr>
          <w:rFonts w:ascii="Arial" w:hAnsi="Arial" w:cs="Arial"/>
          <w:noProof/>
        </w:rPr>
        <w:drawing>
          <wp:inline distT="0" distB="0" distL="0" distR="0" wp14:anchorId="2F47E3FB" wp14:editId="2FC82DE3">
            <wp:extent cx="5731510" cy="423545"/>
            <wp:effectExtent l="0" t="0" r="0" b="0"/>
            <wp:docPr id="691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5980" name=""/>
                    <pic:cNvPicPr/>
                  </pic:nvPicPr>
                  <pic:blipFill>
                    <a:blip r:embed="rId9"/>
                    <a:stretch>
                      <a:fillRect/>
                    </a:stretch>
                  </pic:blipFill>
                  <pic:spPr>
                    <a:xfrm>
                      <a:off x="0" y="0"/>
                      <a:ext cx="5731510" cy="423545"/>
                    </a:xfrm>
                    <a:prstGeom prst="rect">
                      <a:avLst/>
                    </a:prstGeom>
                  </pic:spPr>
                </pic:pic>
              </a:graphicData>
            </a:graphic>
          </wp:inline>
        </w:drawing>
      </w:r>
    </w:p>
    <w:p w14:paraId="21EEB181" w14:textId="77777777" w:rsidR="00801B62" w:rsidRPr="00BB2325" w:rsidRDefault="00801B62" w:rsidP="00801B62">
      <w:pPr>
        <w:pStyle w:val="Caption"/>
        <w:spacing w:line="360" w:lineRule="auto"/>
        <w:jc w:val="center"/>
        <w:rPr>
          <w:rFonts w:ascii="Arial" w:hAnsi="Arial" w:cs="Arial"/>
          <w:color w:val="auto"/>
          <w:sz w:val="24"/>
          <w:szCs w:val="24"/>
        </w:rPr>
      </w:pPr>
      <w:r w:rsidRPr="00BB2325">
        <w:rPr>
          <w:rFonts w:ascii="Arial" w:hAnsi="Arial" w:cs="Arial"/>
          <w:color w:val="auto"/>
          <w:sz w:val="24"/>
          <w:szCs w:val="24"/>
        </w:rPr>
        <w:t>Figure 4: Network Diagram</w:t>
      </w:r>
    </w:p>
    <w:p w14:paraId="4051EC9A" w14:textId="77777777" w:rsidR="00801B62" w:rsidRDefault="00801B62" w:rsidP="000A3584">
      <w:pPr>
        <w:rPr>
          <w:rFonts w:ascii="Arial" w:hAnsi="Arial" w:cs="Arial"/>
          <w:sz w:val="32"/>
          <w:szCs w:val="32"/>
        </w:rPr>
      </w:pPr>
    </w:p>
    <w:p w14:paraId="00BE6281" w14:textId="77777777" w:rsidR="00801B62" w:rsidRPr="00BB2325" w:rsidRDefault="00801B62" w:rsidP="00801B62">
      <w:pPr>
        <w:pStyle w:val="Heading1"/>
        <w:rPr>
          <w:rFonts w:ascii="Arial" w:hAnsi="Arial" w:cs="Arial"/>
        </w:rPr>
      </w:pPr>
      <w:bookmarkStart w:id="21" w:name="_Toc228051448"/>
      <w:r w:rsidRPr="00BB2325">
        <w:rPr>
          <w:rFonts w:ascii="Arial" w:hAnsi="Arial" w:cs="Arial"/>
        </w:rPr>
        <w:lastRenderedPageBreak/>
        <w:t>8. Conclusion</w:t>
      </w:r>
      <w:bookmarkEnd w:id="21"/>
    </w:p>
    <w:p w14:paraId="22D5A018" w14:textId="77777777" w:rsidR="00801B62" w:rsidRPr="00BB2325" w:rsidRDefault="00801B62" w:rsidP="00801B62">
      <w:pPr>
        <w:rPr>
          <w:rFonts w:ascii="Arial" w:hAnsi="Arial" w:cs="Arial"/>
        </w:rPr>
      </w:pPr>
      <w:r w:rsidRPr="00BB2325">
        <w:rPr>
          <w:rFonts w:ascii="Arial" w:hAnsi="Arial" w:cs="Arial"/>
        </w:rPr>
        <w:t>This research proposal outlines the systematic study of the significance of social media marketing in customer acquisition among UK start-ups. With the objective of addressing the gaps in literature and applying the theoretical frameworks, the research will yield valuable outcomes.</w:t>
      </w:r>
    </w:p>
    <w:p w14:paraId="575C087C" w14:textId="77777777" w:rsidR="00801B62" w:rsidRDefault="00801B62" w:rsidP="000A3584">
      <w:pPr>
        <w:rPr>
          <w:rFonts w:ascii="Arial" w:hAnsi="Arial" w:cs="Arial"/>
          <w:sz w:val="32"/>
          <w:szCs w:val="32"/>
        </w:rPr>
      </w:pPr>
    </w:p>
    <w:p w14:paraId="320C9AF0" w14:textId="77777777" w:rsidR="00801B62" w:rsidRDefault="00801B62" w:rsidP="000A3584">
      <w:pPr>
        <w:rPr>
          <w:rFonts w:ascii="Arial" w:hAnsi="Arial" w:cs="Arial"/>
          <w:sz w:val="32"/>
          <w:szCs w:val="32"/>
        </w:rPr>
      </w:pPr>
    </w:p>
    <w:p w14:paraId="3AA31280" w14:textId="77777777" w:rsidR="00801B62" w:rsidRDefault="00801B62" w:rsidP="000A3584">
      <w:pPr>
        <w:rPr>
          <w:rFonts w:ascii="Arial" w:hAnsi="Arial" w:cs="Arial"/>
          <w:sz w:val="32"/>
          <w:szCs w:val="32"/>
        </w:rPr>
      </w:pPr>
    </w:p>
    <w:p w14:paraId="11B61700" w14:textId="77777777" w:rsidR="00801B62" w:rsidRDefault="00801B62" w:rsidP="000A3584">
      <w:pPr>
        <w:rPr>
          <w:rFonts w:ascii="Arial" w:hAnsi="Arial" w:cs="Arial"/>
          <w:sz w:val="32"/>
          <w:szCs w:val="32"/>
        </w:rPr>
      </w:pPr>
    </w:p>
    <w:p w14:paraId="4F8F2385" w14:textId="77777777" w:rsidR="00801B62" w:rsidRDefault="00801B62" w:rsidP="000A3584">
      <w:pPr>
        <w:rPr>
          <w:rFonts w:ascii="Arial" w:hAnsi="Arial" w:cs="Arial"/>
          <w:sz w:val="32"/>
          <w:szCs w:val="32"/>
        </w:rPr>
      </w:pPr>
    </w:p>
    <w:p w14:paraId="1618855E" w14:textId="77777777" w:rsidR="00801B62" w:rsidRDefault="00801B62" w:rsidP="000A3584">
      <w:pPr>
        <w:rPr>
          <w:rFonts w:ascii="Arial" w:hAnsi="Arial" w:cs="Arial"/>
          <w:sz w:val="32"/>
          <w:szCs w:val="32"/>
        </w:rPr>
      </w:pPr>
    </w:p>
    <w:p w14:paraId="59F28906" w14:textId="77777777" w:rsidR="00801B62" w:rsidRPr="00BB2325" w:rsidRDefault="00801B62" w:rsidP="00801B62">
      <w:pPr>
        <w:pStyle w:val="Heading1"/>
        <w:rPr>
          <w:rFonts w:ascii="Arial" w:hAnsi="Arial" w:cs="Arial"/>
        </w:rPr>
      </w:pPr>
      <w:bookmarkStart w:id="22" w:name="_Toc228051449"/>
      <w:r w:rsidRPr="00BB2325">
        <w:rPr>
          <w:rFonts w:ascii="Arial" w:hAnsi="Arial" w:cs="Arial"/>
        </w:rPr>
        <w:t>9. References</w:t>
      </w:r>
      <w:bookmarkEnd w:id="22"/>
      <w:r w:rsidRPr="00BB2325">
        <w:rPr>
          <w:rFonts w:ascii="Arial" w:hAnsi="Arial" w:cs="Arial"/>
        </w:rPr>
        <w:t xml:space="preserve"> </w:t>
      </w:r>
    </w:p>
    <w:p w14:paraId="487F81F2" w14:textId="77777777" w:rsidR="00801B62" w:rsidRPr="00BB2325" w:rsidRDefault="00801B62" w:rsidP="00801B62">
      <w:pPr>
        <w:pStyle w:val="NormalWeb"/>
        <w:spacing w:before="0" w:beforeAutospacing="0" w:after="0" w:afterAutospacing="0" w:line="360" w:lineRule="auto"/>
        <w:rPr>
          <w:rFonts w:ascii="Arial" w:hAnsi="Arial" w:cs="Arial"/>
          <w:lang w:val="en-GB"/>
        </w:rPr>
      </w:pPr>
      <w:r w:rsidRPr="00BB2325">
        <w:rPr>
          <w:rFonts w:ascii="Arial" w:hAnsi="Arial" w:cs="Arial"/>
          <w:lang w:val="en-GB"/>
        </w:rPr>
        <w:t xml:space="preserve">Antonio, M., </w:t>
      </w:r>
      <w:proofErr w:type="spellStart"/>
      <w:r w:rsidRPr="00BB2325">
        <w:rPr>
          <w:rFonts w:ascii="Arial" w:hAnsi="Arial" w:cs="Arial"/>
          <w:lang w:val="en-GB"/>
        </w:rPr>
        <w:t>Terzidis</w:t>
      </w:r>
      <w:proofErr w:type="spellEnd"/>
      <w:r w:rsidRPr="00BB2325">
        <w:rPr>
          <w:rFonts w:ascii="Arial" w:hAnsi="Arial" w:cs="Arial"/>
          <w:lang w:val="en-GB"/>
        </w:rPr>
        <w:t xml:space="preserve">, O., </w:t>
      </w:r>
      <w:proofErr w:type="spellStart"/>
      <w:r w:rsidRPr="00BB2325">
        <w:rPr>
          <w:rFonts w:ascii="Arial" w:hAnsi="Arial" w:cs="Arial"/>
          <w:lang w:val="en-GB"/>
        </w:rPr>
        <w:t>Lütz</w:t>
      </w:r>
      <w:proofErr w:type="spellEnd"/>
      <w:r w:rsidRPr="00BB2325">
        <w:rPr>
          <w:rFonts w:ascii="Arial" w:hAnsi="Arial" w:cs="Arial"/>
          <w:lang w:val="en-GB"/>
        </w:rPr>
        <w:t xml:space="preserve">, P. and </w:t>
      </w:r>
      <w:proofErr w:type="spellStart"/>
      <w:r w:rsidRPr="00BB2325">
        <w:rPr>
          <w:rFonts w:ascii="Arial" w:hAnsi="Arial" w:cs="Arial"/>
          <w:lang w:val="en-GB"/>
        </w:rPr>
        <w:t>Heblich</w:t>
      </w:r>
      <w:proofErr w:type="spellEnd"/>
      <w:r w:rsidRPr="00BB2325">
        <w:rPr>
          <w:rFonts w:ascii="Arial" w:hAnsi="Arial" w:cs="Arial"/>
          <w:lang w:val="en-GB"/>
        </w:rPr>
        <w:t>, B. (2024</w:t>
      </w:r>
      <w:proofErr w:type="gramStart"/>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Critical</w:t>
      </w:r>
      <w:proofErr w:type="gramEnd"/>
      <w:r w:rsidRPr="00BB2325">
        <w:rPr>
          <w:rFonts w:ascii="Arial" w:hAnsi="Arial" w:cs="Arial"/>
          <w:lang w:val="en-GB"/>
        </w:rPr>
        <w:t xml:space="preserve"> Decisions at the Early Stage of start-ups: a Systematic Literature Review. </w:t>
      </w:r>
      <w:r w:rsidRPr="00BB2325">
        <w:rPr>
          <w:rFonts w:ascii="Arial" w:hAnsi="Arial" w:cs="Arial"/>
          <w:i/>
          <w:iCs/>
          <w:lang w:val="en-GB"/>
        </w:rPr>
        <w:t>Journal of Innovation and Entrepreneurship</w:t>
      </w:r>
      <w:r w:rsidRPr="00BB2325">
        <w:rPr>
          <w:rFonts w:ascii="Arial" w:hAnsi="Arial" w:cs="Arial"/>
          <w:lang w:val="en-GB"/>
        </w:rPr>
        <w:t xml:space="preserve">, 13(1). </w:t>
      </w:r>
      <w:proofErr w:type="spellStart"/>
      <w:proofErr w:type="gramStart"/>
      <w:r w:rsidRPr="00BB2325">
        <w:rPr>
          <w:rFonts w:ascii="Arial" w:hAnsi="Arial" w:cs="Arial"/>
          <w:lang w:val="en-GB"/>
        </w:rPr>
        <w:t>doi:https</w:t>
      </w:r>
      <w:proofErr w:type="spellEnd"/>
      <w:r w:rsidRPr="00BB2325">
        <w:rPr>
          <w:rFonts w:ascii="Arial" w:hAnsi="Arial" w:cs="Arial"/>
          <w:lang w:val="en-GB"/>
        </w:rPr>
        <w:t>://doi.org/10.1186/s13731-024-00438-9</w:t>
      </w:r>
      <w:proofErr w:type="gramEnd"/>
      <w:r w:rsidRPr="00BB2325">
        <w:rPr>
          <w:rFonts w:ascii="Arial" w:hAnsi="Arial" w:cs="Arial"/>
          <w:lang w:val="en-GB"/>
        </w:rPr>
        <w:t>.</w:t>
      </w:r>
      <w:r>
        <w:rPr>
          <w:rFonts w:ascii="Arial" w:hAnsi="Arial" w:cs="Arial"/>
          <w:lang w:val="en-GB"/>
        </w:rPr>
        <w:t xml:space="preserve"> </w:t>
      </w:r>
    </w:p>
    <w:p w14:paraId="5EA907CA" w14:textId="77777777" w:rsidR="00801B62" w:rsidRPr="00BB2325" w:rsidRDefault="00801B62" w:rsidP="00801B62">
      <w:pPr>
        <w:pStyle w:val="NormalWeb"/>
        <w:spacing w:before="0" w:beforeAutospacing="0" w:after="0" w:afterAutospacing="0" w:line="360" w:lineRule="auto"/>
        <w:rPr>
          <w:rFonts w:ascii="Arial" w:hAnsi="Arial" w:cs="Arial"/>
          <w:lang w:val="en-GB"/>
        </w:rPr>
      </w:pPr>
      <w:r w:rsidRPr="00BB2325">
        <w:rPr>
          <w:rFonts w:ascii="Arial" w:hAnsi="Arial" w:cs="Arial"/>
          <w:lang w:val="en-GB"/>
        </w:rPr>
        <w:t xml:space="preserve">Dwivedi, Y.K., </w:t>
      </w:r>
      <w:proofErr w:type="spellStart"/>
      <w:r w:rsidRPr="00BB2325">
        <w:rPr>
          <w:rFonts w:ascii="Arial" w:hAnsi="Arial" w:cs="Arial"/>
          <w:lang w:val="en-GB"/>
        </w:rPr>
        <w:t>Ismagilova</w:t>
      </w:r>
      <w:proofErr w:type="spellEnd"/>
      <w:r w:rsidRPr="00BB2325">
        <w:rPr>
          <w:rFonts w:ascii="Arial" w:hAnsi="Arial" w:cs="Arial"/>
          <w:lang w:val="en-GB"/>
        </w:rPr>
        <w:t>, E., Hughes, D.L. and Carlson, J. (2021</w:t>
      </w:r>
      <w:proofErr w:type="gramStart"/>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Setting</w:t>
      </w:r>
      <w:proofErr w:type="gramEnd"/>
      <w:r w:rsidRPr="00BB2325">
        <w:rPr>
          <w:rFonts w:ascii="Arial" w:hAnsi="Arial" w:cs="Arial"/>
          <w:lang w:val="en-GB"/>
        </w:rPr>
        <w:t xml:space="preserve"> the future of digital and social media marketing research: Perspectives and research propositions. </w:t>
      </w:r>
      <w:r w:rsidRPr="00BB2325">
        <w:rPr>
          <w:rFonts w:ascii="Arial" w:hAnsi="Arial" w:cs="Arial"/>
          <w:i/>
          <w:iCs/>
          <w:lang w:val="en-GB"/>
        </w:rPr>
        <w:t>International Journal of Information Management</w:t>
      </w:r>
      <w:r w:rsidRPr="00BB2325">
        <w:rPr>
          <w:rFonts w:ascii="Arial" w:hAnsi="Arial" w:cs="Arial"/>
          <w:lang w:val="en-GB"/>
        </w:rPr>
        <w:t xml:space="preserve">, [online] 59(1), pp.1–37. </w:t>
      </w:r>
      <w:proofErr w:type="spellStart"/>
      <w:proofErr w:type="gramStart"/>
      <w:r w:rsidRPr="00BB2325">
        <w:rPr>
          <w:rFonts w:ascii="Arial" w:hAnsi="Arial" w:cs="Arial"/>
          <w:lang w:val="en-GB"/>
        </w:rPr>
        <w:t>doi:https</w:t>
      </w:r>
      <w:proofErr w:type="spellEnd"/>
      <w:r w:rsidRPr="00BB2325">
        <w:rPr>
          <w:rFonts w:ascii="Arial" w:hAnsi="Arial" w:cs="Arial"/>
          <w:lang w:val="en-GB"/>
        </w:rPr>
        <w:t>://doi.org/10.1016/j.ijinfomgt.2020.102168</w:t>
      </w:r>
      <w:proofErr w:type="gramEnd"/>
      <w:r w:rsidRPr="00BB2325">
        <w:rPr>
          <w:rFonts w:ascii="Arial" w:hAnsi="Arial" w:cs="Arial"/>
          <w:lang w:val="en-GB"/>
        </w:rPr>
        <w:t>.</w:t>
      </w:r>
      <w:r>
        <w:rPr>
          <w:rFonts w:ascii="Arial" w:hAnsi="Arial" w:cs="Arial"/>
          <w:lang w:val="en-GB"/>
        </w:rPr>
        <w:t xml:space="preserve"> </w:t>
      </w:r>
    </w:p>
    <w:p w14:paraId="159CB949" w14:textId="77777777" w:rsidR="00801B62" w:rsidRPr="00BB2325" w:rsidRDefault="00801B62" w:rsidP="00801B62">
      <w:pPr>
        <w:pStyle w:val="NormalWeb"/>
        <w:spacing w:before="0" w:beforeAutospacing="0" w:after="0" w:afterAutospacing="0" w:line="360" w:lineRule="auto"/>
        <w:rPr>
          <w:rFonts w:ascii="Arial" w:hAnsi="Arial" w:cs="Arial"/>
          <w:lang w:val="en-GB"/>
        </w:rPr>
      </w:pPr>
      <w:proofErr w:type="spellStart"/>
      <w:r w:rsidRPr="00BB2325">
        <w:rPr>
          <w:rFonts w:ascii="Arial" w:hAnsi="Arial" w:cs="Arial"/>
          <w:lang w:val="en-GB"/>
        </w:rPr>
        <w:t>Ghanad</w:t>
      </w:r>
      <w:proofErr w:type="spellEnd"/>
      <w:r w:rsidRPr="00BB2325">
        <w:rPr>
          <w:rFonts w:ascii="Arial" w:hAnsi="Arial" w:cs="Arial"/>
          <w:lang w:val="en-GB"/>
        </w:rPr>
        <w:t>, A. (2023</w:t>
      </w:r>
      <w:proofErr w:type="gramStart"/>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An</w:t>
      </w:r>
      <w:proofErr w:type="gramEnd"/>
      <w:r w:rsidRPr="00BB2325">
        <w:rPr>
          <w:rFonts w:ascii="Arial" w:hAnsi="Arial" w:cs="Arial"/>
          <w:lang w:val="en-GB"/>
        </w:rPr>
        <w:t xml:space="preserve"> Overview of Quantitative Research Methods. </w:t>
      </w:r>
      <w:r w:rsidRPr="00BB2325">
        <w:rPr>
          <w:rFonts w:ascii="Arial" w:hAnsi="Arial" w:cs="Arial"/>
          <w:i/>
          <w:iCs/>
          <w:lang w:val="en-GB"/>
        </w:rPr>
        <w:t xml:space="preserve">International Journal of Multidisciplinary Research and </w:t>
      </w:r>
      <w:proofErr w:type="gramStart"/>
      <w:r w:rsidRPr="00BB2325">
        <w:rPr>
          <w:rFonts w:ascii="Arial" w:hAnsi="Arial" w:cs="Arial"/>
          <w:i/>
          <w:iCs/>
          <w:lang w:val="en-GB"/>
        </w:rPr>
        <w:t>Analysis</w:t>
      </w:r>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6</w:t>
      </w:r>
      <w:proofErr w:type="gramEnd"/>
      <w:r w:rsidRPr="00BB2325">
        <w:rPr>
          <w:rFonts w:ascii="Arial" w:hAnsi="Arial" w:cs="Arial"/>
          <w:lang w:val="en-GB"/>
        </w:rPr>
        <w:t xml:space="preserve">(8), pp.3794–3803. </w:t>
      </w:r>
      <w:proofErr w:type="spellStart"/>
      <w:proofErr w:type="gramStart"/>
      <w:r w:rsidRPr="00BB2325">
        <w:rPr>
          <w:rFonts w:ascii="Arial" w:hAnsi="Arial" w:cs="Arial"/>
          <w:lang w:val="en-GB"/>
        </w:rPr>
        <w:t>doi:https</w:t>
      </w:r>
      <w:proofErr w:type="spellEnd"/>
      <w:r w:rsidRPr="00BB2325">
        <w:rPr>
          <w:rFonts w:ascii="Arial" w:hAnsi="Arial" w:cs="Arial"/>
          <w:lang w:val="en-GB"/>
        </w:rPr>
        <w:t>://doi.org/10.47191/</w:t>
      </w:r>
      <w:proofErr w:type="spellStart"/>
      <w:r w:rsidRPr="00BB2325">
        <w:rPr>
          <w:rFonts w:ascii="Arial" w:hAnsi="Arial" w:cs="Arial"/>
          <w:lang w:val="en-GB"/>
        </w:rPr>
        <w:t>ijmra</w:t>
      </w:r>
      <w:proofErr w:type="spellEnd"/>
      <w:r w:rsidRPr="00BB2325">
        <w:rPr>
          <w:rFonts w:ascii="Arial" w:hAnsi="Arial" w:cs="Arial"/>
          <w:lang w:val="en-GB"/>
        </w:rPr>
        <w:t>/v6-i8-52</w:t>
      </w:r>
      <w:proofErr w:type="gramEnd"/>
      <w:r w:rsidRPr="00BB2325">
        <w:rPr>
          <w:rFonts w:ascii="Arial" w:hAnsi="Arial" w:cs="Arial"/>
          <w:lang w:val="en-GB"/>
        </w:rPr>
        <w:t>.</w:t>
      </w:r>
      <w:r>
        <w:rPr>
          <w:rFonts w:ascii="Arial" w:hAnsi="Arial" w:cs="Arial"/>
          <w:lang w:val="en-GB"/>
        </w:rPr>
        <w:t xml:space="preserve"> </w:t>
      </w:r>
    </w:p>
    <w:p w14:paraId="387CE463" w14:textId="77777777" w:rsidR="00801B62" w:rsidRPr="00BB2325" w:rsidRDefault="00801B62" w:rsidP="00801B62">
      <w:pPr>
        <w:pStyle w:val="NormalWeb"/>
        <w:spacing w:before="0" w:beforeAutospacing="0" w:after="0" w:afterAutospacing="0" w:line="360" w:lineRule="auto"/>
        <w:rPr>
          <w:rFonts w:ascii="Arial" w:hAnsi="Arial" w:cs="Arial"/>
          <w:lang w:val="en-GB"/>
        </w:rPr>
      </w:pPr>
      <w:r w:rsidRPr="00BB2325">
        <w:rPr>
          <w:rFonts w:ascii="Arial" w:hAnsi="Arial" w:cs="Arial"/>
          <w:lang w:val="en-GB"/>
        </w:rPr>
        <w:t>Hasan, A. (2023</w:t>
      </w:r>
      <w:proofErr w:type="gramStart"/>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Ethical</w:t>
      </w:r>
      <w:proofErr w:type="gramEnd"/>
      <w:r w:rsidRPr="00BB2325">
        <w:rPr>
          <w:rFonts w:ascii="Arial" w:hAnsi="Arial" w:cs="Arial"/>
          <w:lang w:val="en-GB"/>
        </w:rPr>
        <w:t xml:space="preserve"> Considerations in Mixed Methods Research Design. </w:t>
      </w:r>
      <w:r w:rsidRPr="00BB2325">
        <w:rPr>
          <w:rFonts w:ascii="Arial" w:hAnsi="Arial" w:cs="Arial"/>
          <w:i/>
          <w:iCs/>
          <w:lang w:val="en-GB"/>
        </w:rPr>
        <w:t>Routledge eBooks</w:t>
      </w:r>
      <w:r w:rsidRPr="00BB2325">
        <w:rPr>
          <w:rFonts w:ascii="Arial" w:hAnsi="Arial" w:cs="Arial"/>
          <w:lang w:val="en-GB"/>
        </w:rPr>
        <w:t xml:space="preserve">, pp.30–43. </w:t>
      </w:r>
      <w:proofErr w:type="spellStart"/>
      <w:proofErr w:type="gramStart"/>
      <w:r w:rsidRPr="00BB2325">
        <w:rPr>
          <w:rFonts w:ascii="Arial" w:hAnsi="Arial" w:cs="Arial"/>
          <w:lang w:val="en-GB"/>
        </w:rPr>
        <w:t>doi:https</w:t>
      </w:r>
      <w:proofErr w:type="spellEnd"/>
      <w:r w:rsidRPr="00BB2325">
        <w:rPr>
          <w:rFonts w:ascii="Arial" w:hAnsi="Arial" w:cs="Arial"/>
          <w:lang w:val="en-GB"/>
        </w:rPr>
        <w:t>://doi.org/10.1201/9781003204046-3</w:t>
      </w:r>
      <w:proofErr w:type="gramEnd"/>
      <w:r w:rsidRPr="00BB2325">
        <w:rPr>
          <w:rFonts w:ascii="Arial" w:hAnsi="Arial" w:cs="Arial"/>
          <w:lang w:val="en-GB"/>
        </w:rPr>
        <w:t>.</w:t>
      </w:r>
      <w:r>
        <w:rPr>
          <w:rFonts w:ascii="Arial" w:hAnsi="Arial" w:cs="Arial"/>
          <w:lang w:val="en-GB"/>
        </w:rPr>
        <w:t xml:space="preserve"> </w:t>
      </w:r>
    </w:p>
    <w:p w14:paraId="2A526CA7" w14:textId="77777777" w:rsidR="00801B62" w:rsidRPr="00BB2325" w:rsidRDefault="00801B62" w:rsidP="00801B62">
      <w:pPr>
        <w:pStyle w:val="NormalWeb"/>
        <w:spacing w:before="0" w:beforeAutospacing="0" w:after="0" w:afterAutospacing="0" w:line="360" w:lineRule="auto"/>
        <w:rPr>
          <w:rFonts w:ascii="Arial" w:hAnsi="Arial" w:cs="Arial"/>
          <w:lang w:val="en-GB"/>
        </w:rPr>
      </w:pPr>
      <w:proofErr w:type="spellStart"/>
      <w:r w:rsidRPr="00BB2325">
        <w:rPr>
          <w:rFonts w:ascii="Arial" w:hAnsi="Arial" w:cs="Arial"/>
          <w:lang w:val="en-GB"/>
        </w:rPr>
        <w:t>Laradi</w:t>
      </w:r>
      <w:proofErr w:type="spellEnd"/>
      <w:r w:rsidRPr="00BB2325">
        <w:rPr>
          <w:rFonts w:ascii="Arial" w:hAnsi="Arial" w:cs="Arial"/>
          <w:lang w:val="en-GB"/>
        </w:rPr>
        <w:t xml:space="preserve">, S., </w:t>
      </w:r>
      <w:proofErr w:type="spellStart"/>
      <w:r w:rsidRPr="00BB2325">
        <w:rPr>
          <w:rFonts w:ascii="Arial" w:hAnsi="Arial" w:cs="Arial"/>
          <w:lang w:val="en-GB"/>
        </w:rPr>
        <w:t>Elfekair</w:t>
      </w:r>
      <w:proofErr w:type="spellEnd"/>
      <w:r w:rsidRPr="00BB2325">
        <w:rPr>
          <w:rFonts w:ascii="Arial" w:hAnsi="Arial" w:cs="Arial"/>
          <w:lang w:val="en-GB"/>
        </w:rPr>
        <w:t xml:space="preserve">, A., </w:t>
      </w:r>
      <w:proofErr w:type="spellStart"/>
      <w:r w:rsidRPr="00BB2325">
        <w:rPr>
          <w:rFonts w:ascii="Arial" w:hAnsi="Arial" w:cs="Arial"/>
          <w:lang w:val="en-GB"/>
        </w:rPr>
        <w:t>Alrawad</w:t>
      </w:r>
      <w:proofErr w:type="spellEnd"/>
      <w:r w:rsidRPr="00BB2325">
        <w:rPr>
          <w:rFonts w:ascii="Arial" w:hAnsi="Arial" w:cs="Arial"/>
          <w:lang w:val="en-GB"/>
        </w:rPr>
        <w:t xml:space="preserve">, M., Hashim, M. and </w:t>
      </w:r>
      <w:proofErr w:type="spellStart"/>
      <w:r w:rsidRPr="00BB2325">
        <w:rPr>
          <w:rFonts w:ascii="Arial" w:hAnsi="Arial" w:cs="Arial"/>
          <w:lang w:val="en-GB"/>
        </w:rPr>
        <w:t>Derouez</w:t>
      </w:r>
      <w:proofErr w:type="spellEnd"/>
      <w:r w:rsidRPr="00BB2325">
        <w:rPr>
          <w:rFonts w:ascii="Arial" w:hAnsi="Arial" w:cs="Arial"/>
          <w:lang w:val="en-GB"/>
        </w:rPr>
        <w:t>, F. (2024</w:t>
      </w:r>
      <w:proofErr w:type="gramStart"/>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Leveraging</w:t>
      </w:r>
      <w:proofErr w:type="gramEnd"/>
      <w:r w:rsidRPr="00BB2325">
        <w:rPr>
          <w:rFonts w:ascii="Arial" w:hAnsi="Arial" w:cs="Arial"/>
          <w:lang w:val="en-GB"/>
        </w:rPr>
        <w:t xml:space="preserve"> capabilities of social media marketing for business success. </w:t>
      </w:r>
      <w:r w:rsidRPr="00BB2325">
        <w:rPr>
          <w:rFonts w:ascii="Arial" w:hAnsi="Arial" w:cs="Arial"/>
          <w:i/>
          <w:iCs/>
          <w:lang w:val="en-GB"/>
        </w:rPr>
        <w:t xml:space="preserve">Computers in Human </w:t>
      </w:r>
      <w:proofErr w:type="spellStart"/>
      <w:r w:rsidRPr="00BB2325">
        <w:rPr>
          <w:rFonts w:ascii="Arial" w:hAnsi="Arial" w:cs="Arial"/>
          <w:i/>
          <w:iCs/>
          <w:lang w:val="en-GB"/>
        </w:rPr>
        <w:t>Behavior</w:t>
      </w:r>
      <w:proofErr w:type="spellEnd"/>
      <w:r w:rsidRPr="00BB2325">
        <w:rPr>
          <w:rFonts w:ascii="Arial" w:hAnsi="Arial" w:cs="Arial"/>
          <w:i/>
          <w:iCs/>
          <w:lang w:val="en-GB"/>
        </w:rPr>
        <w:t xml:space="preserve"> Reports</w:t>
      </w:r>
      <w:r w:rsidRPr="00BB2325">
        <w:rPr>
          <w:rFonts w:ascii="Arial" w:hAnsi="Arial" w:cs="Arial"/>
          <w:lang w:val="en-GB"/>
        </w:rPr>
        <w:t xml:space="preserve">, 16, pp.100524–100524. </w:t>
      </w:r>
      <w:proofErr w:type="spellStart"/>
      <w:proofErr w:type="gramStart"/>
      <w:r w:rsidRPr="00BB2325">
        <w:rPr>
          <w:rFonts w:ascii="Arial" w:hAnsi="Arial" w:cs="Arial"/>
          <w:lang w:val="en-GB"/>
        </w:rPr>
        <w:t>doi:https</w:t>
      </w:r>
      <w:proofErr w:type="spellEnd"/>
      <w:r w:rsidRPr="00BB2325">
        <w:rPr>
          <w:rFonts w:ascii="Arial" w:hAnsi="Arial" w:cs="Arial"/>
          <w:lang w:val="en-GB"/>
        </w:rPr>
        <w:t>://doi.org/10.1016/j.chbr.2024.100524</w:t>
      </w:r>
      <w:proofErr w:type="gramEnd"/>
      <w:r w:rsidRPr="00BB2325">
        <w:rPr>
          <w:rFonts w:ascii="Arial" w:hAnsi="Arial" w:cs="Arial"/>
          <w:lang w:val="en-GB"/>
        </w:rPr>
        <w:t>.</w:t>
      </w:r>
      <w:r>
        <w:rPr>
          <w:rFonts w:ascii="Arial" w:hAnsi="Arial" w:cs="Arial"/>
          <w:lang w:val="en-GB"/>
        </w:rPr>
        <w:t xml:space="preserve"> </w:t>
      </w:r>
    </w:p>
    <w:p w14:paraId="371F0F78" w14:textId="77777777" w:rsidR="00801B62" w:rsidRPr="00BB2325" w:rsidRDefault="00801B62" w:rsidP="00801B62">
      <w:pPr>
        <w:pStyle w:val="NormalWeb"/>
        <w:spacing w:before="0" w:beforeAutospacing="0" w:after="0" w:afterAutospacing="0" w:line="360" w:lineRule="auto"/>
        <w:rPr>
          <w:rFonts w:ascii="Arial" w:hAnsi="Arial" w:cs="Arial"/>
          <w:lang w:val="en-GB"/>
        </w:rPr>
      </w:pPr>
      <w:r w:rsidRPr="00BB2325">
        <w:rPr>
          <w:rFonts w:ascii="Arial" w:hAnsi="Arial" w:cs="Arial"/>
          <w:lang w:val="en-GB"/>
        </w:rPr>
        <w:lastRenderedPageBreak/>
        <w:t>Li, J., Lin, Z. and Zhang, X. (2023</w:t>
      </w:r>
      <w:proofErr w:type="gramStart"/>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The</w:t>
      </w:r>
      <w:proofErr w:type="gramEnd"/>
      <w:r w:rsidRPr="00BB2325">
        <w:rPr>
          <w:rFonts w:ascii="Arial" w:hAnsi="Arial" w:cs="Arial"/>
          <w:lang w:val="en-GB"/>
        </w:rPr>
        <w:t xml:space="preserve"> Study on the Effectiveness of Sustainable Customer Relationship Management: Evidence from the Online Shopping Industry. </w:t>
      </w:r>
      <w:proofErr w:type="gramStart"/>
      <w:r w:rsidRPr="00BB2325">
        <w:rPr>
          <w:rFonts w:ascii="Arial" w:hAnsi="Arial" w:cs="Arial"/>
          <w:i/>
          <w:iCs/>
          <w:lang w:val="en-GB"/>
        </w:rPr>
        <w:t>Sustainability</w:t>
      </w:r>
      <w:r w:rsidRPr="00BB2325">
        <w:rPr>
          <w:rFonts w:ascii="Arial" w:hAnsi="Arial" w:cs="Arial"/>
          <w:lang w:val="en-GB"/>
        </w:rPr>
        <w:t>,  15</w:t>
      </w:r>
      <w:proofErr w:type="gramEnd"/>
      <w:r w:rsidRPr="00BB2325">
        <w:rPr>
          <w:rFonts w:ascii="Arial" w:hAnsi="Arial" w:cs="Arial"/>
          <w:lang w:val="en-GB"/>
        </w:rPr>
        <w:t xml:space="preserve">(7), p.5911. </w:t>
      </w:r>
      <w:proofErr w:type="spellStart"/>
      <w:proofErr w:type="gramStart"/>
      <w:r w:rsidRPr="00BB2325">
        <w:rPr>
          <w:rFonts w:ascii="Arial" w:hAnsi="Arial" w:cs="Arial"/>
          <w:lang w:val="en-GB"/>
        </w:rPr>
        <w:t>doi:https</w:t>
      </w:r>
      <w:proofErr w:type="spellEnd"/>
      <w:r w:rsidRPr="00BB2325">
        <w:rPr>
          <w:rFonts w:ascii="Arial" w:hAnsi="Arial" w:cs="Arial"/>
          <w:lang w:val="en-GB"/>
        </w:rPr>
        <w:t>://doi.org/10.3390/su15075911</w:t>
      </w:r>
      <w:proofErr w:type="gramEnd"/>
      <w:r w:rsidRPr="00BB2325">
        <w:rPr>
          <w:rFonts w:ascii="Arial" w:hAnsi="Arial" w:cs="Arial"/>
          <w:lang w:val="en-GB"/>
        </w:rPr>
        <w:t>.</w:t>
      </w:r>
      <w:r>
        <w:rPr>
          <w:rFonts w:ascii="Arial" w:hAnsi="Arial" w:cs="Arial"/>
          <w:lang w:val="en-GB"/>
        </w:rPr>
        <w:t xml:space="preserve"> </w:t>
      </w:r>
    </w:p>
    <w:p w14:paraId="3DA14F67" w14:textId="77777777" w:rsidR="00801B62" w:rsidRPr="00BB2325" w:rsidRDefault="00801B62" w:rsidP="00801B62">
      <w:pPr>
        <w:pStyle w:val="NormalWeb"/>
        <w:spacing w:before="0" w:beforeAutospacing="0" w:after="0" w:afterAutospacing="0" w:line="360" w:lineRule="auto"/>
        <w:rPr>
          <w:rFonts w:ascii="Arial" w:hAnsi="Arial" w:cs="Arial"/>
          <w:lang w:val="en-GB"/>
        </w:rPr>
      </w:pPr>
      <w:r w:rsidRPr="00BB2325">
        <w:rPr>
          <w:rFonts w:ascii="Arial" w:hAnsi="Arial" w:cs="Arial"/>
          <w:lang w:val="en-GB"/>
        </w:rPr>
        <w:t>Maida, C.A., Xiong, D., Marcus, M., Zhou, L., Huang, Y., Lyu, Y., Shen, J., Garcia, A.O. and Liu, H. (2022</w:t>
      </w:r>
      <w:proofErr w:type="gramStart"/>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Quantitative</w:t>
      </w:r>
      <w:proofErr w:type="gramEnd"/>
      <w:r w:rsidRPr="00BB2325">
        <w:rPr>
          <w:rFonts w:ascii="Arial" w:hAnsi="Arial" w:cs="Arial"/>
          <w:lang w:val="en-GB"/>
        </w:rPr>
        <w:t xml:space="preserve"> data collection approaches in subject-reported oral health research: a scoping review. </w:t>
      </w:r>
      <w:r w:rsidRPr="00BB2325">
        <w:rPr>
          <w:rFonts w:ascii="Arial" w:hAnsi="Arial" w:cs="Arial"/>
          <w:i/>
          <w:iCs/>
          <w:lang w:val="en-GB"/>
        </w:rPr>
        <w:t xml:space="preserve">BMC Oral </w:t>
      </w:r>
      <w:proofErr w:type="gramStart"/>
      <w:r w:rsidRPr="00BB2325">
        <w:rPr>
          <w:rFonts w:ascii="Arial" w:hAnsi="Arial" w:cs="Arial"/>
          <w:i/>
          <w:iCs/>
          <w:lang w:val="en-GB"/>
        </w:rPr>
        <w:t>Health</w:t>
      </w:r>
      <w:r w:rsidRPr="00BB2325">
        <w:rPr>
          <w:rFonts w:ascii="Arial" w:hAnsi="Arial" w:cs="Arial"/>
          <w:lang w:val="en-GB"/>
        </w:rPr>
        <w:t>,  22</w:t>
      </w:r>
      <w:proofErr w:type="gramEnd"/>
      <w:r w:rsidRPr="00BB2325">
        <w:rPr>
          <w:rFonts w:ascii="Arial" w:hAnsi="Arial" w:cs="Arial"/>
          <w:lang w:val="en-GB"/>
        </w:rPr>
        <w:t xml:space="preserve">(1). </w:t>
      </w:r>
      <w:proofErr w:type="spellStart"/>
      <w:proofErr w:type="gramStart"/>
      <w:r w:rsidRPr="00BB2325">
        <w:rPr>
          <w:rFonts w:ascii="Arial" w:hAnsi="Arial" w:cs="Arial"/>
          <w:lang w:val="en-GB"/>
        </w:rPr>
        <w:t>doi:https</w:t>
      </w:r>
      <w:proofErr w:type="spellEnd"/>
      <w:r w:rsidRPr="00BB2325">
        <w:rPr>
          <w:rFonts w:ascii="Arial" w:hAnsi="Arial" w:cs="Arial"/>
          <w:lang w:val="en-GB"/>
        </w:rPr>
        <w:t>://doi.org/10.1186/s12903-022-02399-5</w:t>
      </w:r>
      <w:proofErr w:type="gramEnd"/>
      <w:r w:rsidRPr="00BB2325">
        <w:rPr>
          <w:rFonts w:ascii="Arial" w:hAnsi="Arial" w:cs="Arial"/>
          <w:lang w:val="en-GB"/>
        </w:rPr>
        <w:t>.</w:t>
      </w:r>
      <w:r>
        <w:rPr>
          <w:rFonts w:ascii="Arial" w:hAnsi="Arial" w:cs="Arial"/>
          <w:lang w:val="en-GB"/>
        </w:rPr>
        <w:t xml:space="preserve"> </w:t>
      </w:r>
    </w:p>
    <w:p w14:paraId="706FEFF7" w14:textId="77777777" w:rsidR="00801B62" w:rsidRPr="00BB2325" w:rsidRDefault="00801B62" w:rsidP="00801B62">
      <w:pPr>
        <w:pStyle w:val="NormalWeb"/>
        <w:spacing w:before="0" w:beforeAutospacing="0" w:after="0" w:afterAutospacing="0" w:line="360" w:lineRule="auto"/>
        <w:rPr>
          <w:rFonts w:ascii="Arial" w:hAnsi="Arial" w:cs="Arial"/>
          <w:lang w:val="en-GB"/>
        </w:rPr>
      </w:pPr>
      <w:r w:rsidRPr="00BB2325">
        <w:rPr>
          <w:rFonts w:ascii="Arial" w:hAnsi="Arial" w:cs="Arial"/>
          <w:lang w:val="en-GB"/>
        </w:rPr>
        <w:t xml:space="preserve">McNamee, S. (2025) </w:t>
      </w:r>
      <w:r w:rsidRPr="00BB2325">
        <w:rPr>
          <w:rFonts w:ascii="Arial" w:hAnsi="Arial" w:cs="Arial"/>
          <w:i/>
          <w:iCs/>
          <w:lang w:val="en-GB"/>
        </w:rPr>
        <w:t xml:space="preserve">Social media statistics in the UK: What businesses need to know in </w:t>
      </w:r>
      <w:proofErr w:type="gramStart"/>
      <w:r w:rsidRPr="00BB2325">
        <w:rPr>
          <w:rFonts w:ascii="Arial" w:hAnsi="Arial" w:cs="Arial"/>
          <w:i/>
          <w:iCs/>
          <w:lang w:val="en-GB"/>
        </w:rPr>
        <w:t>2025</w:t>
      </w:r>
      <w:r>
        <w:rPr>
          <w:rFonts w:ascii="Arial" w:hAnsi="Arial" w:cs="Arial"/>
          <w:lang w:val="en-GB"/>
        </w:rPr>
        <w:t xml:space="preserve">, </w:t>
      </w:r>
      <w:r w:rsidRPr="00BB2325">
        <w:rPr>
          <w:rFonts w:ascii="Arial" w:hAnsi="Arial" w:cs="Arial"/>
          <w:lang w:val="en-GB"/>
        </w:rPr>
        <w:t xml:space="preserve"> Sprout</w:t>
      </w:r>
      <w:proofErr w:type="gramEnd"/>
      <w:r w:rsidRPr="00BB2325">
        <w:rPr>
          <w:rFonts w:ascii="Arial" w:hAnsi="Arial" w:cs="Arial"/>
          <w:lang w:val="en-GB"/>
        </w:rPr>
        <w:t xml:space="preserve"> Social. </w:t>
      </w:r>
      <w:proofErr w:type="gramStart"/>
      <w:r w:rsidRPr="00BB2325">
        <w:rPr>
          <w:rFonts w:ascii="Arial" w:hAnsi="Arial" w:cs="Arial"/>
          <w:lang w:val="en-GB"/>
        </w:rPr>
        <w:t xml:space="preserve">Available </w:t>
      </w:r>
      <w:r>
        <w:rPr>
          <w:rFonts w:ascii="Arial" w:hAnsi="Arial" w:cs="Arial"/>
          <w:lang w:val="en-GB"/>
        </w:rPr>
        <w:t xml:space="preserve"> </w:t>
      </w:r>
      <w:r w:rsidRPr="00BB2325">
        <w:rPr>
          <w:rFonts w:ascii="Arial" w:hAnsi="Arial" w:cs="Arial"/>
          <w:lang w:val="en-GB"/>
        </w:rPr>
        <w:t>at</w:t>
      </w:r>
      <w:proofErr w:type="gramEnd"/>
      <w:r w:rsidRPr="00BB2325">
        <w:rPr>
          <w:rFonts w:ascii="Arial" w:hAnsi="Arial" w:cs="Arial"/>
          <w:lang w:val="en-GB"/>
        </w:rPr>
        <w:t xml:space="preserve">: </w:t>
      </w:r>
      <w:r>
        <w:rPr>
          <w:rFonts w:ascii="Arial" w:hAnsi="Arial" w:cs="Arial"/>
          <w:lang w:val="en-GB"/>
        </w:rPr>
        <w:t xml:space="preserve"> </w:t>
      </w:r>
      <w:hyperlink r:id="rId10" w:history="1">
        <w:r w:rsidRPr="00EE4AF0">
          <w:rPr>
            <w:rStyle w:val="Hyperlink"/>
            <w:rFonts w:ascii="Arial" w:hAnsi="Arial" w:cs="Arial"/>
            <w:lang w:val="en-GB"/>
          </w:rPr>
          <w:t>https://sproutsocial.com/insights/social-media-statistics-uk/</w:t>
        </w:r>
      </w:hyperlink>
      <w:r w:rsidRPr="00BB2325">
        <w:rPr>
          <w:rFonts w:ascii="Arial" w:hAnsi="Arial" w:cs="Arial"/>
          <w:lang w:val="en-GB"/>
        </w:rPr>
        <w:t>?</w:t>
      </w:r>
      <w:r>
        <w:rPr>
          <w:rFonts w:ascii="Arial" w:hAnsi="Arial" w:cs="Arial"/>
          <w:lang w:val="en-GB"/>
        </w:rPr>
        <w:t xml:space="preserve">  </w:t>
      </w:r>
    </w:p>
    <w:p w14:paraId="1155D6DC" w14:textId="77777777" w:rsidR="00801B62" w:rsidRPr="00BB2325" w:rsidRDefault="00801B62" w:rsidP="00801B62">
      <w:pPr>
        <w:pStyle w:val="NormalWeb"/>
        <w:spacing w:before="0" w:beforeAutospacing="0" w:after="0" w:afterAutospacing="0" w:line="360" w:lineRule="auto"/>
        <w:rPr>
          <w:rFonts w:ascii="Arial" w:hAnsi="Arial" w:cs="Arial"/>
          <w:lang w:val="en-GB"/>
        </w:rPr>
      </w:pPr>
      <w:r w:rsidRPr="00BB2325">
        <w:rPr>
          <w:rFonts w:ascii="Arial" w:hAnsi="Arial" w:cs="Arial"/>
          <w:lang w:val="en-GB"/>
        </w:rPr>
        <w:t xml:space="preserve">Morgan, R.M. and Hunt, S. (1994) </w:t>
      </w:r>
      <w:r w:rsidRPr="00BB2325">
        <w:rPr>
          <w:rFonts w:ascii="Arial" w:hAnsi="Arial" w:cs="Arial"/>
          <w:i/>
          <w:iCs/>
          <w:lang w:val="en-GB"/>
        </w:rPr>
        <w:t xml:space="preserve">The Commitment-Trust Theory of Relationship </w:t>
      </w:r>
      <w:proofErr w:type="gramStart"/>
      <w:r w:rsidRPr="00BB2325">
        <w:rPr>
          <w:rFonts w:ascii="Arial" w:hAnsi="Arial" w:cs="Arial"/>
          <w:i/>
          <w:iCs/>
          <w:lang w:val="en-GB"/>
        </w:rPr>
        <w:t>Marketing</w:t>
      </w:r>
      <w:r>
        <w:rPr>
          <w:rFonts w:ascii="Arial" w:hAnsi="Arial" w:cs="Arial"/>
          <w:lang w:val="en-GB"/>
        </w:rPr>
        <w:t xml:space="preserve">, </w:t>
      </w:r>
      <w:r w:rsidRPr="00BB2325">
        <w:rPr>
          <w:rFonts w:ascii="Arial" w:hAnsi="Arial" w:cs="Arial"/>
          <w:lang w:val="en-GB"/>
        </w:rPr>
        <w:t xml:space="preserve"> ResearchGate</w:t>
      </w:r>
      <w:proofErr w:type="gramEnd"/>
      <w:r w:rsidRPr="00BB2325">
        <w:rPr>
          <w:rFonts w:ascii="Arial" w:hAnsi="Arial" w:cs="Arial"/>
          <w:lang w:val="en-GB"/>
        </w:rPr>
        <w:t xml:space="preserve">. Available at: </w:t>
      </w:r>
      <w:hyperlink r:id="rId11" w:history="1">
        <w:r w:rsidRPr="00EE4AF0">
          <w:rPr>
            <w:rStyle w:val="Hyperlink"/>
            <w:rFonts w:ascii="Arial" w:hAnsi="Arial" w:cs="Arial"/>
            <w:lang w:val="en-GB"/>
          </w:rPr>
          <w:t>https://www.researchgate.net/publication/233894851_The_Commitment-Trust_Theory_of_Relationship_Marketing</w:t>
        </w:r>
      </w:hyperlink>
      <w:r w:rsidRPr="00BB2325">
        <w:rPr>
          <w:rFonts w:ascii="Arial" w:hAnsi="Arial" w:cs="Arial"/>
          <w:lang w:val="en-GB"/>
        </w:rPr>
        <w:t>.</w:t>
      </w:r>
      <w:r>
        <w:rPr>
          <w:rFonts w:ascii="Arial" w:hAnsi="Arial" w:cs="Arial"/>
          <w:lang w:val="en-GB"/>
        </w:rPr>
        <w:t xml:space="preserve"> </w:t>
      </w:r>
    </w:p>
    <w:p w14:paraId="252080A1" w14:textId="77777777" w:rsidR="00801B62" w:rsidRPr="00BB2325" w:rsidRDefault="00801B62" w:rsidP="00801B62">
      <w:pPr>
        <w:pStyle w:val="NormalWeb"/>
        <w:spacing w:before="0" w:beforeAutospacing="0" w:after="0" w:afterAutospacing="0" w:line="360" w:lineRule="auto"/>
        <w:rPr>
          <w:rFonts w:ascii="Arial" w:hAnsi="Arial" w:cs="Arial"/>
          <w:lang w:val="en-GB"/>
        </w:rPr>
      </w:pPr>
      <w:r w:rsidRPr="00BB2325">
        <w:rPr>
          <w:rFonts w:ascii="Arial" w:hAnsi="Arial" w:cs="Arial"/>
          <w:lang w:val="en-GB"/>
        </w:rPr>
        <w:t>Olivieri, M. and Testa, G. (2024</w:t>
      </w:r>
      <w:proofErr w:type="gramStart"/>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Social</w:t>
      </w:r>
      <w:proofErr w:type="gramEnd"/>
      <w:r w:rsidRPr="00BB2325">
        <w:rPr>
          <w:rFonts w:ascii="Arial" w:hAnsi="Arial" w:cs="Arial"/>
          <w:lang w:val="en-GB"/>
        </w:rPr>
        <w:t xml:space="preserve"> media platforms use in startups’ international marketing strategies: A multiple case study. </w:t>
      </w:r>
      <w:r w:rsidRPr="00BB2325">
        <w:rPr>
          <w:rFonts w:ascii="Arial" w:hAnsi="Arial" w:cs="Arial"/>
          <w:i/>
          <w:iCs/>
          <w:lang w:val="en-GB"/>
        </w:rPr>
        <w:t>International Marketing Review</w:t>
      </w:r>
      <w:r w:rsidRPr="00BB2325">
        <w:rPr>
          <w:rFonts w:ascii="Arial" w:hAnsi="Arial" w:cs="Arial"/>
          <w:lang w:val="en-GB"/>
        </w:rPr>
        <w:t xml:space="preserve">, 41(5). </w:t>
      </w:r>
      <w:proofErr w:type="spellStart"/>
      <w:proofErr w:type="gramStart"/>
      <w:r w:rsidRPr="00BB2325">
        <w:rPr>
          <w:rFonts w:ascii="Arial" w:hAnsi="Arial" w:cs="Arial"/>
          <w:lang w:val="en-GB"/>
        </w:rPr>
        <w:t>doi:https</w:t>
      </w:r>
      <w:proofErr w:type="spellEnd"/>
      <w:r w:rsidRPr="00BB2325">
        <w:rPr>
          <w:rFonts w:ascii="Arial" w:hAnsi="Arial" w:cs="Arial"/>
          <w:lang w:val="en-GB"/>
        </w:rPr>
        <w:t>://doi.org/10.1108/imr-09-2023-0222</w:t>
      </w:r>
      <w:proofErr w:type="gramEnd"/>
      <w:r w:rsidRPr="00BB2325">
        <w:rPr>
          <w:rFonts w:ascii="Arial" w:hAnsi="Arial" w:cs="Arial"/>
          <w:lang w:val="en-GB"/>
        </w:rPr>
        <w:t>.</w:t>
      </w:r>
      <w:r>
        <w:rPr>
          <w:rFonts w:ascii="Arial" w:hAnsi="Arial" w:cs="Arial"/>
          <w:lang w:val="en-GB"/>
        </w:rPr>
        <w:t xml:space="preserve"> </w:t>
      </w:r>
    </w:p>
    <w:p w14:paraId="6AF357A2" w14:textId="77777777" w:rsidR="00801B62" w:rsidRPr="00BB2325" w:rsidRDefault="00801B62" w:rsidP="00801B62">
      <w:pPr>
        <w:pStyle w:val="NormalWeb"/>
        <w:spacing w:before="0" w:beforeAutospacing="0" w:after="0" w:afterAutospacing="0" w:line="360" w:lineRule="auto"/>
        <w:rPr>
          <w:rFonts w:ascii="Arial" w:hAnsi="Arial" w:cs="Arial"/>
          <w:lang w:val="en-GB"/>
        </w:rPr>
      </w:pPr>
      <w:r w:rsidRPr="00BB2325">
        <w:rPr>
          <w:rFonts w:ascii="Arial" w:hAnsi="Arial" w:cs="Arial"/>
          <w:lang w:val="en-GB"/>
        </w:rPr>
        <w:t xml:space="preserve">Saharan, V.A., </w:t>
      </w:r>
      <w:proofErr w:type="spellStart"/>
      <w:r w:rsidRPr="00BB2325">
        <w:rPr>
          <w:rFonts w:ascii="Arial" w:hAnsi="Arial" w:cs="Arial"/>
          <w:lang w:val="en-GB"/>
        </w:rPr>
        <w:t>Kulhari</w:t>
      </w:r>
      <w:proofErr w:type="spellEnd"/>
      <w:r w:rsidRPr="00BB2325">
        <w:rPr>
          <w:rFonts w:ascii="Arial" w:hAnsi="Arial" w:cs="Arial"/>
          <w:lang w:val="en-GB"/>
        </w:rPr>
        <w:t>, H., Jadhav, H., Pooja, D., Banerjee, S. and Singh, A. (2024</w:t>
      </w:r>
      <w:proofErr w:type="gramStart"/>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Introduction</w:t>
      </w:r>
      <w:proofErr w:type="gramEnd"/>
      <w:r w:rsidRPr="00BB2325">
        <w:rPr>
          <w:rFonts w:ascii="Arial" w:hAnsi="Arial" w:cs="Arial"/>
          <w:lang w:val="en-GB"/>
        </w:rPr>
        <w:t xml:space="preserve"> to Research Methodology. </w:t>
      </w:r>
      <w:r w:rsidRPr="00BB2325">
        <w:rPr>
          <w:rFonts w:ascii="Arial" w:hAnsi="Arial" w:cs="Arial"/>
          <w:i/>
          <w:iCs/>
          <w:lang w:val="en-GB"/>
        </w:rPr>
        <w:t>CRC Press eBooks</w:t>
      </w:r>
      <w:r w:rsidRPr="00BB2325">
        <w:rPr>
          <w:rFonts w:ascii="Arial" w:hAnsi="Arial" w:cs="Arial"/>
          <w:lang w:val="en-GB"/>
        </w:rPr>
        <w:t xml:space="preserve">, pp.1–46. </w:t>
      </w:r>
      <w:proofErr w:type="spellStart"/>
      <w:proofErr w:type="gramStart"/>
      <w:r w:rsidRPr="00BB2325">
        <w:rPr>
          <w:rFonts w:ascii="Arial" w:hAnsi="Arial" w:cs="Arial"/>
          <w:lang w:val="en-GB"/>
        </w:rPr>
        <w:t>doi:https</w:t>
      </w:r>
      <w:proofErr w:type="spellEnd"/>
      <w:r w:rsidRPr="00BB2325">
        <w:rPr>
          <w:rFonts w:ascii="Arial" w:hAnsi="Arial" w:cs="Arial"/>
          <w:lang w:val="en-GB"/>
        </w:rPr>
        <w:t>://doi.org/10.1201/9781003088226-1</w:t>
      </w:r>
      <w:proofErr w:type="gramEnd"/>
      <w:r w:rsidRPr="00BB2325">
        <w:rPr>
          <w:rFonts w:ascii="Arial" w:hAnsi="Arial" w:cs="Arial"/>
          <w:lang w:val="en-GB"/>
        </w:rPr>
        <w:t>.</w:t>
      </w:r>
      <w:r>
        <w:rPr>
          <w:rFonts w:ascii="Arial" w:hAnsi="Arial" w:cs="Arial"/>
          <w:lang w:val="en-GB"/>
        </w:rPr>
        <w:t xml:space="preserve"> </w:t>
      </w:r>
    </w:p>
    <w:p w14:paraId="1475D611" w14:textId="77777777" w:rsidR="00801B62" w:rsidRPr="00BB2325" w:rsidRDefault="00801B62" w:rsidP="00801B62">
      <w:pPr>
        <w:pStyle w:val="NormalWeb"/>
        <w:spacing w:before="0" w:beforeAutospacing="0" w:after="0" w:afterAutospacing="0" w:line="360" w:lineRule="auto"/>
        <w:rPr>
          <w:rFonts w:ascii="Arial" w:hAnsi="Arial" w:cs="Arial"/>
          <w:lang w:val="en-GB"/>
        </w:rPr>
      </w:pPr>
      <w:proofErr w:type="spellStart"/>
      <w:r w:rsidRPr="00BB2325">
        <w:rPr>
          <w:rFonts w:ascii="Arial" w:hAnsi="Arial" w:cs="Arial"/>
          <w:lang w:val="en-GB"/>
        </w:rPr>
        <w:t>Taherdoost</w:t>
      </w:r>
      <w:proofErr w:type="spellEnd"/>
      <w:r w:rsidRPr="00BB2325">
        <w:rPr>
          <w:rFonts w:ascii="Arial" w:hAnsi="Arial" w:cs="Arial"/>
          <w:lang w:val="en-GB"/>
        </w:rPr>
        <w:t>, H. (2022</w:t>
      </w:r>
      <w:proofErr w:type="gramStart"/>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What</w:t>
      </w:r>
      <w:proofErr w:type="gramEnd"/>
      <w:r w:rsidRPr="00BB2325">
        <w:rPr>
          <w:rFonts w:ascii="Arial" w:hAnsi="Arial" w:cs="Arial"/>
          <w:lang w:val="en-GB"/>
        </w:rPr>
        <w:t xml:space="preserve"> Are Different Research Approaches? Comprehensive Review of Qualitative, Quantitative, and Mixed Method Research, Their Applications, Types, and Limitations. </w:t>
      </w:r>
      <w:r w:rsidRPr="00BB2325">
        <w:rPr>
          <w:rFonts w:ascii="Arial" w:hAnsi="Arial" w:cs="Arial"/>
          <w:i/>
          <w:iCs/>
          <w:lang w:val="en-GB"/>
        </w:rPr>
        <w:t xml:space="preserve">Journal of Management Science &amp; Engineering </w:t>
      </w:r>
      <w:proofErr w:type="gramStart"/>
      <w:r w:rsidRPr="00BB2325">
        <w:rPr>
          <w:rFonts w:ascii="Arial" w:hAnsi="Arial" w:cs="Arial"/>
          <w:i/>
          <w:iCs/>
          <w:lang w:val="en-GB"/>
        </w:rPr>
        <w:t>Research</w:t>
      </w:r>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5</w:t>
      </w:r>
      <w:proofErr w:type="gramEnd"/>
      <w:r w:rsidRPr="00BB2325">
        <w:rPr>
          <w:rFonts w:ascii="Arial" w:hAnsi="Arial" w:cs="Arial"/>
          <w:lang w:val="en-GB"/>
        </w:rPr>
        <w:t xml:space="preserve">(1), pp.53–63. Available at: </w:t>
      </w:r>
      <w:hyperlink r:id="rId12" w:history="1">
        <w:r w:rsidRPr="00EE4AF0">
          <w:rPr>
            <w:rStyle w:val="Hyperlink"/>
            <w:rFonts w:ascii="Arial" w:hAnsi="Arial" w:cs="Arial"/>
            <w:lang w:val="en-GB"/>
          </w:rPr>
          <w:t>https://hal.science/hal-03741840/document</w:t>
        </w:r>
      </w:hyperlink>
      <w:r w:rsidRPr="00BB2325">
        <w:rPr>
          <w:rFonts w:ascii="Arial" w:hAnsi="Arial" w:cs="Arial"/>
          <w:lang w:val="en-GB"/>
        </w:rPr>
        <w:t>.</w:t>
      </w:r>
      <w:r>
        <w:rPr>
          <w:rFonts w:ascii="Arial" w:hAnsi="Arial" w:cs="Arial"/>
          <w:lang w:val="en-GB"/>
        </w:rPr>
        <w:t xml:space="preserve"> </w:t>
      </w:r>
    </w:p>
    <w:p w14:paraId="07A21987" w14:textId="77777777" w:rsidR="00801B62" w:rsidRPr="00BB2325" w:rsidRDefault="00801B62" w:rsidP="00801B62">
      <w:pPr>
        <w:pStyle w:val="NormalWeb"/>
        <w:spacing w:before="0" w:beforeAutospacing="0" w:after="0" w:afterAutospacing="0" w:line="360" w:lineRule="auto"/>
        <w:rPr>
          <w:rFonts w:ascii="Arial" w:hAnsi="Arial" w:cs="Arial"/>
          <w:lang w:val="en-GB"/>
        </w:rPr>
      </w:pPr>
      <w:r w:rsidRPr="00BB2325">
        <w:rPr>
          <w:rFonts w:ascii="Arial" w:hAnsi="Arial" w:cs="Arial"/>
          <w:lang w:val="en-GB"/>
        </w:rPr>
        <w:t>Tian, S. and Liu, J. (2026</w:t>
      </w:r>
      <w:proofErr w:type="gramStart"/>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Does</w:t>
      </w:r>
      <w:proofErr w:type="gramEnd"/>
      <w:r w:rsidRPr="00BB2325">
        <w:rPr>
          <w:rFonts w:ascii="Arial" w:hAnsi="Arial" w:cs="Arial"/>
          <w:lang w:val="en-GB"/>
        </w:rPr>
        <w:t xml:space="preserve"> social media engagement really build brand loyalty? Evidence of short-term null effects in emerging markets. </w:t>
      </w:r>
      <w:r w:rsidRPr="00BB2325">
        <w:rPr>
          <w:rFonts w:ascii="Arial" w:hAnsi="Arial" w:cs="Arial"/>
          <w:i/>
          <w:iCs/>
          <w:lang w:val="en-GB"/>
        </w:rPr>
        <w:t>Frontiers in Communication</w:t>
      </w:r>
      <w:r w:rsidRPr="00BB2325">
        <w:rPr>
          <w:rFonts w:ascii="Arial" w:hAnsi="Arial" w:cs="Arial"/>
          <w:lang w:val="en-GB"/>
        </w:rPr>
        <w:t xml:space="preserve">, 11. </w:t>
      </w:r>
      <w:proofErr w:type="spellStart"/>
      <w:proofErr w:type="gramStart"/>
      <w:r w:rsidRPr="00BB2325">
        <w:rPr>
          <w:rFonts w:ascii="Arial" w:hAnsi="Arial" w:cs="Arial"/>
          <w:lang w:val="en-GB"/>
        </w:rPr>
        <w:t>doi:https</w:t>
      </w:r>
      <w:proofErr w:type="spellEnd"/>
      <w:r w:rsidRPr="00BB2325">
        <w:rPr>
          <w:rFonts w:ascii="Arial" w:hAnsi="Arial" w:cs="Arial"/>
          <w:lang w:val="en-GB"/>
        </w:rPr>
        <w:t>://doi.org/10.3389/fcomm.2026.1780347</w:t>
      </w:r>
      <w:proofErr w:type="gramEnd"/>
      <w:r w:rsidRPr="00BB2325">
        <w:rPr>
          <w:rFonts w:ascii="Arial" w:hAnsi="Arial" w:cs="Arial"/>
          <w:lang w:val="en-GB"/>
        </w:rPr>
        <w:t>.</w:t>
      </w:r>
      <w:r>
        <w:rPr>
          <w:rFonts w:ascii="Arial" w:hAnsi="Arial" w:cs="Arial"/>
          <w:lang w:val="en-GB"/>
        </w:rPr>
        <w:t xml:space="preserve"> </w:t>
      </w:r>
    </w:p>
    <w:p w14:paraId="70BA113A" w14:textId="77777777" w:rsidR="00801B62" w:rsidRPr="00BB2325" w:rsidRDefault="00801B62" w:rsidP="00801B62">
      <w:pPr>
        <w:pStyle w:val="NormalWeb"/>
        <w:spacing w:before="0" w:beforeAutospacing="0" w:after="0" w:afterAutospacing="0" w:line="360" w:lineRule="auto"/>
        <w:rPr>
          <w:rFonts w:ascii="Arial" w:hAnsi="Arial" w:cs="Arial"/>
          <w:lang w:val="en-GB"/>
        </w:rPr>
      </w:pPr>
      <w:proofErr w:type="spellStart"/>
      <w:r w:rsidRPr="00BB2325">
        <w:rPr>
          <w:rFonts w:ascii="Arial" w:hAnsi="Arial" w:cs="Arial"/>
          <w:lang w:val="en-GB"/>
        </w:rPr>
        <w:t>Tristanto</w:t>
      </w:r>
      <w:proofErr w:type="spellEnd"/>
      <w:r w:rsidRPr="00BB2325">
        <w:rPr>
          <w:rFonts w:ascii="Arial" w:hAnsi="Arial" w:cs="Arial"/>
          <w:lang w:val="en-GB"/>
        </w:rPr>
        <w:t xml:space="preserve">, T.A., </w:t>
      </w:r>
      <w:proofErr w:type="spellStart"/>
      <w:r w:rsidRPr="00BB2325">
        <w:rPr>
          <w:rFonts w:ascii="Arial" w:hAnsi="Arial" w:cs="Arial"/>
          <w:lang w:val="en-GB"/>
        </w:rPr>
        <w:t>Hurriyati</w:t>
      </w:r>
      <w:proofErr w:type="spellEnd"/>
      <w:r w:rsidRPr="00BB2325">
        <w:rPr>
          <w:rFonts w:ascii="Arial" w:hAnsi="Arial" w:cs="Arial"/>
          <w:lang w:val="en-GB"/>
        </w:rPr>
        <w:t xml:space="preserve">, R., </w:t>
      </w:r>
      <w:proofErr w:type="spellStart"/>
      <w:r w:rsidRPr="00BB2325">
        <w:rPr>
          <w:rFonts w:ascii="Arial" w:hAnsi="Arial" w:cs="Arial"/>
          <w:lang w:val="en-GB"/>
        </w:rPr>
        <w:t>Dirgantari</w:t>
      </w:r>
      <w:proofErr w:type="spellEnd"/>
      <w:r w:rsidRPr="00BB2325">
        <w:rPr>
          <w:rFonts w:ascii="Arial" w:hAnsi="Arial" w:cs="Arial"/>
          <w:lang w:val="en-GB"/>
        </w:rPr>
        <w:t xml:space="preserve">, P.D. and </w:t>
      </w:r>
      <w:proofErr w:type="spellStart"/>
      <w:r w:rsidRPr="00BB2325">
        <w:rPr>
          <w:rFonts w:ascii="Arial" w:hAnsi="Arial" w:cs="Arial"/>
          <w:lang w:val="en-GB"/>
        </w:rPr>
        <w:t>Elyusufi</w:t>
      </w:r>
      <w:proofErr w:type="spellEnd"/>
      <w:r w:rsidRPr="00BB2325">
        <w:rPr>
          <w:rFonts w:ascii="Arial" w:hAnsi="Arial" w:cs="Arial"/>
          <w:lang w:val="en-GB"/>
        </w:rPr>
        <w:t>, A.M. (2021</w:t>
      </w:r>
      <w:proofErr w:type="gramStart"/>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AIDA</w:t>
      </w:r>
      <w:proofErr w:type="gramEnd"/>
      <w:r w:rsidRPr="00BB2325">
        <w:rPr>
          <w:rFonts w:ascii="Arial" w:hAnsi="Arial" w:cs="Arial"/>
          <w:lang w:val="en-GB"/>
        </w:rPr>
        <w:t xml:space="preserve"> Model as a Marketing Strategy to Influence Consumer Buying Interest in the Digital Age. </w:t>
      </w:r>
      <w:r w:rsidRPr="00BB2325">
        <w:rPr>
          <w:rFonts w:ascii="Arial" w:hAnsi="Arial" w:cs="Arial"/>
          <w:i/>
          <w:iCs/>
          <w:lang w:val="en-GB"/>
        </w:rPr>
        <w:t>Budapest International Research and Critics Institute (BIRCI-Journal): Humanities and Social Sciences</w:t>
      </w:r>
      <w:r w:rsidRPr="00BB2325">
        <w:rPr>
          <w:rFonts w:ascii="Arial" w:hAnsi="Arial" w:cs="Arial"/>
          <w:lang w:val="en-GB"/>
        </w:rPr>
        <w:t xml:space="preserve">, 4(4), pp.12575–12586. </w:t>
      </w:r>
      <w:proofErr w:type="spellStart"/>
      <w:proofErr w:type="gramStart"/>
      <w:r w:rsidRPr="00BB2325">
        <w:rPr>
          <w:rFonts w:ascii="Arial" w:hAnsi="Arial" w:cs="Arial"/>
          <w:lang w:val="en-GB"/>
        </w:rPr>
        <w:t>doi:https</w:t>
      </w:r>
      <w:proofErr w:type="spellEnd"/>
      <w:r w:rsidRPr="00BB2325">
        <w:rPr>
          <w:rFonts w:ascii="Arial" w:hAnsi="Arial" w:cs="Arial"/>
          <w:lang w:val="en-GB"/>
        </w:rPr>
        <w:t>://doi.org/10.33258/birci.v4i4.3319</w:t>
      </w:r>
      <w:proofErr w:type="gramEnd"/>
      <w:r w:rsidRPr="00BB2325">
        <w:rPr>
          <w:rFonts w:ascii="Arial" w:hAnsi="Arial" w:cs="Arial"/>
          <w:lang w:val="en-GB"/>
        </w:rPr>
        <w:t>.</w:t>
      </w:r>
      <w:r>
        <w:rPr>
          <w:rFonts w:ascii="Arial" w:hAnsi="Arial" w:cs="Arial"/>
          <w:lang w:val="en-GB"/>
        </w:rPr>
        <w:t xml:space="preserve"> </w:t>
      </w:r>
    </w:p>
    <w:p w14:paraId="2D33DF53" w14:textId="77777777" w:rsidR="00801B62" w:rsidRPr="00BB2325" w:rsidRDefault="00801B62" w:rsidP="00801B62">
      <w:pPr>
        <w:pStyle w:val="NormalWeb"/>
        <w:spacing w:before="0" w:beforeAutospacing="0" w:after="0" w:afterAutospacing="0" w:line="360" w:lineRule="auto"/>
        <w:rPr>
          <w:rFonts w:ascii="Arial" w:hAnsi="Arial" w:cs="Arial"/>
          <w:lang w:val="en-GB"/>
        </w:rPr>
      </w:pPr>
      <w:r w:rsidRPr="00BB2325">
        <w:rPr>
          <w:rFonts w:ascii="Arial" w:hAnsi="Arial" w:cs="Arial"/>
          <w:lang w:val="en-GB"/>
        </w:rPr>
        <w:lastRenderedPageBreak/>
        <w:t>Usman, M.A. and Sun, X. (2023</w:t>
      </w:r>
      <w:proofErr w:type="gramStart"/>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The</w:t>
      </w:r>
      <w:proofErr w:type="gramEnd"/>
      <w:r w:rsidRPr="00BB2325">
        <w:rPr>
          <w:rFonts w:ascii="Arial" w:hAnsi="Arial" w:cs="Arial"/>
          <w:lang w:val="en-GB"/>
        </w:rPr>
        <w:t xml:space="preserve"> impact of digital platforms on new startup performance: Strategy as moderator. </w:t>
      </w:r>
      <w:proofErr w:type="spellStart"/>
      <w:r w:rsidRPr="00BB2325">
        <w:rPr>
          <w:rFonts w:ascii="Arial" w:hAnsi="Arial" w:cs="Arial"/>
          <w:i/>
          <w:iCs/>
          <w:lang w:val="en-GB"/>
        </w:rPr>
        <w:t>Heliyon</w:t>
      </w:r>
      <w:proofErr w:type="spellEnd"/>
      <w:r w:rsidRPr="00BB2325">
        <w:rPr>
          <w:rFonts w:ascii="Arial" w:hAnsi="Arial" w:cs="Arial"/>
          <w:lang w:val="en-GB"/>
        </w:rPr>
        <w:t xml:space="preserve">, 9(12), </w:t>
      </w:r>
      <w:proofErr w:type="gramStart"/>
      <w:r w:rsidRPr="00BB2325">
        <w:rPr>
          <w:rFonts w:ascii="Arial" w:hAnsi="Arial" w:cs="Arial"/>
          <w:lang w:val="en-GB"/>
        </w:rPr>
        <w:t>pp.e</w:t>
      </w:r>
      <w:proofErr w:type="gramEnd"/>
      <w:r w:rsidRPr="00BB2325">
        <w:rPr>
          <w:rFonts w:ascii="Arial" w:hAnsi="Arial" w:cs="Arial"/>
          <w:lang w:val="en-GB"/>
        </w:rPr>
        <w:t xml:space="preserve">22159–e22159. </w:t>
      </w:r>
      <w:proofErr w:type="spellStart"/>
      <w:proofErr w:type="gramStart"/>
      <w:r w:rsidRPr="00BB2325">
        <w:rPr>
          <w:rFonts w:ascii="Arial" w:hAnsi="Arial" w:cs="Arial"/>
          <w:lang w:val="en-GB"/>
        </w:rPr>
        <w:t>doi:https</w:t>
      </w:r>
      <w:proofErr w:type="spellEnd"/>
      <w:r w:rsidRPr="00BB2325">
        <w:rPr>
          <w:rFonts w:ascii="Arial" w:hAnsi="Arial" w:cs="Arial"/>
          <w:lang w:val="en-GB"/>
        </w:rPr>
        <w:t>://doi.org/10.1016/j.heliyon.2023.e22159</w:t>
      </w:r>
      <w:proofErr w:type="gramEnd"/>
      <w:r w:rsidRPr="00BB2325">
        <w:rPr>
          <w:rFonts w:ascii="Arial" w:hAnsi="Arial" w:cs="Arial"/>
          <w:lang w:val="en-GB"/>
        </w:rPr>
        <w:t>.</w:t>
      </w:r>
      <w:r>
        <w:rPr>
          <w:rFonts w:ascii="Arial" w:hAnsi="Arial" w:cs="Arial"/>
          <w:lang w:val="en-GB"/>
        </w:rPr>
        <w:t xml:space="preserve"> </w:t>
      </w:r>
    </w:p>
    <w:p w14:paraId="3A0B335E" w14:textId="77777777" w:rsidR="00801B62" w:rsidRPr="00BB2325" w:rsidRDefault="00801B62" w:rsidP="00801B62">
      <w:pPr>
        <w:pStyle w:val="NormalWeb"/>
        <w:spacing w:before="0" w:beforeAutospacing="0" w:after="0" w:afterAutospacing="0" w:line="360" w:lineRule="auto"/>
        <w:rPr>
          <w:rFonts w:ascii="Arial" w:hAnsi="Arial" w:cs="Arial"/>
          <w:lang w:val="en-GB"/>
        </w:rPr>
      </w:pPr>
      <w:proofErr w:type="spellStart"/>
      <w:r w:rsidRPr="00BB2325">
        <w:rPr>
          <w:rFonts w:ascii="Arial" w:hAnsi="Arial" w:cs="Arial"/>
          <w:lang w:val="en-GB"/>
        </w:rPr>
        <w:t>Yuwono</w:t>
      </w:r>
      <w:proofErr w:type="spellEnd"/>
      <w:r w:rsidRPr="00BB2325">
        <w:rPr>
          <w:rFonts w:ascii="Arial" w:hAnsi="Arial" w:cs="Arial"/>
          <w:lang w:val="en-GB"/>
        </w:rPr>
        <w:t xml:space="preserve">, M.A. and </w:t>
      </w:r>
      <w:proofErr w:type="spellStart"/>
      <w:r w:rsidRPr="00BB2325">
        <w:rPr>
          <w:rFonts w:ascii="Arial" w:hAnsi="Arial" w:cs="Arial"/>
          <w:lang w:val="en-GB"/>
        </w:rPr>
        <w:t>Rachmawati</w:t>
      </w:r>
      <w:proofErr w:type="spellEnd"/>
      <w:r w:rsidRPr="00BB2325">
        <w:rPr>
          <w:rFonts w:ascii="Arial" w:hAnsi="Arial" w:cs="Arial"/>
          <w:lang w:val="en-GB"/>
        </w:rPr>
        <w:t>, D. (2023</w:t>
      </w:r>
      <w:proofErr w:type="gramStart"/>
      <w:r w:rsidRPr="00BB2325">
        <w:rPr>
          <w:rFonts w:ascii="Arial" w:hAnsi="Arial" w:cs="Arial"/>
          <w:lang w:val="en-GB"/>
        </w:rPr>
        <w:t>)</w:t>
      </w:r>
      <w:r>
        <w:rPr>
          <w:rFonts w:ascii="Arial" w:hAnsi="Arial" w:cs="Arial"/>
          <w:lang w:val="en-GB"/>
        </w:rPr>
        <w:t xml:space="preserve"> </w:t>
      </w:r>
      <w:r w:rsidRPr="00BB2325">
        <w:rPr>
          <w:rFonts w:ascii="Arial" w:hAnsi="Arial" w:cs="Arial"/>
          <w:lang w:val="en-GB"/>
        </w:rPr>
        <w:t xml:space="preserve"> Combined</w:t>
      </w:r>
      <w:proofErr w:type="gramEnd"/>
      <w:r w:rsidRPr="00BB2325">
        <w:rPr>
          <w:rFonts w:ascii="Arial" w:hAnsi="Arial" w:cs="Arial"/>
          <w:lang w:val="en-GB"/>
        </w:rPr>
        <w:t xml:space="preserve"> Methods. Can This Solve </w:t>
      </w:r>
      <w:proofErr w:type="gramStart"/>
      <w:r w:rsidRPr="00BB2325">
        <w:rPr>
          <w:rFonts w:ascii="Arial" w:hAnsi="Arial" w:cs="Arial"/>
          <w:lang w:val="en-GB"/>
        </w:rPr>
        <w:t>The</w:t>
      </w:r>
      <w:proofErr w:type="gramEnd"/>
      <w:r w:rsidRPr="00BB2325">
        <w:rPr>
          <w:rFonts w:ascii="Arial" w:hAnsi="Arial" w:cs="Arial"/>
          <w:lang w:val="en-GB"/>
        </w:rPr>
        <w:t xml:space="preserve"> Differences Between Deductive and Inductive Methods in Qualitative Research? </w:t>
      </w:r>
      <w:r w:rsidRPr="00BB2325">
        <w:rPr>
          <w:rFonts w:ascii="Arial" w:hAnsi="Arial" w:cs="Arial"/>
          <w:i/>
          <w:iCs/>
          <w:lang w:val="en-GB"/>
        </w:rPr>
        <w:t>Moroccan Journal of Quantitative and Qualitative Research</w:t>
      </w:r>
      <w:r w:rsidRPr="00BB2325">
        <w:rPr>
          <w:rFonts w:ascii="Arial" w:hAnsi="Arial" w:cs="Arial"/>
          <w:lang w:val="en-GB"/>
        </w:rPr>
        <w:t xml:space="preserve">, 5(3). </w:t>
      </w:r>
      <w:proofErr w:type="spellStart"/>
      <w:proofErr w:type="gramStart"/>
      <w:r w:rsidRPr="00BB2325">
        <w:rPr>
          <w:rFonts w:ascii="Arial" w:hAnsi="Arial" w:cs="Arial"/>
          <w:lang w:val="en-GB"/>
        </w:rPr>
        <w:t>doi:https</w:t>
      </w:r>
      <w:proofErr w:type="spellEnd"/>
      <w:r w:rsidRPr="00BB2325">
        <w:rPr>
          <w:rFonts w:ascii="Arial" w:hAnsi="Arial" w:cs="Arial"/>
          <w:lang w:val="en-GB"/>
        </w:rPr>
        <w:t>://doi.org/10.48379/IMIST.PRSM/mjqr-v5i3.45541</w:t>
      </w:r>
      <w:proofErr w:type="gramEnd"/>
      <w:r w:rsidRPr="00BB2325">
        <w:rPr>
          <w:rFonts w:ascii="Arial" w:hAnsi="Arial" w:cs="Arial"/>
          <w:lang w:val="en-GB"/>
        </w:rPr>
        <w:t>.</w:t>
      </w:r>
      <w:r>
        <w:rPr>
          <w:rFonts w:ascii="Arial" w:hAnsi="Arial" w:cs="Arial"/>
          <w:lang w:val="en-GB"/>
        </w:rPr>
        <w:t xml:space="preserve"> </w:t>
      </w:r>
    </w:p>
    <w:p w14:paraId="5ABE6A2C" w14:textId="77777777" w:rsidR="00801B62" w:rsidRPr="00BB2325" w:rsidRDefault="00801B62" w:rsidP="00801B62">
      <w:pPr>
        <w:rPr>
          <w:rFonts w:ascii="Arial" w:hAnsi="Arial" w:cs="Arial"/>
        </w:rPr>
      </w:pPr>
    </w:p>
    <w:p w14:paraId="55FC0FB2" w14:textId="77777777" w:rsidR="00801B62" w:rsidRPr="00BB2325" w:rsidRDefault="00801B62" w:rsidP="00801B62">
      <w:pPr>
        <w:spacing w:before="120" w:after="120"/>
        <w:rPr>
          <w:rFonts w:ascii="Arial" w:hAnsi="Arial" w:cs="Arial"/>
        </w:rPr>
      </w:pPr>
    </w:p>
    <w:p w14:paraId="1EFE7D14" w14:textId="77777777" w:rsidR="00801B62" w:rsidRDefault="00801B62" w:rsidP="000A3584">
      <w:pPr>
        <w:rPr>
          <w:rFonts w:ascii="Arial" w:hAnsi="Arial" w:cs="Arial"/>
          <w:sz w:val="32"/>
          <w:szCs w:val="32"/>
        </w:rPr>
      </w:pPr>
    </w:p>
    <w:p w14:paraId="440B0406" w14:textId="77777777" w:rsidR="00801B62" w:rsidRDefault="00801B62" w:rsidP="000A3584">
      <w:pPr>
        <w:rPr>
          <w:rFonts w:ascii="Arial" w:hAnsi="Arial" w:cs="Arial"/>
          <w:sz w:val="32"/>
          <w:szCs w:val="32"/>
        </w:rPr>
      </w:pPr>
    </w:p>
    <w:p w14:paraId="067F3A77" w14:textId="77777777" w:rsidR="00801B62" w:rsidRPr="000A3584" w:rsidRDefault="00801B62" w:rsidP="000A3584">
      <w:pPr>
        <w:rPr>
          <w:rFonts w:ascii="Arial" w:hAnsi="Arial" w:cs="Arial"/>
          <w:sz w:val="32"/>
          <w:szCs w:val="32"/>
        </w:rPr>
      </w:pPr>
    </w:p>
    <w:sectPr w:rsidR="00801B62" w:rsidRPr="000A35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Mangal">
    <w:panose1 w:val="02040503050203030202"/>
    <w:charset w:val="01"/>
    <w:family w:val="roman"/>
    <w:pitch w:val="variable"/>
    <w:sig w:usb0="0000A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492E"/>
    <w:multiLevelType w:val="hybridMultilevel"/>
    <w:tmpl w:val="6C6262EA"/>
    <w:lvl w:ilvl="0" w:tplc="CFF0DBDE">
      <w:start w:val="1"/>
      <w:numFmt w:val="bullet"/>
      <w:lvlText w:val="-"/>
      <w:lvlJc w:val="left"/>
      <w:pPr>
        <w:ind w:left="3300" w:hanging="360"/>
      </w:pPr>
      <w:rPr>
        <w:rFonts w:ascii="Arial" w:eastAsiaTheme="minorHAnsi" w:hAnsi="Arial" w:cs="Arial" w:hint="default"/>
      </w:rPr>
    </w:lvl>
    <w:lvl w:ilvl="1" w:tplc="08090003" w:tentative="1">
      <w:start w:val="1"/>
      <w:numFmt w:val="bullet"/>
      <w:lvlText w:val="o"/>
      <w:lvlJc w:val="left"/>
      <w:pPr>
        <w:ind w:left="4020" w:hanging="360"/>
      </w:pPr>
      <w:rPr>
        <w:rFonts w:ascii="Courier New" w:hAnsi="Courier New" w:cs="Courier New" w:hint="default"/>
      </w:rPr>
    </w:lvl>
    <w:lvl w:ilvl="2" w:tplc="08090005" w:tentative="1">
      <w:start w:val="1"/>
      <w:numFmt w:val="bullet"/>
      <w:lvlText w:val=""/>
      <w:lvlJc w:val="left"/>
      <w:pPr>
        <w:ind w:left="4740" w:hanging="360"/>
      </w:pPr>
      <w:rPr>
        <w:rFonts w:ascii="Wingdings" w:hAnsi="Wingdings" w:hint="default"/>
      </w:rPr>
    </w:lvl>
    <w:lvl w:ilvl="3" w:tplc="08090001" w:tentative="1">
      <w:start w:val="1"/>
      <w:numFmt w:val="bullet"/>
      <w:lvlText w:val=""/>
      <w:lvlJc w:val="left"/>
      <w:pPr>
        <w:ind w:left="5460" w:hanging="360"/>
      </w:pPr>
      <w:rPr>
        <w:rFonts w:ascii="Symbol" w:hAnsi="Symbol" w:hint="default"/>
      </w:rPr>
    </w:lvl>
    <w:lvl w:ilvl="4" w:tplc="08090003" w:tentative="1">
      <w:start w:val="1"/>
      <w:numFmt w:val="bullet"/>
      <w:lvlText w:val="o"/>
      <w:lvlJc w:val="left"/>
      <w:pPr>
        <w:ind w:left="6180" w:hanging="360"/>
      </w:pPr>
      <w:rPr>
        <w:rFonts w:ascii="Courier New" w:hAnsi="Courier New" w:cs="Courier New" w:hint="default"/>
      </w:rPr>
    </w:lvl>
    <w:lvl w:ilvl="5" w:tplc="08090005" w:tentative="1">
      <w:start w:val="1"/>
      <w:numFmt w:val="bullet"/>
      <w:lvlText w:val=""/>
      <w:lvlJc w:val="left"/>
      <w:pPr>
        <w:ind w:left="6900" w:hanging="360"/>
      </w:pPr>
      <w:rPr>
        <w:rFonts w:ascii="Wingdings" w:hAnsi="Wingdings" w:hint="default"/>
      </w:rPr>
    </w:lvl>
    <w:lvl w:ilvl="6" w:tplc="08090001" w:tentative="1">
      <w:start w:val="1"/>
      <w:numFmt w:val="bullet"/>
      <w:lvlText w:val=""/>
      <w:lvlJc w:val="left"/>
      <w:pPr>
        <w:ind w:left="7620" w:hanging="360"/>
      </w:pPr>
      <w:rPr>
        <w:rFonts w:ascii="Symbol" w:hAnsi="Symbol" w:hint="default"/>
      </w:rPr>
    </w:lvl>
    <w:lvl w:ilvl="7" w:tplc="08090003" w:tentative="1">
      <w:start w:val="1"/>
      <w:numFmt w:val="bullet"/>
      <w:lvlText w:val="o"/>
      <w:lvlJc w:val="left"/>
      <w:pPr>
        <w:ind w:left="8340" w:hanging="360"/>
      </w:pPr>
      <w:rPr>
        <w:rFonts w:ascii="Courier New" w:hAnsi="Courier New" w:cs="Courier New" w:hint="default"/>
      </w:rPr>
    </w:lvl>
    <w:lvl w:ilvl="8" w:tplc="08090005" w:tentative="1">
      <w:start w:val="1"/>
      <w:numFmt w:val="bullet"/>
      <w:lvlText w:val=""/>
      <w:lvlJc w:val="left"/>
      <w:pPr>
        <w:ind w:left="9060" w:hanging="360"/>
      </w:pPr>
      <w:rPr>
        <w:rFonts w:ascii="Wingdings" w:hAnsi="Wingdings" w:hint="default"/>
      </w:rPr>
    </w:lvl>
  </w:abstractNum>
  <w:abstractNum w:abstractNumId="1" w15:restartNumberingAfterBreak="0">
    <w:nsid w:val="153E2887"/>
    <w:multiLevelType w:val="hybridMultilevel"/>
    <w:tmpl w:val="5930F4BC"/>
    <w:lvl w:ilvl="0" w:tplc="1A78E07A">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 w15:restartNumberingAfterBreak="0">
    <w:nsid w:val="369D61A3"/>
    <w:multiLevelType w:val="hybridMultilevel"/>
    <w:tmpl w:val="C6FC2E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08A4726"/>
    <w:multiLevelType w:val="hybridMultilevel"/>
    <w:tmpl w:val="DC706EDE"/>
    <w:lvl w:ilvl="0" w:tplc="F5F44EAE">
      <w:start w:val="1"/>
      <w:numFmt w:val="decimal"/>
      <w:lvlText w:val="%1."/>
      <w:lvlJc w:val="left"/>
      <w:pPr>
        <w:ind w:left="620" w:hanging="360"/>
      </w:pPr>
      <w:rPr>
        <w:rFonts w:hint="default"/>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4" w15:restartNumberingAfterBreak="0">
    <w:nsid w:val="60F54F4F"/>
    <w:multiLevelType w:val="hybridMultilevel"/>
    <w:tmpl w:val="759A2408"/>
    <w:lvl w:ilvl="0" w:tplc="2F182DCC">
      <w:start w:val="1"/>
      <w:numFmt w:val="bullet"/>
      <w:lvlText w:val="-"/>
      <w:lvlJc w:val="left"/>
      <w:pPr>
        <w:ind w:left="3300" w:hanging="360"/>
      </w:pPr>
      <w:rPr>
        <w:rFonts w:ascii="Arial" w:eastAsiaTheme="minorHAnsi" w:hAnsi="Arial" w:cs="Arial" w:hint="default"/>
      </w:rPr>
    </w:lvl>
    <w:lvl w:ilvl="1" w:tplc="08090003" w:tentative="1">
      <w:start w:val="1"/>
      <w:numFmt w:val="bullet"/>
      <w:lvlText w:val="o"/>
      <w:lvlJc w:val="left"/>
      <w:pPr>
        <w:ind w:left="4020" w:hanging="360"/>
      </w:pPr>
      <w:rPr>
        <w:rFonts w:ascii="Courier New" w:hAnsi="Courier New" w:cs="Courier New" w:hint="default"/>
      </w:rPr>
    </w:lvl>
    <w:lvl w:ilvl="2" w:tplc="08090005" w:tentative="1">
      <w:start w:val="1"/>
      <w:numFmt w:val="bullet"/>
      <w:lvlText w:val=""/>
      <w:lvlJc w:val="left"/>
      <w:pPr>
        <w:ind w:left="4740" w:hanging="360"/>
      </w:pPr>
      <w:rPr>
        <w:rFonts w:ascii="Wingdings" w:hAnsi="Wingdings" w:hint="default"/>
      </w:rPr>
    </w:lvl>
    <w:lvl w:ilvl="3" w:tplc="08090001" w:tentative="1">
      <w:start w:val="1"/>
      <w:numFmt w:val="bullet"/>
      <w:lvlText w:val=""/>
      <w:lvlJc w:val="left"/>
      <w:pPr>
        <w:ind w:left="5460" w:hanging="360"/>
      </w:pPr>
      <w:rPr>
        <w:rFonts w:ascii="Symbol" w:hAnsi="Symbol" w:hint="default"/>
      </w:rPr>
    </w:lvl>
    <w:lvl w:ilvl="4" w:tplc="08090003" w:tentative="1">
      <w:start w:val="1"/>
      <w:numFmt w:val="bullet"/>
      <w:lvlText w:val="o"/>
      <w:lvlJc w:val="left"/>
      <w:pPr>
        <w:ind w:left="6180" w:hanging="360"/>
      </w:pPr>
      <w:rPr>
        <w:rFonts w:ascii="Courier New" w:hAnsi="Courier New" w:cs="Courier New" w:hint="default"/>
      </w:rPr>
    </w:lvl>
    <w:lvl w:ilvl="5" w:tplc="08090005" w:tentative="1">
      <w:start w:val="1"/>
      <w:numFmt w:val="bullet"/>
      <w:lvlText w:val=""/>
      <w:lvlJc w:val="left"/>
      <w:pPr>
        <w:ind w:left="6900" w:hanging="360"/>
      </w:pPr>
      <w:rPr>
        <w:rFonts w:ascii="Wingdings" w:hAnsi="Wingdings" w:hint="default"/>
      </w:rPr>
    </w:lvl>
    <w:lvl w:ilvl="6" w:tplc="08090001" w:tentative="1">
      <w:start w:val="1"/>
      <w:numFmt w:val="bullet"/>
      <w:lvlText w:val=""/>
      <w:lvlJc w:val="left"/>
      <w:pPr>
        <w:ind w:left="7620" w:hanging="360"/>
      </w:pPr>
      <w:rPr>
        <w:rFonts w:ascii="Symbol" w:hAnsi="Symbol" w:hint="default"/>
      </w:rPr>
    </w:lvl>
    <w:lvl w:ilvl="7" w:tplc="08090003" w:tentative="1">
      <w:start w:val="1"/>
      <w:numFmt w:val="bullet"/>
      <w:lvlText w:val="o"/>
      <w:lvlJc w:val="left"/>
      <w:pPr>
        <w:ind w:left="8340" w:hanging="360"/>
      </w:pPr>
      <w:rPr>
        <w:rFonts w:ascii="Courier New" w:hAnsi="Courier New" w:cs="Courier New" w:hint="default"/>
      </w:rPr>
    </w:lvl>
    <w:lvl w:ilvl="8" w:tplc="08090005" w:tentative="1">
      <w:start w:val="1"/>
      <w:numFmt w:val="bullet"/>
      <w:lvlText w:val=""/>
      <w:lvlJc w:val="left"/>
      <w:pPr>
        <w:ind w:left="9060" w:hanging="360"/>
      </w:pPr>
      <w:rPr>
        <w:rFonts w:ascii="Wingdings" w:hAnsi="Wingdings" w:hint="default"/>
      </w:rPr>
    </w:lvl>
  </w:abstractNum>
  <w:abstractNum w:abstractNumId="5" w15:restartNumberingAfterBreak="0">
    <w:nsid w:val="6D4B13BD"/>
    <w:multiLevelType w:val="hybridMultilevel"/>
    <w:tmpl w:val="972E2336"/>
    <w:lvl w:ilvl="0" w:tplc="B12EA856">
      <w:start w:val="1"/>
      <w:numFmt w:val="bullet"/>
      <w:lvlText w:val="-"/>
      <w:lvlJc w:val="left"/>
      <w:pPr>
        <w:ind w:left="3300" w:hanging="360"/>
      </w:pPr>
      <w:rPr>
        <w:rFonts w:ascii="Arial" w:eastAsiaTheme="minorHAnsi" w:hAnsi="Arial" w:cs="Arial" w:hint="default"/>
      </w:rPr>
    </w:lvl>
    <w:lvl w:ilvl="1" w:tplc="08090003" w:tentative="1">
      <w:start w:val="1"/>
      <w:numFmt w:val="bullet"/>
      <w:lvlText w:val="o"/>
      <w:lvlJc w:val="left"/>
      <w:pPr>
        <w:ind w:left="4020" w:hanging="360"/>
      </w:pPr>
      <w:rPr>
        <w:rFonts w:ascii="Courier New" w:hAnsi="Courier New" w:cs="Courier New" w:hint="default"/>
      </w:rPr>
    </w:lvl>
    <w:lvl w:ilvl="2" w:tplc="08090005" w:tentative="1">
      <w:start w:val="1"/>
      <w:numFmt w:val="bullet"/>
      <w:lvlText w:val=""/>
      <w:lvlJc w:val="left"/>
      <w:pPr>
        <w:ind w:left="4740" w:hanging="360"/>
      </w:pPr>
      <w:rPr>
        <w:rFonts w:ascii="Wingdings" w:hAnsi="Wingdings" w:hint="default"/>
      </w:rPr>
    </w:lvl>
    <w:lvl w:ilvl="3" w:tplc="08090001" w:tentative="1">
      <w:start w:val="1"/>
      <w:numFmt w:val="bullet"/>
      <w:lvlText w:val=""/>
      <w:lvlJc w:val="left"/>
      <w:pPr>
        <w:ind w:left="5460" w:hanging="360"/>
      </w:pPr>
      <w:rPr>
        <w:rFonts w:ascii="Symbol" w:hAnsi="Symbol" w:hint="default"/>
      </w:rPr>
    </w:lvl>
    <w:lvl w:ilvl="4" w:tplc="08090003" w:tentative="1">
      <w:start w:val="1"/>
      <w:numFmt w:val="bullet"/>
      <w:lvlText w:val="o"/>
      <w:lvlJc w:val="left"/>
      <w:pPr>
        <w:ind w:left="6180" w:hanging="360"/>
      </w:pPr>
      <w:rPr>
        <w:rFonts w:ascii="Courier New" w:hAnsi="Courier New" w:cs="Courier New" w:hint="default"/>
      </w:rPr>
    </w:lvl>
    <w:lvl w:ilvl="5" w:tplc="08090005" w:tentative="1">
      <w:start w:val="1"/>
      <w:numFmt w:val="bullet"/>
      <w:lvlText w:val=""/>
      <w:lvlJc w:val="left"/>
      <w:pPr>
        <w:ind w:left="6900" w:hanging="360"/>
      </w:pPr>
      <w:rPr>
        <w:rFonts w:ascii="Wingdings" w:hAnsi="Wingdings" w:hint="default"/>
      </w:rPr>
    </w:lvl>
    <w:lvl w:ilvl="6" w:tplc="08090001" w:tentative="1">
      <w:start w:val="1"/>
      <w:numFmt w:val="bullet"/>
      <w:lvlText w:val=""/>
      <w:lvlJc w:val="left"/>
      <w:pPr>
        <w:ind w:left="7620" w:hanging="360"/>
      </w:pPr>
      <w:rPr>
        <w:rFonts w:ascii="Symbol" w:hAnsi="Symbol" w:hint="default"/>
      </w:rPr>
    </w:lvl>
    <w:lvl w:ilvl="7" w:tplc="08090003" w:tentative="1">
      <w:start w:val="1"/>
      <w:numFmt w:val="bullet"/>
      <w:lvlText w:val="o"/>
      <w:lvlJc w:val="left"/>
      <w:pPr>
        <w:ind w:left="8340" w:hanging="360"/>
      </w:pPr>
      <w:rPr>
        <w:rFonts w:ascii="Courier New" w:hAnsi="Courier New" w:cs="Courier New" w:hint="default"/>
      </w:rPr>
    </w:lvl>
    <w:lvl w:ilvl="8" w:tplc="08090005" w:tentative="1">
      <w:start w:val="1"/>
      <w:numFmt w:val="bullet"/>
      <w:lvlText w:val=""/>
      <w:lvlJc w:val="left"/>
      <w:pPr>
        <w:ind w:left="9060" w:hanging="360"/>
      </w:pPr>
      <w:rPr>
        <w:rFonts w:ascii="Wingdings" w:hAnsi="Wingdings" w:hint="default"/>
      </w:rPr>
    </w:lvl>
  </w:abstractNum>
  <w:num w:numId="1" w16cid:durableId="2069910893">
    <w:abstractNumId w:val="3"/>
  </w:num>
  <w:num w:numId="2" w16cid:durableId="1163660338">
    <w:abstractNumId w:val="1"/>
  </w:num>
  <w:num w:numId="3" w16cid:durableId="684019155">
    <w:abstractNumId w:val="0"/>
  </w:num>
  <w:num w:numId="4" w16cid:durableId="1579515545">
    <w:abstractNumId w:val="4"/>
  </w:num>
  <w:num w:numId="5" w16cid:durableId="330838481">
    <w:abstractNumId w:val="5"/>
  </w:num>
  <w:num w:numId="6" w16cid:durableId="17038273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2A2"/>
    <w:rsid w:val="000A3584"/>
    <w:rsid w:val="00106B31"/>
    <w:rsid w:val="00181EC5"/>
    <w:rsid w:val="0018376F"/>
    <w:rsid w:val="00210434"/>
    <w:rsid w:val="003C0486"/>
    <w:rsid w:val="00416EA5"/>
    <w:rsid w:val="00561848"/>
    <w:rsid w:val="00587A22"/>
    <w:rsid w:val="005C1D90"/>
    <w:rsid w:val="005C4F65"/>
    <w:rsid w:val="00621555"/>
    <w:rsid w:val="007E1C84"/>
    <w:rsid w:val="007F5EFB"/>
    <w:rsid w:val="007F72A2"/>
    <w:rsid w:val="00801B62"/>
    <w:rsid w:val="00903126"/>
    <w:rsid w:val="00953E19"/>
    <w:rsid w:val="009D038F"/>
    <w:rsid w:val="00A63ED9"/>
    <w:rsid w:val="00A85EE6"/>
    <w:rsid w:val="00C56B0F"/>
    <w:rsid w:val="00C6140F"/>
    <w:rsid w:val="00D61768"/>
    <w:rsid w:val="00D63978"/>
    <w:rsid w:val="00D66E41"/>
    <w:rsid w:val="00D84CEE"/>
    <w:rsid w:val="00D945DB"/>
    <w:rsid w:val="00DF2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684D4"/>
  <w15:chartTrackingRefBased/>
  <w15:docId w15:val="{68DE5C3E-2D39-EC41-BF02-7C1B5389B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72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F72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72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72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72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72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72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72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72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2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F72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72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72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72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72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72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72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72A2"/>
    <w:rPr>
      <w:rFonts w:eastAsiaTheme="majorEastAsia" w:cstheme="majorBidi"/>
      <w:color w:val="272727" w:themeColor="text1" w:themeTint="D8"/>
    </w:rPr>
  </w:style>
  <w:style w:type="paragraph" w:styleId="Title">
    <w:name w:val="Title"/>
    <w:basedOn w:val="Normal"/>
    <w:next w:val="Normal"/>
    <w:link w:val="TitleChar"/>
    <w:uiPriority w:val="10"/>
    <w:qFormat/>
    <w:rsid w:val="007F72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72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72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72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72A2"/>
    <w:pPr>
      <w:spacing w:before="160"/>
      <w:jc w:val="center"/>
    </w:pPr>
    <w:rPr>
      <w:i/>
      <w:iCs/>
      <w:color w:val="404040" w:themeColor="text1" w:themeTint="BF"/>
    </w:rPr>
  </w:style>
  <w:style w:type="character" w:customStyle="1" w:styleId="QuoteChar">
    <w:name w:val="Quote Char"/>
    <w:basedOn w:val="DefaultParagraphFont"/>
    <w:link w:val="Quote"/>
    <w:uiPriority w:val="29"/>
    <w:rsid w:val="007F72A2"/>
    <w:rPr>
      <w:i/>
      <w:iCs/>
      <w:color w:val="404040" w:themeColor="text1" w:themeTint="BF"/>
    </w:rPr>
  </w:style>
  <w:style w:type="paragraph" w:styleId="ListParagraph">
    <w:name w:val="List Paragraph"/>
    <w:basedOn w:val="Normal"/>
    <w:uiPriority w:val="34"/>
    <w:qFormat/>
    <w:rsid w:val="007F72A2"/>
    <w:pPr>
      <w:ind w:left="720"/>
      <w:contextualSpacing/>
    </w:pPr>
  </w:style>
  <w:style w:type="character" w:styleId="IntenseEmphasis">
    <w:name w:val="Intense Emphasis"/>
    <w:basedOn w:val="DefaultParagraphFont"/>
    <w:uiPriority w:val="21"/>
    <w:qFormat/>
    <w:rsid w:val="007F72A2"/>
    <w:rPr>
      <w:i/>
      <w:iCs/>
      <w:color w:val="0F4761" w:themeColor="accent1" w:themeShade="BF"/>
    </w:rPr>
  </w:style>
  <w:style w:type="paragraph" w:styleId="IntenseQuote">
    <w:name w:val="Intense Quote"/>
    <w:basedOn w:val="Normal"/>
    <w:next w:val="Normal"/>
    <w:link w:val="IntenseQuoteChar"/>
    <w:uiPriority w:val="30"/>
    <w:qFormat/>
    <w:rsid w:val="007F72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72A2"/>
    <w:rPr>
      <w:i/>
      <w:iCs/>
      <w:color w:val="0F4761" w:themeColor="accent1" w:themeShade="BF"/>
    </w:rPr>
  </w:style>
  <w:style w:type="character" w:styleId="IntenseReference">
    <w:name w:val="Intense Reference"/>
    <w:basedOn w:val="DefaultParagraphFont"/>
    <w:uiPriority w:val="32"/>
    <w:qFormat/>
    <w:rsid w:val="007F72A2"/>
    <w:rPr>
      <w:b/>
      <w:bCs/>
      <w:smallCaps/>
      <w:color w:val="0F4761" w:themeColor="accent1" w:themeShade="BF"/>
      <w:spacing w:val="5"/>
    </w:rPr>
  </w:style>
  <w:style w:type="paragraph" w:styleId="TOCHeading">
    <w:name w:val="TOC Heading"/>
    <w:basedOn w:val="Heading1"/>
    <w:next w:val="Normal"/>
    <w:uiPriority w:val="39"/>
    <w:unhideWhenUsed/>
    <w:qFormat/>
    <w:rsid w:val="00801B6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01B62"/>
    <w:pPr>
      <w:spacing w:after="100" w:line="360" w:lineRule="auto"/>
      <w:jc w:val="both"/>
    </w:pPr>
    <w:rPr>
      <w:rFonts w:ascii="Times New Roman" w:hAnsi="Times New Roman" w:cs="Mangal"/>
      <w:szCs w:val="20"/>
      <w:lang w:bidi="hi-IN"/>
      <w14:ligatures w14:val="none"/>
    </w:rPr>
  </w:style>
  <w:style w:type="paragraph" w:styleId="TOC2">
    <w:name w:val="toc 2"/>
    <w:basedOn w:val="Normal"/>
    <w:next w:val="Normal"/>
    <w:autoRedefine/>
    <w:uiPriority w:val="39"/>
    <w:unhideWhenUsed/>
    <w:rsid w:val="00801B62"/>
    <w:pPr>
      <w:spacing w:after="100" w:line="360" w:lineRule="auto"/>
      <w:ind w:left="240"/>
      <w:jc w:val="both"/>
    </w:pPr>
    <w:rPr>
      <w:rFonts w:ascii="Times New Roman" w:hAnsi="Times New Roman" w:cs="Mangal"/>
      <w:szCs w:val="20"/>
      <w:lang w:bidi="hi-IN"/>
      <w14:ligatures w14:val="none"/>
    </w:rPr>
  </w:style>
  <w:style w:type="character" w:styleId="Hyperlink">
    <w:name w:val="Hyperlink"/>
    <w:basedOn w:val="DefaultParagraphFont"/>
    <w:uiPriority w:val="99"/>
    <w:unhideWhenUsed/>
    <w:rsid w:val="00801B62"/>
    <w:rPr>
      <w:color w:val="467886" w:themeColor="hyperlink"/>
      <w:u w:val="single"/>
    </w:rPr>
  </w:style>
  <w:style w:type="paragraph" w:styleId="Caption">
    <w:name w:val="caption"/>
    <w:basedOn w:val="Normal"/>
    <w:next w:val="Normal"/>
    <w:uiPriority w:val="35"/>
    <w:unhideWhenUsed/>
    <w:qFormat/>
    <w:rsid w:val="00801B62"/>
    <w:pPr>
      <w:spacing w:after="200" w:line="240" w:lineRule="auto"/>
      <w:jc w:val="both"/>
    </w:pPr>
    <w:rPr>
      <w:rFonts w:ascii="Times New Roman" w:hAnsi="Times New Roman" w:cs="Mangal"/>
      <w:i/>
      <w:iCs/>
      <w:color w:val="0E2841" w:themeColor="text2"/>
      <w:sz w:val="18"/>
      <w:szCs w:val="16"/>
      <w:lang w:bidi="hi-IN"/>
      <w14:ligatures w14:val="none"/>
    </w:rPr>
  </w:style>
  <w:style w:type="paragraph" w:styleId="NormalWeb">
    <w:name w:val="Normal (Web)"/>
    <w:basedOn w:val="Normal"/>
    <w:uiPriority w:val="99"/>
    <w:semiHidden/>
    <w:unhideWhenUsed/>
    <w:rsid w:val="00801B62"/>
    <w:pPr>
      <w:spacing w:before="100" w:beforeAutospacing="1" w:after="100" w:afterAutospacing="1" w:line="240" w:lineRule="auto"/>
    </w:pPr>
    <w:rPr>
      <w:rFonts w:ascii="Times New Roman" w:eastAsia="Times New Roman" w:hAnsi="Times New Roman" w:cs="Times New Roman"/>
      <w:kern w:val="0"/>
      <w:lang w:val="en-IN" w:eastAsia="en-I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hal.science/hal-03741840/docu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researchgate.net/publication/233894851_The_Commitment-Trust_Theory_of_Relationship_Marketing" TargetMode="External"/><Relationship Id="rId5" Type="http://schemas.openxmlformats.org/officeDocument/2006/relationships/image" Target="media/image1.jpeg"/><Relationship Id="rId10" Type="http://schemas.openxmlformats.org/officeDocument/2006/relationships/hyperlink" Target="https://sproutsocial.com/insights/social-media-statistics-uk/"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10</Pages>
  <Words>1629</Words>
  <Characters>10220</Characters>
  <Application>Microsoft Office Word</Application>
  <DocSecurity>0</DocSecurity>
  <Lines>250</Lines>
  <Paragraphs>100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11817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Piticas (2315601)</dc:creator>
  <cp:keywords/>
  <dc:description/>
  <cp:lastModifiedBy>Georgiana Piticas (2315601)</cp:lastModifiedBy>
  <cp:revision>10</cp:revision>
  <dcterms:created xsi:type="dcterms:W3CDTF">2026-03-07T10:03:00Z</dcterms:created>
  <dcterms:modified xsi:type="dcterms:W3CDTF">2026-04-27T11:14:00Z</dcterms:modified>
  <cp:category/>
</cp:coreProperties>
</file>