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5C4E2" w14:textId="77777777" w:rsidR="00144B77" w:rsidRPr="00144B77" w:rsidRDefault="00144B77" w:rsidP="00144B77">
      <w:pPr>
        <w:rPr>
          <w:b/>
          <w:bCs/>
        </w:rPr>
      </w:pPr>
      <w:r w:rsidRPr="00144B77">
        <w:rPr>
          <w:b/>
          <w:bCs/>
        </w:rPr>
        <w:t>Essay one:</w:t>
      </w:r>
    </w:p>
    <w:p w14:paraId="238EE26D" w14:textId="77777777" w:rsidR="00144B77" w:rsidRPr="00144B77" w:rsidRDefault="00144B77" w:rsidP="00144B77">
      <w:pPr>
        <w:rPr>
          <w:b/>
          <w:bCs/>
        </w:rPr>
      </w:pPr>
      <w:r w:rsidRPr="00144B77">
        <w:rPr>
          <w:b/>
          <w:bCs/>
        </w:rPr>
        <w:t>How effectively has the police service adapted to accommodate diversity within the UK? Consider the police force itself and/or the way police engage with diverse communities.</w:t>
      </w:r>
    </w:p>
    <w:p w14:paraId="3B913EA6" w14:textId="77777777" w:rsidR="00144B77" w:rsidRPr="00144B77" w:rsidRDefault="00144B77" w:rsidP="00144B77">
      <w:pPr>
        <w:rPr>
          <w:b/>
          <w:bCs/>
        </w:rPr>
      </w:pPr>
      <w:r w:rsidRPr="00144B77">
        <w:rPr>
          <w:b/>
          <w:bCs/>
        </w:rPr>
        <w:t>Your answer must be based on academic research.</w:t>
      </w:r>
    </w:p>
    <w:p w14:paraId="4E1D31FB" w14:textId="77777777" w:rsidR="00144B77" w:rsidRDefault="00144B77" w:rsidP="00144B77">
      <w:r>
        <w:t>Word limit: 1000 words.</w:t>
      </w:r>
    </w:p>
    <w:p w14:paraId="5113558E" w14:textId="77777777" w:rsidR="00144B77" w:rsidRDefault="00144B77" w:rsidP="00144B77">
      <w:pPr>
        <w:spacing w:line="480" w:lineRule="auto"/>
      </w:pPr>
      <w:r>
        <w:t xml:space="preserve">Police in the United Kingdom have made a plethora of changes to accommodate to diversity within the UK. These adaptations include reforms aimed at fostering inclusivity and diversion within the police force. They have also used alternative ways to improve engagement within diverse communities. This essay will discuss, the approaches the UK police have used to accommodate to diversity by looking at statistics of recruitment and diversification of officers recruited. I will also examine diversification in the workplace, community engagement, policy reforms and exploring the challenges they must overcome. It will then conclude with what has been done and what is important for the future for policing in diverse communities. </w:t>
      </w:r>
    </w:p>
    <w:p w14:paraId="6DC60D96" w14:textId="77777777" w:rsidR="00144B77" w:rsidRDefault="00144B77" w:rsidP="00144B77">
      <w:pPr>
        <w:spacing w:line="480" w:lineRule="auto"/>
      </w:pPr>
    </w:p>
    <w:p w14:paraId="62042E00" w14:textId="77777777" w:rsidR="00144B77" w:rsidRDefault="00144B77" w:rsidP="00144B77">
      <w:pPr>
        <w:spacing w:line="480" w:lineRule="auto"/>
      </w:pPr>
      <w:r>
        <w:t xml:space="preserve">The first way police have accommodated to diversity, is by focusing on including diversity in the workplace. Doing this promotes diversity in the communities the officers’ police and mirrors diversification. In recent years, the police have launched programmes to recruit more officers, one being the Uplift Programme (National Police Chiefs Council, 2023). In March 2023 the statistics show that out of 20,947 officers recruited, 2450 officers were from minority backgrounds. This has improved by 8.1% in a broader workforce. However, is still 14% short for ethnic minority representation (GOV.UK, 2024). A notable factor as well is the very small increase in Black police officers which was only 1.7%. This statistic shows that police are struggling to reach out to black communities. There could be many reasons for this such as institutional racism that has stemmed from the Brixton Riot incident. Where police were using there stop and search powers unethically in 1981 against black youths (BBC, 2021).  </w:t>
      </w:r>
    </w:p>
    <w:p w14:paraId="55658F3D" w14:textId="77777777" w:rsidR="00144B77" w:rsidRDefault="00144B77" w:rsidP="00144B77">
      <w:pPr>
        <w:spacing w:line="480" w:lineRule="auto"/>
      </w:pPr>
    </w:p>
    <w:p w14:paraId="3434FDD0" w14:textId="77777777" w:rsidR="00144B77" w:rsidRDefault="00144B77" w:rsidP="00144B77">
      <w:pPr>
        <w:spacing w:line="480" w:lineRule="auto"/>
      </w:pPr>
      <w:r>
        <w:lastRenderedPageBreak/>
        <w:t xml:space="preserve">Another way police have accommodated to diversity is Gender diversity. In recent years, there has been a significant increase in female recruitment within different departments in the police force. Such as 60% of new detectives are females in the Metropolitan police (The Times, 2024). However, Police Scotland has decreased in female recruitment by 31% over the last three years (Scottish Sun, 2024).  There could be a plethora of reasons for this decrease such as concerns about pay and flexibility with shifts, or possibly negative perceptions of policing. </w:t>
      </w:r>
    </w:p>
    <w:p w14:paraId="6FF9E88E" w14:textId="77777777" w:rsidR="00144B77" w:rsidRDefault="00144B77" w:rsidP="00144B77">
      <w:pPr>
        <w:spacing w:line="480" w:lineRule="auto"/>
      </w:pPr>
    </w:p>
    <w:p w14:paraId="615B812D" w14:textId="77777777" w:rsidR="00144B77" w:rsidRDefault="00144B77" w:rsidP="00144B77">
      <w:pPr>
        <w:spacing w:line="480" w:lineRule="auto"/>
      </w:pPr>
      <w:r>
        <w:t xml:space="preserve">Police have also tried to accommodate to officers with neurodiversity and disabilities. In 2022, The College of Policing introduces packs and kits to assist with creating appropriate environments for officers. This provides guidance and support to officers for them to understand their responsibilities as an officer as well as, best practices for achieving Disability Confident Scheme levels (College of Policing, 2022). </w:t>
      </w:r>
    </w:p>
    <w:p w14:paraId="0E778347" w14:textId="77777777" w:rsidR="00144B77" w:rsidRDefault="00144B77" w:rsidP="00144B77">
      <w:pPr>
        <w:spacing w:line="480" w:lineRule="auto"/>
      </w:pPr>
    </w:p>
    <w:p w14:paraId="19F3EBCC" w14:textId="77777777" w:rsidR="00144B77" w:rsidRDefault="00144B77" w:rsidP="00144B77">
      <w:pPr>
        <w:spacing w:line="480" w:lineRule="auto"/>
      </w:pPr>
      <w:r>
        <w:t xml:space="preserve">Community engagement is vital to the police. Building strong relationships within communities firstly improves community morale but also provides reassurance to the police that their community supports and trusts their local officers to carry out their duties. One Project launched by police was Project </w:t>
      </w:r>
      <w:proofErr w:type="spellStart"/>
      <w:r>
        <w:t>Servator</w:t>
      </w:r>
      <w:proofErr w:type="spellEnd"/>
      <w:r>
        <w:t xml:space="preserve"> in 2014. The goal of the project was to deploy officers in areas that would be unpredictable but highly visible (GOV.UK, 2014). This was to build support from communities, in hope they would then be more appreciative of the police and start to report more crimes in their area. </w:t>
      </w:r>
    </w:p>
    <w:p w14:paraId="3DA9C302" w14:textId="77777777" w:rsidR="00144B77" w:rsidRDefault="00144B77" w:rsidP="00144B77">
      <w:pPr>
        <w:spacing w:line="480" w:lineRule="auto"/>
      </w:pPr>
    </w:p>
    <w:p w14:paraId="34AAEBA9" w14:textId="77777777" w:rsidR="00144B77" w:rsidRDefault="00144B77" w:rsidP="00144B77">
      <w:pPr>
        <w:spacing w:line="480" w:lineRule="auto"/>
      </w:pPr>
      <w:r>
        <w:t xml:space="preserve">The Metropolitan police have a plethora of ways they provide support to different diversities. Such as their STRIDE strategy. Which is a strategy for inclusion, diversity, and engagement (Metropolitan Police, 2021). This strategy is designed to provide Londoners with reassurance for </w:t>
      </w:r>
      <w:r>
        <w:lastRenderedPageBreak/>
        <w:t xml:space="preserve">their safety so the police can support everyone. The police do this by creating action plans annually to achieve the best outcomes for communities. </w:t>
      </w:r>
    </w:p>
    <w:p w14:paraId="1C1F7442" w14:textId="77777777" w:rsidR="00144B77" w:rsidRDefault="00144B77" w:rsidP="00144B77">
      <w:pPr>
        <w:spacing w:line="480" w:lineRule="auto"/>
      </w:pPr>
    </w:p>
    <w:p w14:paraId="7DBBD4D9" w14:textId="77777777" w:rsidR="00144B77" w:rsidRDefault="00144B77" w:rsidP="00144B77">
      <w:pPr>
        <w:spacing w:line="480" w:lineRule="auto"/>
      </w:pPr>
      <w:r>
        <w:t xml:space="preserve">Police have also worked with organisations such as the Muslim Engagement and Development (MEND) to provide police with specific concerns within communities. In 2014 the MEND pushed forward there concerns of hate crimes and Islamophobia and police worked with MEND by adopting their practice across a quarter of UK forces and now all police across UK record hate crimes and Islamophobic hate crimes separately. </w:t>
      </w:r>
    </w:p>
    <w:p w14:paraId="29E196F9" w14:textId="77777777" w:rsidR="00144B77" w:rsidRDefault="00144B77" w:rsidP="00144B77">
      <w:pPr>
        <w:spacing w:line="480" w:lineRule="auto"/>
      </w:pPr>
    </w:p>
    <w:p w14:paraId="4E6997F6" w14:textId="77777777" w:rsidR="00144B77" w:rsidRDefault="00144B77" w:rsidP="00144B77">
      <w:pPr>
        <w:spacing w:line="480" w:lineRule="auto"/>
      </w:pPr>
      <w:r>
        <w:t>Unfortunately, however there are still biases within the police, and it has become one of the many priorities to address these to improve policing. Institutional racism still occurs within forces. In 2023 Avon and Somerset addressed their forces institutional racism and stared to make changes to their force such as revising stop and search policies, awareness programmes for officers and more appropriate ways in dealing with younger offenders. These methods of dealing with institutional biases create bonds between communities and signify the relationships within communities showing them police make changes to benefit their local areas and themselves.</w:t>
      </w:r>
    </w:p>
    <w:p w14:paraId="43F79979" w14:textId="77777777" w:rsidR="00144B77" w:rsidRDefault="00144B77" w:rsidP="00144B77">
      <w:pPr>
        <w:spacing w:line="480" w:lineRule="auto"/>
      </w:pPr>
    </w:p>
    <w:p w14:paraId="0CC7A062" w14:textId="77777777" w:rsidR="00144B77" w:rsidRDefault="00144B77" w:rsidP="00144B77">
      <w:pPr>
        <w:spacing w:line="480" w:lineRule="auto"/>
      </w:pPr>
      <w:r>
        <w:t xml:space="preserve">Despite the police trying to make changes, UK police still face challenges with integrating diversity within policing and communities. In recent years there have been many protests from diverse communities, especially after the Geroge Floyd incident, where thousands across the country displayed </w:t>
      </w:r>
      <w:proofErr w:type="spellStart"/>
      <w:r>
        <w:t>there</w:t>
      </w:r>
      <w:proofErr w:type="spellEnd"/>
      <w:r>
        <w:t xml:space="preserve"> concerns on Policing and have called for a unified way of policing to make all communities feel protected and equal. </w:t>
      </w:r>
    </w:p>
    <w:p w14:paraId="616098E1" w14:textId="77777777" w:rsidR="00144B77" w:rsidRDefault="00144B77" w:rsidP="00144B77">
      <w:pPr>
        <w:spacing w:line="480" w:lineRule="auto"/>
      </w:pPr>
    </w:p>
    <w:p w14:paraId="51D5E24E" w14:textId="77777777" w:rsidR="00144B77" w:rsidRDefault="00144B77" w:rsidP="00144B77">
      <w:pPr>
        <w:spacing w:line="480" w:lineRule="auto"/>
      </w:pPr>
      <w:r>
        <w:lastRenderedPageBreak/>
        <w:t xml:space="preserve">These challenges have been addressed but not solved. Such as the Civil Nuclear Constabulary (CNC) published their Diversity, equality and inclusion strategy (2023). Where they suggested that police should be creating a police force that is reflective of the communities, they serve in to build trust and public confidence (GOV.UK, 2023). </w:t>
      </w:r>
    </w:p>
    <w:p w14:paraId="155799C3" w14:textId="77777777" w:rsidR="00144B77" w:rsidRDefault="00144B77" w:rsidP="00144B77">
      <w:pPr>
        <w:spacing w:line="480" w:lineRule="auto"/>
      </w:pPr>
    </w:p>
    <w:p w14:paraId="5CB295FF" w14:textId="77777777" w:rsidR="00144B77" w:rsidRDefault="00144B77" w:rsidP="00144B77">
      <w:pPr>
        <w:spacing w:line="480" w:lineRule="auto"/>
      </w:pPr>
      <w:r>
        <w:t xml:space="preserve">To conclude, UK policing has evolved significantly, accommodating to diversity within communities by fostering inclusivity within the workplace and by engaging more with diverse communities to gain their trust. Yes, attempts have been made by police recruitment to include more diversity within the force by using new polices and working with community partnerships and groups. But numbers are still low which indicates the significance that more attempts need to be made and are essential to address the challenges the UK police face. </w:t>
      </w:r>
    </w:p>
    <w:p w14:paraId="4A312E67" w14:textId="77777777" w:rsidR="00144B77" w:rsidRDefault="00144B77" w:rsidP="00144B77"/>
    <w:p w14:paraId="5BCE0C4B" w14:textId="77777777" w:rsidR="00144B77" w:rsidRDefault="00144B77" w:rsidP="00144B77">
      <w:r>
        <w:t>Word count: 904.</w:t>
      </w:r>
    </w:p>
    <w:p w14:paraId="0ABA8226" w14:textId="77777777" w:rsidR="00144B77" w:rsidRDefault="00144B77" w:rsidP="00144B77"/>
    <w:p w14:paraId="71D10DA0" w14:textId="77777777" w:rsidR="00144B77" w:rsidRDefault="00144B77" w:rsidP="00144B77"/>
    <w:p w14:paraId="5BA84BF4" w14:textId="77777777" w:rsidR="00144B77" w:rsidRDefault="00144B77" w:rsidP="00144B77"/>
    <w:p w14:paraId="7F11112D" w14:textId="77777777" w:rsidR="00144B77" w:rsidRDefault="00144B77" w:rsidP="00144B77"/>
    <w:p w14:paraId="6DC882B5" w14:textId="77777777" w:rsidR="00144B77" w:rsidRDefault="00144B77" w:rsidP="00144B77"/>
    <w:p w14:paraId="22DE5F2C" w14:textId="77777777" w:rsidR="00144B77" w:rsidRDefault="00144B77" w:rsidP="00144B77"/>
    <w:p w14:paraId="40A740DE" w14:textId="77777777" w:rsidR="00144B77" w:rsidRDefault="00144B77" w:rsidP="00144B77"/>
    <w:p w14:paraId="533E780D" w14:textId="77777777" w:rsidR="00144B77" w:rsidRDefault="00144B77" w:rsidP="00144B77"/>
    <w:p w14:paraId="2788164B" w14:textId="77777777" w:rsidR="00144B77" w:rsidRDefault="00144B77" w:rsidP="00144B77"/>
    <w:p w14:paraId="6E862A60" w14:textId="77777777" w:rsidR="00144B77" w:rsidRDefault="00144B77" w:rsidP="00144B77"/>
    <w:p w14:paraId="2B02F092" w14:textId="77777777" w:rsidR="00144B77" w:rsidRDefault="00144B77" w:rsidP="00144B77"/>
    <w:p w14:paraId="1DFDB5E3" w14:textId="77777777" w:rsidR="00144B77" w:rsidRDefault="00144B77" w:rsidP="00144B77"/>
    <w:p w14:paraId="541E3992" w14:textId="77777777" w:rsidR="00144B77" w:rsidRDefault="00144B77" w:rsidP="00144B77"/>
    <w:p w14:paraId="019C77E3" w14:textId="77777777" w:rsidR="00144B77" w:rsidRDefault="00144B77" w:rsidP="00144B77"/>
    <w:p w14:paraId="7C582A17" w14:textId="77777777" w:rsidR="00144B77" w:rsidRDefault="00144B77" w:rsidP="00144B77"/>
    <w:p w14:paraId="1609B7F3" w14:textId="77777777" w:rsidR="00144B77" w:rsidRPr="00144B77" w:rsidRDefault="00144B77" w:rsidP="00144B77">
      <w:pPr>
        <w:rPr>
          <w:b/>
          <w:bCs/>
        </w:rPr>
      </w:pPr>
      <w:r w:rsidRPr="00144B77">
        <w:rPr>
          <w:b/>
          <w:bCs/>
        </w:rPr>
        <w:lastRenderedPageBreak/>
        <w:t xml:space="preserve">Why is it important to manage mental wellbeing in policing? What can be the consequences if mental wellbeing is not managed appropriately? </w:t>
      </w:r>
    </w:p>
    <w:p w14:paraId="0DE2B3F5" w14:textId="77777777" w:rsidR="00144B77" w:rsidRDefault="00144B77" w:rsidP="00144B77"/>
    <w:p w14:paraId="4D1E66D7" w14:textId="77777777" w:rsidR="00144B77" w:rsidRDefault="00144B77" w:rsidP="00144B77">
      <w:pPr>
        <w:spacing w:line="480" w:lineRule="auto"/>
      </w:pPr>
      <w:r>
        <w:t xml:space="preserve">Being a police officer is one of the most stressful ranked occupations within society. Officers encounter a plethora of situations on a day-to-day basis that can be highly stressful and traumatising. Police officers see a lot of human suffering but when they attend these incidents, they need to be quick and make fast decisions that may have significant impact on the victims, witnesses, offenders and themselves. Evidence suggests that this can cause a significant impact on the psychological health, if not managed well such as receiving support from organisations and individuals. Without this support it may cause for officers to ‘Erode’ which can then negatively affect officers’ wellbeing which then may compromise public safety. This essay will explain why managing wellbeing as a police officer is significant and will outline the consequences to public, organisation and operational officers if mental health is neglected. </w:t>
      </w:r>
    </w:p>
    <w:p w14:paraId="225C1FB9" w14:textId="77777777" w:rsidR="00144B77" w:rsidRDefault="00144B77" w:rsidP="00144B77">
      <w:pPr>
        <w:spacing w:line="480" w:lineRule="auto"/>
      </w:pPr>
    </w:p>
    <w:p w14:paraId="4339B8F9" w14:textId="77777777" w:rsidR="00144B77" w:rsidRDefault="00144B77" w:rsidP="00144B77">
      <w:pPr>
        <w:spacing w:line="480" w:lineRule="auto"/>
      </w:pPr>
      <w:r>
        <w:t>There are various types of stressors that police officers may encounter, and these can be divided into three categories. The first being operational, which is when an officer has repeated exposure to violent and traumatic incidents, such as domestics; The second being external, which could be negative perceptions from the public and community they serve; And the third is organisational which includes paperwork, shift pattern and pressure from their superior officers (</w:t>
      </w:r>
      <w:proofErr w:type="spellStart"/>
      <w:r>
        <w:t>Purba</w:t>
      </w:r>
      <w:proofErr w:type="spellEnd"/>
      <w:r>
        <w:t xml:space="preserve"> &amp; </w:t>
      </w:r>
      <w:proofErr w:type="spellStart"/>
      <w:r>
        <w:t>Demou</w:t>
      </w:r>
      <w:proofErr w:type="spellEnd"/>
      <w:r>
        <w:t xml:space="preserve">, 2019). Many studies show that exposure to traumatic incidents over long periods of time are, are the highlighted stressors for officers. However, organisational stressors such as equipment shortages, mandatory overtime, shortages in staff and unpredictable schedules, are just as damaging to police officers’ mental health (McCarty &amp; </w:t>
      </w:r>
      <w:proofErr w:type="spellStart"/>
      <w:r>
        <w:t>Skogan</w:t>
      </w:r>
      <w:proofErr w:type="spellEnd"/>
      <w:r>
        <w:t xml:space="preserve">, 2020). Thus, whether officers have just finished at a traumatic incident, the administrative stress still affects officers. </w:t>
      </w:r>
    </w:p>
    <w:p w14:paraId="187A0E36" w14:textId="77777777" w:rsidR="00144B77" w:rsidRDefault="00144B77" w:rsidP="00144B77">
      <w:pPr>
        <w:spacing w:line="480" w:lineRule="auto"/>
      </w:pPr>
    </w:p>
    <w:p w14:paraId="1D7FFAB9" w14:textId="77777777" w:rsidR="00144B77" w:rsidRDefault="00144B77" w:rsidP="00144B77">
      <w:pPr>
        <w:spacing w:line="480" w:lineRule="auto"/>
      </w:pPr>
      <w:r>
        <w:lastRenderedPageBreak/>
        <w:t xml:space="preserve">More and more throughout the duration of policing for operational and organisational demands, is a higher indicator for many negative health factors such as post-traumatic stress disorder (PTSD), depression and anxiety. This then would likely result in officers may use substances such as alcohol or other drugs to try and manage (Johnson et al, 2021). Due to these factors, mostly all police forces offer many types of support, such as well-being programmes and referrals to other mental health support. </w:t>
      </w:r>
    </w:p>
    <w:p w14:paraId="51C23B29" w14:textId="77777777" w:rsidR="00144B77" w:rsidRDefault="00144B77" w:rsidP="00144B77">
      <w:pPr>
        <w:spacing w:line="480" w:lineRule="auto"/>
      </w:pPr>
    </w:p>
    <w:p w14:paraId="23647754" w14:textId="77777777" w:rsidR="00144B77" w:rsidRDefault="00144B77" w:rsidP="00144B77">
      <w:pPr>
        <w:spacing w:line="480" w:lineRule="auto"/>
      </w:pPr>
      <w:r>
        <w:t xml:space="preserve">So why is managing wellbeing important? Firsly it is important for officers’ performance and decision making. Experiments have demonstrated that acute stressors can impair the working memory, which can then cause threat-based attentional biases. This then leads to officers making faster decisions during their duties but are less accurate when choosing to use force upon another person (Sewerin &amp; Violanti, 2023). Which can means there is more chance of unlawful force being used on someone. Officers with (PTSD) are also more likely to obscure stimuli as a threat and then make errors. Therefore, wellbeing management can reduce excessive force incidents and prevent officers from making mistakes that may negatively affect their career. </w:t>
      </w:r>
    </w:p>
    <w:p w14:paraId="6042866A" w14:textId="77777777" w:rsidR="00144B77" w:rsidRDefault="00144B77" w:rsidP="00144B77">
      <w:pPr>
        <w:spacing w:line="480" w:lineRule="auto"/>
      </w:pPr>
    </w:p>
    <w:p w14:paraId="732B737C" w14:textId="77777777" w:rsidR="00144B77" w:rsidRDefault="00144B77" w:rsidP="00144B77">
      <w:pPr>
        <w:spacing w:line="480" w:lineRule="auto"/>
      </w:pPr>
      <w:r>
        <w:t>Another reason why managing wellbeing can be beneficial to officers is to better their retention and absenteeism. Occupational health research indicates that psychological distress was the most significant predictor for officers leaving the job and promotion prospects (</w:t>
      </w:r>
      <w:proofErr w:type="spellStart"/>
      <w:r>
        <w:t>Purba</w:t>
      </w:r>
      <w:proofErr w:type="spellEnd"/>
      <w:r>
        <w:t xml:space="preserve"> &amp; </w:t>
      </w:r>
      <w:proofErr w:type="spellStart"/>
      <w:r>
        <w:t>Demou</w:t>
      </w:r>
      <w:proofErr w:type="spellEnd"/>
      <w:r>
        <w:t xml:space="preserve">, 2019). In United States McCarty and </w:t>
      </w:r>
      <w:proofErr w:type="spellStart"/>
      <w:r>
        <w:t>Skogan</w:t>
      </w:r>
      <w:proofErr w:type="spellEnd"/>
      <w:r>
        <w:t xml:space="preserve"> (2020) found that if an experienced officer is replaced, either due to being sick or quitting, it costs 1.5 times their annual salary when academy trading and recruitment are accounted for. Effecting management of wellbeing reduces officers’ absence due to sickness and helps the force save money to invest more into the public. </w:t>
      </w:r>
    </w:p>
    <w:p w14:paraId="64FA5A39" w14:textId="77777777" w:rsidR="00144B77" w:rsidRDefault="00144B77" w:rsidP="00144B77">
      <w:pPr>
        <w:spacing w:line="480" w:lineRule="auto"/>
      </w:pPr>
    </w:p>
    <w:p w14:paraId="73643869" w14:textId="77777777" w:rsidR="00144B77" w:rsidRDefault="00144B77" w:rsidP="00144B77">
      <w:pPr>
        <w:spacing w:line="480" w:lineRule="auto"/>
      </w:pPr>
      <w:r>
        <w:t xml:space="preserve">Recently, police forces across the UK have also started to recognise that managing </w:t>
      </w:r>
      <w:proofErr w:type="spellStart"/>
      <w:r>
        <w:t>well being</w:t>
      </w:r>
      <w:proofErr w:type="spellEnd"/>
      <w:r>
        <w:t xml:space="preserve"> is critical for workplace culture and being able to speak about traumatic experiences with your colleagues build better relationships, which increases trust. This counteracts the stigma around mental health within the job and encourages people to seek help if needed. When superior officers, such as sergeants, support mental health programmes and are willing to support the officers they supervise, officers report greater organisational commitment and are willing to engage more within community-oriented policing (Miller &amp; McLean, 2020).  Wellbeing management is vital for building a policing culture especially for procedural justice. </w:t>
      </w:r>
    </w:p>
    <w:p w14:paraId="66D51013" w14:textId="77777777" w:rsidR="00144B77" w:rsidRDefault="00144B77" w:rsidP="00144B77">
      <w:pPr>
        <w:spacing w:line="480" w:lineRule="auto"/>
      </w:pPr>
    </w:p>
    <w:p w14:paraId="16D69387" w14:textId="77777777" w:rsidR="00144B77" w:rsidRDefault="00144B77" w:rsidP="00144B77">
      <w:pPr>
        <w:spacing w:line="480" w:lineRule="auto"/>
      </w:pPr>
      <w:r>
        <w:t xml:space="preserve">When officers are struggle with their wellbeing, they sometimes try to manage it themselves which can then cause negative outcomes when carrying out their duties. This can then lead to officers experiencing burnouts and meta-analytic evidence shows officers experiencing burnouts are more likely to receive complaints from the public they deal with and are more likely to be involved in accidents or make mistakes (Suresh et al, 2019). This may lead to officers experiencing emotional exhaustion which then reduces the quality of their interactions and conversations with members of the public and colleagues. However, if a shift is aware of the impact of the stuff they deal with and prevent their wellbeing becoming negatively impacted by taking appropriate breaks or preventing an officer from dealing with a certain incident due to PTSD or trauma. This correlates with higher satisfaction from members of the public and public are more likely to trust the officers that protect their community. </w:t>
      </w:r>
    </w:p>
    <w:p w14:paraId="40E667BA" w14:textId="77777777" w:rsidR="00144B77" w:rsidRDefault="00144B77" w:rsidP="00144B77">
      <w:pPr>
        <w:spacing w:line="480" w:lineRule="auto"/>
      </w:pPr>
    </w:p>
    <w:p w14:paraId="6226218F" w14:textId="77777777" w:rsidR="00144B77" w:rsidRDefault="00144B77" w:rsidP="00144B77">
      <w:pPr>
        <w:spacing w:line="480" w:lineRule="auto"/>
      </w:pPr>
      <w:r>
        <w:t xml:space="preserve">Neglected wellbeing can have a significant impact on chronic health of officers such as: metabolic syndrome, cardiovascular disease, and possible suicide. A cohort study of New York </w:t>
      </w:r>
      <w:r>
        <w:lastRenderedPageBreak/>
        <w:t xml:space="preserve">officers found cardiovascular morality rate was nearly double that of age-matched controls (Violanti et al, 2019). </w:t>
      </w:r>
    </w:p>
    <w:p w14:paraId="6BE266BA" w14:textId="77777777" w:rsidR="00144B77" w:rsidRDefault="00144B77" w:rsidP="00144B77">
      <w:pPr>
        <w:spacing w:line="480" w:lineRule="auto"/>
      </w:pPr>
    </w:p>
    <w:p w14:paraId="678BF078" w14:textId="77777777" w:rsidR="00144B77" w:rsidRDefault="00144B77" w:rsidP="00144B77">
      <w:pPr>
        <w:spacing w:line="480" w:lineRule="auto"/>
      </w:pPr>
    </w:p>
    <w:p w14:paraId="7E951204" w14:textId="77777777" w:rsidR="00144B77" w:rsidRDefault="00144B77" w:rsidP="00144B77">
      <w:pPr>
        <w:spacing w:line="480" w:lineRule="auto"/>
      </w:pPr>
    </w:p>
    <w:p w14:paraId="37E12F45" w14:textId="77777777" w:rsidR="00144B77" w:rsidRDefault="00144B77" w:rsidP="00144B77">
      <w:pPr>
        <w:spacing w:line="480" w:lineRule="auto"/>
      </w:pPr>
      <w:r>
        <w:t xml:space="preserve">To conclude, managing wellbeing is needed for officers to enforce law ethically and effectively. Untreated mental health issues can lessen officers’ quality of decision making during their duties, which can erode the trust in public perception. Not managing wellbeing may cause secondary stress on family such as partners of officers struggling with their behaviour and more likely to develop depression (Liberman et al, 2002). Wellbeing management is vital for better performance in officers and for community safety. Managing and safeguarding mental health of officers is necessity and a moral imperative. </w:t>
      </w:r>
    </w:p>
    <w:p w14:paraId="54DF41CE" w14:textId="77777777" w:rsidR="00144B77" w:rsidRDefault="00144B77" w:rsidP="00144B77"/>
    <w:p w14:paraId="13EC7094" w14:textId="77777777" w:rsidR="00144B77" w:rsidRDefault="00144B77" w:rsidP="00144B77">
      <w:r>
        <w:t>Word count: 926</w:t>
      </w:r>
    </w:p>
    <w:p w14:paraId="60A50541" w14:textId="77777777" w:rsidR="00144B77" w:rsidRDefault="00144B77" w:rsidP="00144B77"/>
    <w:p w14:paraId="3E079B6D" w14:textId="77777777" w:rsidR="00144B77" w:rsidRDefault="00144B77" w:rsidP="00144B77"/>
    <w:p w14:paraId="3E2DD679" w14:textId="77777777" w:rsidR="00144B77" w:rsidRDefault="00144B77" w:rsidP="00144B77"/>
    <w:p w14:paraId="63B7A11D" w14:textId="77777777" w:rsidR="00144B77" w:rsidRDefault="00144B77" w:rsidP="00144B77"/>
    <w:p w14:paraId="7BB9718F" w14:textId="77777777" w:rsidR="00144B77" w:rsidRDefault="00144B77" w:rsidP="00144B77"/>
    <w:p w14:paraId="6D5CEB05" w14:textId="77777777" w:rsidR="00144B77" w:rsidRDefault="00144B77" w:rsidP="00144B77"/>
    <w:p w14:paraId="4173A904" w14:textId="77777777" w:rsidR="00144B77" w:rsidRDefault="00144B77" w:rsidP="00144B77"/>
    <w:p w14:paraId="4BCFB05C" w14:textId="77777777" w:rsidR="00144B77" w:rsidRDefault="00144B77" w:rsidP="00144B77"/>
    <w:p w14:paraId="11FD2E44" w14:textId="77777777" w:rsidR="00144B77" w:rsidRDefault="00144B77" w:rsidP="00144B77"/>
    <w:p w14:paraId="36EA1224" w14:textId="77777777" w:rsidR="00144B77" w:rsidRDefault="00144B77" w:rsidP="00144B77"/>
    <w:p w14:paraId="7E48115F" w14:textId="77777777" w:rsidR="00144B77" w:rsidRDefault="00144B77" w:rsidP="00144B77"/>
    <w:p w14:paraId="08316D94" w14:textId="77777777" w:rsidR="00144B77" w:rsidRDefault="00144B77" w:rsidP="00144B77"/>
    <w:p w14:paraId="601472C6" w14:textId="77777777" w:rsidR="00144B77" w:rsidRDefault="00144B77" w:rsidP="00144B77"/>
    <w:p w14:paraId="7A985E1A" w14:textId="469F15CF" w:rsidR="00144B77" w:rsidRPr="00144B77" w:rsidRDefault="00144B77" w:rsidP="00144B77">
      <w:pPr>
        <w:rPr>
          <w:b/>
          <w:bCs/>
        </w:rPr>
      </w:pPr>
      <w:r w:rsidRPr="00144B77">
        <w:rPr>
          <w:b/>
          <w:bCs/>
        </w:rPr>
        <w:lastRenderedPageBreak/>
        <w:t>Essay three:</w:t>
      </w:r>
    </w:p>
    <w:p w14:paraId="425EF59E" w14:textId="77777777" w:rsidR="00144B77" w:rsidRPr="00144B77" w:rsidRDefault="00144B77" w:rsidP="00144B77">
      <w:pPr>
        <w:rPr>
          <w:b/>
          <w:bCs/>
        </w:rPr>
      </w:pPr>
      <w:r w:rsidRPr="00144B77">
        <w:rPr>
          <w:b/>
          <w:bCs/>
        </w:rPr>
        <w:t>How might personal attitudes, values and bias impact upon the effective investigation of volume crime?</w:t>
      </w:r>
    </w:p>
    <w:p w14:paraId="50019713" w14:textId="77777777" w:rsidR="00144B77" w:rsidRPr="00144B77" w:rsidRDefault="00144B77" w:rsidP="00144B77">
      <w:pPr>
        <w:rPr>
          <w:b/>
          <w:bCs/>
        </w:rPr>
      </w:pPr>
      <w:r w:rsidRPr="00144B77">
        <w:rPr>
          <w:b/>
          <w:bCs/>
        </w:rPr>
        <w:t>Your answer must be based on academic research, but you may refer to relevant, recent examples.</w:t>
      </w:r>
    </w:p>
    <w:p w14:paraId="680D8439" w14:textId="77777777" w:rsidR="00144B77" w:rsidRDefault="00144B77" w:rsidP="00144B77">
      <w:r>
        <w:t>Word limit: 1000 words.</w:t>
      </w:r>
    </w:p>
    <w:p w14:paraId="6996741E" w14:textId="77777777" w:rsidR="00144B77" w:rsidRDefault="00144B77" w:rsidP="00144B77"/>
    <w:p w14:paraId="4BF194F0" w14:textId="77777777" w:rsidR="00144B77" w:rsidRDefault="00144B77" w:rsidP="00144B77">
      <w:pPr>
        <w:spacing w:line="480" w:lineRule="auto"/>
      </w:pPr>
      <w:r>
        <w:t xml:space="preserve">When investigating crimes and managing investigations officers are required to be consistent, impartial and methodical. Crimes such as theft, criminal damage, and burglary significantly affect the community safety, public trust and public perception. However, personal attitudes, values and unconscious biases of the officer can hinder the investigations. Humans usually have their own views and opinions on most topics, and they usually share them whilst in work. However, as a police officer, you must be careful that these perceptions and attitudes do not distort your decision making otherwise this may be the difference for an investigation to have a positive or negative outcome. This essay will explore how personal attitudes, values and biases influence volume crime investigations by drawing on academic sources and reflective practice. The essay will also reflect on the research and practice to find solutions for officers to be more self-aware and conduct far investigations. </w:t>
      </w:r>
    </w:p>
    <w:p w14:paraId="0DEBA690" w14:textId="77777777" w:rsidR="00144B77" w:rsidRDefault="00144B77" w:rsidP="00144B77">
      <w:pPr>
        <w:spacing w:line="480" w:lineRule="auto"/>
      </w:pPr>
    </w:p>
    <w:p w14:paraId="2461A0F4" w14:textId="77777777" w:rsidR="00144B77" w:rsidRDefault="00144B77" w:rsidP="00144B77">
      <w:pPr>
        <w:spacing w:line="480" w:lineRule="auto"/>
      </w:pPr>
      <w:r>
        <w:t xml:space="preserve">Personal attitudes stem from experiences, social conditioning and culture. Depending on each officer these attitudes play a role in how officers perceive the people they deal with such as victims, witness, and suspects. These attitudes can also affect how the officer perceives how important the investigation. For example, an officer who perceives a burglary as a small impact on a person, may not carry out certain enquiries. However, a burglary can have a significant impact on the victim, sometimes causing psychological trauma and not feeling safe in their own home (Myhill &amp; Bradford, 2013). The rest of the investigation then may be affected due to the way the officer interacts with people, and especially If there is not positive outcome for the </w:t>
      </w:r>
      <w:r>
        <w:lastRenderedPageBreak/>
        <w:t xml:space="preserve">victim, they are more likely to lose confidence in police, which may lead them to not reporting a crime in the future. </w:t>
      </w:r>
    </w:p>
    <w:p w14:paraId="506884C9" w14:textId="77777777" w:rsidR="00144B77" w:rsidRDefault="00144B77" w:rsidP="00144B77">
      <w:pPr>
        <w:spacing w:line="480" w:lineRule="auto"/>
      </w:pPr>
    </w:p>
    <w:p w14:paraId="54BAEC2F" w14:textId="77777777" w:rsidR="00144B77" w:rsidRDefault="00144B77" w:rsidP="00144B77">
      <w:pPr>
        <w:spacing w:line="480" w:lineRule="auto"/>
      </w:pPr>
      <w:r>
        <w:t xml:space="preserve">Attitudes towards specific communities and areas also matter. If an officer believes that a certain area, they police has more crime in than other communities, they could possibly under-investigate due to always expecting the same type of offences for that location. Or possibly over-police those areas due to expecting those types of offences to be committed. This would mean that justice is not being applied evenly. In (2009) Loftus suggested that police officers develop ‘’cop cynicism’’. This is when officers’ belief that trying to change criminal behaviour is worthless. This can then cause investigations to not be carried out effectively and more likely for cases to be closed due to the lack of motivation from the officer. </w:t>
      </w:r>
    </w:p>
    <w:p w14:paraId="2203A6C3" w14:textId="77777777" w:rsidR="00144B77" w:rsidRDefault="00144B77" w:rsidP="00144B77">
      <w:pPr>
        <w:spacing w:line="480" w:lineRule="auto"/>
      </w:pPr>
    </w:p>
    <w:p w14:paraId="01213899" w14:textId="77777777" w:rsidR="00144B77" w:rsidRDefault="00144B77" w:rsidP="00144B77">
      <w:pPr>
        <w:spacing w:line="480" w:lineRule="auto"/>
      </w:pPr>
      <w:r>
        <w:t xml:space="preserve">Values are deeply rooted compared to attitudes; They can stem the officers’ perceptions and belief of morality and affect their decision making. The police values that are taught to all officers are integrity, impartiality and accountability and align with providing a service to the public. However, sometimes these can cross with personal values especially when officers work in a stressful environment and are under pressure from colleagues and supervisors. </w:t>
      </w:r>
    </w:p>
    <w:p w14:paraId="7284EA12" w14:textId="77777777" w:rsidR="00144B77" w:rsidRDefault="00144B77" w:rsidP="00144B77">
      <w:pPr>
        <w:spacing w:line="480" w:lineRule="auto"/>
      </w:pPr>
    </w:p>
    <w:p w14:paraId="70149FFC" w14:textId="77777777" w:rsidR="00144B77" w:rsidRDefault="00144B77" w:rsidP="00144B77">
      <w:pPr>
        <w:spacing w:line="480" w:lineRule="auto"/>
      </w:pPr>
      <w:r>
        <w:t xml:space="preserve">For example, an officer that prioritizes fast results may prioritize investigations where they know they can make a quick arrest or know they will receive a positive outcome. Such as a theft caught on camera. This could be due to pressure for officers to have good detection rates for their investigations (Holdaway, 2010). This pressure can then lead to officers taking shortcuts and not following leads, even when they don’t fit the narrative of the investigation. Officers know </w:t>
      </w:r>
      <w:r>
        <w:lastRenderedPageBreak/>
        <w:t xml:space="preserve">to follow all enquiries, otherwise they are neglecting procedural fairness and may rely on stereotypes. </w:t>
      </w:r>
    </w:p>
    <w:p w14:paraId="624A7E0E" w14:textId="77777777" w:rsidR="00144B77" w:rsidRDefault="00144B77" w:rsidP="00144B77">
      <w:pPr>
        <w:spacing w:line="480" w:lineRule="auto"/>
      </w:pPr>
    </w:p>
    <w:p w14:paraId="5ED2D47F" w14:textId="77777777" w:rsidR="00144B77" w:rsidRDefault="00144B77" w:rsidP="00144B77">
      <w:pPr>
        <w:spacing w:line="480" w:lineRule="auto"/>
      </w:pPr>
      <w:r>
        <w:t xml:space="preserve">Many people also have their own values over gender and race, including officers, and this can affect their judgments. For instance, a study found that British policing had racialised views and this influenced how officers perceived suspects behaviour (Gray &amp; Smith, 1985). Policing has changed a lot since then, but contemporary research shows that differences in values between officers still affect decisions made in investigations (Miller, 2020). </w:t>
      </w:r>
    </w:p>
    <w:p w14:paraId="592EFE2D" w14:textId="77777777" w:rsidR="00144B77" w:rsidRDefault="00144B77" w:rsidP="00144B77">
      <w:pPr>
        <w:spacing w:line="480" w:lineRule="auto"/>
      </w:pPr>
    </w:p>
    <w:p w14:paraId="7AD9EFB7" w14:textId="77777777" w:rsidR="00144B77" w:rsidRDefault="00144B77" w:rsidP="00144B77">
      <w:pPr>
        <w:spacing w:line="480" w:lineRule="auto"/>
      </w:pPr>
      <w:r>
        <w:t xml:space="preserve">However, what Is unconscious bias, and how does it affect officers’ investigations? This refers to stereotypes and attitudes that are developed throughout life, mostly from childhood, and these can affect people’s actions and understanding. These biases are very difficult to manage due to working in the background under out conscious awareness. This then affects how evidence is perceived by officers, how suspects are interviewed and how enquiries of investigations are carried out. </w:t>
      </w:r>
    </w:p>
    <w:p w14:paraId="15CE4ADA" w14:textId="77777777" w:rsidR="00144B77" w:rsidRDefault="00144B77" w:rsidP="00144B77">
      <w:pPr>
        <w:spacing w:line="480" w:lineRule="auto"/>
      </w:pPr>
    </w:p>
    <w:p w14:paraId="261A3AFA" w14:textId="77777777" w:rsidR="00144B77" w:rsidRDefault="00144B77" w:rsidP="00144B77">
      <w:pPr>
        <w:spacing w:line="480" w:lineRule="auto"/>
      </w:pPr>
      <w:r>
        <w:t xml:space="preserve">Eberhardt et al, (2004) found that Police officers were more likely to associate Black faces with crime. Biases such as this can lead to different treatment in identifying possible offenders or officers’ allocation. Victims of offences can also be treated different depending on if they fit the officer’s schema of a credible victim/ complainant. Such as registered sex offenders being victims of crime or homeless people either using or selling drugs. These may find their investigations neglected (Innes, 2002). </w:t>
      </w:r>
    </w:p>
    <w:p w14:paraId="575561FC" w14:textId="77777777" w:rsidR="00144B77" w:rsidRDefault="00144B77" w:rsidP="00144B77">
      <w:pPr>
        <w:spacing w:line="480" w:lineRule="auto"/>
      </w:pPr>
    </w:p>
    <w:p w14:paraId="019CE03C" w14:textId="77777777" w:rsidR="00144B77" w:rsidRDefault="00144B77" w:rsidP="00144B77">
      <w:pPr>
        <w:spacing w:line="480" w:lineRule="auto"/>
      </w:pPr>
      <w:r>
        <w:lastRenderedPageBreak/>
        <w:t xml:space="preserve">Officers also tend to interpret evidence that may confirm an existing belief of their own, this is confirmation biased. This may cause derails when officers have high workloads because the pressure officers face, and want quick results, instead of being analytical and using an investigative mindset for all enquiries (Kahneman, 2011). </w:t>
      </w:r>
    </w:p>
    <w:p w14:paraId="7A530F8C" w14:textId="77777777" w:rsidR="00144B77" w:rsidRDefault="00144B77" w:rsidP="00144B77">
      <w:pPr>
        <w:spacing w:line="480" w:lineRule="auto"/>
      </w:pPr>
    </w:p>
    <w:p w14:paraId="5F885F13" w14:textId="77777777" w:rsidR="00144B77" w:rsidRDefault="00144B77" w:rsidP="00144B77">
      <w:pPr>
        <w:spacing w:line="480" w:lineRule="auto"/>
      </w:pPr>
      <w:r>
        <w:t xml:space="preserve">Police culture can also affect and change another officer’s views due to all other officers also having their own views and values. Sometimes, this leads to some crimes being neglected and others being perceived as more significant, depending on people involved. Officers own prejudice is not always why this occurs; it can be institutional norms. A study by Chan (1997) shows that occupational perception, can affect cognitive schemas, which causes for officers to perceive crimes and communities in different ways. </w:t>
      </w:r>
    </w:p>
    <w:p w14:paraId="0DB452F7" w14:textId="77777777" w:rsidR="00144B77" w:rsidRDefault="00144B77" w:rsidP="00144B77">
      <w:pPr>
        <w:spacing w:line="480" w:lineRule="auto"/>
      </w:pPr>
    </w:p>
    <w:p w14:paraId="59DF9942" w14:textId="77777777" w:rsidR="00144B77" w:rsidRDefault="00144B77" w:rsidP="00144B77">
      <w:pPr>
        <w:spacing w:line="480" w:lineRule="auto"/>
      </w:pPr>
      <w:r>
        <w:t xml:space="preserve">Personal biases and attitudes will always occur in every workplace. However, can be managed by training, taking accountability and reflective practice. Procedural justice theory suggests people act more fairly when the workplace promotes fairness and respect (Tyler, 2004). Thus, creating a professional workplace that values integrity can prevent these biases. </w:t>
      </w:r>
    </w:p>
    <w:p w14:paraId="72075669" w14:textId="77777777" w:rsidR="00144B77" w:rsidRDefault="00144B77" w:rsidP="00144B77">
      <w:pPr>
        <w:spacing w:line="480" w:lineRule="auto"/>
      </w:pPr>
    </w:p>
    <w:p w14:paraId="1E8AE764" w14:textId="77777777" w:rsidR="00144B77" w:rsidRDefault="00144B77" w:rsidP="00144B77">
      <w:pPr>
        <w:spacing w:line="480" w:lineRule="auto"/>
      </w:pPr>
      <w:r>
        <w:t xml:space="preserve">To conclude, officers conduct many investigations and officers are subject to making mistakes. These mistakes can sometimes be caused by their own biases. However, officers are also human and most understand their moral judgment when policing could affect the investigation. When officers address their attitudes, biases and values it requires reflection and speaking to colleagues for institutional change. By acknowledging these factors, it can improve the fairness and consistency of an investigation and how effective officers respond to the crimes they investigate. </w:t>
      </w:r>
    </w:p>
    <w:p w14:paraId="51DBBADF" w14:textId="77777777" w:rsidR="00144B77" w:rsidRDefault="00144B77" w:rsidP="00144B77">
      <w:r>
        <w:lastRenderedPageBreak/>
        <w:t>Word count: 1025</w:t>
      </w:r>
    </w:p>
    <w:p w14:paraId="759CEB27" w14:textId="77777777" w:rsidR="00144B77" w:rsidRDefault="00144B77" w:rsidP="00144B77"/>
    <w:p w14:paraId="3D8DA063" w14:textId="77777777" w:rsidR="00144B77" w:rsidRDefault="00144B77" w:rsidP="00144B77"/>
    <w:p w14:paraId="52870F04" w14:textId="77777777" w:rsidR="00144B77" w:rsidRDefault="00144B77" w:rsidP="00144B77"/>
    <w:p w14:paraId="24553873" w14:textId="77777777" w:rsidR="00144B77" w:rsidRDefault="00144B77" w:rsidP="00144B77"/>
    <w:p w14:paraId="23B0AC3F" w14:textId="77777777" w:rsidR="00144B77" w:rsidRDefault="00144B77" w:rsidP="00144B77"/>
    <w:p w14:paraId="0880AFCD" w14:textId="77777777" w:rsidR="00144B77" w:rsidRDefault="00144B77" w:rsidP="00144B77"/>
    <w:p w14:paraId="29945348" w14:textId="77777777" w:rsidR="00144B77" w:rsidRDefault="00144B77" w:rsidP="00144B77"/>
    <w:p w14:paraId="052B132E" w14:textId="77777777" w:rsidR="00144B77" w:rsidRDefault="00144B77" w:rsidP="00144B77"/>
    <w:p w14:paraId="62396A81" w14:textId="77777777" w:rsidR="00144B77" w:rsidRDefault="00144B77" w:rsidP="00144B77"/>
    <w:p w14:paraId="58B190A4" w14:textId="77777777" w:rsidR="00144B77" w:rsidRDefault="00144B77" w:rsidP="00144B77"/>
    <w:p w14:paraId="34F311A0" w14:textId="77777777" w:rsidR="00144B77" w:rsidRDefault="00144B77" w:rsidP="00144B77"/>
    <w:p w14:paraId="218C74F6" w14:textId="77777777" w:rsidR="00144B77" w:rsidRDefault="00144B77" w:rsidP="00144B77"/>
    <w:p w14:paraId="6DA486B0" w14:textId="77777777" w:rsidR="00144B77" w:rsidRDefault="00144B77" w:rsidP="00144B77"/>
    <w:p w14:paraId="56AD18FB" w14:textId="77777777" w:rsidR="00144B77" w:rsidRDefault="00144B77" w:rsidP="00144B77"/>
    <w:p w14:paraId="3C369922" w14:textId="77777777" w:rsidR="00144B77" w:rsidRDefault="00144B77" w:rsidP="00144B77"/>
    <w:p w14:paraId="58E7C27F" w14:textId="77777777" w:rsidR="00144B77" w:rsidRDefault="00144B77" w:rsidP="00144B77"/>
    <w:p w14:paraId="57B1B3BE" w14:textId="77777777" w:rsidR="00144B77" w:rsidRDefault="00144B77" w:rsidP="00144B77"/>
    <w:p w14:paraId="7CD52F1A" w14:textId="77777777" w:rsidR="00144B77" w:rsidRPr="00144B77" w:rsidRDefault="00144B77" w:rsidP="00144B77">
      <w:pPr>
        <w:rPr>
          <w:b/>
          <w:bCs/>
        </w:rPr>
      </w:pPr>
      <w:r w:rsidRPr="00144B77">
        <w:rPr>
          <w:b/>
          <w:bCs/>
        </w:rPr>
        <w:t>How effective is early intervention an effective means of preventing young people from offending or re-offending?</w:t>
      </w:r>
    </w:p>
    <w:p w14:paraId="197CF928" w14:textId="77777777" w:rsidR="00144B77" w:rsidRPr="00144B77" w:rsidRDefault="00144B77" w:rsidP="00144B77">
      <w:pPr>
        <w:rPr>
          <w:b/>
          <w:bCs/>
        </w:rPr>
      </w:pPr>
      <w:r w:rsidRPr="00144B77">
        <w:rPr>
          <w:b/>
          <w:bCs/>
        </w:rPr>
        <w:t xml:space="preserve">Your answer must be based on academic research, but you may </w:t>
      </w:r>
      <w:proofErr w:type="gramStart"/>
      <w:r w:rsidRPr="00144B77">
        <w:rPr>
          <w:b/>
          <w:bCs/>
        </w:rPr>
        <w:t>make reference</w:t>
      </w:r>
      <w:proofErr w:type="gramEnd"/>
      <w:r w:rsidRPr="00144B77">
        <w:rPr>
          <w:b/>
          <w:bCs/>
        </w:rPr>
        <w:t xml:space="preserve"> to relevant case studies.</w:t>
      </w:r>
    </w:p>
    <w:p w14:paraId="6A6F3132" w14:textId="77777777" w:rsidR="00144B77" w:rsidRPr="00144B77" w:rsidRDefault="00144B77" w:rsidP="00144B77">
      <w:pPr>
        <w:rPr>
          <w:b/>
          <w:bCs/>
        </w:rPr>
      </w:pPr>
      <w:r w:rsidRPr="00144B77">
        <w:rPr>
          <w:b/>
          <w:bCs/>
        </w:rPr>
        <w:t>Word limit: 1000 words</w:t>
      </w:r>
    </w:p>
    <w:p w14:paraId="46BF37CF" w14:textId="77777777" w:rsidR="00144B77" w:rsidRDefault="00144B77" w:rsidP="00144B77"/>
    <w:p w14:paraId="30CCE893" w14:textId="77777777" w:rsidR="00144B77" w:rsidRDefault="00144B77" w:rsidP="00144B77">
      <w:pPr>
        <w:spacing w:line="480" w:lineRule="auto"/>
      </w:pPr>
      <w:r>
        <w:t xml:space="preserve">Unfortunately, more youths are committing offences and trying to prevent this is a complex social issue. This social issue for youths usually stems from their life experiences and is a combination of their family upbringing and other social factors. However, when a child has committed an offence the UK criminal justice system prefers to use intervention before having to use punitive measures. These preventative measures try to address the root causes of criminal behaviour and educate youths before behaviour escalates, and they end up in the </w:t>
      </w:r>
      <w:r>
        <w:lastRenderedPageBreak/>
        <w:t xml:space="preserve">criminal justice system. Research suggests that early intervention is key and is the most effective and appropriate approach for crime prevention in youths. This essay discusses how effective early intervention is in preventing youths from committing criminal offences and reoffending and will use academic sources to explore the benefits. </w:t>
      </w:r>
    </w:p>
    <w:p w14:paraId="40032A37" w14:textId="77777777" w:rsidR="00144B77" w:rsidRDefault="00144B77" w:rsidP="00144B77">
      <w:pPr>
        <w:spacing w:line="480" w:lineRule="auto"/>
      </w:pPr>
    </w:p>
    <w:p w14:paraId="54775F83" w14:textId="77777777" w:rsidR="00144B77" w:rsidRDefault="00144B77" w:rsidP="00144B77">
      <w:pPr>
        <w:spacing w:line="480" w:lineRule="auto"/>
      </w:pPr>
      <w:r>
        <w:t xml:space="preserve">Firstly, understanding early intervention is key for identifying potential risk factors that add to youth offending behaviour. When understanding what children’s education is like and their support from their family, we can then use programmes and alternative support to address the behaviours most likely to lead to criminal behaviour. When targeting known risks like early behavioural problems, poor education and bad parenting, early intervention is more effective (Farrington &amp; Welsh, 2007). By targeting areas such as these, it prevents children from going down the wrong path that usually leads to committing criminal offences. </w:t>
      </w:r>
    </w:p>
    <w:p w14:paraId="02981523" w14:textId="77777777" w:rsidR="00144B77" w:rsidRDefault="00144B77" w:rsidP="00144B77">
      <w:pPr>
        <w:spacing w:line="480" w:lineRule="auto"/>
      </w:pPr>
    </w:p>
    <w:p w14:paraId="1F6F8C73" w14:textId="77777777" w:rsidR="00144B77" w:rsidRDefault="00144B77" w:rsidP="00144B77">
      <w:pPr>
        <w:spacing w:line="480" w:lineRule="auto"/>
      </w:pPr>
      <w:r>
        <w:t xml:space="preserve">Youth offending doesn’t just occur. Studies show risk factors such as peer pressure, family problems, economic struggles and academic failure, to cause an increase in youth criminal behaviour (Shader, 2003). Using protective factors such as making sure the child has supportive relationship, a good school life, and stable family prevent these risks from occurring. Beneficial early interventions are ones that strengthen protective factors and lessen the risky behaviours. </w:t>
      </w:r>
    </w:p>
    <w:p w14:paraId="156BDC1E" w14:textId="77777777" w:rsidR="00144B77" w:rsidRDefault="00144B77" w:rsidP="00144B77">
      <w:pPr>
        <w:spacing w:line="480" w:lineRule="auto"/>
      </w:pPr>
    </w:p>
    <w:p w14:paraId="65E82830" w14:textId="77777777" w:rsidR="00144B77" w:rsidRDefault="00144B77" w:rsidP="00144B77">
      <w:pPr>
        <w:spacing w:line="480" w:lineRule="auto"/>
      </w:pPr>
      <w:r>
        <w:t xml:space="preserve">A common intervention programme used is Nurse Family Partnership (NFP). This is when nurses visit the child’s family home, usually when the family is struggling financially or are new to being parents. This intervention has been studied, and research shows children apart of this intervention are more likely not to be arrested in their teen years. Olds et al (1998). This study </w:t>
      </w:r>
      <w:r>
        <w:lastRenderedPageBreak/>
        <w:t xml:space="preserve">indicated using infancy interventions may have a significant effect in the long term, for beneficial behaviour in youths. </w:t>
      </w:r>
    </w:p>
    <w:p w14:paraId="165AA99C" w14:textId="77777777" w:rsidR="00144B77" w:rsidRDefault="00144B77" w:rsidP="00144B77">
      <w:pPr>
        <w:spacing w:line="480" w:lineRule="auto"/>
      </w:pPr>
    </w:p>
    <w:p w14:paraId="2F2975ED" w14:textId="77777777" w:rsidR="00144B77" w:rsidRDefault="00144B77" w:rsidP="00144B77">
      <w:pPr>
        <w:spacing w:line="480" w:lineRule="auto"/>
      </w:pPr>
    </w:p>
    <w:p w14:paraId="649DDE09" w14:textId="77777777" w:rsidR="00144B77" w:rsidRDefault="00144B77" w:rsidP="00144B77">
      <w:pPr>
        <w:spacing w:line="480" w:lineRule="auto"/>
      </w:pPr>
      <w:r>
        <w:t xml:space="preserve">Another model used to help youths is Multisystemic Therapy (MST). This uses a holistic approach by engaging with family members and schools. In one study, the children that were a part of this programme, had a significant reduced rate of being rearrested (Henggeler et al, 2009). Results from this study suggest that one of the most effective interventions is when the ecosystem around the child is addressed and not the child themselves. </w:t>
      </w:r>
    </w:p>
    <w:p w14:paraId="175BF06A" w14:textId="77777777" w:rsidR="00144B77" w:rsidRDefault="00144B77" w:rsidP="00144B77">
      <w:pPr>
        <w:spacing w:line="480" w:lineRule="auto"/>
      </w:pPr>
    </w:p>
    <w:p w14:paraId="3D22D0A0" w14:textId="77777777" w:rsidR="00144B77" w:rsidRDefault="00144B77" w:rsidP="00144B77">
      <w:pPr>
        <w:spacing w:line="480" w:lineRule="auto"/>
      </w:pPr>
      <w:r>
        <w:t xml:space="preserve">When using early intervention, it also saves money rather than having to invest in reactive measures such as imprisonment. The Washington State Institute for Public Policy (WSIPP, 2018) found interventions such as Functional Family therapy (FFT) is more beneficial to invest in because they are more cost efficient rather than youth incarceration. This is due to the impact imprisonment will have on a child in the future. For example, if a child has committed an offence and is eligible for prison, depending on the circumstances of the offence, it can lead to that child depending on government welfare. Due to lack of productivity and due to their criminal record, it hinders their chance of job opportunities. </w:t>
      </w:r>
    </w:p>
    <w:p w14:paraId="7BAA53DA" w14:textId="77777777" w:rsidR="00144B77" w:rsidRDefault="00144B77" w:rsidP="00144B77">
      <w:pPr>
        <w:spacing w:line="480" w:lineRule="auto"/>
      </w:pPr>
    </w:p>
    <w:p w14:paraId="505FC835" w14:textId="77777777" w:rsidR="00144B77" w:rsidRDefault="00144B77" w:rsidP="00144B77">
      <w:pPr>
        <w:spacing w:line="480" w:lineRule="auto"/>
      </w:pPr>
      <w:r>
        <w:t xml:space="preserve">However, some youths have already committed offences and are in the criminal justice system. This is when using rehabilitative responses becomes important to prevent reoffending. Youths that engage with rehabilitative programmes are less likely to relapse in criminal behaviour (Lipsey, 2009). Programmes that focus on cognitive-behavioural therapy (CBT) and skills training that improves a child’s education helps the child develop but the timing of this intervention is </w:t>
      </w:r>
      <w:r>
        <w:lastRenderedPageBreak/>
        <w:t xml:space="preserve">key. However, not using these measures, there is more chance of a child becoming a criminal and another statistic. </w:t>
      </w:r>
    </w:p>
    <w:p w14:paraId="05907665" w14:textId="77777777" w:rsidR="00144B77" w:rsidRDefault="00144B77" w:rsidP="00144B77">
      <w:pPr>
        <w:spacing w:line="480" w:lineRule="auto"/>
      </w:pPr>
    </w:p>
    <w:p w14:paraId="121AABB4" w14:textId="77777777" w:rsidR="00144B77" w:rsidRDefault="00144B77" w:rsidP="00144B77">
      <w:pPr>
        <w:spacing w:line="480" w:lineRule="auto"/>
      </w:pPr>
      <w:r>
        <w:t xml:space="preserve">However, despite the evidence that suggests early intervention is beneficial for majority of youths, there are also ethical and practical problems. One problem is labelling and children as ‘problematic, at-risk, or </w:t>
      </w:r>
      <w:proofErr w:type="gramStart"/>
      <w:r>
        <w:t>troublemakers’</w:t>
      </w:r>
      <w:proofErr w:type="gramEnd"/>
      <w:r>
        <w:t xml:space="preserve">. Using these types of labels can have consequences. However, some children understand their behaviour from an early age and are aware that police prefer to use preventative measures. Then children can take advantage of the system and still commit offences because they know putative measures will not occur. In some cases, some children go through ‘’adolescent-limited’’ offending. Essentially, this means that children have outburst and sometimes commit criminal offences, but they usually grow out of this type of behaviour when getting older. But when using early intervention for these types of youths it could cause more harm (Moffitt, 1993). However, this all depends on the quality of the intervention will vary depending on the services being offered. </w:t>
      </w:r>
    </w:p>
    <w:p w14:paraId="2439D5E9" w14:textId="77777777" w:rsidR="00144B77" w:rsidRDefault="00144B77" w:rsidP="00144B77">
      <w:pPr>
        <w:spacing w:line="480" w:lineRule="auto"/>
      </w:pPr>
    </w:p>
    <w:p w14:paraId="59D003FD" w14:textId="77777777" w:rsidR="00144B77" w:rsidRDefault="00144B77" w:rsidP="00144B77">
      <w:pPr>
        <w:spacing w:line="480" w:lineRule="auto"/>
      </w:pPr>
      <w:r>
        <w:t xml:space="preserve">Overall, evidence for early intervention in youths is one of the most important and effective ways for preventing children from committing their first offence and from them committing further offences during childhood and adulthood. These interventions also significantly improve the mental health of children and their families. It also relieves pressure from the families trying to manage their children’s behaviour. When using punitive measures on youths, if fails to identify the actual causes that are underlying of the youth’s behaviour. For children to understand their behaviour using early intervention, the children need to be supported for their needs and each young person’s intervention should be tailored. If we invest more into prevention strategies and support, in the long term, it will create a safer society for the future. </w:t>
      </w:r>
    </w:p>
    <w:p w14:paraId="1C35F188" w14:textId="77777777" w:rsidR="00144B77" w:rsidRDefault="00144B77" w:rsidP="00144B77"/>
    <w:p w14:paraId="5C7FA21B" w14:textId="77777777" w:rsidR="00144B77" w:rsidRDefault="00144B77" w:rsidP="00144B77">
      <w:r>
        <w:t>Word count 901</w:t>
      </w:r>
    </w:p>
    <w:p w14:paraId="277ACC63" w14:textId="77777777" w:rsidR="00144B77" w:rsidRDefault="00144B77" w:rsidP="00144B77"/>
    <w:p w14:paraId="015B5112" w14:textId="25C896A4" w:rsidR="006329AD" w:rsidRDefault="006329AD" w:rsidP="00144B77"/>
    <w:p w14:paraId="2E61D91A" w14:textId="77777777" w:rsidR="00144B77" w:rsidRDefault="00144B77" w:rsidP="00144B77"/>
    <w:p w14:paraId="76F4FB36" w14:textId="77777777" w:rsidR="00144B77" w:rsidRDefault="00144B77" w:rsidP="00144B77"/>
    <w:p w14:paraId="1C15B5F8" w14:textId="2F140136" w:rsidR="00144B77" w:rsidRDefault="00144B77" w:rsidP="00144B77">
      <w:r>
        <w:t xml:space="preserve">Bibliography </w:t>
      </w:r>
    </w:p>
    <w:p w14:paraId="06E93C14" w14:textId="77777777" w:rsidR="00144B77" w:rsidRDefault="00144B77" w:rsidP="00144B77"/>
    <w:p w14:paraId="00B51E59" w14:textId="4EC0D1D3" w:rsidR="00144B77" w:rsidRDefault="00144B77" w:rsidP="00144B77">
      <w:r>
        <w:t xml:space="preserve">BBC (2021) Brixton riots 1981: </w:t>
      </w:r>
      <w:r w:rsidRPr="00144B77">
        <w:rPr>
          <w:i/>
          <w:iCs/>
        </w:rPr>
        <w:t>What happened 40 years ago in London</w:t>
      </w:r>
      <w:r>
        <w:t xml:space="preserve">? Available at: </w:t>
      </w:r>
      <w:hyperlink r:id="rId4" w:history="1">
        <w:r w:rsidRPr="00642295">
          <w:rPr>
            <w:rStyle w:val="Hyperlink"/>
          </w:rPr>
          <w:t>https://www.bbc.co.uk/newsround/50035769</w:t>
        </w:r>
      </w:hyperlink>
      <w:r>
        <w:t xml:space="preserve"> </w:t>
      </w:r>
    </w:p>
    <w:p w14:paraId="3F59F56E" w14:textId="77777777" w:rsidR="00144B77" w:rsidRDefault="00144B77" w:rsidP="00144B77"/>
    <w:p w14:paraId="1B015068" w14:textId="77777777" w:rsidR="00117FC0" w:rsidRDefault="00117FC0" w:rsidP="00144B77"/>
    <w:p w14:paraId="4B2D15A6" w14:textId="1FFBD404" w:rsidR="00117FC0" w:rsidRDefault="00117FC0" w:rsidP="00144B77">
      <w:r w:rsidRPr="00117FC0">
        <w:t>Chan, J. (1997). Changing police culture: policing a multicultural society. Cambridge University Press.</w:t>
      </w:r>
    </w:p>
    <w:p w14:paraId="0DDD1E79" w14:textId="77777777" w:rsidR="00117FC0" w:rsidRDefault="00117FC0" w:rsidP="00144B77"/>
    <w:p w14:paraId="7929402B" w14:textId="77777777" w:rsidR="00144B77" w:rsidRDefault="00144B77" w:rsidP="00144B77"/>
    <w:p w14:paraId="3E8FBAAA" w14:textId="4A123A36" w:rsidR="00144B77" w:rsidRDefault="00144B77" w:rsidP="00144B77">
      <w:r>
        <w:t xml:space="preserve">College of Policing (2022) </w:t>
      </w:r>
      <w:r w:rsidRPr="00144B77">
        <w:rPr>
          <w:i/>
          <w:iCs/>
        </w:rPr>
        <w:t xml:space="preserve">Workplace adjustments resources support diversity in policing </w:t>
      </w:r>
      <w:r>
        <w:t xml:space="preserve">Available at: </w:t>
      </w:r>
      <w:hyperlink r:id="rId5" w:history="1">
        <w:r w:rsidRPr="00642295">
          <w:rPr>
            <w:rStyle w:val="Hyperlink"/>
          </w:rPr>
          <w:t>https://www.college.police.uk/article/workplace-adjustments-toolkit</w:t>
        </w:r>
      </w:hyperlink>
      <w:r>
        <w:t xml:space="preserve"> </w:t>
      </w:r>
      <w:r>
        <w:t xml:space="preserve"> </w:t>
      </w:r>
    </w:p>
    <w:p w14:paraId="21A8EA4F" w14:textId="77777777" w:rsidR="00117FC0" w:rsidRDefault="00117FC0" w:rsidP="00117FC0"/>
    <w:p w14:paraId="50FADF16" w14:textId="77777777" w:rsidR="00117FC0" w:rsidRDefault="00117FC0" w:rsidP="00117FC0"/>
    <w:p w14:paraId="038E74C2" w14:textId="77777777" w:rsidR="00117FC0" w:rsidRDefault="00117FC0" w:rsidP="00117FC0"/>
    <w:p w14:paraId="22A56CE4" w14:textId="434D3246" w:rsidR="00117FC0" w:rsidRDefault="00117FC0" w:rsidP="00117FC0">
      <w:r>
        <w:t xml:space="preserve">Eberhardt, J.L et al. (2004). Seeing Black: Race, crime and visual processing. Journal of personality and psychology, 87(6), 876-893. </w:t>
      </w:r>
    </w:p>
    <w:p w14:paraId="3F4F2C5D" w14:textId="77777777" w:rsidR="00117FC0" w:rsidRDefault="00117FC0" w:rsidP="00117FC0"/>
    <w:p w14:paraId="5B65B4D7" w14:textId="77777777" w:rsidR="00117FC0" w:rsidRDefault="00117FC0" w:rsidP="00117FC0"/>
    <w:p w14:paraId="0044A9E6" w14:textId="52E357CB" w:rsidR="00117FC0" w:rsidRDefault="00117FC0" w:rsidP="00117FC0">
      <w:r w:rsidRPr="00117FC0">
        <w:t>Farrington, D.P., &amp; Welsh, B.C. (2007). Saving children from a life of crime: Early risk factors and effective interventions. Oxford University Press.</w:t>
      </w:r>
      <w:r>
        <w:t xml:space="preserve"> </w:t>
      </w:r>
    </w:p>
    <w:p w14:paraId="75FEBA15" w14:textId="77777777" w:rsidR="00117FC0" w:rsidRDefault="00117FC0" w:rsidP="00117FC0"/>
    <w:p w14:paraId="4D115833" w14:textId="77777777" w:rsidR="00117FC0" w:rsidRDefault="00117FC0" w:rsidP="00117FC0"/>
    <w:p w14:paraId="2AF8EE24" w14:textId="67D779C4" w:rsidR="00144B77" w:rsidRDefault="00117FC0" w:rsidP="00117FC0">
      <w:r>
        <w:t>Fridell, L. (2017). Producing bias-free policing: a science-based approach. Springer.</w:t>
      </w:r>
    </w:p>
    <w:p w14:paraId="2EEB2E61" w14:textId="77777777" w:rsidR="00117FC0" w:rsidRDefault="00117FC0" w:rsidP="00144B77"/>
    <w:p w14:paraId="2AD4A183" w14:textId="77777777" w:rsidR="00144B77" w:rsidRDefault="00144B77" w:rsidP="00144B77"/>
    <w:p w14:paraId="3A44EE8A" w14:textId="77777777" w:rsidR="00144B77" w:rsidRPr="00144B77" w:rsidRDefault="00144B77" w:rsidP="00144B77">
      <w:pPr>
        <w:rPr>
          <w:i/>
          <w:iCs/>
        </w:rPr>
      </w:pPr>
      <w:r>
        <w:t xml:space="preserve">GOV.UK (2023) </w:t>
      </w:r>
      <w:r w:rsidRPr="00144B77">
        <w:rPr>
          <w:i/>
          <w:iCs/>
        </w:rPr>
        <w:t xml:space="preserve">Equality and Diversity  </w:t>
      </w:r>
    </w:p>
    <w:p w14:paraId="017FF6B5" w14:textId="385736A3" w:rsidR="00144B77" w:rsidRDefault="00144B77" w:rsidP="00144B77">
      <w:r>
        <w:lastRenderedPageBreak/>
        <w:t xml:space="preserve">Available at: </w:t>
      </w:r>
      <w:hyperlink r:id="rId6" w:history="1">
        <w:r w:rsidRPr="00642295">
          <w:rPr>
            <w:rStyle w:val="Hyperlink"/>
          </w:rPr>
          <w:t>https://www.gov.uk/government/organisations/civil-nuclear-constabulary/about/equality-and-diversity#:~:text=Our%20Vision%20for%20Equality%2C%20Diversity%2C%20and%20Inclusion%20(EDI),any%20sort%20of%20discriminatory%20behaviour</w:t>
        </w:r>
      </w:hyperlink>
      <w:r>
        <w:t>.</w:t>
      </w:r>
      <w:r>
        <w:t xml:space="preserve"> </w:t>
      </w:r>
      <w:r>
        <w:t xml:space="preserve"> </w:t>
      </w:r>
    </w:p>
    <w:p w14:paraId="252837AD" w14:textId="77777777" w:rsidR="00144B77" w:rsidRDefault="00144B77" w:rsidP="00144B77"/>
    <w:p w14:paraId="12ECAAFD" w14:textId="76593417" w:rsidR="00144B77" w:rsidRDefault="00144B77" w:rsidP="00144B77">
      <w:r>
        <w:t xml:space="preserve">GOV.UK (2023) </w:t>
      </w:r>
      <w:r w:rsidRPr="00144B77">
        <w:rPr>
          <w:i/>
          <w:iCs/>
        </w:rPr>
        <w:t>Police officer uplift, England and Wales, quarterly update</w:t>
      </w:r>
      <w:r>
        <w:t xml:space="preserve"> to 31st March 2023 Available at:  </w:t>
      </w:r>
      <w:hyperlink r:id="rId7" w:history="1">
        <w:r w:rsidRPr="00642295">
          <w:rPr>
            <w:rStyle w:val="Hyperlink"/>
          </w:rPr>
          <w:t>https://www.gov.uk/government/statistics/police-officer-uplift-quarterly-update-to-march-2023/police-officer-uplift-england-and-wales-quarterly-update-to-31-march-2023</w:t>
        </w:r>
      </w:hyperlink>
      <w:r>
        <w:t xml:space="preserve"> </w:t>
      </w:r>
    </w:p>
    <w:p w14:paraId="31B3E94F" w14:textId="77777777" w:rsidR="00117FC0" w:rsidRDefault="00117FC0" w:rsidP="00144B77"/>
    <w:p w14:paraId="37496E04" w14:textId="77777777" w:rsidR="00117FC0" w:rsidRDefault="00117FC0" w:rsidP="00144B77"/>
    <w:p w14:paraId="3E8281BF" w14:textId="29F5018E" w:rsidR="00117FC0" w:rsidRDefault="00117FC0" w:rsidP="00144B77">
      <w:r w:rsidRPr="00117FC0">
        <w:t>Henggeler, S.W., et al (2009). Multisystemic therapy for antisocial behaviour in children and adolescents (2nd ed.). Guildford Press.</w:t>
      </w:r>
    </w:p>
    <w:p w14:paraId="4C6C50C7" w14:textId="77777777" w:rsidR="00117FC0" w:rsidRDefault="00117FC0" w:rsidP="00144B77"/>
    <w:p w14:paraId="78FB6196" w14:textId="77777777" w:rsidR="00117FC0" w:rsidRDefault="00117FC0" w:rsidP="00144B77"/>
    <w:p w14:paraId="62C0BA02" w14:textId="77777777" w:rsidR="00117FC0" w:rsidRDefault="00117FC0" w:rsidP="00117FC0"/>
    <w:p w14:paraId="5F337E8D" w14:textId="6D5EA3D9" w:rsidR="00117FC0" w:rsidRDefault="00117FC0" w:rsidP="00117FC0">
      <w:r>
        <w:t xml:space="preserve">Holdaway, S. (2010). Police race and relations in England and Wales: Theory policy and practice. Policing and Society, 20(1), 1-17. </w:t>
      </w:r>
    </w:p>
    <w:p w14:paraId="558AE374" w14:textId="77777777" w:rsidR="00117FC0" w:rsidRDefault="00117FC0" w:rsidP="00117FC0"/>
    <w:p w14:paraId="4C44B920" w14:textId="77777777" w:rsidR="00117FC0" w:rsidRDefault="00117FC0" w:rsidP="00117FC0"/>
    <w:p w14:paraId="4DE21C68" w14:textId="037ECE41" w:rsidR="00117FC0" w:rsidRDefault="00117FC0" w:rsidP="00117FC0">
      <w:r>
        <w:t>Innes, M. (2002). The ‘process structures’ of police homicide investigations. British Journal of Criminology, 42(4), 669-688.</w:t>
      </w:r>
    </w:p>
    <w:p w14:paraId="28155E31" w14:textId="77777777" w:rsidR="00117FC0" w:rsidRDefault="00117FC0" w:rsidP="00144B77"/>
    <w:p w14:paraId="364E2C01" w14:textId="77777777" w:rsidR="00144B77" w:rsidRDefault="00144B77" w:rsidP="00144B77"/>
    <w:p w14:paraId="2CBD186C" w14:textId="77777777" w:rsidR="00117FC0" w:rsidRDefault="00117FC0" w:rsidP="00144B77"/>
    <w:p w14:paraId="08A1DFF9" w14:textId="4A9E0F48" w:rsidR="00144B77" w:rsidRDefault="00144B77" w:rsidP="00144B77">
      <w:r w:rsidRPr="00144B77">
        <w:t>Johnson, L.B., Todd, M., &amp; Subramanian, G. (2021). Police mental health: A systematic review and meta-analysis. Journal of Occupational health psychology, 26 (4), 259-277.</w:t>
      </w:r>
      <w:r>
        <w:t xml:space="preserve"> </w:t>
      </w:r>
    </w:p>
    <w:p w14:paraId="1C68614D" w14:textId="77777777" w:rsidR="00144B77" w:rsidRDefault="00144B77" w:rsidP="00144B77"/>
    <w:p w14:paraId="7F97D301" w14:textId="77777777" w:rsidR="00117FC0" w:rsidRDefault="00117FC0" w:rsidP="00144B77"/>
    <w:p w14:paraId="116429A3" w14:textId="77777777" w:rsidR="00117FC0" w:rsidRDefault="00117FC0" w:rsidP="00144B77"/>
    <w:p w14:paraId="6B697756" w14:textId="7E86B895" w:rsidR="00144B77" w:rsidRDefault="00117FC0" w:rsidP="00144B77">
      <w:r w:rsidRPr="00117FC0">
        <w:t>Liberman, A.M. et al.  (2002). Routine occupational stress and psychological distress in police. Police Quarterly, 5(2), 110-131.</w:t>
      </w:r>
    </w:p>
    <w:p w14:paraId="56AB8321" w14:textId="77777777" w:rsidR="00117FC0" w:rsidRDefault="00117FC0" w:rsidP="00144B77"/>
    <w:p w14:paraId="0B683177" w14:textId="77777777" w:rsidR="00117FC0" w:rsidRDefault="00117FC0" w:rsidP="00144B77"/>
    <w:p w14:paraId="34B43657" w14:textId="3DD40FA0" w:rsidR="00117FC0" w:rsidRDefault="00117FC0" w:rsidP="00144B77">
      <w:r w:rsidRPr="00117FC0">
        <w:t>Lipsey, M.W. (2009). The primary factors that characterise effective interventions with juvenile offenders: A meta-analytic overview. Victims and offenders, 4(2), 124-147.</w:t>
      </w:r>
    </w:p>
    <w:p w14:paraId="03B8F6E6" w14:textId="77777777" w:rsidR="00117FC0" w:rsidRDefault="00117FC0" w:rsidP="00144B77"/>
    <w:p w14:paraId="7EC169B3" w14:textId="00958917" w:rsidR="00117FC0" w:rsidRDefault="00117FC0" w:rsidP="00144B77">
      <w:r w:rsidRPr="00117FC0">
        <w:t>Loftus, B. (2009). Police culture in a changing world. Oxford University Press.</w:t>
      </w:r>
    </w:p>
    <w:p w14:paraId="0A53B4C5" w14:textId="77777777" w:rsidR="00117FC0" w:rsidRDefault="00117FC0" w:rsidP="00144B77"/>
    <w:p w14:paraId="52D61F1E" w14:textId="77777777" w:rsidR="00117FC0" w:rsidRDefault="00117FC0" w:rsidP="00144B77"/>
    <w:p w14:paraId="4678A874" w14:textId="77777777" w:rsidR="00117FC0" w:rsidRDefault="00117FC0" w:rsidP="00144B77"/>
    <w:p w14:paraId="3074DFB9" w14:textId="41EA62BF" w:rsidR="00117FC0" w:rsidRDefault="00117FC0" w:rsidP="00144B77">
      <w:r w:rsidRPr="00117FC0">
        <w:t xml:space="preserve">McCarty, W.P., &amp; </w:t>
      </w:r>
      <w:proofErr w:type="spellStart"/>
      <w:r w:rsidRPr="00117FC0">
        <w:t>Skogan</w:t>
      </w:r>
      <w:proofErr w:type="spellEnd"/>
      <w:r w:rsidRPr="00117FC0">
        <w:t>, W.G. (2020). Job-related burnout among police officers: Implications for workforce retention. Policing: an international journal, 43(3), 491-505.</w:t>
      </w:r>
      <w:r>
        <w:t xml:space="preserve"> </w:t>
      </w:r>
    </w:p>
    <w:p w14:paraId="0C6EB35F" w14:textId="77777777" w:rsidR="00117FC0" w:rsidRDefault="00117FC0" w:rsidP="00144B77"/>
    <w:p w14:paraId="7FDA1ECF" w14:textId="77777777" w:rsidR="00117FC0" w:rsidRDefault="00117FC0" w:rsidP="00144B77"/>
    <w:p w14:paraId="481414D1" w14:textId="4E7089D1" w:rsidR="00144B77" w:rsidRDefault="00144B77" w:rsidP="00144B77">
      <w:r>
        <w:t xml:space="preserve">Mend (2014) Available at: </w:t>
      </w:r>
      <w:hyperlink r:id="rId8" w:history="1">
        <w:r w:rsidRPr="00642295">
          <w:rPr>
            <w:rStyle w:val="Hyperlink"/>
          </w:rPr>
          <w:t>https://www.mend.org.uk/mendteam/</w:t>
        </w:r>
      </w:hyperlink>
      <w:r>
        <w:t xml:space="preserve"> </w:t>
      </w:r>
      <w:r>
        <w:t xml:space="preserve"> </w:t>
      </w:r>
    </w:p>
    <w:p w14:paraId="456F6DD1" w14:textId="77777777" w:rsidR="00144B77" w:rsidRDefault="00144B77" w:rsidP="00144B77"/>
    <w:p w14:paraId="3AF7D0F2" w14:textId="77777777" w:rsidR="00117FC0" w:rsidRDefault="00117FC0" w:rsidP="00144B77"/>
    <w:p w14:paraId="49CD2656" w14:textId="47CDBDD1" w:rsidR="00117FC0" w:rsidRDefault="00117FC0" w:rsidP="00144B77">
      <w:r w:rsidRPr="00117FC0">
        <w:t>Miller, J. (2020). Stop and search in the UK: Ethnic disproportionality and impact on trust and confidence. Routledge.</w:t>
      </w:r>
    </w:p>
    <w:p w14:paraId="051747A2" w14:textId="77777777" w:rsidR="00117FC0" w:rsidRDefault="00117FC0" w:rsidP="00144B77"/>
    <w:p w14:paraId="73A7834B" w14:textId="77777777" w:rsidR="00117FC0" w:rsidRDefault="00117FC0" w:rsidP="00144B77"/>
    <w:p w14:paraId="1E895FD8" w14:textId="299FD47D" w:rsidR="00117FC0" w:rsidRDefault="00117FC0" w:rsidP="00144B77">
      <w:r w:rsidRPr="00117FC0">
        <w:t>Moffitt T.E. (1993). Adolescence limited and life-course-persistent antisocial behaviour: A developmental taxonomy. Psychological Review, 100(4), 674-701.</w:t>
      </w:r>
    </w:p>
    <w:p w14:paraId="3DA39667" w14:textId="77777777" w:rsidR="00117FC0" w:rsidRDefault="00117FC0" w:rsidP="00144B77"/>
    <w:p w14:paraId="40B8EE3C" w14:textId="77777777" w:rsidR="00117FC0" w:rsidRDefault="00117FC0" w:rsidP="00144B77"/>
    <w:p w14:paraId="1B03F699" w14:textId="77777777" w:rsidR="00117FC0" w:rsidRDefault="00117FC0" w:rsidP="00144B77"/>
    <w:p w14:paraId="23EC409C" w14:textId="11984E63" w:rsidR="00144B77" w:rsidRDefault="00144B77" w:rsidP="00144B77">
      <w:r>
        <w:t>MOPAC, (2021) Update STRIDE 2021-2025 and governance process</w:t>
      </w:r>
    </w:p>
    <w:p w14:paraId="39776528" w14:textId="6EEDF1DF" w:rsidR="00144B77" w:rsidRDefault="00144B77" w:rsidP="00144B77">
      <w:r>
        <w:t xml:space="preserve">Available at: </w:t>
      </w:r>
      <w:hyperlink r:id="rId9" w:history="1">
        <w:r w:rsidRPr="00642295">
          <w:rPr>
            <w:rStyle w:val="Hyperlink"/>
          </w:rPr>
          <w:t>https://www.london.gov.uk/sites/default/files/item_3_stride_2021-2025_and_governance_process.pdf</w:t>
        </w:r>
      </w:hyperlink>
      <w:r>
        <w:t xml:space="preserve"> </w:t>
      </w:r>
    </w:p>
    <w:p w14:paraId="34708A1F" w14:textId="77777777" w:rsidR="00144B77" w:rsidRDefault="00144B77" w:rsidP="00144B77"/>
    <w:p w14:paraId="5C6F91E4" w14:textId="77777777" w:rsidR="00144B77" w:rsidRDefault="00144B77" w:rsidP="00144B77"/>
    <w:p w14:paraId="19A0FB34" w14:textId="77777777" w:rsidR="00117FC0" w:rsidRDefault="00117FC0" w:rsidP="00144B77"/>
    <w:p w14:paraId="3F3CAE5F" w14:textId="3104A0FE" w:rsidR="00144B77" w:rsidRDefault="00144B77" w:rsidP="00144B77">
      <w:r>
        <w:t>Moris. S (2024</w:t>
      </w:r>
      <w:r w:rsidRPr="00144B77">
        <w:rPr>
          <w:i/>
          <w:iCs/>
        </w:rPr>
        <w:t>), UK police chief who declared her force ‘institutionally racist’ says culture is changing,</w:t>
      </w:r>
      <w:r>
        <w:t xml:space="preserve"> The Guardian, 9th July 2024 </w:t>
      </w:r>
    </w:p>
    <w:p w14:paraId="15FA447C" w14:textId="38A0434F" w:rsidR="00144B77" w:rsidRDefault="00144B77" w:rsidP="00144B77">
      <w:r>
        <w:t xml:space="preserve">Available at: </w:t>
      </w:r>
      <w:hyperlink r:id="rId10" w:history="1">
        <w:r w:rsidRPr="00642295">
          <w:rPr>
            <w:rStyle w:val="Hyperlink"/>
          </w:rPr>
          <w:t>https://www.theguardian.com/uk-news/article/2024/jul/09/uk-police-chief-who-declared-her-force-institutionally-racist-says-culture-is-changing</w:t>
        </w:r>
      </w:hyperlink>
      <w:r>
        <w:t xml:space="preserve"> </w:t>
      </w:r>
      <w:r>
        <w:t xml:space="preserve"> </w:t>
      </w:r>
    </w:p>
    <w:p w14:paraId="70B31DFB" w14:textId="77777777" w:rsidR="00117FC0" w:rsidRDefault="00117FC0" w:rsidP="00144B77"/>
    <w:p w14:paraId="54E1C9E3" w14:textId="77777777" w:rsidR="00117FC0" w:rsidRDefault="00117FC0" w:rsidP="00144B77"/>
    <w:p w14:paraId="3E968F4F" w14:textId="77777777" w:rsidR="00117FC0" w:rsidRDefault="00117FC0" w:rsidP="00144B77"/>
    <w:p w14:paraId="59C68D82" w14:textId="750AE8EC" w:rsidR="00117FC0" w:rsidRDefault="00117FC0" w:rsidP="00144B77">
      <w:r w:rsidRPr="00117FC0">
        <w:t>Myhill, A., &amp; Bradford, B. (2013). Overcoming cop culture? Organizational justice and police officers’ attitudes toward the public. Policing Strategies &amp; Management, 36(2), 338-356</w:t>
      </w:r>
    </w:p>
    <w:p w14:paraId="080B181E" w14:textId="77777777" w:rsidR="00117FC0" w:rsidRDefault="00117FC0" w:rsidP="00144B77"/>
    <w:p w14:paraId="3D2217F2" w14:textId="77777777" w:rsidR="00144B77" w:rsidRDefault="00144B77" w:rsidP="00144B77"/>
    <w:p w14:paraId="5FFD8304" w14:textId="77777777" w:rsidR="00144B77" w:rsidRDefault="00144B77" w:rsidP="00144B77"/>
    <w:p w14:paraId="1B982412" w14:textId="77777777" w:rsidR="00144B77" w:rsidRDefault="00144B77" w:rsidP="00144B77">
      <w:r>
        <w:t xml:space="preserve">National Police Chiefs Council (2021) Police Uplift Programme </w:t>
      </w:r>
    </w:p>
    <w:p w14:paraId="36AC846E" w14:textId="167F4351" w:rsidR="00144B77" w:rsidRDefault="00144B77" w:rsidP="00144B77">
      <w:r>
        <w:t xml:space="preserve">Available at: </w:t>
      </w:r>
      <w:hyperlink r:id="rId11" w:history="1">
        <w:r w:rsidR="00117FC0" w:rsidRPr="009A7EF2">
          <w:rPr>
            <w:rStyle w:val="Hyperlink"/>
          </w:rPr>
          <w:t>https://www.npcc.police.uk/our-work/police-uplift-programme/</w:t>
        </w:r>
      </w:hyperlink>
      <w:r w:rsidR="00117FC0">
        <w:t xml:space="preserve"> </w:t>
      </w:r>
    </w:p>
    <w:p w14:paraId="47D3BF87" w14:textId="77777777" w:rsidR="00117FC0" w:rsidRDefault="00117FC0" w:rsidP="00144B77"/>
    <w:p w14:paraId="7C8D9B74" w14:textId="77777777" w:rsidR="00117FC0" w:rsidRDefault="00117FC0" w:rsidP="00144B77"/>
    <w:p w14:paraId="6D2239CF" w14:textId="3A417761" w:rsidR="00117FC0" w:rsidRDefault="00117FC0" w:rsidP="00144B77">
      <w:r w:rsidRPr="00117FC0">
        <w:t>Olds, D. Et al. (1998). Long term effects of nurse home visitation on children’s criminal and antisocial behaviour: 15-year follow up of a randomised controlled trial. JAMA, 280(14), 1238-1244.</w:t>
      </w:r>
    </w:p>
    <w:p w14:paraId="7C283CF9" w14:textId="77777777" w:rsidR="00117FC0" w:rsidRDefault="00117FC0" w:rsidP="00144B77"/>
    <w:p w14:paraId="630D4BB5" w14:textId="77777777" w:rsidR="00117FC0" w:rsidRDefault="00117FC0" w:rsidP="00144B77"/>
    <w:p w14:paraId="1974AA84" w14:textId="3834F7A5" w:rsidR="00117FC0" w:rsidRDefault="00117FC0" w:rsidP="00144B77">
      <w:proofErr w:type="spellStart"/>
      <w:r w:rsidRPr="00117FC0">
        <w:t>Purba</w:t>
      </w:r>
      <w:proofErr w:type="spellEnd"/>
      <w:r w:rsidRPr="00117FC0">
        <w:t xml:space="preserve"> A., &amp; </w:t>
      </w:r>
      <w:proofErr w:type="spellStart"/>
      <w:r w:rsidRPr="00117FC0">
        <w:t>Demou</w:t>
      </w:r>
      <w:proofErr w:type="spellEnd"/>
      <w:r w:rsidRPr="00117FC0">
        <w:t>, E. (2019). The relationship between organisational stressors and mental wellbeing within police officers: A systematic review. BMC Public health, 19 Article 1286.</w:t>
      </w:r>
    </w:p>
    <w:p w14:paraId="40B9C36C" w14:textId="77777777" w:rsidR="00117FC0" w:rsidRDefault="00117FC0" w:rsidP="00144B77"/>
    <w:p w14:paraId="0D2D06E1" w14:textId="77777777" w:rsidR="00117FC0" w:rsidRDefault="00117FC0" w:rsidP="00144B77"/>
    <w:p w14:paraId="65258DD4" w14:textId="52331803" w:rsidR="00117FC0" w:rsidRDefault="00117FC0" w:rsidP="00144B77">
      <w:r w:rsidRPr="00117FC0">
        <w:t>Shader, M. (2003). Risk factors for delinquency: An overview. U.S. Department of Justice, Office of Juvenile Justice and Delinquency Prevention.</w:t>
      </w:r>
    </w:p>
    <w:p w14:paraId="7005F47A" w14:textId="77777777" w:rsidR="00117FC0" w:rsidRDefault="00117FC0" w:rsidP="00144B77"/>
    <w:p w14:paraId="7D556126" w14:textId="77777777" w:rsidR="00117FC0" w:rsidRDefault="00117FC0" w:rsidP="00144B77"/>
    <w:p w14:paraId="34986F0C" w14:textId="76603D88" w:rsidR="00117FC0" w:rsidRDefault="00117FC0" w:rsidP="00144B77">
      <w:r w:rsidRPr="00117FC0">
        <w:t>Suresh, P., Griffiths, A., &amp; Fido, D. (2019). Mindfulness, burnout, and performance in frontline policing: A longitudinal study. Occupational medicine, 69(7), 479-486.</w:t>
      </w:r>
    </w:p>
    <w:p w14:paraId="1A38213F" w14:textId="77777777" w:rsidR="00117FC0" w:rsidRDefault="00117FC0" w:rsidP="00144B77"/>
    <w:p w14:paraId="13614B27" w14:textId="77777777" w:rsidR="00144B77" w:rsidRDefault="00144B77" w:rsidP="00144B77"/>
    <w:p w14:paraId="168CCCD2" w14:textId="77777777" w:rsidR="00144B77" w:rsidRDefault="00144B77" w:rsidP="00144B77"/>
    <w:p w14:paraId="329A49DD" w14:textId="77777777" w:rsidR="00144B77" w:rsidRDefault="00144B77" w:rsidP="00144B77">
      <w:r>
        <w:t xml:space="preserve">Sweetland J &amp; Ellery B, (2024), </w:t>
      </w:r>
      <w:r w:rsidRPr="00144B77">
        <w:rPr>
          <w:i/>
          <w:iCs/>
        </w:rPr>
        <w:t>More women than men join Met Police grad scheme to fight terrorism</w:t>
      </w:r>
      <w:r>
        <w:t>, The Times, June 13th</w:t>
      </w:r>
    </w:p>
    <w:p w14:paraId="64107841" w14:textId="024D736E" w:rsidR="00144B77" w:rsidRDefault="00144B77" w:rsidP="00144B77">
      <w:r>
        <w:t xml:space="preserve">Available at: </w:t>
      </w:r>
      <w:hyperlink r:id="rId12" w:history="1">
        <w:r w:rsidRPr="00642295">
          <w:rPr>
            <w:rStyle w:val="Hyperlink"/>
          </w:rPr>
          <w:t>https://www.thetimes.com/uk/crime/article/female-recruits-answer-call-to-help-met-police-in-fight-against-terrorism-s9vnnc33q#:~:text=Sixty%20per%20cent%20of%20detectives,%E2%80%9Ccritical%E2%80%9D%20to%20tackling%20threats</w:t>
        </w:r>
      </w:hyperlink>
      <w:r>
        <w:t>.</w:t>
      </w:r>
      <w:r>
        <w:t xml:space="preserve"> </w:t>
      </w:r>
      <w:r>
        <w:t xml:space="preserve"> </w:t>
      </w:r>
    </w:p>
    <w:p w14:paraId="66E22EB3" w14:textId="77777777" w:rsidR="00144B77" w:rsidRDefault="00144B77" w:rsidP="00144B77"/>
    <w:p w14:paraId="6AD47BED" w14:textId="77777777" w:rsidR="00144B77" w:rsidRDefault="00144B77" w:rsidP="00144B77"/>
    <w:p w14:paraId="0E26881C" w14:textId="7C33D08C" w:rsidR="00144B77" w:rsidRDefault="00144B77" w:rsidP="00144B77">
      <w:r>
        <w:t>Tennant, J (2024) ‘</w:t>
      </w:r>
      <w:r w:rsidRPr="00144B77">
        <w:rPr>
          <w:i/>
          <w:iCs/>
        </w:rPr>
        <w:t>Copper woes Female rookie cops in Scotland plummet as reason for nosedive revealed</w:t>
      </w:r>
      <w:r>
        <w:t xml:space="preserve">, The Scottish Sun, 7th September </w:t>
      </w:r>
    </w:p>
    <w:p w14:paraId="25F7593C" w14:textId="481C1D9B" w:rsidR="00144B77" w:rsidRDefault="00144B77" w:rsidP="00144B77">
      <w:pPr>
        <w:rPr>
          <w:rStyle w:val="Hyperlink"/>
        </w:rPr>
      </w:pPr>
      <w:r>
        <w:t xml:space="preserve">Available at: </w:t>
      </w:r>
      <w:hyperlink r:id="rId13" w:history="1">
        <w:r w:rsidRPr="00642295">
          <w:rPr>
            <w:rStyle w:val="Hyperlink"/>
          </w:rPr>
          <w:t>https://www.thescottishsun.co.uk/news/13407192/female-rookie-cops-scotland-plummets/</w:t>
        </w:r>
      </w:hyperlink>
      <w:r>
        <w:t xml:space="preserve"> </w:t>
      </w:r>
    </w:p>
    <w:p w14:paraId="363A74C7" w14:textId="77777777" w:rsidR="00117FC0" w:rsidRDefault="00117FC0" w:rsidP="00117FC0">
      <w:pPr>
        <w:rPr>
          <w:rStyle w:val="Hyperlink"/>
        </w:rPr>
      </w:pPr>
    </w:p>
    <w:p w14:paraId="461AC7E9" w14:textId="77777777" w:rsidR="00117FC0" w:rsidRDefault="00117FC0" w:rsidP="00117FC0"/>
    <w:p w14:paraId="14843278" w14:textId="16729DC2" w:rsidR="00117FC0" w:rsidRDefault="00117FC0" w:rsidP="00117FC0">
      <w:r w:rsidRPr="00117FC0">
        <w:t>Tyler, T.R. (2004). Enhancing police legitimacy. The Annals of the American Academy of Political and Social science, 593(1), 84-99.</w:t>
      </w:r>
    </w:p>
    <w:p w14:paraId="51D26985" w14:textId="77777777" w:rsidR="00117FC0" w:rsidRDefault="00117FC0" w:rsidP="00117FC0"/>
    <w:p w14:paraId="41D4D8A6" w14:textId="77777777" w:rsidR="00117FC0" w:rsidRDefault="00117FC0" w:rsidP="00117FC0"/>
    <w:p w14:paraId="0E573757" w14:textId="2E32AD3E" w:rsidR="00117FC0" w:rsidRPr="00117FC0" w:rsidRDefault="00117FC0" w:rsidP="00117FC0">
      <w:r w:rsidRPr="00117FC0">
        <w:t xml:space="preserve">Washington State Institute for Public Policy (WSIPP). (2018). Benefit-cost results.  Available at: </w:t>
      </w:r>
      <w:hyperlink r:id="rId14" w:history="1">
        <w:r w:rsidRPr="009A7EF2">
          <w:rPr>
            <w:rStyle w:val="Hyperlink"/>
          </w:rPr>
          <w:t>https://www.wsipp.wa.gov/BenefitCost</w:t>
        </w:r>
      </w:hyperlink>
      <w:r>
        <w:t xml:space="preserve"> </w:t>
      </w:r>
    </w:p>
    <w:sectPr w:rsidR="00117FC0" w:rsidRPr="00117F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B77"/>
    <w:rsid w:val="00117FC0"/>
    <w:rsid w:val="00144B77"/>
    <w:rsid w:val="005B649D"/>
    <w:rsid w:val="006329AD"/>
    <w:rsid w:val="00C67180"/>
    <w:rsid w:val="00DC7D7A"/>
    <w:rsid w:val="00FF7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43E5B"/>
  <w15:chartTrackingRefBased/>
  <w15:docId w15:val="{181E33EC-24FE-4794-A1C8-339B3C89C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B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4B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4B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4B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4B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4B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4B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4B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4B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B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4B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4B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4B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4B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4B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4B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4B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4B77"/>
    <w:rPr>
      <w:rFonts w:eastAsiaTheme="majorEastAsia" w:cstheme="majorBidi"/>
      <w:color w:val="272727" w:themeColor="text1" w:themeTint="D8"/>
    </w:rPr>
  </w:style>
  <w:style w:type="paragraph" w:styleId="Title">
    <w:name w:val="Title"/>
    <w:basedOn w:val="Normal"/>
    <w:next w:val="Normal"/>
    <w:link w:val="TitleChar"/>
    <w:uiPriority w:val="10"/>
    <w:qFormat/>
    <w:rsid w:val="00144B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4B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4B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4B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4B77"/>
    <w:pPr>
      <w:spacing w:before="160"/>
      <w:jc w:val="center"/>
    </w:pPr>
    <w:rPr>
      <w:i/>
      <w:iCs/>
      <w:color w:val="404040" w:themeColor="text1" w:themeTint="BF"/>
    </w:rPr>
  </w:style>
  <w:style w:type="character" w:customStyle="1" w:styleId="QuoteChar">
    <w:name w:val="Quote Char"/>
    <w:basedOn w:val="DefaultParagraphFont"/>
    <w:link w:val="Quote"/>
    <w:uiPriority w:val="29"/>
    <w:rsid w:val="00144B77"/>
    <w:rPr>
      <w:i/>
      <w:iCs/>
      <w:color w:val="404040" w:themeColor="text1" w:themeTint="BF"/>
    </w:rPr>
  </w:style>
  <w:style w:type="paragraph" w:styleId="ListParagraph">
    <w:name w:val="List Paragraph"/>
    <w:basedOn w:val="Normal"/>
    <w:uiPriority w:val="34"/>
    <w:qFormat/>
    <w:rsid w:val="00144B77"/>
    <w:pPr>
      <w:ind w:left="720"/>
      <w:contextualSpacing/>
    </w:pPr>
  </w:style>
  <w:style w:type="character" w:styleId="IntenseEmphasis">
    <w:name w:val="Intense Emphasis"/>
    <w:basedOn w:val="DefaultParagraphFont"/>
    <w:uiPriority w:val="21"/>
    <w:qFormat/>
    <w:rsid w:val="00144B77"/>
    <w:rPr>
      <w:i/>
      <w:iCs/>
      <w:color w:val="0F4761" w:themeColor="accent1" w:themeShade="BF"/>
    </w:rPr>
  </w:style>
  <w:style w:type="paragraph" w:styleId="IntenseQuote">
    <w:name w:val="Intense Quote"/>
    <w:basedOn w:val="Normal"/>
    <w:next w:val="Normal"/>
    <w:link w:val="IntenseQuoteChar"/>
    <w:uiPriority w:val="30"/>
    <w:qFormat/>
    <w:rsid w:val="00144B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4B77"/>
    <w:rPr>
      <w:i/>
      <w:iCs/>
      <w:color w:val="0F4761" w:themeColor="accent1" w:themeShade="BF"/>
    </w:rPr>
  </w:style>
  <w:style w:type="character" w:styleId="IntenseReference">
    <w:name w:val="Intense Reference"/>
    <w:basedOn w:val="DefaultParagraphFont"/>
    <w:uiPriority w:val="32"/>
    <w:qFormat/>
    <w:rsid w:val="00144B77"/>
    <w:rPr>
      <w:b/>
      <w:bCs/>
      <w:smallCaps/>
      <w:color w:val="0F4761" w:themeColor="accent1" w:themeShade="BF"/>
      <w:spacing w:val="5"/>
    </w:rPr>
  </w:style>
  <w:style w:type="character" w:styleId="Hyperlink">
    <w:name w:val="Hyperlink"/>
    <w:basedOn w:val="DefaultParagraphFont"/>
    <w:uiPriority w:val="99"/>
    <w:unhideWhenUsed/>
    <w:rsid w:val="00144B77"/>
    <w:rPr>
      <w:color w:val="467886" w:themeColor="hyperlink"/>
      <w:u w:val="single"/>
    </w:rPr>
  </w:style>
  <w:style w:type="character" w:styleId="UnresolvedMention">
    <w:name w:val="Unresolved Mention"/>
    <w:basedOn w:val="DefaultParagraphFont"/>
    <w:uiPriority w:val="99"/>
    <w:semiHidden/>
    <w:unhideWhenUsed/>
    <w:rsid w:val="00144B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d.org.uk/mendteam/" TargetMode="External"/><Relationship Id="rId13" Type="http://schemas.openxmlformats.org/officeDocument/2006/relationships/hyperlink" Target="https://www.thescottishsun.co.uk/news/13407192/female-rookie-cops-scotland-plummets/" TargetMode="External"/><Relationship Id="rId3" Type="http://schemas.openxmlformats.org/officeDocument/2006/relationships/webSettings" Target="webSettings.xml"/><Relationship Id="rId7" Type="http://schemas.openxmlformats.org/officeDocument/2006/relationships/hyperlink" Target="https://www.gov.uk/government/statistics/police-officer-uplift-quarterly-update-to-march-2023/police-officer-uplift-england-and-wales-quarterly-update-to-31-march-2023" TargetMode="External"/><Relationship Id="rId12" Type="http://schemas.openxmlformats.org/officeDocument/2006/relationships/hyperlink" Target="https://www.thetimes.com/uk/crime/article/female-recruits-answer-call-to-help-met-police-in-fight-against-terrorism-s9vnnc33q#:~:text=Sixty%20per%20cent%20of%20detectives,%E2%80%9Ccritical%E2%80%9D%20to%20tackling%20threat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government/organisations/civil-nuclear-constabulary/about/equality-and-diversity#:~:text=Our%20Vision%20for%20Equality%2C%20Diversity%2C%20and%20Inclusion%20(EDI),any%20sort%20of%20discriminatory%20behaviour" TargetMode="External"/><Relationship Id="rId11" Type="http://schemas.openxmlformats.org/officeDocument/2006/relationships/hyperlink" Target="https://www.npcc.police.uk/our-work/police-uplift-programme/" TargetMode="External"/><Relationship Id="rId5" Type="http://schemas.openxmlformats.org/officeDocument/2006/relationships/hyperlink" Target="https://www.college.police.uk/article/workplace-adjustments-toolkit" TargetMode="External"/><Relationship Id="rId15" Type="http://schemas.openxmlformats.org/officeDocument/2006/relationships/fontTable" Target="fontTable.xml"/><Relationship Id="rId10" Type="http://schemas.openxmlformats.org/officeDocument/2006/relationships/hyperlink" Target="https://www.theguardian.com/uk-news/article/2024/jul/09/uk-police-chief-who-declared-her-force-institutionally-racist-says-culture-is-changing" TargetMode="External"/><Relationship Id="rId4" Type="http://schemas.openxmlformats.org/officeDocument/2006/relationships/hyperlink" Target="https://www.bbc.co.uk/newsround/50035769" TargetMode="External"/><Relationship Id="rId9" Type="http://schemas.openxmlformats.org/officeDocument/2006/relationships/hyperlink" Target="https://www.london.gov.uk/sites/default/files/item_3_stride_2021-2025_and_governance_process.pdf" TargetMode="External"/><Relationship Id="rId14" Type="http://schemas.openxmlformats.org/officeDocument/2006/relationships/hyperlink" Target="https://www.wsipp.wa.gov/BenefitCo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21</Pages>
  <Words>4941</Words>
  <Characters>28165</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Callum</dc:creator>
  <cp:keywords/>
  <dc:description/>
  <cp:lastModifiedBy>Price, Callum</cp:lastModifiedBy>
  <cp:revision>1</cp:revision>
  <dcterms:created xsi:type="dcterms:W3CDTF">2025-05-05T12:58:00Z</dcterms:created>
  <dcterms:modified xsi:type="dcterms:W3CDTF">2025-05-05T13:18:00Z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2025-05-05T13:18:42Z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15bbd135-13b2-4344-ab9e-8266ff0d56ed</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