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9E676" w14:textId="796F27B2" w:rsidR="001D1FDA" w:rsidRDefault="001D1FDA"/>
    <w:p w14:paraId="601CA8E7" w14:textId="77F1AC65" w:rsidR="001D1FDA" w:rsidRDefault="001D1FDA"/>
    <w:p w14:paraId="7E7A3D0F" w14:textId="41ADDC3D" w:rsidR="001D1FDA" w:rsidRDefault="001D1FDA"/>
    <w:p w14:paraId="40CDBA48" w14:textId="6C4F2E8E" w:rsidR="001D1FDA" w:rsidRDefault="001D1FDA"/>
    <w:p w14:paraId="7CD78032" w14:textId="3852C2AA" w:rsidR="001D1FDA" w:rsidRDefault="00AD24CF" w:rsidP="00AD24CF">
      <w:pPr>
        <w:jc w:val="center"/>
      </w:pPr>
      <w:r w:rsidRPr="00A406E5">
        <w:rPr>
          <w:rFonts w:cs="Arial"/>
          <w:noProof/>
        </w:rPr>
        <w:drawing>
          <wp:inline distT="0" distB="0" distL="0" distR="0" wp14:anchorId="5A02B5EB" wp14:editId="7727D64E">
            <wp:extent cx="2125683" cy="850273"/>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61395" cy="864558"/>
                    </a:xfrm>
                    <a:prstGeom prst="rect">
                      <a:avLst/>
                    </a:prstGeom>
                    <a:noFill/>
                    <a:ln>
                      <a:noFill/>
                    </a:ln>
                  </pic:spPr>
                </pic:pic>
              </a:graphicData>
            </a:graphic>
          </wp:inline>
        </w:drawing>
      </w:r>
    </w:p>
    <w:p w14:paraId="30EC61D8" w14:textId="77777777" w:rsidR="006E62EC" w:rsidRDefault="006E62EC"/>
    <w:p w14:paraId="58645BF3" w14:textId="77777777" w:rsidR="006E62EC" w:rsidRPr="000E5167" w:rsidRDefault="001D1FDA" w:rsidP="001D1FDA">
      <w:pPr>
        <w:pStyle w:val="Title"/>
        <w:rPr>
          <w:b/>
          <w:bCs/>
        </w:rPr>
      </w:pPr>
      <w:r w:rsidRPr="000E5167">
        <w:rPr>
          <w:b/>
          <w:bCs/>
        </w:rPr>
        <w:t xml:space="preserve">LCLM4005 </w:t>
      </w:r>
    </w:p>
    <w:p w14:paraId="49F2B7C9" w14:textId="3B0F6361" w:rsidR="001D1FDA" w:rsidRPr="000E5167" w:rsidRDefault="001D1FDA" w:rsidP="001D1FDA">
      <w:pPr>
        <w:pStyle w:val="Title"/>
        <w:rPr>
          <w:b/>
          <w:bCs/>
        </w:rPr>
      </w:pPr>
      <w:r w:rsidRPr="000E5167">
        <w:rPr>
          <w:b/>
          <w:bCs/>
        </w:rPr>
        <w:t>Employability and Career Development</w:t>
      </w:r>
    </w:p>
    <w:p w14:paraId="0065DC60" w14:textId="77777777" w:rsidR="00047860" w:rsidRDefault="00047860" w:rsidP="00047860">
      <w:pPr>
        <w:jc w:val="center"/>
      </w:pPr>
      <w:r>
        <w:t>Student Name: Saverage Ackerson</w:t>
      </w:r>
    </w:p>
    <w:p w14:paraId="1AF70DB2" w14:textId="5EC40A5E" w:rsidR="001D1FDA" w:rsidRDefault="00047860" w:rsidP="00047860">
      <w:pPr>
        <w:jc w:val="center"/>
      </w:pPr>
      <w:r>
        <w:t>Student ID: 2437754</w:t>
      </w:r>
    </w:p>
    <w:p w14:paraId="1385D383" w14:textId="42F6687B" w:rsidR="001D1FDA" w:rsidRDefault="001D1FDA"/>
    <w:p w14:paraId="35CE201D" w14:textId="52E2BAFB" w:rsidR="00FE183A" w:rsidRDefault="00FE183A">
      <w:pPr>
        <w:spacing w:before="0" w:after="160" w:line="259" w:lineRule="auto"/>
        <w:jc w:val="left"/>
      </w:pPr>
      <w:r>
        <w:br w:type="page"/>
      </w:r>
    </w:p>
    <w:sdt>
      <w:sdtPr>
        <w:rPr>
          <w:rFonts w:ascii="Arial" w:eastAsiaTheme="minorHAnsi" w:hAnsi="Arial" w:cs="Times New Roman"/>
          <w:sz w:val="24"/>
          <w:szCs w:val="22"/>
          <w:lang w:val="en-GB"/>
        </w:rPr>
        <w:id w:val="622277741"/>
        <w:docPartObj>
          <w:docPartGallery w:val="Table of Contents"/>
          <w:docPartUnique/>
        </w:docPartObj>
      </w:sdtPr>
      <w:sdtEndPr>
        <w:rPr>
          <w:b/>
          <w:bCs/>
          <w:noProof/>
        </w:rPr>
      </w:sdtEndPr>
      <w:sdtContent>
        <w:p w14:paraId="31F5A483" w14:textId="394BEE2D" w:rsidR="00450C23" w:rsidRPr="00873C62" w:rsidRDefault="00450C23" w:rsidP="00ED2DF3">
          <w:pPr>
            <w:pStyle w:val="TOCHeading"/>
            <w:rPr>
              <w:b/>
              <w:bCs/>
            </w:rPr>
          </w:pPr>
          <w:r w:rsidRPr="00873C62">
            <w:rPr>
              <w:b/>
              <w:bCs/>
            </w:rPr>
            <w:t>Contents</w:t>
          </w:r>
        </w:p>
        <w:p w14:paraId="5861241A" w14:textId="3CBCE6A9" w:rsidR="00C87066" w:rsidRDefault="00450C23">
          <w:pPr>
            <w:pStyle w:val="TOC1"/>
            <w:tabs>
              <w:tab w:val="right" w:leader="dot" w:pos="9017"/>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221463771" w:history="1">
            <w:r w:rsidR="00C87066" w:rsidRPr="00F93D1D">
              <w:rPr>
                <w:rStyle w:val="Hyperlink"/>
                <w:noProof/>
              </w:rPr>
              <w:t>Introduction</w:t>
            </w:r>
            <w:r w:rsidR="00C87066">
              <w:rPr>
                <w:noProof/>
                <w:webHidden/>
              </w:rPr>
              <w:tab/>
            </w:r>
            <w:r w:rsidR="00C87066">
              <w:rPr>
                <w:noProof/>
                <w:webHidden/>
              </w:rPr>
              <w:fldChar w:fldCharType="begin"/>
            </w:r>
            <w:r w:rsidR="00C87066">
              <w:rPr>
                <w:noProof/>
                <w:webHidden/>
              </w:rPr>
              <w:instrText xml:space="preserve"> PAGEREF _Toc221463771 \h </w:instrText>
            </w:r>
            <w:r w:rsidR="00C87066">
              <w:rPr>
                <w:noProof/>
                <w:webHidden/>
              </w:rPr>
            </w:r>
            <w:r w:rsidR="00C87066">
              <w:rPr>
                <w:noProof/>
                <w:webHidden/>
              </w:rPr>
              <w:fldChar w:fldCharType="separate"/>
            </w:r>
            <w:r w:rsidR="00C87066">
              <w:rPr>
                <w:noProof/>
                <w:webHidden/>
              </w:rPr>
              <w:t>3</w:t>
            </w:r>
            <w:r w:rsidR="00C87066">
              <w:rPr>
                <w:noProof/>
                <w:webHidden/>
              </w:rPr>
              <w:fldChar w:fldCharType="end"/>
            </w:r>
          </w:hyperlink>
        </w:p>
        <w:p w14:paraId="21B2D7C8" w14:textId="0E507ECD" w:rsidR="00C87066" w:rsidRDefault="00C87066">
          <w:pPr>
            <w:pStyle w:val="TOC1"/>
            <w:tabs>
              <w:tab w:val="right" w:leader="dot" w:pos="9017"/>
            </w:tabs>
            <w:rPr>
              <w:rFonts w:asciiTheme="minorHAnsi" w:eastAsiaTheme="minorEastAsia" w:hAnsiTheme="minorHAnsi" w:cstheme="minorBidi"/>
              <w:noProof/>
              <w:sz w:val="22"/>
              <w:lang w:eastAsia="en-GB"/>
            </w:rPr>
          </w:pPr>
          <w:hyperlink w:anchor="_Toc221463772" w:history="1">
            <w:r w:rsidRPr="00F93D1D">
              <w:rPr>
                <w:rStyle w:val="Hyperlink"/>
                <w:noProof/>
              </w:rPr>
              <w:t>Task 1: Compare Job Adverts</w:t>
            </w:r>
            <w:r>
              <w:rPr>
                <w:noProof/>
                <w:webHidden/>
              </w:rPr>
              <w:tab/>
            </w:r>
            <w:r>
              <w:rPr>
                <w:noProof/>
                <w:webHidden/>
              </w:rPr>
              <w:fldChar w:fldCharType="begin"/>
            </w:r>
            <w:r>
              <w:rPr>
                <w:noProof/>
                <w:webHidden/>
              </w:rPr>
              <w:instrText xml:space="preserve"> PAGEREF _Toc221463772 \h </w:instrText>
            </w:r>
            <w:r>
              <w:rPr>
                <w:noProof/>
                <w:webHidden/>
              </w:rPr>
            </w:r>
            <w:r>
              <w:rPr>
                <w:noProof/>
                <w:webHidden/>
              </w:rPr>
              <w:fldChar w:fldCharType="separate"/>
            </w:r>
            <w:r>
              <w:rPr>
                <w:noProof/>
                <w:webHidden/>
              </w:rPr>
              <w:t>4</w:t>
            </w:r>
            <w:r>
              <w:rPr>
                <w:noProof/>
                <w:webHidden/>
              </w:rPr>
              <w:fldChar w:fldCharType="end"/>
            </w:r>
          </w:hyperlink>
        </w:p>
        <w:p w14:paraId="650CE16E" w14:textId="744E43E1" w:rsidR="00C87066" w:rsidRDefault="00C87066">
          <w:pPr>
            <w:pStyle w:val="TOC1"/>
            <w:tabs>
              <w:tab w:val="right" w:leader="dot" w:pos="9017"/>
            </w:tabs>
            <w:rPr>
              <w:rFonts w:asciiTheme="minorHAnsi" w:eastAsiaTheme="minorEastAsia" w:hAnsiTheme="minorHAnsi" w:cstheme="minorBidi"/>
              <w:noProof/>
              <w:sz w:val="22"/>
              <w:lang w:eastAsia="en-GB"/>
            </w:rPr>
          </w:pPr>
          <w:hyperlink w:anchor="_Toc221463773" w:history="1">
            <w:r w:rsidRPr="00F93D1D">
              <w:rPr>
                <w:rStyle w:val="Hyperlink"/>
                <w:noProof/>
              </w:rPr>
              <w:t>Task 2: Self-Assessment &amp; Evidence of Readiness</w:t>
            </w:r>
            <w:r>
              <w:rPr>
                <w:noProof/>
                <w:webHidden/>
              </w:rPr>
              <w:tab/>
            </w:r>
            <w:r>
              <w:rPr>
                <w:noProof/>
                <w:webHidden/>
              </w:rPr>
              <w:fldChar w:fldCharType="begin"/>
            </w:r>
            <w:r>
              <w:rPr>
                <w:noProof/>
                <w:webHidden/>
              </w:rPr>
              <w:instrText xml:space="preserve"> PAGEREF _Toc221463773 \h </w:instrText>
            </w:r>
            <w:r>
              <w:rPr>
                <w:noProof/>
                <w:webHidden/>
              </w:rPr>
            </w:r>
            <w:r>
              <w:rPr>
                <w:noProof/>
                <w:webHidden/>
              </w:rPr>
              <w:fldChar w:fldCharType="separate"/>
            </w:r>
            <w:r>
              <w:rPr>
                <w:noProof/>
                <w:webHidden/>
              </w:rPr>
              <w:t>5</w:t>
            </w:r>
            <w:r>
              <w:rPr>
                <w:noProof/>
                <w:webHidden/>
              </w:rPr>
              <w:fldChar w:fldCharType="end"/>
            </w:r>
          </w:hyperlink>
        </w:p>
        <w:p w14:paraId="3A3127A1" w14:textId="2EB1D88E" w:rsidR="00C87066" w:rsidRDefault="00C87066">
          <w:pPr>
            <w:pStyle w:val="TOC2"/>
            <w:tabs>
              <w:tab w:val="right" w:leader="dot" w:pos="9017"/>
            </w:tabs>
            <w:rPr>
              <w:rFonts w:asciiTheme="minorHAnsi" w:eastAsiaTheme="minorEastAsia" w:hAnsiTheme="minorHAnsi" w:cstheme="minorBidi"/>
              <w:noProof/>
              <w:sz w:val="22"/>
              <w:lang w:eastAsia="en-GB"/>
            </w:rPr>
          </w:pPr>
          <w:hyperlink w:anchor="_Toc221463774" w:history="1">
            <w:r w:rsidRPr="00F93D1D">
              <w:rPr>
                <w:rStyle w:val="Hyperlink"/>
                <w:noProof/>
              </w:rPr>
              <w:t>Self-Assessment using SWOT Analysis</w:t>
            </w:r>
            <w:r>
              <w:rPr>
                <w:noProof/>
                <w:webHidden/>
              </w:rPr>
              <w:tab/>
            </w:r>
            <w:r>
              <w:rPr>
                <w:noProof/>
                <w:webHidden/>
              </w:rPr>
              <w:fldChar w:fldCharType="begin"/>
            </w:r>
            <w:r>
              <w:rPr>
                <w:noProof/>
                <w:webHidden/>
              </w:rPr>
              <w:instrText xml:space="preserve"> PAGEREF _Toc221463774 \h </w:instrText>
            </w:r>
            <w:r>
              <w:rPr>
                <w:noProof/>
                <w:webHidden/>
              </w:rPr>
            </w:r>
            <w:r>
              <w:rPr>
                <w:noProof/>
                <w:webHidden/>
              </w:rPr>
              <w:fldChar w:fldCharType="separate"/>
            </w:r>
            <w:r>
              <w:rPr>
                <w:noProof/>
                <w:webHidden/>
              </w:rPr>
              <w:t>5</w:t>
            </w:r>
            <w:r>
              <w:rPr>
                <w:noProof/>
                <w:webHidden/>
              </w:rPr>
              <w:fldChar w:fldCharType="end"/>
            </w:r>
          </w:hyperlink>
        </w:p>
        <w:p w14:paraId="0ACA3032" w14:textId="443B43B4" w:rsidR="00C87066" w:rsidRDefault="00C87066">
          <w:pPr>
            <w:pStyle w:val="TOC2"/>
            <w:tabs>
              <w:tab w:val="right" w:leader="dot" w:pos="9017"/>
            </w:tabs>
            <w:rPr>
              <w:rFonts w:asciiTheme="minorHAnsi" w:eastAsiaTheme="minorEastAsia" w:hAnsiTheme="minorHAnsi" w:cstheme="minorBidi"/>
              <w:noProof/>
              <w:sz w:val="22"/>
              <w:lang w:eastAsia="en-GB"/>
            </w:rPr>
          </w:pPr>
          <w:hyperlink w:anchor="_Toc221463775" w:history="1">
            <w:r w:rsidRPr="00F93D1D">
              <w:rPr>
                <w:rStyle w:val="Hyperlink"/>
                <w:noProof/>
              </w:rPr>
              <w:t>Evidence of Readiness for Employability &amp; Advancement</w:t>
            </w:r>
            <w:r>
              <w:rPr>
                <w:noProof/>
                <w:webHidden/>
              </w:rPr>
              <w:tab/>
            </w:r>
            <w:r>
              <w:rPr>
                <w:noProof/>
                <w:webHidden/>
              </w:rPr>
              <w:fldChar w:fldCharType="begin"/>
            </w:r>
            <w:r>
              <w:rPr>
                <w:noProof/>
                <w:webHidden/>
              </w:rPr>
              <w:instrText xml:space="preserve"> PAGEREF _Toc221463775 \h </w:instrText>
            </w:r>
            <w:r>
              <w:rPr>
                <w:noProof/>
                <w:webHidden/>
              </w:rPr>
            </w:r>
            <w:r>
              <w:rPr>
                <w:noProof/>
                <w:webHidden/>
              </w:rPr>
              <w:fldChar w:fldCharType="separate"/>
            </w:r>
            <w:r>
              <w:rPr>
                <w:noProof/>
                <w:webHidden/>
              </w:rPr>
              <w:t>7</w:t>
            </w:r>
            <w:r>
              <w:rPr>
                <w:noProof/>
                <w:webHidden/>
              </w:rPr>
              <w:fldChar w:fldCharType="end"/>
            </w:r>
          </w:hyperlink>
        </w:p>
        <w:p w14:paraId="09A7A670" w14:textId="75914D07" w:rsidR="00C87066" w:rsidRDefault="00C87066">
          <w:pPr>
            <w:pStyle w:val="TOC1"/>
            <w:tabs>
              <w:tab w:val="right" w:leader="dot" w:pos="9017"/>
            </w:tabs>
            <w:rPr>
              <w:rFonts w:asciiTheme="minorHAnsi" w:eastAsiaTheme="minorEastAsia" w:hAnsiTheme="minorHAnsi" w:cstheme="minorBidi"/>
              <w:noProof/>
              <w:sz w:val="22"/>
              <w:lang w:eastAsia="en-GB"/>
            </w:rPr>
          </w:pPr>
          <w:hyperlink w:anchor="_Toc221463776" w:history="1">
            <w:r w:rsidRPr="00F93D1D">
              <w:rPr>
                <w:rStyle w:val="Hyperlink"/>
                <w:noProof/>
              </w:rPr>
              <w:t>Task 3: Employment Goals &amp; Personal Development Plan</w:t>
            </w:r>
            <w:r>
              <w:rPr>
                <w:noProof/>
                <w:webHidden/>
              </w:rPr>
              <w:tab/>
            </w:r>
            <w:r>
              <w:rPr>
                <w:noProof/>
                <w:webHidden/>
              </w:rPr>
              <w:fldChar w:fldCharType="begin"/>
            </w:r>
            <w:r>
              <w:rPr>
                <w:noProof/>
                <w:webHidden/>
              </w:rPr>
              <w:instrText xml:space="preserve"> PAGEREF _Toc221463776 \h </w:instrText>
            </w:r>
            <w:r>
              <w:rPr>
                <w:noProof/>
                <w:webHidden/>
              </w:rPr>
            </w:r>
            <w:r>
              <w:rPr>
                <w:noProof/>
                <w:webHidden/>
              </w:rPr>
              <w:fldChar w:fldCharType="separate"/>
            </w:r>
            <w:r>
              <w:rPr>
                <w:noProof/>
                <w:webHidden/>
              </w:rPr>
              <w:t>8</w:t>
            </w:r>
            <w:r>
              <w:rPr>
                <w:noProof/>
                <w:webHidden/>
              </w:rPr>
              <w:fldChar w:fldCharType="end"/>
            </w:r>
          </w:hyperlink>
        </w:p>
        <w:p w14:paraId="7FA8D9F8" w14:textId="3D9E51B6" w:rsidR="00C87066" w:rsidRDefault="00C87066">
          <w:pPr>
            <w:pStyle w:val="TOC2"/>
            <w:tabs>
              <w:tab w:val="right" w:leader="dot" w:pos="9017"/>
            </w:tabs>
            <w:rPr>
              <w:rFonts w:asciiTheme="minorHAnsi" w:eastAsiaTheme="minorEastAsia" w:hAnsiTheme="minorHAnsi" w:cstheme="minorBidi"/>
              <w:noProof/>
              <w:sz w:val="22"/>
              <w:lang w:eastAsia="en-GB"/>
            </w:rPr>
          </w:pPr>
          <w:hyperlink w:anchor="_Toc221463777" w:history="1">
            <w:r w:rsidRPr="00F93D1D">
              <w:rPr>
                <w:rStyle w:val="Hyperlink"/>
                <w:noProof/>
              </w:rPr>
              <w:t>Personal Development Plan</w:t>
            </w:r>
            <w:r>
              <w:rPr>
                <w:noProof/>
                <w:webHidden/>
              </w:rPr>
              <w:tab/>
            </w:r>
            <w:r>
              <w:rPr>
                <w:noProof/>
                <w:webHidden/>
              </w:rPr>
              <w:fldChar w:fldCharType="begin"/>
            </w:r>
            <w:r>
              <w:rPr>
                <w:noProof/>
                <w:webHidden/>
              </w:rPr>
              <w:instrText xml:space="preserve"> PAGEREF _Toc221463777 \h </w:instrText>
            </w:r>
            <w:r>
              <w:rPr>
                <w:noProof/>
                <w:webHidden/>
              </w:rPr>
            </w:r>
            <w:r>
              <w:rPr>
                <w:noProof/>
                <w:webHidden/>
              </w:rPr>
              <w:fldChar w:fldCharType="separate"/>
            </w:r>
            <w:r>
              <w:rPr>
                <w:noProof/>
                <w:webHidden/>
              </w:rPr>
              <w:t>9</w:t>
            </w:r>
            <w:r>
              <w:rPr>
                <w:noProof/>
                <w:webHidden/>
              </w:rPr>
              <w:fldChar w:fldCharType="end"/>
            </w:r>
          </w:hyperlink>
        </w:p>
        <w:p w14:paraId="0BBF03A5" w14:textId="0248F637" w:rsidR="00C87066" w:rsidRDefault="00C87066">
          <w:pPr>
            <w:pStyle w:val="TOC1"/>
            <w:tabs>
              <w:tab w:val="right" w:leader="dot" w:pos="9017"/>
            </w:tabs>
            <w:rPr>
              <w:rFonts w:asciiTheme="minorHAnsi" w:eastAsiaTheme="minorEastAsia" w:hAnsiTheme="minorHAnsi" w:cstheme="minorBidi"/>
              <w:noProof/>
              <w:sz w:val="22"/>
              <w:lang w:eastAsia="en-GB"/>
            </w:rPr>
          </w:pPr>
          <w:hyperlink w:anchor="_Toc221463778" w:history="1">
            <w:r w:rsidRPr="00F93D1D">
              <w:rPr>
                <w:rStyle w:val="Hyperlink"/>
                <w:noProof/>
              </w:rPr>
              <w:t>Conclusion</w:t>
            </w:r>
            <w:r>
              <w:rPr>
                <w:noProof/>
                <w:webHidden/>
              </w:rPr>
              <w:tab/>
            </w:r>
            <w:r>
              <w:rPr>
                <w:noProof/>
                <w:webHidden/>
              </w:rPr>
              <w:fldChar w:fldCharType="begin"/>
            </w:r>
            <w:r>
              <w:rPr>
                <w:noProof/>
                <w:webHidden/>
              </w:rPr>
              <w:instrText xml:space="preserve"> PAGEREF _Toc221463778 \h </w:instrText>
            </w:r>
            <w:r>
              <w:rPr>
                <w:noProof/>
                <w:webHidden/>
              </w:rPr>
            </w:r>
            <w:r>
              <w:rPr>
                <w:noProof/>
                <w:webHidden/>
              </w:rPr>
              <w:fldChar w:fldCharType="separate"/>
            </w:r>
            <w:r>
              <w:rPr>
                <w:noProof/>
                <w:webHidden/>
              </w:rPr>
              <w:t>11</w:t>
            </w:r>
            <w:r>
              <w:rPr>
                <w:noProof/>
                <w:webHidden/>
              </w:rPr>
              <w:fldChar w:fldCharType="end"/>
            </w:r>
          </w:hyperlink>
        </w:p>
        <w:p w14:paraId="39FB90DB" w14:textId="316840A4" w:rsidR="00C87066" w:rsidRDefault="00C87066">
          <w:pPr>
            <w:pStyle w:val="TOC1"/>
            <w:tabs>
              <w:tab w:val="right" w:leader="dot" w:pos="9017"/>
            </w:tabs>
            <w:rPr>
              <w:rFonts w:asciiTheme="minorHAnsi" w:eastAsiaTheme="minorEastAsia" w:hAnsiTheme="minorHAnsi" w:cstheme="minorBidi"/>
              <w:noProof/>
              <w:sz w:val="22"/>
              <w:lang w:eastAsia="en-GB"/>
            </w:rPr>
          </w:pPr>
          <w:hyperlink w:anchor="_Toc221463779" w:history="1">
            <w:r w:rsidRPr="00F93D1D">
              <w:rPr>
                <w:rStyle w:val="Hyperlink"/>
                <w:noProof/>
              </w:rPr>
              <w:t>References</w:t>
            </w:r>
            <w:r>
              <w:rPr>
                <w:noProof/>
                <w:webHidden/>
              </w:rPr>
              <w:tab/>
            </w:r>
            <w:r>
              <w:rPr>
                <w:noProof/>
                <w:webHidden/>
              </w:rPr>
              <w:fldChar w:fldCharType="begin"/>
            </w:r>
            <w:r>
              <w:rPr>
                <w:noProof/>
                <w:webHidden/>
              </w:rPr>
              <w:instrText xml:space="preserve"> PAGEREF _Toc221463779 \h </w:instrText>
            </w:r>
            <w:r>
              <w:rPr>
                <w:noProof/>
                <w:webHidden/>
              </w:rPr>
            </w:r>
            <w:r>
              <w:rPr>
                <w:noProof/>
                <w:webHidden/>
              </w:rPr>
              <w:fldChar w:fldCharType="separate"/>
            </w:r>
            <w:r>
              <w:rPr>
                <w:noProof/>
                <w:webHidden/>
              </w:rPr>
              <w:t>12</w:t>
            </w:r>
            <w:r>
              <w:rPr>
                <w:noProof/>
                <w:webHidden/>
              </w:rPr>
              <w:fldChar w:fldCharType="end"/>
            </w:r>
          </w:hyperlink>
        </w:p>
        <w:p w14:paraId="37B4F5A8" w14:textId="02F0F914" w:rsidR="00450C23" w:rsidRDefault="00450C23">
          <w:r>
            <w:rPr>
              <w:b/>
              <w:bCs/>
              <w:noProof/>
            </w:rPr>
            <w:fldChar w:fldCharType="end"/>
          </w:r>
        </w:p>
      </w:sdtContent>
    </w:sdt>
    <w:p w14:paraId="5F2C0B58" w14:textId="375779FB" w:rsidR="00450C23" w:rsidRDefault="00450C23">
      <w:pPr>
        <w:spacing w:before="0" w:after="160" w:line="259" w:lineRule="auto"/>
        <w:jc w:val="left"/>
      </w:pPr>
      <w:r>
        <w:br w:type="page"/>
      </w:r>
    </w:p>
    <w:p w14:paraId="77527CFB" w14:textId="77777777" w:rsidR="00ED2DF3" w:rsidRPr="00ED2DF3" w:rsidRDefault="00ED2DF3" w:rsidP="00ED2DF3">
      <w:pPr>
        <w:pStyle w:val="Heading1"/>
      </w:pPr>
      <w:bookmarkStart w:id="0" w:name="_Toc221463771"/>
      <w:r w:rsidRPr="00ED2DF3">
        <w:lastRenderedPageBreak/>
        <w:t>Introduction</w:t>
      </w:r>
      <w:bookmarkEnd w:id="0"/>
    </w:p>
    <w:p w14:paraId="1A6372A5" w14:textId="2F6A9650" w:rsidR="004774D0" w:rsidRDefault="004774D0" w:rsidP="00ED2DF3">
      <w:r w:rsidRPr="004774D0">
        <w:t xml:space="preserve">This report is used to assess the role of a Transport Coordinator at Mark Savill Transport Ltd as my next career development path. It compares this advert to an </w:t>
      </w:r>
      <w:r w:rsidR="00C454F6">
        <w:t>entry-level</w:t>
      </w:r>
      <w:r w:rsidRPr="004774D0">
        <w:t xml:space="preserve"> driver job, and some of the key skills in the industry are identified. The self SWOT analysis will enable me to assess my developmental needs</w:t>
      </w:r>
      <w:r w:rsidR="007209C2">
        <w:t>.</w:t>
      </w:r>
    </w:p>
    <w:p w14:paraId="3F9B2067" w14:textId="21FE6334" w:rsidR="00ED2DF3" w:rsidRDefault="00ED2DF3">
      <w:pPr>
        <w:spacing w:before="0" w:after="160" w:line="259" w:lineRule="auto"/>
        <w:jc w:val="left"/>
      </w:pPr>
      <w:r>
        <w:br w:type="page"/>
      </w:r>
    </w:p>
    <w:p w14:paraId="17E880CD" w14:textId="431CEC16" w:rsidR="00E13121" w:rsidRPr="00E13121" w:rsidRDefault="00E13121" w:rsidP="00C87066">
      <w:pPr>
        <w:pStyle w:val="Heading1"/>
      </w:pPr>
      <w:bookmarkStart w:id="1" w:name="_Toc221463772"/>
      <w:r w:rsidRPr="00E13121">
        <w:lastRenderedPageBreak/>
        <w:t>Task 1: Compare Job Adverts</w:t>
      </w:r>
      <w:bookmarkEnd w:id="1"/>
    </w:p>
    <w:p w14:paraId="57675908" w14:textId="77777777" w:rsidR="009F0C53" w:rsidRDefault="004774D0" w:rsidP="004774D0">
      <w:r>
        <w:t xml:space="preserve">To carry out such a comparison, I selected two adverts that would reflect on two stages of my career: </w:t>
      </w:r>
    </w:p>
    <w:p w14:paraId="5B0AB55B" w14:textId="77777777" w:rsidR="009F0C53" w:rsidRDefault="004774D0" w:rsidP="004774D0">
      <w:r>
        <w:t xml:space="preserve">1) Transport Coordinator/Manager in Mark Savill Transport Ltd and </w:t>
      </w:r>
      <w:r w:rsidR="00770289">
        <w:t xml:space="preserve">  </w:t>
      </w:r>
      <w:r w:rsidR="005163B6">
        <w:t xml:space="preserve">     </w:t>
      </w:r>
    </w:p>
    <w:p w14:paraId="412077CD" w14:textId="32CF700F" w:rsidR="004774D0" w:rsidRDefault="005163B6" w:rsidP="004774D0">
      <w:r>
        <w:t xml:space="preserve"> </w:t>
      </w:r>
      <w:r w:rsidR="00770289">
        <w:t xml:space="preserve">2) </w:t>
      </w:r>
      <w:r w:rsidR="004774D0">
        <w:t>Trainee Bus Driver in Stagecoach. The comparison of these proves the skill set, which changes over the course of progress.</w:t>
      </w:r>
    </w:p>
    <w:p w14:paraId="581F2F5D" w14:textId="77777777" w:rsidR="00E13121" w:rsidRPr="00E13121" w:rsidRDefault="00E13121" w:rsidP="00E13121">
      <w:r w:rsidRPr="00E13121">
        <w:rPr>
          <w:b/>
          <w:bCs/>
        </w:rPr>
        <w:t>Key Skills &amp; Knowledge Identified:</w:t>
      </w:r>
    </w:p>
    <w:p w14:paraId="65EF8B11" w14:textId="3F1868B6" w:rsidR="004774D0" w:rsidRDefault="00C454F6" w:rsidP="004774D0">
      <w:r>
        <w:t>Even though</w:t>
      </w:r>
      <w:r w:rsidR="004774D0">
        <w:t xml:space="preserve"> the two adverts target different </w:t>
      </w:r>
      <w:r>
        <w:t>levels</w:t>
      </w:r>
      <w:r w:rsidR="004774D0">
        <w:t>, they share a common heart of the required skills in the transport profession:</w:t>
      </w:r>
    </w:p>
    <w:p w14:paraId="31B6F979" w14:textId="6917BA51" w:rsidR="004774D0" w:rsidRDefault="004774D0" w:rsidP="004774D0">
      <w:r>
        <w:t>Customer Service: Discussed in both. MST requires extraordinary customer service</w:t>
      </w:r>
      <w:r w:rsidR="00C454F6">
        <w:t>,</w:t>
      </w:r>
      <w:r>
        <w:t xml:space="preserve"> and Stagecoach requires drivers who would like to provide quality customer service</w:t>
      </w:r>
      <w:r w:rsidR="00F24052">
        <w:t xml:space="preserve"> </w:t>
      </w:r>
      <w:r w:rsidR="00F24052" w:rsidRPr="00F24052">
        <w:t xml:space="preserve">(Heinonen and </w:t>
      </w:r>
      <w:proofErr w:type="spellStart"/>
      <w:r w:rsidR="00F24052" w:rsidRPr="00F24052">
        <w:t>Sthapit</w:t>
      </w:r>
      <w:proofErr w:type="spellEnd"/>
      <w:r w:rsidR="00F24052" w:rsidRPr="00F24052">
        <w:t>, 2024)</w:t>
      </w:r>
      <w:r>
        <w:t>.</w:t>
      </w:r>
    </w:p>
    <w:p w14:paraId="538D58D1" w14:textId="5CA03A4E" w:rsidR="004774D0" w:rsidRDefault="004774D0" w:rsidP="004774D0">
      <w:r>
        <w:t xml:space="preserve">Communication Skills: Both positions are important. </w:t>
      </w:r>
      <w:r w:rsidR="00C454F6">
        <w:t>The manager</w:t>
      </w:r>
      <w:r>
        <w:t xml:space="preserve"> position is one of interaction at all levels</w:t>
      </w:r>
      <w:r w:rsidR="00C454F6">
        <w:t>,</w:t>
      </w:r>
      <w:r>
        <w:t xml:space="preserve"> and </w:t>
      </w:r>
      <w:r w:rsidR="00C454F6">
        <w:t xml:space="preserve">the </w:t>
      </w:r>
      <w:r>
        <w:t xml:space="preserve">driver position </w:t>
      </w:r>
      <w:r w:rsidR="00C454F6">
        <w:t>involves</w:t>
      </w:r>
      <w:r>
        <w:t xml:space="preserve"> interaction of the corporation with passengers and fellow workers on a </w:t>
      </w:r>
      <w:r w:rsidR="00C454F6">
        <w:t>day-to-day</w:t>
      </w:r>
      <w:r>
        <w:t xml:space="preserve"> basis.</w:t>
      </w:r>
    </w:p>
    <w:p w14:paraId="70953D2A" w14:textId="3C1A8AF4" w:rsidR="004774D0" w:rsidRDefault="004774D0" w:rsidP="004774D0">
      <w:r>
        <w:t>Under the category of Knowledge of Compliance and Safety, the Manager job requires some knowledge of Compliance and Safety</w:t>
      </w:r>
      <w:r w:rsidR="00072D2D">
        <w:t xml:space="preserve">, </w:t>
      </w:r>
      <w:r>
        <w:t>knowledge of driver and vehicle laws. The Driver role that involves training is a safe and polite method of driving</w:t>
      </w:r>
      <w:r w:rsidR="00072D2D">
        <w:t>.</w:t>
      </w:r>
    </w:p>
    <w:p w14:paraId="15A5230A" w14:textId="4EB5606B" w:rsidR="004774D0" w:rsidRDefault="004774D0" w:rsidP="004774D0">
      <w:r>
        <w:t xml:space="preserve">Teamwork: </w:t>
      </w:r>
      <w:r w:rsidR="00C454F6">
        <w:t xml:space="preserve">The </w:t>
      </w:r>
      <w:r>
        <w:t>Manager position requires a team player</w:t>
      </w:r>
      <w:r w:rsidR="00C454F6">
        <w:t>,</w:t>
      </w:r>
      <w:r>
        <w:t xml:space="preserve"> and the Driver position declares that it is an excellent team of bus drivers and </w:t>
      </w:r>
      <w:r w:rsidR="00C454F6">
        <w:t xml:space="preserve">a </w:t>
      </w:r>
      <w:r>
        <w:t>working environment.</w:t>
      </w:r>
    </w:p>
    <w:p w14:paraId="0BA47739" w14:textId="60CF8EC6" w:rsidR="00E13121" w:rsidRPr="00E13121" w:rsidRDefault="00E13121" w:rsidP="004774D0">
      <w:r w:rsidRPr="00E13121">
        <w:rPr>
          <w:b/>
          <w:bCs/>
        </w:rPr>
        <w:t>Analysis of a Shared Skill: Customer Service</w:t>
      </w:r>
    </w:p>
    <w:p w14:paraId="1E529DFB" w14:textId="0AC60E79" w:rsidR="004774D0" w:rsidRDefault="004774D0" w:rsidP="004774D0">
      <w:r>
        <w:t xml:space="preserve">One of the competencies that </w:t>
      </w:r>
      <w:r w:rsidR="00C454F6">
        <w:t>is</w:t>
      </w:r>
      <w:r>
        <w:t xml:space="preserve"> quite critical in nature but </w:t>
      </w:r>
      <w:r w:rsidR="00C454F6">
        <w:t>is</w:t>
      </w:r>
      <w:r>
        <w:t xml:space="preserve"> articulated differently in each of the levels of career</w:t>
      </w:r>
      <w:r w:rsidR="00C454F6">
        <w:t>,</w:t>
      </w:r>
      <w:r>
        <w:t xml:space="preserve"> hence exhibiting professional growth</w:t>
      </w:r>
      <w:r w:rsidR="00C454F6">
        <w:t>,</w:t>
      </w:r>
      <w:r>
        <w:t xml:space="preserve"> is Customer Service</w:t>
      </w:r>
      <w:r w:rsidR="00F366CE">
        <w:t xml:space="preserve"> </w:t>
      </w:r>
      <w:r w:rsidR="00F366CE" w:rsidRPr="00F366CE">
        <w:t>(Hoechlin, 2022)</w:t>
      </w:r>
      <w:r>
        <w:t xml:space="preserve">. In the situation of a Trainee Bus Driver, the on-job, direct customer service is safe, timely, and </w:t>
      </w:r>
      <w:r w:rsidR="00084DB2">
        <w:t xml:space="preserve">involves </w:t>
      </w:r>
      <w:r>
        <w:t>answering queries presented by customers</w:t>
      </w:r>
      <w:r w:rsidR="00C454F6">
        <w:t>,</w:t>
      </w:r>
      <w:r>
        <w:t xml:space="preserve"> and </w:t>
      </w:r>
      <w:r w:rsidR="00C454F6">
        <w:t>positively presenting the company</w:t>
      </w:r>
      <w:r>
        <w:t xml:space="preserve"> at the frontline. </w:t>
      </w:r>
    </w:p>
    <w:p w14:paraId="62835948" w14:textId="528A9754" w:rsidR="004774D0" w:rsidRDefault="004774D0" w:rsidP="004774D0">
      <w:r>
        <w:lastRenderedPageBreak/>
        <w:t>The customer service in this case of a Transport Coordinator/Manager is both strategic and relational. It involves responding to inquiries within the timeframe, providing quotes, and responding to issues in a professional manner. In this scenario, the customer may be a business client</w:t>
      </w:r>
      <w:r w:rsidR="00C454F6">
        <w:t>,</w:t>
      </w:r>
      <w:r>
        <w:t xml:space="preserve"> and </w:t>
      </w:r>
      <w:r w:rsidR="00C454F6">
        <w:t xml:space="preserve">the </w:t>
      </w:r>
      <w:r>
        <w:t xml:space="preserve">service ensures that the clientele </w:t>
      </w:r>
      <w:r w:rsidR="00C454F6">
        <w:t>is</w:t>
      </w:r>
      <w:r>
        <w:t xml:space="preserve"> retained, the contracts and reputation of the company are assured. </w:t>
      </w:r>
    </w:p>
    <w:p w14:paraId="13A0EAF2" w14:textId="2A972EF9" w:rsidR="004774D0" w:rsidRPr="00093DD6" w:rsidRDefault="004774D0" w:rsidP="004774D0">
      <w:r>
        <w:t xml:space="preserve">This is a capability which has been inculcated in me via the direct form of my practice as a PCV driver. </w:t>
      </w:r>
      <w:proofErr w:type="gramStart"/>
      <w:r>
        <w:t>In order to</w:t>
      </w:r>
      <w:proofErr w:type="gramEnd"/>
      <w:r>
        <w:t xml:space="preserve"> transfer to a managerial role, I shall be required to supplement this skill with the interactions at the </w:t>
      </w:r>
      <w:r w:rsidR="00C454F6">
        <w:t>face-to-face</w:t>
      </w:r>
      <w:r>
        <w:t xml:space="preserve"> level </w:t>
      </w:r>
      <w:proofErr w:type="gramStart"/>
      <w:r>
        <w:t>and also</w:t>
      </w:r>
      <w:proofErr w:type="gramEnd"/>
      <w:r>
        <w:t xml:space="preserve"> involve managing business relations, </w:t>
      </w:r>
      <w:r w:rsidR="00C454F6">
        <w:t xml:space="preserve">being </w:t>
      </w:r>
      <w:r>
        <w:t xml:space="preserve">proactive in resolving logistical problems, and </w:t>
      </w:r>
      <w:r w:rsidR="00C454F6">
        <w:t xml:space="preserve">providing </w:t>
      </w:r>
      <w:r>
        <w:t>service excellence as a business too</w:t>
      </w:r>
      <w:r w:rsidR="007A7382">
        <w:t xml:space="preserve"> </w:t>
      </w:r>
      <w:r w:rsidR="007A7382" w:rsidRPr="007A7382">
        <w:t>(Kahn, 2018)</w:t>
      </w:r>
      <w:r>
        <w:t xml:space="preserve">. </w:t>
      </w:r>
    </w:p>
    <w:p w14:paraId="1EAFCE9A" w14:textId="4053247A" w:rsidR="00E13121" w:rsidRPr="00E13121" w:rsidRDefault="00E13121" w:rsidP="00C87066">
      <w:pPr>
        <w:pStyle w:val="Heading1"/>
      </w:pPr>
      <w:bookmarkStart w:id="2" w:name="_Toc221463773"/>
      <w:r w:rsidRPr="00E13121">
        <w:t>Task 2: Self-Assessment &amp; Evidence of Readiness</w:t>
      </w:r>
      <w:bookmarkEnd w:id="2"/>
    </w:p>
    <w:p w14:paraId="5995AA4F" w14:textId="77777777" w:rsidR="00E13121" w:rsidRPr="00E13121" w:rsidRDefault="00E13121" w:rsidP="00C87066">
      <w:pPr>
        <w:pStyle w:val="Heading2"/>
      </w:pPr>
      <w:bookmarkStart w:id="3" w:name="_Toc221463774"/>
      <w:r w:rsidRPr="00E13121">
        <w:t>Self-Assessment using SWOT Analysis</w:t>
      </w:r>
      <w:bookmarkEnd w:id="3"/>
    </w:p>
    <w:p w14:paraId="5DB373A9" w14:textId="77777777" w:rsidR="00E13121" w:rsidRPr="00093DD6" w:rsidRDefault="00E13121" w:rsidP="00E13121">
      <w:pPr>
        <w:rPr>
          <w:b/>
          <w:bCs/>
        </w:rPr>
      </w:pPr>
      <w:r w:rsidRPr="00093DD6">
        <w:rPr>
          <w:b/>
          <w:bCs/>
        </w:rPr>
        <w:t>Strengths:</w:t>
      </w:r>
    </w:p>
    <w:p w14:paraId="3203190B" w14:textId="25873556" w:rsidR="00C41C26" w:rsidRDefault="00C41C26" w:rsidP="00C41C26">
      <w:r>
        <w:t>Upper Operational Foundation: I have a long working experience as a PCV driver in big corporations</w:t>
      </w:r>
      <w:r w:rsidR="00C454F6">
        <w:t>,</w:t>
      </w:r>
      <w:r>
        <w:t xml:space="preserve"> and one of the companies is Stagecoach. I possess </w:t>
      </w:r>
      <w:r w:rsidR="00C454F6">
        <w:t>firsthand</w:t>
      </w:r>
      <w:r>
        <w:t xml:space="preserve"> experience and </w:t>
      </w:r>
      <w:r w:rsidR="00C454F6">
        <w:t>real-life</w:t>
      </w:r>
      <w:r>
        <w:t xml:space="preserve"> experiences of realities that drivers face in their daily lives, which is invaluable when working with them.</w:t>
      </w:r>
    </w:p>
    <w:p w14:paraId="3BE48C12" w14:textId="30874F1E" w:rsidR="00C41C26" w:rsidRDefault="00C41C26" w:rsidP="00C41C26">
      <w:r>
        <w:t>Technical and Regulatory competencies: I possess a full range of licences (BE, CE, DE) as well as certifications (CPC, DQC, First Aid). The knowledge gained in my completed CPC modules under the Customer Service and Diversity</w:t>
      </w:r>
      <w:r w:rsidR="003F3253">
        <w:t>.</w:t>
      </w:r>
    </w:p>
    <w:p w14:paraId="49DE568B" w14:textId="70982B8D" w:rsidR="00C41C26" w:rsidRDefault="00C41C26" w:rsidP="00C41C26">
      <w:r>
        <w:t xml:space="preserve">Resilience and Adaptability: </w:t>
      </w:r>
      <w:r w:rsidR="00C454F6">
        <w:t>Being</w:t>
      </w:r>
      <w:r>
        <w:t xml:space="preserve"> able to work in different companies in different places successfully would mean that I can adjust to new work groups and adapt to the different operating practices and cultures</w:t>
      </w:r>
      <w:r w:rsidR="003F3253">
        <w:t>.</w:t>
      </w:r>
    </w:p>
    <w:p w14:paraId="0C117D51" w14:textId="07779192" w:rsidR="00C41C26" w:rsidRDefault="00C41C26" w:rsidP="00C41C26">
      <w:r>
        <w:t>Natural Customer Service Focus: This is among my core competencies</w:t>
      </w:r>
      <w:r w:rsidR="00C454F6">
        <w:t>,</w:t>
      </w:r>
      <w:r>
        <w:t xml:space="preserve"> as shown by my working experience in the travel and tourism sector.</w:t>
      </w:r>
    </w:p>
    <w:p w14:paraId="066450C0" w14:textId="486CAC0E" w:rsidR="00E13121" w:rsidRPr="00093DD6" w:rsidRDefault="00E13121" w:rsidP="00C41C26">
      <w:pPr>
        <w:rPr>
          <w:b/>
          <w:bCs/>
        </w:rPr>
      </w:pPr>
      <w:r w:rsidRPr="00093DD6">
        <w:rPr>
          <w:b/>
          <w:bCs/>
        </w:rPr>
        <w:t>Weaknesses:</w:t>
      </w:r>
    </w:p>
    <w:p w14:paraId="3EAE958F" w14:textId="09E6DBF6" w:rsidR="00C41C26" w:rsidRDefault="00C41C26" w:rsidP="00C41C26">
      <w:r>
        <w:lastRenderedPageBreak/>
        <w:t xml:space="preserve">Lack of Planning and Office-Based Experience: </w:t>
      </w:r>
      <w:r w:rsidR="00C02CAC">
        <w:t>The manager</w:t>
      </w:r>
      <w:r>
        <w:t xml:space="preserve"> position is based on paperwork, routing and coordination using Microsoft </w:t>
      </w:r>
      <w:r w:rsidR="003F7B22">
        <w:t>Office</w:t>
      </w:r>
      <w:r>
        <w:t>. My working software experience has involved a greater deal of operational than planning software</w:t>
      </w:r>
      <w:r w:rsidR="003F3253">
        <w:t>.</w:t>
      </w:r>
    </w:p>
    <w:p w14:paraId="4AAC595A" w14:textId="77777777" w:rsidR="00C41C26" w:rsidRDefault="00C41C26" w:rsidP="00C41C26">
      <w:r>
        <w:t>Limited Supervisory Practice: I have been assigned to work on a team basis, but I do not have any office experience related to briefing/debriefing drivers, performance management, or incident investigation.</w:t>
      </w:r>
    </w:p>
    <w:p w14:paraId="50ECB9B2" w14:textId="26681B93" w:rsidR="00C41C26" w:rsidRDefault="00C41C26" w:rsidP="00C41C26">
      <w:r>
        <w:t>Lack of commercial acumen: My CV indicates that I have been on the job executing responsibilities, but not in areas like commercial success</w:t>
      </w:r>
      <w:r w:rsidR="00C454F6">
        <w:t>, such as</w:t>
      </w:r>
      <w:r>
        <w:t xml:space="preserve"> cost capture of waiting time, client quotes and client relationship management</w:t>
      </w:r>
      <w:r w:rsidR="00CF63A7">
        <w:t xml:space="preserve"> </w:t>
      </w:r>
      <w:r w:rsidR="00CF63A7" w:rsidRPr="00CF63A7">
        <w:t>(Chakravorti, 2023)</w:t>
      </w:r>
      <w:r>
        <w:t>.</w:t>
      </w:r>
    </w:p>
    <w:p w14:paraId="0E11D39A" w14:textId="1D7B7392" w:rsidR="00C41C26" w:rsidRDefault="00C41C26" w:rsidP="00C41C26">
      <w:r>
        <w:t>Formal IT Proficiency: I am computer literate</w:t>
      </w:r>
      <w:r w:rsidR="00C454F6">
        <w:t>,</w:t>
      </w:r>
      <w:r>
        <w:t xml:space="preserve"> but when it comes to the management job</w:t>
      </w:r>
      <w:r w:rsidR="00C454F6">
        <w:t>,</w:t>
      </w:r>
      <w:r>
        <w:t xml:space="preserve"> I cannot say that I possess the proficiency in </w:t>
      </w:r>
      <w:r w:rsidR="00C454F6">
        <w:t>Microsoft Office</w:t>
      </w:r>
      <w:r>
        <w:t xml:space="preserve"> applications...Excel unless I use it frequently.</w:t>
      </w:r>
    </w:p>
    <w:p w14:paraId="619AA891" w14:textId="2C7E8DC7" w:rsidR="00E13121" w:rsidRPr="00093DD6" w:rsidRDefault="00E13121" w:rsidP="00C41C26">
      <w:pPr>
        <w:rPr>
          <w:b/>
          <w:bCs/>
        </w:rPr>
      </w:pPr>
      <w:r w:rsidRPr="00093DD6">
        <w:rPr>
          <w:b/>
          <w:bCs/>
        </w:rPr>
        <w:t>Opportunities:</w:t>
      </w:r>
    </w:p>
    <w:p w14:paraId="02C5C7B2" w14:textId="2945A1CB" w:rsidR="00C41C26" w:rsidRDefault="00C41C26" w:rsidP="00C41C26">
      <w:r>
        <w:t xml:space="preserve">Promotion of the industry: According to </w:t>
      </w:r>
      <w:r w:rsidR="00C454F6">
        <w:t xml:space="preserve">the </w:t>
      </w:r>
      <w:r>
        <w:t>Career mobility of Stagecoach advert, there is a promotion to</w:t>
      </w:r>
      <w:r w:rsidR="00743418">
        <w:t xml:space="preserve"> </w:t>
      </w:r>
      <w:r>
        <w:t>Regulator/Controller and</w:t>
      </w:r>
      <w:r w:rsidR="00743418">
        <w:t xml:space="preserve"> </w:t>
      </w:r>
      <w:r>
        <w:t>routes into management, which confirms my choice of career.</w:t>
      </w:r>
    </w:p>
    <w:p w14:paraId="788A9CD3" w14:textId="0B60FC4C" w:rsidR="00C41C26" w:rsidRDefault="00C41C26" w:rsidP="00C41C26">
      <w:r>
        <w:t xml:space="preserve">Skills Conversion: The competencies that I have been well off in are the best foundations of management. The first sphere that should be coordinated in terms of the driver is the sphere of </w:t>
      </w:r>
      <w:r w:rsidR="008B3FFB">
        <w:t>individual</w:t>
      </w:r>
      <w:r>
        <w:t xml:space="preserve"> work</w:t>
      </w:r>
      <w:r w:rsidR="00D543F2">
        <w:t xml:space="preserve"> </w:t>
      </w:r>
      <w:r w:rsidR="00D543F2" w:rsidRPr="00D543F2">
        <w:t>(Kuyper, 2021)</w:t>
      </w:r>
      <w:r>
        <w:t>.</w:t>
      </w:r>
    </w:p>
    <w:p w14:paraId="52C554F2" w14:textId="77777777" w:rsidR="00C41C26" w:rsidRDefault="00C41C26" w:rsidP="00C41C26">
      <w:r>
        <w:t>Training &amp; Development: The two companies are supportive of development (MST through growth, Stagecoach through formal schemes).</w:t>
      </w:r>
    </w:p>
    <w:p w14:paraId="1C39F589" w14:textId="20646237" w:rsidR="00E13121" w:rsidRPr="00093DD6" w:rsidRDefault="00E13121" w:rsidP="00C41C26">
      <w:pPr>
        <w:rPr>
          <w:b/>
          <w:bCs/>
        </w:rPr>
      </w:pPr>
      <w:r w:rsidRPr="00093DD6">
        <w:rPr>
          <w:b/>
          <w:bCs/>
        </w:rPr>
        <w:t>Threats:</w:t>
      </w:r>
    </w:p>
    <w:p w14:paraId="54834074" w14:textId="77777777" w:rsidR="00C41C26" w:rsidRDefault="00C41C26" w:rsidP="00C41C26">
      <w:r>
        <w:t xml:space="preserve">Direct Competition: There is a possibility that I may be competing against other applicants </w:t>
      </w:r>
      <w:r w:rsidR="00C454F6">
        <w:t>who</w:t>
      </w:r>
      <w:r>
        <w:t xml:space="preserve"> have </w:t>
      </w:r>
      <w:r w:rsidR="00C454F6">
        <w:t>office-based</w:t>
      </w:r>
      <w:r>
        <w:t xml:space="preserve"> experience in transportation planning.</w:t>
      </w:r>
    </w:p>
    <w:p w14:paraId="4A4C7DA1" w14:textId="77777777" w:rsidR="00C41C26" w:rsidRDefault="00C41C26" w:rsidP="00C41C26">
      <w:r>
        <w:t>High Turnover in the Industry: As the reliance on technology increases in terms of routing and compliance, it should always be studied.</w:t>
      </w:r>
    </w:p>
    <w:p w14:paraId="39FDB2E5" w14:textId="64F8FA4E" w:rsidR="00C41C26" w:rsidRPr="00E13121" w:rsidRDefault="00C41C26" w:rsidP="00C41C26">
      <w:r>
        <w:lastRenderedPageBreak/>
        <w:t xml:space="preserve">The Transition Capability: This is one of the huge obstacles </w:t>
      </w:r>
      <w:r w:rsidR="00C454F6">
        <w:t>to</w:t>
      </w:r>
      <w:r>
        <w:t xml:space="preserve"> persuading an employer to transfer me as a driver to the position of a manager.</w:t>
      </w:r>
    </w:p>
    <w:p w14:paraId="591253AB" w14:textId="273A3EA4" w:rsidR="00E13121" w:rsidRPr="00E13121" w:rsidRDefault="00E13121" w:rsidP="00C87066">
      <w:pPr>
        <w:pStyle w:val="Heading2"/>
      </w:pPr>
      <w:bookmarkStart w:id="4" w:name="_Toc221463775"/>
      <w:r w:rsidRPr="00E13121">
        <w:t>Evidence of Readiness for Employability &amp; Advancement</w:t>
      </w:r>
      <w:bookmarkEnd w:id="4"/>
    </w:p>
    <w:p w14:paraId="28025292" w14:textId="39F48911" w:rsidR="007F3F80" w:rsidRDefault="007F3F80" w:rsidP="007F3F80">
      <w:r>
        <w:t xml:space="preserve">I am not only prepared, </w:t>
      </w:r>
      <w:r w:rsidR="00C454F6">
        <w:t>but</w:t>
      </w:r>
      <w:r>
        <w:t xml:space="preserve"> a record of responsibility and personal studies has demonstrated it:</w:t>
      </w:r>
    </w:p>
    <w:p w14:paraId="7FBF43F9" w14:textId="11E78122" w:rsidR="00E021D2" w:rsidRDefault="00E021D2" w:rsidP="00E021D2">
      <w:r w:rsidRPr="00E021D2">
        <w:t>Exhibition of Core Professionalism: An active PCV license of multiple years, having a clean record (suggested by continued employment)</w:t>
      </w:r>
      <w:r w:rsidR="00C02CAC">
        <w:t>,</w:t>
      </w:r>
      <w:r w:rsidRPr="00E021D2">
        <w:t xml:space="preserve"> is the least evidence of safety, reliability, and compliance, the necessary conditions of any work in the transport industry. Other signs of my above-minimal care and safety concern are my certification in first aid/CPR.</w:t>
      </w:r>
    </w:p>
    <w:p w14:paraId="1379756F" w14:textId="2A3CB1B5" w:rsidR="00E021D2" w:rsidRDefault="00E021D2" w:rsidP="00E021D2">
      <w:r>
        <w:t xml:space="preserve">On-the-job Experience in the Industry: Since I am employed to operate ticket and scan machines and work on the strict rules of such large corporations as Arriva or Stagecoach, it means that I have the </w:t>
      </w:r>
      <w:proofErr w:type="spellStart"/>
      <w:proofErr w:type="gramStart"/>
      <w:r>
        <w:t>first hand</w:t>
      </w:r>
      <w:proofErr w:type="spellEnd"/>
      <w:proofErr w:type="gramEnd"/>
      <w:r>
        <w:t xml:space="preserve"> experience with what to manage in the operation systems and compliance culture that a manager provides. I know every word used at the depot and </w:t>
      </w:r>
      <w:r w:rsidR="00A3449F">
        <w:t xml:space="preserve">on </w:t>
      </w:r>
      <w:r>
        <w:t>the road.</w:t>
      </w:r>
    </w:p>
    <w:p w14:paraId="359AD634" w14:textId="7A2E8BA9" w:rsidR="00E021D2" w:rsidRDefault="00E021D2" w:rsidP="00E021D2">
      <w:r>
        <w:t xml:space="preserve">Demonstrated Flexibility and Soft Skills: To change firms and destinations, one should be able to communicate effectively to combine quick and </w:t>
      </w:r>
      <w:r w:rsidR="00BE4046">
        <w:t>enduring</w:t>
      </w:r>
      <w:r>
        <w:t xml:space="preserve"> new directions and demands</w:t>
      </w:r>
      <w:r w:rsidR="004B0EAB">
        <w:t>,</w:t>
      </w:r>
      <w:r>
        <w:t xml:space="preserve"> soft skills needed by a manager who must work </w:t>
      </w:r>
      <w:r w:rsidR="00BE4046">
        <w:t>under</w:t>
      </w:r>
      <w:r>
        <w:t xml:space="preserve"> pressure</w:t>
      </w:r>
      <w:r w:rsidR="004B0EAB">
        <w:t xml:space="preserve"> </w:t>
      </w:r>
      <w:r w:rsidR="004B0EAB" w:rsidRPr="004B0EAB">
        <w:t>(Kubátová et al., 2025)</w:t>
      </w:r>
      <w:r>
        <w:t>.</w:t>
      </w:r>
    </w:p>
    <w:p w14:paraId="30DEF18C" w14:textId="77777777" w:rsidR="00D850FF" w:rsidRDefault="00D850FF" w:rsidP="00D850FF">
      <w:bookmarkStart w:id="5" w:name="_Toc221463776"/>
      <w:r>
        <w:t>Proactive Career Development: The acts that are represented in my career under the strategic career move domain are timetabled. My subsequent CPC practice in health and safety is the customer service, which means that I am not only engaging in the driving part of the profession. This is completely synonymous to the areas of knowledge that should be mentioned in the Manager advert.</w:t>
      </w:r>
    </w:p>
    <w:p w14:paraId="01EBAF8A" w14:textId="73E54FF0" w:rsidR="00D850FF" w:rsidRPr="00FC2882" w:rsidRDefault="00D850FF" w:rsidP="00D850FF">
      <w:proofErr w:type="gramStart"/>
      <w:r>
        <w:t>All of</w:t>
      </w:r>
      <w:proofErr w:type="gramEnd"/>
      <w:r>
        <w:t xml:space="preserve"> these self-criticism means that a professional finds himself or herself at the cross of his or her career. It is also attributed to my unique and powerful management background since I am the frontline of the </w:t>
      </w:r>
      <w:proofErr w:type="gramStart"/>
      <w:r>
        <w:t>operations</w:t>
      </w:r>
      <w:proofErr w:type="gramEnd"/>
      <w:r>
        <w:t xml:space="preserve"> and my technical experience was a priceless experience and empathy. I know that I do have some vulnerabilities in planning, supervisory practices, commercial IT capabilities, and my proactive career </w:t>
      </w:r>
      <w:r>
        <w:lastRenderedPageBreak/>
        <w:t xml:space="preserve">background shows the apparent opportunity to grow in a strategic direction. I strive to seal these loopholes with my resilience and customer orientation already laid down and seek to pursue my practical experience to a level of holistic proficiency that would make me a successful Transport Coordinator or Manager (Baber, </w:t>
      </w:r>
      <w:proofErr w:type="spellStart"/>
      <w:r>
        <w:t>Kaurav</w:t>
      </w:r>
      <w:proofErr w:type="spellEnd"/>
      <w:r>
        <w:t xml:space="preserve"> and Paul, 2020).</w:t>
      </w:r>
    </w:p>
    <w:p w14:paraId="1897B722" w14:textId="796628DE" w:rsidR="00E13121" w:rsidRPr="00E13121" w:rsidRDefault="00E13121" w:rsidP="009B0EAF">
      <w:pPr>
        <w:pStyle w:val="Heading1"/>
      </w:pPr>
      <w:r w:rsidRPr="00E13121">
        <w:t>Task 3: Employment Goals &amp; Personal Development Plan</w:t>
      </w:r>
      <w:bookmarkEnd w:id="5"/>
    </w:p>
    <w:p w14:paraId="0F594435" w14:textId="77777777" w:rsidR="00E13121" w:rsidRPr="00E13121" w:rsidRDefault="00E13121" w:rsidP="00E13121">
      <w:r w:rsidRPr="00E13121">
        <w:rPr>
          <w:b/>
          <w:bCs/>
        </w:rPr>
        <w:t>Employment Goals</w:t>
      </w:r>
    </w:p>
    <w:p w14:paraId="5452448C" w14:textId="77777777" w:rsidR="005B67F7" w:rsidRDefault="005B67F7" w:rsidP="005B67F7">
      <w:r>
        <w:t>As the SWOT analysis shows, my goals will be strategically planned towards the direction of mitigating my weak sides and leveraging my strong sides:</w:t>
      </w:r>
    </w:p>
    <w:p w14:paraId="34C33328" w14:textId="1ACDBAD2" w:rsidR="00E13121" w:rsidRPr="00E13121" w:rsidRDefault="00E13121" w:rsidP="005B67F7">
      <w:r w:rsidRPr="00E13121">
        <w:rPr>
          <w:b/>
          <w:bCs/>
        </w:rPr>
        <w:t>Short-Term Goal (Next 12-18 Months):</w:t>
      </w:r>
      <w:r w:rsidRPr="00E13121">
        <w:t> </w:t>
      </w:r>
      <w:r w:rsidR="005B67F7">
        <w:t>To be employed as a Transport Planner, Controller or a Junior Coordinator. This is a significant objective since it will expose me to the office as much as possible.</w:t>
      </w:r>
    </w:p>
    <w:p w14:paraId="3F3AA693" w14:textId="77777777" w:rsidR="004E6C46" w:rsidRDefault="00E13121" w:rsidP="00C02CAC">
      <w:r w:rsidRPr="00E13121">
        <w:rPr>
          <w:b/>
          <w:bCs/>
        </w:rPr>
        <w:t>Long-Term Goal (3-5 Years):</w:t>
      </w:r>
      <w:r w:rsidRPr="00E13121">
        <w:t> </w:t>
      </w:r>
      <w:r w:rsidR="00656300" w:rsidRPr="00656300">
        <w:t xml:space="preserve">To be promoted to </w:t>
      </w:r>
      <w:r w:rsidR="00C454F6">
        <w:t xml:space="preserve">a </w:t>
      </w:r>
      <w:r w:rsidR="00656300" w:rsidRPr="00656300">
        <w:t>fully qualified Transport Manager with named Operator Licence responsibility</w:t>
      </w:r>
      <w:r w:rsidR="00C454F6">
        <w:t>,</w:t>
      </w:r>
      <w:r w:rsidR="00656300" w:rsidRPr="00656300">
        <w:t xml:space="preserve"> ideally in a large bus or logistics company. This would be working with my wish to make </w:t>
      </w:r>
      <w:r w:rsidR="00C454F6">
        <w:t xml:space="preserve">an </w:t>
      </w:r>
      <w:r w:rsidR="00656300" w:rsidRPr="00656300">
        <w:t>impact on the level of operational efficiency</w:t>
      </w:r>
      <w:r w:rsidR="001E5D2F">
        <w:t xml:space="preserve"> and</w:t>
      </w:r>
      <w:r w:rsidR="00656300" w:rsidRPr="00656300">
        <w:t xml:space="preserve"> safety culture</w:t>
      </w:r>
      <w:r w:rsidR="003F3253">
        <w:t>.</w:t>
      </w:r>
      <w:r w:rsidR="004E6C46">
        <w:t xml:space="preserve"> </w:t>
      </w:r>
    </w:p>
    <w:p w14:paraId="391B1E8D" w14:textId="5F2C3D5B" w:rsidR="00093DD6" w:rsidRPr="00C02CAC" w:rsidRDefault="00093DD6" w:rsidP="00C02CAC">
      <w:r>
        <w:rPr>
          <w:b/>
          <w:bCs/>
        </w:rPr>
        <w:br w:type="page"/>
      </w:r>
    </w:p>
    <w:p w14:paraId="0334E0D5" w14:textId="77777777" w:rsidR="001B0DD9" w:rsidRDefault="001B0DD9" w:rsidP="009824E2">
      <w:pPr>
        <w:pStyle w:val="Heading2"/>
        <w:sectPr w:rsidR="001B0DD9" w:rsidSect="001B0DD9">
          <w:footerReference w:type="default" r:id="rId10"/>
          <w:pgSz w:w="11907" w:h="16840" w:code="9"/>
          <w:pgMar w:top="1440" w:right="1440" w:bottom="1440" w:left="1440" w:header="720" w:footer="720" w:gutter="0"/>
          <w:cols w:space="720"/>
          <w:docGrid w:linePitch="360"/>
        </w:sectPr>
      </w:pPr>
    </w:p>
    <w:p w14:paraId="503EBB9A" w14:textId="06CD0B3D" w:rsidR="00E13121" w:rsidRPr="00E13121" w:rsidRDefault="009824E2" w:rsidP="009824E2">
      <w:pPr>
        <w:pStyle w:val="Heading2"/>
      </w:pPr>
      <w:bookmarkStart w:id="6" w:name="_Toc221463777"/>
      <w:r>
        <w:lastRenderedPageBreak/>
        <w:t>Personal Development Plan</w:t>
      </w:r>
      <w:bookmarkEnd w:id="6"/>
    </w:p>
    <w:tbl>
      <w:tblPr>
        <w:tblStyle w:val="GridTable1Light"/>
        <w:tblW w:w="0" w:type="auto"/>
        <w:tblLook w:val="04A0" w:firstRow="1" w:lastRow="0" w:firstColumn="1" w:lastColumn="0" w:noHBand="0" w:noVBand="1"/>
      </w:tblPr>
      <w:tblGrid>
        <w:gridCol w:w="1977"/>
        <w:gridCol w:w="5113"/>
        <w:gridCol w:w="1965"/>
        <w:gridCol w:w="2099"/>
        <w:gridCol w:w="2796"/>
      </w:tblGrid>
      <w:tr w:rsidR="00322CAA" w:rsidRPr="00E13121" w14:paraId="3A76C27F" w14:textId="77777777" w:rsidTr="00322C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7" w:type="dxa"/>
            <w:hideMark/>
          </w:tcPr>
          <w:p w14:paraId="11AFE554" w14:textId="77777777" w:rsidR="00E13121" w:rsidRPr="00E13121" w:rsidRDefault="00E13121" w:rsidP="00E13121">
            <w:r w:rsidRPr="00E13121">
              <w:t>Weakness to Address</w:t>
            </w:r>
          </w:p>
        </w:tc>
        <w:tc>
          <w:tcPr>
            <w:tcW w:w="5243" w:type="dxa"/>
            <w:hideMark/>
          </w:tcPr>
          <w:p w14:paraId="23FD8DF3" w14:textId="77777777" w:rsidR="00E13121" w:rsidRPr="00E13121" w:rsidRDefault="00E13121" w:rsidP="00E13121">
            <w:pPr>
              <w:cnfStyle w:val="100000000000" w:firstRow="1" w:lastRow="0" w:firstColumn="0" w:lastColumn="0" w:oddVBand="0" w:evenVBand="0" w:oddHBand="0" w:evenHBand="0" w:firstRowFirstColumn="0" w:firstRowLastColumn="0" w:lastRowFirstColumn="0" w:lastRowLastColumn="0"/>
            </w:pPr>
            <w:r w:rsidRPr="00E13121">
              <w:t>Specific Action</w:t>
            </w:r>
          </w:p>
        </w:tc>
        <w:tc>
          <w:tcPr>
            <w:tcW w:w="1985" w:type="dxa"/>
            <w:hideMark/>
          </w:tcPr>
          <w:p w14:paraId="513B733A" w14:textId="77777777" w:rsidR="00E13121" w:rsidRPr="00E13121" w:rsidRDefault="00E13121" w:rsidP="00E13121">
            <w:pPr>
              <w:cnfStyle w:val="100000000000" w:firstRow="1" w:lastRow="0" w:firstColumn="0" w:lastColumn="0" w:oddVBand="0" w:evenVBand="0" w:oddHBand="0" w:evenHBand="0" w:firstRowFirstColumn="0" w:firstRowLastColumn="0" w:lastRowFirstColumn="0" w:lastRowLastColumn="0"/>
            </w:pPr>
            <w:r w:rsidRPr="00E13121">
              <w:t>Timeline</w:t>
            </w:r>
          </w:p>
        </w:tc>
        <w:tc>
          <w:tcPr>
            <w:tcW w:w="2125" w:type="dxa"/>
            <w:hideMark/>
          </w:tcPr>
          <w:p w14:paraId="70C04AA3" w14:textId="77777777" w:rsidR="00E13121" w:rsidRPr="00E13121" w:rsidRDefault="00E13121" w:rsidP="00E13121">
            <w:pPr>
              <w:cnfStyle w:val="100000000000" w:firstRow="1" w:lastRow="0" w:firstColumn="0" w:lastColumn="0" w:oddVBand="0" w:evenVBand="0" w:oddHBand="0" w:evenHBand="0" w:firstRowFirstColumn="0" w:firstRowLastColumn="0" w:lastRowFirstColumn="0" w:lastRowLastColumn="0"/>
            </w:pPr>
            <w:r w:rsidRPr="00E13121">
              <w:t>Resources Needed</w:t>
            </w:r>
          </w:p>
        </w:tc>
        <w:tc>
          <w:tcPr>
            <w:tcW w:w="2846" w:type="dxa"/>
            <w:hideMark/>
          </w:tcPr>
          <w:p w14:paraId="1BFC55DD" w14:textId="77777777" w:rsidR="00E13121" w:rsidRPr="00E13121" w:rsidRDefault="00E13121" w:rsidP="00E13121">
            <w:pPr>
              <w:cnfStyle w:val="100000000000" w:firstRow="1" w:lastRow="0" w:firstColumn="0" w:lastColumn="0" w:oddVBand="0" w:evenVBand="0" w:oddHBand="0" w:evenHBand="0" w:firstRowFirstColumn="0" w:firstRowLastColumn="0" w:lastRowFirstColumn="0" w:lastRowLastColumn="0"/>
            </w:pPr>
            <w:r w:rsidRPr="00E13121">
              <w:t>Measurement of Progress</w:t>
            </w:r>
          </w:p>
        </w:tc>
      </w:tr>
      <w:tr w:rsidR="00322CAA" w:rsidRPr="00E13121" w14:paraId="13BC563A" w14:textId="77777777" w:rsidTr="00322CAA">
        <w:tc>
          <w:tcPr>
            <w:cnfStyle w:val="001000000000" w:firstRow="0" w:lastRow="0" w:firstColumn="1" w:lastColumn="0" w:oddVBand="0" w:evenVBand="0" w:oddHBand="0" w:evenHBand="0" w:firstRowFirstColumn="0" w:firstRowLastColumn="0" w:lastRowFirstColumn="0" w:lastRowLastColumn="0"/>
            <w:tcW w:w="1977" w:type="dxa"/>
            <w:hideMark/>
          </w:tcPr>
          <w:p w14:paraId="7910595A" w14:textId="77777777" w:rsidR="00E13121" w:rsidRPr="00E13121" w:rsidRDefault="00E13121" w:rsidP="00E13121">
            <w:r w:rsidRPr="00E13121">
              <w:t>Lack of Planning/Office Experience</w:t>
            </w:r>
          </w:p>
        </w:tc>
        <w:tc>
          <w:tcPr>
            <w:tcW w:w="5243" w:type="dxa"/>
            <w:hideMark/>
          </w:tcPr>
          <w:p w14:paraId="155A0238" w14:textId="1F96E4AC" w:rsidR="005B2F45" w:rsidRDefault="00E13121" w:rsidP="005B2F45">
            <w:pPr>
              <w:cnfStyle w:val="000000000000" w:firstRow="0" w:lastRow="0" w:firstColumn="0" w:lastColumn="0" w:oddVBand="0" w:evenVBand="0" w:oddHBand="0" w:evenHBand="0" w:firstRowFirstColumn="0" w:firstRowLastColumn="0" w:lastRowFirstColumn="0" w:lastRowLastColumn="0"/>
            </w:pPr>
            <w:r w:rsidRPr="00E13121">
              <w:t xml:space="preserve">1. </w:t>
            </w:r>
            <w:r w:rsidR="0028017A">
              <w:t>Subsidise an</w:t>
            </w:r>
            <w:r w:rsidR="005B2F45" w:rsidRPr="005B2F45">
              <w:t xml:space="preserve"> internal Controller/Planner in my existing or other companies.</w:t>
            </w:r>
          </w:p>
          <w:p w14:paraId="0340BC06" w14:textId="490611AB" w:rsidR="00E13121" w:rsidRPr="00E13121" w:rsidRDefault="00E13121" w:rsidP="005B2F45">
            <w:pPr>
              <w:cnfStyle w:val="000000000000" w:firstRow="0" w:lastRow="0" w:firstColumn="0" w:lastColumn="0" w:oddVBand="0" w:evenVBand="0" w:oddHBand="0" w:evenHBand="0" w:firstRowFirstColumn="0" w:firstRowLastColumn="0" w:lastRowFirstColumn="0" w:lastRowLastColumn="0"/>
            </w:pPr>
            <w:r w:rsidRPr="00E13121">
              <w:t xml:space="preserve">2. </w:t>
            </w:r>
            <w:r w:rsidR="005B2F45" w:rsidRPr="005B2F45">
              <w:t xml:space="preserve">Request to shadow </w:t>
            </w:r>
            <w:r w:rsidR="00C454F6">
              <w:t xml:space="preserve">the </w:t>
            </w:r>
            <w:r w:rsidR="005B2F45" w:rsidRPr="005B2F45">
              <w:t xml:space="preserve">transport office team </w:t>
            </w:r>
            <w:r w:rsidR="00C454F6">
              <w:t xml:space="preserve">for </w:t>
            </w:r>
            <w:r w:rsidR="005B2F45" w:rsidRPr="005B2F45">
              <w:t>a day to understand their working pattern.</w:t>
            </w:r>
          </w:p>
        </w:tc>
        <w:tc>
          <w:tcPr>
            <w:tcW w:w="1985" w:type="dxa"/>
            <w:hideMark/>
          </w:tcPr>
          <w:p w14:paraId="6579DC10" w14:textId="77777777"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Start immediately; shadowing within 2 months.</w:t>
            </w:r>
          </w:p>
        </w:tc>
        <w:tc>
          <w:tcPr>
            <w:tcW w:w="2125" w:type="dxa"/>
            <w:hideMark/>
          </w:tcPr>
          <w:p w14:paraId="0EFC4043" w14:textId="72CA78DB"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Employer openness</w:t>
            </w:r>
            <w:r w:rsidR="00C454F6">
              <w:t>:</w:t>
            </w:r>
            <w:r w:rsidRPr="00E13121">
              <w:t xml:space="preserve"> </w:t>
            </w:r>
            <w:r w:rsidR="00C454F6">
              <w:t>My</w:t>
            </w:r>
            <w:r w:rsidRPr="00E13121">
              <w:t xml:space="preserve"> proactive application.</w:t>
            </w:r>
          </w:p>
        </w:tc>
        <w:tc>
          <w:tcPr>
            <w:tcW w:w="2846" w:type="dxa"/>
            <w:hideMark/>
          </w:tcPr>
          <w:p w14:paraId="7E3A0AC6" w14:textId="6B462211"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Securing an interview for a planning role</w:t>
            </w:r>
            <w:r w:rsidR="0028017A">
              <w:t>,</w:t>
            </w:r>
            <w:r w:rsidRPr="00E13121">
              <w:t xml:space="preserve"> </w:t>
            </w:r>
            <w:r w:rsidR="0028017A">
              <w:t>completing shadowing</w:t>
            </w:r>
            <w:r w:rsidR="001E5D2F">
              <w:t>,</w:t>
            </w:r>
            <w:r w:rsidR="0028017A">
              <w:t xml:space="preserve"> with gained</w:t>
            </w:r>
            <w:r w:rsidRPr="00E13121">
              <w:t xml:space="preserve"> insights.</w:t>
            </w:r>
          </w:p>
        </w:tc>
      </w:tr>
      <w:tr w:rsidR="00322CAA" w:rsidRPr="00E13121" w14:paraId="7D839D26" w14:textId="77777777" w:rsidTr="00322CAA">
        <w:tc>
          <w:tcPr>
            <w:cnfStyle w:val="001000000000" w:firstRow="0" w:lastRow="0" w:firstColumn="1" w:lastColumn="0" w:oddVBand="0" w:evenVBand="0" w:oddHBand="0" w:evenHBand="0" w:firstRowFirstColumn="0" w:firstRowLastColumn="0" w:lastRowFirstColumn="0" w:lastRowLastColumn="0"/>
            <w:tcW w:w="1977" w:type="dxa"/>
            <w:hideMark/>
          </w:tcPr>
          <w:p w14:paraId="3B44B222" w14:textId="77777777" w:rsidR="00E13121" w:rsidRPr="00E13121" w:rsidRDefault="00E13121" w:rsidP="00E13121">
            <w:r w:rsidRPr="00E13121">
              <w:t>Gaps in Supervisory Practice</w:t>
            </w:r>
          </w:p>
        </w:tc>
        <w:tc>
          <w:tcPr>
            <w:tcW w:w="5243" w:type="dxa"/>
            <w:hideMark/>
          </w:tcPr>
          <w:p w14:paraId="55F080EC" w14:textId="77777777" w:rsidR="005B2F45" w:rsidRDefault="00E13121" w:rsidP="00E13121">
            <w:pPr>
              <w:cnfStyle w:val="000000000000" w:firstRow="0" w:lastRow="0" w:firstColumn="0" w:lastColumn="0" w:oddVBand="0" w:evenVBand="0" w:oddHBand="0" w:evenHBand="0" w:firstRowFirstColumn="0" w:firstRowLastColumn="0" w:lastRowFirstColumn="0" w:lastRowLastColumn="0"/>
            </w:pPr>
            <w:r w:rsidRPr="00E13121">
              <w:t>1. Voluntarily take on a mentor role for a new driver during their induction.</w:t>
            </w:r>
          </w:p>
          <w:p w14:paraId="55728BA1" w14:textId="4EB867C6"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 xml:space="preserve">2. </w:t>
            </w:r>
            <w:r w:rsidRPr="0084010B">
              <w:t>Study the </w:t>
            </w:r>
            <w:proofErr w:type="spellStart"/>
            <w:r w:rsidRPr="0084010B">
              <w:t>CIoT</w:t>
            </w:r>
            <w:proofErr w:type="spellEnd"/>
            <w:r w:rsidRPr="0084010B">
              <w:t xml:space="preserve"> Level 3 Certificate in Transport Management module</w:t>
            </w:r>
            <w:r w:rsidR="0028017A">
              <w:t>.</w:t>
            </w:r>
          </w:p>
        </w:tc>
        <w:tc>
          <w:tcPr>
            <w:tcW w:w="1985" w:type="dxa"/>
            <w:hideMark/>
          </w:tcPr>
          <w:p w14:paraId="2663920E" w14:textId="02CF23E2"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 xml:space="preserve">Begin mentoring in </w:t>
            </w:r>
            <w:r w:rsidR="00C454F6">
              <w:t xml:space="preserve">the </w:t>
            </w:r>
            <w:r w:rsidRPr="00E13121">
              <w:t xml:space="preserve">next 3 months; enrol in </w:t>
            </w:r>
            <w:r w:rsidR="00C454F6">
              <w:t xml:space="preserve">the </w:t>
            </w:r>
            <w:r w:rsidRPr="00E13121">
              <w:t>course within 6 months.</w:t>
            </w:r>
          </w:p>
        </w:tc>
        <w:tc>
          <w:tcPr>
            <w:tcW w:w="2125" w:type="dxa"/>
            <w:hideMark/>
          </w:tcPr>
          <w:p w14:paraId="54E6F282" w14:textId="35C430D3"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 xml:space="preserve">Opportunity from </w:t>
            </w:r>
            <w:r w:rsidR="00C454F6">
              <w:t xml:space="preserve">the </w:t>
            </w:r>
            <w:r w:rsidRPr="00E13121">
              <w:t>employer</w:t>
            </w:r>
            <w:r w:rsidR="00C454F6">
              <w:t>,</w:t>
            </w:r>
            <w:r w:rsidRPr="00E13121">
              <w:t xml:space="preserve"> course fee</w:t>
            </w:r>
            <w:r w:rsidR="00C454F6">
              <w:t>,</w:t>
            </w:r>
            <w:r w:rsidRPr="00E13121">
              <w:t xml:space="preserve"> and time.</w:t>
            </w:r>
          </w:p>
        </w:tc>
        <w:tc>
          <w:tcPr>
            <w:tcW w:w="2846" w:type="dxa"/>
            <w:hideMark/>
          </w:tcPr>
          <w:p w14:paraId="3AF253BF" w14:textId="23F03D3A"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 xml:space="preserve">Feedback from </w:t>
            </w:r>
            <w:r w:rsidR="00C454F6">
              <w:t xml:space="preserve">the </w:t>
            </w:r>
            <w:r w:rsidRPr="00E13121">
              <w:t>mentee and manager; passing the relevant module.</w:t>
            </w:r>
          </w:p>
        </w:tc>
      </w:tr>
      <w:tr w:rsidR="00322CAA" w:rsidRPr="00E13121" w14:paraId="264CDEF3" w14:textId="77777777" w:rsidTr="00322CAA">
        <w:tc>
          <w:tcPr>
            <w:cnfStyle w:val="001000000000" w:firstRow="0" w:lastRow="0" w:firstColumn="1" w:lastColumn="0" w:oddVBand="0" w:evenVBand="0" w:oddHBand="0" w:evenHBand="0" w:firstRowFirstColumn="0" w:firstRowLastColumn="0" w:lastRowFirstColumn="0" w:lastRowLastColumn="0"/>
            <w:tcW w:w="1977" w:type="dxa"/>
            <w:hideMark/>
          </w:tcPr>
          <w:p w14:paraId="3D30C80C" w14:textId="77777777" w:rsidR="00E13121" w:rsidRPr="00E13121" w:rsidRDefault="00E13121" w:rsidP="00E13121">
            <w:r w:rsidRPr="00E13121">
              <w:t>Formal IT Proficiency (Excel)</w:t>
            </w:r>
          </w:p>
        </w:tc>
        <w:tc>
          <w:tcPr>
            <w:tcW w:w="5243" w:type="dxa"/>
            <w:hideMark/>
          </w:tcPr>
          <w:p w14:paraId="137736F9" w14:textId="584FF50B" w:rsidR="00E13121" w:rsidRPr="0084010B" w:rsidRDefault="00E13121" w:rsidP="00E13121">
            <w:pPr>
              <w:cnfStyle w:val="000000000000" w:firstRow="0" w:lastRow="0" w:firstColumn="0" w:lastColumn="0" w:oddVBand="0" w:evenVBand="0" w:oddHBand="0" w:evenHBand="0" w:firstRowFirstColumn="0" w:firstRowLastColumn="0" w:lastRowFirstColumn="0" w:lastRowLastColumn="0"/>
            </w:pPr>
            <w:r w:rsidRPr="0084010B">
              <w:t>Complete a short, accredited online course in Microsoft Excel for Business</w:t>
            </w:r>
            <w:r w:rsidR="0028017A">
              <w:t>.</w:t>
            </w:r>
          </w:p>
        </w:tc>
        <w:tc>
          <w:tcPr>
            <w:tcW w:w="1985" w:type="dxa"/>
            <w:hideMark/>
          </w:tcPr>
          <w:p w14:paraId="5F84B44A" w14:textId="77777777"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Complete within 3 months.</w:t>
            </w:r>
          </w:p>
        </w:tc>
        <w:tc>
          <w:tcPr>
            <w:tcW w:w="2125" w:type="dxa"/>
            <w:hideMark/>
          </w:tcPr>
          <w:p w14:paraId="01055FD1" w14:textId="77777777"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 xml:space="preserve">Online learning platform (e.g., LinkedIn </w:t>
            </w:r>
            <w:r w:rsidRPr="00E13121">
              <w:lastRenderedPageBreak/>
              <w:t>Learning, Coursera).</w:t>
            </w:r>
          </w:p>
        </w:tc>
        <w:tc>
          <w:tcPr>
            <w:tcW w:w="2846" w:type="dxa"/>
            <w:hideMark/>
          </w:tcPr>
          <w:p w14:paraId="46397BBD" w14:textId="77777777"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lastRenderedPageBreak/>
              <w:t xml:space="preserve">Course completion certificate; ability to create a simple </w:t>
            </w:r>
            <w:r w:rsidRPr="00E13121">
              <w:lastRenderedPageBreak/>
              <w:t>driver/</w:t>
            </w:r>
            <w:proofErr w:type="gramStart"/>
            <w:r w:rsidRPr="00E13121">
              <w:t>hours</w:t>
            </w:r>
            <w:proofErr w:type="gramEnd"/>
            <w:r w:rsidRPr="00E13121">
              <w:t xml:space="preserve"> spreadsheet.</w:t>
            </w:r>
          </w:p>
        </w:tc>
      </w:tr>
      <w:tr w:rsidR="00322CAA" w:rsidRPr="00E13121" w14:paraId="4804FB89" w14:textId="77777777" w:rsidTr="00322CAA">
        <w:tc>
          <w:tcPr>
            <w:cnfStyle w:val="001000000000" w:firstRow="0" w:lastRow="0" w:firstColumn="1" w:lastColumn="0" w:oddVBand="0" w:evenVBand="0" w:oddHBand="0" w:evenHBand="0" w:firstRowFirstColumn="0" w:firstRowLastColumn="0" w:lastRowFirstColumn="0" w:lastRowLastColumn="0"/>
            <w:tcW w:w="1977" w:type="dxa"/>
            <w:hideMark/>
          </w:tcPr>
          <w:p w14:paraId="6E11D4AF" w14:textId="77777777" w:rsidR="00E13121" w:rsidRPr="00E13121" w:rsidRDefault="00E13121" w:rsidP="00E13121">
            <w:r w:rsidRPr="00E13121">
              <w:lastRenderedPageBreak/>
              <w:t>Commercial Acumen</w:t>
            </w:r>
          </w:p>
        </w:tc>
        <w:tc>
          <w:tcPr>
            <w:tcW w:w="5243" w:type="dxa"/>
            <w:hideMark/>
          </w:tcPr>
          <w:p w14:paraId="3D19378F" w14:textId="41D264A4"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 xml:space="preserve">In my current role, </w:t>
            </w:r>
            <w:r w:rsidR="00C454F6">
              <w:t xml:space="preserve">I </w:t>
            </w:r>
            <w:r w:rsidRPr="00E13121">
              <w:t xml:space="preserve">actively seek to understand the cost implications of delays and disruptions. </w:t>
            </w:r>
          </w:p>
        </w:tc>
        <w:tc>
          <w:tcPr>
            <w:tcW w:w="1985" w:type="dxa"/>
            <w:hideMark/>
          </w:tcPr>
          <w:p w14:paraId="0B7537B4" w14:textId="77777777"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Ongoing.</w:t>
            </w:r>
          </w:p>
        </w:tc>
        <w:tc>
          <w:tcPr>
            <w:tcW w:w="2125" w:type="dxa"/>
            <w:hideMark/>
          </w:tcPr>
          <w:p w14:paraId="2AE6A432" w14:textId="77777777"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Engagement with supervisors and operational data.</w:t>
            </w:r>
          </w:p>
        </w:tc>
        <w:tc>
          <w:tcPr>
            <w:tcW w:w="2846" w:type="dxa"/>
            <w:hideMark/>
          </w:tcPr>
          <w:p w14:paraId="6D35E7A8" w14:textId="77777777" w:rsidR="00E13121" w:rsidRPr="00E13121" w:rsidRDefault="00E13121" w:rsidP="00E13121">
            <w:pPr>
              <w:cnfStyle w:val="000000000000" w:firstRow="0" w:lastRow="0" w:firstColumn="0" w:lastColumn="0" w:oddVBand="0" w:evenVBand="0" w:oddHBand="0" w:evenHBand="0" w:firstRowFirstColumn="0" w:firstRowLastColumn="0" w:lastRowFirstColumn="0" w:lastRowLastColumn="0"/>
            </w:pPr>
            <w:r w:rsidRPr="00E13121">
              <w:t>Ability to discuss commercial impacts knowledgeably in an interview.</w:t>
            </w:r>
          </w:p>
        </w:tc>
      </w:tr>
    </w:tbl>
    <w:p w14:paraId="05F6E1B3" w14:textId="3F8502A7" w:rsidR="001C5033" w:rsidRPr="009824E2" w:rsidRDefault="001C5033" w:rsidP="009824E2">
      <w:pPr>
        <w:rPr>
          <w:rFonts w:eastAsia="Times New Roman" w:cstheme="majorBidi"/>
          <w:sz w:val="32"/>
          <w:szCs w:val="32"/>
        </w:rPr>
        <w:sectPr w:rsidR="001C5033" w:rsidRPr="009824E2" w:rsidSect="001B0DD9">
          <w:pgSz w:w="16840" w:h="11907" w:orient="landscape" w:code="9"/>
          <w:pgMar w:top="1440" w:right="1440" w:bottom="1440" w:left="1440" w:header="720" w:footer="720" w:gutter="0"/>
          <w:cols w:space="720"/>
          <w:docGrid w:linePitch="360"/>
        </w:sectPr>
      </w:pPr>
    </w:p>
    <w:p w14:paraId="16504CFE" w14:textId="17DA7ABF" w:rsidR="00ED2DF3" w:rsidRPr="00ED2DF3" w:rsidRDefault="009824E2" w:rsidP="00ED2DF3">
      <w:pPr>
        <w:pStyle w:val="Heading1"/>
      </w:pPr>
      <w:bookmarkStart w:id="7" w:name="_Toc221463778"/>
      <w:r>
        <w:lastRenderedPageBreak/>
        <w:t>Conclusion</w:t>
      </w:r>
      <w:bookmarkEnd w:id="7"/>
    </w:p>
    <w:p w14:paraId="22E8D7A4" w14:textId="77777777" w:rsidR="00152A74" w:rsidRDefault="00ED2DF3" w:rsidP="002D6052">
      <w:r w:rsidRPr="00ED2DF3">
        <w:t xml:space="preserve">In conclusion, </w:t>
      </w:r>
      <w:r w:rsidR="00D7755C" w:rsidRPr="00D7755C">
        <w:t xml:space="preserve">this process demonstrates my strong background </w:t>
      </w:r>
      <w:r w:rsidR="00C454F6">
        <w:t>in</w:t>
      </w:r>
      <w:r w:rsidR="00D7755C" w:rsidRPr="00D7755C">
        <w:t xml:space="preserve"> operations and </w:t>
      </w:r>
      <w:r w:rsidR="00C454F6">
        <w:t>my</w:t>
      </w:r>
      <w:r w:rsidR="00D7755C" w:rsidRPr="00D7755C">
        <w:t xml:space="preserve"> readiness to advance. Being mentored by an active </w:t>
      </w:r>
      <w:r w:rsidR="00C454F6">
        <w:t>manager</w:t>
      </w:r>
      <w:r w:rsidR="00D7755C" w:rsidRPr="00D7755C">
        <w:t xml:space="preserve"> through the discovery of the flaws in my planning and commercial abilities, I am in an advantageous place of accomplishing my career goal of becoming a Transport Manager.</w:t>
      </w:r>
    </w:p>
    <w:p w14:paraId="31EF72B1" w14:textId="3CE11B80" w:rsidR="001B0DD9" w:rsidRDefault="001B0DD9" w:rsidP="002D6052">
      <w:r>
        <w:br w:type="page"/>
      </w:r>
    </w:p>
    <w:p w14:paraId="44CCAAFD" w14:textId="4EE4DD49" w:rsidR="00681EB5" w:rsidRDefault="001B0DD9" w:rsidP="001B0DD9">
      <w:pPr>
        <w:pStyle w:val="Heading1"/>
      </w:pPr>
      <w:bookmarkStart w:id="8" w:name="_Toc221463779"/>
      <w:r>
        <w:lastRenderedPageBreak/>
        <w:t>References</w:t>
      </w:r>
      <w:bookmarkEnd w:id="8"/>
    </w:p>
    <w:p w14:paraId="3DF5D608" w14:textId="77777777" w:rsidR="00762009" w:rsidRPr="00762009" w:rsidRDefault="00762009" w:rsidP="00762009">
      <w:r w:rsidRPr="00762009">
        <w:t xml:space="preserve">Baber, R., </w:t>
      </w:r>
      <w:proofErr w:type="spellStart"/>
      <w:r w:rsidRPr="00762009">
        <w:t>Kaurav</w:t>
      </w:r>
      <w:proofErr w:type="spellEnd"/>
      <w:r w:rsidRPr="00762009">
        <w:t xml:space="preserve">, R.P.S. and Paul, J. (2020) “Impact of individual market orientation on selling and customer orientation,” </w:t>
      </w:r>
      <w:r w:rsidRPr="00762009">
        <w:rPr>
          <w:i/>
          <w:iCs/>
        </w:rPr>
        <w:t>Journal of Strategic Marketing</w:t>
      </w:r>
      <w:r w:rsidRPr="00762009">
        <w:t>, 28(4), pp. 288–303. Available at: https://doi.org/10.1080/0965254X.2018.1489880.</w:t>
      </w:r>
    </w:p>
    <w:p w14:paraId="1B20BACA" w14:textId="64C647D8" w:rsidR="00762009" w:rsidRPr="00762009" w:rsidRDefault="00762009" w:rsidP="00762009">
      <w:r w:rsidRPr="00762009">
        <w:t>Chakravorti, S. (2023)</w:t>
      </w:r>
      <w:r w:rsidR="0094106A">
        <w:t>.</w:t>
      </w:r>
      <w:r w:rsidRPr="00762009">
        <w:t xml:space="preserve"> </w:t>
      </w:r>
      <w:r w:rsidRPr="00762009">
        <w:rPr>
          <w:i/>
          <w:iCs/>
        </w:rPr>
        <w:t>Customer relationship management: a global approach</w:t>
      </w:r>
      <w:r w:rsidRPr="00762009">
        <w:t>. SAGE Publications. Available at: https://books.google.com/books?id=_4-vEAAAQBAJ&amp;pg=PT79&amp;dq=client+relationship+management&amp;hl=en&amp;newbks=1&amp;newbks_redir=1&amp;sa=X&amp;ved=2ahUKEwja8ujphcqSAxXJ1DgGHU03AoUQ6AF6BAgOEAM.</w:t>
      </w:r>
    </w:p>
    <w:p w14:paraId="51AA8E9B" w14:textId="2CE8D41F" w:rsidR="00762009" w:rsidRPr="00762009" w:rsidRDefault="00762009" w:rsidP="00762009">
      <w:r w:rsidRPr="00762009">
        <w:t xml:space="preserve">Heinonen, J. and </w:t>
      </w:r>
      <w:proofErr w:type="spellStart"/>
      <w:r w:rsidRPr="00762009">
        <w:t>Sthapit</w:t>
      </w:r>
      <w:proofErr w:type="spellEnd"/>
      <w:r w:rsidRPr="00762009">
        <w:t xml:space="preserve">, E. (2024) “Service </w:t>
      </w:r>
      <w:r w:rsidR="0094106A">
        <w:t>agent-driven</w:t>
      </w:r>
      <w:r w:rsidRPr="00762009">
        <w:t xml:space="preserve"> co-created caring in chat-based customer service encounters,” </w:t>
      </w:r>
      <w:r w:rsidRPr="00762009">
        <w:rPr>
          <w:i/>
          <w:iCs/>
        </w:rPr>
        <w:t>Services Marketing Quarterly</w:t>
      </w:r>
      <w:r w:rsidRPr="00762009">
        <w:t>, 45(1), pp. 1–24. Available at: https://doi.org/10.1080/15332969.2023.2288733.</w:t>
      </w:r>
    </w:p>
    <w:p w14:paraId="172DA521" w14:textId="5A8A45C8" w:rsidR="00762009" w:rsidRPr="00762009" w:rsidRDefault="00762009" w:rsidP="00762009">
      <w:r w:rsidRPr="00762009">
        <w:t xml:space="preserve">Hoechlin, N. (2022) </w:t>
      </w:r>
      <w:r w:rsidRPr="00762009">
        <w:rPr>
          <w:i/>
          <w:iCs/>
        </w:rPr>
        <w:t xml:space="preserve">Customer Service Care Success for Life -V2: Exceptional client services, support &amp; </w:t>
      </w:r>
      <w:r w:rsidR="0094106A">
        <w:rPr>
          <w:i/>
          <w:iCs/>
        </w:rPr>
        <w:t>behaviour</w:t>
      </w:r>
      <w:r w:rsidRPr="00762009">
        <w:rPr>
          <w:i/>
          <w:iCs/>
        </w:rPr>
        <w:t xml:space="preserve"> by becoming customer centric &amp; obsessed to improve retention, engagement, experience &amp; lifetime value</w:t>
      </w:r>
      <w:r w:rsidRPr="00762009">
        <w:t>. Zee Publishing. Available at: https://books.google.com/books?id=_eOlEAAAQBAJ&amp;pg=PT97&amp;dq=Customer+Service&amp;hl=en&amp;newbks=1&amp;newbks_redir=1&amp;sa=X&amp;ved=2ahUKEwj8hru3hcqSAxWMyzgGHQ0nApIQ6AF6BAgOEAM.</w:t>
      </w:r>
    </w:p>
    <w:p w14:paraId="4D24AE24" w14:textId="7C894249" w:rsidR="00762009" w:rsidRPr="00762009" w:rsidRDefault="00762009" w:rsidP="00762009">
      <w:r w:rsidRPr="00762009">
        <w:t>Kahn, T. (2018)</w:t>
      </w:r>
      <w:r w:rsidR="0094106A">
        <w:t>.</w:t>
      </w:r>
      <w:r w:rsidRPr="00762009">
        <w:t xml:space="preserve"> </w:t>
      </w:r>
      <w:r w:rsidRPr="00762009">
        <w:rPr>
          <w:i/>
          <w:iCs/>
        </w:rPr>
        <w:t xml:space="preserve">Government-business relations and regional development in post-reform </w:t>
      </w:r>
      <w:r w:rsidR="0094106A">
        <w:rPr>
          <w:i/>
          <w:iCs/>
        </w:rPr>
        <w:t>Mexico</w:t>
      </w:r>
      <w:r w:rsidRPr="00762009">
        <w:t>. Springer. Available at: https://books.google.com/books?id=5o9yDwAAQBAJ&amp;pg=PA64&amp;dq=business+relations&amp;hl=en&amp;newbks=1&amp;newbks_redir=1&amp;sa=X&amp;ved=2ahUKEwj22YnJhcqSAxVC8DgGHUXJAKIQ6AF6BAgMEAM.</w:t>
      </w:r>
    </w:p>
    <w:p w14:paraId="13397C0A" w14:textId="5C5771DD" w:rsidR="00762009" w:rsidRPr="00762009" w:rsidRDefault="00762009" w:rsidP="00762009">
      <w:r w:rsidRPr="00762009">
        <w:t xml:space="preserve">Kubátová, J., Müller, M., Kosina, D., </w:t>
      </w:r>
      <w:proofErr w:type="spellStart"/>
      <w:r w:rsidRPr="00762009">
        <w:t>Kročil</w:t>
      </w:r>
      <w:proofErr w:type="spellEnd"/>
      <w:r w:rsidRPr="00762009">
        <w:t>, O. and Slavíčková, P. (2025)</w:t>
      </w:r>
      <w:r w:rsidR="0094106A">
        <w:t>.</w:t>
      </w:r>
      <w:r w:rsidRPr="00762009">
        <w:t xml:space="preserve"> </w:t>
      </w:r>
      <w:r w:rsidRPr="00762009">
        <w:rPr>
          <w:i/>
          <w:iCs/>
        </w:rPr>
        <w:t xml:space="preserve">Soft skills for the 21st century: defining a framework for navigating </w:t>
      </w:r>
      <w:r w:rsidR="0094106A">
        <w:rPr>
          <w:i/>
          <w:iCs/>
        </w:rPr>
        <w:t>human-centred</w:t>
      </w:r>
      <w:r w:rsidRPr="00762009">
        <w:rPr>
          <w:i/>
          <w:iCs/>
        </w:rPr>
        <w:t xml:space="preserve"> development in an </w:t>
      </w:r>
      <w:r w:rsidR="0094106A">
        <w:rPr>
          <w:i/>
          <w:iCs/>
        </w:rPr>
        <w:t>AI-driven</w:t>
      </w:r>
      <w:r w:rsidRPr="00762009">
        <w:rPr>
          <w:i/>
          <w:iCs/>
        </w:rPr>
        <w:t xml:space="preserve"> world</w:t>
      </w:r>
      <w:r w:rsidRPr="00762009">
        <w:t>. Springer Nature. Available at: https://books.google.com/books?id=i5BdEQAAQBAJ&amp;pg=PA22&amp;dq=soft+skills&amp;hl=en&amp;newbks=1&amp;newbks_redir=1&amp;sa=X&amp;ved=2ahUKEwiRzcSLhsqSAxUvQ2cHHXmcMZYQ6AF6BAgMEAM.</w:t>
      </w:r>
    </w:p>
    <w:p w14:paraId="1F5840C2" w14:textId="21B81E74" w:rsidR="00762009" w:rsidRPr="00762009" w:rsidRDefault="00762009" w:rsidP="00762009">
      <w:r w:rsidRPr="00762009">
        <w:lastRenderedPageBreak/>
        <w:t>Kuyper, A. (2021)</w:t>
      </w:r>
      <w:r w:rsidR="0094106A">
        <w:t>.</w:t>
      </w:r>
      <w:r w:rsidRPr="00762009">
        <w:t xml:space="preserve"> </w:t>
      </w:r>
      <w:r w:rsidRPr="00762009">
        <w:rPr>
          <w:i/>
          <w:iCs/>
        </w:rPr>
        <w:t>Business &amp; economics</w:t>
      </w:r>
      <w:r w:rsidRPr="00762009">
        <w:t xml:space="preserve">. </w:t>
      </w:r>
      <w:proofErr w:type="spellStart"/>
      <w:r w:rsidRPr="00762009">
        <w:t>Lexham</w:t>
      </w:r>
      <w:proofErr w:type="spellEnd"/>
      <w:r w:rsidRPr="00762009">
        <w:t xml:space="preserve"> Press. Available at: https://books.google.com/books?id=0K8NEQAAQBAJ&amp;pg=PA33&amp;dq=Sphere+of+business&amp;hl=en&amp;newbks=1&amp;newbks_redir=1&amp;sa=X&amp;ved=2ahUKEwj07qH5hcqSAxWvUGcHHeXiJuEQ6AF6BAgGEAM.</w:t>
      </w:r>
    </w:p>
    <w:p w14:paraId="3D0A1FF2" w14:textId="77777777" w:rsidR="00503394" w:rsidRPr="00503394" w:rsidRDefault="00503394" w:rsidP="00503394"/>
    <w:p w14:paraId="41D9EAC1" w14:textId="45BB6685" w:rsidR="00C34AEF" w:rsidRDefault="00C34AEF" w:rsidP="00503394">
      <w:r>
        <w:br w:type="page"/>
      </w:r>
    </w:p>
    <w:p w14:paraId="4158C898" w14:textId="2AFC80B5" w:rsidR="009336AC" w:rsidRDefault="00C34AEF" w:rsidP="00C34AEF">
      <w:pPr>
        <w:pStyle w:val="Heading1"/>
      </w:pPr>
      <w:r>
        <w:lastRenderedPageBreak/>
        <w:t>Appendices</w:t>
      </w:r>
    </w:p>
    <w:p w14:paraId="26E0E381" w14:textId="24DC7800" w:rsidR="002A7E8B" w:rsidRDefault="002A7E8B" w:rsidP="00FC31FC">
      <w:pPr>
        <w:pStyle w:val="Heading2"/>
      </w:pPr>
      <w:r>
        <w:t xml:space="preserve">Appendix </w:t>
      </w:r>
      <w:r w:rsidR="00CB3523">
        <w:t>A</w:t>
      </w:r>
      <w:r>
        <w:t>: Job Adverts</w:t>
      </w:r>
    </w:p>
    <w:p w14:paraId="33E272ED" w14:textId="6CAC3E5A" w:rsidR="00C34AEF" w:rsidRPr="00D56989" w:rsidRDefault="002E5020" w:rsidP="00C34AEF">
      <w:pPr>
        <w:rPr>
          <w:b/>
          <w:bCs/>
        </w:rPr>
      </w:pPr>
      <w:r w:rsidRPr="00D56989">
        <w:rPr>
          <w:b/>
          <w:bCs/>
        </w:rPr>
        <w:t xml:space="preserve">Advert 1: </w:t>
      </w:r>
      <w:r w:rsidR="007715F8">
        <w:rPr>
          <w:b/>
          <w:bCs/>
        </w:rPr>
        <w:t>Trainee Bus Driver - Bromley</w:t>
      </w:r>
    </w:p>
    <w:p w14:paraId="331042A9" w14:textId="219ECF00" w:rsidR="002E5020" w:rsidRDefault="002E5020" w:rsidP="00C34AEF">
      <w:r>
        <w:rPr>
          <w:noProof/>
        </w:rPr>
        <w:drawing>
          <wp:inline distT="0" distB="0" distL="0" distR="0" wp14:anchorId="14ACFD31" wp14:editId="5C775CBC">
            <wp:extent cx="5732145" cy="2734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2145" cy="2734945"/>
                    </a:xfrm>
                    <a:prstGeom prst="rect">
                      <a:avLst/>
                    </a:prstGeom>
                    <a:noFill/>
                    <a:ln>
                      <a:noFill/>
                    </a:ln>
                  </pic:spPr>
                </pic:pic>
              </a:graphicData>
            </a:graphic>
          </wp:inline>
        </w:drawing>
      </w:r>
    </w:p>
    <w:p w14:paraId="6F7B42A8" w14:textId="493BAEEF" w:rsidR="002E5020" w:rsidRPr="00D56989" w:rsidRDefault="002E5020" w:rsidP="00C34AEF">
      <w:pPr>
        <w:rPr>
          <w:b/>
          <w:bCs/>
        </w:rPr>
      </w:pPr>
      <w:r w:rsidRPr="00D56989">
        <w:rPr>
          <w:b/>
          <w:bCs/>
        </w:rPr>
        <w:t xml:space="preserve">Advert 2: </w:t>
      </w:r>
      <w:r w:rsidR="007715F8">
        <w:rPr>
          <w:b/>
          <w:bCs/>
        </w:rPr>
        <w:t>Mark Savill Transport Ltd.</w:t>
      </w:r>
    </w:p>
    <w:p w14:paraId="6FA8360B" w14:textId="5897450C" w:rsidR="002E5020" w:rsidRDefault="002E5020" w:rsidP="00C34AEF">
      <w:r>
        <w:rPr>
          <w:noProof/>
        </w:rPr>
        <w:drawing>
          <wp:inline distT="0" distB="0" distL="0" distR="0" wp14:anchorId="60C0D7A9" wp14:editId="1ED911E3">
            <wp:extent cx="5718175" cy="281886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3447" cy="2821462"/>
                    </a:xfrm>
                    <a:prstGeom prst="rect">
                      <a:avLst/>
                    </a:prstGeom>
                    <a:noFill/>
                    <a:ln>
                      <a:noFill/>
                    </a:ln>
                  </pic:spPr>
                </pic:pic>
              </a:graphicData>
            </a:graphic>
          </wp:inline>
        </w:drawing>
      </w:r>
    </w:p>
    <w:p w14:paraId="3B641AE0" w14:textId="6F5B19E7" w:rsidR="00EE3DDE" w:rsidRPr="00F26F00" w:rsidRDefault="00EE3DDE" w:rsidP="00FD6565">
      <w:pPr>
        <w:spacing w:before="0" w:after="160" w:line="259" w:lineRule="auto"/>
        <w:jc w:val="left"/>
      </w:pPr>
    </w:p>
    <w:sectPr w:rsidR="00EE3DDE" w:rsidRPr="00F26F00" w:rsidSect="001B0D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2087E" w14:textId="77777777" w:rsidR="009B6BF9" w:rsidRDefault="009B6BF9" w:rsidP="00450C23">
      <w:pPr>
        <w:spacing w:before="0" w:after="0" w:line="240" w:lineRule="auto"/>
      </w:pPr>
      <w:r>
        <w:separator/>
      </w:r>
    </w:p>
  </w:endnote>
  <w:endnote w:type="continuationSeparator" w:id="0">
    <w:p w14:paraId="337BEF10" w14:textId="77777777" w:rsidR="009B6BF9" w:rsidRDefault="009B6BF9" w:rsidP="00450C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0530897"/>
      <w:docPartObj>
        <w:docPartGallery w:val="Page Numbers (Bottom of Page)"/>
        <w:docPartUnique/>
      </w:docPartObj>
    </w:sdtPr>
    <w:sdtEndPr>
      <w:rPr>
        <w:noProof/>
      </w:rPr>
    </w:sdtEndPr>
    <w:sdtContent>
      <w:p w14:paraId="1B670E5D" w14:textId="743E851C" w:rsidR="00450C23" w:rsidRDefault="00450C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105966" w14:textId="77777777" w:rsidR="00450C23" w:rsidRDefault="00450C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1150C" w14:textId="77777777" w:rsidR="009B6BF9" w:rsidRDefault="009B6BF9" w:rsidP="00450C23">
      <w:pPr>
        <w:spacing w:before="0" w:after="0" w:line="240" w:lineRule="auto"/>
      </w:pPr>
      <w:r>
        <w:separator/>
      </w:r>
    </w:p>
  </w:footnote>
  <w:footnote w:type="continuationSeparator" w:id="0">
    <w:p w14:paraId="42397F94" w14:textId="77777777" w:rsidR="009B6BF9" w:rsidRDefault="009B6BF9" w:rsidP="00450C2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5BF1"/>
    <w:multiLevelType w:val="multilevel"/>
    <w:tmpl w:val="F96E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77E11"/>
    <w:multiLevelType w:val="multilevel"/>
    <w:tmpl w:val="2B84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D276E"/>
    <w:multiLevelType w:val="multilevel"/>
    <w:tmpl w:val="A0C2A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C5E5D"/>
    <w:multiLevelType w:val="multilevel"/>
    <w:tmpl w:val="BC64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A409E9"/>
    <w:multiLevelType w:val="multilevel"/>
    <w:tmpl w:val="ADCE3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AD251B"/>
    <w:multiLevelType w:val="hybridMultilevel"/>
    <w:tmpl w:val="8B1E6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A03A99"/>
    <w:multiLevelType w:val="multilevel"/>
    <w:tmpl w:val="799A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8E2C6D"/>
    <w:multiLevelType w:val="multilevel"/>
    <w:tmpl w:val="19EE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3675A3"/>
    <w:multiLevelType w:val="multilevel"/>
    <w:tmpl w:val="6BCE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EE1A4C"/>
    <w:multiLevelType w:val="multilevel"/>
    <w:tmpl w:val="30F2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F04269"/>
    <w:multiLevelType w:val="multilevel"/>
    <w:tmpl w:val="DAD2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AA1D46"/>
    <w:multiLevelType w:val="multilevel"/>
    <w:tmpl w:val="8E62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445139">
    <w:abstractNumId w:val="6"/>
  </w:num>
  <w:num w:numId="2" w16cid:durableId="1235817814">
    <w:abstractNumId w:val="4"/>
  </w:num>
  <w:num w:numId="3" w16cid:durableId="942617161">
    <w:abstractNumId w:val="2"/>
  </w:num>
  <w:num w:numId="4" w16cid:durableId="1611007671">
    <w:abstractNumId w:val="1"/>
  </w:num>
  <w:num w:numId="5" w16cid:durableId="318191692">
    <w:abstractNumId w:val="5"/>
  </w:num>
  <w:num w:numId="6" w16cid:durableId="1942831457">
    <w:abstractNumId w:val="10"/>
  </w:num>
  <w:num w:numId="7" w16cid:durableId="100539760">
    <w:abstractNumId w:val="7"/>
  </w:num>
  <w:num w:numId="8" w16cid:durableId="1760563089">
    <w:abstractNumId w:val="11"/>
  </w:num>
  <w:num w:numId="9" w16cid:durableId="1917475072">
    <w:abstractNumId w:val="8"/>
  </w:num>
  <w:num w:numId="10" w16cid:durableId="2142725688">
    <w:abstractNumId w:val="3"/>
  </w:num>
  <w:num w:numId="11" w16cid:durableId="1973099753">
    <w:abstractNumId w:val="0"/>
  </w:num>
  <w:num w:numId="12" w16cid:durableId="19591409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FDA"/>
    <w:rsid w:val="00031124"/>
    <w:rsid w:val="00042B36"/>
    <w:rsid w:val="00047860"/>
    <w:rsid w:val="00053D8F"/>
    <w:rsid w:val="00054E4E"/>
    <w:rsid w:val="00066C63"/>
    <w:rsid w:val="00072D2D"/>
    <w:rsid w:val="00084DB2"/>
    <w:rsid w:val="000855DC"/>
    <w:rsid w:val="00093DD6"/>
    <w:rsid w:val="000E2133"/>
    <w:rsid w:val="000E5167"/>
    <w:rsid w:val="000F151B"/>
    <w:rsid w:val="00100827"/>
    <w:rsid w:val="00102C34"/>
    <w:rsid w:val="00116390"/>
    <w:rsid w:val="00152A74"/>
    <w:rsid w:val="00154604"/>
    <w:rsid w:val="00163BF0"/>
    <w:rsid w:val="00166954"/>
    <w:rsid w:val="001B0DD9"/>
    <w:rsid w:val="001C5033"/>
    <w:rsid w:val="001D0793"/>
    <w:rsid w:val="001D1A3B"/>
    <w:rsid w:val="001D1FDA"/>
    <w:rsid w:val="001D7A87"/>
    <w:rsid w:val="001E0245"/>
    <w:rsid w:val="001E5D2F"/>
    <w:rsid w:val="002018B4"/>
    <w:rsid w:val="002034AF"/>
    <w:rsid w:val="00204988"/>
    <w:rsid w:val="00252C42"/>
    <w:rsid w:val="00254B62"/>
    <w:rsid w:val="00254BB9"/>
    <w:rsid w:val="002735BD"/>
    <w:rsid w:val="0028017A"/>
    <w:rsid w:val="00287DCC"/>
    <w:rsid w:val="002A7E8B"/>
    <w:rsid w:val="002D6052"/>
    <w:rsid w:val="002E5020"/>
    <w:rsid w:val="0031485F"/>
    <w:rsid w:val="0032080B"/>
    <w:rsid w:val="00322CAA"/>
    <w:rsid w:val="003454AF"/>
    <w:rsid w:val="0036194A"/>
    <w:rsid w:val="00366DF2"/>
    <w:rsid w:val="00371AE7"/>
    <w:rsid w:val="003775C8"/>
    <w:rsid w:val="00384BE0"/>
    <w:rsid w:val="003B0806"/>
    <w:rsid w:val="003D0BC2"/>
    <w:rsid w:val="003D0D34"/>
    <w:rsid w:val="003E22A6"/>
    <w:rsid w:val="003F3253"/>
    <w:rsid w:val="003F3ACB"/>
    <w:rsid w:val="003F7B22"/>
    <w:rsid w:val="00406816"/>
    <w:rsid w:val="00411990"/>
    <w:rsid w:val="00415F9C"/>
    <w:rsid w:val="004221A2"/>
    <w:rsid w:val="00443AFB"/>
    <w:rsid w:val="00450C23"/>
    <w:rsid w:val="004718CE"/>
    <w:rsid w:val="004774D0"/>
    <w:rsid w:val="004823C5"/>
    <w:rsid w:val="00494135"/>
    <w:rsid w:val="004B0EAB"/>
    <w:rsid w:val="004B103C"/>
    <w:rsid w:val="004D118B"/>
    <w:rsid w:val="004E568F"/>
    <w:rsid w:val="004E6C46"/>
    <w:rsid w:val="00503394"/>
    <w:rsid w:val="005054FC"/>
    <w:rsid w:val="00511639"/>
    <w:rsid w:val="005163B6"/>
    <w:rsid w:val="00527CF5"/>
    <w:rsid w:val="00562362"/>
    <w:rsid w:val="0057062F"/>
    <w:rsid w:val="0057332F"/>
    <w:rsid w:val="00574231"/>
    <w:rsid w:val="00574329"/>
    <w:rsid w:val="005873C9"/>
    <w:rsid w:val="005A4045"/>
    <w:rsid w:val="005B2F45"/>
    <w:rsid w:val="005B4D7E"/>
    <w:rsid w:val="005B67F7"/>
    <w:rsid w:val="005D1911"/>
    <w:rsid w:val="005F2622"/>
    <w:rsid w:val="00616526"/>
    <w:rsid w:val="00627BD1"/>
    <w:rsid w:val="00644C63"/>
    <w:rsid w:val="006472AD"/>
    <w:rsid w:val="00656300"/>
    <w:rsid w:val="00681EB5"/>
    <w:rsid w:val="006846C4"/>
    <w:rsid w:val="006B30B1"/>
    <w:rsid w:val="006D293E"/>
    <w:rsid w:val="006D5439"/>
    <w:rsid w:val="006E4014"/>
    <w:rsid w:val="006E62EC"/>
    <w:rsid w:val="006F03E9"/>
    <w:rsid w:val="006F6F54"/>
    <w:rsid w:val="00704057"/>
    <w:rsid w:val="007209C2"/>
    <w:rsid w:val="00721B0C"/>
    <w:rsid w:val="00743418"/>
    <w:rsid w:val="00744BA4"/>
    <w:rsid w:val="00762009"/>
    <w:rsid w:val="00770289"/>
    <w:rsid w:val="007715F8"/>
    <w:rsid w:val="00782C7D"/>
    <w:rsid w:val="00790AD3"/>
    <w:rsid w:val="00797E20"/>
    <w:rsid w:val="007A6011"/>
    <w:rsid w:val="007A7382"/>
    <w:rsid w:val="007B4D89"/>
    <w:rsid w:val="007C4F75"/>
    <w:rsid w:val="007F3F80"/>
    <w:rsid w:val="007F7710"/>
    <w:rsid w:val="0084010B"/>
    <w:rsid w:val="00856E59"/>
    <w:rsid w:val="00873C62"/>
    <w:rsid w:val="008772BE"/>
    <w:rsid w:val="008937EF"/>
    <w:rsid w:val="008A623F"/>
    <w:rsid w:val="008A6595"/>
    <w:rsid w:val="008B017C"/>
    <w:rsid w:val="008B3FFB"/>
    <w:rsid w:val="008B4B04"/>
    <w:rsid w:val="008C44E2"/>
    <w:rsid w:val="008E4D0D"/>
    <w:rsid w:val="009223E8"/>
    <w:rsid w:val="009336AC"/>
    <w:rsid w:val="009357BD"/>
    <w:rsid w:val="0094106A"/>
    <w:rsid w:val="009519CE"/>
    <w:rsid w:val="00955D71"/>
    <w:rsid w:val="00961408"/>
    <w:rsid w:val="009645A1"/>
    <w:rsid w:val="00967919"/>
    <w:rsid w:val="009713EC"/>
    <w:rsid w:val="009824E2"/>
    <w:rsid w:val="009A473B"/>
    <w:rsid w:val="009B0EAF"/>
    <w:rsid w:val="009B6BF9"/>
    <w:rsid w:val="009D07A2"/>
    <w:rsid w:val="009E24C7"/>
    <w:rsid w:val="009F0C53"/>
    <w:rsid w:val="00A05788"/>
    <w:rsid w:val="00A3449F"/>
    <w:rsid w:val="00A41918"/>
    <w:rsid w:val="00A560A8"/>
    <w:rsid w:val="00A57594"/>
    <w:rsid w:val="00A65EA7"/>
    <w:rsid w:val="00A76094"/>
    <w:rsid w:val="00A863AB"/>
    <w:rsid w:val="00A96121"/>
    <w:rsid w:val="00A96647"/>
    <w:rsid w:val="00A9683B"/>
    <w:rsid w:val="00AC2B13"/>
    <w:rsid w:val="00AC5BDE"/>
    <w:rsid w:val="00AD24CF"/>
    <w:rsid w:val="00AD2EFC"/>
    <w:rsid w:val="00AF2D76"/>
    <w:rsid w:val="00B033C9"/>
    <w:rsid w:val="00B317C8"/>
    <w:rsid w:val="00B3453B"/>
    <w:rsid w:val="00B354FD"/>
    <w:rsid w:val="00B51201"/>
    <w:rsid w:val="00B63357"/>
    <w:rsid w:val="00B63561"/>
    <w:rsid w:val="00B63A32"/>
    <w:rsid w:val="00B660DC"/>
    <w:rsid w:val="00B845E4"/>
    <w:rsid w:val="00B861EC"/>
    <w:rsid w:val="00BE4046"/>
    <w:rsid w:val="00C02CAC"/>
    <w:rsid w:val="00C05184"/>
    <w:rsid w:val="00C34AEF"/>
    <w:rsid w:val="00C41C26"/>
    <w:rsid w:val="00C44E38"/>
    <w:rsid w:val="00C4518C"/>
    <w:rsid w:val="00C454F6"/>
    <w:rsid w:val="00C5088A"/>
    <w:rsid w:val="00C6043D"/>
    <w:rsid w:val="00C718B1"/>
    <w:rsid w:val="00C87066"/>
    <w:rsid w:val="00C950C4"/>
    <w:rsid w:val="00C9640B"/>
    <w:rsid w:val="00CB3523"/>
    <w:rsid w:val="00CD2733"/>
    <w:rsid w:val="00CE6352"/>
    <w:rsid w:val="00CF63A7"/>
    <w:rsid w:val="00D0154B"/>
    <w:rsid w:val="00D13E8C"/>
    <w:rsid w:val="00D3773C"/>
    <w:rsid w:val="00D4529E"/>
    <w:rsid w:val="00D543F2"/>
    <w:rsid w:val="00D56989"/>
    <w:rsid w:val="00D63B0B"/>
    <w:rsid w:val="00D641F7"/>
    <w:rsid w:val="00D7755C"/>
    <w:rsid w:val="00D850FF"/>
    <w:rsid w:val="00D927A6"/>
    <w:rsid w:val="00DB6CAF"/>
    <w:rsid w:val="00DD157C"/>
    <w:rsid w:val="00DD3799"/>
    <w:rsid w:val="00DD59A7"/>
    <w:rsid w:val="00DF7AEA"/>
    <w:rsid w:val="00E021D2"/>
    <w:rsid w:val="00E13121"/>
    <w:rsid w:val="00E8453A"/>
    <w:rsid w:val="00ED2DF3"/>
    <w:rsid w:val="00EE3DDE"/>
    <w:rsid w:val="00F05E81"/>
    <w:rsid w:val="00F20926"/>
    <w:rsid w:val="00F24052"/>
    <w:rsid w:val="00F26F00"/>
    <w:rsid w:val="00F366CE"/>
    <w:rsid w:val="00F554A6"/>
    <w:rsid w:val="00F839FA"/>
    <w:rsid w:val="00F84AC8"/>
    <w:rsid w:val="00F85008"/>
    <w:rsid w:val="00FC2882"/>
    <w:rsid w:val="00FC31FC"/>
    <w:rsid w:val="00FC46A3"/>
    <w:rsid w:val="00FD6565"/>
    <w:rsid w:val="00FE18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10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FDA"/>
    <w:pPr>
      <w:spacing w:before="240" w:after="120" w:line="360" w:lineRule="auto"/>
      <w:jc w:val="both"/>
    </w:pPr>
    <w:rPr>
      <w:rFonts w:ascii="Arial" w:hAnsi="Arial" w:cs="Times New Roman"/>
      <w:sz w:val="24"/>
    </w:rPr>
  </w:style>
  <w:style w:type="paragraph" w:styleId="Heading1">
    <w:name w:val="heading 1"/>
    <w:basedOn w:val="Normal"/>
    <w:next w:val="Normal"/>
    <w:link w:val="Heading1Char"/>
    <w:autoRedefine/>
    <w:uiPriority w:val="9"/>
    <w:qFormat/>
    <w:rsid w:val="00ED2DF3"/>
    <w:pPr>
      <w:keepNext/>
      <w:keepLines/>
      <w:spacing w:after="240"/>
      <w:outlineLvl w:val="0"/>
    </w:pPr>
    <w:rPr>
      <w:rFonts w:eastAsia="Times New Roman" w:cstheme="majorBidi"/>
      <w:b/>
      <w:sz w:val="32"/>
      <w:szCs w:val="32"/>
    </w:rPr>
  </w:style>
  <w:style w:type="paragraph" w:styleId="Heading2">
    <w:name w:val="heading 2"/>
    <w:basedOn w:val="Heading1"/>
    <w:next w:val="Normal"/>
    <w:link w:val="Heading2Char"/>
    <w:autoRedefine/>
    <w:uiPriority w:val="9"/>
    <w:unhideWhenUsed/>
    <w:qFormat/>
    <w:rsid w:val="008B017C"/>
    <w:pPr>
      <w:outlineLvl w:val="1"/>
    </w:pPr>
    <w:rPr>
      <w:rFonts w:eastAsia="Arial" w:cs="Times New Roman"/>
      <w:bCs/>
      <w:sz w:val="28"/>
      <w:szCs w:val="36"/>
      <w:lang w:val="en" w:eastAsia="en-GB"/>
    </w:rPr>
  </w:style>
  <w:style w:type="paragraph" w:styleId="Heading3">
    <w:name w:val="heading 3"/>
    <w:basedOn w:val="Normal"/>
    <w:next w:val="Normal"/>
    <w:link w:val="Heading3Char"/>
    <w:autoRedefine/>
    <w:uiPriority w:val="9"/>
    <w:unhideWhenUsed/>
    <w:qFormat/>
    <w:rsid w:val="00066C63"/>
    <w:pPr>
      <w:keepNext/>
      <w:keepLines/>
      <w:spacing w:before="4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017C"/>
    <w:rPr>
      <w:rFonts w:ascii="Times New Roman" w:eastAsia="Arial" w:hAnsi="Times New Roman" w:cs="Times New Roman"/>
      <w:b/>
      <w:bCs/>
      <w:sz w:val="28"/>
      <w:szCs w:val="36"/>
      <w:lang w:val="en" w:eastAsia="en-GB"/>
    </w:rPr>
  </w:style>
  <w:style w:type="character" w:customStyle="1" w:styleId="Heading1Char">
    <w:name w:val="Heading 1 Char"/>
    <w:basedOn w:val="DefaultParagraphFont"/>
    <w:link w:val="Heading1"/>
    <w:uiPriority w:val="9"/>
    <w:rsid w:val="00ED2DF3"/>
    <w:rPr>
      <w:rFonts w:ascii="Arial" w:eastAsia="Times New Roman" w:hAnsi="Arial" w:cstheme="majorBidi"/>
      <w:b/>
      <w:sz w:val="32"/>
      <w:szCs w:val="32"/>
    </w:rPr>
  </w:style>
  <w:style w:type="paragraph" w:styleId="Title">
    <w:name w:val="Title"/>
    <w:basedOn w:val="Normal"/>
    <w:next w:val="Normal"/>
    <w:link w:val="TitleChar"/>
    <w:autoRedefine/>
    <w:uiPriority w:val="10"/>
    <w:qFormat/>
    <w:rsid w:val="001D1FDA"/>
    <w:pPr>
      <w:spacing w:before="120"/>
      <w:jc w:val="center"/>
    </w:pPr>
    <w:rPr>
      <w:rFonts w:eastAsia="Arial" w:cs="Arial"/>
      <w:color w:val="000000" w:themeColor="text1"/>
      <w:sz w:val="32"/>
      <w:szCs w:val="32"/>
    </w:rPr>
  </w:style>
  <w:style w:type="character" w:customStyle="1" w:styleId="TitleChar">
    <w:name w:val="Title Char"/>
    <w:basedOn w:val="DefaultParagraphFont"/>
    <w:link w:val="Title"/>
    <w:uiPriority w:val="10"/>
    <w:rsid w:val="001D1FDA"/>
    <w:rPr>
      <w:rFonts w:ascii="Arial" w:eastAsia="Arial" w:hAnsi="Arial" w:cs="Arial"/>
      <w:color w:val="000000" w:themeColor="text1"/>
      <w:sz w:val="32"/>
      <w:szCs w:val="32"/>
    </w:rPr>
  </w:style>
  <w:style w:type="character" w:customStyle="1" w:styleId="Heading3Char">
    <w:name w:val="Heading 3 Char"/>
    <w:basedOn w:val="DefaultParagraphFont"/>
    <w:link w:val="Heading3"/>
    <w:uiPriority w:val="9"/>
    <w:rsid w:val="00066C63"/>
    <w:rPr>
      <w:rFonts w:ascii="Times New Roman" w:eastAsiaTheme="majorEastAsia" w:hAnsi="Times New Roman" w:cstheme="majorBidi"/>
      <w:b/>
      <w:color w:val="1F3763" w:themeColor="accent1" w:themeShade="7F"/>
      <w:sz w:val="26"/>
      <w:szCs w:val="24"/>
    </w:rPr>
  </w:style>
  <w:style w:type="paragraph" w:styleId="BodyText">
    <w:name w:val="Body Text"/>
    <w:basedOn w:val="Normal"/>
    <w:link w:val="BodyTextChar"/>
    <w:autoRedefine/>
    <w:uiPriority w:val="1"/>
    <w:qFormat/>
    <w:rsid w:val="008B017C"/>
    <w:pPr>
      <w:widowControl w:val="0"/>
      <w:autoSpaceDE w:val="0"/>
      <w:autoSpaceDN w:val="0"/>
      <w:spacing w:before="0" w:after="0"/>
    </w:pPr>
    <w:rPr>
      <w:rFonts w:eastAsia="Arial MT" w:cs="Arial MT"/>
      <w:szCs w:val="24"/>
      <w:lang w:val="en-US"/>
    </w:rPr>
  </w:style>
  <w:style w:type="character" w:customStyle="1" w:styleId="BodyTextChar">
    <w:name w:val="Body Text Char"/>
    <w:basedOn w:val="DefaultParagraphFont"/>
    <w:link w:val="BodyText"/>
    <w:uiPriority w:val="1"/>
    <w:rsid w:val="008B017C"/>
    <w:rPr>
      <w:rFonts w:ascii="Times New Roman" w:eastAsia="Arial MT" w:hAnsi="Times New Roman" w:cs="Arial MT"/>
      <w:sz w:val="24"/>
      <w:szCs w:val="24"/>
      <w:lang w:val="en-US"/>
    </w:rPr>
  </w:style>
  <w:style w:type="paragraph" w:styleId="TOCHeading">
    <w:name w:val="TOC Heading"/>
    <w:basedOn w:val="Heading1"/>
    <w:next w:val="Normal"/>
    <w:uiPriority w:val="39"/>
    <w:unhideWhenUsed/>
    <w:qFormat/>
    <w:rsid w:val="00450C23"/>
    <w:pPr>
      <w:spacing w:after="0" w:line="259" w:lineRule="auto"/>
      <w:jc w:val="left"/>
      <w:outlineLvl w:val="9"/>
    </w:pPr>
    <w:rPr>
      <w:rFonts w:asciiTheme="majorHAnsi" w:eastAsiaTheme="majorEastAsia" w:hAnsiTheme="majorHAnsi"/>
      <w:b w:val="0"/>
      <w:lang w:val="en-US"/>
    </w:rPr>
  </w:style>
  <w:style w:type="paragraph" w:styleId="Header">
    <w:name w:val="header"/>
    <w:basedOn w:val="Normal"/>
    <w:link w:val="HeaderChar"/>
    <w:uiPriority w:val="99"/>
    <w:unhideWhenUsed/>
    <w:rsid w:val="00450C2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50C23"/>
    <w:rPr>
      <w:rFonts w:ascii="Arial" w:hAnsi="Arial" w:cs="Times New Roman"/>
      <w:sz w:val="24"/>
    </w:rPr>
  </w:style>
  <w:style w:type="paragraph" w:styleId="Footer">
    <w:name w:val="footer"/>
    <w:basedOn w:val="Normal"/>
    <w:link w:val="FooterChar"/>
    <w:uiPriority w:val="99"/>
    <w:unhideWhenUsed/>
    <w:rsid w:val="00450C2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50C23"/>
    <w:rPr>
      <w:rFonts w:ascii="Arial" w:hAnsi="Arial" w:cs="Times New Roman"/>
      <w:sz w:val="24"/>
    </w:rPr>
  </w:style>
  <w:style w:type="table" w:styleId="GridTable1Light">
    <w:name w:val="Grid Table 1 Light"/>
    <w:basedOn w:val="TableNormal"/>
    <w:uiPriority w:val="46"/>
    <w:rsid w:val="00E131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093DD6"/>
    <w:pPr>
      <w:spacing w:after="100"/>
    </w:pPr>
  </w:style>
  <w:style w:type="paragraph" w:styleId="TOC2">
    <w:name w:val="toc 2"/>
    <w:basedOn w:val="Normal"/>
    <w:next w:val="Normal"/>
    <w:autoRedefine/>
    <w:uiPriority w:val="39"/>
    <w:unhideWhenUsed/>
    <w:rsid w:val="00093DD6"/>
    <w:pPr>
      <w:spacing w:after="100"/>
      <w:ind w:left="240"/>
    </w:pPr>
  </w:style>
  <w:style w:type="character" w:styleId="Hyperlink">
    <w:name w:val="Hyperlink"/>
    <w:basedOn w:val="DefaultParagraphFont"/>
    <w:uiPriority w:val="99"/>
    <w:unhideWhenUsed/>
    <w:rsid w:val="00093DD6"/>
    <w:rPr>
      <w:color w:val="0563C1" w:themeColor="hyperlink"/>
      <w:u w:val="single"/>
    </w:rPr>
  </w:style>
  <w:style w:type="paragraph" w:styleId="ListParagraph">
    <w:name w:val="List Paragraph"/>
    <w:basedOn w:val="Normal"/>
    <w:uiPriority w:val="34"/>
    <w:qFormat/>
    <w:rsid w:val="005B2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46258">
      <w:bodyDiv w:val="1"/>
      <w:marLeft w:val="0"/>
      <w:marRight w:val="0"/>
      <w:marTop w:val="0"/>
      <w:marBottom w:val="0"/>
      <w:divBdr>
        <w:top w:val="none" w:sz="0" w:space="0" w:color="auto"/>
        <w:left w:val="none" w:sz="0" w:space="0" w:color="auto"/>
        <w:bottom w:val="none" w:sz="0" w:space="0" w:color="auto"/>
        <w:right w:val="none" w:sz="0" w:space="0" w:color="auto"/>
      </w:divBdr>
    </w:div>
    <w:div w:id="453988841">
      <w:bodyDiv w:val="1"/>
      <w:marLeft w:val="0"/>
      <w:marRight w:val="0"/>
      <w:marTop w:val="0"/>
      <w:marBottom w:val="0"/>
      <w:divBdr>
        <w:top w:val="none" w:sz="0" w:space="0" w:color="auto"/>
        <w:left w:val="none" w:sz="0" w:space="0" w:color="auto"/>
        <w:bottom w:val="none" w:sz="0" w:space="0" w:color="auto"/>
        <w:right w:val="none" w:sz="0" w:space="0" w:color="auto"/>
      </w:divBdr>
    </w:div>
    <w:div w:id="570165519">
      <w:bodyDiv w:val="1"/>
      <w:marLeft w:val="0"/>
      <w:marRight w:val="0"/>
      <w:marTop w:val="0"/>
      <w:marBottom w:val="0"/>
      <w:divBdr>
        <w:top w:val="none" w:sz="0" w:space="0" w:color="auto"/>
        <w:left w:val="none" w:sz="0" w:space="0" w:color="auto"/>
        <w:bottom w:val="none" w:sz="0" w:space="0" w:color="auto"/>
        <w:right w:val="none" w:sz="0" w:space="0" w:color="auto"/>
      </w:divBdr>
      <w:divsChild>
        <w:div w:id="1447191650">
          <w:marLeft w:val="0"/>
          <w:marRight w:val="0"/>
          <w:marTop w:val="0"/>
          <w:marBottom w:val="0"/>
          <w:divBdr>
            <w:top w:val="none" w:sz="0" w:space="0" w:color="auto"/>
            <w:left w:val="none" w:sz="0" w:space="0" w:color="auto"/>
            <w:bottom w:val="none" w:sz="0" w:space="0" w:color="auto"/>
            <w:right w:val="none" w:sz="0" w:space="0" w:color="auto"/>
          </w:divBdr>
          <w:divsChild>
            <w:div w:id="232086636">
              <w:marLeft w:val="0"/>
              <w:marRight w:val="0"/>
              <w:marTop w:val="0"/>
              <w:marBottom w:val="240"/>
              <w:divBdr>
                <w:top w:val="none" w:sz="0" w:space="0" w:color="auto"/>
                <w:left w:val="none" w:sz="0" w:space="0" w:color="auto"/>
                <w:bottom w:val="none" w:sz="0" w:space="0" w:color="auto"/>
                <w:right w:val="none" w:sz="0" w:space="0" w:color="auto"/>
              </w:divBdr>
            </w:div>
            <w:div w:id="810831460">
              <w:marLeft w:val="0"/>
              <w:marRight w:val="0"/>
              <w:marTop w:val="0"/>
              <w:marBottom w:val="240"/>
              <w:divBdr>
                <w:top w:val="none" w:sz="0" w:space="0" w:color="auto"/>
                <w:left w:val="none" w:sz="0" w:space="0" w:color="auto"/>
                <w:bottom w:val="none" w:sz="0" w:space="0" w:color="auto"/>
                <w:right w:val="none" w:sz="0" w:space="0" w:color="auto"/>
              </w:divBdr>
            </w:div>
            <w:div w:id="2320154">
              <w:marLeft w:val="0"/>
              <w:marRight w:val="0"/>
              <w:marTop w:val="0"/>
              <w:marBottom w:val="240"/>
              <w:divBdr>
                <w:top w:val="none" w:sz="0" w:space="0" w:color="auto"/>
                <w:left w:val="none" w:sz="0" w:space="0" w:color="auto"/>
                <w:bottom w:val="none" w:sz="0" w:space="0" w:color="auto"/>
                <w:right w:val="none" w:sz="0" w:space="0" w:color="auto"/>
              </w:divBdr>
            </w:div>
            <w:div w:id="1985741753">
              <w:marLeft w:val="0"/>
              <w:marRight w:val="0"/>
              <w:marTop w:val="0"/>
              <w:marBottom w:val="240"/>
              <w:divBdr>
                <w:top w:val="none" w:sz="0" w:space="0" w:color="auto"/>
                <w:left w:val="none" w:sz="0" w:space="0" w:color="auto"/>
                <w:bottom w:val="none" w:sz="0" w:space="0" w:color="auto"/>
                <w:right w:val="none" w:sz="0" w:space="0" w:color="auto"/>
              </w:divBdr>
            </w:div>
            <w:div w:id="1793284669">
              <w:marLeft w:val="0"/>
              <w:marRight w:val="0"/>
              <w:marTop w:val="0"/>
              <w:marBottom w:val="240"/>
              <w:divBdr>
                <w:top w:val="none" w:sz="0" w:space="0" w:color="auto"/>
                <w:left w:val="none" w:sz="0" w:space="0" w:color="auto"/>
                <w:bottom w:val="none" w:sz="0" w:space="0" w:color="auto"/>
                <w:right w:val="none" w:sz="0" w:space="0" w:color="auto"/>
              </w:divBdr>
            </w:div>
            <w:div w:id="1918897816">
              <w:marLeft w:val="0"/>
              <w:marRight w:val="0"/>
              <w:marTop w:val="0"/>
              <w:marBottom w:val="240"/>
              <w:divBdr>
                <w:top w:val="none" w:sz="0" w:space="0" w:color="auto"/>
                <w:left w:val="none" w:sz="0" w:space="0" w:color="auto"/>
                <w:bottom w:val="none" w:sz="0" w:space="0" w:color="auto"/>
                <w:right w:val="none" w:sz="0" w:space="0" w:color="auto"/>
              </w:divBdr>
            </w:div>
            <w:div w:id="203483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65324">
      <w:bodyDiv w:val="1"/>
      <w:marLeft w:val="0"/>
      <w:marRight w:val="0"/>
      <w:marTop w:val="0"/>
      <w:marBottom w:val="0"/>
      <w:divBdr>
        <w:top w:val="none" w:sz="0" w:space="0" w:color="auto"/>
        <w:left w:val="none" w:sz="0" w:space="0" w:color="auto"/>
        <w:bottom w:val="none" w:sz="0" w:space="0" w:color="auto"/>
        <w:right w:val="none" w:sz="0" w:space="0" w:color="auto"/>
      </w:divBdr>
    </w:div>
    <w:div w:id="1265577202">
      <w:bodyDiv w:val="1"/>
      <w:marLeft w:val="0"/>
      <w:marRight w:val="0"/>
      <w:marTop w:val="0"/>
      <w:marBottom w:val="0"/>
      <w:divBdr>
        <w:top w:val="none" w:sz="0" w:space="0" w:color="auto"/>
        <w:left w:val="none" w:sz="0" w:space="0" w:color="auto"/>
        <w:bottom w:val="none" w:sz="0" w:space="0" w:color="auto"/>
        <w:right w:val="none" w:sz="0" w:space="0" w:color="auto"/>
      </w:divBdr>
      <w:divsChild>
        <w:div w:id="165747722">
          <w:marLeft w:val="0"/>
          <w:marRight w:val="0"/>
          <w:marTop w:val="0"/>
          <w:marBottom w:val="0"/>
          <w:divBdr>
            <w:top w:val="none" w:sz="0" w:space="0" w:color="auto"/>
            <w:left w:val="none" w:sz="0" w:space="0" w:color="auto"/>
            <w:bottom w:val="none" w:sz="0" w:space="0" w:color="auto"/>
            <w:right w:val="none" w:sz="0" w:space="0" w:color="auto"/>
          </w:divBdr>
        </w:div>
      </w:divsChild>
    </w:div>
    <w:div w:id="1459185252">
      <w:bodyDiv w:val="1"/>
      <w:marLeft w:val="0"/>
      <w:marRight w:val="0"/>
      <w:marTop w:val="0"/>
      <w:marBottom w:val="0"/>
      <w:divBdr>
        <w:top w:val="none" w:sz="0" w:space="0" w:color="auto"/>
        <w:left w:val="none" w:sz="0" w:space="0" w:color="auto"/>
        <w:bottom w:val="none" w:sz="0" w:space="0" w:color="auto"/>
        <w:right w:val="none" w:sz="0" w:space="0" w:color="auto"/>
      </w:divBdr>
    </w:div>
    <w:div w:id="1573848546">
      <w:bodyDiv w:val="1"/>
      <w:marLeft w:val="0"/>
      <w:marRight w:val="0"/>
      <w:marTop w:val="0"/>
      <w:marBottom w:val="0"/>
      <w:divBdr>
        <w:top w:val="none" w:sz="0" w:space="0" w:color="auto"/>
        <w:left w:val="none" w:sz="0" w:space="0" w:color="auto"/>
        <w:bottom w:val="none" w:sz="0" w:space="0" w:color="auto"/>
        <w:right w:val="none" w:sz="0" w:space="0" w:color="auto"/>
      </w:divBdr>
    </w:div>
    <w:div w:id="1816140480">
      <w:bodyDiv w:val="1"/>
      <w:marLeft w:val="0"/>
      <w:marRight w:val="0"/>
      <w:marTop w:val="0"/>
      <w:marBottom w:val="0"/>
      <w:divBdr>
        <w:top w:val="none" w:sz="0" w:space="0" w:color="auto"/>
        <w:left w:val="none" w:sz="0" w:space="0" w:color="auto"/>
        <w:bottom w:val="none" w:sz="0" w:space="0" w:color="auto"/>
        <w:right w:val="none" w:sz="0" w:space="0" w:color="auto"/>
      </w:divBdr>
    </w:div>
    <w:div w:id="1943951278">
      <w:bodyDiv w:val="1"/>
      <w:marLeft w:val="0"/>
      <w:marRight w:val="0"/>
      <w:marTop w:val="0"/>
      <w:marBottom w:val="0"/>
      <w:divBdr>
        <w:top w:val="none" w:sz="0" w:space="0" w:color="auto"/>
        <w:left w:val="none" w:sz="0" w:space="0" w:color="auto"/>
        <w:bottom w:val="none" w:sz="0" w:space="0" w:color="auto"/>
        <w:right w:val="none" w:sz="0" w:space="0" w:color="auto"/>
      </w:divBdr>
      <w:divsChild>
        <w:div w:id="1786656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D3828-5559-430F-AE6C-8C1BDA89D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1953</Words>
  <Characters>11744</Characters>
  <Application>Microsoft Office Word</Application>
  <DocSecurity>0</DocSecurity>
  <Lines>293</Lines>
  <Paragraphs>124</Paragraphs>
  <ScaleCrop>false</ScaleCrop>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2026-02-14T21:56:00Z</dcterms:created>
  <dcterms:modified xsi:type="dcterms:W3CDTF">2026-03-13T15:34:00Z</dcterms:modified>
</cp:coreProperties>
</file>