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3D1A9854" w:rsidR="0086599B" w:rsidRPr="00330917" w:rsidRDefault="00C87B8A" w:rsidP="007D760C">
            <w:pPr>
              <w:keepNext/>
              <w:spacing w:after="0" w:line="240" w:lineRule="auto"/>
              <w:jc w:val="center"/>
              <w:rPr>
                <w:rFonts w:ascii="Arial" w:eastAsia="Times New Roman" w:hAnsi="Arial" w:cs="Times New Roman"/>
                <w:b/>
                <w:color w:val="auto"/>
                <w:sz w:val="20"/>
                <w:szCs w:val="20"/>
                <w:lang w:val="en-AU"/>
              </w:rPr>
            </w:pPr>
            <w:r>
              <w:rPr>
                <w:rFonts w:ascii="Source Sans Pro" w:hAnsi="Source Sans Pro"/>
                <w:color w:val="242130"/>
                <w:sz w:val="21"/>
                <w:szCs w:val="21"/>
                <w:shd w:val="clear" w:color="auto" w:fill="FFFFFF"/>
              </w:rPr>
              <w:t>2246593</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7F358FED" w:rsidR="0086599B" w:rsidRPr="00330917" w:rsidRDefault="00C87B8A"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Operating Hotel </w:t>
            </w:r>
            <w:proofErr w:type="spellStart"/>
            <w:r>
              <w:rPr>
                <w:rFonts w:ascii="Arial" w:eastAsia="Times New Roman" w:hAnsi="Arial" w:cs="Times New Roman"/>
                <w:b/>
                <w:color w:val="auto"/>
                <w:sz w:val="20"/>
                <w:szCs w:val="20"/>
                <w:lang w:val="en-AU"/>
              </w:rPr>
              <w:t>Facilites</w:t>
            </w:r>
            <w:proofErr w:type="spellEnd"/>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4B8191D9" w:rsidR="0086599B" w:rsidRPr="00330917" w:rsidRDefault="00C87B8A"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50460C8D" w:rsidR="0086599B" w:rsidRPr="00330917" w:rsidRDefault="00C87B8A"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Natalie Brailsford</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CE6040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00D5E93" w14:textId="77777777" w:rsidR="000475E6" w:rsidRPr="000475E6" w:rsidRDefault="000475E6" w:rsidP="000475E6">
            <w:pPr>
              <w:spacing w:after="0" w:line="240" w:lineRule="auto"/>
              <w:jc w:val="both"/>
              <w:rPr>
                <w:rFonts w:eastAsia="Times New Roman" w:cs="Times New Roman"/>
                <w:color w:val="auto"/>
                <w:szCs w:val="24"/>
                <w:lang w:val="en-IN" w:eastAsia="en-IN"/>
              </w:rPr>
            </w:pPr>
            <w:r w:rsidRPr="000475E6">
              <w:rPr>
                <w:rFonts w:eastAsia="Times New Roman" w:cs="Times New Roman"/>
                <w:color w:val="000000"/>
                <w:szCs w:val="24"/>
                <w:lang w:val="en-IN" w:eastAsia="en-IN"/>
              </w:rPr>
              <w:t>As part of my internship in the housekeeping department at Hotel Premier Inn, I was responsible for several jobs that made a big difference in how well the guests were treated generally. Every day, I was responsible for keeping the guest rooms, common areas, and other areas of the hotel clean and organized. This meant doing things like making the beds, restocking the supplies, cleaning, and making sure every surface was clean. Paying close attention to the smallest details was very important for keeping up the high standards required in the hospitality business. I quickly learned that every little thing made a big difference in how the guests felt.</w:t>
            </w:r>
          </w:p>
          <w:p w14:paraId="5BF20584" w14:textId="77777777" w:rsidR="000475E6" w:rsidRPr="000475E6" w:rsidRDefault="000475E6" w:rsidP="000475E6">
            <w:pPr>
              <w:spacing w:after="0" w:line="240" w:lineRule="auto"/>
              <w:rPr>
                <w:rFonts w:eastAsia="Times New Roman" w:cs="Times New Roman"/>
                <w:color w:val="auto"/>
                <w:szCs w:val="24"/>
                <w:lang w:val="en-IN" w:eastAsia="en-IN"/>
              </w:rPr>
            </w:pPr>
          </w:p>
          <w:p w14:paraId="6ECA8A2B" w14:textId="77777777" w:rsidR="000475E6" w:rsidRPr="000475E6" w:rsidRDefault="000475E6" w:rsidP="000475E6">
            <w:pPr>
              <w:spacing w:after="0" w:line="240" w:lineRule="auto"/>
              <w:jc w:val="both"/>
              <w:rPr>
                <w:rFonts w:eastAsia="Times New Roman" w:cs="Times New Roman"/>
                <w:color w:val="auto"/>
                <w:szCs w:val="24"/>
                <w:lang w:val="en-IN" w:eastAsia="en-IN"/>
              </w:rPr>
            </w:pPr>
            <w:r w:rsidRPr="000475E6">
              <w:rPr>
                <w:rFonts w:eastAsia="Times New Roman" w:cs="Times New Roman"/>
                <w:color w:val="000000"/>
                <w:szCs w:val="24"/>
                <w:lang w:val="en-IN" w:eastAsia="en-IN"/>
              </w:rPr>
              <w:t>I agree that my first few jobs in the housekeeping area were both difficult and satisfying (the description phase of the Gibbs Model. The fast-paced setting forced to be precise and efficient, which helped to build a good eye for detail and a methodical way of doing things (</w:t>
            </w:r>
            <w:r w:rsidRPr="000475E6">
              <w:rPr>
                <w:rFonts w:eastAsia="Times New Roman" w:cs="Times New Roman"/>
                <w:color w:val="000000"/>
                <w:szCs w:val="24"/>
                <w:shd w:val="clear" w:color="auto" w:fill="FFFFFF"/>
                <w:lang w:val="en-IN" w:eastAsia="en-IN"/>
              </w:rPr>
              <w:t>Haugen and Preil, 2020</w:t>
            </w:r>
            <w:r w:rsidRPr="000475E6">
              <w:rPr>
                <w:rFonts w:eastAsia="Times New Roman" w:cs="Times New Roman"/>
                <w:color w:val="000000"/>
                <w:szCs w:val="24"/>
                <w:lang w:val="en-IN" w:eastAsia="en-IN"/>
              </w:rPr>
              <w:t>). I felt good about my work as I scrubbed and cleaned because I knew that it directly improved the comfort and happiness of the hotel guests. However, the physically hard nature of the work and the stress of having to meet tight targets can make one tired and stressed at times (</w:t>
            </w:r>
            <w:r w:rsidRPr="000475E6">
              <w:rPr>
                <w:rFonts w:eastAsia="Times New Roman" w:cs="Times New Roman"/>
                <w:color w:val="000000"/>
                <w:szCs w:val="24"/>
                <w:shd w:val="clear" w:color="auto" w:fill="FFFFFF"/>
                <w:lang w:val="en-IN" w:eastAsia="en-IN"/>
              </w:rPr>
              <w:t xml:space="preserve">Tran et al. </w:t>
            </w:r>
            <w:proofErr w:type="gramStart"/>
            <w:r w:rsidRPr="000475E6">
              <w:rPr>
                <w:rFonts w:eastAsia="Times New Roman" w:cs="Times New Roman"/>
                <w:color w:val="000000"/>
                <w:szCs w:val="24"/>
                <w:shd w:val="clear" w:color="auto" w:fill="FFFFFF"/>
                <w:lang w:val="en-IN" w:eastAsia="en-IN"/>
              </w:rPr>
              <w:t xml:space="preserve">2020 </w:t>
            </w:r>
            <w:r w:rsidRPr="000475E6">
              <w:rPr>
                <w:rFonts w:eastAsia="Times New Roman" w:cs="Times New Roman"/>
                <w:color w:val="000000"/>
                <w:szCs w:val="24"/>
                <w:lang w:val="en-IN" w:eastAsia="en-IN"/>
              </w:rPr>
              <w:t>)</w:t>
            </w:r>
            <w:proofErr w:type="gramEnd"/>
            <w:r w:rsidRPr="000475E6">
              <w:rPr>
                <w:rFonts w:eastAsia="Times New Roman" w:cs="Times New Roman"/>
                <w:color w:val="000000"/>
                <w:szCs w:val="24"/>
                <w:lang w:val="en-IN" w:eastAsia="en-IN"/>
              </w:rPr>
              <w:t>. During the feelings part, I think about the different feelings I had during my job. The challenges and shocks, like dealing with last-minute requests for rooms and working with people from different backgrounds, helped me face and control my stress levels. As I worked with my coworkers to solve problems, I felt like we were all in it together, which helped build a good team attitude in the cleaning department. The fast-paced setting was stressful at first, but as I got used to the operation's rhythm, it became a source of inspiration.</w:t>
            </w:r>
          </w:p>
          <w:p w14:paraId="6B237F11" w14:textId="77777777" w:rsidR="000475E6" w:rsidRPr="000475E6" w:rsidRDefault="000475E6" w:rsidP="000475E6">
            <w:pPr>
              <w:spacing w:after="0" w:line="240" w:lineRule="auto"/>
              <w:rPr>
                <w:rFonts w:eastAsia="Times New Roman" w:cs="Times New Roman"/>
                <w:color w:val="auto"/>
                <w:szCs w:val="24"/>
                <w:lang w:val="en-IN" w:eastAsia="en-IN"/>
              </w:rPr>
            </w:pPr>
          </w:p>
          <w:p w14:paraId="4BCE9B4C" w14:textId="77777777" w:rsidR="000475E6" w:rsidRPr="000475E6" w:rsidRDefault="000475E6" w:rsidP="000475E6">
            <w:pPr>
              <w:spacing w:after="0" w:line="240" w:lineRule="auto"/>
              <w:jc w:val="both"/>
              <w:rPr>
                <w:rFonts w:eastAsia="Times New Roman" w:cs="Times New Roman"/>
                <w:color w:val="auto"/>
                <w:szCs w:val="24"/>
                <w:lang w:val="en-IN" w:eastAsia="en-IN"/>
              </w:rPr>
            </w:pPr>
            <w:r w:rsidRPr="000475E6">
              <w:rPr>
                <w:rFonts w:eastAsia="Times New Roman" w:cs="Times New Roman"/>
                <w:color w:val="000000"/>
                <w:szCs w:val="24"/>
                <w:lang w:val="en-IN" w:eastAsia="en-IN"/>
              </w:rPr>
              <w:t>As we move on to the evaluation phase, I give my work and skills in the cleaning area a critical review. As I worked well with my team to make sure that all of the tasks were finished on time, my communication and teamwork skills became clear. My problem-solving and time-management skills were put to the test, and I found ways to improve, like reducing some processes to make them more efficient. This review helped me understand how changing the hospitality business is and how important it is to keep getting better. In the research phase, I look at how my placement experience changed how I think about the role of the housekeeping staff in making guests happy. The operational tasks that the cleaning staff did were not just chores; they were important to the hotel's general success (</w:t>
            </w:r>
            <w:r w:rsidRPr="000475E6">
              <w:rPr>
                <w:rFonts w:eastAsia="Times New Roman" w:cs="Times New Roman"/>
                <w:color w:val="000000"/>
                <w:szCs w:val="24"/>
                <w:shd w:val="clear" w:color="auto" w:fill="FFFFFF"/>
                <w:lang w:val="en-IN" w:eastAsia="en-IN"/>
              </w:rPr>
              <w:t>Van Doorn, 2017</w:t>
            </w:r>
            <w:r w:rsidRPr="000475E6">
              <w:rPr>
                <w:rFonts w:eastAsia="Times New Roman" w:cs="Times New Roman"/>
                <w:color w:val="000000"/>
                <w:szCs w:val="24"/>
                <w:lang w:val="en-IN" w:eastAsia="en-IN"/>
              </w:rPr>
              <w:t>). I learned to value the work that goes on behind the scenes to make sure that guests have a smooth and enjoyable experience. Realizing how each area works with the others made me realize how important teamwork is for reaching the hotel's main goals.</w:t>
            </w:r>
          </w:p>
          <w:p w14:paraId="502890A5" w14:textId="77777777" w:rsidR="000475E6" w:rsidRPr="000475E6" w:rsidRDefault="000475E6" w:rsidP="000475E6">
            <w:pPr>
              <w:spacing w:after="0" w:line="240" w:lineRule="auto"/>
              <w:rPr>
                <w:rFonts w:eastAsia="Times New Roman" w:cs="Times New Roman"/>
                <w:color w:val="auto"/>
                <w:szCs w:val="24"/>
                <w:lang w:val="en-IN" w:eastAsia="en-IN"/>
              </w:rPr>
            </w:pPr>
          </w:p>
          <w:p w14:paraId="3F41E235" w14:textId="77777777" w:rsidR="000475E6" w:rsidRPr="000475E6" w:rsidRDefault="000475E6" w:rsidP="000475E6">
            <w:pPr>
              <w:spacing w:after="0" w:line="240" w:lineRule="auto"/>
              <w:jc w:val="both"/>
              <w:rPr>
                <w:rFonts w:eastAsia="Times New Roman" w:cs="Times New Roman"/>
                <w:color w:val="auto"/>
                <w:szCs w:val="24"/>
                <w:lang w:val="en-IN" w:eastAsia="en-IN"/>
              </w:rPr>
            </w:pPr>
            <w:r w:rsidRPr="000475E6">
              <w:rPr>
                <w:rFonts w:eastAsia="Times New Roman" w:cs="Times New Roman"/>
                <w:color w:val="000000"/>
                <w:szCs w:val="24"/>
                <w:lang w:val="en-IN" w:eastAsia="en-IN"/>
              </w:rPr>
              <w:t>As I wrap up my review, I want to talk about some of the most important things I learned from my job. It became clear that paying attention to details, communicating clearly, and being able to change were important for success in the housekeeping area (</w:t>
            </w:r>
            <w:r w:rsidRPr="000475E6">
              <w:rPr>
                <w:rFonts w:eastAsia="Times New Roman" w:cs="Times New Roman"/>
                <w:color w:val="000000"/>
                <w:szCs w:val="24"/>
                <w:shd w:val="clear" w:color="auto" w:fill="FFFFFF"/>
                <w:lang w:val="en-IN" w:eastAsia="en-IN"/>
              </w:rPr>
              <w:t>Mejia et al. 2021</w:t>
            </w:r>
            <w:r w:rsidRPr="000475E6">
              <w:rPr>
                <w:rFonts w:eastAsia="Times New Roman" w:cs="Times New Roman"/>
                <w:color w:val="000000"/>
                <w:szCs w:val="24"/>
                <w:lang w:val="en-IN" w:eastAsia="en-IN"/>
              </w:rPr>
              <w:t xml:space="preserve">). This experience has changed the way I think about the hotel business by showing me how important teamwork is for providing great service. I identify specific ways to improve my abilities and expertise in the housekeeping department as part of the process of developing a plan of action for any future improvements that may be necessary. One example of this is constantly seeking input from coworkers and managers, as well as actively pursuing more training </w:t>
            </w:r>
            <w:r w:rsidRPr="000475E6">
              <w:rPr>
                <w:rFonts w:eastAsia="Times New Roman" w:cs="Times New Roman"/>
                <w:color w:val="000000"/>
                <w:szCs w:val="24"/>
                <w:lang w:val="en-IN" w:eastAsia="en-IN"/>
              </w:rPr>
              <w:lastRenderedPageBreak/>
              <w:t>opportunities and improving skills for managing time. In the hotel business, I will surely contribute to my own personal and professional development by engaging in ongoing education and taking an active role in the development of my skills.</w:t>
            </w:r>
          </w:p>
          <w:p w14:paraId="5D8FE40B" w14:textId="77777777" w:rsidR="000475E6" w:rsidRPr="000475E6" w:rsidRDefault="000475E6" w:rsidP="000475E6">
            <w:pPr>
              <w:spacing w:after="0" w:line="240" w:lineRule="auto"/>
              <w:rPr>
                <w:rFonts w:eastAsia="Times New Roman" w:cs="Times New Roman"/>
                <w:color w:val="auto"/>
                <w:szCs w:val="24"/>
                <w:lang w:val="en-IN" w:eastAsia="en-IN"/>
              </w:rPr>
            </w:pPr>
          </w:p>
          <w:p w14:paraId="742C5D33" w14:textId="77777777" w:rsidR="000475E6" w:rsidRPr="000475E6" w:rsidRDefault="000475E6" w:rsidP="000475E6">
            <w:pPr>
              <w:spacing w:after="0" w:line="240" w:lineRule="auto"/>
              <w:jc w:val="both"/>
              <w:rPr>
                <w:rFonts w:eastAsia="Times New Roman" w:cs="Times New Roman"/>
                <w:color w:val="auto"/>
                <w:szCs w:val="24"/>
                <w:lang w:val="en-IN" w:eastAsia="en-IN"/>
              </w:rPr>
            </w:pPr>
            <w:r w:rsidRPr="000475E6">
              <w:rPr>
                <w:rFonts w:eastAsia="Times New Roman" w:cs="Times New Roman"/>
                <w:color w:val="000000"/>
                <w:szCs w:val="24"/>
                <w:lang w:val="en-IN" w:eastAsia="en-IN"/>
              </w:rPr>
              <w:t>My reflective journal post, which is based on the Gibbs Model, illustrates that I have given careful consideration to the evaluation of my experience working in the housekeeping department at Hotel Premier Inn. When it comes to my profession in hospitality, it emphasizes critical thinking, self-awareness, and a clear knowledge of the lessons gained and the road to future progress.</w:t>
            </w:r>
          </w:p>
          <w:p w14:paraId="2F362165"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4AABDBC9"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Default="0086599B" w:rsidP="007D760C">
            <w:pPr>
              <w:spacing w:after="0" w:line="240" w:lineRule="auto"/>
              <w:rPr>
                <w:rFonts w:ascii="Arial" w:eastAsia="Times New Roman" w:hAnsi="Arial" w:cs="Times New Roman"/>
                <w:bCs/>
                <w:color w:val="auto"/>
                <w:sz w:val="20"/>
                <w:szCs w:val="20"/>
              </w:rPr>
            </w:pPr>
          </w:p>
          <w:p w14:paraId="206A2EFD" w14:textId="77777777" w:rsidR="00A3401B" w:rsidRDefault="00A3401B" w:rsidP="007D760C">
            <w:pPr>
              <w:spacing w:after="0" w:line="240" w:lineRule="auto"/>
              <w:rPr>
                <w:rFonts w:ascii="Arial" w:eastAsia="Times New Roman" w:hAnsi="Arial" w:cs="Times New Roman"/>
                <w:bCs/>
                <w:color w:val="auto"/>
                <w:sz w:val="20"/>
                <w:szCs w:val="20"/>
              </w:rPr>
            </w:pPr>
          </w:p>
          <w:p w14:paraId="2BA7918A" w14:textId="77777777" w:rsidR="00A3401B" w:rsidRDefault="00A3401B" w:rsidP="007D760C">
            <w:pPr>
              <w:spacing w:after="0" w:line="240" w:lineRule="auto"/>
              <w:rPr>
                <w:rFonts w:ascii="Arial" w:eastAsia="Times New Roman" w:hAnsi="Arial" w:cs="Times New Roman"/>
                <w:bCs/>
                <w:color w:val="auto"/>
                <w:sz w:val="20"/>
                <w:szCs w:val="20"/>
              </w:rPr>
            </w:pPr>
          </w:p>
          <w:p w14:paraId="1AFCB229" w14:textId="77777777" w:rsidR="00A3401B" w:rsidRDefault="00A3401B" w:rsidP="007D760C">
            <w:pPr>
              <w:spacing w:after="0" w:line="240" w:lineRule="auto"/>
              <w:rPr>
                <w:rFonts w:ascii="Arial" w:eastAsia="Times New Roman" w:hAnsi="Arial" w:cs="Times New Roman"/>
                <w:bCs/>
                <w:color w:val="auto"/>
                <w:sz w:val="20"/>
                <w:szCs w:val="20"/>
              </w:rPr>
            </w:pPr>
          </w:p>
          <w:p w14:paraId="4AB5A99B" w14:textId="77777777" w:rsidR="00A3401B" w:rsidRDefault="00A3401B" w:rsidP="007D760C">
            <w:pPr>
              <w:spacing w:after="0" w:line="240" w:lineRule="auto"/>
              <w:rPr>
                <w:rFonts w:ascii="Arial" w:eastAsia="Times New Roman" w:hAnsi="Arial" w:cs="Times New Roman"/>
                <w:bCs/>
                <w:color w:val="auto"/>
                <w:sz w:val="20"/>
                <w:szCs w:val="20"/>
              </w:rPr>
            </w:pPr>
          </w:p>
          <w:p w14:paraId="30896D19" w14:textId="77777777" w:rsidR="00A3401B" w:rsidRDefault="00A3401B" w:rsidP="007D760C">
            <w:pPr>
              <w:spacing w:after="0" w:line="240" w:lineRule="auto"/>
              <w:rPr>
                <w:rFonts w:ascii="Arial" w:eastAsia="Times New Roman" w:hAnsi="Arial" w:cs="Times New Roman"/>
                <w:bCs/>
                <w:color w:val="auto"/>
                <w:sz w:val="20"/>
                <w:szCs w:val="20"/>
              </w:rPr>
            </w:pPr>
          </w:p>
          <w:p w14:paraId="487ADB30" w14:textId="77777777" w:rsidR="00A3401B" w:rsidRDefault="00A3401B" w:rsidP="007D760C">
            <w:pPr>
              <w:spacing w:after="0" w:line="240" w:lineRule="auto"/>
              <w:rPr>
                <w:rFonts w:ascii="Arial" w:eastAsia="Times New Roman" w:hAnsi="Arial" w:cs="Times New Roman"/>
                <w:bCs/>
                <w:color w:val="auto"/>
                <w:sz w:val="20"/>
                <w:szCs w:val="20"/>
              </w:rPr>
            </w:pPr>
          </w:p>
          <w:p w14:paraId="699704F3" w14:textId="77777777" w:rsidR="00A3401B" w:rsidRDefault="00A3401B" w:rsidP="007D760C">
            <w:pPr>
              <w:spacing w:after="0" w:line="240" w:lineRule="auto"/>
              <w:rPr>
                <w:rFonts w:ascii="Arial" w:eastAsia="Times New Roman" w:hAnsi="Arial" w:cs="Times New Roman"/>
                <w:bCs/>
                <w:color w:val="auto"/>
                <w:sz w:val="20"/>
                <w:szCs w:val="20"/>
              </w:rPr>
            </w:pPr>
          </w:p>
          <w:p w14:paraId="305848C2" w14:textId="77777777" w:rsidR="00A3401B" w:rsidRDefault="00A3401B" w:rsidP="007D760C">
            <w:pPr>
              <w:spacing w:after="0" w:line="240" w:lineRule="auto"/>
              <w:rPr>
                <w:rFonts w:ascii="Arial" w:eastAsia="Times New Roman" w:hAnsi="Arial" w:cs="Times New Roman"/>
                <w:bCs/>
                <w:color w:val="auto"/>
                <w:sz w:val="20"/>
                <w:szCs w:val="20"/>
              </w:rPr>
            </w:pPr>
          </w:p>
          <w:p w14:paraId="0A505612" w14:textId="77777777" w:rsidR="00A3401B" w:rsidRDefault="00A3401B" w:rsidP="007D760C">
            <w:pPr>
              <w:spacing w:after="0" w:line="240" w:lineRule="auto"/>
              <w:rPr>
                <w:rFonts w:ascii="Arial" w:eastAsia="Times New Roman" w:hAnsi="Arial" w:cs="Times New Roman"/>
                <w:bCs/>
                <w:color w:val="auto"/>
                <w:sz w:val="20"/>
                <w:szCs w:val="20"/>
              </w:rPr>
            </w:pPr>
          </w:p>
          <w:p w14:paraId="4BA5BBC3" w14:textId="77777777" w:rsidR="00A3401B" w:rsidRDefault="00A3401B" w:rsidP="007D760C">
            <w:pPr>
              <w:spacing w:after="0" w:line="240" w:lineRule="auto"/>
              <w:rPr>
                <w:rFonts w:ascii="Arial" w:eastAsia="Times New Roman" w:hAnsi="Arial" w:cs="Times New Roman"/>
                <w:bCs/>
                <w:color w:val="auto"/>
                <w:sz w:val="20"/>
                <w:szCs w:val="20"/>
              </w:rPr>
            </w:pPr>
          </w:p>
          <w:p w14:paraId="7E69B4F2" w14:textId="77777777" w:rsidR="00A3401B" w:rsidRDefault="00A3401B" w:rsidP="007D760C">
            <w:pPr>
              <w:spacing w:after="0" w:line="240" w:lineRule="auto"/>
              <w:rPr>
                <w:rFonts w:ascii="Arial" w:eastAsia="Times New Roman" w:hAnsi="Arial" w:cs="Times New Roman"/>
                <w:bCs/>
                <w:color w:val="auto"/>
                <w:sz w:val="20"/>
                <w:szCs w:val="20"/>
              </w:rPr>
            </w:pPr>
          </w:p>
          <w:p w14:paraId="645B8859" w14:textId="77777777" w:rsidR="00A3401B" w:rsidRDefault="00A3401B" w:rsidP="007D760C">
            <w:pPr>
              <w:spacing w:after="0" w:line="240" w:lineRule="auto"/>
              <w:rPr>
                <w:rFonts w:ascii="Arial" w:eastAsia="Times New Roman" w:hAnsi="Arial" w:cs="Times New Roman"/>
                <w:bCs/>
                <w:color w:val="auto"/>
                <w:sz w:val="20"/>
                <w:szCs w:val="20"/>
              </w:rPr>
            </w:pPr>
          </w:p>
          <w:p w14:paraId="31A2D7A0" w14:textId="77777777" w:rsidR="00A3401B" w:rsidRDefault="00A3401B" w:rsidP="007D760C">
            <w:pPr>
              <w:spacing w:after="0" w:line="240" w:lineRule="auto"/>
              <w:rPr>
                <w:rFonts w:ascii="Arial" w:eastAsia="Times New Roman" w:hAnsi="Arial" w:cs="Times New Roman"/>
                <w:bCs/>
                <w:color w:val="auto"/>
                <w:sz w:val="20"/>
                <w:szCs w:val="20"/>
              </w:rPr>
            </w:pPr>
          </w:p>
          <w:p w14:paraId="09EA665D" w14:textId="77777777" w:rsidR="00A3401B" w:rsidRDefault="00A3401B" w:rsidP="007D760C">
            <w:pPr>
              <w:spacing w:after="0" w:line="240" w:lineRule="auto"/>
              <w:rPr>
                <w:rFonts w:ascii="Arial" w:eastAsia="Times New Roman" w:hAnsi="Arial" w:cs="Times New Roman"/>
                <w:bCs/>
                <w:color w:val="auto"/>
                <w:sz w:val="20"/>
                <w:szCs w:val="20"/>
              </w:rPr>
            </w:pPr>
          </w:p>
          <w:p w14:paraId="57261655" w14:textId="77777777" w:rsidR="00A3401B" w:rsidRDefault="00A3401B" w:rsidP="007D760C">
            <w:pPr>
              <w:spacing w:after="0" w:line="240" w:lineRule="auto"/>
              <w:rPr>
                <w:rFonts w:ascii="Arial" w:eastAsia="Times New Roman" w:hAnsi="Arial" w:cs="Times New Roman"/>
                <w:bCs/>
                <w:color w:val="auto"/>
                <w:sz w:val="20"/>
                <w:szCs w:val="20"/>
              </w:rPr>
            </w:pPr>
          </w:p>
          <w:p w14:paraId="352AD369" w14:textId="77777777" w:rsidR="00A3401B" w:rsidRDefault="00A3401B" w:rsidP="007D760C">
            <w:pPr>
              <w:spacing w:after="0" w:line="240" w:lineRule="auto"/>
              <w:rPr>
                <w:rFonts w:ascii="Arial" w:eastAsia="Times New Roman" w:hAnsi="Arial" w:cs="Times New Roman"/>
                <w:bCs/>
                <w:color w:val="auto"/>
                <w:sz w:val="20"/>
                <w:szCs w:val="20"/>
              </w:rPr>
            </w:pPr>
          </w:p>
          <w:p w14:paraId="691AA8F2" w14:textId="77777777" w:rsidR="00A3401B" w:rsidRPr="00330917" w:rsidRDefault="00A3401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4036E1">
          <w:pgSz w:w="11906" w:h="16838"/>
          <w:pgMar w:top="720" w:right="720" w:bottom="720" w:left="720" w:header="709" w:footer="709" w:gutter="0"/>
          <w:cols w:space="708"/>
          <w:docGrid w:linePitch="360"/>
        </w:sectPr>
      </w:pPr>
    </w:p>
    <w:p w14:paraId="537E20B1" w14:textId="28711F08"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40816">
        <w:rPr>
          <w:rFonts w:asciiTheme="minorBidi" w:eastAsia="Carlito" w:hAnsiTheme="minorBidi"/>
          <w:b/>
          <w:bCs/>
          <w:color w:val="000000"/>
          <w:sz w:val="28"/>
          <w:szCs w:val="28"/>
          <w:lang w:val="en-US"/>
        </w:rPr>
        <w:t xml:space="preserve">Health and Safety Guide </w:t>
      </w:r>
    </w:p>
    <w:p w14:paraId="6E5BF74A" w14:textId="77777777" w:rsidR="001749FD" w:rsidRPr="00FF51C8" w:rsidRDefault="001749FD" w:rsidP="008358ED">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7ADC05CB" w14:textId="5648B5B3" w:rsidR="001749FD" w:rsidRPr="00A83A4D"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p w14:paraId="55300AA5" w14:textId="77777777" w:rsidR="000475E6" w:rsidRPr="000475E6" w:rsidRDefault="000475E6" w:rsidP="000475E6">
      <w:pPr>
        <w:spacing w:after="0" w:line="240" w:lineRule="auto"/>
        <w:jc w:val="both"/>
        <w:rPr>
          <w:rFonts w:eastAsia="Times New Roman" w:cs="Times New Roman"/>
          <w:color w:val="auto"/>
          <w:szCs w:val="24"/>
          <w:lang w:val="en-IN" w:eastAsia="en-IN"/>
        </w:rPr>
      </w:pPr>
      <w:r w:rsidRPr="000475E6">
        <w:rPr>
          <w:rFonts w:eastAsia="Times New Roman" w:cs="Times New Roman"/>
          <w:b/>
          <w:bCs/>
          <w:color w:val="000000"/>
          <w:szCs w:val="24"/>
          <w:lang w:val="en-IN" w:eastAsia="en-IN"/>
        </w:rPr>
        <w:t>Introduction</w:t>
      </w:r>
    </w:p>
    <w:p w14:paraId="2F154657" w14:textId="77777777" w:rsidR="000475E6" w:rsidRDefault="000475E6" w:rsidP="000475E6">
      <w:pPr>
        <w:spacing w:after="0" w:line="240" w:lineRule="auto"/>
        <w:jc w:val="both"/>
        <w:rPr>
          <w:rFonts w:eastAsia="Times New Roman" w:cs="Times New Roman"/>
          <w:color w:val="000000"/>
          <w:szCs w:val="24"/>
          <w:lang w:val="en-IN" w:eastAsia="en-IN"/>
        </w:rPr>
      </w:pPr>
      <w:r w:rsidRPr="000475E6">
        <w:rPr>
          <w:rFonts w:eastAsia="Times New Roman" w:cs="Times New Roman"/>
          <w:color w:val="000000"/>
          <w:szCs w:val="24"/>
          <w:lang w:val="en-IN" w:eastAsia="en-IN"/>
        </w:rPr>
        <w:t>The well-being and security guidelines that are set up at Premier Inn Housekeeping team can plan to safeguard the well-being and security of dedicated housekeeping faculty while they are tidying up rooms. It is essential to emphasize safety if you want to be a manager in the future. A safe climate might be made by following the precautionary measures, systems, and hardware suggestions (Lockhart et al. 2020). This will assist with diminishing the probability of mishaps or wounds happening.</w:t>
      </w:r>
    </w:p>
    <w:p w14:paraId="752ECE6A" w14:textId="11B9CA01" w:rsidR="003B4F01" w:rsidRPr="000475E6" w:rsidRDefault="003B4F01" w:rsidP="000475E6">
      <w:pPr>
        <w:spacing w:after="0" w:line="240" w:lineRule="auto"/>
        <w:jc w:val="both"/>
        <w:rPr>
          <w:rFonts w:eastAsia="Times New Roman" w:cs="Times New Roman"/>
          <w:color w:val="auto"/>
          <w:szCs w:val="24"/>
          <w:lang w:val="en-IN" w:eastAsia="en-IN"/>
        </w:rPr>
      </w:pPr>
      <w:r>
        <w:rPr>
          <w:noProof/>
        </w:rPr>
        <w:lastRenderedPageBreak/>
        <w:drawing>
          <wp:inline distT="0" distB="0" distL="0" distR="0" wp14:anchorId="0CABA91E" wp14:editId="4332DFA0">
            <wp:extent cx="9172575" cy="5731510"/>
            <wp:effectExtent l="0" t="0" r="9525" b="2540"/>
            <wp:docPr id="492768213" name="Picture 1" descr="How we fell in love with Premier In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we fell in love with Premier In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172575" cy="5731510"/>
                    </a:xfrm>
                    <a:prstGeom prst="rect">
                      <a:avLst/>
                    </a:prstGeom>
                    <a:noFill/>
                    <a:ln>
                      <a:noFill/>
                    </a:ln>
                  </pic:spPr>
                </pic:pic>
              </a:graphicData>
            </a:graphic>
          </wp:inline>
        </w:drawing>
      </w:r>
    </w:p>
    <w:p w14:paraId="5E384EBF" w14:textId="77777777" w:rsidR="000475E6" w:rsidRPr="000475E6" w:rsidRDefault="000475E6" w:rsidP="000475E6">
      <w:pPr>
        <w:spacing w:after="0" w:line="240" w:lineRule="auto"/>
        <w:rPr>
          <w:rFonts w:eastAsia="Times New Roman" w:cs="Times New Roman"/>
          <w:color w:val="auto"/>
          <w:szCs w:val="24"/>
          <w:lang w:val="en-IN" w:eastAsia="en-IN"/>
        </w:rPr>
      </w:pPr>
    </w:p>
    <w:p w14:paraId="3131D8BE" w14:textId="77777777" w:rsidR="000475E6" w:rsidRPr="000475E6" w:rsidRDefault="000475E6" w:rsidP="000475E6">
      <w:pPr>
        <w:spacing w:after="0" w:line="240" w:lineRule="auto"/>
        <w:jc w:val="both"/>
        <w:rPr>
          <w:rFonts w:eastAsia="Times New Roman" w:cs="Times New Roman"/>
          <w:color w:val="auto"/>
          <w:szCs w:val="24"/>
          <w:lang w:val="en-IN" w:eastAsia="en-IN"/>
        </w:rPr>
      </w:pPr>
      <w:r w:rsidRPr="000475E6">
        <w:rPr>
          <w:rFonts w:eastAsia="Times New Roman" w:cs="Times New Roman"/>
          <w:b/>
          <w:bCs/>
          <w:color w:val="000000"/>
          <w:szCs w:val="24"/>
          <w:lang w:val="en-IN" w:eastAsia="en-IN"/>
        </w:rPr>
        <w:t>Precautions</w:t>
      </w:r>
    </w:p>
    <w:p w14:paraId="6054C551" w14:textId="77777777" w:rsidR="000475E6" w:rsidRPr="000475E6" w:rsidRDefault="000475E6" w:rsidP="000475E6">
      <w:pPr>
        <w:spacing w:after="0" w:line="240" w:lineRule="auto"/>
        <w:jc w:val="both"/>
        <w:rPr>
          <w:rFonts w:eastAsia="Times New Roman" w:cs="Times New Roman"/>
          <w:color w:val="auto"/>
          <w:szCs w:val="24"/>
          <w:lang w:val="en-IN" w:eastAsia="en-IN"/>
        </w:rPr>
      </w:pPr>
      <w:r w:rsidRPr="000475E6">
        <w:rPr>
          <w:rFonts w:eastAsia="Times New Roman" w:cs="Times New Roman"/>
          <w:color w:val="000000"/>
          <w:szCs w:val="24"/>
          <w:lang w:val="en-IN" w:eastAsia="en-IN"/>
        </w:rPr>
        <w:t>Premier Inn Housekeeping's health and safety policies are designed to protect the health and safety of our housekeeping staff while cleaning your room. To be a future manager, it is important to emphasize safety (SIAW, 2018). A safe environment can be created by following the safety practices, procedures, and equipment instructions that must be explained. This helps reduce the risk of accidents or injury.</w:t>
      </w:r>
    </w:p>
    <w:p w14:paraId="2F229B87" w14:textId="6A6F73D1" w:rsidR="000475E6" w:rsidRPr="000475E6" w:rsidRDefault="003B4F01" w:rsidP="000475E6">
      <w:pPr>
        <w:spacing w:after="0" w:line="240" w:lineRule="auto"/>
        <w:rPr>
          <w:rFonts w:eastAsia="Times New Roman" w:cs="Times New Roman"/>
          <w:color w:val="auto"/>
          <w:szCs w:val="24"/>
          <w:lang w:val="en-IN" w:eastAsia="en-IN"/>
        </w:rPr>
      </w:pPr>
      <w:r>
        <w:rPr>
          <w:noProof/>
        </w:rPr>
        <w:lastRenderedPageBreak/>
        <w:drawing>
          <wp:inline distT="0" distB="0" distL="0" distR="0" wp14:anchorId="0F6312BE" wp14:editId="3E15EE9B">
            <wp:extent cx="7642225" cy="5731510"/>
            <wp:effectExtent l="0" t="0" r="0" b="2540"/>
            <wp:docPr id="992254629" name="Picture 2" descr="Behind the scenes: The challenges and triumphs of hotel housekeepers, ET  Hospitality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ehind the scenes: The challenges and triumphs of hotel housekeepers, ET  HospitalityWorl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642225" cy="5731510"/>
                    </a:xfrm>
                    <a:prstGeom prst="rect">
                      <a:avLst/>
                    </a:prstGeom>
                    <a:noFill/>
                    <a:ln>
                      <a:noFill/>
                    </a:ln>
                  </pic:spPr>
                </pic:pic>
              </a:graphicData>
            </a:graphic>
          </wp:inline>
        </w:drawing>
      </w:r>
    </w:p>
    <w:p w14:paraId="5DB5617C" w14:textId="77777777" w:rsidR="000475E6" w:rsidRPr="000475E6" w:rsidRDefault="000475E6" w:rsidP="000475E6">
      <w:pPr>
        <w:spacing w:after="0" w:line="240" w:lineRule="auto"/>
        <w:jc w:val="both"/>
        <w:rPr>
          <w:rFonts w:eastAsia="Times New Roman" w:cs="Times New Roman"/>
          <w:color w:val="auto"/>
          <w:szCs w:val="24"/>
          <w:lang w:val="en-IN" w:eastAsia="en-IN"/>
        </w:rPr>
      </w:pPr>
      <w:r w:rsidRPr="000475E6">
        <w:rPr>
          <w:rFonts w:eastAsia="Times New Roman" w:cs="Times New Roman"/>
          <w:b/>
          <w:bCs/>
          <w:color w:val="000000"/>
          <w:szCs w:val="24"/>
          <w:lang w:val="en-IN" w:eastAsia="en-IN"/>
        </w:rPr>
        <w:lastRenderedPageBreak/>
        <w:t>Procedures</w:t>
      </w:r>
    </w:p>
    <w:p w14:paraId="1269AAEA" w14:textId="77777777" w:rsidR="000475E6" w:rsidRPr="000475E6" w:rsidRDefault="000475E6" w:rsidP="000475E6">
      <w:pPr>
        <w:spacing w:after="0" w:line="240" w:lineRule="auto"/>
        <w:jc w:val="both"/>
        <w:rPr>
          <w:rFonts w:eastAsia="Times New Roman" w:cs="Times New Roman"/>
          <w:color w:val="auto"/>
          <w:szCs w:val="24"/>
          <w:lang w:val="en-IN" w:eastAsia="en-IN"/>
        </w:rPr>
      </w:pPr>
      <w:r w:rsidRPr="000475E6">
        <w:rPr>
          <w:rFonts w:eastAsia="Times New Roman" w:cs="Times New Roman"/>
          <w:color w:val="000000"/>
          <w:szCs w:val="24"/>
          <w:lang w:val="en-IN" w:eastAsia="en-IN"/>
        </w:rPr>
        <w:t>It is critical to do a careful assessment of the space to distinguish any potential risks, like broken furnishings or electrical issues. For any complaints, please report them to the supervisor.</w:t>
      </w:r>
    </w:p>
    <w:p w14:paraId="7ACE96D1" w14:textId="77777777" w:rsidR="000475E6" w:rsidRPr="000475E6" w:rsidRDefault="000475E6" w:rsidP="000475E6">
      <w:pPr>
        <w:spacing w:after="0" w:line="240" w:lineRule="auto"/>
        <w:jc w:val="both"/>
        <w:rPr>
          <w:rFonts w:eastAsia="Times New Roman" w:cs="Times New Roman"/>
          <w:color w:val="auto"/>
          <w:szCs w:val="24"/>
          <w:lang w:val="en-IN" w:eastAsia="en-IN"/>
        </w:rPr>
      </w:pPr>
      <w:r w:rsidRPr="000475E6">
        <w:rPr>
          <w:rFonts w:eastAsia="Times New Roman" w:cs="Times New Roman"/>
          <w:color w:val="000000"/>
          <w:szCs w:val="24"/>
          <w:lang w:val="en-IN" w:eastAsia="en-IN"/>
        </w:rPr>
        <w:t>To prevent strain and injury, it is important to encourage collaboration while lifting heavy furniture or cleaning regions that are difficult to access (</w:t>
      </w:r>
      <w:r w:rsidRPr="000475E6">
        <w:rPr>
          <w:rFonts w:eastAsia="Times New Roman" w:cs="Times New Roman"/>
          <w:color w:val="000000"/>
          <w:szCs w:val="24"/>
          <w:shd w:val="clear" w:color="auto" w:fill="FFFFFF"/>
          <w:lang w:val="en-IN" w:eastAsia="en-IN"/>
        </w:rPr>
        <w:t>Tantra, 2019</w:t>
      </w:r>
      <w:r w:rsidRPr="000475E6">
        <w:rPr>
          <w:rFonts w:eastAsia="Times New Roman" w:cs="Times New Roman"/>
          <w:color w:val="000000"/>
          <w:szCs w:val="24"/>
          <w:lang w:val="en-IN" w:eastAsia="en-IN"/>
        </w:rPr>
        <w:t>).</w:t>
      </w:r>
    </w:p>
    <w:p w14:paraId="627CB886" w14:textId="77777777" w:rsidR="000475E6" w:rsidRPr="000475E6" w:rsidRDefault="000475E6" w:rsidP="000475E6">
      <w:pPr>
        <w:spacing w:after="0" w:line="240" w:lineRule="auto"/>
        <w:jc w:val="both"/>
        <w:rPr>
          <w:rFonts w:eastAsia="Times New Roman" w:cs="Times New Roman"/>
          <w:color w:val="auto"/>
          <w:szCs w:val="24"/>
          <w:lang w:val="en-IN" w:eastAsia="en-IN"/>
        </w:rPr>
      </w:pPr>
      <w:r w:rsidRPr="000475E6">
        <w:rPr>
          <w:rFonts w:eastAsia="Times New Roman" w:cs="Times New Roman"/>
          <w:color w:val="000000"/>
          <w:szCs w:val="24"/>
          <w:lang w:val="en-IN" w:eastAsia="en-IN"/>
        </w:rPr>
        <w:t>To avoid becoming fatigued and to keep concrete, it is important to incorporate brief rests into the cleaning program.</w:t>
      </w:r>
    </w:p>
    <w:p w14:paraId="65BFDC65" w14:textId="2B04DCCE" w:rsidR="000475E6" w:rsidRPr="000475E6" w:rsidRDefault="003B4F01" w:rsidP="000475E6">
      <w:pPr>
        <w:spacing w:after="0" w:line="240" w:lineRule="auto"/>
        <w:rPr>
          <w:rFonts w:eastAsia="Times New Roman" w:cs="Times New Roman"/>
          <w:color w:val="auto"/>
          <w:szCs w:val="24"/>
          <w:lang w:val="en-IN" w:eastAsia="en-IN"/>
        </w:rPr>
      </w:pPr>
      <w:r>
        <w:rPr>
          <w:noProof/>
        </w:rPr>
        <w:lastRenderedPageBreak/>
        <w:drawing>
          <wp:inline distT="0" distB="0" distL="0" distR="0" wp14:anchorId="3FD336B8" wp14:editId="442DC5AA">
            <wp:extent cx="7642225" cy="5731510"/>
            <wp:effectExtent l="0" t="0" r="0" b="2540"/>
            <wp:docPr id="1788985747" name="Picture 3" descr="Housekeeping Room Cleaning Procedure in Hot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usekeeping Room Cleaning Procedure in Hotel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7642225" cy="5731510"/>
                    </a:xfrm>
                    <a:prstGeom prst="rect">
                      <a:avLst/>
                    </a:prstGeom>
                    <a:noFill/>
                    <a:ln>
                      <a:noFill/>
                    </a:ln>
                  </pic:spPr>
                </pic:pic>
              </a:graphicData>
            </a:graphic>
          </wp:inline>
        </w:drawing>
      </w:r>
    </w:p>
    <w:p w14:paraId="0C77083B" w14:textId="77777777" w:rsidR="000475E6" w:rsidRPr="000475E6" w:rsidRDefault="000475E6" w:rsidP="000475E6">
      <w:pPr>
        <w:spacing w:after="0" w:line="240" w:lineRule="auto"/>
        <w:jc w:val="both"/>
        <w:rPr>
          <w:rFonts w:eastAsia="Times New Roman" w:cs="Times New Roman"/>
          <w:color w:val="auto"/>
          <w:szCs w:val="24"/>
          <w:lang w:val="en-IN" w:eastAsia="en-IN"/>
        </w:rPr>
      </w:pPr>
      <w:r w:rsidRPr="000475E6">
        <w:rPr>
          <w:rFonts w:eastAsia="Times New Roman" w:cs="Times New Roman"/>
          <w:b/>
          <w:bCs/>
          <w:color w:val="000000"/>
          <w:szCs w:val="24"/>
          <w:lang w:val="en-IN" w:eastAsia="en-IN"/>
        </w:rPr>
        <w:lastRenderedPageBreak/>
        <w:t>Equipment</w:t>
      </w:r>
    </w:p>
    <w:p w14:paraId="4D83645F" w14:textId="77777777" w:rsidR="000475E6" w:rsidRPr="000475E6" w:rsidRDefault="000475E6" w:rsidP="000475E6">
      <w:pPr>
        <w:spacing w:after="0" w:line="240" w:lineRule="auto"/>
        <w:jc w:val="both"/>
        <w:rPr>
          <w:rFonts w:eastAsia="Times New Roman" w:cs="Times New Roman"/>
          <w:color w:val="auto"/>
          <w:szCs w:val="24"/>
          <w:lang w:val="en-IN" w:eastAsia="en-IN"/>
        </w:rPr>
      </w:pPr>
      <w:r w:rsidRPr="000475E6">
        <w:rPr>
          <w:rFonts w:eastAsia="Times New Roman" w:cs="Times New Roman"/>
          <w:color w:val="000000"/>
          <w:szCs w:val="24"/>
          <w:lang w:val="en-IN" w:eastAsia="en-IN"/>
        </w:rPr>
        <w:t>It is important to be sure that all employees have received training on how to properly use cleaning equipment and products.</w:t>
      </w:r>
    </w:p>
    <w:p w14:paraId="44AE7F68" w14:textId="77777777" w:rsidR="000475E6" w:rsidRPr="000475E6" w:rsidRDefault="000475E6" w:rsidP="000475E6">
      <w:pPr>
        <w:spacing w:after="0" w:line="240" w:lineRule="auto"/>
        <w:jc w:val="both"/>
        <w:rPr>
          <w:rFonts w:eastAsia="Times New Roman" w:cs="Times New Roman"/>
          <w:color w:val="auto"/>
          <w:szCs w:val="24"/>
          <w:lang w:val="en-IN" w:eastAsia="en-IN"/>
        </w:rPr>
      </w:pPr>
      <w:r w:rsidRPr="000475E6">
        <w:rPr>
          <w:rFonts w:eastAsia="Times New Roman" w:cs="Times New Roman"/>
          <w:color w:val="000000"/>
          <w:szCs w:val="24"/>
          <w:lang w:val="en-IN" w:eastAsia="en-IN"/>
        </w:rPr>
        <w:t>During cleaning, everyone must wear protective gloves, apron, and shoes.</w:t>
      </w:r>
    </w:p>
    <w:p w14:paraId="755A8C06" w14:textId="77777777" w:rsidR="000475E6" w:rsidRPr="000475E6" w:rsidRDefault="000475E6" w:rsidP="000475E6">
      <w:pPr>
        <w:spacing w:after="0" w:line="240" w:lineRule="auto"/>
        <w:jc w:val="both"/>
        <w:rPr>
          <w:rFonts w:eastAsia="Times New Roman" w:cs="Times New Roman"/>
          <w:color w:val="auto"/>
          <w:szCs w:val="24"/>
          <w:lang w:val="en-IN" w:eastAsia="en-IN"/>
        </w:rPr>
      </w:pPr>
      <w:r w:rsidRPr="000475E6">
        <w:rPr>
          <w:rFonts w:eastAsia="Times New Roman" w:cs="Times New Roman"/>
          <w:color w:val="000000"/>
          <w:szCs w:val="24"/>
          <w:lang w:val="en-IN" w:eastAsia="en-IN"/>
        </w:rPr>
        <w:t>To reduce the risk of injury, provide the cleaning crew with ergonomic gear.</w:t>
      </w:r>
    </w:p>
    <w:p w14:paraId="2DBABAD1" w14:textId="1EACA519" w:rsidR="000475E6" w:rsidRPr="000475E6" w:rsidRDefault="003B4F01" w:rsidP="000475E6">
      <w:pPr>
        <w:spacing w:after="0" w:line="240" w:lineRule="auto"/>
        <w:rPr>
          <w:rFonts w:eastAsia="Times New Roman" w:cs="Times New Roman"/>
          <w:color w:val="auto"/>
          <w:szCs w:val="24"/>
          <w:lang w:val="en-IN" w:eastAsia="en-IN"/>
        </w:rPr>
      </w:pPr>
      <w:r>
        <w:rPr>
          <w:noProof/>
        </w:rPr>
        <w:drawing>
          <wp:inline distT="0" distB="0" distL="0" distR="0" wp14:anchorId="067A601A" wp14:editId="0933AE26">
            <wp:extent cx="7505700" cy="4219575"/>
            <wp:effectExtent l="0" t="0" r="0" b="9525"/>
            <wp:docPr id="739509757" name="Picture 4" descr="The End of Daily Housekeeping Marks the End of Traditional Hospit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End of Daily Housekeeping Marks the End of Traditional Hospitalit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505700" cy="4219575"/>
                    </a:xfrm>
                    <a:prstGeom prst="rect">
                      <a:avLst/>
                    </a:prstGeom>
                    <a:noFill/>
                    <a:ln>
                      <a:noFill/>
                    </a:ln>
                  </pic:spPr>
                </pic:pic>
              </a:graphicData>
            </a:graphic>
          </wp:inline>
        </w:drawing>
      </w:r>
    </w:p>
    <w:p w14:paraId="6F9DA87C" w14:textId="77777777" w:rsidR="000475E6" w:rsidRPr="000475E6" w:rsidRDefault="000475E6" w:rsidP="000475E6">
      <w:pPr>
        <w:spacing w:after="0" w:line="240" w:lineRule="auto"/>
        <w:jc w:val="both"/>
        <w:rPr>
          <w:rFonts w:eastAsia="Times New Roman" w:cs="Times New Roman"/>
          <w:color w:val="auto"/>
          <w:szCs w:val="24"/>
          <w:lang w:val="en-IN" w:eastAsia="en-IN"/>
        </w:rPr>
      </w:pPr>
      <w:r w:rsidRPr="000475E6">
        <w:rPr>
          <w:rFonts w:eastAsia="Times New Roman" w:cs="Times New Roman"/>
          <w:b/>
          <w:bCs/>
          <w:color w:val="000000"/>
          <w:szCs w:val="24"/>
          <w:lang w:val="en-IN" w:eastAsia="en-IN"/>
        </w:rPr>
        <w:t>Hazard mitigation</w:t>
      </w:r>
    </w:p>
    <w:p w14:paraId="0E557E9B" w14:textId="77777777" w:rsidR="000475E6" w:rsidRPr="000475E6" w:rsidRDefault="000475E6" w:rsidP="000475E6">
      <w:pPr>
        <w:spacing w:after="0" w:line="240" w:lineRule="auto"/>
        <w:jc w:val="both"/>
        <w:rPr>
          <w:rFonts w:eastAsia="Times New Roman" w:cs="Times New Roman"/>
          <w:color w:val="auto"/>
          <w:szCs w:val="24"/>
          <w:lang w:val="en-IN" w:eastAsia="en-IN"/>
        </w:rPr>
      </w:pPr>
      <w:r w:rsidRPr="000475E6">
        <w:rPr>
          <w:rFonts w:eastAsia="Times New Roman" w:cs="Times New Roman"/>
          <w:color w:val="000000"/>
          <w:szCs w:val="24"/>
          <w:lang w:val="en-IN" w:eastAsia="en-IN"/>
        </w:rPr>
        <w:t>It is necessary to hold safety and check all electrical plugs and cords for damage regularly. Please promptly report and replace any malfunctioning equipment.</w:t>
      </w:r>
    </w:p>
    <w:p w14:paraId="00E6C6F8" w14:textId="77777777" w:rsidR="000475E6" w:rsidRPr="000475E6" w:rsidRDefault="000475E6" w:rsidP="000475E6">
      <w:pPr>
        <w:spacing w:after="0" w:line="240" w:lineRule="auto"/>
        <w:jc w:val="both"/>
        <w:rPr>
          <w:rFonts w:eastAsia="Times New Roman" w:cs="Times New Roman"/>
          <w:color w:val="auto"/>
          <w:szCs w:val="24"/>
          <w:lang w:val="en-IN" w:eastAsia="en-IN"/>
        </w:rPr>
      </w:pPr>
      <w:r w:rsidRPr="000475E6">
        <w:rPr>
          <w:rFonts w:eastAsia="Times New Roman" w:cs="Times New Roman"/>
          <w:color w:val="000000"/>
          <w:szCs w:val="24"/>
          <w:lang w:val="en-IN" w:eastAsia="en-IN"/>
        </w:rPr>
        <w:lastRenderedPageBreak/>
        <w:t>Educate the public about the possibility of allergens in cleaning products by identifying them and sharing this information. Offer different items to employees who suffer from allergies.</w:t>
      </w:r>
    </w:p>
    <w:p w14:paraId="306BD696" w14:textId="77777777" w:rsidR="000475E6" w:rsidRPr="000475E6" w:rsidRDefault="000475E6" w:rsidP="000475E6">
      <w:pPr>
        <w:spacing w:after="0" w:line="240" w:lineRule="auto"/>
        <w:jc w:val="both"/>
        <w:rPr>
          <w:rFonts w:eastAsia="Times New Roman" w:cs="Times New Roman"/>
          <w:color w:val="auto"/>
          <w:szCs w:val="24"/>
          <w:lang w:val="en-IN" w:eastAsia="en-IN"/>
        </w:rPr>
      </w:pPr>
      <w:r w:rsidRPr="000475E6">
        <w:rPr>
          <w:rFonts w:eastAsia="Times New Roman" w:cs="Times New Roman"/>
          <w:color w:val="000000"/>
          <w:szCs w:val="24"/>
          <w:lang w:val="en-IN" w:eastAsia="en-IN"/>
        </w:rPr>
        <w:t>It is necessary to be sure everyone knows where to find the fire exits, and first aid supplies, and how to report an emergency.</w:t>
      </w:r>
    </w:p>
    <w:p w14:paraId="3413FEB4" w14:textId="03325728" w:rsidR="000475E6" w:rsidRPr="000475E6" w:rsidRDefault="003B4F01" w:rsidP="000475E6">
      <w:pPr>
        <w:spacing w:after="0" w:line="240" w:lineRule="auto"/>
        <w:rPr>
          <w:rFonts w:eastAsia="Times New Roman" w:cs="Times New Roman"/>
          <w:color w:val="auto"/>
          <w:szCs w:val="24"/>
          <w:lang w:val="en-IN" w:eastAsia="en-IN"/>
        </w:rPr>
      </w:pPr>
      <w:r>
        <w:rPr>
          <w:noProof/>
        </w:rPr>
        <w:drawing>
          <wp:inline distT="0" distB="0" distL="0" distR="0" wp14:anchorId="072EC44D" wp14:editId="43C8A36D">
            <wp:extent cx="7086600" cy="3810000"/>
            <wp:effectExtent l="0" t="0" r="0" b="0"/>
            <wp:docPr id="2112366302" name="Picture 5" descr="Six Common Safety Hazards in the Hospitality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ix Common Safety Hazards in the Hospitality Industr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7086600" cy="3810000"/>
                    </a:xfrm>
                    <a:prstGeom prst="rect">
                      <a:avLst/>
                    </a:prstGeom>
                    <a:noFill/>
                    <a:ln>
                      <a:noFill/>
                    </a:ln>
                  </pic:spPr>
                </pic:pic>
              </a:graphicData>
            </a:graphic>
          </wp:inline>
        </w:drawing>
      </w:r>
    </w:p>
    <w:p w14:paraId="7E1F05EF" w14:textId="77777777" w:rsidR="000475E6" w:rsidRPr="000475E6" w:rsidRDefault="000475E6" w:rsidP="000475E6">
      <w:pPr>
        <w:spacing w:after="0" w:line="240" w:lineRule="auto"/>
        <w:jc w:val="both"/>
        <w:rPr>
          <w:rFonts w:eastAsia="Times New Roman" w:cs="Times New Roman"/>
          <w:color w:val="auto"/>
          <w:szCs w:val="24"/>
          <w:lang w:val="en-IN" w:eastAsia="en-IN"/>
        </w:rPr>
      </w:pPr>
      <w:r w:rsidRPr="000475E6">
        <w:rPr>
          <w:rFonts w:eastAsia="Times New Roman" w:cs="Times New Roman"/>
          <w:b/>
          <w:bCs/>
          <w:color w:val="000000"/>
          <w:szCs w:val="24"/>
          <w:lang w:val="en-IN" w:eastAsia="en-IN"/>
        </w:rPr>
        <w:t>Conclusion</w:t>
      </w:r>
    </w:p>
    <w:p w14:paraId="07338F69" w14:textId="77777777" w:rsidR="000475E6" w:rsidRPr="000475E6" w:rsidRDefault="000475E6" w:rsidP="000475E6">
      <w:pPr>
        <w:spacing w:after="0" w:line="240" w:lineRule="auto"/>
        <w:jc w:val="both"/>
        <w:rPr>
          <w:rFonts w:eastAsia="Times New Roman" w:cs="Times New Roman"/>
          <w:color w:val="auto"/>
          <w:szCs w:val="24"/>
          <w:lang w:val="en-IN" w:eastAsia="en-IN"/>
        </w:rPr>
      </w:pPr>
      <w:r w:rsidRPr="000475E6">
        <w:rPr>
          <w:rFonts w:eastAsia="Times New Roman" w:cs="Times New Roman"/>
          <w:color w:val="000000"/>
          <w:szCs w:val="24"/>
          <w:lang w:val="en-IN" w:eastAsia="en-IN"/>
        </w:rPr>
        <w:t>Company staff can guarantee a risk-free setting by strictly following the Premier Inn Housekeeping Health &amp; Safety Guide. We pledge to have an open line of communication, participate in ongoing training, and take preventative measures to lessen the impact of any risks. Working together, we make Premier Inn a place where housekeeping employees' safety is the company's priority.</w:t>
      </w:r>
    </w:p>
    <w:p w14:paraId="1DF6A26F" w14:textId="1ED7DA2D" w:rsidR="00592A7E" w:rsidRDefault="00592A7E">
      <w:pPr>
        <w:rPr>
          <w:b/>
          <w:bCs/>
        </w:rPr>
      </w:pPr>
    </w:p>
    <w:p w14:paraId="110F8794" w14:textId="7A69CCA8" w:rsidR="00330917" w:rsidRDefault="00330917">
      <w:pPr>
        <w:rPr>
          <w:b/>
          <w:bCs/>
        </w:rPr>
      </w:pPr>
    </w:p>
    <w:p w14:paraId="0F46AB71" w14:textId="1A4C8E39" w:rsidR="00840816" w:rsidRDefault="000475E6">
      <w:pPr>
        <w:rPr>
          <w:b/>
          <w:bCs/>
        </w:rPr>
      </w:pPr>
      <w:r>
        <w:rPr>
          <w:b/>
          <w:bCs/>
        </w:rPr>
        <w:lastRenderedPageBreak/>
        <w:t>Component 3</w:t>
      </w:r>
    </w:p>
    <w:p w14:paraId="36723AED" w14:textId="3DE830C7" w:rsidR="000475E6" w:rsidRDefault="000475E6">
      <w:pPr>
        <w:rPr>
          <w:b/>
          <w:bCs/>
        </w:rPr>
      </w:pPr>
      <w:r>
        <w:rPr>
          <w:noProof/>
        </w:rPr>
        <w:drawing>
          <wp:inline distT="0" distB="0" distL="0" distR="0" wp14:anchorId="0FA425F3" wp14:editId="07DCAFCB">
            <wp:extent cx="9324340" cy="5245100"/>
            <wp:effectExtent l="0" t="0" r="0" b="0"/>
            <wp:docPr id="167475514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755145"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9324340" cy="5245100"/>
                    </a:xfrm>
                    <a:prstGeom prst="rect">
                      <a:avLst/>
                    </a:prstGeom>
                  </pic:spPr>
                </pic:pic>
              </a:graphicData>
            </a:graphic>
          </wp:inline>
        </w:drawing>
      </w:r>
    </w:p>
    <w:p w14:paraId="0B957D97" w14:textId="10299E98" w:rsidR="000475E6" w:rsidRDefault="000475E6">
      <w:pPr>
        <w:rPr>
          <w:b/>
          <w:bCs/>
        </w:rPr>
      </w:pPr>
      <w:r>
        <w:rPr>
          <w:b/>
          <w:bCs/>
        </w:rPr>
        <w:lastRenderedPageBreak/>
        <w:t>Speaker notes</w:t>
      </w:r>
    </w:p>
    <w:p w14:paraId="77180D21" w14:textId="77777777" w:rsidR="000475E6" w:rsidRPr="000475E6" w:rsidRDefault="000475E6" w:rsidP="000475E6">
      <w:pPr>
        <w:rPr>
          <w:lang w:val="en-IN"/>
        </w:rPr>
      </w:pPr>
      <w:r w:rsidRPr="000475E6">
        <w:rPr>
          <w:lang w:val="en-IN"/>
        </w:rPr>
        <w:t>In order to assemble a reliable housekeeping crew Members of the team will get a deeper understanding of their day-to-day tasks, cleaning supplies, performance, attitude, customer service, health and safety procedures, and more through a variety of training sessions. The Premier Inn Hotel is working hard to improve its ratings by providing the best possible service to its customers.</w:t>
      </w:r>
    </w:p>
    <w:p w14:paraId="70BC9935" w14:textId="77777777" w:rsidR="000475E6" w:rsidRPr="000475E6" w:rsidRDefault="000475E6" w:rsidP="000475E6">
      <w:pPr>
        <w:rPr>
          <w:lang w:val="en-IN"/>
        </w:rPr>
      </w:pPr>
    </w:p>
    <w:p w14:paraId="09F801A1" w14:textId="486E5CFF" w:rsidR="000475E6" w:rsidRDefault="000475E6">
      <w:pPr>
        <w:rPr>
          <w:b/>
          <w:bCs/>
        </w:rPr>
      </w:pPr>
      <w:r>
        <w:rPr>
          <w:noProof/>
        </w:rPr>
        <w:lastRenderedPageBreak/>
        <w:drawing>
          <wp:inline distT="0" distB="0" distL="0" distR="0" wp14:anchorId="3698A618" wp14:editId="34AFD5CE">
            <wp:extent cx="9324340" cy="5245100"/>
            <wp:effectExtent l="0" t="0" r="0" b="0"/>
            <wp:docPr id="46630592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30592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9324340" cy="5245100"/>
                    </a:xfrm>
                    <a:prstGeom prst="rect">
                      <a:avLst/>
                    </a:prstGeom>
                  </pic:spPr>
                </pic:pic>
              </a:graphicData>
            </a:graphic>
          </wp:inline>
        </w:drawing>
      </w:r>
      <w:r>
        <w:rPr>
          <w:b/>
          <w:bCs/>
        </w:rPr>
        <w:t>Speaker Notes</w:t>
      </w:r>
    </w:p>
    <w:p w14:paraId="716B0DF0" w14:textId="77777777" w:rsidR="000475E6" w:rsidRPr="000475E6" w:rsidRDefault="000475E6" w:rsidP="000475E6">
      <w:pPr>
        <w:rPr>
          <w:lang w:val="en-IN"/>
        </w:rPr>
      </w:pPr>
      <w:r w:rsidRPr="000475E6">
        <w:rPr>
          <w:lang w:val="en-IN"/>
        </w:rPr>
        <w:lastRenderedPageBreak/>
        <w:t>Here, the cleaning workers will receive extensive training on how to dress appropriately for their work. They are going to avoid getting moving, which is bad for them. The training will go over safety precautions to take, such as not to move vacuum cleaners or other heavy equipment, and the need to wear shoes with arch supports. In this lesson, they will learn about acids, floor cleaning agents, and other chemicals, as well as their uses and potential hazards. A competent cleaning crew will be produced by demonstrating the procedures for storing, handling, and using (</w:t>
      </w:r>
      <w:proofErr w:type="spellStart"/>
      <w:r w:rsidRPr="000475E6">
        <w:rPr>
          <w:lang w:val="en-IN"/>
        </w:rPr>
        <w:t>Khaqiiqudin</w:t>
      </w:r>
      <w:proofErr w:type="spellEnd"/>
      <w:r w:rsidRPr="000475E6">
        <w:rPr>
          <w:lang w:val="en-IN"/>
        </w:rPr>
        <w:t xml:space="preserve"> et al. 2019). Housekeeping workers will be given with and shown how to utilize various safety equipment, including protective shoes, personal protective equipment (PPE), helmets, and gloves.</w:t>
      </w:r>
    </w:p>
    <w:p w14:paraId="3302AA3F" w14:textId="77777777" w:rsidR="000475E6" w:rsidRPr="000475E6" w:rsidRDefault="000475E6" w:rsidP="000475E6">
      <w:pPr>
        <w:rPr>
          <w:b/>
          <w:bCs/>
          <w:lang w:val="en-IN"/>
        </w:rPr>
      </w:pPr>
    </w:p>
    <w:p w14:paraId="0F72B0EA" w14:textId="7EC7C6B0" w:rsidR="000475E6" w:rsidRDefault="000475E6">
      <w:pPr>
        <w:rPr>
          <w:b/>
          <w:bCs/>
        </w:rPr>
      </w:pPr>
      <w:r>
        <w:rPr>
          <w:noProof/>
        </w:rPr>
        <w:lastRenderedPageBreak/>
        <w:drawing>
          <wp:inline distT="0" distB="0" distL="0" distR="0" wp14:anchorId="511E557B" wp14:editId="0A774ABE">
            <wp:extent cx="9324340" cy="5245100"/>
            <wp:effectExtent l="0" t="0" r="0" b="0"/>
            <wp:docPr id="187030038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300389"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9324340" cy="5245100"/>
                    </a:xfrm>
                    <a:prstGeom prst="rect">
                      <a:avLst/>
                    </a:prstGeom>
                  </pic:spPr>
                </pic:pic>
              </a:graphicData>
            </a:graphic>
          </wp:inline>
        </w:drawing>
      </w:r>
    </w:p>
    <w:p w14:paraId="145CAC72" w14:textId="1FB09B61" w:rsidR="000475E6" w:rsidRDefault="000475E6">
      <w:pPr>
        <w:rPr>
          <w:b/>
          <w:bCs/>
        </w:rPr>
      </w:pPr>
      <w:r>
        <w:rPr>
          <w:b/>
          <w:bCs/>
        </w:rPr>
        <w:t>Speaker notes</w:t>
      </w:r>
    </w:p>
    <w:p w14:paraId="6078E214" w14:textId="77777777" w:rsidR="000475E6" w:rsidRPr="000475E6" w:rsidRDefault="000475E6" w:rsidP="000475E6">
      <w:pPr>
        <w:rPr>
          <w:lang w:val="en-IN"/>
        </w:rPr>
      </w:pPr>
      <w:r w:rsidRPr="000475E6">
        <w:rPr>
          <w:lang w:val="en-IN"/>
        </w:rPr>
        <w:lastRenderedPageBreak/>
        <w:t>One may get Renaissance mattresses that are tied with rope and have straws within. Contemporary mattress options include waterbeds, memory foam, and queen-size beds. Roman and Egyptian beds are only two examples of the many varieties of mattresses available. </w:t>
      </w:r>
    </w:p>
    <w:p w14:paraId="1886029E" w14:textId="77777777" w:rsidR="000475E6" w:rsidRPr="000475E6" w:rsidRDefault="000475E6" w:rsidP="000475E6">
      <w:pPr>
        <w:pStyle w:val="ListParagraph"/>
        <w:numPr>
          <w:ilvl w:val="0"/>
          <w:numId w:val="6"/>
        </w:numPr>
        <w:spacing w:line="360" w:lineRule="auto"/>
        <w:jc w:val="both"/>
        <w:rPr>
          <w:rFonts w:ascii="Times New Roman" w:hAnsi="Times New Roman" w:cs="Times New Roman"/>
          <w:lang w:val="en-IN"/>
        </w:rPr>
      </w:pPr>
      <w:r w:rsidRPr="000475E6">
        <w:rPr>
          <w:rFonts w:ascii="Times New Roman" w:hAnsi="Times New Roman" w:cs="Times New Roman"/>
          <w:lang w:val="en-IN"/>
        </w:rPr>
        <w:t>Hotel Trinity has four distinct room categories.</w:t>
      </w:r>
    </w:p>
    <w:p w14:paraId="681F29B5" w14:textId="77777777" w:rsidR="000475E6" w:rsidRPr="000475E6" w:rsidRDefault="000475E6" w:rsidP="000475E6">
      <w:pPr>
        <w:pStyle w:val="ListParagraph"/>
        <w:numPr>
          <w:ilvl w:val="0"/>
          <w:numId w:val="6"/>
        </w:numPr>
        <w:spacing w:line="360" w:lineRule="auto"/>
        <w:jc w:val="both"/>
        <w:rPr>
          <w:rFonts w:ascii="Times New Roman" w:hAnsi="Times New Roman" w:cs="Times New Roman"/>
          <w:lang w:val="en-IN"/>
        </w:rPr>
      </w:pPr>
      <w:r w:rsidRPr="000475E6">
        <w:rPr>
          <w:rFonts w:ascii="Times New Roman" w:hAnsi="Times New Roman" w:cs="Times New Roman"/>
          <w:lang w:val="en-IN"/>
        </w:rPr>
        <w:t>Rooms designed for a solitary traveler are also available.</w:t>
      </w:r>
    </w:p>
    <w:p w14:paraId="0E8FFB72" w14:textId="77777777" w:rsidR="000475E6" w:rsidRPr="000475E6" w:rsidRDefault="000475E6" w:rsidP="000475E6">
      <w:pPr>
        <w:pStyle w:val="ListParagraph"/>
        <w:numPr>
          <w:ilvl w:val="0"/>
          <w:numId w:val="6"/>
        </w:numPr>
        <w:spacing w:line="360" w:lineRule="auto"/>
        <w:jc w:val="both"/>
        <w:rPr>
          <w:rFonts w:ascii="Times New Roman" w:hAnsi="Times New Roman" w:cs="Times New Roman"/>
          <w:lang w:val="en-IN"/>
        </w:rPr>
      </w:pPr>
      <w:r w:rsidRPr="000475E6">
        <w:rPr>
          <w:rFonts w:ascii="Times New Roman" w:hAnsi="Times New Roman" w:cs="Times New Roman"/>
          <w:lang w:val="en-IN"/>
        </w:rPr>
        <w:t>Each double room features two 4.6" x 6.3" beds.</w:t>
      </w:r>
    </w:p>
    <w:p w14:paraId="44ADED1A" w14:textId="77777777" w:rsidR="000475E6" w:rsidRPr="000475E6" w:rsidRDefault="000475E6" w:rsidP="000475E6">
      <w:pPr>
        <w:pStyle w:val="ListParagraph"/>
        <w:numPr>
          <w:ilvl w:val="0"/>
          <w:numId w:val="6"/>
        </w:numPr>
        <w:spacing w:line="360" w:lineRule="auto"/>
        <w:jc w:val="both"/>
        <w:rPr>
          <w:rFonts w:ascii="Times New Roman" w:hAnsi="Times New Roman" w:cs="Times New Roman"/>
          <w:lang w:val="en-IN"/>
        </w:rPr>
      </w:pPr>
      <w:r w:rsidRPr="000475E6">
        <w:rPr>
          <w:rFonts w:ascii="Times New Roman" w:hAnsi="Times New Roman" w:cs="Times New Roman"/>
          <w:lang w:val="en-IN"/>
        </w:rPr>
        <w:t>Each twin room features two single beds measuring 3.3" by 6.3".</w:t>
      </w:r>
    </w:p>
    <w:p w14:paraId="5F6DCA1F" w14:textId="77777777" w:rsidR="000475E6" w:rsidRPr="000475E6" w:rsidRDefault="000475E6" w:rsidP="000475E6">
      <w:pPr>
        <w:rPr>
          <w:lang w:val="en-IN"/>
        </w:rPr>
      </w:pPr>
      <w:r w:rsidRPr="000475E6">
        <w:rPr>
          <w:lang w:val="en-IN"/>
        </w:rPr>
        <w:t>In addition to being opulent and costly, suit rooms are more like rooms in a home. Housekeeping is required at the following locations: the laundry room, the minibar, the public spaces (including restrooms), the hallways, the seating areas, and the lobby (Suga, 2021). Before beginning employment at the Hotel Premier Inn, it is essential to have a thorough grasp of the facility, and this training will do just that. </w:t>
      </w:r>
    </w:p>
    <w:p w14:paraId="11EFF2A3" w14:textId="0F4E890B" w:rsidR="000475E6" w:rsidRDefault="000475E6" w:rsidP="000475E6">
      <w:pPr>
        <w:rPr>
          <w:b/>
          <w:bCs/>
          <w:lang w:val="en-IN"/>
        </w:rPr>
      </w:pPr>
      <w:r>
        <w:rPr>
          <w:noProof/>
        </w:rPr>
        <w:lastRenderedPageBreak/>
        <w:drawing>
          <wp:inline distT="0" distB="0" distL="0" distR="0" wp14:anchorId="52EC1302" wp14:editId="68DC0D9B">
            <wp:extent cx="9324340" cy="5245100"/>
            <wp:effectExtent l="0" t="0" r="0" b="0"/>
            <wp:docPr id="23275457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754572"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9324340" cy="5245100"/>
                    </a:xfrm>
                    <a:prstGeom prst="rect">
                      <a:avLst/>
                    </a:prstGeom>
                  </pic:spPr>
                </pic:pic>
              </a:graphicData>
            </a:graphic>
          </wp:inline>
        </w:drawing>
      </w:r>
    </w:p>
    <w:p w14:paraId="522B5DF4" w14:textId="163CB58F" w:rsidR="000475E6" w:rsidRDefault="000475E6" w:rsidP="000475E6">
      <w:pPr>
        <w:rPr>
          <w:b/>
          <w:bCs/>
          <w:lang w:val="en-IN"/>
        </w:rPr>
      </w:pPr>
      <w:r>
        <w:rPr>
          <w:b/>
          <w:bCs/>
          <w:lang w:val="en-IN"/>
        </w:rPr>
        <w:t>Speaker notes</w:t>
      </w:r>
    </w:p>
    <w:p w14:paraId="726DBBF2" w14:textId="77777777" w:rsidR="000475E6" w:rsidRPr="000475E6" w:rsidRDefault="000475E6" w:rsidP="000475E6">
      <w:pPr>
        <w:rPr>
          <w:lang w:val="en-IN"/>
        </w:rPr>
      </w:pPr>
      <w:r w:rsidRPr="000475E6">
        <w:rPr>
          <w:lang w:val="en-IN"/>
        </w:rPr>
        <w:lastRenderedPageBreak/>
        <w:t xml:space="preserve">Restoring the </w:t>
      </w:r>
      <w:proofErr w:type="spellStart"/>
      <w:r w:rsidRPr="000475E6">
        <w:rPr>
          <w:lang w:val="en-IN"/>
        </w:rPr>
        <w:t>luster</w:t>
      </w:r>
      <w:proofErr w:type="spellEnd"/>
      <w:r w:rsidRPr="000475E6">
        <w:rPr>
          <w:lang w:val="en-IN"/>
        </w:rPr>
        <w:t xml:space="preserve"> of flooring is done with polishing equipment. Hard floors, carpets, dry tickles, industrial floors, and safety mats may all be cleaned and polished with the help of a floor scrubber. To disinfect the kitchen and bathroom, a steam vapor machine is utilized. Housekeeping also receives a daily report detailing all cleaning agents utilized, along with the quantity of gallons used. They will also show the risks associated with storing them. I will show how to use each cleaning chemical by referring to its Safe Data Sheet (SDS) (Hodson et al. 2019). There are a variety of "signal words" that the cleaning crew is familiar with, such as "Caution," and "Warning."</w:t>
      </w:r>
    </w:p>
    <w:p w14:paraId="76D023E7" w14:textId="24293404" w:rsidR="000475E6" w:rsidRDefault="000475E6" w:rsidP="000475E6">
      <w:pPr>
        <w:rPr>
          <w:b/>
          <w:bCs/>
          <w:lang w:val="en-IN"/>
        </w:rPr>
      </w:pPr>
      <w:r>
        <w:rPr>
          <w:noProof/>
        </w:rPr>
        <w:lastRenderedPageBreak/>
        <w:drawing>
          <wp:inline distT="0" distB="0" distL="0" distR="0" wp14:anchorId="5BBD4263" wp14:editId="29BB4D47">
            <wp:extent cx="9324340" cy="5245100"/>
            <wp:effectExtent l="0" t="0" r="0" b="0"/>
            <wp:docPr id="102090501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90501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9324340" cy="5245100"/>
                    </a:xfrm>
                    <a:prstGeom prst="rect">
                      <a:avLst/>
                    </a:prstGeom>
                  </pic:spPr>
                </pic:pic>
              </a:graphicData>
            </a:graphic>
          </wp:inline>
        </w:drawing>
      </w:r>
    </w:p>
    <w:p w14:paraId="6E3AF57C" w14:textId="69EACEB6" w:rsidR="000475E6" w:rsidRDefault="000475E6" w:rsidP="000475E6">
      <w:pPr>
        <w:rPr>
          <w:b/>
          <w:bCs/>
          <w:lang w:val="en-IN"/>
        </w:rPr>
      </w:pPr>
      <w:r>
        <w:rPr>
          <w:b/>
          <w:bCs/>
          <w:lang w:val="en-IN"/>
        </w:rPr>
        <w:t>Speaker Notes</w:t>
      </w:r>
    </w:p>
    <w:p w14:paraId="3FA74ED9" w14:textId="77777777" w:rsidR="000475E6" w:rsidRPr="000475E6" w:rsidRDefault="000475E6" w:rsidP="000475E6">
      <w:pPr>
        <w:rPr>
          <w:lang w:val="en-IN"/>
        </w:rPr>
      </w:pPr>
      <w:r w:rsidRPr="000475E6">
        <w:rPr>
          <w:lang w:val="en-IN"/>
        </w:rPr>
        <w:lastRenderedPageBreak/>
        <w:t>Consumer and presentation</w:t>
      </w:r>
    </w:p>
    <w:p w14:paraId="1088A2EB" w14:textId="77777777" w:rsidR="000475E6" w:rsidRPr="000475E6" w:rsidRDefault="000475E6" w:rsidP="000475E6">
      <w:pPr>
        <w:rPr>
          <w:lang w:val="en-IN"/>
        </w:rPr>
      </w:pPr>
      <w:r w:rsidRPr="000475E6">
        <w:rPr>
          <w:lang w:val="en-IN"/>
        </w:rPr>
        <w:t>Etiquette and these abilities are quite similar. The housekeeping crew of Premier Inn Hotel will represent the hotel and its brand in this manner, which is important for external stakeholders. Everything from visitors' conduct to their own personal cleanliness habits can have a significant impact on the company's reputation. As a result, the housekeeping crew at the Hotel Premier Inn will hone their presenting abilities.</w:t>
      </w:r>
    </w:p>
    <w:p w14:paraId="64DEBACE" w14:textId="77777777" w:rsidR="000475E6" w:rsidRPr="000475E6" w:rsidRDefault="000475E6" w:rsidP="000475E6">
      <w:pPr>
        <w:rPr>
          <w:b/>
          <w:bCs/>
          <w:lang w:val="en-IN"/>
        </w:rPr>
      </w:pPr>
    </w:p>
    <w:p w14:paraId="2784F37D" w14:textId="46982183" w:rsidR="000475E6" w:rsidRDefault="000475E6" w:rsidP="000475E6">
      <w:pPr>
        <w:rPr>
          <w:b/>
          <w:bCs/>
          <w:lang w:val="en-IN"/>
        </w:rPr>
      </w:pPr>
      <w:r>
        <w:rPr>
          <w:noProof/>
        </w:rPr>
        <w:lastRenderedPageBreak/>
        <w:drawing>
          <wp:inline distT="0" distB="0" distL="0" distR="0" wp14:anchorId="554A811F" wp14:editId="5C5AC180">
            <wp:extent cx="9324340" cy="5245100"/>
            <wp:effectExtent l="0" t="0" r="0" b="0"/>
            <wp:docPr id="200442290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422900"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9324340" cy="5245100"/>
                    </a:xfrm>
                    <a:prstGeom prst="rect">
                      <a:avLst/>
                    </a:prstGeom>
                  </pic:spPr>
                </pic:pic>
              </a:graphicData>
            </a:graphic>
          </wp:inline>
        </w:drawing>
      </w:r>
    </w:p>
    <w:p w14:paraId="3BD05394" w14:textId="0EF4C381" w:rsidR="000475E6" w:rsidRDefault="000475E6" w:rsidP="000475E6">
      <w:pPr>
        <w:rPr>
          <w:b/>
          <w:bCs/>
          <w:lang w:val="en-IN"/>
        </w:rPr>
      </w:pPr>
      <w:r>
        <w:rPr>
          <w:b/>
          <w:bCs/>
          <w:lang w:val="en-IN"/>
        </w:rPr>
        <w:t>Speaker Notes</w:t>
      </w:r>
    </w:p>
    <w:p w14:paraId="34B0AA4A" w14:textId="77777777" w:rsidR="000475E6" w:rsidRPr="000475E6" w:rsidRDefault="000475E6" w:rsidP="000475E6">
      <w:pPr>
        <w:rPr>
          <w:lang w:val="en-IN"/>
        </w:rPr>
      </w:pPr>
      <w:r w:rsidRPr="000475E6">
        <w:rPr>
          <w:lang w:val="en-IN"/>
        </w:rPr>
        <w:lastRenderedPageBreak/>
        <w:t>Maintenance: If a TV remote control breaks or if lights or other electrical equipment needs fixing, the cleaning crew is responsible for reporting it. With this level of self-awareness on the part of the housekeeping crew, we can reduce guest complaints much more quickly. </w:t>
      </w:r>
    </w:p>
    <w:p w14:paraId="7881A382" w14:textId="77777777" w:rsidR="000475E6" w:rsidRPr="000475E6" w:rsidRDefault="000475E6" w:rsidP="000475E6">
      <w:pPr>
        <w:rPr>
          <w:lang w:val="en-IN"/>
        </w:rPr>
      </w:pPr>
      <w:r w:rsidRPr="000475E6">
        <w:rPr>
          <w:lang w:val="en-IN"/>
        </w:rPr>
        <w:t>The housekeeping crew is not directly involved in maintenance activities, but they are responsible for reporting any issues that may arise. If a TV remote control breaks or if lights or other electrical equipment needs fixing, the cleaning crew is responsible for reporting it. With this level of self-awareness on the part of the housekeeping crew, we can reduce guest complaints much more quickly. </w:t>
      </w:r>
    </w:p>
    <w:p w14:paraId="206AAF22" w14:textId="77777777" w:rsidR="000475E6" w:rsidRPr="000475E6" w:rsidRDefault="000475E6" w:rsidP="000475E6">
      <w:pPr>
        <w:rPr>
          <w:lang w:val="en-IN"/>
        </w:rPr>
      </w:pPr>
      <w:r w:rsidRPr="000475E6">
        <w:rPr>
          <w:b/>
          <w:bCs/>
          <w:lang w:val="en-IN"/>
        </w:rPr>
        <w:t>Uniform</w:t>
      </w:r>
    </w:p>
    <w:p w14:paraId="37CD7D66" w14:textId="77777777" w:rsidR="000475E6" w:rsidRPr="000475E6" w:rsidRDefault="000475E6" w:rsidP="000475E6">
      <w:pPr>
        <w:rPr>
          <w:lang w:val="en-IN"/>
        </w:rPr>
      </w:pPr>
      <w:r w:rsidRPr="000475E6">
        <w:rPr>
          <w:lang w:val="en-IN"/>
        </w:rPr>
        <w:t>There are two main functions for uniforms. Housekeeping workers will be better able to avoid exposure to harmful chemicals and stains caused by detergents and other cleaning products if they wear uniforms. In addition, it helps the employees look professional, which is important for the Hotel Trinity brand.</w:t>
      </w:r>
    </w:p>
    <w:p w14:paraId="615087EC" w14:textId="77777777" w:rsidR="000475E6" w:rsidRPr="000475E6" w:rsidRDefault="000475E6" w:rsidP="000475E6">
      <w:pPr>
        <w:rPr>
          <w:lang w:val="en-IN"/>
        </w:rPr>
      </w:pPr>
      <w:r w:rsidRPr="000475E6">
        <w:rPr>
          <w:lang w:val="en-IN"/>
        </w:rPr>
        <w:br/>
      </w:r>
      <w:r w:rsidRPr="000475E6">
        <w:rPr>
          <w:b/>
          <w:bCs/>
          <w:lang w:val="en-IN"/>
        </w:rPr>
        <w:t>Laundry</w:t>
      </w:r>
    </w:p>
    <w:p w14:paraId="697B48B7" w14:textId="77777777" w:rsidR="000475E6" w:rsidRPr="000475E6" w:rsidRDefault="000475E6" w:rsidP="000475E6">
      <w:pPr>
        <w:rPr>
          <w:lang w:val="en-IN"/>
        </w:rPr>
      </w:pPr>
      <w:r w:rsidRPr="000475E6">
        <w:rPr>
          <w:lang w:val="en-IN"/>
        </w:rPr>
        <w:t>Housekeeping at the Premier Inn Hotel is not responsible for overseeing the laundry services because the hotel is part of a larger organization (Verma et al. 2022). Having said that, it is critical that they also have instructions for doing laundry. In order to provide excellent in-room service, the personnel must be well-versed in all aspects of garment folding, bedmaking, and towel hanging.</w:t>
      </w:r>
    </w:p>
    <w:p w14:paraId="39A18878" w14:textId="77777777" w:rsidR="000475E6" w:rsidRPr="000475E6" w:rsidRDefault="000475E6" w:rsidP="000475E6">
      <w:pPr>
        <w:rPr>
          <w:lang w:val="en-IN"/>
        </w:rPr>
      </w:pPr>
      <w:r w:rsidRPr="000475E6">
        <w:rPr>
          <w:lang w:val="en-IN"/>
        </w:rPr>
        <w:br/>
      </w:r>
      <w:r w:rsidRPr="000475E6">
        <w:rPr>
          <w:b/>
          <w:bCs/>
          <w:lang w:val="en-IN"/>
        </w:rPr>
        <w:t>Cleaning procedures</w:t>
      </w:r>
    </w:p>
    <w:p w14:paraId="04FD4455" w14:textId="77777777" w:rsidR="000475E6" w:rsidRPr="000475E6" w:rsidRDefault="000475E6" w:rsidP="000475E6">
      <w:pPr>
        <w:rPr>
          <w:lang w:val="en-IN"/>
        </w:rPr>
      </w:pPr>
      <w:r w:rsidRPr="000475E6">
        <w:rPr>
          <w:lang w:val="en-IN"/>
        </w:rPr>
        <w:t>During training, participants will not only learn about cleaning equipment, but they will also have hands-on experience with cleaning tasks. Improving their competence and efficiency in cleaning services through the use of more efficient procedures is essential. Additionally, housekeeping personnel will provide practical cleaning skills and, based on the kind of cleaning or scenario, will use the most effective technique.</w:t>
      </w:r>
    </w:p>
    <w:p w14:paraId="0333111A" w14:textId="77777777" w:rsidR="000475E6" w:rsidRPr="000475E6" w:rsidRDefault="000475E6" w:rsidP="000475E6">
      <w:pPr>
        <w:rPr>
          <w:lang w:val="en-IN"/>
        </w:rPr>
      </w:pPr>
      <w:r w:rsidRPr="000475E6">
        <w:rPr>
          <w:lang w:val="en-IN"/>
        </w:rPr>
        <w:br/>
      </w:r>
      <w:r w:rsidRPr="000475E6">
        <w:rPr>
          <w:b/>
          <w:bCs/>
          <w:lang w:val="en-IN"/>
        </w:rPr>
        <w:t>Time management and evaluation</w:t>
      </w:r>
    </w:p>
    <w:p w14:paraId="5923C9F7" w14:textId="77777777" w:rsidR="000475E6" w:rsidRPr="000475E6" w:rsidRDefault="000475E6" w:rsidP="000475E6">
      <w:pPr>
        <w:rPr>
          <w:lang w:val="en-IN"/>
        </w:rPr>
      </w:pPr>
      <w:r w:rsidRPr="000475E6">
        <w:rPr>
          <w:lang w:val="en-IN"/>
        </w:rPr>
        <w:t>A member of the cleaning crew must possess this talent. Housekeeping tasks will be prioritized by the personnel if they can effectively manage their time. Additionally, it will enable them to successfully meet the visitors' needs for prompt service.</w:t>
      </w:r>
    </w:p>
    <w:p w14:paraId="4D07F96D" w14:textId="77777777" w:rsidR="000475E6" w:rsidRPr="000475E6" w:rsidRDefault="000475E6" w:rsidP="000475E6">
      <w:pPr>
        <w:rPr>
          <w:lang w:val="en-IN"/>
        </w:rPr>
      </w:pPr>
      <w:r w:rsidRPr="000475E6">
        <w:rPr>
          <w:lang w:val="en-IN"/>
        </w:rPr>
        <w:t>At this point, we'll administer both written and practical exams to gauge the staff's level of comprehension of each training goal. Each member of the housekeeping crew will be able to demonstrate their level of expertise to the HRD department.</w:t>
      </w:r>
    </w:p>
    <w:p w14:paraId="45F89C45" w14:textId="77777777" w:rsidR="000475E6" w:rsidRPr="000475E6" w:rsidRDefault="000475E6" w:rsidP="000475E6">
      <w:pPr>
        <w:rPr>
          <w:lang w:val="en-IN"/>
        </w:rPr>
      </w:pPr>
      <w:r w:rsidRPr="000475E6">
        <w:rPr>
          <w:b/>
          <w:bCs/>
          <w:lang w:val="en-IN"/>
        </w:rPr>
        <w:lastRenderedPageBreak/>
        <w:t>Fire safety</w:t>
      </w:r>
    </w:p>
    <w:p w14:paraId="6D8FDC74" w14:textId="77777777" w:rsidR="000475E6" w:rsidRPr="000475E6" w:rsidRDefault="000475E6" w:rsidP="000475E6">
      <w:pPr>
        <w:rPr>
          <w:lang w:val="en-IN"/>
        </w:rPr>
      </w:pPr>
      <w:r w:rsidRPr="000475E6">
        <w:rPr>
          <w:lang w:val="en-IN"/>
        </w:rPr>
        <w:t>Both the English and Welsh governments are bound by the Regulatory Reform (Fire Safety) Act of 2005 (Tombs and Whyte, 2017). This area is subject to the Safety Regulation Act of 2006. Any building that is not a residence must adhere to these newly revised regulations on fire safety. Keeping the Hotel Trinity's management team and its employees safe from fire is the only responsibility of the hotel's employer.</w:t>
      </w:r>
    </w:p>
    <w:p w14:paraId="430942BB" w14:textId="77777777" w:rsidR="000475E6" w:rsidRPr="000475E6" w:rsidRDefault="000475E6" w:rsidP="000475E6">
      <w:pPr>
        <w:rPr>
          <w:lang w:val="en-IN"/>
        </w:rPr>
      </w:pPr>
    </w:p>
    <w:p w14:paraId="255BC66D" w14:textId="045BEE2A" w:rsidR="000475E6" w:rsidRDefault="000475E6" w:rsidP="000475E6">
      <w:pPr>
        <w:rPr>
          <w:lang w:val="en-IN"/>
        </w:rPr>
      </w:pPr>
      <w:r>
        <w:rPr>
          <w:noProof/>
        </w:rPr>
        <w:lastRenderedPageBreak/>
        <w:drawing>
          <wp:inline distT="0" distB="0" distL="0" distR="0" wp14:anchorId="55CC775B" wp14:editId="04F0F9FB">
            <wp:extent cx="9324340" cy="5245100"/>
            <wp:effectExtent l="0" t="0" r="0" b="0"/>
            <wp:docPr id="161791605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916052"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9324340" cy="5245100"/>
                    </a:xfrm>
                    <a:prstGeom prst="rect">
                      <a:avLst/>
                    </a:prstGeom>
                  </pic:spPr>
                </pic:pic>
              </a:graphicData>
            </a:graphic>
          </wp:inline>
        </w:drawing>
      </w:r>
    </w:p>
    <w:p w14:paraId="03B79D2F" w14:textId="2A615CC5" w:rsidR="000475E6" w:rsidRPr="000475E6" w:rsidRDefault="000475E6" w:rsidP="000475E6">
      <w:pPr>
        <w:rPr>
          <w:b/>
          <w:bCs/>
          <w:lang w:val="en-IN"/>
        </w:rPr>
      </w:pPr>
      <w:r w:rsidRPr="000475E6">
        <w:rPr>
          <w:b/>
          <w:bCs/>
          <w:lang w:val="en-IN"/>
        </w:rPr>
        <w:t>Speaker Notes</w:t>
      </w:r>
    </w:p>
    <w:p w14:paraId="285134F8" w14:textId="77777777" w:rsidR="000475E6" w:rsidRPr="000475E6" w:rsidRDefault="000475E6" w:rsidP="000475E6">
      <w:pPr>
        <w:rPr>
          <w:lang w:val="en-IN"/>
        </w:rPr>
      </w:pPr>
      <w:r w:rsidRPr="000475E6">
        <w:rPr>
          <w:lang w:val="en-IN"/>
        </w:rPr>
        <w:lastRenderedPageBreak/>
        <w:t>Through the implementation of training and induction programs, they will establish and uphold a safe working environment. Training workers and raising their awareness of many aspects of safe and healthy housekeeping services for visitors is the goal of this presentation. </w:t>
      </w:r>
    </w:p>
    <w:p w14:paraId="4E69DE44" w14:textId="77777777" w:rsidR="000475E6" w:rsidRPr="000475E6" w:rsidRDefault="000475E6" w:rsidP="000475E6">
      <w:pPr>
        <w:rPr>
          <w:lang w:val="en-IN"/>
        </w:rPr>
      </w:pPr>
    </w:p>
    <w:p w14:paraId="0E3A6EFE" w14:textId="73CF6329" w:rsidR="000475E6" w:rsidRDefault="000475E6" w:rsidP="000475E6">
      <w:pPr>
        <w:rPr>
          <w:lang w:val="en-IN"/>
        </w:rPr>
      </w:pPr>
      <w:r>
        <w:rPr>
          <w:noProof/>
        </w:rPr>
        <w:lastRenderedPageBreak/>
        <w:drawing>
          <wp:inline distT="0" distB="0" distL="0" distR="0" wp14:anchorId="761C23A9" wp14:editId="642BE034">
            <wp:extent cx="9324340" cy="5245100"/>
            <wp:effectExtent l="0" t="0" r="0" b="0"/>
            <wp:docPr id="22447233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472334"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9324340" cy="5245100"/>
                    </a:xfrm>
                    <a:prstGeom prst="rect">
                      <a:avLst/>
                    </a:prstGeom>
                  </pic:spPr>
                </pic:pic>
              </a:graphicData>
            </a:graphic>
          </wp:inline>
        </w:drawing>
      </w:r>
    </w:p>
    <w:p w14:paraId="3181F5AE" w14:textId="55137E2D" w:rsidR="000475E6" w:rsidRDefault="000475E6" w:rsidP="000475E6">
      <w:pPr>
        <w:rPr>
          <w:lang w:val="en-IN"/>
        </w:rPr>
      </w:pPr>
      <w:r>
        <w:rPr>
          <w:lang w:val="en-IN"/>
        </w:rPr>
        <w:t>Speaker Notes</w:t>
      </w:r>
    </w:p>
    <w:p w14:paraId="17E3D5EB" w14:textId="77777777" w:rsidR="003B4F01" w:rsidRPr="003B4F01" w:rsidRDefault="003B4F01" w:rsidP="003B4F01">
      <w:pPr>
        <w:rPr>
          <w:lang w:val="en-IN"/>
        </w:rPr>
      </w:pPr>
      <w:r w:rsidRPr="003B4F01">
        <w:rPr>
          <w:lang w:val="en-IN"/>
        </w:rPr>
        <w:lastRenderedPageBreak/>
        <w:t xml:space="preserve">Mejia, C., Ciarlante, K., and Chheda, K. (2021). A wearable technology solution and research agenda for housekeeper safety and health. </w:t>
      </w:r>
      <w:r w:rsidRPr="003B4F01">
        <w:rPr>
          <w:i/>
          <w:iCs/>
          <w:lang w:val="en-IN"/>
        </w:rPr>
        <w:t>International Journal of Contemporary Hospitality Management</w:t>
      </w:r>
      <w:r w:rsidRPr="003B4F01">
        <w:rPr>
          <w:lang w:val="en-IN"/>
        </w:rPr>
        <w:t xml:space="preserve">, </w:t>
      </w:r>
      <w:r w:rsidRPr="003B4F01">
        <w:rPr>
          <w:i/>
          <w:iCs/>
          <w:lang w:val="en-IN"/>
        </w:rPr>
        <w:t>33</w:t>
      </w:r>
      <w:r w:rsidRPr="003B4F01">
        <w:rPr>
          <w:lang w:val="en-IN"/>
        </w:rPr>
        <w:t>(10), 3223-3255.</w:t>
      </w:r>
    </w:p>
    <w:p w14:paraId="1A92683F" w14:textId="77777777" w:rsidR="003B4F01" w:rsidRPr="003B4F01" w:rsidRDefault="003B4F01" w:rsidP="003B4F01">
      <w:pPr>
        <w:rPr>
          <w:lang w:val="en-IN"/>
        </w:rPr>
      </w:pPr>
      <w:r w:rsidRPr="003B4F01">
        <w:rPr>
          <w:lang w:val="en-IN"/>
        </w:rPr>
        <w:t xml:space="preserve">Lockhart, S. L., Duggan, L. V., Wax, R. S., Saad, S., and Grocott, H. P. (2020). Personal protective equipment (PPE) for both </w:t>
      </w:r>
      <w:proofErr w:type="spellStart"/>
      <w:r w:rsidRPr="003B4F01">
        <w:rPr>
          <w:lang w:val="en-IN"/>
        </w:rPr>
        <w:t>anesthesiologists</w:t>
      </w:r>
      <w:proofErr w:type="spellEnd"/>
      <w:r w:rsidRPr="003B4F01">
        <w:rPr>
          <w:lang w:val="en-IN"/>
        </w:rPr>
        <w:t xml:space="preserve"> and other airway managers: principles and practice during the COVID-19 pandemic. </w:t>
      </w:r>
      <w:r w:rsidRPr="003B4F01">
        <w:rPr>
          <w:i/>
          <w:iCs/>
          <w:lang w:val="en-IN"/>
        </w:rPr>
        <w:t>Canadian journal of anaesthesia</w:t>
      </w:r>
      <w:r w:rsidRPr="003B4F01">
        <w:rPr>
          <w:lang w:val="en-IN"/>
        </w:rPr>
        <w:t xml:space="preserve">, </w:t>
      </w:r>
      <w:r w:rsidRPr="003B4F01">
        <w:rPr>
          <w:i/>
          <w:iCs/>
          <w:lang w:val="en-IN"/>
        </w:rPr>
        <w:t>67</w:t>
      </w:r>
      <w:r w:rsidRPr="003B4F01">
        <w:rPr>
          <w:lang w:val="en-IN"/>
        </w:rPr>
        <w:t>(8), 1005.</w:t>
      </w:r>
    </w:p>
    <w:p w14:paraId="7DB6047C" w14:textId="77777777" w:rsidR="003B4F01" w:rsidRPr="003B4F01" w:rsidRDefault="003B4F01" w:rsidP="003B4F01">
      <w:pPr>
        <w:rPr>
          <w:lang w:val="en-IN"/>
        </w:rPr>
      </w:pPr>
      <w:r w:rsidRPr="003B4F01">
        <w:rPr>
          <w:lang w:val="en-IN"/>
        </w:rPr>
        <w:t>SIAW, G.A., (2018). HEALTH HAZARDS AND WORKING CONDITIONS ON THE SAFETY OF HOUSEKEEPING STAFF IN BUDGET HOTELS IN EASTERN REGION OF GHANA. PhD diss., KENYATTA UNIVERSITY.</w:t>
      </w:r>
    </w:p>
    <w:p w14:paraId="4AD713D0" w14:textId="77777777" w:rsidR="003B4F01" w:rsidRPr="003B4F01" w:rsidRDefault="003B4F01" w:rsidP="003B4F01">
      <w:pPr>
        <w:rPr>
          <w:lang w:val="en-IN"/>
        </w:rPr>
      </w:pPr>
      <w:r w:rsidRPr="003B4F01">
        <w:rPr>
          <w:lang w:val="en-IN"/>
        </w:rPr>
        <w:t>Tantra, R., (2019). Health and Safety. In A Survival Guide for Research Scientists (pp. 35-47). Springer, Cham</w:t>
      </w:r>
    </w:p>
    <w:p w14:paraId="381FFBB0" w14:textId="77777777" w:rsidR="003B4F01" w:rsidRPr="003B4F01" w:rsidRDefault="003B4F01" w:rsidP="003B4F01">
      <w:pPr>
        <w:rPr>
          <w:lang w:val="en-IN"/>
        </w:rPr>
      </w:pPr>
      <w:r w:rsidRPr="003B4F01">
        <w:rPr>
          <w:lang w:val="en-IN"/>
        </w:rPr>
        <w:t>Strength, M., (2021). HEALTH AND SAFETY POLICY. Policy, (p1/16).</w:t>
      </w:r>
    </w:p>
    <w:p w14:paraId="3E0762B5" w14:textId="77777777" w:rsidR="003B4F01" w:rsidRPr="003B4F01" w:rsidRDefault="003B4F01" w:rsidP="003B4F01">
      <w:pPr>
        <w:rPr>
          <w:lang w:val="en-IN"/>
        </w:rPr>
      </w:pPr>
      <w:proofErr w:type="spellStart"/>
      <w:r w:rsidRPr="003B4F01">
        <w:rPr>
          <w:lang w:val="en-IN"/>
        </w:rPr>
        <w:t>Khaqiiqudin</w:t>
      </w:r>
      <w:proofErr w:type="spellEnd"/>
      <w:r w:rsidRPr="003B4F01">
        <w:rPr>
          <w:lang w:val="en-IN"/>
        </w:rPr>
        <w:t xml:space="preserve">, M. G., Wahyuni, I., and Kurniawan, B. (2019). CORRELATON OF EMPLOYEE CHARACTERISTICS, HOUSEKEEPING, AVAILABILITY AND USE OF PERSONAL PROTECTIVE EQUIPMENT TOWARDS MINOR INJURY (Study of Apartment X Construction Project, Semarang City). </w:t>
      </w:r>
      <w:r w:rsidRPr="003B4F01">
        <w:rPr>
          <w:i/>
          <w:iCs/>
          <w:lang w:val="en-IN"/>
        </w:rPr>
        <w:t>Jurnal Kesehatan Masyarakat</w:t>
      </w:r>
      <w:r w:rsidRPr="003B4F01">
        <w:rPr>
          <w:lang w:val="en-IN"/>
        </w:rPr>
        <w:t xml:space="preserve">, </w:t>
      </w:r>
      <w:r w:rsidRPr="003B4F01">
        <w:rPr>
          <w:i/>
          <w:iCs/>
          <w:lang w:val="en-IN"/>
        </w:rPr>
        <w:t>7</w:t>
      </w:r>
      <w:r w:rsidRPr="003B4F01">
        <w:rPr>
          <w:lang w:val="en-IN"/>
        </w:rPr>
        <w:t>(4), 239-245.</w:t>
      </w:r>
    </w:p>
    <w:p w14:paraId="3C629671" w14:textId="77777777" w:rsidR="003B4F01" w:rsidRPr="003B4F01" w:rsidRDefault="003B4F01" w:rsidP="003B4F01">
      <w:pPr>
        <w:rPr>
          <w:lang w:val="en-IN"/>
        </w:rPr>
      </w:pPr>
      <w:r w:rsidRPr="003B4F01">
        <w:rPr>
          <w:lang w:val="en-IN"/>
        </w:rPr>
        <w:t xml:space="preserve">Premier Inn (2024) </w:t>
      </w:r>
      <w:r w:rsidRPr="003B4F01">
        <w:rPr>
          <w:i/>
          <w:iCs/>
          <w:lang w:val="en-IN"/>
        </w:rPr>
        <w:t>Bed &amp; Bedding Products by Premier Inn at home</w:t>
      </w:r>
      <w:r w:rsidRPr="003B4F01">
        <w:rPr>
          <w:lang w:val="en-IN"/>
        </w:rPr>
        <w:t xml:space="preserve">, </w:t>
      </w:r>
      <w:r w:rsidRPr="003B4F01">
        <w:rPr>
          <w:i/>
          <w:iCs/>
          <w:lang w:val="en-IN"/>
        </w:rPr>
        <w:t>Premier Inn at home</w:t>
      </w:r>
      <w:r w:rsidRPr="003B4F01">
        <w:rPr>
          <w:lang w:val="en-IN"/>
        </w:rPr>
        <w:t>. Available at: https://www.premierinnathome.com/ (Accessed: 16 February 2024). </w:t>
      </w:r>
    </w:p>
    <w:p w14:paraId="2D323AFA" w14:textId="77777777" w:rsidR="003B4F01" w:rsidRPr="003B4F01" w:rsidRDefault="003B4F01" w:rsidP="003B4F01">
      <w:pPr>
        <w:rPr>
          <w:lang w:val="en-IN"/>
        </w:rPr>
      </w:pPr>
      <w:r w:rsidRPr="003B4F01">
        <w:rPr>
          <w:lang w:val="en-IN"/>
        </w:rPr>
        <w:t xml:space="preserve">Suga, R. (2021). </w:t>
      </w:r>
      <w:r w:rsidRPr="003B4F01">
        <w:rPr>
          <w:i/>
          <w:iCs/>
          <w:lang w:val="en-IN"/>
        </w:rPr>
        <w:t>Space efficiency in hotel development</w:t>
      </w:r>
      <w:r w:rsidRPr="003B4F01">
        <w:rPr>
          <w:lang w:val="en-IN"/>
        </w:rPr>
        <w:t xml:space="preserve"> (Doctoral dissertation, Business Administration with a Specialization in Real Estate Management and Development, MODUL University Vienna).</w:t>
      </w:r>
    </w:p>
    <w:p w14:paraId="7B0D5F0F" w14:textId="77777777" w:rsidR="003B4F01" w:rsidRPr="003B4F01" w:rsidRDefault="003B4F01" w:rsidP="003B4F01">
      <w:pPr>
        <w:rPr>
          <w:lang w:val="en-IN"/>
        </w:rPr>
      </w:pPr>
      <w:r w:rsidRPr="003B4F01">
        <w:rPr>
          <w:lang w:val="en-IN"/>
        </w:rPr>
        <w:t xml:space="preserve">Hodson, L., Eastlake, A., and Herbers, R. (2019). An evaluation of engineered nanomaterial safety data sheets for safety and health information post implementation of the revised hazard communication standard. </w:t>
      </w:r>
      <w:r w:rsidRPr="003B4F01">
        <w:rPr>
          <w:i/>
          <w:iCs/>
          <w:lang w:val="en-IN"/>
        </w:rPr>
        <w:t>Journal of chemical health &amp; safety</w:t>
      </w:r>
      <w:r w:rsidRPr="003B4F01">
        <w:rPr>
          <w:lang w:val="en-IN"/>
        </w:rPr>
        <w:t xml:space="preserve">, </w:t>
      </w:r>
      <w:r w:rsidRPr="003B4F01">
        <w:rPr>
          <w:i/>
          <w:iCs/>
          <w:lang w:val="en-IN"/>
        </w:rPr>
        <w:t>26</w:t>
      </w:r>
      <w:r w:rsidRPr="003B4F01">
        <w:rPr>
          <w:lang w:val="en-IN"/>
        </w:rPr>
        <w:t>(2), 12-18.</w:t>
      </w:r>
    </w:p>
    <w:p w14:paraId="4B04C546" w14:textId="77777777" w:rsidR="003B4F01" w:rsidRPr="003B4F01" w:rsidRDefault="003B4F01" w:rsidP="003B4F01">
      <w:pPr>
        <w:rPr>
          <w:lang w:val="en-IN"/>
        </w:rPr>
      </w:pPr>
      <w:r w:rsidRPr="003B4F01">
        <w:rPr>
          <w:lang w:val="en-IN"/>
        </w:rPr>
        <w:t xml:space="preserve">Forster, N. (2017). Expatriates and the impact of cross-cultural training. In </w:t>
      </w:r>
      <w:r w:rsidRPr="003B4F01">
        <w:rPr>
          <w:i/>
          <w:iCs/>
          <w:lang w:val="en-IN"/>
        </w:rPr>
        <w:t>International Human Resource Management</w:t>
      </w:r>
      <w:r w:rsidRPr="003B4F01">
        <w:rPr>
          <w:lang w:val="en-IN"/>
        </w:rPr>
        <w:t xml:space="preserve"> (pp. 83-98). Routledge.</w:t>
      </w:r>
    </w:p>
    <w:p w14:paraId="1110EDF7" w14:textId="77777777" w:rsidR="003B4F01" w:rsidRPr="003B4F01" w:rsidRDefault="003B4F01" w:rsidP="003B4F01">
      <w:pPr>
        <w:rPr>
          <w:lang w:val="en-IN"/>
        </w:rPr>
      </w:pPr>
      <w:r w:rsidRPr="003B4F01">
        <w:rPr>
          <w:lang w:val="en-IN"/>
        </w:rPr>
        <w:t xml:space="preserve">Verma, P., Singh, M., and Aggarwal, N. (2022). Examination of Hotel Management Aspirants' Perspectives Towards </w:t>
      </w:r>
      <w:proofErr w:type="gramStart"/>
      <w:r w:rsidRPr="003B4F01">
        <w:rPr>
          <w:lang w:val="en-IN"/>
        </w:rPr>
        <w:t>A</w:t>
      </w:r>
      <w:proofErr w:type="gramEnd"/>
      <w:r w:rsidRPr="003B4F01">
        <w:rPr>
          <w:lang w:val="en-IN"/>
        </w:rPr>
        <w:t xml:space="preserve"> Career in the Technologically Inclined Hospitality Sector-Special Reference to the Housekeeping Industry. </w:t>
      </w:r>
      <w:proofErr w:type="spellStart"/>
      <w:r w:rsidRPr="003B4F01">
        <w:rPr>
          <w:i/>
          <w:iCs/>
          <w:lang w:val="en-IN"/>
        </w:rPr>
        <w:t>Webology</w:t>
      </w:r>
      <w:proofErr w:type="spellEnd"/>
      <w:r w:rsidRPr="003B4F01">
        <w:rPr>
          <w:lang w:val="en-IN"/>
        </w:rPr>
        <w:t xml:space="preserve">, </w:t>
      </w:r>
      <w:r w:rsidRPr="003B4F01">
        <w:rPr>
          <w:i/>
          <w:iCs/>
          <w:lang w:val="en-IN"/>
        </w:rPr>
        <w:t>19</w:t>
      </w:r>
      <w:r w:rsidRPr="003B4F01">
        <w:rPr>
          <w:lang w:val="en-IN"/>
        </w:rPr>
        <w:t>(1), 2279-2293.</w:t>
      </w:r>
    </w:p>
    <w:p w14:paraId="5185E6E9" w14:textId="77777777" w:rsidR="003B4F01" w:rsidRPr="003B4F01" w:rsidRDefault="003B4F01" w:rsidP="003B4F01">
      <w:pPr>
        <w:rPr>
          <w:lang w:val="en-IN"/>
        </w:rPr>
      </w:pPr>
      <w:r w:rsidRPr="003B4F01">
        <w:rPr>
          <w:lang w:val="en-IN"/>
        </w:rPr>
        <w:t xml:space="preserve">Tombs, S., and Whyte, D. (2017). Worker health and safety. In </w:t>
      </w:r>
      <w:r w:rsidRPr="003B4F01">
        <w:rPr>
          <w:i/>
          <w:iCs/>
          <w:lang w:val="en-IN"/>
        </w:rPr>
        <w:t xml:space="preserve">Oxford Research </w:t>
      </w:r>
      <w:proofErr w:type="spellStart"/>
      <w:r w:rsidRPr="003B4F01">
        <w:rPr>
          <w:i/>
          <w:iCs/>
          <w:lang w:val="en-IN"/>
        </w:rPr>
        <w:t>Encyclopedia</w:t>
      </w:r>
      <w:proofErr w:type="spellEnd"/>
      <w:r w:rsidRPr="003B4F01">
        <w:rPr>
          <w:i/>
          <w:iCs/>
          <w:lang w:val="en-IN"/>
        </w:rPr>
        <w:t xml:space="preserve"> of Criminology and Criminal Justice</w:t>
      </w:r>
      <w:r w:rsidRPr="003B4F01">
        <w:rPr>
          <w:lang w:val="en-IN"/>
        </w:rPr>
        <w:t>.</w:t>
      </w:r>
    </w:p>
    <w:p w14:paraId="18F84BBE" w14:textId="77777777" w:rsidR="003B4F01" w:rsidRPr="003B4F01" w:rsidRDefault="003B4F01" w:rsidP="003B4F01">
      <w:pPr>
        <w:rPr>
          <w:lang w:val="en-IN"/>
        </w:rPr>
      </w:pPr>
    </w:p>
    <w:p w14:paraId="0E43D006" w14:textId="4B20C20A" w:rsidR="003B4F01" w:rsidRDefault="003B4F01" w:rsidP="000475E6">
      <w:pPr>
        <w:rPr>
          <w:lang w:val="en-IN"/>
        </w:rPr>
      </w:pPr>
      <w:r>
        <w:rPr>
          <w:noProof/>
        </w:rPr>
        <w:lastRenderedPageBreak/>
        <w:drawing>
          <wp:inline distT="0" distB="0" distL="0" distR="0" wp14:anchorId="257205F1" wp14:editId="4E8331F9">
            <wp:extent cx="9324340" cy="5245100"/>
            <wp:effectExtent l="0" t="0" r="0" b="0"/>
            <wp:docPr id="18047371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737185"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9324340" cy="5245100"/>
                    </a:xfrm>
                    <a:prstGeom prst="rect">
                      <a:avLst/>
                    </a:prstGeom>
                  </pic:spPr>
                </pic:pic>
              </a:graphicData>
            </a:graphic>
          </wp:inline>
        </w:drawing>
      </w:r>
    </w:p>
    <w:p w14:paraId="42C0CBAE" w14:textId="77777777" w:rsidR="003B4F01" w:rsidRDefault="003B4F01">
      <w:pPr>
        <w:rPr>
          <w:lang w:val="en-IN"/>
        </w:rPr>
      </w:pPr>
      <w:r>
        <w:rPr>
          <w:lang w:val="en-IN"/>
        </w:rPr>
        <w:br w:type="page"/>
      </w:r>
    </w:p>
    <w:p w14:paraId="1F8DD6F5" w14:textId="4B759F37" w:rsidR="00840816" w:rsidRDefault="00840816"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840816" w:rsidSect="004036E1">
          <w:pgSz w:w="16838" w:h="11906" w:orient="landscape"/>
          <w:pgMar w:top="1440" w:right="1077" w:bottom="1440" w:left="1077" w:header="709" w:footer="709" w:gutter="0"/>
          <w:cols w:space="708"/>
          <w:docGrid w:linePitch="360"/>
        </w:sectPr>
      </w:pPr>
    </w:p>
    <w:p w14:paraId="2D2BD671" w14:textId="77777777" w:rsidR="00840816" w:rsidRDefault="00840816" w:rsidP="00697D92"/>
    <w:p w14:paraId="548D852E" w14:textId="32E239B6" w:rsidR="00697D92" w:rsidRPr="00FA176D" w:rsidRDefault="00697D92" w:rsidP="00840816">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jc w:val="both"/>
        <w:rPr>
          <w:b/>
          <w:bCs/>
          <w:color w:val="auto"/>
        </w:rPr>
      </w:pPr>
      <w:r w:rsidRPr="00697D92">
        <w:rPr>
          <w:b/>
          <w:bCs/>
          <w:color w:val="auto"/>
        </w:rPr>
        <w:t>Reference</w:t>
      </w:r>
      <w:r w:rsidR="00840816">
        <w:rPr>
          <w:b/>
          <w:bCs/>
          <w:color w:val="auto"/>
        </w:rPr>
        <w:t xml:space="preserve"> List </w:t>
      </w:r>
    </w:p>
    <w:p w14:paraId="7A2396A1" w14:textId="77777777" w:rsidR="00697D92" w:rsidRDefault="00697D92" w:rsidP="00697D92"/>
    <w:p w14:paraId="50B180EB" w14:textId="77777777" w:rsidR="000475E6" w:rsidRDefault="000475E6" w:rsidP="000475E6">
      <w:r>
        <w:t>References</w:t>
      </w:r>
    </w:p>
    <w:p w14:paraId="44AB8A04" w14:textId="77777777" w:rsidR="000475E6" w:rsidRDefault="000475E6" w:rsidP="000475E6">
      <w:r>
        <w:t>Haugen, Ø. R., and Preil, J. (2020). We can&amp;#</w:t>
      </w:r>
      <w:proofErr w:type="gramStart"/>
      <w:r>
        <w:t>39;t</w:t>
      </w:r>
      <w:proofErr w:type="gramEnd"/>
      <w:r>
        <w:t xml:space="preserve"> help feeding the monster: the social handling of</w:t>
      </w:r>
    </w:p>
    <w:p w14:paraId="03DAA2B5" w14:textId="77777777" w:rsidR="000475E6" w:rsidRDefault="000475E6" w:rsidP="000475E6">
      <w:r>
        <w:t>uncertainty in an environment of high-risk and fast-paced change. Organisational and Social</w:t>
      </w:r>
    </w:p>
    <w:p w14:paraId="75A0B8C4" w14:textId="77777777" w:rsidR="000475E6" w:rsidRDefault="000475E6" w:rsidP="000475E6">
      <w:r>
        <w:t>Dynamics, 20(1), 79-100.</w:t>
      </w:r>
    </w:p>
    <w:p w14:paraId="31DD2E31" w14:textId="77777777" w:rsidR="000475E6" w:rsidRDefault="000475E6" w:rsidP="000475E6">
      <w:r>
        <w:t>Tran, C. T., Tran, H. T., Nguyen, H. T., Mach, D. N., Phan, H. S., and Mujtaba, B. G. (2020).</w:t>
      </w:r>
    </w:p>
    <w:p w14:paraId="0D41D25D" w14:textId="77777777" w:rsidR="000475E6" w:rsidRDefault="000475E6" w:rsidP="000475E6">
      <w:r>
        <w:t>Stress management in the modern workplace and the role of human resource professionals.</w:t>
      </w:r>
    </w:p>
    <w:p w14:paraId="312FF4FB" w14:textId="77777777" w:rsidR="000475E6" w:rsidRDefault="000475E6" w:rsidP="000475E6">
      <w:r>
        <w:t>Van Doorn, N. (2017). Platform labor: on the gendered and racialized exploitation of low-</w:t>
      </w:r>
    </w:p>
    <w:p w14:paraId="17D607B2" w14:textId="77777777" w:rsidR="000475E6" w:rsidRDefault="000475E6" w:rsidP="000475E6">
      <w:r>
        <w:t>income service work in the ‘on-</w:t>
      </w:r>
      <w:proofErr w:type="spellStart"/>
      <w:r>
        <w:t>demand’economy</w:t>
      </w:r>
      <w:proofErr w:type="spellEnd"/>
      <w:r>
        <w:t>. Information, communication &amp;amp; society,</w:t>
      </w:r>
    </w:p>
    <w:p w14:paraId="08F1E839" w14:textId="77777777" w:rsidR="000475E6" w:rsidRDefault="000475E6" w:rsidP="000475E6">
      <w:r>
        <w:t>20(6), 898-914.</w:t>
      </w:r>
    </w:p>
    <w:p w14:paraId="43667ACB" w14:textId="77777777" w:rsidR="000475E6" w:rsidRDefault="000475E6" w:rsidP="000475E6">
      <w:r>
        <w:t>Mejia, C., Ciarlante, K., and Chheda, K. (2021). A wearable technology solution and research</w:t>
      </w:r>
    </w:p>
    <w:p w14:paraId="4D819E67" w14:textId="77777777" w:rsidR="000475E6" w:rsidRDefault="000475E6" w:rsidP="000475E6">
      <w:r>
        <w:t>agenda for housekeeper safety and health. International Journal of Contemporary Hospitality</w:t>
      </w:r>
    </w:p>
    <w:p w14:paraId="00A6BB66" w14:textId="77777777" w:rsidR="000475E6" w:rsidRDefault="000475E6" w:rsidP="000475E6">
      <w:r>
        <w:t>Management, 33(10), 3223-3255.</w:t>
      </w:r>
    </w:p>
    <w:p w14:paraId="176FF3B3" w14:textId="77777777" w:rsidR="000475E6" w:rsidRDefault="000475E6" w:rsidP="000475E6">
      <w:r>
        <w:t>Lockhart, S. L., Duggan, L. V., Wax, R. S., Saad, S., and Grocott, H. P. (2020). Personal</w:t>
      </w:r>
    </w:p>
    <w:p w14:paraId="3CE4E3FC" w14:textId="77777777" w:rsidR="000475E6" w:rsidRDefault="000475E6" w:rsidP="000475E6">
      <w:r>
        <w:t xml:space="preserve">protective equipment (PPE) for both </w:t>
      </w:r>
      <w:proofErr w:type="spellStart"/>
      <w:r>
        <w:t>anesthesiologists</w:t>
      </w:r>
      <w:proofErr w:type="spellEnd"/>
      <w:r>
        <w:t xml:space="preserve"> and other airway managers: principles</w:t>
      </w:r>
    </w:p>
    <w:p w14:paraId="340B043D" w14:textId="77777777" w:rsidR="000475E6" w:rsidRDefault="000475E6" w:rsidP="000475E6">
      <w:r>
        <w:t>and practice during the COVID-19 pandemic. Canadian journal of anaesthesia, 67(8), 1005.</w:t>
      </w:r>
    </w:p>
    <w:p w14:paraId="25AE7779" w14:textId="77777777" w:rsidR="000475E6" w:rsidRDefault="000475E6" w:rsidP="000475E6">
      <w:r>
        <w:t>SIAW, G.A., (2018). HEALTH HAZARDS AND WORKING CONDITIONS ON THE</w:t>
      </w:r>
    </w:p>
    <w:p w14:paraId="312A123B" w14:textId="77777777" w:rsidR="000475E6" w:rsidRDefault="000475E6" w:rsidP="000475E6">
      <w:r>
        <w:t>SAFETY OF HOUSEKEEPING STAFF IN BUDGET HOTELS IN EASTERN REGION</w:t>
      </w:r>
    </w:p>
    <w:p w14:paraId="360A40E5" w14:textId="77777777" w:rsidR="000475E6" w:rsidRDefault="000475E6" w:rsidP="000475E6">
      <w:r>
        <w:t>OF GHANA. PhD diss., KENYATTA UNIVERSITY.</w:t>
      </w:r>
    </w:p>
    <w:p w14:paraId="42685467" w14:textId="77777777" w:rsidR="000475E6" w:rsidRDefault="000475E6" w:rsidP="000475E6">
      <w:r>
        <w:t>Tantra, R., (2019). Health and Safety. In A Survival Guide for Research Scientists (pp. 35-</w:t>
      </w:r>
    </w:p>
    <w:p w14:paraId="377ACAA3" w14:textId="77777777" w:rsidR="000475E6" w:rsidRDefault="000475E6" w:rsidP="000475E6">
      <w:r>
        <w:t>47). Springer, Cham</w:t>
      </w:r>
    </w:p>
    <w:p w14:paraId="7CBC932C" w14:textId="77777777" w:rsidR="000475E6" w:rsidRDefault="000475E6" w:rsidP="000475E6">
      <w:r>
        <w:t>Strength, M., (2021). HEALTH AND SAFETY POLICY. Policy, (p1/16).</w:t>
      </w:r>
    </w:p>
    <w:p w14:paraId="6966F585" w14:textId="77777777" w:rsidR="000475E6" w:rsidRDefault="000475E6" w:rsidP="000475E6">
      <w:proofErr w:type="spellStart"/>
      <w:r>
        <w:t>Khaqiiqudin</w:t>
      </w:r>
      <w:proofErr w:type="spellEnd"/>
      <w:r>
        <w:t>, M. G., Wahyuni, I., and Kurniawan, B. (2019). CORRELATON OF</w:t>
      </w:r>
    </w:p>
    <w:p w14:paraId="2DE5D6F2" w14:textId="77777777" w:rsidR="000475E6" w:rsidRDefault="000475E6" w:rsidP="000475E6">
      <w:r>
        <w:t>EMPLOYEE CHARACTERISTICS, HOUSEKEEPING, AVAILABILITY AND USE OF</w:t>
      </w:r>
    </w:p>
    <w:p w14:paraId="6573BD68" w14:textId="77777777" w:rsidR="000475E6" w:rsidRDefault="000475E6" w:rsidP="000475E6">
      <w:r>
        <w:t>PERSONAL PROTECTIVE EQUIPMENT TOWARDS MINOR INJURY (Study of</w:t>
      </w:r>
    </w:p>
    <w:p w14:paraId="2436212A" w14:textId="77777777" w:rsidR="000475E6" w:rsidRDefault="000475E6" w:rsidP="000475E6">
      <w:r>
        <w:t xml:space="preserve">Apartment X Construction Project, Semarang City). </w:t>
      </w:r>
      <w:proofErr w:type="spellStart"/>
      <w:r>
        <w:t>Jurnal</w:t>
      </w:r>
      <w:proofErr w:type="spellEnd"/>
      <w:r>
        <w:t xml:space="preserve"> Kesehatan Masyarakat, 7(4),</w:t>
      </w:r>
    </w:p>
    <w:p w14:paraId="4BA30EB1" w14:textId="77777777" w:rsidR="000475E6" w:rsidRDefault="000475E6" w:rsidP="000475E6">
      <w:r>
        <w:t>239-245.</w:t>
      </w:r>
    </w:p>
    <w:p w14:paraId="49776C40" w14:textId="77777777" w:rsidR="000475E6" w:rsidRDefault="000475E6" w:rsidP="000475E6">
      <w:r>
        <w:t>Premier Inn (2024) Bed &amp;amp; Bedding Products by Premier Inn at home, Premier Inn at home.</w:t>
      </w:r>
    </w:p>
    <w:p w14:paraId="0580A5D3" w14:textId="77777777" w:rsidR="000475E6" w:rsidRDefault="000475E6" w:rsidP="000475E6">
      <w:r>
        <w:lastRenderedPageBreak/>
        <w:t>Available at: https://www.premierinnathome.com/ (Accessed: 16 February 2024).</w:t>
      </w:r>
    </w:p>
    <w:p w14:paraId="33664993" w14:textId="77777777" w:rsidR="000475E6" w:rsidRDefault="000475E6" w:rsidP="000475E6">
      <w:r>
        <w:t>Suga, R. (2021). Space efficiency in hotel development (Doctoral dissertation, Business</w:t>
      </w:r>
    </w:p>
    <w:p w14:paraId="76214F89" w14:textId="77777777" w:rsidR="000475E6" w:rsidRDefault="000475E6" w:rsidP="000475E6">
      <w:r>
        <w:t>Administration with a Specialization in Real Estate Management and Development, MODUL</w:t>
      </w:r>
    </w:p>
    <w:p w14:paraId="76F53161" w14:textId="77777777" w:rsidR="000475E6" w:rsidRDefault="000475E6" w:rsidP="000475E6">
      <w:r>
        <w:t>University Vienna).</w:t>
      </w:r>
    </w:p>
    <w:p w14:paraId="377444C2" w14:textId="77777777" w:rsidR="000475E6" w:rsidRDefault="000475E6" w:rsidP="000475E6">
      <w:r>
        <w:t>Hodson, L., Eastlake, A., and Herbers, R. (2019). An evaluation of engineered nanomaterial</w:t>
      </w:r>
    </w:p>
    <w:p w14:paraId="027E9D53" w14:textId="77777777" w:rsidR="000475E6" w:rsidRDefault="000475E6" w:rsidP="000475E6">
      <w:r>
        <w:t>safety data sheets for safety and health information post implementation of the revised hazard</w:t>
      </w:r>
    </w:p>
    <w:p w14:paraId="11DEA95C" w14:textId="4E661A45" w:rsidR="00697D92" w:rsidRPr="00697D92" w:rsidRDefault="000475E6" w:rsidP="000475E6">
      <w:r>
        <w:t>communication standard. Journal of chemical health &amp;amp; safety, 26(2), 12-18.</w:t>
      </w:r>
    </w:p>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4036E1">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4A37A2" w14:textId="77777777" w:rsidR="004036E1" w:rsidRDefault="004036E1" w:rsidP="004D0F63">
      <w:pPr>
        <w:spacing w:after="0" w:line="240" w:lineRule="auto"/>
      </w:pPr>
      <w:r>
        <w:separator/>
      </w:r>
    </w:p>
  </w:endnote>
  <w:endnote w:type="continuationSeparator" w:id="0">
    <w:p w14:paraId="48A81468" w14:textId="77777777" w:rsidR="004036E1" w:rsidRDefault="004036E1"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Source Sans Pro">
    <w:charset w:val="00"/>
    <w:family w:val="swiss"/>
    <w:pitch w:val="variable"/>
    <w:sig w:usb0="600002F7" w:usb1="02000001"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B5F017" w14:textId="77777777" w:rsidR="004036E1" w:rsidRDefault="004036E1" w:rsidP="004D0F63">
      <w:pPr>
        <w:spacing w:after="0" w:line="240" w:lineRule="auto"/>
      </w:pPr>
      <w:r>
        <w:separator/>
      </w:r>
    </w:p>
  </w:footnote>
  <w:footnote w:type="continuationSeparator" w:id="0">
    <w:p w14:paraId="311043DF" w14:textId="77777777" w:rsidR="004036E1" w:rsidRDefault="004036E1"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8A4CCB"/>
    <w:multiLevelType w:val="hybridMultilevel"/>
    <w:tmpl w:val="9B0C8A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DFD7D03"/>
    <w:multiLevelType w:val="hybridMultilevel"/>
    <w:tmpl w:val="3EDC09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0027512"/>
    <w:multiLevelType w:val="hybridMultilevel"/>
    <w:tmpl w:val="25FA3E44"/>
    <w:lvl w:ilvl="0" w:tplc="36420BB0">
      <w:start w:val="1"/>
      <w:numFmt w:val="bullet"/>
      <w:lvlText w:val="•"/>
      <w:lvlJc w:val="left"/>
      <w:pPr>
        <w:tabs>
          <w:tab w:val="num" w:pos="720"/>
        </w:tabs>
        <w:ind w:left="720" w:hanging="360"/>
      </w:pPr>
      <w:rPr>
        <w:rFonts w:ascii="Arial" w:hAnsi="Arial" w:hint="default"/>
      </w:rPr>
    </w:lvl>
    <w:lvl w:ilvl="1" w:tplc="ABFA1840" w:tentative="1">
      <w:start w:val="1"/>
      <w:numFmt w:val="bullet"/>
      <w:lvlText w:val="•"/>
      <w:lvlJc w:val="left"/>
      <w:pPr>
        <w:tabs>
          <w:tab w:val="num" w:pos="1440"/>
        </w:tabs>
        <w:ind w:left="1440" w:hanging="360"/>
      </w:pPr>
      <w:rPr>
        <w:rFonts w:ascii="Arial" w:hAnsi="Arial" w:hint="default"/>
      </w:rPr>
    </w:lvl>
    <w:lvl w:ilvl="2" w:tplc="AB986B34" w:tentative="1">
      <w:start w:val="1"/>
      <w:numFmt w:val="bullet"/>
      <w:lvlText w:val="•"/>
      <w:lvlJc w:val="left"/>
      <w:pPr>
        <w:tabs>
          <w:tab w:val="num" w:pos="2160"/>
        </w:tabs>
        <w:ind w:left="2160" w:hanging="360"/>
      </w:pPr>
      <w:rPr>
        <w:rFonts w:ascii="Arial" w:hAnsi="Arial" w:hint="default"/>
      </w:rPr>
    </w:lvl>
    <w:lvl w:ilvl="3" w:tplc="2A1E22C6" w:tentative="1">
      <w:start w:val="1"/>
      <w:numFmt w:val="bullet"/>
      <w:lvlText w:val="•"/>
      <w:lvlJc w:val="left"/>
      <w:pPr>
        <w:tabs>
          <w:tab w:val="num" w:pos="2880"/>
        </w:tabs>
        <w:ind w:left="2880" w:hanging="360"/>
      </w:pPr>
      <w:rPr>
        <w:rFonts w:ascii="Arial" w:hAnsi="Arial" w:hint="default"/>
      </w:rPr>
    </w:lvl>
    <w:lvl w:ilvl="4" w:tplc="897A8614" w:tentative="1">
      <w:start w:val="1"/>
      <w:numFmt w:val="bullet"/>
      <w:lvlText w:val="•"/>
      <w:lvlJc w:val="left"/>
      <w:pPr>
        <w:tabs>
          <w:tab w:val="num" w:pos="3600"/>
        </w:tabs>
        <w:ind w:left="3600" w:hanging="360"/>
      </w:pPr>
      <w:rPr>
        <w:rFonts w:ascii="Arial" w:hAnsi="Arial" w:hint="default"/>
      </w:rPr>
    </w:lvl>
    <w:lvl w:ilvl="5" w:tplc="18D29D7E" w:tentative="1">
      <w:start w:val="1"/>
      <w:numFmt w:val="bullet"/>
      <w:lvlText w:val="•"/>
      <w:lvlJc w:val="left"/>
      <w:pPr>
        <w:tabs>
          <w:tab w:val="num" w:pos="4320"/>
        </w:tabs>
        <w:ind w:left="4320" w:hanging="360"/>
      </w:pPr>
      <w:rPr>
        <w:rFonts w:ascii="Arial" w:hAnsi="Arial" w:hint="default"/>
      </w:rPr>
    </w:lvl>
    <w:lvl w:ilvl="6" w:tplc="7FDE0004" w:tentative="1">
      <w:start w:val="1"/>
      <w:numFmt w:val="bullet"/>
      <w:lvlText w:val="•"/>
      <w:lvlJc w:val="left"/>
      <w:pPr>
        <w:tabs>
          <w:tab w:val="num" w:pos="5040"/>
        </w:tabs>
        <w:ind w:left="5040" w:hanging="360"/>
      </w:pPr>
      <w:rPr>
        <w:rFonts w:ascii="Arial" w:hAnsi="Arial" w:hint="default"/>
      </w:rPr>
    </w:lvl>
    <w:lvl w:ilvl="7" w:tplc="149E4D1A" w:tentative="1">
      <w:start w:val="1"/>
      <w:numFmt w:val="bullet"/>
      <w:lvlText w:val="•"/>
      <w:lvlJc w:val="left"/>
      <w:pPr>
        <w:tabs>
          <w:tab w:val="num" w:pos="5760"/>
        </w:tabs>
        <w:ind w:left="5760" w:hanging="360"/>
      </w:pPr>
      <w:rPr>
        <w:rFonts w:ascii="Arial" w:hAnsi="Arial" w:hint="default"/>
      </w:rPr>
    </w:lvl>
    <w:lvl w:ilvl="8" w:tplc="4210F03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3"/>
  </w:num>
  <w:num w:numId="2" w16cid:durableId="1986470946">
    <w:abstractNumId w:val="5"/>
  </w:num>
  <w:num w:numId="3" w16cid:durableId="912589267">
    <w:abstractNumId w:val="4"/>
  </w:num>
  <w:num w:numId="4" w16cid:durableId="44574831">
    <w:abstractNumId w:val="2"/>
  </w:num>
  <w:num w:numId="5" w16cid:durableId="64188677">
    <w:abstractNumId w:val="0"/>
  </w:num>
  <w:num w:numId="6" w16cid:durableId="3684538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475E6"/>
    <w:rsid w:val="00137075"/>
    <w:rsid w:val="001749FD"/>
    <w:rsid w:val="00230014"/>
    <w:rsid w:val="00330917"/>
    <w:rsid w:val="00343A05"/>
    <w:rsid w:val="003508D9"/>
    <w:rsid w:val="00357851"/>
    <w:rsid w:val="003B4F01"/>
    <w:rsid w:val="004036E1"/>
    <w:rsid w:val="0045538B"/>
    <w:rsid w:val="004D0F63"/>
    <w:rsid w:val="00592A7E"/>
    <w:rsid w:val="005F689A"/>
    <w:rsid w:val="00697D92"/>
    <w:rsid w:val="006A6E55"/>
    <w:rsid w:val="006B6681"/>
    <w:rsid w:val="008358ED"/>
    <w:rsid w:val="00840816"/>
    <w:rsid w:val="0086599B"/>
    <w:rsid w:val="008B5011"/>
    <w:rsid w:val="00977466"/>
    <w:rsid w:val="009A4555"/>
    <w:rsid w:val="009D31CA"/>
    <w:rsid w:val="00A3401B"/>
    <w:rsid w:val="00A83A4D"/>
    <w:rsid w:val="00AA0DA1"/>
    <w:rsid w:val="00AB29A2"/>
    <w:rsid w:val="00AD1F84"/>
    <w:rsid w:val="00B0725C"/>
    <w:rsid w:val="00BD35C5"/>
    <w:rsid w:val="00BE0491"/>
    <w:rsid w:val="00C04832"/>
    <w:rsid w:val="00C6082A"/>
    <w:rsid w:val="00C87B8A"/>
    <w:rsid w:val="00CD26B9"/>
    <w:rsid w:val="00D722E0"/>
    <w:rsid w:val="00D879FA"/>
    <w:rsid w:val="00E90A87"/>
    <w:rsid w:val="00F03E94"/>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0475E6"/>
    <w:pPr>
      <w:spacing w:before="100" w:beforeAutospacing="1" w:after="100" w:afterAutospacing="1" w:line="240" w:lineRule="auto"/>
    </w:pPr>
    <w:rPr>
      <w:rFonts w:eastAsia="Times New Roman" w:cs="Times New Roman"/>
      <w:color w:val="auto"/>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1761641">
      <w:bodyDiv w:val="1"/>
      <w:marLeft w:val="0"/>
      <w:marRight w:val="0"/>
      <w:marTop w:val="0"/>
      <w:marBottom w:val="0"/>
      <w:divBdr>
        <w:top w:val="none" w:sz="0" w:space="0" w:color="auto"/>
        <w:left w:val="none" w:sz="0" w:space="0" w:color="auto"/>
        <w:bottom w:val="none" w:sz="0" w:space="0" w:color="auto"/>
        <w:right w:val="none" w:sz="0" w:space="0" w:color="auto"/>
      </w:divBdr>
    </w:div>
    <w:div w:id="725683834">
      <w:bodyDiv w:val="1"/>
      <w:marLeft w:val="0"/>
      <w:marRight w:val="0"/>
      <w:marTop w:val="0"/>
      <w:marBottom w:val="0"/>
      <w:divBdr>
        <w:top w:val="none" w:sz="0" w:space="0" w:color="auto"/>
        <w:left w:val="none" w:sz="0" w:space="0" w:color="auto"/>
        <w:bottom w:val="none" w:sz="0" w:space="0" w:color="auto"/>
        <w:right w:val="none" w:sz="0" w:space="0" w:color="auto"/>
      </w:divBdr>
    </w:div>
    <w:div w:id="1218124867">
      <w:bodyDiv w:val="1"/>
      <w:marLeft w:val="0"/>
      <w:marRight w:val="0"/>
      <w:marTop w:val="0"/>
      <w:marBottom w:val="0"/>
      <w:divBdr>
        <w:top w:val="none" w:sz="0" w:space="0" w:color="auto"/>
        <w:left w:val="none" w:sz="0" w:space="0" w:color="auto"/>
        <w:bottom w:val="none" w:sz="0" w:space="0" w:color="auto"/>
        <w:right w:val="none" w:sz="0" w:space="0" w:color="auto"/>
      </w:divBdr>
    </w:div>
    <w:div w:id="1233732161">
      <w:bodyDiv w:val="1"/>
      <w:marLeft w:val="0"/>
      <w:marRight w:val="0"/>
      <w:marTop w:val="0"/>
      <w:marBottom w:val="0"/>
      <w:divBdr>
        <w:top w:val="none" w:sz="0" w:space="0" w:color="auto"/>
        <w:left w:val="none" w:sz="0" w:space="0" w:color="auto"/>
        <w:bottom w:val="none" w:sz="0" w:space="0" w:color="auto"/>
        <w:right w:val="none" w:sz="0" w:space="0" w:color="auto"/>
      </w:divBdr>
    </w:div>
    <w:div w:id="1458841894">
      <w:bodyDiv w:val="1"/>
      <w:marLeft w:val="0"/>
      <w:marRight w:val="0"/>
      <w:marTop w:val="0"/>
      <w:marBottom w:val="0"/>
      <w:divBdr>
        <w:top w:val="none" w:sz="0" w:space="0" w:color="auto"/>
        <w:left w:val="none" w:sz="0" w:space="0" w:color="auto"/>
        <w:bottom w:val="none" w:sz="0" w:space="0" w:color="auto"/>
        <w:right w:val="none" w:sz="0" w:space="0" w:color="auto"/>
      </w:divBdr>
    </w:div>
    <w:div w:id="1798177942">
      <w:bodyDiv w:val="1"/>
      <w:marLeft w:val="0"/>
      <w:marRight w:val="0"/>
      <w:marTop w:val="0"/>
      <w:marBottom w:val="0"/>
      <w:divBdr>
        <w:top w:val="none" w:sz="0" w:space="0" w:color="auto"/>
        <w:left w:val="none" w:sz="0" w:space="0" w:color="auto"/>
        <w:bottom w:val="none" w:sz="0" w:space="0" w:color="auto"/>
        <w:right w:val="none" w:sz="0" w:space="0" w:color="auto"/>
      </w:divBdr>
    </w:div>
    <w:div w:id="1986082812">
      <w:bodyDiv w:val="1"/>
      <w:marLeft w:val="0"/>
      <w:marRight w:val="0"/>
      <w:marTop w:val="0"/>
      <w:marBottom w:val="0"/>
      <w:divBdr>
        <w:top w:val="none" w:sz="0" w:space="0" w:color="auto"/>
        <w:left w:val="none" w:sz="0" w:space="0" w:color="auto"/>
        <w:bottom w:val="none" w:sz="0" w:space="0" w:color="auto"/>
        <w:right w:val="none" w:sz="0" w:space="0" w:color="auto"/>
      </w:divBdr>
    </w:div>
    <w:div w:id="1997101899">
      <w:bodyDiv w:val="1"/>
      <w:marLeft w:val="0"/>
      <w:marRight w:val="0"/>
      <w:marTop w:val="0"/>
      <w:marBottom w:val="0"/>
      <w:divBdr>
        <w:top w:val="none" w:sz="0" w:space="0" w:color="auto"/>
        <w:left w:val="none" w:sz="0" w:space="0" w:color="auto"/>
        <w:bottom w:val="none" w:sz="0" w:space="0" w:color="auto"/>
        <w:right w:val="none" w:sz="0" w:space="0" w:color="auto"/>
      </w:divBdr>
    </w:div>
    <w:div w:id="2014061907">
      <w:bodyDiv w:val="1"/>
      <w:marLeft w:val="0"/>
      <w:marRight w:val="0"/>
      <w:marTop w:val="0"/>
      <w:marBottom w:val="0"/>
      <w:divBdr>
        <w:top w:val="none" w:sz="0" w:space="0" w:color="auto"/>
        <w:left w:val="none" w:sz="0" w:space="0" w:color="auto"/>
        <w:bottom w:val="none" w:sz="0" w:space="0" w:color="auto"/>
        <w:right w:val="none" w:sz="0" w:space="0" w:color="auto"/>
      </w:divBdr>
    </w:div>
    <w:div w:id="2053580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image" Target="media/image12.svg"/><Relationship Id="rId26" Type="http://schemas.openxmlformats.org/officeDocument/2006/relationships/image" Target="media/image20.sv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svg"/><Relationship Id="rId20" Type="http://schemas.openxmlformats.org/officeDocument/2006/relationships/image" Target="media/image14.sv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sv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svg"/><Relationship Id="rId10" Type="http://schemas.openxmlformats.org/officeDocument/2006/relationships/image" Target="media/image4.jpeg"/><Relationship Id="rId19" Type="http://schemas.openxmlformats.org/officeDocument/2006/relationships/image" Target="media/image13.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svg"/><Relationship Id="rId22" Type="http://schemas.openxmlformats.org/officeDocument/2006/relationships/image" Target="media/image16.svg"/><Relationship Id="rId27" Type="http://schemas.openxmlformats.org/officeDocument/2006/relationships/image" Target="media/image21.png"/><Relationship Id="rId30" Type="http://schemas.openxmlformats.org/officeDocument/2006/relationships/image" Target="media/image24.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30</Pages>
  <Words>2724</Words>
  <Characters>15530</Characters>
  <Application>Microsoft Office Word</Application>
  <DocSecurity>0</DocSecurity>
  <Lines>129</Lines>
  <Paragraphs>36</Paragraphs>
  <ScaleCrop>false</ScaleCrop>
  <Company/>
  <LinksUpToDate>false</LinksUpToDate>
  <CharactersWithSpaces>18218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2024-02-16T17:18:00Z</dcterms:created>
  <dcterms:modified xsi:type="dcterms:W3CDTF">2024-02-22T12:46:00Z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d55121ceacf6726e8fa8f0ca5b5fdac7c618f2b6d49987ea5849a6034dd5a02b</vt:lpwstr>
  </property>
</Properties>
</file>