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29A58" w14:textId="77777777" w:rsidR="00F75DB3" w:rsidRPr="00F417ED" w:rsidRDefault="00F75DB3" w:rsidP="00C876BB">
      <w:pPr>
        <w:spacing w:line="360" w:lineRule="auto"/>
        <w:jc w:val="center"/>
        <w:rPr>
          <w:rFonts w:ascii="Times New Roman" w:hAnsi="Times New Roman" w:cs="Times New Roman"/>
          <w:b/>
          <w:bCs/>
          <w:color w:val="000000" w:themeColor="text1"/>
          <w:sz w:val="28"/>
          <w:szCs w:val="28"/>
          <w:lang w:val="it-IT"/>
        </w:rPr>
      </w:pPr>
    </w:p>
    <w:p w14:paraId="4387831F" w14:textId="77777777" w:rsidR="00F75DB3" w:rsidRPr="00F417ED" w:rsidRDefault="00F75DB3" w:rsidP="00C876BB">
      <w:pPr>
        <w:spacing w:line="360" w:lineRule="auto"/>
        <w:jc w:val="center"/>
        <w:rPr>
          <w:rFonts w:ascii="Times New Roman" w:hAnsi="Times New Roman" w:cs="Times New Roman"/>
          <w:b/>
          <w:bCs/>
          <w:color w:val="000000" w:themeColor="text1"/>
          <w:sz w:val="28"/>
          <w:szCs w:val="28"/>
          <w:lang w:val="it-IT"/>
        </w:rPr>
      </w:pPr>
    </w:p>
    <w:p w14:paraId="59767D31" w14:textId="77777777" w:rsidR="00F75DB3" w:rsidRPr="00F417ED" w:rsidRDefault="00F75DB3" w:rsidP="00C876BB">
      <w:pPr>
        <w:spacing w:line="360" w:lineRule="auto"/>
        <w:jc w:val="center"/>
        <w:rPr>
          <w:rFonts w:ascii="Times New Roman" w:hAnsi="Times New Roman" w:cs="Times New Roman"/>
          <w:b/>
          <w:bCs/>
          <w:color w:val="000000" w:themeColor="text1"/>
          <w:sz w:val="28"/>
          <w:szCs w:val="28"/>
          <w:lang w:val="it-IT"/>
        </w:rPr>
      </w:pPr>
    </w:p>
    <w:p w14:paraId="6CBBEF9E" w14:textId="77777777" w:rsidR="00F75DB3" w:rsidRPr="00F417ED" w:rsidRDefault="00F75DB3" w:rsidP="00C876BB">
      <w:pPr>
        <w:spacing w:line="360" w:lineRule="auto"/>
        <w:jc w:val="center"/>
        <w:rPr>
          <w:rFonts w:ascii="Times New Roman" w:hAnsi="Times New Roman" w:cs="Times New Roman"/>
          <w:b/>
          <w:bCs/>
          <w:color w:val="000000" w:themeColor="text1"/>
          <w:sz w:val="28"/>
          <w:szCs w:val="28"/>
          <w:lang w:val="it-IT"/>
        </w:rPr>
      </w:pPr>
    </w:p>
    <w:p w14:paraId="5723DCC4" w14:textId="77777777" w:rsidR="00F75DB3" w:rsidRPr="00F417ED" w:rsidRDefault="00F75DB3" w:rsidP="00C876BB">
      <w:pPr>
        <w:spacing w:line="360" w:lineRule="auto"/>
        <w:jc w:val="center"/>
        <w:rPr>
          <w:rFonts w:ascii="Times New Roman" w:hAnsi="Times New Roman" w:cs="Times New Roman"/>
          <w:b/>
          <w:bCs/>
          <w:color w:val="000000" w:themeColor="text1"/>
          <w:sz w:val="28"/>
          <w:szCs w:val="28"/>
          <w:lang w:val="it-IT"/>
        </w:rPr>
      </w:pPr>
    </w:p>
    <w:p w14:paraId="47AE05C7" w14:textId="77777777" w:rsidR="00F75DB3" w:rsidRPr="00F417ED" w:rsidRDefault="00F75DB3" w:rsidP="00C876BB">
      <w:pPr>
        <w:spacing w:line="360" w:lineRule="auto"/>
        <w:jc w:val="center"/>
        <w:rPr>
          <w:rFonts w:ascii="Times New Roman" w:hAnsi="Times New Roman" w:cs="Times New Roman"/>
          <w:b/>
          <w:bCs/>
          <w:color w:val="000000" w:themeColor="text1"/>
          <w:sz w:val="28"/>
          <w:szCs w:val="28"/>
          <w:lang w:val="it-IT"/>
        </w:rPr>
      </w:pPr>
    </w:p>
    <w:p w14:paraId="35AFF2E3" w14:textId="77777777" w:rsidR="00F75DB3" w:rsidRPr="00F417ED" w:rsidRDefault="00F75DB3" w:rsidP="00C876BB">
      <w:pPr>
        <w:spacing w:line="360" w:lineRule="auto"/>
        <w:rPr>
          <w:rFonts w:ascii="Times New Roman" w:hAnsi="Times New Roman" w:cs="Times New Roman"/>
          <w:b/>
          <w:bCs/>
          <w:color w:val="000000" w:themeColor="text1"/>
          <w:sz w:val="28"/>
          <w:szCs w:val="28"/>
          <w:lang w:val="it-IT"/>
        </w:rPr>
      </w:pPr>
    </w:p>
    <w:p w14:paraId="08B4831A" w14:textId="77777777" w:rsidR="00F75DB3" w:rsidRPr="00F417ED" w:rsidRDefault="00F75DB3" w:rsidP="00C876BB">
      <w:pPr>
        <w:spacing w:line="360" w:lineRule="auto"/>
        <w:jc w:val="center"/>
        <w:rPr>
          <w:rFonts w:ascii="Times New Roman" w:hAnsi="Times New Roman" w:cs="Times New Roman"/>
          <w:b/>
          <w:bCs/>
          <w:color w:val="000000" w:themeColor="text1"/>
          <w:sz w:val="28"/>
          <w:szCs w:val="28"/>
          <w:lang w:val="it-IT"/>
        </w:rPr>
      </w:pPr>
    </w:p>
    <w:p w14:paraId="3D3C4DCA" w14:textId="77777777" w:rsidR="00F75DB3" w:rsidRPr="00F417ED" w:rsidRDefault="00F75DB3" w:rsidP="00C876BB">
      <w:pPr>
        <w:spacing w:line="360" w:lineRule="auto"/>
        <w:jc w:val="center"/>
        <w:rPr>
          <w:rFonts w:ascii="Times New Roman" w:hAnsi="Times New Roman" w:cs="Times New Roman"/>
          <w:b/>
          <w:bCs/>
          <w:color w:val="000000" w:themeColor="text1"/>
          <w:sz w:val="28"/>
          <w:szCs w:val="28"/>
          <w:lang w:val="it-IT"/>
        </w:rPr>
      </w:pPr>
    </w:p>
    <w:p w14:paraId="1AB3EB02" w14:textId="77777777" w:rsidR="00F75DB3" w:rsidRPr="00F417ED" w:rsidRDefault="00F75DB3" w:rsidP="00C876BB">
      <w:pPr>
        <w:spacing w:line="360" w:lineRule="auto"/>
        <w:rPr>
          <w:rFonts w:ascii="Times New Roman" w:hAnsi="Times New Roman" w:cs="Times New Roman"/>
          <w:b/>
          <w:bCs/>
          <w:color w:val="000000" w:themeColor="text1"/>
          <w:sz w:val="28"/>
          <w:szCs w:val="28"/>
          <w:lang w:val="it-IT"/>
        </w:rPr>
      </w:pPr>
    </w:p>
    <w:p w14:paraId="2B877952" w14:textId="1714F97D" w:rsidR="0060592D" w:rsidRPr="00F417ED" w:rsidRDefault="00F75DB3" w:rsidP="00C876BB">
      <w:pPr>
        <w:spacing w:line="360" w:lineRule="auto"/>
        <w:jc w:val="center"/>
        <w:rPr>
          <w:rFonts w:ascii="Times New Roman" w:hAnsi="Times New Roman" w:cs="Times New Roman"/>
          <w:b/>
          <w:bCs/>
          <w:color w:val="000000" w:themeColor="text1"/>
          <w:sz w:val="28"/>
          <w:szCs w:val="28"/>
          <w:lang w:val="it-IT"/>
        </w:rPr>
      </w:pPr>
      <w:r w:rsidRPr="00F417ED">
        <w:rPr>
          <w:rFonts w:ascii="Times New Roman" w:hAnsi="Times New Roman" w:cs="Times New Roman"/>
          <w:b/>
          <w:bCs/>
          <w:color w:val="000000" w:themeColor="text1"/>
          <w:sz w:val="28"/>
          <w:szCs w:val="28"/>
          <w:lang w:val="it-IT"/>
        </w:rPr>
        <w:t>Assignment 1: Essay</w:t>
      </w:r>
    </w:p>
    <w:p w14:paraId="31B7F657" w14:textId="797226D7" w:rsidR="00F75DB3" w:rsidRPr="00F417ED" w:rsidRDefault="00F75DB3" w:rsidP="00C876BB">
      <w:pPr>
        <w:spacing w:line="360" w:lineRule="auto"/>
        <w:jc w:val="center"/>
        <w:rPr>
          <w:rFonts w:ascii="Times New Roman" w:hAnsi="Times New Roman" w:cs="Times New Roman"/>
          <w:b/>
          <w:bCs/>
          <w:color w:val="000000" w:themeColor="text1"/>
          <w:sz w:val="28"/>
          <w:szCs w:val="28"/>
          <w:lang w:val="it-IT"/>
        </w:rPr>
      </w:pPr>
    </w:p>
    <w:p w14:paraId="2B491200" w14:textId="373B3F8B" w:rsidR="00F75DB3" w:rsidRPr="00F417ED" w:rsidRDefault="00F75DB3" w:rsidP="00C876BB">
      <w:pPr>
        <w:spacing w:line="360" w:lineRule="auto"/>
        <w:jc w:val="center"/>
        <w:rPr>
          <w:rFonts w:ascii="Times New Roman" w:hAnsi="Times New Roman" w:cs="Times New Roman"/>
          <w:b/>
          <w:bCs/>
          <w:color w:val="000000" w:themeColor="text1"/>
          <w:sz w:val="28"/>
          <w:szCs w:val="28"/>
          <w:lang w:val="it-IT"/>
        </w:rPr>
      </w:pPr>
      <w:r w:rsidRPr="00F417ED">
        <w:rPr>
          <w:rFonts w:ascii="Times New Roman" w:hAnsi="Times New Roman" w:cs="Times New Roman"/>
          <w:b/>
          <w:bCs/>
          <w:color w:val="000000" w:themeColor="text1"/>
          <w:sz w:val="28"/>
          <w:szCs w:val="28"/>
          <w:lang w:val="it-IT"/>
        </w:rPr>
        <w:t>International Business Communications</w:t>
      </w:r>
    </w:p>
    <w:p w14:paraId="770178FB" w14:textId="47C72725" w:rsidR="00F75DB3" w:rsidRPr="00F417ED" w:rsidRDefault="00F75DB3" w:rsidP="00C876BB">
      <w:pPr>
        <w:spacing w:line="360" w:lineRule="auto"/>
        <w:jc w:val="center"/>
        <w:rPr>
          <w:rFonts w:ascii="Times New Roman" w:hAnsi="Times New Roman" w:cs="Times New Roman"/>
          <w:b/>
          <w:bCs/>
          <w:color w:val="000000" w:themeColor="text1"/>
          <w:sz w:val="28"/>
          <w:szCs w:val="28"/>
          <w:lang w:val="it-IT"/>
        </w:rPr>
      </w:pPr>
      <w:r w:rsidRPr="00F417ED">
        <w:rPr>
          <w:rFonts w:ascii="Times New Roman" w:hAnsi="Times New Roman" w:cs="Times New Roman"/>
          <w:b/>
          <w:bCs/>
          <w:color w:val="000000" w:themeColor="text1"/>
          <w:sz w:val="28"/>
          <w:szCs w:val="28"/>
          <w:lang w:val="it-IT"/>
        </w:rPr>
        <w:t>(LCBB6001)</w:t>
      </w:r>
    </w:p>
    <w:p w14:paraId="3E3586B1" w14:textId="267CFC62" w:rsidR="00F75DB3" w:rsidRPr="00F417ED" w:rsidRDefault="00F75DB3" w:rsidP="00C876BB">
      <w:pPr>
        <w:spacing w:line="360" w:lineRule="auto"/>
        <w:jc w:val="center"/>
        <w:rPr>
          <w:rFonts w:ascii="Times New Roman" w:hAnsi="Times New Roman" w:cs="Times New Roman"/>
          <w:b/>
          <w:bCs/>
          <w:color w:val="000000" w:themeColor="text1"/>
          <w:sz w:val="28"/>
          <w:szCs w:val="28"/>
          <w:lang w:val="it-IT"/>
        </w:rPr>
      </w:pPr>
    </w:p>
    <w:p w14:paraId="23EB0B67" w14:textId="58A91FDA" w:rsidR="00F75DB3" w:rsidRPr="00F417ED" w:rsidRDefault="00F75DB3" w:rsidP="00C876BB">
      <w:pPr>
        <w:spacing w:line="360" w:lineRule="auto"/>
        <w:jc w:val="center"/>
        <w:rPr>
          <w:rFonts w:ascii="Times New Roman" w:hAnsi="Times New Roman" w:cs="Times New Roman"/>
          <w:b/>
          <w:bCs/>
          <w:color w:val="000000" w:themeColor="text1"/>
          <w:sz w:val="28"/>
          <w:szCs w:val="28"/>
          <w:lang w:val="it-IT"/>
        </w:rPr>
      </w:pPr>
      <w:r w:rsidRPr="00F417ED">
        <w:rPr>
          <w:rFonts w:ascii="Times New Roman" w:hAnsi="Times New Roman" w:cs="Times New Roman"/>
          <w:b/>
          <w:bCs/>
          <w:color w:val="000000" w:themeColor="text1"/>
          <w:sz w:val="28"/>
          <w:szCs w:val="28"/>
          <w:lang w:val="it-IT"/>
        </w:rPr>
        <w:t>Carmen Marilena Tirziu</w:t>
      </w:r>
    </w:p>
    <w:p w14:paraId="6B228305" w14:textId="7D0E1E8D" w:rsidR="00F75DB3" w:rsidRDefault="00F75DB3" w:rsidP="00C876BB">
      <w:pPr>
        <w:spacing w:line="360" w:lineRule="auto"/>
        <w:jc w:val="center"/>
        <w:rPr>
          <w:rFonts w:ascii="Times New Roman" w:hAnsi="Times New Roman" w:cs="Times New Roman"/>
          <w:b/>
          <w:bCs/>
          <w:color w:val="000000" w:themeColor="text1"/>
          <w:sz w:val="28"/>
          <w:szCs w:val="28"/>
          <w:lang w:val="it-IT"/>
        </w:rPr>
      </w:pPr>
      <w:r w:rsidRPr="00F417ED">
        <w:rPr>
          <w:rFonts w:ascii="Times New Roman" w:hAnsi="Times New Roman" w:cs="Times New Roman"/>
          <w:b/>
          <w:bCs/>
          <w:color w:val="000000" w:themeColor="text1"/>
          <w:sz w:val="28"/>
          <w:szCs w:val="28"/>
          <w:lang w:val="it-IT"/>
        </w:rPr>
        <w:t>(2021003)</w:t>
      </w:r>
    </w:p>
    <w:p w14:paraId="21B71417" w14:textId="078A7C6B" w:rsidR="003F1866" w:rsidRDefault="003F1866" w:rsidP="00C876BB">
      <w:pPr>
        <w:spacing w:line="360" w:lineRule="auto"/>
        <w:jc w:val="center"/>
        <w:rPr>
          <w:rFonts w:ascii="Times New Roman" w:hAnsi="Times New Roman" w:cs="Times New Roman"/>
          <w:b/>
          <w:bCs/>
          <w:color w:val="000000" w:themeColor="text1"/>
          <w:sz w:val="28"/>
          <w:szCs w:val="28"/>
          <w:lang w:val="it-IT"/>
        </w:rPr>
      </w:pPr>
    </w:p>
    <w:p w14:paraId="66D3C1FA" w14:textId="515A4E6F" w:rsidR="003F1866" w:rsidRPr="00F417ED" w:rsidRDefault="003F1866" w:rsidP="00C876BB">
      <w:pPr>
        <w:spacing w:line="360" w:lineRule="auto"/>
        <w:jc w:val="center"/>
        <w:rPr>
          <w:rFonts w:ascii="Times New Roman" w:hAnsi="Times New Roman" w:cs="Times New Roman"/>
          <w:b/>
          <w:bCs/>
          <w:color w:val="000000" w:themeColor="text1"/>
          <w:sz w:val="28"/>
          <w:szCs w:val="28"/>
          <w:lang w:val="it-IT"/>
        </w:rPr>
      </w:pPr>
      <w:r>
        <w:rPr>
          <w:rFonts w:ascii="Times New Roman" w:hAnsi="Times New Roman" w:cs="Times New Roman"/>
          <w:b/>
          <w:bCs/>
          <w:color w:val="000000" w:themeColor="text1"/>
          <w:sz w:val="28"/>
          <w:szCs w:val="28"/>
          <w:lang w:val="it-IT"/>
        </w:rPr>
        <w:t>Word count: 24</w:t>
      </w:r>
      <w:r w:rsidR="00CC250C">
        <w:rPr>
          <w:rFonts w:ascii="Times New Roman" w:hAnsi="Times New Roman" w:cs="Times New Roman"/>
          <w:b/>
          <w:bCs/>
          <w:color w:val="000000" w:themeColor="text1"/>
          <w:sz w:val="28"/>
          <w:szCs w:val="28"/>
          <w:lang w:val="it-IT"/>
        </w:rPr>
        <w:t>28</w:t>
      </w:r>
      <w:r>
        <w:rPr>
          <w:rFonts w:ascii="Times New Roman" w:hAnsi="Times New Roman" w:cs="Times New Roman"/>
          <w:b/>
          <w:bCs/>
          <w:color w:val="000000" w:themeColor="text1"/>
          <w:sz w:val="28"/>
          <w:szCs w:val="28"/>
          <w:lang w:val="it-IT"/>
        </w:rPr>
        <w:t xml:space="preserve"> words</w:t>
      </w:r>
    </w:p>
    <w:p w14:paraId="7541D251" w14:textId="77777777" w:rsidR="00F75DB3" w:rsidRPr="00F417ED" w:rsidRDefault="00F75DB3" w:rsidP="00C876BB">
      <w:pPr>
        <w:spacing w:line="360" w:lineRule="auto"/>
        <w:rPr>
          <w:rFonts w:ascii="Times New Roman" w:hAnsi="Times New Roman" w:cs="Times New Roman"/>
          <w:b/>
          <w:bCs/>
          <w:color w:val="000000" w:themeColor="text1"/>
          <w:sz w:val="28"/>
          <w:szCs w:val="28"/>
          <w:lang w:val="it-IT"/>
        </w:rPr>
      </w:pPr>
      <w:r w:rsidRPr="00F417ED">
        <w:rPr>
          <w:rFonts w:ascii="Times New Roman" w:hAnsi="Times New Roman" w:cs="Times New Roman"/>
          <w:b/>
          <w:bCs/>
          <w:color w:val="000000" w:themeColor="text1"/>
          <w:sz w:val="28"/>
          <w:szCs w:val="28"/>
          <w:lang w:val="it-IT"/>
        </w:rPr>
        <w:br w:type="page"/>
      </w:r>
    </w:p>
    <w:sdt>
      <w:sdtPr>
        <w:rPr>
          <w:rFonts w:ascii="Times New Roman" w:eastAsiaTheme="minorHAnsi" w:hAnsi="Times New Roman" w:cs="Times New Roman"/>
          <w:b w:val="0"/>
          <w:bCs w:val="0"/>
          <w:color w:val="000000" w:themeColor="text1"/>
          <w:sz w:val="24"/>
          <w:szCs w:val="24"/>
          <w:lang w:val="en-RO"/>
        </w:rPr>
        <w:id w:val="821246821"/>
        <w:docPartObj>
          <w:docPartGallery w:val="Table of Contents"/>
          <w:docPartUnique/>
        </w:docPartObj>
      </w:sdtPr>
      <w:sdtEndPr>
        <w:rPr>
          <w:noProof/>
        </w:rPr>
      </w:sdtEndPr>
      <w:sdtContent>
        <w:p w14:paraId="25D698FC" w14:textId="297C168E" w:rsidR="006A0F50" w:rsidRPr="00F417ED" w:rsidRDefault="006A0F50" w:rsidP="00C876BB">
          <w:pPr>
            <w:pStyle w:val="TOCHeading"/>
            <w:spacing w:line="360" w:lineRule="auto"/>
            <w:jc w:val="center"/>
            <w:rPr>
              <w:rFonts w:ascii="Times New Roman" w:hAnsi="Times New Roman" w:cs="Times New Roman"/>
              <w:color w:val="000000" w:themeColor="text1"/>
            </w:rPr>
          </w:pPr>
          <w:r w:rsidRPr="00F417ED">
            <w:rPr>
              <w:rFonts w:ascii="Times New Roman" w:hAnsi="Times New Roman" w:cs="Times New Roman"/>
              <w:color w:val="000000" w:themeColor="text1"/>
            </w:rPr>
            <w:t>Table of Contents</w:t>
          </w:r>
        </w:p>
        <w:p w14:paraId="4F80F45F" w14:textId="15C7100D" w:rsidR="00342B94" w:rsidRDefault="00000000" w:rsidP="00C876BB">
          <w:pPr>
            <w:pStyle w:val="TOC1"/>
            <w:tabs>
              <w:tab w:val="right" w:leader="dot" w:pos="9016"/>
            </w:tabs>
            <w:spacing w:line="360" w:lineRule="auto"/>
            <w:rPr>
              <w:rFonts w:eastAsiaTheme="minorEastAsia" w:cstheme="minorBidi"/>
              <w:b w:val="0"/>
              <w:bCs w:val="0"/>
              <w:i w:val="0"/>
              <w:iCs w:val="0"/>
              <w:noProof/>
              <w:lang w:eastAsia="en-GB"/>
            </w:rPr>
          </w:pPr>
          <w:r w:rsidRPr="00F417ED">
            <w:rPr>
              <w:rFonts w:ascii="Times New Roman" w:hAnsi="Times New Roman" w:cs="Times New Roman"/>
              <w:color w:val="000000" w:themeColor="text1"/>
            </w:rPr>
            <w:fldChar w:fldCharType="begin"/>
          </w:r>
          <w:r w:rsidRPr="00F417ED">
            <w:rPr>
              <w:rFonts w:ascii="Times New Roman" w:hAnsi="Times New Roman" w:cs="Times New Roman"/>
              <w:color w:val="000000" w:themeColor="text1"/>
            </w:rPr>
            <w:instrText xml:space="preserve"> TOC \o "1-3" \h \z \u </w:instrText>
          </w:r>
          <w:r w:rsidRPr="00F417ED">
            <w:rPr>
              <w:rFonts w:ascii="Times New Roman" w:hAnsi="Times New Roman" w:cs="Times New Roman"/>
              <w:color w:val="000000" w:themeColor="text1"/>
            </w:rPr>
            <w:fldChar w:fldCharType="separate"/>
          </w:r>
          <w:hyperlink w:anchor="_Toc133508552" w:history="1">
            <w:r w:rsidR="00342B94" w:rsidRPr="00FD2949">
              <w:rPr>
                <w:rStyle w:val="Hyperlink"/>
                <w:rFonts w:ascii="Times New Roman" w:hAnsi="Times New Roman" w:cs="Times New Roman"/>
                <w:noProof/>
                <w:lang w:val="en-GB"/>
              </w:rPr>
              <w:t>Introduction</w:t>
            </w:r>
            <w:r w:rsidR="00342B94">
              <w:rPr>
                <w:noProof/>
                <w:webHidden/>
              </w:rPr>
              <w:tab/>
            </w:r>
            <w:r w:rsidR="00342B94">
              <w:rPr>
                <w:noProof/>
                <w:webHidden/>
              </w:rPr>
              <w:fldChar w:fldCharType="begin"/>
            </w:r>
            <w:r w:rsidR="00342B94">
              <w:rPr>
                <w:noProof/>
                <w:webHidden/>
              </w:rPr>
              <w:instrText xml:space="preserve"> PAGEREF _Toc133508552 \h </w:instrText>
            </w:r>
            <w:r w:rsidR="00342B94">
              <w:rPr>
                <w:noProof/>
                <w:webHidden/>
              </w:rPr>
            </w:r>
            <w:r w:rsidR="00342B94">
              <w:rPr>
                <w:noProof/>
                <w:webHidden/>
              </w:rPr>
              <w:fldChar w:fldCharType="separate"/>
            </w:r>
            <w:r w:rsidR="00342B94">
              <w:rPr>
                <w:noProof/>
                <w:webHidden/>
              </w:rPr>
              <w:t>3</w:t>
            </w:r>
            <w:r w:rsidR="00342B94">
              <w:rPr>
                <w:noProof/>
                <w:webHidden/>
              </w:rPr>
              <w:fldChar w:fldCharType="end"/>
            </w:r>
          </w:hyperlink>
        </w:p>
        <w:p w14:paraId="212BBC60" w14:textId="5DF9D35B" w:rsidR="00342B94" w:rsidRDefault="00000000" w:rsidP="00C876BB">
          <w:pPr>
            <w:pStyle w:val="TOC1"/>
            <w:tabs>
              <w:tab w:val="right" w:leader="dot" w:pos="9016"/>
            </w:tabs>
            <w:spacing w:line="360" w:lineRule="auto"/>
            <w:rPr>
              <w:rFonts w:eastAsiaTheme="minorEastAsia" w:cstheme="minorBidi"/>
              <w:b w:val="0"/>
              <w:bCs w:val="0"/>
              <w:i w:val="0"/>
              <w:iCs w:val="0"/>
              <w:noProof/>
              <w:lang w:eastAsia="en-GB"/>
            </w:rPr>
          </w:pPr>
          <w:hyperlink w:anchor="_Toc133508553" w:history="1">
            <w:r w:rsidR="00342B94" w:rsidRPr="00FD2949">
              <w:rPr>
                <w:rStyle w:val="Hyperlink"/>
                <w:rFonts w:ascii="Times New Roman" w:hAnsi="Times New Roman" w:cs="Times New Roman"/>
                <w:noProof/>
                <w:lang w:val="en-GB"/>
              </w:rPr>
              <w:t>The Hofstede Model</w:t>
            </w:r>
            <w:r w:rsidR="00342B94">
              <w:rPr>
                <w:noProof/>
                <w:webHidden/>
              </w:rPr>
              <w:tab/>
            </w:r>
            <w:r w:rsidR="00342B94">
              <w:rPr>
                <w:noProof/>
                <w:webHidden/>
              </w:rPr>
              <w:fldChar w:fldCharType="begin"/>
            </w:r>
            <w:r w:rsidR="00342B94">
              <w:rPr>
                <w:noProof/>
                <w:webHidden/>
              </w:rPr>
              <w:instrText xml:space="preserve"> PAGEREF _Toc133508553 \h </w:instrText>
            </w:r>
            <w:r w:rsidR="00342B94">
              <w:rPr>
                <w:noProof/>
                <w:webHidden/>
              </w:rPr>
            </w:r>
            <w:r w:rsidR="00342B94">
              <w:rPr>
                <w:noProof/>
                <w:webHidden/>
              </w:rPr>
              <w:fldChar w:fldCharType="separate"/>
            </w:r>
            <w:r w:rsidR="00342B94">
              <w:rPr>
                <w:noProof/>
                <w:webHidden/>
              </w:rPr>
              <w:t>4</w:t>
            </w:r>
            <w:r w:rsidR="00342B94">
              <w:rPr>
                <w:noProof/>
                <w:webHidden/>
              </w:rPr>
              <w:fldChar w:fldCharType="end"/>
            </w:r>
          </w:hyperlink>
        </w:p>
        <w:p w14:paraId="25E67CE1" w14:textId="3B0B849B" w:rsidR="00342B94" w:rsidRDefault="00000000" w:rsidP="00C876BB">
          <w:pPr>
            <w:pStyle w:val="TOC2"/>
            <w:tabs>
              <w:tab w:val="right" w:leader="dot" w:pos="9016"/>
            </w:tabs>
            <w:spacing w:line="360" w:lineRule="auto"/>
            <w:rPr>
              <w:rFonts w:eastAsiaTheme="minorEastAsia" w:cstheme="minorBidi"/>
              <w:b w:val="0"/>
              <w:bCs w:val="0"/>
              <w:noProof/>
              <w:sz w:val="24"/>
              <w:szCs w:val="24"/>
              <w:lang w:eastAsia="en-GB"/>
            </w:rPr>
          </w:pPr>
          <w:hyperlink w:anchor="_Toc133508554" w:history="1">
            <w:r w:rsidR="00342B94" w:rsidRPr="00FD2949">
              <w:rPr>
                <w:rStyle w:val="Hyperlink"/>
                <w:rFonts w:ascii="Times New Roman" w:hAnsi="Times New Roman" w:cs="Times New Roman"/>
                <w:noProof/>
                <w:lang w:val="en-GB"/>
              </w:rPr>
              <w:t>Power Dis</w:t>
            </w:r>
            <w:r w:rsidR="00342B94" w:rsidRPr="00FD2949">
              <w:rPr>
                <w:rStyle w:val="Hyperlink"/>
                <w:rFonts w:ascii="Times New Roman" w:hAnsi="Times New Roman" w:cs="Times New Roman"/>
                <w:noProof/>
                <w:lang w:val="en-GB"/>
              </w:rPr>
              <w:t>t</w:t>
            </w:r>
            <w:r w:rsidR="00342B94" w:rsidRPr="00FD2949">
              <w:rPr>
                <w:rStyle w:val="Hyperlink"/>
                <w:rFonts w:ascii="Times New Roman" w:hAnsi="Times New Roman" w:cs="Times New Roman"/>
                <w:noProof/>
                <w:lang w:val="en-GB"/>
              </w:rPr>
              <w:t>ance</w:t>
            </w:r>
            <w:r w:rsidR="00342B94">
              <w:rPr>
                <w:noProof/>
                <w:webHidden/>
              </w:rPr>
              <w:tab/>
            </w:r>
            <w:r w:rsidR="00342B94">
              <w:rPr>
                <w:noProof/>
                <w:webHidden/>
              </w:rPr>
              <w:fldChar w:fldCharType="begin"/>
            </w:r>
            <w:r w:rsidR="00342B94">
              <w:rPr>
                <w:noProof/>
                <w:webHidden/>
              </w:rPr>
              <w:instrText xml:space="preserve"> PAGEREF _Toc133508554 \h </w:instrText>
            </w:r>
            <w:r w:rsidR="00342B94">
              <w:rPr>
                <w:noProof/>
                <w:webHidden/>
              </w:rPr>
            </w:r>
            <w:r w:rsidR="00342B94">
              <w:rPr>
                <w:noProof/>
                <w:webHidden/>
              </w:rPr>
              <w:fldChar w:fldCharType="separate"/>
            </w:r>
            <w:r w:rsidR="00342B94">
              <w:rPr>
                <w:noProof/>
                <w:webHidden/>
              </w:rPr>
              <w:t>4</w:t>
            </w:r>
            <w:r w:rsidR="00342B94">
              <w:rPr>
                <w:noProof/>
                <w:webHidden/>
              </w:rPr>
              <w:fldChar w:fldCharType="end"/>
            </w:r>
          </w:hyperlink>
        </w:p>
        <w:p w14:paraId="16517A97" w14:textId="7CAFFE5D" w:rsidR="00342B94" w:rsidRDefault="00000000" w:rsidP="00C876BB">
          <w:pPr>
            <w:pStyle w:val="TOC2"/>
            <w:tabs>
              <w:tab w:val="right" w:leader="dot" w:pos="9016"/>
            </w:tabs>
            <w:spacing w:line="360" w:lineRule="auto"/>
            <w:rPr>
              <w:rFonts w:eastAsiaTheme="minorEastAsia" w:cstheme="minorBidi"/>
              <w:b w:val="0"/>
              <w:bCs w:val="0"/>
              <w:noProof/>
              <w:sz w:val="24"/>
              <w:szCs w:val="24"/>
              <w:lang w:eastAsia="en-GB"/>
            </w:rPr>
          </w:pPr>
          <w:hyperlink w:anchor="_Toc133508555" w:history="1">
            <w:r w:rsidR="00342B94" w:rsidRPr="00FD2949">
              <w:rPr>
                <w:rStyle w:val="Hyperlink"/>
                <w:rFonts w:ascii="Times New Roman" w:hAnsi="Times New Roman" w:cs="Times New Roman"/>
                <w:noProof/>
                <w:lang w:val="en-GB"/>
              </w:rPr>
              <w:t>Individualism versus collectivism</w:t>
            </w:r>
            <w:r w:rsidR="00342B94">
              <w:rPr>
                <w:noProof/>
                <w:webHidden/>
              </w:rPr>
              <w:tab/>
            </w:r>
            <w:r w:rsidR="00342B94">
              <w:rPr>
                <w:noProof/>
                <w:webHidden/>
              </w:rPr>
              <w:fldChar w:fldCharType="begin"/>
            </w:r>
            <w:r w:rsidR="00342B94">
              <w:rPr>
                <w:noProof/>
                <w:webHidden/>
              </w:rPr>
              <w:instrText xml:space="preserve"> PAGEREF _Toc133508555 \h </w:instrText>
            </w:r>
            <w:r w:rsidR="00342B94">
              <w:rPr>
                <w:noProof/>
                <w:webHidden/>
              </w:rPr>
            </w:r>
            <w:r w:rsidR="00342B94">
              <w:rPr>
                <w:noProof/>
                <w:webHidden/>
              </w:rPr>
              <w:fldChar w:fldCharType="separate"/>
            </w:r>
            <w:r w:rsidR="00342B94">
              <w:rPr>
                <w:noProof/>
                <w:webHidden/>
              </w:rPr>
              <w:t>5</w:t>
            </w:r>
            <w:r w:rsidR="00342B94">
              <w:rPr>
                <w:noProof/>
                <w:webHidden/>
              </w:rPr>
              <w:fldChar w:fldCharType="end"/>
            </w:r>
          </w:hyperlink>
        </w:p>
        <w:p w14:paraId="4ED8A4D5" w14:textId="6EF3507F" w:rsidR="00342B94" w:rsidRDefault="00000000" w:rsidP="00C876BB">
          <w:pPr>
            <w:pStyle w:val="TOC2"/>
            <w:tabs>
              <w:tab w:val="right" w:leader="dot" w:pos="9016"/>
            </w:tabs>
            <w:spacing w:line="360" w:lineRule="auto"/>
            <w:rPr>
              <w:rFonts w:eastAsiaTheme="minorEastAsia" w:cstheme="minorBidi"/>
              <w:b w:val="0"/>
              <w:bCs w:val="0"/>
              <w:noProof/>
              <w:sz w:val="24"/>
              <w:szCs w:val="24"/>
              <w:lang w:eastAsia="en-GB"/>
            </w:rPr>
          </w:pPr>
          <w:hyperlink w:anchor="_Toc133508556" w:history="1">
            <w:r w:rsidR="00342B94" w:rsidRPr="00FD2949">
              <w:rPr>
                <w:rStyle w:val="Hyperlink"/>
                <w:rFonts w:ascii="Times New Roman" w:hAnsi="Times New Roman" w:cs="Times New Roman"/>
                <w:noProof/>
                <w:lang w:val="en-GB"/>
              </w:rPr>
              <w:t>Uncertainty avoidance</w:t>
            </w:r>
            <w:r w:rsidR="00342B94">
              <w:rPr>
                <w:noProof/>
                <w:webHidden/>
              </w:rPr>
              <w:tab/>
            </w:r>
            <w:r w:rsidR="00342B94">
              <w:rPr>
                <w:noProof/>
                <w:webHidden/>
              </w:rPr>
              <w:fldChar w:fldCharType="begin"/>
            </w:r>
            <w:r w:rsidR="00342B94">
              <w:rPr>
                <w:noProof/>
                <w:webHidden/>
              </w:rPr>
              <w:instrText xml:space="preserve"> PAGEREF _Toc133508556 \h </w:instrText>
            </w:r>
            <w:r w:rsidR="00342B94">
              <w:rPr>
                <w:noProof/>
                <w:webHidden/>
              </w:rPr>
            </w:r>
            <w:r w:rsidR="00342B94">
              <w:rPr>
                <w:noProof/>
                <w:webHidden/>
              </w:rPr>
              <w:fldChar w:fldCharType="separate"/>
            </w:r>
            <w:r w:rsidR="00342B94">
              <w:rPr>
                <w:noProof/>
                <w:webHidden/>
              </w:rPr>
              <w:t>6</w:t>
            </w:r>
            <w:r w:rsidR="00342B94">
              <w:rPr>
                <w:noProof/>
                <w:webHidden/>
              </w:rPr>
              <w:fldChar w:fldCharType="end"/>
            </w:r>
          </w:hyperlink>
        </w:p>
        <w:p w14:paraId="68385F23" w14:textId="75419334" w:rsidR="00342B94" w:rsidRDefault="00000000" w:rsidP="00C876BB">
          <w:pPr>
            <w:pStyle w:val="TOC2"/>
            <w:tabs>
              <w:tab w:val="right" w:leader="dot" w:pos="9016"/>
            </w:tabs>
            <w:spacing w:line="360" w:lineRule="auto"/>
            <w:rPr>
              <w:rFonts w:eastAsiaTheme="minorEastAsia" w:cstheme="minorBidi"/>
              <w:b w:val="0"/>
              <w:bCs w:val="0"/>
              <w:noProof/>
              <w:sz w:val="24"/>
              <w:szCs w:val="24"/>
              <w:lang w:eastAsia="en-GB"/>
            </w:rPr>
          </w:pPr>
          <w:hyperlink w:anchor="_Toc133508557" w:history="1">
            <w:r w:rsidR="00342B94" w:rsidRPr="00FD2949">
              <w:rPr>
                <w:rStyle w:val="Hyperlink"/>
                <w:rFonts w:ascii="Times New Roman" w:hAnsi="Times New Roman" w:cs="Times New Roman"/>
                <w:noProof/>
                <w:lang w:val="en-GB"/>
              </w:rPr>
              <w:t>Femininity vs. masculinity</w:t>
            </w:r>
            <w:r w:rsidR="00342B94">
              <w:rPr>
                <w:noProof/>
                <w:webHidden/>
              </w:rPr>
              <w:tab/>
            </w:r>
            <w:r w:rsidR="00342B94">
              <w:rPr>
                <w:noProof/>
                <w:webHidden/>
              </w:rPr>
              <w:fldChar w:fldCharType="begin"/>
            </w:r>
            <w:r w:rsidR="00342B94">
              <w:rPr>
                <w:noProof/>
                <w:webHidden/>
              </w:rPr>
              <w:instrText xml:space="preserve"> PAGEREF _Toc133508557 \h </w:instrText>
            </w:r>
            <w:r w:rsidR="00342B94">
              <w:rPr>
                <w:noProof/>
                <w:webHidden/>
              </w:rPr>
            </w:r>
            <w:r w:rsidR="00342B94">
              <w:rPr>
                <w:noProof/>
                <w:webHidden/>
              </w:rPr>
              <w:fldChar w:fldCharType="separate"/>
            </w:r>
            <w:r w:rsidR="00342B94">
              <w:rPr>
                <w:noProof/>
                <w:webHidden/>
              </w:rPr>
              <w:t>6</w:t>
            </w:r>
            <w:r w:rsidR="00342B94">
              <w:rPr>
                <w:noProof/>
                <w:webHidden/>
              </w:rPr>
              <w:fldChar w:fldCharType="end"/>
            </w:r>
          </w:hyperlink>
        </w:p>
        <w:p w14:paraId="55A6A0CC" w14:textId="06ED7069" w:rsidR="00342B94" w:rsidRDefault="00000000" w:rsidP="00C876BB">
          <w:pPr>
            <w:pStyle w:val="TOC2"/>
            <w:tabs>
              <w:tab w:val="right" w:leader="dot" w:pos="9016"/>
            </w:tabs>
            <w:spacing w:line="360" w:lineRule="auto"/>
            <w:rPr>
              <w:rFonts w:eastAsiaTheme="minorEastAsia" w:cstheme="minorBidi"/>
              <w:b w:val="0"/>
              <w:bCs w:val="0"/>
              <w:noProof/>
              <w:sz w:val="24"/>
              <w:szCs w:val="24"/>
              <w:lang w:eastAsia="en-GB"/>
            </w:rPr>
          </w:pPr>
          <w:hyperlink w:anchor="_Toc133508558" w:history="1">
            <w:r w:rsidR="00342B94" w:rsidRPr="00FD2949">
              <w:rPr>
                <w:rStyle w:val="Hyperlink"/>
                <w:rFonts w:ascii="Times New Roman" w:hAnsi="Times New Roman" w:cs="Times New Roman"/>
                <w:noProof/>
                <w:lang w:val="en-GB"/>
              </w:rPr>
              <w:t>Short-term vs. long-term orientation</w:t>
            </w:r>
            <w:r w:rsidR="00342B94">
              <w:rPr>
                <w:noProof/>
                <w:webHidden/>
              </w:rPr>
              <w:tab/>
            </w:r>
            <w:r w:rsidR="00342B94">
              <w:rPr>
                <w:noProof/>
                <w:webHidden/>
              </w:rPr>
              <w:fldChar w:fldCharType="begin"/>
            </w:r>
            <w:r w:rsidR="00342B94">
              <w:rPr>
                <w:noProof/>
                <w:webHidden/>
              </w:rPr>
              <w:instrText xml:space="preserve"> PAGEREF _Toc133508558 \h </w:instrText>
            </w:r>
            <w:r w:rsidR="00342B94">
              <w:rPr>
                <w:noProof/>
                <w:webHidden/>
              </w:rPr>
            </w:r>
            <w:r w:rsidR="00342B94">
              <w:rPr>
                <w:noProof/>
                <w:webHidden/>
              </w:rPr>
              <w:fldChar w:fldCharType="separate"/>
            </w:r>
            <w:r w:rsidR="00342B94">
              <w:rPr>
                <w:noProof/>
                <w:webHidden/>
              </w:rPr>
              <w:t>7</w:t>
            </w:r>
            <w:r w:rsidR="00342B94">
              <w:rPr>
                <w:noProof/>
                <w:webHidden/>
              </w:rPr>
              <w:fldChar w:fldCharType="end"/>
            </w:r>
          </w:hyperlink>
        </w:p>
        <w:p w14:paraId="74739F34" w14:textId="27BFC042" w:rsidR="00342B94" w:rsidRDefault="00000000" w:rsidP="00C876BB">
          <w:pPr>
            <w:pStyle w:val="TOC2"/>
            <w:tabs>
              <w:tab w:val="right" w:leader="dot" w:pos="9016"/>
            </w:tabs>
            <w:spacing w:line="360" w:lineRule="auto"/>
            <w:rPr>
              <w:rFonts w:eastAsiaTheme="minorEastAsia" w:cstheme="minorBidi"/>
              <w:b w:val="0"/>
              <w:bCs w:val="0"/>
              <w:noProof/>
              <w:sz w:val="24"/>
              <w:szCs w:val="24"/>
              <w:lang w:eastAsia="en-GB"/>
            </w:rPr>
          </w:pPr>
          <w:hyperlink w:anchor="_Toc133508559" w:history="1">
            <w:r w:rsidR="00342B94" w:rsidRPr="00FD2949">
              <w:rPr>
                <w:rStyle w:val="Hyperlink"/>
                <w:rFonts w:ascii="Times New Roman" w:hAnsi="Times New Roman" w:cs="Times New Roman"/>
                <w:noProof/>
                <w:lang w:val="en-GB"/>
              </w:rPr>
              <w:t>Restraint vs. indulgence</w:t>
            </w:r>
            <w:r w:rsidR="00342B94">
              <w:rPr>
                <w:noProof/>
                <w:webHidden/>
              </w:rPr>
              <w:tab/>
            </w:r>
            <w:r w:rsidR="00342B94">
              <w:rPr>
                <w:noProof/>
                <w:webHidden/>
              </w:rPr>
              <w:fldChar w:fldCharType="begin"/>
            </w:r>
            <w:r w:rsidR="00342B94">
              <w:rPr>
                <w:noProof/>
                <w:webHidden/>
              </w:rPr>
              <w:instrText xml:space="preserve"> PAGEREF _Toc133508559 \h </w:instrText>
            </w:r>
            <w:r w:rsidR="00342B94">
              <w:rPr>
                <w:noProof/>
                <w:webHidden/>
              </w:rPr>
            </w:r>
            <w:r w:rsidR="00342B94">
              <w:rPr>
                <w:noProof/>
                <w:webHidden/>
              </w:rPr>
              <w:fldChar w:fldCharType="separate"/>
            </w:r>
            <w:r w:rsidR="00342B94">
              <w:rPr>
                <w:noProof/>
                <w:webHidden/>
              </w:rPr>
              <w:t>7</w:t>
            </w:r>
            <w:r w:rsidR="00342B94">
              <w:rPr>
                <w:noProof/>
                <w:webHidden/>
              </w:rPr>
              <w:fldChar w:fldCharType="end"/>
            </w:r>
          </w:hyperlink>
        </w:p>
        <w:p w14:paraId="12AF79B7" w14:textId="40C93CA6" w:rsidR="00342B94" w:rsidRDefault="00000000" w:rsidP="00C876BB">
          <w:pPr>
            <w:pStyle w:val="TOC1"/>
            <w:tabs>
              <w:tab w:val="right" w:leader="dot" w:pos="9016"/>
            </w:tabs>
            <w:spacing w:line="360" w:lineRule="auto"/>
            <w:rPr>
              <w:rFonts w:eastAsiaTheme="minorEastAsia" w:cstheme="minorBidi"/>
              <w:b w:val="0"/>
              <w:bCs w:val="0"/>
              <w:i w:val="0"/>
              <w:iCs w:val="0"/>
              <w:noProof/>
              <w:lang w:eastAsia="en-GB"/>
            </w:rPr>
          </w:pPr>
          <w:hyperlink w:anchor="_Toc133508560" w:history="1">
            <w:r w:rsidR="00342B94" w:rsidRPr="00FD2949">
              <w:rPr>
                <w:rStyle w:val="Hyperlink"/>
                <w:rFonts w:ascii="Times New Roman" w:hAnsi="Times New Roman" w:cs="Times New Roman"/>
                <w:noProof/>
                <w:lang w:val="en-GB"/>
              </w:rPr>
              <w:t>Cultural sensitivity</w:t>
            </w:r>
            <w:r w:rsidR="00342B94">
              <w:rPr>
                <w:noProof/>
                <w:webHidden/>
              </w:rPr>
              <w:tab/>
            </w:r>
            <w:r w:rsidR="00342B94">
              <w:rPr>
                <w:noProof/>
                <w:webHidden/>
              </w:rPr>
              <w:fldChar w:fldCharType="begin"/>
            </w:r>
            <w:r w:rsidR="00342B94">
              <w:rPr>
                <w:noProof/>
                <w:webHidden/>
              </w:rPr>
              <w:instrText xml:space="preserve"> PAGEREF _Toc133508560 \h </w:instrText>
            </w:r>
            <w:r w:rsidR="00342B94">
              <w:rPr>
                <w:noProof/>
                <w:webHidden/>
              </w:rPr>
            </w:r>
            <w:r w:rsidR="00342B94">
              <w:rPr>
                <w:noProof/>
                <w:webHidden/>
              </w:rPr>
              <w:fldChar w:fldCharType="separate"/>
            </w:r>
            <w:r w:rsidR="00342B94">
              <w:rPr>
                <w:noProof/>
                <w:webHidden/>
              </w:rPr>
              <w:t>8</w:t>
            </w:r>
            <w:r w:rsidR="00342B94">
              <w:rPr>
                <w:noProof/>
                <w:webHidden/>
              </w:rPr>
              <w:fldChar w:fldCharType="end"/>
            </w:r>
          </w:hyperlink>
        </w:p>
        <w:p w14:paraId="70DD23A4" w14:textId="4AFF68BF" w:rsidR="00342B94" w:rsidRDefault="00000000" w:rsidP="00C876BB">
          <w:pPr>
            <w:pStyle w:val="TOC1"/>
            <w:tabs>
              <w:tab w:val="right" w:leader="dot" w:pos="9016"/>
            </w:tabs>
            <w:spacing w:line="360" w:lineRule="auto"/>
            <w:rPr>
              <w:rFonts w:eastAsiaTheme="minorEastAsia" w:cstheme="minorBidi"/>
              <w:b w:val="0"/>
              <w:bCs w:val="0"/>
              <w:i w:val="0"/>
              <w:iCs w:val="0"/>
              <w:noProof/>
              <w:lang w:eastAsia="en-GB"/>
            </w:rPr>
          </w:pPr>
          <w:hyperlink w:anchor="_Toc133508561" w:history="1">
            <w:r w:rsidR="00342B94" w:rsidRPr="00FD2949">
              <w:rPr>
                <w:rStyle w:val="Hyperlink"/>
                <w:rFonts w:ascii="Times New Roman" w:hAnsi="Times New Roman" w:cs="Times New Roman"/>
                <w:noProof/>
                <w:lang w:val="en-GB"/>
              </w:rPr>
              <w:t>Communication Barriers</w:t>
            </w:r>
            <w:r w:rsidR="00342B94">
              <w:rPr>
                <w:noProof/>
                <w:webHidden/>
              </w:rPr>
              <w:tab/>
            </w:r>
            <w:r w:rsidR="00342B94">
              <w:rPr>
                <w:noProof/>
                <w:webHidden/>
              </w:rPr>
              <w:fldChar w:fldCharType="begin"/>
            </w:r>
            <w:r w:rsidR="00342B94">
              <w:rPr>
                <w:noProof/>
                <w:webHidden/>
              </w:rPr>
              <w:instrText xml:space="preserve"> PAGEREF _Toc133508561 \h </w:instrText>
            </w:r>
            <w:r w:rsidR="00342B94">
              <w:rPr>
                <w:noProof/>
                <w:webHidden/>
              </w:rPr>
            </w:r>
            <w:r w:rsidR="00342B94">
              <w:rPr>
                <w:noProof/>
                <w:webHidden/>
              </w:rPr>
              <w:fldChar w:fldCharType="separate"/>
            </w:r>
            <w:r w:rsidR="00342B94">
              <w:rPr>
                <w:noProof/>
                <w:webHidden/>
              </w:rPr>
              <w:t>9</w:t>
            </w:r>
            <w:r w:rsidR="00342B94">
              <w:rPr>
                <w:noProof/>
                <w:webHidden/>
              </w:rPr>
              <w:fldChar w:fldCharType="end"/>
            </w:r>
          </w:hyperlink>
        </w:p>
        <w:p w14:paraId="6EAD3353" w14:textId="3818FBD9" w:rsidR="00342B94" w:rsidRDefault="00000000" w:rsidP="00C876BB">
          <w:pPr>
            <w:pStyle w:val="TOC2"/>
            <w:tabs>
              <w:tab w:val="right" w:leader="dot" w:pos="9016"/>
            </w:tabs>
            <w:spacing w:line="360" w:lineRule="auto"/>
            <w:rPr>
              <w:rFonts w:eastAsiaTheme="minorEastAsia" w:cstheme="minorBidi"/>
              <w:b w:val="0"/>
              <w:bCs w:val="0"/>
              <w:noProof/>
              <w:sz w:val="24"/>
              <w:szCs w:val="24"/>
              <w:lang w:eastAsia="en-GB"/>
            </w:rPr>
          </w:pPr>
          <w:hyperlink w:anchor="_Toc133508562" w:history="1">
            <w:r w:rsidR="00342B94" w:rsidRPr="00FD2949">
              <w:rPr>
                <w:rStyle w:val="Hyperlink"/>
                <w:rFonts w:ascii="Times New Roman" w:hAnsi="Times New Roman" w:cs="Times New Roman"/>
                <w:noProof/>
                <w:lang w:val="en-GB"/>
              </w:rPr>
              <w:t>Unconscious bias</w:t>
            </w:r>
            <w:r w:rsidR="00342B94">
              <w:rPr>
                <w:noProof/>
                <w:webHidden/>
              </w:rPr>
              <w:tab/>
            </w:r>
            <w:r w:rsidR="00342B94">
              <w:rPr>
                <w:noProof/>
                <w:webHidden/>
              </w:rPr>
              <w:fldChar w:fldCharType="begin"/>
            </w:r>
            <w:r w:rsidR="00342B94">
              <w:rPr>
                <w:noProof/>
                <w:webHidden/>
              </w:rPr>
              <w:instrText xml:space="preserve"> PAGEREF _Toc133508562 \h </w:instrText>
            </w:r>
            <w:r w:rsidR="00342B94">
              <w:rPr>
                <w:noProof/>
                <w:webHidden/>
              </w:rPr>
            </w:r>
            <w:r w:rsidR="00342B94">
              <w:rPr>
                <w:noProof/>
                <w:webHidden/>
              </w:rPr>
              <w:fldChar w:fldCharType="separate"/>
            </w:r>
            <w:r w:rsidR="00342B94">
              <w:rPr>
                <w:noProof/>
                <w:webHidden/>
              </w:rPr>
              <w:t>9</w:t>
            </w:r>
            <w:r w:rsidR="00342B94">
              <w:rPr>
                <w:noProof/>
                <w:webHidden/>
              </w:rPr>
              <w:fldChar w:fldCharType="end"/>
            </w:r>
          </w:hyperlink>
        </w:p>
        <w:p w14:paraId="0596F4F6" w14:textId="21EA700D" w:rsidR="00342B94" w:rsidRDefault="00000000" w:rsidP="00C876BB">
          <w:pPr>
            <w:pStyle w:val="TOC2"/>
            <w:tabs>
              <w:tab w:val="right" w:leader="dot" w:pos="9016"/>
            </w:tabs>
            <w:spacing w:line="360" w:lineRule="auto"/>
            <w:rPr>
              <w:rFonts w:eastAsiaTheme="minorEastAsia" w:cstheme="minorBidi"/>
              <w:b w:val="0"/>
              <w:bCs w:val="0"/>
              <w:noProof/>
              <w:sz w:val="24"/>
              <w:szCs w:val="24"/>
              <w:lang w:eastAsia="en-GB"/>
            </w:rPr>
          </w:pPr>
          <w:hyperlink w:anchor="_Toc133508563" w:history="1">
            <w:r w:rsidR="00342B94" w:rsidRPr="00FD2949">
              <w:rPr>
                <w:rStyle w:val="Hyperlink"/>
                <w:rFonts w:ascii="Times New Roman" w:hAnsi="Times New Roman" w:cs="Times New Roman"/>
                <w:noProof/>
                <w:lang w:val="en-GB"/>
              </w:rPr>
              <w:t>Lack of role models</w:t>
            </w:r>
            <w:r w:rsidR="00342B94">
              <w:rPr>
                <w:noProof/>
                <w:webHidden/>
              </w:rPr>
              <w:tab/>
            </w:r>
            <w:r w:rsidR="00342B94">
              <w:rPr>
                <w:noProof/>
                <w:webHidden/>
              </w:rPr>
              <w:fldChar w:fldCharType="begin"/>
            </w:r>
            <w:r w:rsidR="00342B94">
              <w:rPr>
                <w:noProof/>
                <w:webHidden/>
              </w:rPr>
              <w:instrText xml:space="preserve"> PAGEREF _Toc133508563 \h </w:instrText>
            </w:r>
            <w:r w:rsidR="00342B94">
              <w:rPr>
                <w:noProof/>
                <w:webHidden/>
              </w:rPr>
            </w:r>
            <w:r w:rsidR="00342B94">
              <w:rPr>
                <w:noProof/>
                <w:webHidden/>
              </w:rPr>
              <w:fldChar w:fldCharType="separate"/>
            </w:r>
            <w:r w:rsidR="00342B94">
              <w:rPr>
                <w:noProof/>
                <w:webHidden/>
              </w:rPr>
              <w:t>9</w:t>
            </w:r>
            <w:r w:rsidR="00342B94">
              <w:rPr>
                <w:noProof/>
                <w:webHidden/>
              </w:rPr>
              <w:fldChar w:fldCharType="end"/>
            </w:r>
          </w:hyperlink>
        </w:p>
        <w:p w14:paraId="0B4033F3" w14:textId="35AF105F" w:rsidR="00342B94" w:rsidRDefault="00000000" w:rsidP="00C876BB">
          <w:pPr>
            <w:pStyle w:val="TOC2"/>
            <w:tabs>
              <w:tab w:val="right" w:leader="dot" w:pos="9016"/>
            </w:tabs>
            <w:spacing w:line="360" w:lineRule="auto"/>
            <w:rPr>
              <w:rFonts w:eastAsiaTheme="minorEastAsia" w:cstheme="minorBidi"/>
              <w:b w:val="0"/>
              <w:bCs w:val="0"/>
              <w:noProof/>
              <w:sz w:val="24"/>
              <w:szCs w:val="24"/>
              <w:lang w:eastAsia="en-GB"/>
            </w:rPr>
          </w:pPr>
          <w:hyperlink w:anchor="_Toc133508564" w:history="1">
            <w:r w:rsidR="00342B94" w:rsidRPr="00FD2949">
              <w:rPr>
                <w:rStyle w:val="Hyperlink"/>
                <w:rFonts w:ascii="Times New Roman" w:hAnsi="Times New Roman" w:cs="Times New Roman"/>
                <w:noProof/>
                <w:lang w:val="en-GB"/>
              </w:rPr>
              <w:t>Lack of training</w:t>
            </w:r>
            <w:r w:rsidR="00342B94">
              <w:rPr>
                <w:noProof/>
                <w:webHidden/>
              </w:rPr>
              <w:tab/>
            </w:r>
            <w:r w:rsidR="00342B94">
              <w:rPr>
                <w:noProof/>
                <w:webHidden/>
              </w:rPr>
              <w:fldChar w:fldCharType="begin"/>
            </w:r>
            <w:r w:rsidR="00342B94">
              <w:rPr>
                <w:noProof/>
                <w:webHidden/>
              </w:rPr>
              <w:instrText xml:space="preserve"> PAGEREF _Toc133508564 \h </w:instrText>
            </w:r>
            <w:r w:rsidR="00342B94">
              <w:rPr>
                <w:noProof/>
                <w:webHidden/>
              </w:rPr>
            </w:r>
            <w:r w:rsidR="00342B94">
              <w:rPr>
                <w:noProof/>
                <w:webHidden/>
              </w:rPr>
              <w:fldChar w:fldCharType="separate"/>
            </w:r>
            <w:r w:rsidR="00342B94">
              <w:rPr>
                <w:noProof/>
                <w:webHidden/>
              </w:rPr>
              <w:t>9</w:t>
            </w:r>
            <w:r w:rsidR="00342B94">
              <w:rPr>
                <w:noProof/>
                <w:webHidden/>
              </w:rPr>
              <w:fldChar w:fldCharType="end"/>
            </w:r>
          </w:hyperlink>
        </w:p>
        <w:p w14:paraId="391595B1" w14:textId="085386AC" w:rsidR="00342B94" w:rsidRDefault="00000000" w:rsidP="00C876BB">
          <w:pPr>
            <w:pStyle w:val="TOC1"/>
            <w:tabs>
              <w:tab w:val="right" w:leader="dot" w:pos="9016"/>
            </w:tabs>
            <w:spacing w:line="360" w:lineRule="auto"/>
            <w:rPr>
              <w:rFonts w:eastAsiaTheme="minorEastAsia" w:cstheme="minorBidi"/>
              <w:b w:val="0"/>
              <w:bCs w:val="0"/>
              <w:i w:val="0"/>
              <w:iCs w:val="0"/>
              <w:noProof/>
              <w:lang w:eastAsia="en-GB"/>
            </w:rPr>
          </w:pPr>
          <w:hyperlink w:anchor="_Toc133508565" w:history="1">
            <w:r w:rsidR="00342B94" w:rsidRPr="00FD2949">
              <w:rPr>
                <w:rStyle w:val="Hyperlink"/>
                <w:rFonts w:ascii="Times New Roman" w:hAnsi="Times New Roman" w:cs="Times New Roman"/>
                <w:noProof/>
                <w:lang w:val="en-GB"/>
              </w:rPr>
              <w:t>The Tesco Model</w:t>
            </w:r>
            <w:r w:rsidR="00342B94">
              <w:rPr>
                <w:noProof/>
                <w:webHidden/>
              </w:rPr>
              <w:tab/>
            </w:r>
            <w:r w:rsidR="00342B94">
              <w:rPr>
                <w:noProof/>
                <w:webHidden/>
              </w:rPr>
              <w:fldChar w:fldCharType="begin"/>
            </w:r>
            <w:r w:rsidR="00342B94">
              <w:rPr>
                <w:noProof/>
                <w:webHidden/>
              </w:rPr>
              <w:instrText xml:space="preserve"> PAGEREF _Toc133508565 \h </w:instrText>
            </w:r>
            <w:r w:rsidR="00342B94">
              <w:rPr>
                <w:noProof/>
                <w:webHidden/>
              </w:rPr>
            </w:r>
            <w:r w:rsidR="00342B94">
              <w:rPr>
                <w:noProof/>
                <w:webHidden/>
              </w:rPr>
              <w:fldChar w:fldCharType="separate"/>
            </w:r>
            <w:r w:rsidR="00342B94">
              <w:rPr>
                <w:noProof/>
                <w:webHidden/>
              </w:rPr>
              <w:t>10</w:t>
            </w:r>
            <w:r w:rsidR="00342B94">
              <w:rPr>
                <w:noProof/>
                <w:webHidden/>
              </w:rPr>
              <w:fldChar w:fldCharType="end"/>
            </w:r>
          </w:hyperlink>
        </w:p>
        <w:p w14:paraId="0C1C8BC8" w14:textId="7F151DAB" w:rsidR="00342B94" w:rsidRDefault="00000000" w:rsidP="00C876BB">
          <w:pPr>
            <w:pStyle w:val="TOC1"/>
            <w:tabs>
              <w:tab w:val="right" w:leader="dot" w:pos="9016"/>
            </w:tabs>
            <w:spacing w:line="360" w:lineRule="auto"/>
            <w:rPr>
              <w:rFonts w:eastAsiaTheme="minorEastAsia" w:cstheme="minorBidi"/>
              <w:b w:val="0"/>
              <w:bCs w:val="0"/>
              <w:i w:val="0"/>
              <w:iCs w:val="0"/>
              <w:noProof/>
              <w:lang w:eastAsia="en-GB"/>
            </w:rPr>
          </w:pPr>
          <w:hyperlink w:anchor="_Toc133508566" w:history="1">
            <w:r w:rsidR="00342B94" w:rsidRPr="00FD2949">
              <w:rPr>
                <w:rStyle w:val="Hyperlink"/>
                <w:rFonts w:ascii="Times New Roman" w:hAnsi="Times New Roman" w:cs="Times New Roman"/>
                <w:noProof/>
                <w:lang w:val="en-GB"/>
              </w:rPr>
              <w:t>Conclusion</w:t>
            </w:r>
            <w:r w:rsidR="00342B94">
              <w:rPr>
                <w:noProof/>
                <w:webHidden/>
              </w:rPr>
              <w:tab/>
            </w:r>
            <w:r w:rsidR="00342B94">
              <w:rPr>
                <w:noProof/>
                <w:webHidden/>
              </w:rPr>
              <w:fldChar w:fldCharType="begin"/>
            </w:r>
            <w:r w:rsidR="00342B94">
              <w:rPr>
                <w:noProof/>
                <w:webHidden/>
              </w:rPr>
              <w:instrText xml:space="preserve"> PAGEREF _Toc133508566 \h </w:instrText>
            </w:r>
            <w:r w:rsidR="00342B94">
              <w:rPr>
                <w:noProof/>
                <w:webHidden/>
              </w:rPr>
            </w:r>
            <w:r w:rsidR="00342B94">
              <w:rPr>
                <w:noProof/>
                <w:webHidden/>
              </w:rPr>
              <w:fldChar w:fldCharType="separate"/>
            </w:r>
            <w:r w:rsidR="00342B94">
              <w:rPr>
                <w:noProof/>
                <w:webHidden/>
              </w:rPr>
              <w:t>10</w:t>
            </w:r>
            <w:r w:rsidR="00342B94">
              <w:rPr>
                <w:noProof/>
                <w:webHidden/>
              </w:rPr>
              <w:fldChar w:fldCharType="end"/>
            </w:r>
          </w:hyperlink>
        </w:p>
        <w:p w14:paraId="3E2B4163" w14:textId="02465607" w:rsidR="00342B94" w:rsidRDefault="00000000" w:rsidP="00C876BB">
          <w:pPr>
            <w:pStyle w:val="TOC1"/>
            <w:tabs>
              <w:tab w:val="right" w:leader="dot" w:pos="9016"/>
            </w:tabs>
            <w:spacing w:line="360" w:lineRule="auto"/>
            <w:rPr>
              <w:rFonts w:eastAsiaTheme="minorEastAsia" w:cstheme="minorBidi"/>
              <w:b w:val="0"/>
              <w:bCs w:val="0"/>
              <w:i w:val="0"/>
              <w:iCs w:val="0"/>
              <w:noProof/>
              <w:lang w:eastAsia="en-GB"/>
            </w:rPr>
          </w:pPr>
          <w:hyperlink w:anchor="_Toc133508567" w:history="1">
            <w:r w:rsidR="00342B94" w:rsidRPr="00FD2949">
              <w:rPr>
                <w:rStyle w:val="Hyperlink"/>
                <w:rFonts w:ascii="Times New Roman" w:hAnsi="Times New Roman" w:cs="Times New Roman"/>
                <w:noProof/>
              </w:rPr>
              <w:t>Works Cited</w:t>
            </w:r>
            <w:r w:rsidR="00342B94">
              <w:rPr>
                <w:noProof/>
                <w:webHidden/>
              </w:rPr>
              <w:tab/>
            </w:r>
            <w:r w:rsidR="00342B94">
              <w:rPr>
                <w:noProof/>
                <w:webHidden/>
              </w:rPr>
              <w:fldChar w:fldCharType="begin"/>
            </w:r>
            <w:r w:rsidR="00342B94">
              <w:rPr>
                <w:noProof/>
                <w:webHidden/>
              </w:rPr>
              <w:instrText xml:space="preserve"> PAGEREF _Toc133508567 \h </w:instrText>
            </w:r>
            <w:r w:rsidR="00342B94">
              <w:rPr>
                <w:noProof/>
                <w:webHidden/>
              </w:rPr>
            </w:r>
            <w:r w:rsidR="00342B94">
              <w:rPr>
                <w:noProof/>
                <w:webHidden/>
              </w:rPr>
              <w:fldChar w:fldCharType="separate"/>
            </w:r>
            <w:r w:rsidR="00342B94">
              <w:rPr>
                <w:noProof/>
                <w:webHidden/>
              </w:rPr>
              <w:t>11</w:t>
            </w:r>
            <w:r w:rsidR="00342B94">
              <w:rPr>
                <w:noProof/>
                <w:webHidden/>
              </w:rPr>
              <w:fldChar w:fldCharType="end"/>
            </w:r>
          </w:hyperlink>
        </w:p>
        <w:p w14:paraId="34B7CC2C" w14:textId="1C78429E" w:rsidR="006A0F50" w:rsidRPr="00F417ED" w:rsidRDefault="00000000" w:rsidP="00C876BB">
          <w:pPr>
            <w:spacing w:line="360" w:lineRule="auto"/>
            <w:rPr>
              <w:rFonts w:ascii="Times New Roman" w:hAnsi="Times New Roman" w:cs="Times New Roman"/>
              <w:color w:val="000000" w:themeColor="text1"/>
            </w:rPr>
          </w:pPr>
          <w:r w:rsidRPr="00F417ED">
            <w:rPr>
              <w:rFonts w:ascii="Times New Roman" w:hAnsi="Times New Roman" w:cs="Times New Roman"/>
              <w:b/>
              <w:bCs/>
              <w:noProof/>
              <w:color w:val="000000" w:themeColor="text1"/>
              <w:lang w:val="en-GB"/>
            </w:rPr>
            <w:fldChar w:fldCharType="end"/>
          </w:r>
        </w:p>
      </w:sdtContent>
    </w:sdt>
    <w:p w14:paraId="1885ACD9" w14:textId="1D9A7776" w:rsidR="006A0F50" w:rsidRPr="00F417ED" w:rsidRDefault="006A0F50" w:rsidP="00C876BB">
      <w:pPr>
        <w:spacing w:line="360" w:lineRule="auto"/>
        <w:rPr>
          <w:rFonts w:ascii="Times New Roman" w:hAnsi="Times New Roman" w:cs="Times New Roman"/>
          <w:b/>
          <w:bCs/>
          <w:color w:val="000000" w:themeColor="text1"/>
          <w:sz w:val="28"/>
          <w:szCs w:val="28"/>
          <w:lang w:val="it-IT"/>
        </w:rPr>
      </w:pPr>
      <w:r w:rsidRPr="00F417ED">
        <w:rPr>
          <w:rFonts w:ascii="Times New Roman" w:hAnsi="Times New Roman" w:cs="Times New Roman"/>
          <w:b/>
          <w:bCs/>
          <w:color w:val="000000" w:themeColor="text1"/>
          <w:sz w:val="28"/>
          <w:szCs w:val="28"/>
          <w:lang w:val="it-IT"/>
        </w:rPr>
        <w:br w:type="page"/>
      </w:r>
    </w:p>
    <w:p w14:paraId="3EF03BDA" w14:textId="03A8FD58" w:rsidR="006A0F50" w:rsidRPr="00F417ED" w:rsidRDefault="006A0F50" w:rsidP="00C876BB">
      <w:pPr>
        <w:pStyle w:val="Heading1"/>
        <w:spacing w:line="360" w:lineRule="auto"/>
        <w:jc w:val="both"/>
        <w:rPr>
          <w:rFonts w:ascii="Times New Roman" w:hAnsi="Times New Roman" w:cs="Times New Roman"/>
          <w:b/>
          <w:bCs/>
          <w:color w:val="000000" w:themeColor="text1"/>
          <w:sz w:val="28"/>
          <w:szCs w:val="28"/>
          <w:lang w:val="en-GB"/>
        </w:rPr>
      </w:pPr>
      <w:bookmarkStart w:id="0" w:name="_Toc133508552"/>
      <w:r w:rsidRPr="00F417ED">
        <w:rPr>
          <w:rFonts w:ascii="Times New Roman" w:hAnsi="Times New Roman" w:cs="Times New Roman"/>
          <w:b/>
          <w:bCs/>
          <w:color w:val="000000" w:themeColor="text1"/>
          <w:sz w:val="28"/>
          <w:szCs w:val="28"/>
          <w:lang w:val="en-GB"/>
        </w:rPr>
        <w:lastRenderedPageBreak/>
        <w:t>Introduction</w:t>
      </w:r>
      <w:bookmarkEnd w:id="0"/>
    </w:p>
    <w:p w14:paraId="511EFAE0" w14:textId="42C6F699" w:rsidR="006A0F50" w:rsidRPr="00F417ED" w:rsidRDefault="006A0F50" w:rsidP="00C876BB">
      <w:pPr>
        <w:spacing w:line="360" w:lineRule="auto"/>
        <w:jc w:val="both"/>
        <w:rPr>
          <w:rFonts w:ascii="Times New Roman" w:hAnsi="Times New Roman" w:cs="Times New Roman"/>
          <w:color w:val="000000" w:themeColor="text1"/>
          <w:lang w:val="en-GB"/>
        </w:rPr>
      </w:pPr>
      <w:r w:rsidRPr="00F417ED">
        <w:rPr>
          <w:rFonts w:ascii="Times New Roman" w:hAnsi="Times New Roman" w:cs="Times New Roman"/>
          <w:color w:val="000000" w:themeColor="text1"/>
          <w:lang w:val="en-GB"/>
        </w:rPr>
        <w:t xml:space="preserve">Sharing information within the workplace and with external parties is referred to as </w:t>
      </w:r>
      <w:r w:rsidRPr="00F417ED">
        <w:rPr>
          <w:rFonts w:ascii="Times New Roman" w:hAnsi="Times New Roman" w:cs="Times New Roman"/>
          <w:i/>
          <w:iCs/>
          <w:color w:val="000000" w:themeColor="text1"/>
          <w:lang w:val="en-GB"/>
        </w:rPr>
        <w:t>business communication</w:t>
      </w:r>
      <w:r w:rsidRPr="00F417ED">
        <w:rPr>
          <w:rFonts w:ascii="Times New Roman" w:hAnsi="Times New Roman" w:cs="Times New Roman"/>
          <w:color w:val="000000" w:themeColor="text1"/>
          <w:lang w:val="en-GB"/>
        </w:rPr>
        <w:t xml:space="preserve">. To achieve organisational goals, effective interaction between management and employees is crucial. Its goal is to make organisational procedures better and cut down on mistakes. To accomplish excellent business communication, it is critical to improve on both communication abilities and processes. </w:t>
      </w:r>
      <w:sdt>
        <w:sdtPr>
          <w:rPr>
            <w:rFonts w:ascii="Times New Roman" w:hAnsi="Times New Roman" w:cs="Times New Roman"/>
            <w:color w:val="000000" w:themeColor="text1"/>
            <w:lang w:val="en-GB"/>
          </w:rPr>
          <w:id w:val="1312748930"/>
          <w:citation/>
        </w:sdtPr>
        <w:sdtContent>
          <w:r w:rsidRPr="00F417ED">
            <w:rPr>
              <w:rFonts w:ascii="Times New Roman" w:hAnsi="Times New Roman" w:cs="Times New Roman"/>
              <w:color w:val="000000" w:themeColor="text1"/>
              <w:lang w:val="en-GB"/>
            </w:rPr>
            <w:fldChar w:fldCharType="begin"/>
          </w:r>
          <w:r w:rsidRPr="00F417ED">
            <w:rPr>
              <w:rFonts w:ascii="Times New Roman" w:hAnsi="Times New Roman" w:cs="Times New Roman"/>
              <w:color w:val="000000" w:themeColor="text1"/>
              <w:lang w:val="it-IT"/>
            </w:rPr>
            <w:instrText xml:space="preserve"> CITATION McL10 \l 1040 </w:instrText>
          </w:r>
          <w:r w:rsidRPr="00F417ED">
            <w:rPr>
              <w:rFonts w:ascii="Times New Roman" w:hAnsi="Times New Roman" w:cs="Times New Roman"/>
              <w:color w:val="000000" w:themeColor="text1"/>
              <w:lang w:val="en-GB"/>
            </w:rPr>
            <w:fldChar w:fldCharType="separate"/>
          </w:r>
          <w:r w:rsidRPr="00F417ED">
            <w:rPr>
              <w:rFonts w:ascii="Times New Roman" w:hAnsi="Times New Roman" w:cs="Times New Roman"/>
              <w:noProof/>
              <w:color w:val="000000" w:themeColor="text1"/>
              <w:lang w:val="it-IT"/>
            </w:rPr>
            <w:t>(McLean, 2010)</w:t>
          </w:r>
          <w:r w:rsidRPr="00F417ED">
            <w:rPr>
              <w:rFonts w:ascii="Times New Roman" w:hAnsi="Times New Roman" w:cs="Times New Roman"/>
              <w:color w:val="000000" w:themeColor="text1"/>
              <w:lang w:val="en-GB"/>
            </w:rPr>
            <w:fldChar w:fldCharType="end"/>
          </w:r>
        </w:sdtContent>
      </w:sdt>
    </w:p>
    <w:p w14:paraId="65EF324F" w14:textId="2469DBAA" w:rsidR="006A0F50" w:rsidRPr="00F417ED" w:rsidRDefault="006A0F50" w:rsidP="00C876BB">
      <w:pPr>
        <w:spacing w:line="360" w:lineRule="auto"/>
        <w:jc w:val="both"/>
        <w:rPr>
          <w:rFonts w:ascii="Times New Roman" w:hAnsi="Times New Roman" w:cs="Times New Roman"/>
          <w:color w:val="000000" w:themeColor="text1"/>
          <w:lang w:val="en-GB"/>
        </w:rPr>
      </w:pPr>
    </w:p>
    <w:p w14:paraId="6492DB55" w14:textId="2F2B7AED" w:rsidR="006A0F50" w:rsidRPr="00F417ED" w:rsidRDefault="006A0F50" w:rsidP="00C876BB">
      <w:pPr>
        <w:spacing w:line="360" w:lineRule="auto"/>
        <w:jc w:val="both"/>
        <w:rPr>
          <w:rFonts w:ascii="Times New Roman" w:hAnsi="Times New Roman" w:cs="Times New Roman"/>
          <w:color w:val="000000" w:themeColor="text1"/>
          <w:lang w:val="en-GB"/>
        </w:rPr>
      </w:pPr>
      <w:r w:rsidRPr="00F417ED">
        <w:rPr>
          <w:rFonts w:ascii="Times New Roman" w:hAnsi="Times New Roman" w:cs="Times New Roman"/>
          <w:color w:val="000000" w:themeColor="text1"/>
          <w:lang w:val="en-GB"/>
        </w:rPr>
        <w:t xml:space="preserve">The only difference between conventional </w:t>
      </w:r>
      <w:r w:rsidRPr="00F417ED">
        <w:rPr>
          <w:rFonts w:ascii="Times New Roman" w:hAnsi="Times New Roman" w:cs="Times New Roman"/>
          <w:i/>
          <w:iCs/>
          <w:color w:val="000000" w:themeColor="text1"/>
          <w:lang w:val="en-GB"/>
        </w:rPr>
        <w:t>business communication</w:t>
      </w:r>
      <w:r w:rsidRPr="00F417ED">
        <w:rPr>
          <w:rFonts w:ascii="Times New Roman" w:hAnsi="Times New Roman" w:cs="Times New Roman"/>
          <w:color w:val="000000" w:themeColor="text1"/>
          <w:lang w:val="en-GB"/>
        </w:rPr>
        <w:t xml:space="preserve"> and </w:t>
      </w:r>
      <w:r w:rsidRPr="00F417ED">
        <w:rPr>
          <w:rFonts w:ascii="Times New Roman" w:hAnsi="Times New Roman" w:cs="Times New Roman"/>
          <w:i/>
          <w:iCs/>
          <w:color w:val="000000" w:themeColor="text1"/>
          <w:lang w:val="en-GB"/>
        </w:rPr>
        <w:t>international business communication</w:t>
      </w:r>
      <w:r w:rsidRPr="00F417ED">
        <w:rPr>
          <w:rFonts w:ascii="Times New Roman" w:hAnsi="Times New Roman" w:cs="Times New Roman"/>
          <w:color w:val="000000" w:themeColor="text1"/>
          <w:lang w:val="en-GB"/>
        </w:rPr>
        <w:t xml:space="preserve"> is that it occurs across cultural boundaries. This, however, can be difficult because cultural standards and expectations differ widely from one nation to the next.</w:t>
      </w:r>
    </w:p>
    <w:p w14:paraId="3217B209" w14:textId="5215D83D" w:rsidR="003E73D3" w:rsidRPr="00F417ED" w:rsidRDefault="003E73D3" w:rsidP="00C876BB">
      <w:pPr>
        <w:spacing w:line="360" w:lineRule="auto"/>
        <w:jc w:val="both"/>
        <w:rPr>
          <w:rFonts w:ascii="Times New Roman" w:hAnsi="Times New Roman" w:cs="Times New Roman"/>
          <w:color w:val="000000" w:themeColor="text1"/>
          <w:lang w:val="en-GB"/>
        </w:rPr>
      </w:pPr>
    </w:p>
    <w:p w14:paraId="1F740648" w14:textId="52BC88B6" w:rsidR="003E73D3" w:rsidRPr="00F417ED" w:rsidRDefault="003E73D3" w:rsidP="00C876BB">
      <w:pPr>
        <w:spacing w:line="360" w:lineRule="auto"/>
        <w:jc w:val="both"/>
        <w:rPr>
          <w:rFonts w:ascii="Times New Roman" w:hAnsi="Times New Roman" w:cs="Times New Roman"/>
          <w:i/>
          <w:iCs/>
          <w:color w:val="000000" w:themeColor="text1"/>
          <w:lang w:val="en-GB"/>
        </w:rPr>
      </w:pPr>
      <w:r w:rsidRPr="00F417ED">
        <w:rPr>
          <w:rFonts w:ascii="Times New Roman" w:hAnsi="Times New Roman" w:cs="Times New Roman"/>
          <w:color w:val="000000" w:themeColor="text1"/>
          <w:lang w:val="en-GB"/>
        </w:rPr>
        <w:t xml:space="preserve">Jack Cohen established </w:t>
      </w:r>
      <w:r w:rsidRPr="00F417ED">
        <w:rPr>
          <w:rFonts w:ascii="Times New Roman" w:hAnsi="Times New Roman" w:cs="Times New Roman"/>
          <w:b/>
          <w:bCs/>
          <w:color w:val="000000" w:themeColor="text1"/>
          <w:lang w:val="en-GB"/>
        </w:rPr>
        <w:t>Tesco</w:t>
      </w:r>
      <w:r w:rsidRPr="00F417ED">
        <w:rPr>
          <w:rFonts w:ascii="Times New Roman" w:hAnsi="Times New Roman" w:cs="Times New Roman"/>
          <w:color w:val="000000" w:themeColor="text1"/>
          <w:lang w:val="en-GB"/>
        </w:rPr>
        <w:t xml:space="preserve"> in 1919 after first running a single stand in London, England. In 1929, the business launched its first location. </w:t>
      </w:r>
      <w:sdt>
        <w:sdtPr>
          <w:rPr>
            <w:rFonts w:ascii="Times New Roman" w:hAnsi="Times New Roman" w:cs="Times New Roman"/>
            <w:color w:val="000000" w:themeColor="text1"/>
            <w:lang w:val="en-GB"/>
          </w:rPr>
          <w:id w:val="389776601"/>
          <w:citation/>
        </w:sdtPr>
        <w:sdtContent>
          <w:r w:rsidRPr="00F417ED">
            <w:rPr>
              <w:rFonts w:ascii="Times New Roman" w:hAnsi="Times New Roman" w:cs="Times New Roman"/>
              <w:color w:val="000000" w:themeColor="text1"/>
              <w:lang w:val="en-GB"/>
            </w:rPr>
            <w:fldChar w:fldCharType="begin"/>
          </w:r>
          <w:r w:rsidRPr="00F417ED">
            <w:rPr>
              <w:rFonts w:ascii="Times New Roman" w:hAnsi="Times New Roman" w:cs="Times New Roman"/>
              <w:color w:val="000000" w:themeColor="text1"/>
              <w:lang w:val="it-IT"/>
            </w:rPr>
            <w:instrText xml:space="preserve">CITATION Kev1 \l 1040 </w:instrText>
          </w:r>
          <w:r w:rsidRPr="00F417ED">
            <w:rPr>
              <w:rFonts w:ascii="Times New Roman" w:hAnsi="Times New Roman" w:cs="Times New Roman"/>
              <w:color w:val="000000" w:themeColor="text1"/>
              <w:lang w:val="en-GB"/>
            </w:rPr>
            <w:fldChar w:fldCharType="separate"/>
          </w:r>
          <w:r w:rsidRPr="00F417ED">
            <w:rPr>
              <w:rFonts w:ascii="Times New Roman" w:hAnsi="Times New Roman" w:cs="Times New Roman"/>
              <w:noProof/>
              <w:color w:val="000000" w:themeColor="text1"/>
              <w:lang w:val="it-IT"/>
            </w:rPr>
            <w:t>(Johnston, et al., 2022)</w:t>
          </w:r>
          <w:r w:rsidRPr="00F417ED">
            <w:rPr>
              <w:rFonts w:ascii="Times New Roman" w:hAnsi="Times New Roman" w:cs="Times New Roman"/>
              <w:color w:val="000000" w:themeColor="text1"/>
              <w:lang w:val="en-GB"/>
            </w:rPr>
            <w:fldChar w:fldCharType="end"/>
          </w:r>
        </w:sdtContent>
      </w:sdt>
      <w:r w:rsidRPr="00F417ED">
        <w:rPr>
          <w:rFonts w:ascii="Times New Roman" w:hAnsi="Times New Roman" w:cs="Times New Roman"/>
          <w:color w:val="000000" w:themeColor="text1"/>
          <w:lang w:val="en-GB"/>
        </w:rPr>
        <w:t xml:space="preserve"> With over 345,000 employees, Tesco is a top-tier international retailer with the mission to </w:t>
      </w:r>
      <w:r w:rsidRPr="00F417ED">
        <w:rPr>
          <w:rFonts w:ascii="Times New Roman" w:hAnsi="Times New Roman" w:cs="Times New Roman"/>
          <w:i/>
          <w:iCs/>
          <w:color w:val="000000" w:themeColor="text1"/>
          <w:lang w:val="en-GB"/>
        </w:rPr>
        <w:t>‘serve customers every day with affordable, healthy and sustainable food - to help them enjoy a better quality of life and an easier way of living.’</w:t>
      </w:r>
    </w:p>
    <w:p w14:paraId="25D59A64" w14:textId="0E90B3DD" w:rsidR="003E73D3" w:rsidRPr="00F417ED" w:rsidRDefault="003E73D3" w:rsidP="00C876BB">
      <w:pPr>
        <w:spacing w:line="360" w:lineRule="auto"/>
        <w:jc w:val="both"/>
        <w:rPr>
          <w:rFonts w:ascii="Times New Roman" w:hAnsi="Times New Roman" w:cs="Times New Roman"/>
          <w:i/>
          <w:iCs/>
          <w:color w:val="000000" w:themeColor="text1"/>
          <w:lang w:val="en-GB"/>
        </w:rPr>
      </w:pPr>
    </w:p>
    <w:p w14:paraId="2D063D5E" w14:textId="748344DE" w:rsidR="00AB1008" w:rsidRPr="00F417ED" w:rsidRDefault="003E73D3" w:rsidP="00C876BB">
      <w:pPr>
        <w:spacing w:line="360" w:lineRule="auto"/>
        <w:jc w:val="both"/>
        <w:rPr>
          <w:rFonts w:ascii="Times New Roman" w:hAnsi="Times New Roman" w:cs="Times New Roman"/>
          <w:color w:val="000000" w:themeColor="text1"/>
          <w:lang w:val="en-GB"/>
        </w:rPr>
      </w:pPr>
      <w:r w:rsidRPr="00F417ED">
        <w:rPr>
          <w:rFonts w:ascii="Times New Roman" w:hAnsi="Times New Roman" w:cs="Times New Roman"/>
          <w:color w:val="000000" w:themeColor="text1"/>
          <w:lang w:val="en-GB"/>
        </w:rPr>
        <w:t>In the report that follows, we will concentrate on the part that line managers play in promoting the development of inclusive workplace policies and practices.</w:t>
      </w:r>
      <w:r w:rsidR="00AB1008" w:rsidRPr="00F417ED">
        <w:rPr>
          <w:rFonts w:ascii="Times New Roman" w:hAnsi="Times New Roman" w:cs="Times New Roman"/>
          <w:color w:val="000000" w:themeColor="text1"/>
          <w:lang w:val="en-GB"/>
        </w:rPr>
        <w:t xml:space="preserve"> We will talk about how the Hofstede international and intercultural communication theory is applied in the business world of the United Kingdom, as well as critically assess the cultural sensitivity required when conducting business here and the various communication challenges a diverse workforce face, along with appropriate suggestions for overcoming them.</w:t>
      </w:r>
    </w:p>
    <w:p w14:paraId="6AF5EA8A" w14:textId="19A95691" w:rsidR="001A3F52" w:rsidRPr="00F417ED" w:rsidRDefault="001A3F52" w:rsidP="00C876BB">
      <w:pPr>
        <w:spacing w:line="360" w:lineRule="auto"/>
        <w:jc w:val="both"/>
        <w:rPr>
          <w:rFonts w:ascii="Times New Roman" w:hAnsi="Times New Roman" w:cs="Times New Roman"/>
          <w:color w:val="000000" w:themeColor="text1"/>
          <w:lang w:val="en-GB"/>
        </w:rPr>
      </w:pPr>
    </w:p>
    <w:p w14:paraId="0FCAE100" w14:textId="27072994" w:rsidR="001A3F52" w:rsidRPr="00F417ED" w:rsidRDefault="001A3F52" w:rsidP="00C876BB">
      <w:pPr>
        <w:spacing w:line="360" w:lineRule="auto"/>
        <w:jc w:val="both"/>
        <w:rPr>
          <w:rFonts w:ascii="Times New Roman" w:hAnsi="Times New Roman" w:cs="Times New Roman"/>
          <w:color w:val="000000" w:themeColor="text1"/>
          <w:lang w:val="en-GB"/>
        </w:rPr>
      </w:pPr>
      <w:r w:rsidRPr="00F417ED">
        <w:rPr>
          <w:rFonts w:ascii="Times New Roman" w:hAnsi="Times New Roman" w:cs="Times New Roman"/>
          <w:noProof/>
          <w:color w:val="000000" w:themeColor="text1"/>
        </w:rPr>
        <mc:AlternateContent>
          <mc:Choice Requires="wps">
            <w:drawing>
              <wp:anchor distT="0" distB="0" distL="114300" distR="114300" simplePos="0" relativeHeight="251660288" behindDoc="1" locked="0" layoutInCell="1" allowOverlap="1" wp14:anchorId="58D2EA0E" wp14:editId="0D27F1AF">
                <wp:simplePos x="0" y="0"/>
                <wp:positionH relativeFrom="column">
                  <wp:posOffset>0</wp:posOffset>
                </wp:positionH>
                <wp:positionV relativeFrom="paragraph">
                  <wp:posOffset>1983740</wp:posOffset>
                </wp:positionV>
                <wp:extent cx="5731510" cy="635"/>
                <wp:effectExtent l="0" t="0" r="0" b="12065"/>
                <wp:wrapTight wrapText="bothSides">
                  <wp:wrapPolygon edited="0">
                    <wp:start x="0" y="0"/>
                    <wp:lineTo x="0" y="0"/>
                    <wp:lineTo x="21538" y="0"/>
                    <wp:lineTo x="21538"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6B7DDF6" w14:textId="1CBBFBB5" w:rsidR="001A3F52" w:rsidRPr="001A3F52" w:rsidRDefault="001A3F52" w:rsidP="001A3F52">
                            <w:pPr>
                              <w:pStyle w:val="Caption"/>
                              <w:jc w:val="center"/>
                              <w:rPr>
                                <w:rFonts w:ascii="Times New Roman" w:hAnsi="Times New Roman" w:cs="Times New Roman"/>
                                <w:noProof/>
                                <w:color w:val="000000" w:themeColor="text1"/>
                              </w:rPr>
                            </w:pPr>
                            <w:r w:rsidRPr="001A3F52">
                              <w:rPr>
                                <w:rFonts w:ascii="Times New Roman" w:hAnsi="Times New Roman" w:cs="Times New Roman"/>
                                <w:color w:val="000000" w:themeColor="text1"/>
                              </w:rPr>
                              <w:t xml:space="preserve">Figure </w:t>
                            </w:r>
                            <w:r w:rsidRPr="001A3F52">
                              <w:rPr>
                                <w:rFonts w:ascii="Times New Roman" w:hAnsi="Times New Roman" w:cs="Times New Roman"/>
                                <w:color w:val="000000" w:themeColor="text1"/>
                              </w:rPr>
                              <w:fldChar w:fldCharType="begin"/>
                            </w:r>
                            <w:r w:rsidRPr="001A3F52">
                              <w:rPr>
                                <w:rFonts w:ascii="Times New Roman" w:hAnsi="Times New Roman" w:cs="Times New Roman"/>
                                <w:color w:val="000000" w:themeColor="text1"/>
                              </w:rPr>
                              <w:instrText xml:space="preserve"> SEQ Figure \* ARABIC </w:instrText>
                            </w:r>
                            <w:r w:rsidRPr="001A3F52">
                              <w:rPr>
                                <w:rFonts w:ascii="Times New Roman" w:hAnsi="Times New Roman" w:cs="Times New Roman"/>
                                <w:color w:val="000000" w:themeColor="text1"/>
                              </w:rPr>
                              <w:fldChar w:fldCharType="separate"/>
                            </w:r>
                            <w:r>
                              <w:rPr>
                                <w:rFonts w:ascii="Times New Roman" w:hAnsi="Times New Roman" w:cs="Times New Roman"/>
                                <w:noProof/>
                                <w:color w:val="000000" w:themeColor="text1"/>
                              </w:rPr>
                              <w:t>1</w:t>
                            </w:r>
                            <w:r w:rsidRPr="001A3F52">
                              <w:rPr>
                                <w:rFonts w:ascii="Times New Roman" w:hAnsi="Times New Roman" w:cs="Times New Roman"/>
                                <w:color w:val="000000" w:themeColor="text1"/>
                              </w:rPr>
                              <w:fldChar w:fldCharType="end"/>
                            </w:r>
                            <w:r w:rsidRPr="001A3F52">
                              <w:rPr>
                                <w:rFonts w:ascii="Times New Roman" w:hAnsi="Times New Roman" w:cs="Times New Roman"/>
                                <w:color w:val="000000" w:themeColor="text1"/>
                                <w:lang w:val="it-IT"/>
                              </w:rPr>
                              <w:t xml:space="preserve"> (Source: Wikipedia)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8D2EA0E" id="_x0000_t202" coordsize="21600,21600" o:spt="202" path="m,l,21600r21600,l21600,xe">
                <v:stroke joinstyle="miter"/>
                <v:path gradientshapeok="t" o:connecttype="rect"/>
              </v:shapetype>
              <v:shape id="Text Box 1" o:spid="_x0000_s1026" type="#_x0000_t202" style="position:absolute;left:0;text-align:left;margin-left:0;margin-top:156.2pt;width:451.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" stroked="f">
                <v:textbox style="mso-fit-shape-to-text:t" inset="0,0,0,0">
                  <w:txbxContent>
                    <w:p w14:paraId="66B7DDF6" w14:textId="1CBBFBB5" w:rsidR="001A3F52" w:rsidRPr="001A3F52" w:rsidRDefault="001A3F52" w:rsidP="001A3F52">
                      <w:pPr>
                        <w:pStyle w:val="Caption"/>
                        <w:jc w:val="center"/>
                        <w:rPr>
                          <w:rFonts w:ascii="Times New Roman" w:hAnsi="Times New Roman" w:cs="Times New Roman"/>
                          <w:noProof/>
                          <w:color w:val="000000" w:themeColor="text1"/>
                        </w:rPr>
                      </w:pPr>
                      <w:r w:rsidRPr="001A3F52">
                        <w:rPr>
                          <w:rFonts w:ascii="Times New Roman" w:hAnsi="Times New Roman" w:cs="Times New Roman"/>
                          <w:color w:val="000000" w:themeColor="text1"/>
                        </w:rPr>
                        <w:t xml:space="preserve">Figure </w:t>
                      </w:r>
                      <w:r w:rsidRPr="001A3F52">
                        <w:rPr>
                          <w:rFonts w:ascii="Times New Roman" w:hAnsi="Times New Roman" w:cs="Times New Roman"/>
                          <w:color w:val="000000" w:themeColor="text1"/>
                        </w:rPr>
                        <w:fldChar w:fldCharType="begin"/>
                      </w:r>
                      <w:r w:rsidRPr="001A3F52">
                        <w:rPr>
                          <w:rFonts w:ascii="Times New Roman" w:hAnsi="Times New Roman" w:cs="Times New Roman"/>
                          <w:color w:val="000000" w:themeColor="text1"/>
                        </w:rPr>
                        <w:instrText xml:space="preserve"> SEQ Figure \* ARABIC </w:instrText>
                      </w:r>
                      <w:r w:rsidRPr="001A3F52">
                        <w:rPr>
                          <w:rFonts w:ascii="Times New Roman" w:hAnsi="Times New Roman" w:cs="Times New Roman"/>
                          <w:color w:val="000000" w:themeColor="text1"/>
                        </w:rPr>
                        <w:fldChar w:fldCharType="separate"/>
                      </w:r>
                      <w:r>
                        <w:rPr>
                          <w:rFonts w:ascii="Times New Roman" w:hAnsi="Times New Roman" w:cs="Times New Roman"/>
                          <w:noProof/>
                          <w:color w:val="000000" w:themeColor="text1"/>
                        </w:rPr>
                        <w:t>1</w:t>
                      </w:r>
                      <w:r w:rsidRPr="001A3F52">
                        <w:rPr>
                          <w:rFonts w:ascii="Times New Roman" w:hAnsi="Times New Roman" w:cs="Times New Roman"/>
                          <w:color w:val="000000" w:themeColor="text1"/>
                        </w:rPr>
                        <w:fldChar w:fldCharType="end"/>
                      </w:r>
                      <w:r w:rsidRPr="001A3F52">
                        <w:rPr>
                          <w:rFonts w:ascii="Times New Roman" w:hAnsi="Times New Roman" w:cs="Times New Roman"/>
                          <w:color w:val="000000" w:themeColor="text1"/>
                          <w:lang w:val="it-IT"/>
                        </w:rPr>
                        <w:t xml:space="preserve"> (Source: Wikipedia)</w:t>
                      </w:r>
                    </w:p>
                  </w:txbxContent>
                </v:textbox>
                <w10:wrap type="tight"/>
              </v:shape>
            </w:pict>
          </mc:Fallback>
        </mc:AlternateContent>
      </w:r>
      <w:r w:rsidRPr="00F417ED">
        <w:rPr>
          <w:rFonts w:ascii="Times New Roman" w:hAnsi="Times New Roman" w:cs="Times New Roman"/>
          <w:noProof/>
          <w:color w:val="000000" w:themeColor="text1"/>
        </w:rPr>
        <w:drawing>
          <wp:anchor distT="0" distB="0" distL="114300" distR="114300" simplePos="0" relativeHeight="251658240" behindDoc="1" locked="0" layoutInCell="1" allowOverlap="1" wp14:anchorId="1EE0AEFD" wp14:editId="679E79BE">
            <wp:simplePos x="0" y="0"/>
            <wp:positionH relativeFrom="column">
              <wp:posOffset>0</wp:posOffset>
            </wp:positionH>
            <wp:positionV relativeFrom="paragraph">
              <wp:posOffset>312821</wp:posOffset>
            </wp:positionV>
            <wp:extent cx="5731510" cy="1614170"/>
            <wp:effectExtent l="0" t="0" r="0" b="0"/>
            <wp:wrapTight wrapText="bothSides">
              <wp:wrapPolygon edited="0">
                <wp:start x="9716" y="0"/>
                <wp:lineTo x="144" y="0"/>
                <wp:lineTo x="144" y="3569"/>
                <wp:lineTo x="1340" y="5438"/>
                <wp:lineTo x="1819" y="5438"/>
                <wp:lineTo x="1675" y="14105"/>
                <wp:lineTo x="9333" y="16315"/>
                <wp:lineTo x="10769" y="16315"/>
                <wp:lineTo x="1675" y="17504"/>
                <wp:lineTo x="718" y="17844"/>
                <wp:lineTo x="718" y="19034"/>
                <wp:lineTo x="0" y="21413"/>
                <wp:lineTo x="20150" y="21413"/>
                <wp:lineTo x="20198" y="21413"/>
                <wp:lineTo x="21059" y="19204"/>
                <wp:lineTo x="21059" y="19034"/>
                <wp:lineTo x="21538" y="17674"/>
                <wp:lineTo x="21346" y="17504"/>
                <wp:lineTo x="10769" y="16315"/>
                <wp:lineTo x="12875" y="16315"/>
                <wp:lineTo x="20246" y="14275"/>
                <wp:lineTo x="20389" y="13596"/>
                <wp:lineTo x="21251" y="11216"/>
                <wp:lineTo x="21251" y="10876"/>
                <wp:lineTo x="21538" y="8327"/>
                <wp:lineTo x="21538" y="5438"/>
                <wp:lineTo x="21251" y="3569"/>
                <wp:lineTo x="21155" y="2209"/>
                <wp:lineTo x="20150" y="340"/>
                <wp:lineTo x="19719" y="0"/>
                <wp:lineTo x="971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1614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17ED">
        <w:rPr>
          <w:rFonts w:ascii="Times New Roman" w:hAnsi="Times New Roman" w:cs="Times New Roman"/>
          <w:color w:val="000000" w:themeColor="text1"/>
        </w:rPr>
        <w:fldChar w:fldCharType="begin"/>
      </w:r>
      <w:r w:rsidRPr="00F417ED">
        <w:rPr>
          <w:rFonts w:ascii="Times New Roman" w:hAnsi="Times New Roman" w:cs="Times New Roman"/>
          <w:color w:val="000000" w:themeColor="text1"/>
        </w:rPr>
        <w:instrText xml:space="preserve"> INCLUDEPICTURE "/Users/elena/Library/Group Containers/UBF8T346G9.ms/WebArchiveCopyPasteTempFiles/com.microsoft.Word/2560px-Tesco_Logo.svg.png" \* MERGEFORMATINET </w:instrText>
      </w:r>
      <w:r w:rsidR="00000000">
        <w:rPr>
          <w:rFonts w:ascii="Times New Roman" w:hAnsi="Times New Roman" w:cs="Times New Roman"/>
          <w:color w:val="000000" w:themeColor="text1"/>
        </w:rPr>
        <w:fldChar w:fldCharType="separate"/>
      </w:r>
      <w:r w:rsidRPr="00F417ED">
        <w:rPr>
          <w:rFonts w:ascii="Times New Roman" w:hAnsi="Times New Roman" w:cs="Times New Roman"/>
          <w:color w:val="000000" w:themeColor="text1"/>
        </w:rPr>
        <w:fldChar w:fldCharType="end"/>
      </w:r>
    </w:p>
    <w:p w14:paraId="6A815DCC" w14:textId="6E560714" w:rsidR="00AB1008" w:rsidRPr="00F417ED" w:rsidRDefault="000B1322" w:rsidP="00C876BB">
      <w:pPr>
        <w:pStyle w:val="Heading1"/>
        <w:spacing w:line="360" w:lineRule="auto"/>
        <w:jc w:val="both"/>
        <w:rPr>
          <w:rFonts w:ascii="Times New Roman" w:hAnsi="Times New Roman" w:cs="Times New Roman"/>
          <w:b/>
          <w:bCs/>
          <w:color w:val="000000" w:themeColor="text1"/>
          <w:sz w:val="28"/>
          <w:szCs w:val="28"/>
          <w:lang w:val="en-GB"/>
        </w:rPr>
      </w:pPr>
      <w:bookmarkStart w:id="1" w:name="_Toc133508553"/>
      <w:r w:rsidRPr="00F417ED">
        <w:rPr>
          <w:rFonts w:ascii="Times New Roman" w:hAnsi="Times New Roman" w:cs="Times New Roman"/>
          <w:b/>
          <w:bCs/>
          <w:color w:val="000000" w:themeColor="text1"/>
          <w:sz w:val="28"/>
          <w:szCs w:val="28"/>
          <w:lang w:val="en-GB"/>
        </w:rPr>
        <w:lastRenderedPageBreak/>
        <w:t>The Hofstede Model</w:t>
      </w:r>
      <w:bookmarkEnd w:id="1"/>
    </w:p>
    <w:p w14:paraId="1A16D10D" w14:textId="432E5F50" w:rsidR="000B1322" w:rsidRPr="00F417ED" w:rsidRDefault="000B1322" w:rsidP="00C876BB">
      <w:pPr>
        <w:spacing w:line="360" w:lineRule="auto"/>
        <w:jc w:val="both"/>
        <w:rPr>
          <w:rFonts w:ascii="Times New Roman" w:hAnsi="Times New Roman" w:cs="Times New Roman"/>
          <w:color w:val="000000" w:themeColor="text1"/>
          <w:lang w:val="en-GB"/>
        </w:rPr>
      </w:pPr>
      <w:r w:rsidRPr="00F417ED">
        <w:rPr>
          <w:rFonts w:ascii="Times New Roman" w:hAnsi="Times New Roman" w:cs="Times New Roman"/>
          <w:color w:val="000000" w:themeColor="text1"/>
          <w:lang w:val="en-GB"/>
        </w:rPr>
        <w:t>Geert Hofstede created the cultural aspects theory as a foundation for intercultural communication. Using a framework from factor analysis, it demonstrates how a society's culture affects its members' values and how these values connect to behaviour. The Hofstede model concentrates emphasis on six distinct cultural elements (</w:t>
      </w:r>
      <w:r w:rsidRPr="00F417ED">
        <w:rPr>
          <w:rFonts w:ascii="Times New Roman" w:hAnsi="Times New Roman" w:cs="Times New Roman"/>
          <w:i/>
          <w:iCs/>
          <w:color w:val="000000" w:themeColor="text1"/>
          <w:lang w:val="en-GB"/>
        </w:rPr>
        <w:t>individualism – collectivism, uncertainty avoidance, power distance or the strength of social hierarchy and masculinity - femininity or task-orientation versus person-orientation</w:t>
      </w:r>
      <w:r w:rsidR="00DE6AE4" w:rsidRPr="00F417ED">
        <w:rPr>
          <w:rFonts w:ascii="Times New Roman" w:hAnsi="Times New Roman" w:cs="Times New Roman"/>
          <w:i/>
          <w:iCs/>
          <w:color w:val="000000" w:themeColor="text1"/>
          <w:lang w:val="en-GB"/>
        </w:rPr>
        <w:t>, time perspective and restraint - indulgence</w:t>
      </w:r>
      <w:r w:rsidRPr="00F417ED">
        <w:rPr>
          <w:rFonts w:ascii="Times New Roman" w:hAnsi="Times New Roman" w:cs="Times New Roman"/>
          <w:color w:val="000000" w:themeColor="text1"/>
          <w:lang w:val="en-GB"/>
        </w:rPr>
        <w:t>) that assist organizations and businesses in making crucial strategic decisions and creating the best possible marketing strategies and plans.</w:t>
      </w:r>
      <w:r w:rsidR="00AE324B" w:rsidRPr="00F417ED">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385214057"/>
          <w:citation/>
        </w:sdtPr>
        <w:sdtContent>
          <w:r w:rsidR="00AE324B" w:rsidRPr="00F417ED">
            <w:rPr>
              <w:rFonts w:ascii="Times New Roman" w:hAnsi="Times New Roman" w:cs="Times New Roman"/>
              <w:color w:val="000000" w:themeColor="text1"/>
              <w:lang w:val="en-GB"/>
            </w:rPr>
            <w:fldChar w:fldCharType="begin"/>
          </w:r>
          <w:r w:rsidR="00AE324B" w:rsidRPr="00F417ED">
            <w:rPr>
              <w:rFonts w:ascii="Times New Roman" w:hAnsi="Times New Roman" w:cs="Times New Roman"/>
              <w:color w:val="000000" w:themeColor="text1"/>
              <w:lang w:val="it-IT"/>
            </w:rPr>
            <w:instrText xml:space="preserve">CITATION Sil \l 1040 </w:instrText>
          </w:r>
          <w:r w:rsidR="00AE324B" w:rsidRPr="00F417ED">
            <w:rPr>
              <w:rFonts w:ascii="Times New Roman" w:hAnsi="Times New Roman" w:cs="Times New Roman"/>
              <w:color w:val="000000" w:themeColor="text1"/>
              <w:lang w:val="en-GB"/>
            </w:rPr>
            <w:fldChar w:fldCharType="separate"/>
          </w:r>
          <w:r w:rsidR="00AE324B" w:rsidRPr="00F417ED">
            <w:rPr>
              <w:rFonts w:ascii="Times New Roman" w:hAnsi="Times New Roman" w:cs="Times New Roman"/>
              <w:noProof/>
              <w:color w:val="000000" w:themeColor="text1"/>
              <w:lang w:val="it-IT"/>
            </w:rPr>
            <w:t>(Dewiyanti, 2021)</w:t>
          </w:r>
          <w:r w:rsidR="00AE324B" w:rsidRPr="00F417ED">
            <w:rPr>
              <w:rFonts w:ascii="Times New Roman" w:hAnsi="Times New Roman" w:cs="Times New Roman"/>
              <w:color w:val="000000" w:themeColor="text1"/>
              <w:lang w:val="en-GB"/>
            </w:rPr>
            <w:fldChar w:fldCharType="end"/>
          </w:r>
        </w:sdtContent>
      </w:sdt>
    </w:p>
    <w:p w14:paraId="650B5D59" w14:textId="0008FEA5" w:rsidR="001A3F52" w:rsidRPr="00F417ED" w:rsidRDefault="001A3F52" w:rsidP="00C876BB">
      <w:pPr>
        <w:spacing w:line="360" w:lineRule="auto"/>
        <w:jc w:val="both"/>
        <w:rPr>
          <w:rFonts w:ascii="Times New Roman" w:hAnsi="Times New Roman" w:cs="Times New Roman"/>
          <w:color w:val="000000" w:themeColor="text1"/>
          <w:lang w:val="en-GB"/>
        </w:rPr>
      </w:pPr>
    </w:p>
    <w:p w14:paraId="266F81CB" w14:textId="77777777" w:rsidR="001A3F52" w:rsidRPr="00F417ED" w:rsidRDefault="001A3F52" w:rsidP="00C876BB">
      <w:pPr>
        <w:keepNext/>
        <w:spacing w:line="360" w:lineRule="auto"/>
        <w:jc w:val="both"/>
        <w:rPr>
          <w:rFonts w:ascii="Times New Roman" w:hAnsi="Times New Roman" w:cs="Times New Roman"/>
          <w:color w:val="000000" w:themeColor="text1"/>
        </w:rPr>
      </w:pPr>
      <w:r w:rsidRPr="00F417ED">
        <w:rPr>
          <w:rFonts w:ascii="Times New Roman" w:hAnsi="Times New Roman" w:cs="Times New Roman"/>
          <w:color w:val="000000" w:themeColor="text1"/>
        </w:rPr>
        <w:fldChar w:fldCharType="begin"/>
      </w:r>
      <w:r w:rsidRPr="00F417ED">
        <w:rPr>
          <w:rFonts w:ascii="Times New Roman" w:hAnsi="Times New Roman" w:cs="Times New Roman"/>
          <w:color w:val="000000" w:themeColor="text1"/>
        </w:rPr>
        <w:instrText xml:space="preserve"> INCLUDEPICTURE "/Users/elena/Library/Group Containers/UBF8T346G9.ms/WebArchiveCopyPasteTempFiles/com.microsoft.Word/1*rKtrfqCJwpYu01bwy-jZ-Q.png" \* MERGEFORMATINET </w:instrText>
      </w:r>
      <w:r w:rsidRPr="00F417ED">
        <w:rPr>
          <w:rFonts w:ascii="Times New Roman" w:hAnsi="Times New Roman" w:cs="Times New Roman"/>
          <w:color w:val="000000" w:themeColor="text1"/>
        </w:rPr>
        <w:fldChar w:fldCharType="separate"/>
      </w:r>
      <w:r w:rsidRPr="00F417ED">
        <w:rPr>
          <w:rFonts w:ascii="Times New Roman" w:hAnsi="Times New Roman" w:cs="Times New Roman"/>
          <w:noProof/>
          <w:color w:val="000000" w:themeColor="text1"/>
        </w:rPr>
        <w:drawing>
          <wp:inline distT="0" distB="0" distL="0" distR="0" wp14:anchorId="757D3E02" wp14:editId="5DF70846">
            <wp:extent cx="5731510" cy="2637790"/>
            <wp:effectExtent l="0" t="0" r="0" b="3810"/>
            <wp:docPr id="3" name="Picture 3" descr="Describing the Nigerian Society using the Hofstede's model of cultural  Dimensions. (Part One) | by Martins charles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bing the Nigerian Society using the Hofstede's model of cultural  Dimensions. (Part One) | by Martins charles | Medium"/>
                    <pic:cNvPicPr>
                      <a:picLocks noChangeAspect="1" noChangeArrowheads="1"/>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1510" cy="2637790"/>
                    </a:xfrm>
                    <a:prstGeom prst="rect">
                      <a:avLst/>
                    </a:prstGeom>
                    <a:noFill/>
                    <a:ln>
                      <a:noFill/>
                    </a:ln>
                  </pic:spPr>
                </pic:pic>
              </a:graphicData>
            </a:graphic>
          </wp:inline>
        </w:drawing>
      </w:r>
      <w:r w:rsidRPr="00F417ED">
        <w:rPr>
          <w:rFonts w:ascii="Times New Roman" w:hAnsi="Times New Roman" w:cs="Times New Roman"/>
          <w:color w:val="000000" w:themeColor="text1"/>
        </w:rPr>
        <w:fldChar w:fldCharType="end"/>
      </w:r>
    </w:p>
    <w:p w14:paraId="741DB536" w14:textId="781C004D" w:rsidR="001A3F52" w:rsidRPr="00F417ED" w:rsidRDefault="001A3F52" w:rsidP="00C876BB">
      <w:pPr>
        <w:pStyle w:val="Caption"/>
        <w:spacing w:line="360" w:lineRule="auto"/>
        <w:jc w:val="center"/>
        <w:rPr>
          <w:rFonts w:ascii="Times New Roman" w:hAnsi="Times New Roman" w:cs="Times New Roman"/>
          <w:color w:val="000000" w:themeColor="text1"/>
          <w:lang w:val="en-GB"/>
        </w:rPr>
      </w:pPr>
      <w:r w:rsidRPr="00F417ED">
        <w:rPr>
          <w:rFonts w:ascii="Times New Roman" w:hAnsi="Times New Roman" w:cs="Times New Roman"/>
          <w:color w:val="000000" w:themeColor="text1"/>
        </w:rPr>
        <w:t xml:space="preserve">Figure </w:t>
      </w:r>
      <w:r w:rsidRPr="00F417ED">
        <w:rPr>
          <w:rFonts w:ascii="Times New Roman" w:hAnsi="Times New Roman" w:cs="Times New Roman"/>
          <w:color w:val="000000" w:themeColor="text1"/>
        </w:rPr>
        <w:fldChar w:fldCharType="begin"/>
      </w:r>
      <w:r w:rsidRPr="00F417ED">
        <w:rPr>
          <w:rFonts w:ascii="Times New Roman" w:hAnsi="Times New Roman" w:cs="Times New Roman"/>
          <w:color w:val="000000" w:themeColor="text1"/>
        </w:rPr>
        <w:instrText xml:space="preserve"> SEQ Figure \* ARABIC </w:instrText>
      </w:r>
      <w:r w:rsidRPr="00F417ED">
        <w:rPr>
          <w:rFonts w:ascii="Times New Roman" w:hAnsi="Times New Roman" w:cs="Times New Roman"/>
          <w:color w:val="000000" w:themeColor="text1"/>
        </w:rPr>
        <w:fldChar w:fldCharType="separate"/>
      </w:r>
      <w:r w:rsidRPr="00F417ED">
        <w:rPr>
          <w:rFonts w:ascii="Times New Roman" w:hAnsi="Times New Roman" w:cs="Times New Roman"/>
          <w:noProof/>
          <w:color w:val="000000" w:themeColor="text1"/>
        </w:rPr>
        <w:t>2</w:t>
      </w:r>
      <w:r w:rsidRPr="00F417ED">
        <w:rPr>
          <w:rFonts w:ascii="Times New Roman" w:hAnsi="Times New Roman" w:cs="Times New Roman"/>
          <w:color w:val="000000" w:themeColor="text1"/>
        </w:rPr>
        <w:fldChar w:fldCharType="end"/>
      </w:r>
      <w:r w:rsidRPr="00F417ED">
        <w:rPr>
          <w:rFonts w:ascii="Times New Roman" w:hAnsi="Times New Roman" w:cs="Times New Roman"/>
          <w:color w:val="000000" w:themeColor="text1"/>
          <w:lang w:val="it-IT"/>
        </w:rPr>
        <w:t xml:space="preserve"> (Source: Medium)</w:t>
      </w:r>
    </w:p>
    <w:p w14:paraId="5F1F5EC0" w14:textId="77777777" w:rsidR="000B1322" w:rsidRPr="00F417ED" w:rsidRDefault="000B1322" w:rsidP="00C876BB">
      <w:pPr>
        <w:spacing w:line="360" w:lineRule="auto"/>
        <w:jc w:val="both"/>
        <w:rPr>
          <w:rFonts w:ascii="Times New Roman" w:hAnsi="Times New Roman" w:cs="Times New Roman"/>
          <w:color w:val="000000" w:themeColor="text1"/>
          <w:lang w:val="en-GB"/>
        </w:rPr>
      </w:pPr>
    </w:p>
    <w:p w14:paraId="4BF5671F" w14:textId="28614EB3" w:rsidR="00C876BB" w:rsidRPr="00C876BB" w:rsidRDefault="00C876BB" w:rsidP="00C876BB">
      <w:pPr>
        <w:spacing w:line="360" w:lineRule="auto"/>
        <w:jc w:val="both"/>
        <w:rPr>
          <w:rFonts w:ascii="Times New Roman" w:hAnsi="Times New Roman" w:cs="Times New Roman"/>
          <w:color w:val="000000" w:themeColor="text1"/>
          <w:lang w:val="en-GB"/>
        </w:rPr>
      </w:pPr>
      <w:r w:rsidRPr="00C876BB">
        <w:rPr>
          <w:rFonts w:ascii="Times New Roman" w:hAnsi="Times New Roman" w:cs="Times New Roman"/>
          <w:color w:val="000000" w:themeColor="text1"/>
          <w:lang w:val="en-GB"/>
        </w:rPr>
        <w:t>The Hofstede model of national culture has helped Tesco better understand a certain nation's culture. Tesco has implemented cultural components of the Hofstede model into its operations to grow and expand globally. Tesco's marketing plans and initiatives have also been altered and changed to accommodate for local cultural norms and beliefs. While adhering to its main global strategy, the company has locali</w:t>
      </w:r>
      <w:r>
        <w:rPr>
          <w:rFonts w:ascii="Times New Roman" w:hAnsi="Times New Roman" w:cs="Times New Roman"/>
          <w:color w:val="000000" w:themeColor="text1"/>
          <w:lang w:val="en-GB"/>
        </w:rPr>
        <w:t>s</w:t>
      </w:r>
      <w:r w:rsidRPr="00C876BB">
        <w:rPr>
          <w:rFonts w:ascii="Times New Roman" w:hAnsi="Times New Roman" w:cs="Times New Roman"/>
          <w:color w:val="000000" w:themeColor="text1"/>
          <w:lang w:val="en-GB"/>
        </w:rPr>
        <w:t>ed.</w:t>
      </w:r>
    </w:p>
    <w:p w14:paraId="114CF3B9" w14:textId="77777777" w:rsidR="00B02081" w:rsidRPr="00F417ED" w:rsidRDefault="00B02081" w:rsidP="00C876BB">
      <w:pPr>
        <w:spacing w:line="360" w:lineRule="auto"/>
        <w:jc w:val="both"/>
        <w:rPr>
          <w:rFonts w:ascii="Times New Roman" w:hAnsi="Times New Roman" w:cs="Times New Roman"/>
          <w:color w:val="000000" w:themeColor="text1"/>
          <w:lang w:val="en-GB"/>
        </w:rPr>
      </w:pPr>
    </w:p>
    <w:p w14:paraId="7C5E7C60" w14:textId="38399066" w:rsidR="00403C17" w:rsidRPr="00F417ED" w:rsidRDefault="00403C17" w:rsidP="00C876BB">
      <w:pPr>
        <w:pStyle w:val="Heading2"/>
        <w:spacing w:line="360" w:lineRule="auto"/>
        <w:jc w:val="both"/>
        <w:rPr>
          <w:rFonts w:ascii="Times New Roman" w:hAnsi="Times New Roman" w:cs="Times New Roman"/>
          <w:b/>
          <w:bCs/>
          <w:color w:val="000000" w:themeColor="text1"/>
          <w:sz w:val="24"/>
          <w:szCs w:val="24"/>
          <w:lang w:val="en-GB"/>
        </w:rPr>
      </w:pPr>
      <w:bookmarkStart w:id="2" w:name="_Toc133508554"/>
      <w:r w:rsidRPr="00F417ED">
        <w:rPr>
          <w:rFonts w:ascii="Times New Roman" w:hAnsi="Times New Roman" w:cs="Times New Roman"/>
          <w:b/>
          <w:bCs/>
          <w:color w:val="000000" w:themeColor="text1"/>
          <w:sz w:val="24"/>
          <w:szCs w:val="24"/>
          <w:lang w:val="en-GB"/>
        </w:rPr>
        <w:t>Power Distance</w:t>
      </w:r>
      <w:bookmarkEnd w:id="2"/>
    </w:p>
    <w:p w14:paraId="412425FD" w14:textId="17ED794B" w:rsidR="00403C17" w:rsidRDefault="00086355" w:rsidP="00C876BB">
      <w:pPr>
        <w:spacing w:line="360" w:lineRule="auto"/>
        <w:jc w:val="both"/>
        <w:rPr>
          <w:rFonts w:ascii="Times New Roman" w:hAnsi="Times New Roman" w:cs="Times New Roman"/>
          <w:color w:val="000000" w:themeColor="text1"/>
          <w:lang w:val="en-GB"/>
        </w:rPr>
      </w:pPr>
      <w:r w:rsidRPr="00086355">
        <w:rPr>
          <w:rFonts w:ascii="Times New Roman" w:hAnsi="Times New Roman" w:cs="Times New Roman"/>
          <w:color w:val="000000" w:themeColor="text1"/>
          <w:lang w:val="en-GB"/>
        </w:rPr>
        <w:t>The level of discrepancy between individuals and distinct groups of individuals within an organization based on the amount of power they wield is referred to as power distance. This discrepancy is accepted by the workforce.</w:t>
      </w:r>
      <w:r w:rsidR="00403C17" w:rsidRPr="00F417ED">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595214214"/>
          <w:citation/>
        </w:sdtPr>
        <w:sdtContent>
          <w:r w:rsidR="00B06A32" w:rsidRPr="00F417ED">
            <w:rPr>
              <w:rFonts w:ascii="Times New Roman" w:hAnsi="Times New Roman" w:cs="Times New Roman"/>
              <w:color w:val="000000" w:themeColor="text1"/>
              <w:lang w:val="en-GB"/>
            </w:rPr>
            <w:fldChar w:fldCharType="begin"/>
          </w:r>
          <w:r w:rsidR="00B06A32" w:rsidRPr="00F417ED">
            <w:rPr>
              <w:rFonts w:ascii="Times New Roman" w:hAnsi="Times New Roman" w:cs="Times New Roman"/>
              <w:color w:val="000000" w:themeColor="text1"/>
              <w:lang w:val="ro-RO"/>
            </w:rPr>
            <w:instrText xml:space="preserve"> CITATION Del15 \l 1048 </w:instrText>
          </w:r>
          <w:r w:rsidR="00B06A32" w:rsidRPr="00F417ED">
            <w:rPr>
              <w:rFonts w:ascii="Times New Roman" w:hAnsi="Times New Roman" w:cs="Times New Roman"/>
              <w:color w:val="000000" w:themeColor="text1"/>
              <w:lang w:val="en-GB"/>
            </w:rPr>
            <w:fldChar w:fldCharType="separate"/>
          </w:r>
          <w:r w:rsidR="00B06A32" w:rsidRPr="00F417ED">
            <w:rPr>
              <w:rFonts w:ascii="Times New Roman" w:hAnsi="Times New Roman" w:cs="Times New Roman"/>
              <w:noProof/>
              <w:color w:val="000000" w:themeColor="text1"/>
              <w:lang w:val="ro-RO"/>
            </w:rPr>
            <w:t>(Dellnar, 2015)</w:t>
          </w:r>
          <w:r w:rsidR="00B06A32" w:rsidRPr="00F417ED">
            <w:rPr>
              <w:rFonts w:ascii="Times New Roman" w:hAnsi="Times New Roman" w:cs="Times New Roman"/>
              <w:color w:val="000000" w:themeColor="text1"/>
              <w:lang w:val="en-GB"/>
            </w:rPr>
            <w:fldChar w:fldCharType="end"/>
          </w:r>
        </w:sdtContent>
      </w:sdt>
      <w:r w:rsidR="00B06A32" w:rsidRPr="00F417ED">
        <w:rPr>
          <w:rFonts w:ascii="Times New Roman" w:hAnsi="Times New Roman" w:cs="Times New Roman"/>
          <w:color w:val="000000" w:themeColor="text1"/>
          <w:lang w:val="en-GB"/>
        </w:rPr>
        <w:t xml:space="preserve"> </w:t>
      </w:r>
      <w:r w:rsidRPr="00086355">
        <w:rPr>
          <w:rFonts w:ascii="Times New Roman" w:hAnsi="Times New Roman" w:cs="Times New Roman"/>
          <w:color w:val="000000" w:themeColor="text1"/>
          <w:lang w:val="en-GB"/>
        </w:rPr>
        <w:t xml:space="preserve">Tesco has a culture of short </w:t>
      </w:r>
      <w:r w:rsidRPr="00086355">
        <w:rPr>
          <w:rFonts w:ascii="Times New Roman" w:hAnsi="Times New Roman" w:cs="Times New Roman"/>
          <w:color w:val="000000" w:themeColor="text1"/>
          <w:lang w:val="en-GB"/>
        </w:rPr>
        <w:lastRenderedPageBreak/>
        <w:t>distances. We shall discuss the company's organizational structure and leadership philosophy under this subject.</w:t>
      </w:r>
    </w:p>
    <w:p w14:paraId="0C52F409" w14:textId="77777777" w:rsidR="00086355" w:rsidRPr="00F417ED" w:rsidRDefault="00086355" w:rsidP="00C876BB">
      <w:pPr>
        <w:spacing w:line="360" w:lineRule="auto"/>
        <w:jc w:val="both"/>
        <w:rPr>
          <w:rFonts w:ascii="Times New Roman" w:hAnsi="Times New Roman" w:cs="Times New Roman"/>
          <w:color w:val="000000" w:themeColor="text1"/>
          <w:lang w:val="en-GB"/>
        </w:rPr>
      </w:pPr>
    </w:p>
    <w:p w14:paraId="42708EB4" w14:textId="77777777" w:rsidR="00086355" w:rsidRPr="00086355" w:rsidRDefault="00086355" w:rsidP="00086355">
      <w:pPr>
        <w:spacing w:line="360" w:lineRule="auto"/>
        <w:jc w:val="both"/>
        <w:rPr>
          <w:rFonts w:ascii="Times New Roman" w:hAnsi="Times New Roman" w:cs="Times New Roman"/>
          <w:color w:val="000000" w:themeColor="text1"/>
          <w:lang w:val="en-GB"/>
        </w:rPr>
      </w:pPr>
      <w:r w:rsidRPr="00086355">
        <w:rPr>
          <w:rFonts w:ascii="Times New Roman" w:hAnsi="Times New Roman" w:cs="Times New Roman"/>
          <w:color w:val="000000" w:themeColor="text1"/>
          <w:lang w:val="en-GB"/>
        </w:rPr>
        <w:t xml:space="preserve">Tesco's organizational structure is flatter than that of other companies. Because the organizational level is lower, there is more visibility and easier access to management. Employees feel a stronger feeling of belonging and trust as a result, which pushes them to achieve their best. Employees are assigned tasks and often given the freedom to pursue their own goals as long as they follow the terms and conditions of their job. People are more motivated to work toward their goals and objectives when they are not subjected to regular, direct supervision. </w:t>
      </w:r>
    </w:p>
    <w:p w14:paraId="1AFD3EB0" w14:textId="77777777" w:rsidR="00C876BB" w:rsidRDefault="00C876BB" w:rsidP="00C876BB">
      <w:pPr>
        <w:spacing w:line="360" w:lineRule="auto"/>
        <w:jc w:val="both"/>
        <w:rPr>
          <w:rFonts w:ascii="Times New Roman" w:hAnsi="Times New Roman" w:cs="Times New Roman"/>
          <w:color w:val="000000" w:themeColor="text1"/>
          <w:lang w:val="en-GB"/>
        </w:rPr>
      </w:pPr>
    </w:p>
    <w:p w14:paraId="336EB481" w14:textId="77777777" w:rsidR="00086355" w:rsidRPr="00086355" w:rsidRDefault="00086355" w:rsidP="00086355">
      <w:pPr>
        <w:spacing w:line="360" w:lineRule="auto"/>
        <w:jc w:val="both"/>
        <w:rPr>
          <w:rFonts w:ascii="Times New Roman" w:hAnsi="Times New Roman" w:cs="Times New Roman"/>
          <w:color w:val="000000" w:themeColor="text1"/>
          <w:lang w:val="en-GB"/>
        </w:rPr>
      </w:pPr>
      <w:bookmarkStart w:id="3" w:name="_Toc133508555"/>
      <w:r w:rsidRPr="00086355">
        <w:rPr>
          <w:rFonts w:ascii="Times New Roman" w:hAnsi="Times New Roman" w:cs="Times New Roman"/>
          <w:color w:val="000000" w:themeColor="text1"/>
          <w:lang w:val="en-GB"/>
        </w:rPr>
        <w:t>Tesco is well-known for developing leaders. The inspiring manager inspires his or her people by instilling trust and admiration in them, driving them to work harder. The team leader encourages team members to work together to achieve personal and professional goals, as well as bigger and more comprehensive corporate growth. Tesco's management is also approachable and truthful, making it simple for others to learn from them.</w:t>
      </w:r>
    </w:p>
    <w:p w14:paraId="111916A7" w14:textId="77777777" w:rsidR="00C876BB" w:rsidRDefault="00C876BB" w:rsidP="00C876BB">
      <w:pPr>
        <w:pStyle w:val="Heading2"/>
        <w:spacing w:line="360" w:lineRule="auto"/>
        <w:rPr>
          <w:rFonts w:ascii="Times New Roman" w:eastAsiaTheme="minorHAnsi" w:hAnsi="Times New Roman" w:cs="Times New Roman"/>
          <w:color w:val="000000" w:themeColor="text1"/>
          <w:sz w:val="24"/>
          <w:szCs w:val="24"/>
          <w:lang w:val="en-GB"/>
        </w:rPr>
      </w:pPr>
    </w:p>
    <w:p w14:paraId="2BCC1B9B" w14:textId="242400CC" w:rsidR="00C876BB" w:rsidRPr="00C876BB" w:rsidRDefault="00C166BE" w:rsidP="00C876BB">
      <w:pPr>
        <w:pStyle w:val="Heading2"/>
        <w:spacing w:line="360" w:lineRule="auto"/>
        <w:rPr>
          <w:rFonts w:ascii="Times New Roman" w:hAnsi="Times New Roman" w:cs="Times New Roman"/>
          <w:b/>
          <w:bCs/>
          <w:color w:val="000000" w:themeColor="text1"/>
          <w:sz w:val="24"/>
          <w:szCs w:val="24"/>
          <w:lang w:val="en-GB"/>
        </w:rPr>
      </w:pPr>
      <w:r w:rsidRPr="00F417ED">
        <w:rPr>
          <w:rFonts w:ascii="Times New Roman" w:hAnsi="Times New Roman" w:cs="Times New Roman"/>
          <w:b/>
          <w:bCs/>
          <w:color w:val="000000" w:themeColor="text1"/>
          <w:sz w:val="24"/>
          <w:szCs w:val="24"/>
          <w:lang w:val="en-GB"/>
        </w:rPr>
        <w:t>Individualism versus collectivism</w:t>
      </w:r>
      <w:bookmarkEnd w:id="3"/>
    </w:p>
    <w:p w14:paraId="22394695" w14:textId="34073143" w:rsidR="00895C7B" w:rsidRDefault="00086355" w:rsidP="00086355">
      <w:pPr>
        <w:spacing w:line="360" w:lineRule="auto"/>
        <w:jc w:val="both"/>
        <w:rPr>
          <w:rFonts w:ascii="Times New Roman" w:hAnsi="Times New Roman" w:cs="Times New Roman"/>
          <w:color w:val="000000" w:themeColor="text1"/>
          <w:lang w:val="en-GB"/>
        </w:rPr>
      </w:pPr>
      <w:r w:rsidRPr="00086355">
        <w:rPr>
          <w:rFonts w:ascii="Times New Roman" w:hAnsi="Times New Roman" w:cs="Times New Roman"/>
          <w:color w:val="000000" w:themeColor="text1"/>
          <w:lang w:val="en-GB"/>
        </w:rPr>
        <w:t>This refers to how a company's job assignments and activities are organized. Individualistic firms place a higher value on individual accomplishments, and employees prefer to compete with one another to complete difficult jobs and advance shared goals. Collective organizations, on the other hand, work closely with teams and groups to reach a common purpose that requires collaboration. Tesco strives to build an organizational culture that favorably balances individualism and collectivism in order to inspire top performance from employees and sustain corporate growth.</w:t>
      </w:r>
      <w:r w:rsidR="00C876BB">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52850098"/>
          <w:citation/>
        </w:sdtPr>
        <w:sdtContent>
          <w:r w:rsidR="00C876BB" w:rsidRPr="00F417ED">
            <w:rPr>
              <w:rFonts w:ascii="Times New Roman" w:hAnsi="Times New Roman" w:cs="Times New Roman"/>
              <w:color w:val="000000" w:themeColor="text1"/>
              <w:lang w:val="en-GB"/>
            </w:rPr>
            <w:fldChar w:fldCharType="begin"/>
          </w:r>
          <w:r w:rsidR="00C876BB" w:rsidRPr="00F417ED">
            <w:rPr>
              <w:rFonts w:ascii="Times New Roman" w:hAnsi="Times New Roman" w:cs="Times New Roman"/>
              <w:color w:val="000000" w:themeColor="text1"/>
              <w:lang w:val="ro-RO"/>
            </w:rPr>
            <w:instrText xml:space="preserve"> CITATION Del15 \l 1048 </w:instrText>
          </w:r>
          <w:r w:rsidR="00C876BB" w:rsidRPr="00F417ED">
            <w:rPr>
              <w:rFonts w:ascii="Times New Roman" w:hAnsi="Times New Roman" w:cs="Times New Roman"/>
              <w:color w:val="000000" w:themeColor="text1"/>
              <w:lang w:val="en-GB"/>
            </w:rPr>
            <w:fldChar w:fldCharType="separate"/>
          </w:r>
          <w:r w:rsidR="00C876BB" w:rsidRPr="00F417ED">
            <w:rPr>
              <w:rFonts w:ascii="Times New Roman" w:hAnsi="Times New Roman" w:cs="Times New Roman"/>
              <w:noProof/>
              <w:color w:val="000000" w:themeColor="text1"/>
              <w:lang w:val="ro-RO"/>
            </w:rPr>
            <w:t>(Dellnar, 2015)</w:t>
          </w:r>
          <w:r w:rsidR="00C876BB" w:rsidRPr="00F417ED">
            <w:rPr>
              <w:rFonts w:ascii="Times New Roman" w:hAnsi="Times New Roman" w:cs="Times New Roman"/>
              <w:color w:val="000000" w:themeColor="text1"/>
              <w:lang w:val="en-GB"/>
            </w:rPr>
            <w:fldChar w:fldCharType="end"/>
          </w:r>
        </w:sdtContent>
      </w:sdt>
      <w:r w:rsidR="00C876BB" w:rsidRPr="00F417ED">
        <w:rPr>
          <w:rFonts w:ascii="Times New Roman" w:hAnsi="Times New Roman" w:cs="Times New Roman"/>
          <w:color w:val="000000" w:themeColor="text1"/>
          <w:lang w:val="en-GB"/>
        </w:rPr>
        <w:t xml:space="preserve">  </w:t>
      </w:r>
    </w:p>
    <w:p w14:paraId="508099D7" w14:textId="77777777" w:rsidR="00C876BB" w:rsidRPr="00F417ED" w:rsidRDefault="00C876BB" w:rsidP="00C876BB">
      <w:pPr>
        <w:spacing w:line="360" w:lineRule="auto"/>
        <w:jc w:val="both"/>
        <w:rPr>
          <w:rFonts w:ascii="Times New Roman" w:hAnsi="Times New Roman" w:cs="Times New Roman"/>
          <w:color w:val="000000" w:themeColor="text1"/>
          <w:lang w:val="en-GB"/>
        </w:rPr>
      </w:pPr>
    </w:p>
    <w:p w14:paraId="08857738" w14:textId="04C49CBD" w:rsidR="00C876BB" w:rsidRDefault="00086355" w:rsidP="00C876BB">
      <w:pPr>
        <w:spacing w:line="360" w:lineRule="auto"/>
        <w:jc w:val="both"/>
        <w:rPr>
          <w:rFonts w:ascii="Times New Roman" w:hAnsi="Times New Roman" w:cs="Times New Roman"/>
          <w:color w:val="000000" w:themeColor="text1"/>
          <w:lang w:val="en-GB"/>
        </w:rPr>
      </w:pPr>
      <w:r w:rsidRPr="00086355">
        <w:rPr>
          <w:rFonts w:ascii="Times New Roman" w:hAnsi="Times New Roman" w:cs="Times New Roman"/>
          <w:color w:val="000000" w:themeColor="text1"/>
          <w:lang w:val="en-GB"/>
        </w:rPr>
        <w:t>Tesco places a premium on individual accomplishments. Employees are recognized for their exceptional personal and professional efforts and accomplishments. Employees are acknowledged and rewarded for their accomplishments, both internally and outside, which motivates them to seek progress.</w:t>
      </w:r>
    </w:p>
    <w:p w14:paraId="05BDA64D" w14:textId="77777777" w:rsidR="00086355" w:rsidRPr="00C876BB" w:rsidRDefault="00086355" w:rsidP="00C876BB">
      <w:pPr>
        <w:spacing w:line="360" w:lineRule="auto"/>
        <w:jc w:val="both"/>
        <w:rPr>
          <w:rFonts w:ascii="Times New Roman" w:hAnsi="Times New Roman" w:cs="Times New Roman"/>
          <w:color w:val="000000" w:themeColor="text1"/>
          <w:lang w:val="en-GB"/>
        </w:rPr>
      </w:pPr>
    </w:p>
    <w:p w14:paraId="3BE47DD5" w14:textId="77777777" w:rsidR="00086355" w:rsidRPr="00086355" w:rsidRDefault="00086355" w:rsidP="00086355">
      <w:pPr>
        <w:spacing w:line="360" w:lineRule="auto"/>
        <w:jc w:val="both"/>
        <w:rPr>
          <w:rFonts w:ascii="Times New Roman" w:hAnsi="Times New Roman" w:cs="Times New Roman"/>
          <w:color w:val="000000" w:themeColor="text1"/>
          <w:lang w:val="en-GB"/>
        </w:rPr>
      </w:pPr>
      <w:r w:rsidRPr="00086355">
        <w:rPr>
          <w:rFonts w:ascii="Times New Roman" w:hAnsi="Times New Roman" w:cs="Times New Roman"/>
          <w:color w:val="000000" w:themeColor="text1"/>
          <w:lang w:val="en-GB"/>
        </w:rPr>
        <w:t xml:space="preserve">Tesco weighs each possibility separately. All promotions and pay management decisions are made on the basis of merit. These decisions are subject to strong performance-based standards. </w:t>
      </w:r>
      <w:r w:rsidRPr="00086355">
        <w:rPr>
          <w:rFonts w:ascii="Times New Roman" w:hAnsi="Times New Roman" w:cs="Times New Roman"/>
          <w:color w:val="000000" w:themeColor="text1"/>
          <w:lang w:val="en-GB"/>
        </w:rPr>
        <w:lastRenderedPageBreak/>
        <w:t>Tesco feels that applying these principles to foster employee growth and an open and honest culture within the firm is simply fair in order to prevent and manage conflict.</w:t>
      </w:r>
    </w:p>
    <w:p w14:paraId="6BF0E6A1" w14:textId="77777777" w:rsidR="00086355" w:rsidRPr="00F417ED" w:rsidRDefault="00086355" w:rsidP="00C876BB">
      <w:pPr>
        <w:spacing w:line="360" w:lineRule="auto"/>
        <w:jc w:val="both"/>
        <w:rPr>
          <w:rFonts w:ascii="Times New Roman" w:hAnsi="Times New Roman" w:cs="Times New Roman"/>
          <w:color w:val="000000" w:themeColor="text1"/>
          <w:lang w:val="en-GB"/>
        </w:rPr>
      </w:pPr>
    </w:p>
    <w:p w14:paraId="7F8393FE" w14:textId="5F0F826A" w:rsidR="00895C7B" w:rsidRPr="00F417ED" w:rsidRDefault="00895C7B" w:rsidP="00C876BB">
      <w:pPr>
        <w:pStyle w:val="Heading2"/>
        <w:spacing w:line="360" w:lineRule="auto"/>
        <w:jc w:val="both"/>
        <w:rPr>
          <w:rFonts w:ascii="Times New Roman" w:hAnsi="Times New Roman" w:cs="Times New Roman"/>
          <w:b/>
          <w:bCs/>
          <w:color w:val="000000" w:themeColor="text1"/>
          <w:sz w:val="24"/>
          <w:szCs w:val="24"/>
          <w:lang w:val="en-GB"/>
        </w:rPr>
      </w:pPr>
      <w:bookmarkStart w:id="4" w:name="_Toc133508556"/>
      <w:r w:rsidRPr="00F417ED">
        <w:rPr>
          <w:rFonts w:ascii="Times New Roman" w:hAnsi="Times New Roman" w:cs="Times New Roman"/>
          <w:b/>
          <w:bCs/>
          <w:color w:val="000000" w:themeColor="text1"/>
          <w:sz w:val="24"/>
          <w:szCs w:val="24"/>
          <w:lang w:val="en-GB"/>
        </w:rPr>
        <w:t>Uncertainty avoidance</w:t>
      </w:r>
      <w:bookmarkEnd w:id="4"/>
    </w:p>
    <w:p w14:paraId="1C55840B" w14:textId="11947E65" w:rsidR="00B06A32" w:rsidRPr="00F417ED" w:rsidRDefault="00B06A32" w:rsidP="00C876BB">
      <w:pPr>
        <w:spacing w:line="360" w:lineRule="auto"/>
        <w:jc w:val="both"/>
        <w:rPr>
          <w:rFonts w:ascii="Times New Roman" w:hAnsi="Times New Roman" w:cs="Times New Roman"/>
          <w:color w:val="000000" w:themeColor="text1"/>
          <w:lang w:val="en-GB"/>
        </w:rPr>
      </w:pPr>
      <w:r w:rsidRPr="00F417ED">
        <w:rPr>
          <w:rFonts w:ascii="Times New Roman" w:hAnsi="Times New Roman" w:cs="Times New Roman"/>
          <w:color w:val="000000" w:themeColor="text1"/>
          <w:lang w:val="en-GB"/>
        </w:rPr>
        <w:t xml:space="preserve">Organizations with strong uncertainty avoidance cultures may have a more controlling outlook, where there is a greater desire for control and thorough understanding. These cultures prioritize having stricter risk controls over encouraging innovation and creativity generally. A more laid-back and open culture is indicated by lower uncertainty avoidance ratings. </w:t>
      </w:r>
      <w:sdt>
        <w:sdtPr>
          <w:rPr>
            <w:rFonts w:ascii="Times New Roman" w:hAnsi="Times New Roman" w:cs="Times New Roman"/>
            <w:color w:val="000000" w:themeColor="text1"/>
            <w:lang w:val="en-GB"/>
          </w:rPr>
          <w:id w:val="-244034022"/>
          <w:citation/>
        </w:sdtPr>
        <w:sdtContent>
          <w:r w:rsidRPr="00F417ED">
            <w:rPr>
              <w:rFonts w:ascii="Times New Roman" w:hAnsi="Times New Roman" w:cs="Times New Roman"/>
              <w:color w:val="000000" w:themeColor="text1"/>
              <w:lang w:val="en-GB"/>
            </w:rPr>
            <w:fldChar w:fldCharType="begin"/>
          </w:r>
          <w:r w:rsidRPr="00F417ED">
            <w:rPr>
              <w:rFonts w:ascii="Times New Roman" w:hAnsi="Times New Roman" w:cs="Times New Roman"/>
              <w:color w:val="000000" w:themeColor="text1"/>
              <w:lang w:val="ro-RO"/>
            </w:rPr>
            <w:instrText xml:space="preserve"> CITATION Del15 \l 1048 </w:instrText>
          </w:r>
          <w:r w:rsidRPr="00F417ED">
            <w:rPr>
              <w:rFonts w:ascii="Times New Roman" w:hAnsi="Times New Roman" w:cs="Times New Roman"/>
              <w:color w:val="000000" w:themeColor="text1"/>
              <w:lang w:val="en-GB"/>
            </w:rPr>
            <w:fldChar w:fldCharType="separate"/>
          </w:r>
          <w:r w:rsidRPr="00F417ED">
            <w:rPr>
              <w:rFonts w:ascii="Times New Roman" w:hAnsi="Times New Roman" w:cs="Times New Roman"/>
              <w:noProof/>
              <w:color w:val="000000" w:themeColor="text1"/>
              <w:lang w:val="ro-RO"/>
            </w:rPr>
            <w:t>(Dellnar, 2015)</w:t>
          </w:r>
          <w:r w:rsidRPr="00F417ED">
            <w:rPr>
              <w:rFonts w:ascii="Times New Roman" w:hAnsi="Times New Roman" w:cs="Times New Roman"/>
              <w:color w:val="000000" w:themeColor="text1"/>
              <w:lang w:val="en-GB"/>
            </w:rPr>
            <w:fldChar w:fldCharType="end"/>
          </w:r>
        </w:sdtContent>
      </w:sdt>
      <w:r w:rsidRPr="00F417ED">
        <w:rPr>
          <w:rFonts w:ascii="Times New Roman" w:hAnsi="Times New Roman" w:cs="Times New Roman"/>
          <w:color w:val="000000" w:themeColor="text1"/>
          <w:lang w:val="en-GB"/>
        </w:rPr>
        <w:t xml:space="preserve"> Once more, Tesco mixes the two in its culture, however it tends to have lower uncertainty avoidance scores. </w:t>
      </w:r>
    </w:p>
    <w:p w14:paraId="17B74D2D" w14:textId="77777777" w:rsidR="00B06A32" w:rsidRPr="00F417ED" w:rsidRDefault="00B06A32" w:rsidP="00C876BB">
      <w:pPr>
        <w:spacing w:line="360" w:lineRule="auto"/>
        <w:jc w:val="both"/>
        <w:rPr>
          <w:rFonts w:ascii="Times New Roman" w:hAnsi="Times New Roman" w:cs="Times New Roman"/>
          <w:color w:val="000000" w:themeColor="text1"/>
          <w:lang w:val="en-GB"/>
        </w:rPr>
      </w:pPr>
    </w:p>
    <w:p w14:paraId="07464A93" w14:textId="77777777" w:rsidR="00C876BB" w:rsidRPr="00C876BB" w:rsidRDefault="00C876BB" w:rsidP="00C876BB">
      <w:pPr>
        <w:spacing w:line="360" w:lineRule="auto"/>
        <w:jc w:val="both"/>
        <w:rPr>
          <w:rFonts w:ascii="Times New Roman" w:hAnsi="Times New Roman" w:cs="Times New Roman"/>
          <w:color w:val="000000" w:themeColor="text1"/>
          <w:lang w:val="en-GB"/>
        </w:rPr>
      </w:pPr>
      <w:r w:rsidRPr="00C876BB">
        <w:rPr>
          <w:rFonts w:ascii="Times New Roman" w:hAnsi="Times New Roman" w:cs="Times New Roman"/>
          <w:color w:val="000000" w:themeColor="text1"/>
          <w:lang w:val="en-GB"/>
        </w:rPr>
        <w:t xml:space="preserve">Tesco promotes a flexible culture throughout the company. The organization constantly employs change management efforts to improve its working methods, cultures, and teamwork. The company has been able to respond to changes in the internal and external surroundings as a result of the frequent adjustments. This has also spurred organizational innovation. Tesco's strategy and many of its departments' operations are adaptable to the organization's goals and the needs of specific nations. Tesco is currently a vocal proponent of localization, which is built on the concepts of flexibility and adaptability. </w:t>
      </w:r>
    </w:p>
    <w:p w14:paraId="0793A3A8" w14:textId="23A5D204" w:rsidR="00B06A32" w:rsidRPr="00F417ED" w:rsidRDefault="00B06A32" w:rsidP="00C876BB">
      <w:pPr>
        <w:spacing w:line="360" w:lineRule="auto"/>
        <w:jc w:val="both"/>
        <w:rPr>
          <w:rFonts w:ascii="Times New Roman" w:hAnsi="Times New Roman" w:cs="Times New Roman"/>
          <w:color w:val="000000" w:themeColor="text1"/>
          <w:lang w:val="en-GB"/>
        </w:rPr>
      </w:pPr>
    </w:p>
    <w:p w14:paraId="2B5F7A18" w14:textId="725109AE" w:rsidR="00B06A32" w:rsidRPr="00F417ED" w:rsidRDefault="00B06A32" w:rsidP="00C876BB">
      <w:pPr>
        <w:pStyle w:val="Heading2"/>
        <w:spacing w:line="360" w:lineRule="auto"/>
        <w:jc w:val="both"/>
        <w:rPr>
          <w:rFonts w:ascii="Times New Roman" w:hAnsi="Times New Roman" w:cs="Times New Roman"/>
          <w:b/>
          <w:bCs/>
          <w:color w:val="000000" w:themeColor="text1"/>
          <w:sz w:val="24"/>
          <w:szCs w:val="24"/>
          <w:lang w:val="en-GB"/>
        </w:rPr>
      </w:pPr>
      <w:bookmarkStart w:id="5" w:name="_Toc133508557"/>
      <w:r w:rsidRPr="00F417ED">
        <w:rPr>
          <w:rFonts w:ascii="Times New Roman" w:hAnsi="Times New Roman" w:cs="Times New Roman"/>
          <w:b/>
          <w:bCs/>
          <w:color w:val="000000" w:themeColor="text1"/>
          <w:sz w:val="24"/>
          <w:szCs w:val="24"/>
          <w:lang w:val="en-GB"/>
        </w:rPr>
        <w:t xml:space="preserve">Femininity vs. </w:t>
      </w:r>
      <w:r w:rsidR="00CD4117" w:rsidRPr="00F417ED">
        <w:rPr>
          <w:rFonts w:ascii="Times New Roman" w:hAnsi="Times New Roman" w:cs="Times New Roman"/>
          <w:b/>
          <w:bCs/>
          <w:color w:val="000000" w:themeColor="text1"/>
          <w:sz w:val="24"/>
          <w:szCs w:val="24"/>
          <w:lang w:val="en-GB"/>
        </w:rPr>
        <w:t>m</w:t>
      </w:r>
      <w:r w:rsidRPr="00F417ED">
        <w:rPr>
          <w:rFonts w:ascii="Times New Roman" w:hAnsi="Times New Roman" w:cs="Times New Roman"/>
          <w:b/>
          <w:bCs/>
          <w:color w:val="000000" w:themeColor="text1"/>
          <w:sz w:val="24"/>
          <w:szCs w:val="24"/>
          <w:lang w:val="en-GB"/>
        </w:rPr>
        <w:t>asculinity</w:t>
      </w:r>
      <w:bookmarkEnd w:id="5"/>
    </w:p>
    <w:p w14:paraId="276772F2" w14:textId="77777777" w:rsidR="00086355" w:rsidRPr="00086355" w:rsidRDefault="00086355" w:rsidP="00086355">
      <w:pPr>
        <w:spacing w:line="360" w:lineRule="auto"/>
        <w:jc w:val="both"/>
        <w:rPr>
          <w:rFonts w:ascii="Times New Roman" w:hAnsi="Times New Roman" w:cs="Times New Roman"/>
          <w:color w:val="000000" w:themeColor="text1"/>
          <w:lang w:val="en-GB"/>
        </w:rPr>
      </w:pPr>
      <w:r w:rsidRPr="00086355">
        <w:rPr>
          <w:rFonts w:ascii="Times New Roman" w:hAnsi="Times New Roman" w:cs="Times New Roman"/>
          <w:color w:val="000000" w:themeColor="text1"/>
          <w:lang w:val="en-GB"/>
        </w:rPr>
        <w:t xml:space="preserve">This relates to how male and female employees in the organization have been assigned different employment positions and duties. </w:t>
      </w:r>
      <w:sdt>
        <w:sdtPr>
          <w:rPr>
            <w:rFonts w:ascii="Times New Roman" w:hAnsi="Times New Roman" w:cs="Times New Roman"/>
            <w:color w:val="000000" w:themeColor="text1"/>
            <w:lang w:val="en-GB"/>
          </w:rPr>
          <w:id w:val="1274125881"/>
          <w:citation/>
        </w:sdtPr>
        <w:sdtContent>
          <w:r w:rsidR="00CD4117" w:rsidRPr="00F417ED">
            <w:rPr>
              <w:rFonts w:ascii="Times New Roman" w:hAnsi="Times New Roman" w:cs="Times New Roman"/>
              <w:color w:val="000000" w:themeColor="text1"/>
              <w:lang w:val="en-GB"/>
            </w:rPr>
            <w:fldChar w:fldCharType="begin"/>
          </w:r>
          <w:r w:rsidR="00CD4117" w:rsidRPr="00F417ED">
            <w:rPr>
              <w:rFonts w:ascii="Times New Roman" w:hAnsi="Times New Roman" w:cs="Times New Roman"/>
              <w:color w:val="000000" w:themeColor="text1"/>
              <w:lang w:val="ro-RO"/>
            </w:rPr>
            <w:instrText xml:space="preserve"> CITATION Del15 \l 1048 </w:instrText>
          </w:r>
          <w:r w:rsidR="00CD4117" w:rsidRPr="00F417ED">
            <w:rPr>
              <w:rFonts w:ascii="Times New Roman" w:hAnsi="Times New Roman" w:cs="Times New Roman"/>
              <w:color w:val="000000" w:themeColor="text1"/>
              <w:lang w:val="en-GB"/>
            </w:rPr>
            <w:fldChar w:fldCharType="separate"/>
          </w:r>
          <w:r w:rsidR="00CD4117" w:rsidRPr="00F417ED">
            <w:rPr>
              <w:rFonts w:ascii="Times New Roman" w:hAnsi="Times New Roman" w:cs="Times New Roman"/>
              <w:noProof/>
              <w:color w:val="000000" w:themeColor="text1"/>
              <w:lang w:val="ro-RO"/>
            </w:rPr>
            <w:t>(Dellnar, 2015)</w:t>
          </w:r>
          <w:r w:rsidR="00CD4117" w:rsidRPr="00F417ED">
            <w:rPr>
              <w:rFonts w:ascii="Times New Roman" w:hAnsi="Times New Roman" w:cs="Times New Roman"/>
              <w:color w:val="000000" w:themeColor="text1"/>
              <w:lang w:val="en-GB"/>
            </w:rPr>
            <w:fldChar w:fldCharType="end"/>
          </w:r>
        </w:sdtContent>
      </w:sdt>
      <w:r w:rsidR="00CD4117" w:rsidRPr="00F417ED">
        <w:rPr>
          <w:rFonts w:ascii="Times New Roman" w:hAnsi="Times New Roman" w:cs="Times New Roman"/>
          <w:color w:val="000000" w:themeColor="text1"/>
          <w:lang w:val="en-GB"/>
        </w:rPr>
        <w:t xml:space="preserve">  </w:t>
      </w:r>
      <w:r w:rsidRPr="00086355">
        <w:rPr>
          <w:rFonts w:ascii="Times New Roman" w:hAnsi="Times New Roman" w:cs="Times New Roman"/>
          <w:color w:val="000000" w:themeColor="text1"/>
          <w:lang w:val="en-GB"/>
        </w:rPr>
        <w:t xml:space="preserve">Tesco has a low MAS score, indicating that work functions in the company frequently overlap between men and women and that job descriptions are neither gender biased or stereotyped. </w:t>
      </w:r>
    </w:p>
    <w:p w14:paraId="3C424C94" w14:textId="77777777" w:rsidR="00B02081" w:rsidRDefault="00B02081" w:rsidP="00C876BB">
      <w:pPr>
        <w:spacing w:line="360" w:lineRule="auto"/>
        <w:jc w:val="both"/>
        <w:rPr>
          <w:rFonts w:ascii="Times New Roman" w:hAnsi="Times New Roman" w:cs="Times New Roman"/>
          <w:color w:val="000000" w:themeColor="text1"/>
          <w:lang w:val="en-GB"/>
        </w:rPr>
      </w:pPr>
    </w:p>
    <w:p w14:paraId="19686A77" w14:textId="71C40959" w:rsidR="00086355" w:rsidRDefault="00086355" w:rsidP="00C876BB">
      <w:pPr>
        <w:spacing w:line="360" w:lineRule="auto"/>
        <w:jc w:val="both"/>
        <w:rPr>
          <w:rFonts w:ascii="Times New Roman" w:hAnsi="Times New Roman" w:cs="Times New Roman"/>
          <w:color w:val="000000" w:themeColor="text1"/>
          <w:lang w:val="en-GB"/>
        </w:rPr>
      </w:pPr>
      <w:r w:rsidRPr="00086355">
        <w:rPr>
          <w:rFonts w:ascii="Times New Roman" w:hAnsi="Times New Roman" w:cs="Times New Roman"/>
          <w:color w:val="000000" w:themeColor="text1"/>
          <w:lang w:val="en-GB"/>
        </w:rPr>
        <w:t xml:space="preserve">Tesco rejects discrimination and gender stereotypes in employment requirements and staff responsibilities. Tesco created </w:t>
      </w:r>
      <w:r w:rsidRPr="00086355">
        <w:rPr>
          <w:rFonts w:ascii="Times New Roman" w:hAnsi="Times New Roman" w:cs="Times New Roman"/>
          <w:color w:val="000000" w:themeColor="text1"/>
          <w:lang w:val="en-GB"/>
        </w:rPr>
        <w:t>all</w:t>
      </w:r>
      <w:r w:rsidRPr="00086355">
        <w:rPr>
          <w:rFonts w:ascii="Times New Roman" w:hAnsi="Times New Roman" w:cs="Times New Roman"/>
          <w:color w:val="000000" w:themeColor="text1"/>
          <w:lang w:val="en-GB"/>
        </w:rPr>
        <w:t xml:space="preserve"> its positions and responsibilities with the goal of achieving gender equality in the workplace. Tesco is also happy to be an employer that embraces diversity and provides equal opportunity for professional advancement for men and women. </w:t>
      </w:r>
    </w:p>
    <w:p w14:paraId="08A785F5" w14:textId="77777777" w:rsidR="00086355" w:rsidRPr="00B02081" w:rsidRDefault="00086355" w:rsidP="00C876BB">
      <w:pPr>
        <w:spacing w:line="360" w:lineRule="auto"/>
        <w:jc w:val="both"/>
        <w:rPr>
          <w:rFonts w:ascii="Times New Roman" w:hAnsi="Times New Roman" w:cs="Times New Roman"/>
          <w:color w:val="000000" w:themeColor="text1"/>
          <w:lang w:val="en-GB"/>
        </w:rPr>
      </w:pPr>
    </w:p>
    <w:p w14:paraId="6A5471E4" w14:textId="56808DA6" w:rsidR="00CD4117" w:rsidRPr="00F417ED" w:rsidRDefault="00CD4117" w:rsidP="00C876BB">
      <w:pPr>
        <w:pStyle w:val="Heading2"/>
        <w:spacing w:line="360" w:lineRule="auto"/>
        <w:jc w:val="both"/>
        <w:rPr>
          <w:rFonts w:ascii="Times New Roman" w:hAnsi="Times New Roman" w:cs="Times New Roman"/>
          <w:b/>
          <w:bCs/>
          <w:color w:val="000000" w:themeColor="text1"/>
          <w:sz w:val="24"/>
          <w:szCs w:val="24"/>
          <w:lang w:val="en-GB"/>
        </w:rPr>
      </w:pPr>
      <w:bookmarkStart w:id="6" w:name="_Toc133508558"/>
      <w:r w:rsidRPr="00F417ED">
        <w:rPr>
          <w:rFonts w:ascii="Times New Roman" w:hAnsi="Times New Roman" w:cs="Times New Roman"/>
          <w:b/>
          <w:bCs/>
          <w:color w:val="000000" w:themeColor="text1"/>
          <w:sz w:val="24"/>
          <w:szCs w:val="24"/>
          <w:lang w:val="en-GB"/>
        </w:rPr>
        <w:t>Short-term vs. long-term orientation</w:t>
      </w:r>
      <w:bookmarkEnd w:id="6"/>
    </w:p>
    <w:p w14:paraId="4C597C47" w14:textId="1DCACDC4" w:rsidR="00086355" w:rsidRDefault="00086355" w:rsidP="00086355">
      <w:pPr>
        <w:spacing w:line="360" w:lineRule="auto"/>
        <w:jc w:val="both"/>
        <w:rPr>
          <w:rFonts w:ascii="Times New Roman" w:eastAsiaTheme="majorEastAsia" w:hAnsi="Times New Roman" w:cs="Times New Roman"/>
          <w:color w:val="000000" w:themeColor="text1"/>
          <w:sz w:val="26"/>
          <w:szCs w:val="26"/>
          <w:lang w:val="en-GB"/>
        </w:rPr>
      </w:pPr>
      <w:r w:rsidRPr="00086355">
        <w:rPr>
          <w:rFonts w:ascii="Times New Roman" w:hAnsi="Times New Roman" w:cs="Times New Roman"/>
          <w:color w:val="000000" w:themeColor="text1"/>
          <w:lang w:val="en-GB"/>
        </w:rPr>
        <w:t xml:space="preserve">Long-term cultures are more thrifty and practical in their outlook. They have a long-term perspective on time that is well spaced out in the future. Cultures that are short-oriented, on the </w:t>
      </w:r>
      <w:r w:rsidRPr="00086355">
        <w:rPr>
          <w:rFonts w:ascii="Times New Roman" w:hAnsi="Times New Roman" w:cs="Times New Roman"/>
          <w:color w:val="000000" w:themeColor="text1"/>
          <w:lang w:val="en-GB"/>
        </w:rPr>
        <w:lastRenderedPageBreak/>
        <w:t xml:space="preserve">other hand, are more patriotic and value-driven. </w:t>
      </w:r>
      <w:sdt>
        <w:sdtPr>
          <w:rPr>
            <w:rFonts w:ascii="Times New Roman" w:hAnsi="Times New Roman" w:cs="Times New Roman"/>
            <w:color w:val="000000" w:themeColor="text1"/>
            <w:lang w:val="en-GB"/>
          </w:rPr>
          <w:id w:val="-1953465850"/>
          <w:citation/>
        </w:sdtPr>
        <w:sdtContent>
          <w:r w:rsidR="00CD4117" w:rsidRPr="00F417ED">
            <w:rPr>
              <w:rFonts w:ascii="Times New Roman" w:hAnsi="Times New Roman" w:cs="Times New Roman"/>
              <w:color w:val="000000" w:themeColor="text1"/>
              <w:lang w:val="en-GB"/>
            </w:rPr>
            <w:fldChar w:fldCharType="begin"/>
          </w:r>
          <w:r w:rsidR="00CD4117" w:rsidRPr="00F417ED">
            <w:rPr>
              <w:rFonts w:ascii="Times New Roman" w:hAnsi="Times New Roman" w:cs="Times New Roman"/>
              <w:color w:val="000000" w:themeColor="text1"/>
              <w:lang w:val="ro-RO"/>
            </w:rPr>
            <w:instrText xml:space="preserve"> CITATION Del15 \l 1048 </w:instrText>
          </w:r>
          <w:r w:rsidR="00CD4117" w:rsidRPr="00F417ED">
            <w:rPr>
              <w:rFonts w:ascii="Times New Roman" w:hAnsi="Times New Roman" w:cs="Times New Roman"/>
              <w:color w:val="000000" w:themeColor="text1"/>
              <w:lang w:val="en-GB"/>
            </w:rPr>
            <w:fldChar w:fldCharType="separate"/>
          </w:r>
          <w:r w:rsidR="00CD4117" w:rsidRPr="00F417ED">
            <w:rPr>
              <w:rFonts w:ascii="Times New Roman" w:hAnsi="Times New Roman" w:cs="Times New Roman"/>
              <w:noProof/>
              <w:color w:val="000000" w:themeColor="text1"/>
              <w:lang w:val="ro-RO"/>
            </w:rPr>
            <w:t>(Dellnar, 2015)</w:t>
          </w:r>
          <w:r w:rsidR="00CD4117" w:rsidRPr="00F417ED">
            <w:rPr>
              <w:rFonts w:ascii="Times New Roman" w:hAnsi="Times New Roman" w:cs="Times New Roman"/>
              <w:color w:val="000000" w:themeColor="text1"/>
              <w:lang w:val="en-GB"/>
            </w:rPr>
            <w:fldChar w:fldCharType="end"/>
          </w:r>
        </w:sdtContent>
      </w:sdt>
      <w:r w:rsidR="00CD4117" w:rsidRPr="00F417ED">
        <w:rPr>
          <w:rFonts w:ascii="Times New Roman" w:hAnsi="Times New Roman" w:cs="Times New Roman"/>
          <w:color w:val="000000" w:themeColor="text1"/>
          <w:lang w:val="en-GB"/>
        </w:rPr>
        <w:t xml:space="preserve"> </w:t>
      </w:r>
      <w:r w:rsidRPr="00086355">
        <w:rPr>
          <w:rFonts w:ascii="Times New Roman" w:eastAsiaTheme="majorEastAsia" w:hAnsi="Times New Roman" w:cs="Times New Roman"/>
          <w:color w:val="000000" w:themeColor="text1"/>
          <w:sz w:val="26"/>
          <w:szCs w:val="26"/>
          <w:lang w:val="en-GB"/>
        </w:rPr>
        <w:t xml:space="preserve">Tesco works with a long-term perspective in strategy emphasis and development, but execution and related activities are more driven by a short-term orientation. </w:t>
      </w:r>
    </w:p>
    <w:p w14:paraId="08448FCE" w14:textId="77777777" w:rsidR="00086355" w:rsidRPr="00086355" w:rsidRDefault="00086355" w:rsidP="00086355">
      <w:pPr>
        <w:spacing w:line="360" w:lineRule="auto"/>
        <w:jc w:val="both"/>
        <w:rPr>
          <w:rFonts w:ascii="Times New Roman" w:eastAsiaTheme="majorEastAsia" w:hAnsi="Times New Roman" w:cs="Times New Roman"/>
          <w:color w:val="000000" w:themeColor="text1"/>
          <w:sz w:val="26"/>
          <w:szCs w:val="26"/>
          <w:lang w:val="en-GB"/>
        </w:rPr>
      </w:pPr>
    </w:p>
    <w:p w14:paraId="0502E314" w14:textId="77777777" w:rsidR="00086355" w:rsidRPr="00086355" w:rsidRDefault="00086355" w:rsidP="00086355">
      <w:pPr>
        <w:spacing w:line="360" w:lineRule="auto"/>
        <w:jc w:val="both"/>
        <w:rPr>
          <w:rFonts w:ascii="Times New Roman" w:hAnsi="Times New Roman" w:cs="Times New Roman"/>
          <w:color w:val="000000" w:themeColor="text1"/>
          <w:lang w:val="en-GB"/>
        </w:rPr>
      </w:pPr>
      <w:r w:rsidRPr="00086355">
        <w:rPr>
          <w:rFonts w:ascii="Times New Roman" w:hAnsi="Times New Roman" w:cs="Times New Roman"/>
          <w:color w:val="000000" w:themeColor="text1"/>
          <w:lang w:val="en-GB"/>
        </w:rPr>
        <w:t xml:space="preserve">Tesco respects and defends the rights of all individuals and groups who live in a society or community, especially minorities. The corporation gives equal opportunities to all groups in its business and personnel operations since it is an equal opportunity employer. Tesco and its employees are frequently preoccupied with the how and what of a problem, rather than the why. This suggests a greater desire to address challenges and a tendency for long-term thinking. People must be able to identify the cause of an issue rather than merely the symptoms in order to successfully solve it and improve personal and organizational performance. </w:t>
      </w:r>
    </w:p>
    <w:p w14:paraId="25F7EEBB" w14:textId="338E5314" w:rsidR="00CD4117" w:rsidRPr="00F417ED" w:rsidRDefault="00CD4117" w:rsidP="00C876BB">
      <w:pPr>
        <w:spacing w:line="360" w:lineRule="auto"/>
        <w:jc w:val="both"/>
        <w:rPr>
          <w:rFonts w:ascii="Times New Roman" w:hAnsi="Times New Roman" w:cs="Times New Roman"/>
          <w:color w:val="000000" w:themeColor="text1"/>
          <w:lang w:val="en-GB"/>
        </w:rPr>
      </w:pPr>
    </w:p>
    <w:p w14:paraId="7615E341" w14:textId="3BF46C90" w:rsidR="00CD4117" w:rsidRPr="00F417ED" w:rsidRDefault="00CD4117" w:rsidP="00C876BB">
      <w:pPr>
        <w:pStyle w:val="Heading2"/>
        <w:spacing w:line="360" w:lineRule="auto"/>
        <w:jc w:val="both"/>
        <w:rPr>
          <w:rFonts w:ascii="Times New Roman" w:hAnsi="Times New Roman" w:cs="Times New Roman"/>
          <w:b/>
          <w:bCs/>
          <w:color w:val="000000" w:themeColor="text1"/>
          <w:sz w:val="24"/>
          <w:szCs w:val="24"/>
          <w:lang w:val="en-GB"/>
        </w:rPr>
      </w:pPr>
      <w:bookmarkStart w:id="7" w:name="_Toc133508559"/>
      <w:r w:rsidRPr="00F417ED">
        <w:rPr>
          <w:rFonts w:ascii="Times New Roman" w:hAnsi="Times New Roman" w:cs="Times New Roman"/>
          <w:b/>
          <w:bCs/>
          <w:color w:val="000000" w:themeColor="text1"/>
          <w:sz w:val="24"/>
          <w:szCs w:val="24"/>
          <w:lang w:val="en-GB"/>
        </w:rPr>
        <w:t>Restraint vs. indulgence</w:t>
      </w:r>
      <w:bookmarkEnd w:id="7"/>
    </w:p>
    <w:p w14:paraId="4F125737" w14:textId="03DF1E77" w:rsidR="00F417ED" w:rsidRDefault="00F417ED" w:rsidP="00C876BB">
      <w:pPr>
        <w:spacing w:line="360" w:lineRule="auto"/>
        <w:jc w:val="both"/>
        <w:rPr>
          <w:rFonts w:ascii="Times New Roman" w:hAnsi="Times New Roman" w:cs="Times New Roman"/>
          <w:color w:val="000000" w:themeColor="text1"/>
          <w:lang w:val="en-GB"/>
        </w:rPr>
      </w:pPr>
      <w:r w:rsidRPr="00F417ED">
        <w:rPr>
          <w:rFonts w:ascii="Times New Roman" w:hAnsi="Times New Roman" w:cs="Times New Roman"/>
          <w:color w:val="000000" w:themeColor="text1"/>
          <w:lang w:val="en-GB"/>
        </w:rPr>
        <w:t>A society is more tolerant of people's needs and happiness as well as their own pleasure if it has a higher indulgence score. On the other hand, a culture that is more constricting is one that is governed by social standards and laws.</w:t>
      </w:r>
      <w:r>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2109620788"/>
          <w:citation/>
        </w:sdtPr>
        <w:sdtContent>
          <w:r w:rsidRPr="00F417ED">
            <w:rPr>
              <w:rFonts w:ascii="Times New Roman" w:hAnsi="Times New Roman" w:cs="Times New Roman"/>
              <w:color w:val="000000" w:themeColor="text1"/>
              <w:lang w:val="en-GB"/>
            </w:rPr>
            <w:fldChar w:fldCharType="begin"/>
          </w:r>
          <w:r w:rsidRPr="00F417ED">
            <w:rPr>
              <w:rFonts w:ascii="Times New Roman" w:hAnsi="Times New Roman" w:cs="Times New Roman"/>
              <w:color w:val="000000" w:themeColor="text1"/>
              <w:lang w:val="ro-RO"/>
            </w:rPr>
            <w:instrText xml:space="preserve"> CITATION Del15 \l 1048 </w:instrText>
          </w:r>
          <w:r w:rsidRPr="00F417ED">
            <w:rPr>
              <w:rFonts w:ascii="Times New Roman" w:hAnsi="Times New Roman" w:cs="Times New Roman"/>
              <w:color w:val="000000" w:themeColor="text1"/>
              <w:lang w:val="en-GB"/>
            </w:rPr>
            <w:fldChar w:fldCharType="separate"/>
          </w:r>
          <w:r w:rsidRPr="00F417ED">
            <w:rPr>
              <w:rFonts w:ascii="Times New Roman" w:hAnsi="Times New Roman" w:cs="Times New Roman"/>
              <w:noProof/>
              <w:color w:val="000000" w:themeColor="text1"/>
              <w:lang w:val="ro-RO"/>
            </w:rPr>
            <w:t>(Dellnar, 2015)</w:t>
          </w:r>
          <w:r w:rsidRPr="00F417ED">
            <w:rPr>
              <w:rFonts w:ascii="Times New Roman" w:hAnsi="Times New Roman" w:cs="Times New Roman"/>
              <w:color w:val="000000" w:themeColor="text1"/>
              <w:lang w:val="en-GB"/>
            </w:rPr>
            <w:fldChar w:fldCharType="end"/>
          </w:r>
        </w:sdtContent>
      </w:sdt>
      <w:r w:rsidRPr="00F417ED">
        <w:rPr>
          <w:rFonts w:ascii="Times New Roman" w:hAnsi="Times New Roman" w:cs="Times New Roman"/>
          <w:color w:val="000000" w:themeColor="text1"/>
          <w:lang w:val="en-GB"/>
        </w:rPr>
        <w:t xml:space="preserve"> Tesco's organizational culture is a balanced combination of the two, with a tendency toward indulgence. </w:t>
      </w:r>
    </w:p>
    <w:p w14:paraId="21A07D65" w14:textId="77777777" w:rsidR="00F417ED" w:rsidRPr="00F417ED" w:rsidRDefault="00F417ED" w:rsidP="00C876BB">
      <w:pPr>
        <w:spacing w:line="360" w:lineRule="auto"/>
        <w:jc w:val="both"/>
        <w:rPr>
          <w:rFonts w:ascii="Times New Roman" w:hAnsi="Times New Roman" w:cs="Times New Roman"/>
          <w:color w:val="000000" w:themeColor="text1"/>
          <w:lang w:val="en-GB"/>
        </w:rPr>
      </w:pPr>
    </w:p>
    <w:p w14:paraId="16B085CB" w14:textId="77777777" w:rsidR="00C876BB" w:rsidRPr="00C876BB" w:rsidRDefault="00C876BB" w:rsidP="00C876BB">
      <w:pPr>
        <w:spacing w:line="360" w:lineRule="auto"/>
        <w:jc w:val="both"/>
        <w:rPr>
          <w:rFonts w:ascii="Times New Roman" w:hAnsi="Times New Roman" w:cs="Times New Roman"/>
          <w:color w:val="000000" w:themeColor="text1"/>
          <w:lang w:val="en-GB"/>
        </w:rPr>
      </w:pPr>
      <w:r w:rsidRPr="00C876BB">
        <w:rPr>
          <w:rFonts w:ascii="Times New Roman" w:hAnsi="Times New Roman" w:cs="Times New Roman"/>
          <w:color w:val="000000" w:themeColor="text1"/>
          <w:lang w:val="en-GB"/>
        </w:rPr>
        <w:t>Tesco respects its employees and has a positive business culture. All personnel are often instructed on how to remain cool and focused in stressful situations. Employees are also educated on personal mental health and, if necessary, treated for personal concerns. These show how the company maintains a positive image while still acting in the best interests of its employees.</w:t>
      </w:r>
    </w:p>
    <w:p w14:paraId="44BE5B86" w14:textId="77777777" w:rsidR="00B02081" w:rsidRDefault="00B02081" w:rsidP="00C876BB">
      <w:pPr>
        <w:spacing w:line="360" w:lineRule="auto"/>
        <w:rPr>
          <w:rFonts w:ascii="Times New Roman" w:hAnsi="Times New Roman" w:cs="Times New Roman"/>
          <w:color w:val="000000" w:themeColor="text1"/>
          <w:lang w:val="en-GB"/>
        </w:rPr>
      </w:pPr>
    </w:p>
    <w:p w14:paraId="3F22E0DF" w14:textId="0A732128" w:rsidR="00C876BB" w:rsidRPr="00B02081" w:rsidRDefault="00B02081" w:rsidP="00C876BB">
      <w:pPr>
        <w:spacing w:line="360" w:lineRule="auto"/>
        <w:jc w:val="both"/>
        <w:rPr>
          <w:rFonts w:ascii="Times New Roman" w:hAnsi="Times New Roman" w:cs="Times New Roman"/>
          <w:color w:val="000000" w:themeColor="text1"/>
          <w:lang w:val="en-GB"/>
        </w:rPr>
      </w:pPr>
      <w:r w:rsidRPr="00B02081">
        <w:rPr>
          <w:rFonts w:ascii="Times New Roman" w:hAnsi="Times New Roman" w:cs="Times New Roman"/>
          <w:color w:val="000000" w:themeColor="text1"/>
          <w:lang w:val="en-GB"/>
        </w:rPr>
        <w:t>Tesco provides its employees the right to free speech. The company encourages its employees to express their opinions politely and intelligently. To further improve organizational performance as well as the internal culture and climate, the corporation also promotes debate and often solicits employee feedback.</w:t>
      </w:r>
    </w:p>
    <w:p w14:paraId="10FB6C9A" w14:textId="3CB1204D" w:rsidR="0028627B" w:rsidRPr="006034A4" w:rsidRDefault="006034A4" w:rsidP="00C876BB">
      <w:pPr>
        <w:pStyle w:val="Heading1"/>
        <w:spacing w:line="360" w:lineRule="auto"/>
        <w:jc w:val="both"/>
        <w:rPr>
          <w:rFonts w:ascii="Times New Roman" w:hAnsi="Times New Roman" w:cs="Times New Roman"/>
          <w:b/>
          <w:bCs/>
          <w:color w:val="000000" w:themeColor="text1"/>
          <w:sz w:val="28"/>
          <w:szCs w:val="28"/>
          <w:lang w:val="en-GB"/>
        </w:rPr>
      </w:pPr>
      <w:bookmarkStart w:id="8" w:name="_Toc133508560"/>
      <w:r w:rsidRPr="006034A4">
        <w:rPr>
          <w:rFonts w:ascii="Times New Roman" w:hAnsi="Times New Roman" w:cs="Times New Roman"/>
          <w:b/>
          <w:bCs/>
          <w:color w:val="000000" w:themeColor="text1"/>
          <w:sz w:val="28"/>
          <w:szCs w:val="28"/>
          <w:lang w:val="en-GB"/>
        </w:rPr>
        <w:t>Cultural sensitivity</w:t>
      </w:r>
      <w:bookmarkEnd w:id="8"/>
    </w:p>
    <w:p w14:paraId="0D9D7436" w14:textId="29414313" w:rsidR="006034A4" w:rsidRDefault="006034A4" w:rsidP="00C876BB">
      <w:pPr>
        <w:spacing w:line="360" w:lineRule="auto"/>
        <w:jc w:val="both"/>
        <w:rPr>
          <w:rFonts w:ascii="Times New Roman" w:hAnsi="Times New Roman" w:cs="Times New Roman"/>
          <w:lang w:val="en-GB"/>
        </w:rPr>
      </w:pPr>
      <w:r w:rsidRPr="006034A4">
        <w:rPr>
          <w:rFonts w:ascii="Times New Roman" w:hAnsi="Times New Roman" w:cs="Times New Roman"/>
          <w:lang w:val="en-GB"/>
        </w:rPr>
        <w:t>Cultural sensitivity is the ability to recognize cultural differences and similarities without placing a value on them, such as good or bad, better, or worse, or right or wrong.</w:t>
      </w:r>
      <w:r>
        <w:rPr>
          <w:rFonts w:ascii="Times New Roman" w:hAnsi="Times New Roman" w:cs="Times New Roman"/>
          <w:lang w:val="en-GB"/>
        </w:rPr>
        <w:t xml:space="preserve"> </w:t>
      </w:r>
      <w:sdt>
        <w:sdtPr>
          <w:rPr>
            <w:rFonts w:ascii="Times New Roman" w:hAnsi="Times New Roman" w:cs="Times New Roman"/>
            <w:lang w:val="en-GB"/>
          </w:rPr>
          <w:id w:val="857704616"/>
          <w:citation/>
        </w:sdtPr>
        <w:sdtContent>
          <w:r>
            <w:rPr>
              <w:rFonts w:ascii="Times New Roman" w:hAnsi="Times New Roman" w:cs="Times New Roman"/>
              <w:lang w:val="en-GB"/>
            </w:rPr>
            <w:fldChar w:fldCharType="begin"/>
          </w:r>
          <w:r>
            <w:rPr>
              <w:rFonts w:ascii="Times New Roman" w:hAnsi="Times New Roman" w:cs="Times New Roman"/>
              <w:lang w:val="ro-RO"/>
            </w:rPr>
            <w:instrText xml:space="preserve"> CITATION Hum23 \l 1048 </w:instrText>
          </w:r>
          <w:r>
            <w:rPr>
              <w:rFonts w:ascii="Times New Roman" w:hAnsi="Times New Roman" w:cs="Times New Roman"/>
              <w:lang w:val="en-GB"/>
            </w:rPr>
            <w:fldChar w:fldCharType="separate"/>
          </w:r>
          <w:r w:rsidRPr="006034A4">
            <w:rPr>
              <w:rFonts w:ascii="Times New Roman" w:hAnsi="Times New Roman" w:cs="Times New Roman"/>
              <w:noProof/>
              <w:lang w:val="ro-RO"/>
            </w:rPr>
            <w:t>(Human Resources Administration Department of Social Services, 2023)</w:t>
          </w:r>
          <w:r>
            <w:rPr>
              <w:rFonts w:ascii="Times New Roman" w:hAnsi="Times New Roman" w:cs="Times New Roman"/>
              <w:lang w:val="en-GB"/>
            </w:rPr>
            <w:fldChar w:fldCharType="end"/>
          </w:r>
        </w:sdtContent>
      </w:sdt>
    </w:p>
    <w:p w14:paraId="47B6F164" w14:textId="77777777" w:rsidR="00ED1D5F" w:rsidRDefault="00ED1D5F" w:rsidP="00C876BB">
      <w:pPr>
        <w:spacing w:line="360" w:lineRule="auto"/>
        <w:jc w:val="both"/>
        <w:rPr>
          <w:rFonts w:ascii="Times New Roman" w:hAnsi="Times New Roman" w:cs="Times New Roman"/>
          <w:lang w:val="en-GB"/>
        </w:rPr>
      </w:pPr>
    </w:p>
    <w:p w14:paraId="7FC1E2B0" w14:textId="77777777" w:rsidR="00AA13A8" w:rsidRPr="00AA13A8" w:rsidRDefault="00AA13A8" w:rsidP="00AA13A8">
      <w:pPr>
        <w:spacing w:line="360" w:lineRule="auto"/>
        <w:jc w:val="both"/>
        <w:rPr>
          <w:rFonts w:ascii="Times New Roman" w:hAnsi="Times New Roman" w:cs="Times New Roman"/>
          <w:lang w:val="en-GB"/>
        </w:rPr>
      </w:pPr>
      <w:r w:rsidRPr="00AA13A8">
        <w:rPr>
          <w:rFonts w:ascii="Times New Roman" w:hAnsi="Times New Roman" w:cs="Times New Roman"/>
          <w:lang w:val="en-GB"/>
        </w:rPr>
        <w:t>In an increasingly globalized world, cultural differences and how we respond to them may occasionally inhibit business. As a business owner, it is your responsibility to help your employees become aware of and sensitive to diverse cultures. By doing so, you can improve your company's operations, sales, and the quality of goods and services you provide, as well as your relationships with customers, workers, and suppliers.</w:t>
      </w:r>
    </w:p>
    <w:p w14:paraId="4C228933" w14:textId="77777777" w:rsidR="00AA13A8" w:rsidRPr="00AA13A8" w:rsidRDefault="00AA13A8" w:rsidP="00AA13A8">
      <w:pPr>
        <w:spacing w:line="360" w:lineRule="auto"/>
        <w:jc w:val="both"/>
        <w:rPr>
          <w:rFonts w:ascii="Times New Roman" w:hAnsi="Times New Roman" w:cs="Times New Roman"/>
          <w:lang w:val="en-GB"/>
        </w:rPr>
      </w:pPr>
    </w:p>
    <w:p w14:paraId="18F02E88" w14:textId="63F64EC1" w:rsidR="00EE404D" w:rsidRDefault="00AA13A8" w:rsidP="00AA13A8">
      <w:pPr>
        <w:spacing w:line="360" w:lineRule="auto"/>
        <w:jc w:val="both"/>
        <w:rPr>
          <w:rFonts w:ascii="Times New Roman" w:hAnsi="Times New Roman" w:cs="Times New Roman"/>
          <w:lang w:val="en-GB"/>
        </w:rPr>
      </w:pPr>
      <w:r w:rsidRPr="00AA13A8">
        <w:rPr>
          <w:rFonts w:ascii="Times New Roman" w:hAnsi="Times New Roman" w:cs="Times New Roman"/>
          <w:lang w:val="en-GB"/>
        </w:rPr>
        <w:t>It may be detrimental to your organization if you are unaware of or culturally insensitive. Internally, alienating and upsetting employees can be damaging, and talks and relationships with other businesses might suffer as well. Customers are also increasing the demand on firms to demonstrate that they embrace ethnic diversity. Failure to do so may result in a financial loss.</w:t>
      </w:r>
      <w:r w:rsidR="00EE404D">
        <w:rPr>
          <w:rFonts w:ascii="Times New Roman" w:hAnsi="Times New Roman" w:cs="Times New Roman"/>
          <w:lang w:val="en-GB"/>
        </w:rPr>
        <w:t xml:space="preserve"> </w:t>
      </w:r>
      <w:sdt>
        <w:sdtPr>
          <w:rPr>
            <w:rFonts w:ascii="Times New Roman" w:hAnsi="Times New Roman" w:cs="Times New Roman"/>
            <w:lang w:val="en-GB"/>
          </w:rPr>
          <w:id w:val="369114279"/>
          <w:citation/>
        </w:sdtPr>
        <w:sdtContent>
          <w:r w:rsidR="00EE404D">
            <w:rPr>
              <w:rFonts w:ascii="Times New Roman" w:hAnsi="Times New Roman" w:cs="Times New Roman"/>
              <w:lang w:val="en-GB"/>
            </w:rPr>
            <w:fldChar w:fldCharType="begin"/>
          </w:r>
          <w:r w:rsidR="00EE404D">
            <w:rPr>
              <w:rFonts w:ascii="Times New Roman" w:hAnsi="Times New Roman" w:cs="Times New Roman"/>
              <w:lang w:val="ro-RO"/>
            </w:rPr>
            <w:instrText xml:space="preserve"> CITATION Lai19 \l 1048 </w:instrText>
          </w:r>
          <w:r w:rsidR="00EE404D">
            <w:rPr>
              <w:rFonts w:ascii="Times New Roman" w:hAnsi="Times New Roman" w:cs="Times New Roman"/>
              <w:lang w:val="en-GB"/>
            </w:rPr>
            <w:fldChar w:fldCharType="separate"/>
          </w:r>
          <w:r w:rsidR="00EE404D" w:rsidRPr="00EE404D">
            <w:rPr>
              <w:rFonts w:ascii="Times New Roman" w:hAnsi="Times New Roman" w:cs="Times New Roman"/>
              <w:noProof/>
              <w:lang w:val="ro-RO"/>
            </w:rPr>
            <w:t>(Petersen, 2019)</w:t>
          </w:r>
          <w:r w:rsidR="00EE404D">
            <w:rPr>
              <w:rFonts w:ascii="Times New Roman" w:hAnsi="Times New Roman" w:cs="Times New Roman"/>
              <w:lang w:val="en-GB"/>
            </w:rPr>
            <w:fldChar w:fldCharType="end"/>
          </w:r>
        </w:sdtContent>
      </w:sdt>
    </w:p>
    <w:p w14:paraId="01C32864" w14:textId="36F12380" w:rsidR="002C4E55" w:rsidRDefault="002C4E55" w:rsidP="00C876BB">
      <w:pPr>
        <w:spacing w:line="360" w:lineRule="auto"/>
        <w:jc w:val="both"/>
        <w:rPr>
          <w:rFonts w:ascii="Times New Roman" w:hAnsi="Times New Roman" w:cs="Times New Roman"/>
          <w:lang w:val="en-GB"/>
        </w:rPr>
      </w:pPr>
    </w:p>
    <w:p w14:paraId="547D31FD" w14:textId="77777777" w:rsidR="00AA13A8" w:rsidRPr="00AA13A8" w:rsidRDefault="00AA13A8" w:rsidP="00AA13A8">
      <w:pPr>
        <w:spacing w:line="360" w:lineRule="auto"/>
        <w:jc w:val="both"/>
        <w:rPr>
          <w:rFonts w:ascii="Times New Roman" w:hAnsi="Times New Roman" w:cs="Times New Roman"/>
          <w:lang w:val="en-GB"/>
        </w:rPr>
      </w:pPr>
      <w:r w:rsidRPr="00AA13A8">
        <w:rPr>
          <w:rFonts w:ascii="Times New Roman" w:hAnsi="Times New Roman" w:cs="Times New Roman"/>
          <w:lang w:val="en-GB"/>
        </w:rPr>
        <w:t>Building cultural sensitivity and understanding should start with a company's internal culture. It may be easier for the corporation to reflect these concepts once leadership emphasizes that respect for various cultures is a fundamental component of how the firm functions. Making assumptions about other people and their cultures is part of becoming culturally aware. Businesses may find it beneficial to hire outside consultants that specialize in cultural sensitivity training. Human resources professionals may also be useful in this situation. Another strategy to make your company's goals a reality is to teach HR personnel on cultural issues and to be open to employee feedback.</w:t>
      </w:r>
    </w:p>
    <w:p w14:paraId="5BEBAE8E" w14:textId="3BF77607" w:rsidR="002C4E55" w:rsidRDefault="002C4E55" w:rsidP="00C876BB">
      <w:pPr>
        <w:spacing w:line="360" w:lineRule="auto"/>
        <w:jc w:val="both"/>
        <w:rPr>
          <w:rFonts w:ascii="Times New Roman" w:hAnsi="Times New Roman" w:cs="Times New Roman"/>
          <w:lang w:val="en-GB"/>
        </w:rPr>
      </w:pPr>
    </w:p>
    <w:p w14:paraId="11AC09C5" w14:textId="77777777" w:rsidR="00AA13A8" w:rsidRPr="00AA13A8" w:rsidRDefault="00AA13A8" w:rsidP="00AA13A8">
      <w:pPr>
        <w:spacing w:line="360" w:lineRule="auto"/>
        <w:jc w:val="both"/>
        <w:rPr>
          <w:rFonts w:ascii="Times New Roman" w:hAnsi="Times New Roman" w:cs="Times New Roman"/>
          <w:lang w:val="en-GB"/>
        </w:rPr>
      </w:pPr>
      <w:r w:rsidRPr="00AA13A8">
        <w:rPr>
          <w:rFonts w:ascii="Times New Roman" w:hAnsi="Times New Roman" w:cs="Times New Roman"/>
          <w:lang w:val="en-GB"/>
        </w:rPr>
        <w:t>Tesco's success is predicated on employees caring for one another in a culture of trust and respect. Colleagues give their all for consumers when they are regarded and valued, have possibilities for advancement, and are encouraged to grow.</w:t>
      </w:r>
    </w:p>
    <w:p w14:paraId="7DEACE63" w14:textId="33FCB0F7" w:rsidR="002C4E55" w:rsidRDefault="002C4E55" w:rsidP="00C876BB">
      <w:pPr>
        <w:spacing w:line="360" w:lineRule="auto"/>
        <w:jc w:val="both"/>
        <w:rPr>
          <w:rFonts w:ascii="Times New Roman" w:hAnsi="Times New Roman" w:cs="Times New Roman"/>
          <w:lang w:val="en-GB"/>
        </w:rPr>
      </w:pPr>
    </w:p>
    <w:p w14:paraId="20514C78" w14:textId="7DCB9F0B" w:rsidR="00B31817" w:rsidRDefault="00AA13A8" w:rsidP="00C876BB">
      <w:pPr>
        <w:spacing w:line="360" w:lineRule="auto"/>
        <w:jc w:val="both"/>
        <w:rPr>
          <w:rFonts w:ascii="Times New Roman" w:hAnsi="Times New Roman" w:cs="Times New Roman"/>
          <w:lang w:val="en-GB"/>
        </w:rPr>
      </w:pPr>
      <w:r w:rsidRPr="00AA13A8">
        <w:rPr>
          <w:rFonts w:ascii="Times New Roman" w:hAnsi="Times New Roman" w:cs="Times New Roman"/>
          <w:lang w:val="en-GB"/>
        </w:rPr>
        <w:t xml:space="preserve">One reasonable error Tesco has made in terms of cultural awareness is expanding to America. Tesco attempted to expand into the United States of America in order to meet its growing demand. Five years of accumulated losses and £1.5 billion in investment bills emerged from the American experiment. This case study is an outstanding example of a company that expanded without first understanding culture. Tesco is far from the first British-based firm to abandon its American ambitions; unfortunately, this happens far too regularly. Fresh &amp; Easy, for example, sold small pack sizes, even though US consumers prefer to buy in bulk to save money. Furthermore, the stores featured British-style ready meals that were unfamiliar to </w:t>
      </w:r>
      <w:r w:rsidRPr="00AA13A8">
        <w:rPr>
          <w:rFonts w:ascii="Times New Roman" w:hAnsi="Times New Roman" w:cs="Times New Roman"/>
          <w:lang w:val="en-GB"/>
        </w:rPr>
        <w:lastRenderedPageBreak/>
        <w:t>American shoppers and initially depended mostly on self-service tills.</w:t>
      </w:r>
      <w:r w:rsidR="002C4E55">
        <w:rPr>
          <w:rFonts w:ascii="Times New Roman" w:hAnsi="Times New Roman" w:cs="Times New Roman"/>
          <w:lang w:val="en-GB"/>
        </w:rPr>
        <w:t xml:space="preserve"> </w:t>
      </w:r>
      <w:sdt>
        <w:sdtPr>
          <w:rPr>
            <w:rFonts w:ascii="Times New Roman" w:hAnsi="Times New Roman" w:cs="Times New Roman"/>
            <w:lang w:val="en-GB"/>
          </w:rPr>
          <w:id w:val="-1451777740"/>
          <w:citation/>
        </w:sdtPr>
        <w:sdtContent>
          <w:r w:rsidR="002C4E55">
            <w:rPr>
              <w:rFonts w:ascii="Times New Roman" w:hAnsi="Times New Roman" w:cs="Times New Roman"/>
              <w:lang w:val="en-GB"/>
            </w:rPr>
            <w:fldChar w:fldCharType="begin"/>
          </w:r>
          <w:r w:rsidR="002C4E55">
            <w:rPr>
              <w:rFonts w:ascii="Times New Roman" w:hAnsi="Times New Roman" w:cs="Times New Roman"/>
              <w:lang w:val="ro-RO"/>
            </w:rPr>
            <w:instrText xml:space="preserve"> CITATION Com15 \l 1048 </w:instrText>
          </w:r>
          <w:r w:rsidR="002C4E55">
            <w:rPr>
              <w:rFonts w:ascii="Times New Roman" w:hAnsi="Times New Roman" w:cs="Times New Roman"/>
              <w:lang w:val="en-GB"/>
            </w:rPr>
            <w:fldChar w:fldCharType="separate"/>
          </w:r>
          <w:r w:rsidR="002C4E55" w:rsidRPr="006034A4">
            <w:rPr>
              <w:rFonts w:ascii="Times New Roman" w:hAnsi="Times New Roman" w:cs="Times New Roman"/>
              <w:noProof/>
              <w:lang w:val="ro-RO"/>
            </w:rPr>
            <w:t>(Commisceo Global, 2015)</w:t>
          </w:r>
          <w:r w:rsidR="002C4E55">
            <w:rPr>
              <w:rFonts w:ascii="Times New Roman" w:hAnsi="Times New Roman" w:cs="Times New Roman"/>
              <w:lang w:val="en-GB"/>
            </w:rPr>
            <w:fldChar w:fldCharType="end"/>
          </w:r>
        </w:sdtContent>
      </w:sdt>
    </w:p>
    <w:p w14:paraId="4304411C" w14:textId="4CF33461" w:rsidR="002A4DD6" w:rsidRPr="002A4DD6" w:rsidRDefault="002A4DD6" w:rsidP="00C876BB">
      <w:pPr>
        <w:pStyle w:val="Heading1"/>
        <w:spacing w:line="360" w:lineRule="auto"/>
        <w:jc w:val="both"/>
        <w:rPr>
          <w:rFonts w:ascii="Times New Roman" w:hAnsi="Times New Roman" w:cs="Times New Roman"/>
          <w:b/>
          <w:bCs/>
          <w:color w:val="000000" w:themeColor="text1"/>
          <w:sz w:val="28"/>
          <w:szCs w:val="28"/>
          <w:lang w:val="en-GB"/>
        </w:rPr>
      </w:pPr>
      <w:bookmarkStart w:id="9" w:name="_Toc133508561"/>
      <w:r w:rsidRPr="002A4DD6">
        <w:rPr>
          <w:rFonts w:ascii="Times New Roman" w:hAnsi="Times New Roman" w:cs="Times New Roman"/>
          <w:b/>
          <w:bCs/>
          <w:color w:val="000000" w:themeColor="text1"/>
          <w:sz w:val="28"/>
          <w:szCs w:val="28"/>
          <w:lang w:val="en-GB"/>
        </w:rPr>
        <w:t>Communication Barriers</w:t>
      </w:r>
      <w:bookmarkEnd w:id="9"/>
    </w:p>
    <w:p w14:paraId="0D184E8F" w14:textId="1852A2A5" w:rsidR="002A4DD6" w:rsidRDefault="00ED1D5F" w:rsidP="00C876BB">
      <w:pPr>
        <w:spacing w:line="360" w:lineRule="auto"/>
        <w:jc w:val="both"/>
        <w:rPr>
          <w:rFonts w:ascii="Times New Roman" w:hAnsi="Times New Roman" w:cs="Times New Roman"/>
          <w:lang w:val="en-GB"/>
        </w:rPr>
      </w:pPr>
      <w:r w:rsidRPr="00ED1D5F">
        <w:rPr>
          <w:rFonts w:ascii="Times New Roman" w:hAnsi="Times New Roman" w:cs="Times New Roman"/>
          <w:lang w:val="en-GB"/>
        </w:rPr>
        <w:t>Numerous studies have been conducted on the benefits of diversity and inclusion in the workplace, such as increased innovation, higher worker retention, and improved corporate reputation. But how easy is it for a company to foster diversity? What might be the impediments to this happening?</w:t>
      </w:r>
    </w:p>
    <w:p w14:paraId="75F44129" w14:textId="3674AE9E" w:rsidR="002A4DD6" w:rsidRDefault="002A4DD6" w:rsidP="00C876BB">
      <w:pPr>
        <w:spacing w:line="360" w:lineRule="auto"/>
        <w:jc w:val="both"/>
        <w:rPr>
          <w:rFonts w:ascii="Times New Roman" w:hAnsi="Times New Roman" w:cs="Times New Roman"/>
          <w:lang w:val="en-GB"/>
        </w:rPr>
      </w:pPr>
    </w:p>
    <w:p w14:paraId="355BAC74" w14:textId="0E5C20D4" w:rsidR="002A4DD6" w:rsidRPr="002A4DD6" w:rsidRDefault="002A4DD6" w:rsidP="00C876BB">
      <w:pPr>
        <w:pStyle w:val="Heading2"/>
        <w:spacing w:line="360" w:lineRule="auto"/>
        <w:jc w:val="both"/>
        <w:rPr>
          <w:rFonts w:ascii="Times New Roman" w:hAnsi="Times New Roman" w:cs="Times New Roman"/>
          <w:b/>
          <w:bCs/>
          <w:color w:val="000000" w:themeColor="text1"/>
          <w:sz w:val="24"/>
          <w:szCs w:val="24"/>
          <w:lang w:val="en-GB"/>
        </w:rPr>
      </w:pPr>
      <w:bookmarkStart w:id="10" w:name="_Toc133508562"/>
      <w:r w:rsidRPr="002A4DD6">
        <w:rPr>
          <w:rFonts w:ascii="Times New Roman" w:hAnsi="Times New Roman" w:cs="Times New Roman"/>
          <w:b/>
          <w:bCs/>
          <w:color w:val="000000" w:themeColor="text1"/>
          <w:sz w:val="24"/>
          <w:szCs w:val="24"/>
          <w:lang w:val="en-GB"/>
        </w:rPr>
        <w:t>Unconscious bias</w:t>
      </w:r>
      <w:bookmarkEnd w:id="10"/>
    </w:p>
    <w:p w14:paraId="7F641664" w14:textId="2B460247" w:rsidR="002A4DD6" w:rsidRPr="002A4DD6" w:rsidRDefault="00AA13A8" w:rsidP="00AA13A8">
      <w:pPr>
        <w:spacing w:line="360" w:lineRule="auto"/>
        <w:jc w:val="both"/>
        <w:rPr>
          <w:rFonts w:ascii="Times New Roman" w:hAnsi="Times New Roman" w:cs="Times New Roman"/>
          <w:lang w:val="en-GB"/>
        </w:rPr>
      </w:pPr>
      <w:r w:rsidRPr="00AA13A8">
        <w:rPr>
          <w:rFonts w:ascii="Times New Roman" w:hAnsi="Times New Roman" w:cs="Times New Roman"/>
          <w:lang w:val="en-GB"/>
        </w:rPr>
        <w:t>Unconscious prejudice refers to any associations made without conscious knowledge between various attributes such as gender, race, and culture. It usually indicates that we like or have an affinity for those who are like ourselves. This could apply to race, gender, or sexual orientation. Automatic judgment or prejudices in the workplace are significant barriers to inclusion and diversity</w:t>
      </w:r>
      <w:r w:rsidR="00ED1D5F" w:rsidRPr="00ED1D5F">
        <w:rPr>
          <w:rFonts w:ascii="Times New Roman" w:hAnsi="Times New Roman" w:cs="Times New Roman"/>
          <w:lang w:val="en-GB"/>
        </w:rPr>
        <w:t xml:space="preserve">. </w:t>
      </w:r>
      <w:sdt>
        <w:sdtPr>
          <w:rPr>
            <w:rFonts w:ascii="Times New Roman" w:hAnsi="Times New Roman" w:cs="Times New Roman"/>
            <w:lang w:val="en-GB"/>
          </w:rPr>
          <w:id w:val="1321460371"/>
          <w:citation/>
        </w:sdtPr>
        <w:sdtContent>
          <w:r w:rsidR="00B31817">
            <w:rPr>
              <w:rFonts w:ascii="Times New Roman" w:hAnsi="Times New Roman" w:cs="Times New Roman"/>
              <w:lang w:val="en-GB"/>
            </w:rPr>
            <w:fldChar w:fldCharType="begin"/>
          </w:r>
          <w:r w:rsidR="00B31817">
            <w:rPr>
              <w:rFonts w:ascii="Times New Roman" w:hAnsi="Times New Roman" w:cs="Times New Roman"/>
              <w:lang w:val="ro-RO"/>
            </w:rPr>
            <w:instrText xml:space="preserve"> CITATION Div22 \l 1048 </w:instrText>
          </w:r>
          <w:r w:rsidR="00B31817">
            <w:rPr>
              <w:rFonts w:ascii="Times New Roman" w:hAnsi="Times New Roman" w:cs="Times New Roman"/>
              <w:lang w:val="en-GB"/>
            </w:rPr>
            <w:fldChar w:fldCharType="separate"/>
          </w:r>
          <w:r w:rsidR="00B31817" w:rsidRPr="00B31817">
            <w:rPr>
              <w:rFonts w:ascii="Times New Roman" w:hAnsi="Times New Roman" w:cs="Times New Roman"/>
              <w:noProof/>
              <w:lang w:val="ro-RO"/>
            </w:rPr>
            <w:t>(Diversity in Tech, 2022)</w:t>
          </w:r>
          <w:r w:rsidR="00B31817">
            <w:rPr>
              <w:rFonts w:ascii="Times New Roman" w:hAnsi="Times New Roman" w:cs="Times New Roman"/>
              <w:lang w:val="en-GB"/>
            </w:rPr>
            <w:fldChar w:fldCharType="end"/>
          </w:r>
        </w:sdtContent>
      </w:sdt>
    </w:p>
    <w:p w14:paraId="292D5996" w14:textId="03B270D9" w:rsidR="002A4DD6" w:rsidRPr="002A4DD6" w:rsidRDefault="002A4DD6" w:rsidP="00C876BB">
      <w:pPr>
        <w:spacing w:line="360" w:lineRule="auto"/>
        <w:jc w:val="both"/>
        <w:rPr>
          <w:rFonts w:ascii="Times New Roman" w:hAnsi="Times New Roman" w:cs="Times New Roman"/>
          <w:lang w:val="en-GB"/>
        </w:rPr>
      </w:pPr>
    </w:p>
    <w:p w14:paraId="6F9FF2CC" w14:textId="1D6CB0C6" w:rsidR="002A4DD6" w:rsidRPr="002A4DD6" w:rsidRDefault="002A4DD6" w:rsidP="00C876BB">
      <w:pPr>
        <w:pStyle w:val="Heading2"/>
        <w:spacing w:line="360" w:lineRule="auto"/>
        <w:jc w:val="both"/>
        <w:rPr>
          <w:rFonts w:ascii="Times New Roman" w:hAnsi="Times New Roman" w:cs="Times New Roman"/>
          <w:b/>
          <w:bCs/>
          <w:color w:val="000000" w:themeColor="text1"/>
          <w:sz w:val="24"/>
          <w:szCs w:val="24"/>
          <w:lang w:val="en-GB"/>
        </w:rPr>
      </w:pPr>
      <w:bookmarkStart w:id="11" w:name="_Toc133508563"/>
      <w:r w:rsidRPr="002A4DD6">
        <w:rPr>
          <w:rFonts w:ascii="Times New Roman" w:hAnsi="Times New Roman" w:cs="Times New Roman"/>
          <w:b/>
          <w:bCs/>
          <w:color w:val="000000" w:themeColor="text1"/>
          <w:sz w:val="24"/>
          <w:szCs w:val="24"/>
          <w:lang w:val="en-GB"/>
        </w:rPr>
        <w:t>Lack of role models</w:t>
      </w:r>
      <w:bookmarkEnd w:id="11"/>
    </w:p>
    <w:p w14:paraId="2E4719B4" w14:textId="3BADFA50" w:rsidR="002A4DD6" w:rsidRDefault="000C5904" w:rsidP="00C876BB">
      <w:pPr>
        <w:spacing w:line="360" w:lineRule="auto"/>
        <w:jc w:val="both"/>
        <w:rPr>
          <w:rFonts w:ascii="Times New Roman" w:hAnsi="Times New Roman" w:cs="Times New Roman"/>
          <w:lang w:val="en-GB"/>
        </w:rPr>
      </w:pPr>
      <w:r w:rsidRPr="000C5904">
        <w:rPr>
          <w:rFonts w:ascii="Times New Roman" w:hAnsi="Times New Roman" w:cs="Times New Roman"/>
          <w:lang w:val="en-GB"/>
        </w:rPr>
        <w:t xml:space="preserve">A lack of comparable role models is one of the most significant hurdles to employees feeling included in the workplace. If the leadership team is exclusively made up of people of the same gender or colour, for example, people from various backgrounds are less likely to feel at comfortable in the workplace. Seeing someone from a similar background, particularly if they are a minority, is likely to excite and encourage employees to foster a more creative and productive culture. </w:t>
      </w:r>
      <w:sdt>
        <w:sdtPr>
          <w:rPr>
            <w:rFonts w:ascii="Times New Roman" w:hAnsi="Times New Roman" w:cs="Times New Roman"/>
            <w:lang w:val="en-GB"/>
          </w:rPr>
          <w:id w:val="-1570649830"/>
          <w:citation/>
        </w:sdtPr>
        <w:sdtContent>
          <w:r>
            <w:rPr>
              <w:rFonts w:ascii="Times New Roman" w:hAnsi="Times New Roman" w:cs="Times New Roman"/>
              <w:lang w:val="en-GB"/>
            </w:rPr>
            <w:fldChar w:fldCharType="begin"/>
          </w:r>
          <w:r>
            <w:rPr>
              <w:rFonts w:ascii="Times New Roman" w:hAnsi="Times New Roman" w:cs="Times New Roman"/>
              <w:lang w:val="ro-RO"/>
            </w:rPr>
            <w:instrText xml:space="preserve"> CITATION Div22 \l 1048 </w:instrText>
          </w:r>
          <w:r>
            <w:rPr>
              <w:rFonts w:ascii="Times New Roman" w:hAnsi="Times New Roman" w:cs="Times New Roman"/>
              <w:lang w:val="en-GB"/>
            </w:rPr>
            <w:fldChar w:fldCharType="separate"/>
          </w:r>
          <w:r w:rsidRPr="00B31817">
            <w:rPr>
              <w:rFonts w:ascii="Times New Roman" w:hAnsi="Times New Roman" w:cs="Times New Roman"/>
              <w:noProof/>
              <w:lang w:val="ro-RO"/>
            </w:rPr>
            <w:t>(Diversity in Tech, 2022)</w:t>
          </w:r>
          <w:r>
            <w:rPr>
              <w:rFonts w:ascii="Times New Roman" w:hAnsi="Times New Roman" w:cs="Times New Roman"/>
              <w:lang w:val="en-GB"/>
            </w:rPr>
            <w:fldChar w:fldCharType="end"/>
          </w:r>
        </w:sdtContent>
      </w:sdt>
    </w:p>
    <w:p w14:paraId="74B1B1AB" w14:textId="77777777" w:rsidR="000C5904" w:rsidRPr="002A4DD6" w:rsidRDefault="000C5904" w:rsidP="00C876BB">
      <w:pPr>
        <w:spacing w:line="360" w:lineRule="auto"/>
        <w:jc w:val="both"/>
        <w:rPr>
          <w:rFonts w:ascii="Times New Roman" w:hAnsi="Times New Roman" w:cs="Times New Roman"/>
          <w:lang w:val="en-GB"/>
        </w:rPr>
      </w:pPr>
    </w:p>
    <w:p w14:paraId="2E3B5BA3" w14:textId="21D70631" w:rsidR="002A4DD6" w:rsidRPr="002A4DD6" w:rsidRDefault="002A4DD6" w:rsidP="00C876BB">
      <w:pPr>
        <w:pStyle w:val="Heading2"/>
        <w:spacing w:line="360" w:lineRule="auto"/>
        <w:jc w:val="both"/>
        <w:rPr>
          <w:rFonts w:ascii="Times New Roman" w:hAnsi="Times New Roman" w:cs="Times New Roman"/>
          <w:b/>
          <w:bCs/>
          <w:color w:val="000000" w:themeColor="text1"/>
          <w:sz w:val="24"/>
          <w:szCs w:val="24"/>
          <w:lang w:val="en-GB"/>
        </w:rPr>
      </w:pPr>
      <w:bookmarkStart w:id="12" w:name="_Toc133508564"/>
      <w:r w:rsidRPr="002A4DD6">
        <w:rPr>
          <w:rFonts w:ascii="Times New Roman" w:hAnsi="Times New Roman" w:cs="Times New Roman"/>
          <w:b/>
          <w:bCs/>
          <w:color w:val="000000" w:themeColor="text1"/>
          <w:sz w:val="24"/>
          <w:szCs w:val="24"/>
          <w:lang w:val="en-GB"/>
        </w:rPr>
        <w:t>Lack of training</w:t>
      </w:r>
      <w:bookmarkEnd w:id="12"/>
    </w:p>
    <w:p w14:paraId="2E0288DB" w14:textId="77777777" w:rsidR="00086355" w:rsidRDefault="000C5904" w:rsidP="00086355">
      <w:pPr>
        <w:spacing w:line="360" w:lineRule="auto"/>
        <w:jc w:val="both"/>
        <w:rPr>
          <w:rFonts w:ascii="Times New Roman" w:hAnsi="Times New Roman" w:cs="Times New Roman"/>
          <w:lang w:val="en-GB"/>
        </w:rPr>
      </w:pPr>
      <w:r w:rsidRPr="000C5904">
        <w:rPr>
          <w:rFonts w:ascii="Times New Roman" w:hAnsi="Times New Roman" w:cs="Times New Roman"/>
          <w:lang w:val="en-GB"/>
        </w:rPr>
        <w:t xml:space="preserve">When a firm attempts to become more diverse and inclusive, it usually hits stumbling obstacles. Many problems can be overcome by educating both current and newcomers. By providing inclusion and diversity training, businesses can guarantee that everyone is proactive in maintaining a balanced and inclusive workplace. Furthermore, people will be able to tell when someone is not being as inclusive as they should be, possibly through their tone of voice. </w:t>
      </w:r>
      <w:sdt>
        <w:sdtPr>
          <w:rPr>
            <w:rFonts w:ascii="Times New Roman" w:hAnsi="Times New Roman" w:cs="Times New Roman"/>
            <w:lang w:val="en-GB"/>
          </w:rPr>
          <w:id w:val="1823695488"/>
          <w:citation/>
        </w:sdtPr>
        <w:sdtContent>
          <w:r w:rsidR="00B31817">
            <w:rPr>
              <w:rFonts w:ascii="Times New Roman" w:hAnsi="Times New Roman" w:cs="Times New Roman"/>
              <w:lang w:val="en-GB"/>
            </w:rPr>
            <w:fldChar w:fldCharType="begin"/>
          </w:r>
          <w:r w:rsidR="00B31817">
            <w:rPr>
              <w:rFonts w:ascii="Times New Roman" w:hAnsi="Times New Roman" w:cs="Times New Roman"/>
              <w:lang w:val="ro-RO"/>
            </w:rPr>
            <w:instrText xml:space="preserve"> CITATION Div22 \l 1048 </w:instrText>
          </w:r>
          <w:r w:rsidR="00B31817">
            <w:rPr>
              <w:rFonts w:ascii="Times New Roman" w:hAnsi="Times New Roman" w:cs="Times New Roman"/>
              <w:lang w:val="en-GB"/>
            </w:rPr>
            <w:fldChar w:fldCharType="separate"/>
          </w:r>
          <w:r w:rsidR="00B31817" w:rsidRPr="00B31817">
            <w:rPr>
              <w:rFonts w:ascii="Times New Roman" w:hAnsi="Times New Roman" w:cs="Times New Roman"/>
              <w:noProof/>
              <w:lang w:val="ro-RO"/>
            </w:rPr>
            <w:t>(Diversity in Tech, 2022)</w:t>
          </w:r>
          <w:r w:rsidR="00B31817">
            <w:rPr>
              <w:rFonts w:ascii="Times New Roman" w:hAnsi="Times New Roman" w:cs="Times New Roman"/>
              <w:lang w:val="en-GB"/>
            </w:rPr>
            <w:fldChar w:fldCharType="end"/>
          </w:r>
        </w:sdtContent>
      </w:sdt>
      <w:bookmarkStart w:id="13" w:name="_Toc133508565"/>
    </w:p>
    <w:p w14:paraId="38408450" w14:textId="77777777" w:rsidR="00086355" w:rsidRDefault="00086355" w:rsidP="00086355">
      <w:pPr>
        <w:spacing w:line="360" w:lineRule="auto"/>
        <w:jc w:val="both"/>
        <w:rPr>
          <w:rFonts w:ascii="Times New Roman" w:hAnsi="Times New Roman" w:cs="Times New Roman"/>
          <w:lang w:val="en-GB"/>
        </w:rPr>
      </w:pPr>
    </w:p>
    <w:p w14:paraId="6BDE0889" w14:textId="77777777" w:rsidR="00086355" w:rsidRDefault="00086355" w:rsidP="00086355">
      <w:pPr>
        <w:spacing w:line="360" w:lineRule="auto"/>
        <w:jc w:val="both"/>
        <w:rPr>
          <w:rFonts w:ascii="Times New Roman" w:hAnsi="Times New Roman" w:cs="Times New Roman"/>
          <w:lang w:val="en-GB"/>
        </w:rPr>
      </w:pPr>
    </w:p>
    <w:p w14:paraId="64D0A946" w14:textId="1E20D026" w:rsidR="00E772EA" w:rsidRPr="00086355" w:rsidRDefault="00B31817" w:rsidP="00086355">
      <w:pPr>
        <w:spacing w:line="360" w:lineRule="auto"/>
        <w:jc w:val="both"/>
        <w:rPr>
          <w:rFonts w:ascii="Times New Roman" w:hAnsi="Times New Roman" w:cs="Times New Roman"/>
          <w:lang w:val="en-GB"/>
        </w:rPr>
      </w:pPr>
      <w:r w:rsidRPr="00B31817">
        <w:rPr>
          <w:rFonts w:ascii="Times New Roman" w:hAnsi="Times New Roman" w:cs="Times New Roman"/>
          <w:b/>
          <w:bCs/>
          <w:color w:val="000000" w:themeColor="text1"/>
          <w:sz w:val="28"/>
          <w:szCs w:val="28"/>
          <w:lang w:val="en-GB"/>
        </w:rPr>
        <w:lastRenderedPageBreak/>
        <w:t>The Tesco Model</w:t>
      </w:r>
      <w:bookmarkEnd w:id="13"/>
    </w:p>
    <w:p w14:paraId="49D1B598" w14:textId="77777777" w:rsidR="000C5904" w:rsidRPr="000C5904" w:rsidRDefault="000C5904" w:rsidP="000C5904">
      <w:pPr>
        <w:spacing w:line="360" w:lineRule="auto"/>
        <w:jc w:val="both"/>
        <w:rPr>
          <w:rFonts w:ascii="Times New Roman" w:hAnsi="Times New Roman" w:cs="Times New Roman"/>
          <w:lang w:val="en-GB"/>
        </w:rPr>
      </w:pPr>
      <w:r w:rsidRPr="000C5904">
        <w:rPr>
          <w:rFonts w:ascii="Times New Roman" w:hAnsi="Times New Roman" w:cs="Times New Roman"/>
          <w:lang w:val="en-GB"/>
        </w:rPr>
        <w:t>Tesco has traditionally solicited employee feedback. "What do we need to fix?" asks the corporation. "What is it that prevents you from working hard for our clients and helping one another?"</w:t>
      </w:r>
    </w:p>
    <w:p w14:paraId="0D3051E0" w14:textId="77777777" w:rsidR="000C5904" w:rsidRPr="000C5904" w:rsidRDefault="000C5904" w:rsidP="000C5904">
      <w:pPr>
        <w:spacing w:line="360" w:lineRule="auto"/>
        <w:jc w:val="both"/>
        <w:rPr>
          <w:rFonts w:ascii="Times New Roman" w:hAnsi="Times New Roman" w:cs="Times New Roman"/>
          <w:lang w:val="en-GB"/>
        </w:rPr>
      </w:pPr>
    </w:p>
    <w:p w14:paraId="11C1C70F" w14:textId="77777777" w:rsidR="000C5904" w:rsidRPr="000C5904" w:rsidRDefault="000C5904" w:rsidP="000C5904">
      <w:pPr>
        <w:spacing w:line="360" w:lineRule="auto"/>
        <w:jc w:val="both"/>
        <w:rPr>
          <w:rFonts w:ascii="Times New Roman" w:hAnsi="Times New Roman" w:cs="Times New Roman"/>
          <w:lang w:val="en-GB"/>
        </w:rPr>
      </w:pPr>
      <w:r w:rsidRPr="000C5904">
        <w:rPr>
          <w:rFonts w:ascii="Times New Roman" w:hAnsi="Times New Roman" w:cs="Times New Roman"/>
          <w:lang w:val="en-GB"/>
        </w:rPr>
        <w:t>Tesco staff communicate vital information to one another through conversational methods such as face-to-face interactions. Board meetings are another form of in-person verbal engagement. Tesco board meetings are a great place to talk about the company's long-term development strategy. They also share information to their customers in person, ensuring a prompt response.</w:t>
      </w:r>
    </w:p>
    <w:p w14:paraId="730EFFD0" w14:textId="77777777" w:rsidR="00ED1D5F" w:rsidRDefault="00ED1D5F" w:rsidP="00C876BB">
      <w:pPr>
        <w:spacing w:line="360" w:lineRule="auto"/>
        <w:jc w:val="both"/>
        <w:rPr>
          <w:rFonts w:ascii="Times New Roman" w:hAnsi="Times New Roman" w:cs="Times New Roman"/>
          <w:lang w:val="en-GB"/>
        </w:rPr>
      </w:pPr>
    </w:p>
    <w:p w14:paraId="51154916" w14:textId="7C04F76F" w:rsidR="002A4DD6" w:rsidRDefault="000C5904" w:rsidP="000C5904">
      <w:pPr>
        <w:spacing w:line="360" w:lineRule="auto"/>
        <w:jc w:val="both"/>
        <w:rPr>
          <w:rFonts w:ascii="Times New Roman" w:hAnsi="Times New Roman" w:cs="Times New Roman"/>
          <w:lang w:val="en-GB"/>
        </w:rPr>
      </w:pPr>
      <w:r w:rsidRPr="000C5904">
        <w:rPr>
          <w:rFonts w:ascii="Times New Roman" w:hAnsi="Times New Roman" w:cs="Times New Roman"/>
          <w:lang w:val="en-GB"/>
        </w:rPr>
        <w:t xml:space="preserve">Tesco uses voicemail to communicate with consumers and other employees inside the firm. They use voicemails to contact customers as needed, such as to alert them of product delivery or to set a pick-up time for returned items.  </w:t>
      </w:r>
      <w:sdt>
        <w:sdtPr>
          <w:rPr>
            <w:rFonts w:ascii="Times New Roman" w:hAnsi="Times New Roman" w:cs="Times New Roman"/>
            <w:lang w:val="en-GB"/>
          </w:rPr>
          <w:id w:val="1381360617"/>
          <w:citation/>
        </w:sdtPr>
        <w:sdtContent>
          <w:r w:rsidR="00B870AF">
            <w:rPr>
              <w:rFonts w:ascii="Times New Roman" w:hAnsi="Times New Roman" w:cs="Times New Roman"/>
              <w:lang w:val="en-GB"/>
            </w:rPr>
            <w:fldChar w:fldCharType="begin"/>
          </w:r>
          <w:r w:rsidR="00B870AF">
            <w:rPr>
              <w:rFonts w:ascii="Times New Roman" w:hAnsi="Times New Roman" w:cs="Times New Roman"/>
              <w:lang w:val="ro-RO"/>
            </w:rPr>
            <w:instrText xml:space="preserve"> CITATION Tes23 \l 1048 </w:instrText>
          </w:r>
          <w:r w:rsidR="00B870AF">
            <w:rPr>
              <w:rFonts w:ascii="Times New Roman" w:hAnsi="Times New Roman" w:cs="Times New Roman"/>
              <w:lang w:val="en-GB"/>
            </w:rPr>
            <w:fldChar w:fldCharType="separate"/>
          </w:r>
          <w:r w:rsidR="00B870AF" w:rsidRPr="00B870AF">
            <w:rPr>
              <w:rFonts w:ascii="Times New Roman" w:hAnsi="Times New Roman" w:cs="Times New Roman"/>
              <w:noProof/>
              <w:lang w:val="ro-RO"/>
            </w:rPr>
            <w:t>(Tesco, 2023)</w:t>
          </w:r>
          <w:r w:rsidR="00B870AF">
            <w:rPr>
              <w:rFonts w:ascii="Times New Roman" w:hAnsi="Times New Roman" w:cs="Times New Roman"/>
              <w:lang w:val="en-GB"/>
            </w:rPr>
            <w:fldChar w:fldCharType="end"/>
          </w:r>
        </w:sdtContent>
      </w:sdt>
    </w:p>
    <w:p w14:paraId="65954A45" w14:textId="77777777" w:rsidR="000C5904" w:rsidRPr="000C5904" w:rsidRDefault="000C5904" w:rsidP="000C5904">
      <w:pPr>
        <w:spacing w:line="360" w:lineRule="auto"/>
        <w:jc w:val="both"/>
        <w:rPr>
          <w:rFonts w:ascii="Times New Roman" w:hAnsi="Times New Roman" w:cs="Times New Roman"/>
          <w:lang w:val="en-GB"/>
        </w:rPr>
      </w:pPr>
    </w:p>
    <w:p w14:paraId="370C55C8" w14:textId="3A5A73FE" w:rsidR="00E772EA" w:rsidRDefault="00E772EA" w:rsidP="00C876BB">
      <w:pPr>
        <w:pStyle w:val="Heading1"/>
        <w:spacing w:line="360" w:lineRule="auto"/>
        <w:jc w:val="both"/>
        <w:rPr>
          <w:rFonts w:ascii="Times New Roman" w:hAnsi="Times New Roman" w:cs="Times New Roman"/>
          <w:b/>
          <w:bCs/>
          <w:color w:val="000000" w:themeColor="text1"/>
          <w:sz w:val="28"/>
          <w:szCs w:val="28"/>
          <w:lang w:val="en-GB"/>
        </w:rPr>
      </w:pPr>
      <w:bookmarkStart w:id="14" w:name="_Toc133508566"/>
      <w:r w:rsidRPr="00E772EA">
        <w:rPr>
          <w:rFonts w:ascii="Times New Roman" w:hAnsi="Times New Roman" w:cs="Times New Roman"/>
          <w:b/>
          <w:bCs/>
          <w:color w:val="000000" w:themeColor="text1"/>
          <w:sz w:val="28"/>
          <w:szCs w:val="28"/>
          <w:lang w:val="en-GB"/>
        </w:rPr>
        <w:t>Conclusion</w:t>
      </w:r>
      <w:bookmarkEnd w:id="14"/>
    </w:p>
    <w:p w14:paraId="1E948056" w14:textId="7DF3F651" w:rsidR="00E772EA" w:rsidRDefault="000C5904" w:rsidP="000C5904">
      <w:pPr>
        <w:spacing w:line="360" w:lineRule="auto"/>
        <w:jc w:val="both"/>
        <w:rPr>
          <w:rFonts w:ascii="Times New Roman" w:hAnsi="Times New Roman" w:cs="Times New Roman"/>
          <w:lang w:val="en-GB"/>
        </w:rPr>
      </w:pPr>
      <w:r w:rsidRPr="000C5904">
        <w:rPr>
          <w:rFonts w:ascii="Times New Roman" w:hAnsi="Times New Roman" w:cs="Times New Roman"/>
          <w:lang w:val="en-GB"/>
        </w:rPr>
        <w:t>A diverse and inclusive workplace culture fosters more innovation and efficiency, and is ultimately a better place to work. When a firm decides to become more diverse and inclusive, it is likely to confront any or all of the obstacles listed above. The path to a more diverse workforce becomes clear through providing great training, maintaining open lines of communication, and ensuring that relatable role models are present throughout the firm.</w:t>
      </w:r>
      <w:r>
        <w:rPr>
          <w:rFonts w:ascii="Times New Roman" w:hAnsi="Times New Roman" w:cs="Times New Roman"/>
          <w:lang w:val="en-GB"/>
        </w:rPr>
        <w:t xml:space="preserve"> </w:t>
      </w:r>
      <w:sdt>
        <w:sdtPr>
          <w:rPr>
            <w:rFonts w:ascii="Times New Roman" w:hAnsi="Times New Roman" w:cs="Times New Roman"/>
            <w:lang w:val="en-GB"/>
          </w:rPr>
          <w:id w:val="258037487"/>
          <w:citation/>
        </w:sdtPr>
        <w:sdtContent>
          <w:r w:rsidR="00B31817">
            <w:rPr>
              <w:rFonts w:ascii="Times New Roman" w:hAnsi="Times New Roman" w:cs="Times New Roman"/>
              <w:lang w:val="en-GB"/>
            </w:rPr>
            <w:fldChar w:fldCharType="begin"/>
          </w:r>
          <w:r w:rsidR="00B31817">
            <w:rPr>
              <w:rFonts w:ascii="Times New Roman" w:hAnsi="Times New Roman" w:cs="Times New Roman"/>
              <w:lang w:val="ro-RO"/>
            </w:rPr>
            <w:instrText xml:space="preserve"> CITATION Abd16 \l 1048 </w:instrText>
          </w:r>
          <w:r w:rsidR="00B31817">
            <w:rPr>
              <w:rFonts w:ascii="Times New Roman" w:hAnsi="Times New Roman" w:cs="Times New Roman"/>
              <w:lang w:val="en-GB"/>
            </w:rPr>
            <w:fldChar w:fldCharType="separate"/>
          </w:r>
          <w:r w:rsidR="00B31817" w:rsidRPr="00B31817">
            <w:rPr>
              <w:rFonts w:ascii="Times New Roman" w:hAnsi="Times New Roman" w:cs="Times New Roman"/>
              <w:noProof/>
              <w:lang w:val="ro-RO"/>
            </w:rPr>
            <w:t>(Abdullah, et al., 2016)</w:t>
          </w:r>
          <w:r w:rsidR="00B31817">
            <w:rPr>
              <w:rFonts w:ascii="Times New Roman" w:hAnsi="Times New Roman" w:cs="Times New Roman"/>
              <w:lang w:val="en-GB"/>
            </w:rPr>
            <w:fldChar w:fldCharType="end"/>
          </w:r>
        </w:sdtContent>
      </w:sdt>
    </w:p>
    <w:p w14:paraId="786A92A9" w14:textId="2B89544F" w:rsidR="00B870AF" w:rsidRDefault="00B870AF" w:rsidP="000C5904">
      <w:pPr>
        <w:spacing w:line="360" w:lineRule="auto"/>
        <w:jc w:val="both"/>
        <w:rPr>
          <w:rFonts w:ascii="Times New Roman" w:hAnsi="Times New Roman" w:cs="Times New Roman"/>
          <w:lang w:val="en-GB"/>
        </w:rPr>
      </w:pPr>
    </w:p>
    <w:p w14:paraId="6AB7A85C" w14:textId="77777777" w:rsidR="000C5904" w:rsidRPr="000C5904" w:rsidRDefault="000C5904" w:rsidP="000C5904">
      <w:pPr>
        <w:spacing w:line="360" w:lineRule="auto"/>
        <w:jc w:val="both"/>
        <w:rPr>
          <w:rFonts w:ascii="Times New Roman" w:hAnsi="Times New Roman" w:cs="Times New Roman"/>
          <w:lang w:val="en-GB"/>
        </w:rPr>
      </w:pPr>
      <w:r w:rsidRPr="000C5904">
        <w:rPr>
          <w:rFonts w:ascii="Times New Roman" w:hAnsi="Times New Roman" w:cs="Times New Roman"/>
          <w:lang w:val="en-GB"/>
        </w:rPr>
        <w:t>According to the preceding research, Tesco is an excellent example of inclusion and communication. The corporation takes realistic decisions and provides acceptable concessions to its personnel.</w:t>
      </w:r>
    </w:p>
    <w:p w14:paraId="21A9B595" w14:textId="4B359825" w:rsidR="00ED1D5F" w:rsidRDefault="000C5904" w:rsidP="000C5904">
      <w:pPr>
        <w:rPr>
          <w:rFonts w:ascii="Times New Roman" w:hAnsi="Times New Roman" w:cs="Times New Roman"/>
          <w:color w:val="000000" w:themeColor="text1"/>
        </w:rPr>
      </w:pPr>
      <w:r>
        <w:rPr>
          <w:rFonts w:ascii="Times New Roman" w:hAnsi="Times New Roman" w:cs="Times New Roman"/>
          <w:color w:val="000000" w:themeColor="text1"/>
        </w:rPr>
        <w:br w:type="page"/>
      </w:r>
    </w:p>
    <w:bookmarkStart w:id="15" w:name="_Toc133508567" w:displacedByCustomXml="next"/>
    <w:sdt>
      <w:sdtPr>
        <w:rPr>
          <w:rFonts w:ascii="Times New Roman" w:eastAsiaTheme="minorHAnsi" w:hAnsi="Times New Roman" w:cs="Times New Roman"/>
          <w:color w:val="000000" w:themeColor="text1"/>
          <w:sz w:val="24"/>
          <w:szCs w:val="24"/>
        </w:rPr>
        <w:id w:val="-2107104463"/>
        <w:docPartObj>
          <w:docPartGallery w:val="Bibliographies"/>
          <w:docPartUnique/>
        </w:docPartObj>
      </w:sdtPr>
      <w:sdtEndPr>
        <w:rPr>
          <w:b/>
          <w:bCs/>
        </w:rPr>
      </w:sdtEndPr>
      <w:sdtContent>
        <w:p w14:paraId="295E6DA3" w14:textId="7BDD3D3A" w:rsidR="003A6E87" w:rsidRPr="003A6E87" w:rsidRDefault="003A6E87" w:rsidP="00C876BB">
          <w:pPr>
            <w:pStyle w:val="Heading1"/>
            <w:spacing w:line="360" w:lineRule="auto"/>
            <w:jc w:val="center"/>
            <w:rPr>
              <w:rFonts w:ascii="Times New Roman" w:hAnsi="Times New Roman" w:cs="Times New Roman"/>
              <w:b/>
              <w:bCs/>
              <w:color w:val="000000" w:themeColor="text1"/>
              <w:sz w:val="28"/>
              <w:szCs w:val="28"/>
            </w:rPr>
          </w:pPr>
          <w:r w:rsidRPr="003A6E87">
            <w:rPr>
              <w:rFonts w:ascii="Times New Roman" w:hAnsi="Times New Roman" w:cs="Times New Roman"/>
              <w:b/>
              <w:bCs/>
              <w:color w:val="000000" w:themeColor="text1"/>
              <w:sz w:val="28"/>
              <w:szCs w:val="28"/>
            </w:rPr>
            <w:t>Works Cited</w:t>
          </w:r>
          <w:bookmarkEnd w:id="15"/>
        </w:p>
        <w:p w14:paraId="3FC4DF3F" w14:textId="0FA9E204" w:rsidR="003A6E87" w:rsidRDefault="003A6E87" w:rsidP="00C876BB">
          <w:pPr>
            <w:pStyle w:val="Bibliography"/>
            <w:spacing w:line="360" w:lineRule="auto"/>
            <w:rPr>
              <w:rFonts w:ascii="Times New Roman" w:hAnsi="Times New Roman" w:cs="Times New Roman"/>
              <w:noProof/>
              <w:color w:val="000000" w:themeColor="text1"/>
            </w:rPr>
          </w:pPr>
          <w:r w:rsidRPr="003A6E87">
            <w:rPr>
              <w:rFonts w:ascii="Times New Roman" w:hAnsi="Times New Roman" w:cs="Times New Roman"/>
              <w:color w:val="000000" w:themeColor="text1"/>
            </w:rPr>
            <w:fldChar w:fldCharType="begin"/>
          </w:r>
          <w:r w:rsidRPr="003A6E87">
            <w:rPr>
              <w:rFonts w:ascii="Times New Roman" w:hAnsi="Times New Roman" w:cs="Times New Roman"/>
              <w:color w:val="000000" w:themeColor="text1"/>
            </w:rPr>
            <w:instrText xml:space="preserve"> BIBLIOGRAPHY </w:instrText>
          </w:r>
          <w:r w:rsidRPr="003A6E87">
            <w:rPr>
              <w:rFonts w:ascii="Times New Roman" w:hAnsi="Times New Roman" w:cs="Times New Roman"/>
              <w:color w:val="000000" w:themeColor="text1"/>
            </w:rPr>
            <w:fldChar w:fldCharType="separate"/>
          </w:r>
          <w:r w:rsidRPr="003A6E87">
            <w:rPr>
              <w:rFonts w:ascii="Times New Roman" w:hAnsi="Times New Roman" w:cs="Times New Roman"/>
              <w:noProof/>
              <w:color w:val="000000" w:themeColor="text1"/>
            </w:rPr>
            <w:t xml:space="preserve">McLean, S., 2010. </w:t>
          </w:r>
          <w:r w:rsidRPr="003A6E87">
            <w:rPr>
              <w:rFonts w:ascii="Times New Roman" w:hAnsi="Times New Roman" w:cs="Times New Roman"/>
              <w:i/>
              <w:iCs/>
              <w:noProof/>
              <w:color w:val="000000" w:themeColor="text1"/>
            </w:rPr>
            <w:t xml:space="preserve">Business Communication for Succes. </w:t>
          </w:r>
          <w:r w:rsidRPr="003A6E87">
            <w:rPr>
              <w:rFonts w:ascii="Times New Roman" w:hAnsi="Times New Roman" w:cs="Times New Roman"/>
              <w:noProof/>
              <w:color w:val="000000" w:themeColor="text1"/>
            </w:rPr>
            <w:t>1st Edition ed. Nyack: Flat World Knowledge.</w:t>
          </w:r>
        </w:p>
        <w:p w14:paraId="03507B17" w14:textId="77777777" w:rsidR="003A6E87" w:rsidRPr="003A6E87" w:rsidRDefault="003A6E87" w:rsidP="00C876BB">
          <w:pPr>
            <w:spacing w:line="360" w:lineRule="auto"/>
          </w:pPr>
        </w:p>
        <w:p w14:paraId="7EB55C4C" w14:textId="418EC758" w:rsidR="003A6E87" w:rsidRDefault="003A6E87" w:rsidP="00C876BB">
          <w:pPr>
            <w:pStyle w:val="Bibliography"/>
            <w:spacing w:line="360" w:lineRule="auto"/>
            <w:rPr>
              <w:rFonts w:ascii="Times New Roman" w:hAnsi="Times New Roman" w:cs="Times New Roman"/>
              <w:noProof/>
              <w:color w:val="000000" w:themeColor="text1"/>
            </w:rPr>
          </w:pPr>
          <w:r w:rsidRPr="003A6E87">
            <w:rPr>
              <w:rFonts w:ascii="Times New Roman" w:hAnsi="Times New Roman" w:cs="Times New Roman"/>
              <w:noProof/>
              <w:color w:val="000000" w:themeColor="text1"/>
            </w:rPr>
            <w:t xml:space="preserve">Johnston, K. B., Silberstein, S. &amp; Schmitt, K. R., 2022. </w:t>
          </w:r>
          <w:r w:rsidRPr="003A6E87">
            <w:rPr>
              <w:rFonts w:ascii="Times New Roman" w:hAnsi="Times New Roman" w:cs="Times New Roman"/>
              <w:i/>
              <w:iCs/>
              <w:noProof/>
              <w:color w:val="000000" w:themeColor="text1"/>
            </w:rPr>
            <w:t xml:space="preserve">How Many Companies Does Tesco Own?. </w:t>
          </w:r>
          <w:r w:rsidRPr="003A6E87">
            <w:rPr>
              <w:rFonts w:ascii="Times New Roman" w:hAnsi="Times New Roman" w:cs="Times New Roman"/>
              <w:noProof/>
              <w:color w:val="000000" w:themeColor="text1"/>
            </w:rPr>
            <w:t xml:space="preserve">[Online] </w:t>
          </w:r>
          <w:r w:rsidRPr="003A6E87">
            <w:rPr>
              <w:rFonts w:ascii="Times New Roman" w:hAnsi="Times New Roman" w:cs="Times New Roman"/>
              <w:noProof/>
              <w:color w:val="000000" w:themeColor="text1"/>
            </w:rPr>
            <w:br/>
            <w:t xml:space="preserve">Available at: </w:t>
          </w:r>
          <w:r w:rsidRPr="003A6E87">
            <w:rPr>
              <w:rFonts w:ascii="Times New Roman" w:hAnsi="Times New Roman" w:cs="Times New Roman"/>
              <w:noProof/>
              <w:color w:val="000000" w:themeColor="text1"/>
              <w:u w:val="single"/>
            </w:rPr>
            <w:t>https://www.investopedia.com/news/how-many-companies-does-tesco-own/</w:t>
          </w:r>
          <w:r w:rsidRPr="003A6E87">
            <w:rPr>
              <w:rFonts w:ascii="Times New Roman" w:hAnsi="Times New Roman" w:cs="Times New Roman"/>
              <w:noProof/>
              <w:color w:val="000000" w:themeColor="text1"/>
            </w:rPr>
            <w:br/>
            <w:t>[Accessed 23 April 2023].</w:t>
          </w:r>
        </w:p>
        <w:p w14:paraId="1D825856" w14:textId="77777777" w:rsidR="003A6E87" w:rsidRPr="003A6E87" w:rsidRDefault="003A6E87" w:rsidP="00C876BB">
          <w:pPr>
            <w:spacing w:line="360" w:lineRule="auto"/>
          </w:pPr>
        </w:p>
        <w:p w14:paraId="0EA2C10E" w14:textId="2C838BCC" w:rsidR="003A6E87" w:rsidRDefault="003A6E87" w:rsidP="00C876BB">
          <w:pPr>
            <w:pStyle w:val="Bibliography"/>
            <w:spacing w:line="360" w:lineRule="auto"/>
            <w:rPr>
              <w:rFonts w:ascii="Times New Roman" w:hAnsi="Times New Roman" w:cs="Times New Roman"/>
              <w:noProof/>
              <w:color w:val="000000" w:themeColor="text1"/>
            </w:rPr>
          </w:pPr>
          <w:r w:rsidRPr="003A6E87">
            <w:rPr>
              <w:rFonts w:ascii="Times New Roman" w:hAnsi="Times New Roman" w:cs="Times New Roman"/>
              <w:noProof/>
              <w:color w:val="000000" w:themeColor="text1"/>
            </w:rPr>
            <w:t xml:space="preserve">Dewiyanti, S., 2021. </w:t>
          </w:r>
          <w:r w:rsidRPr="003A6E87">
            <w:rPr>
              <w:rFonts w:ascii="Times New Roman" w:hAnsi="Times New Roman" w:cs="Times New Roman"/>
              <w:i/>
              <w:iCs/>
              <w:noProof/>
              <w:color w:val="000000" w:themeColor="text1"/>
            </w:rPr>
            <w:t xml:space="preserve">Hofstede’s Cultural Dimensions Theory. </w:t>
          </w:r>
          <w:r w:rsidRPr="003A6E87">
            <w:rPr>
              <w:rFonts w:ascii="Times New Roman" w:hAnsi="Times New Roman" w:cs="Times New Roman"/>
              <w:noProof/>
              <w:color w:val="000000" w:themeColor="text1"/>
            </w:rPr>
            <w:t xml:space="preserve">[Online] </w:t>
          </w:r>
          <w:r w:rsidRPr="003A6E87">
            <w:rPr>
              <w:rFonts w:ascii="Times New Roman" w:hAnsi="Times New Roman" w:cs="Times New Roman"/>
              <w:noProof/>
              <w:color w:val="000000" w:themeColor="text1"/>
            </w:rPr>
            <w:br/>
            <w:t xml:space="preserve">Available at: </w:t>
          </w:r>
          <w:r w:rsidRPr="003A6E87">
            <w:rPr>
              <w:rFonts w:ascii="Times New Roman" w:hAnsi="Times New Roman" w:cs="Times New Roman"/>
              <w:noProof/>
              <w:color w:val="000000" w:themeColor="text1"/>
              <w:u w:val="single"/>
            </w:rPr>
            <w:t>https://accounting.binus.ac.id/2021/11/15/hofstedes-cultural-dimensions-theory/</w:t>
          </w:r>
          <w:r w:rsidRPr="003A6E87">
            <w:rPr>
              <w:rFonts w:ascii="Times New Roman" w:hAnsi="Times New Roman" w:cs="Times New Roman"/>
              <w:noProof/>
              <w:color w:val="000000" w:themeColor="text1"/>
            </w:rPr>
            <w:br/>
            <w:t>[Accessed 23 April 2023].</w:t>
          </w:r>
        </w:p>
        <w:p w14:paraId="4D96DF8F" w14:textId="77777777" w:rsidR="003A6E87" w:rsidRPr="003A6E87" w:rsidRDefault="003A6E87" w:rsidP="00C876BB">
          <w:pPr>
            <w:spacing w:line="360" w:lineRule="auto"/>
          </w:pPr>
        </w:p>
        <w:p w14:paraId="14D4E9DD" w14:textId="300B519C" w:rsidR="003A6E87" w:rsidRDefault="003A6E87" w:rsidP="00C876BB">
          <w:pPr>
            <w:pStyle w:val="Bibliography"/>
            <w:spacing w:line="360" w:lineRule="auto"/>
            <w:rPr>
              <w:rFonts w:ascii="Times New Roman" w:hAnsi="Times New Roman" w:cs="Times New Roman"/>
              <w:noProof/>
              <w:color w:val="000000" w:themeColor="text1"/>
            </w:rPr>
          </w:pPr>
          <w:r w:rsidRPr="003A6E87">
            <w:rPr>
              <w:rFonts w:ascii="Times New Roman" w:hAnsi="Times New Roman" w:cs="Times New Roman"/>
              <w:noProof/>
              <w:color w:val="000000" w:themeColor="text1"/>
            </w:rPr>
            <w:t xml:space="preserve">Dellnar, A., 2015. </w:t>
          </w:r>
          <w:r w:rsidRPr="003A6E87">
            <w:rPr>
              <w:rFonts w:ascii="Times New Roman" w:hAnsi="Times New Roman" w:cs="Times New Roman"/>
              <w:i/>
              <w:iCs/>
              <w:noProof/>
              <w:color w:val="000000" w:themeColor="text1"/>
            </w:rPr>
            <w:t xml:space="preserve">Cultural Dimensions: The Five-Dimensions-Model according to Geert Hofstede. </w:t>
          </w:r>
          <w:r w:rsidRPr="003A6E87">
            <w:rPr>
              <w:rFonts w:ascii="Times New Roman" w:hAnsi="Times New Roman" w:cs="Times New Roman"/>
              <w:noProof/>
              <w:color w:val="000000" w:themeColor="text1"/>
            </w:rPr>
            <w:t>1st Edition ed. Berlin: GRIN Publishing.</w:t>
          </w:r>
        </w:p>
        <w:p w14:paraId="3D468D49" w14:textId="77777777" w:rsidR="003A6E87" w:rsidRPr="003A6E87" w:rsidRDefault="003A6E87" w:rsidP="00C876BB">
          <w:pPr>
            <w:spacing w:line="360" w:lineRule="auto"/>
          </w:pPr>
        </w:p>
        <w:p w14:paraId="471C8A78" w14:textId="56A70B86" w:rsidR="003A6E87" w:rsidRDefault="003A6E87" w:rsidP="00C876BB">
          <w:pPr>
            <w:pStyle w:val="Bibliography"/>
            <w:spacing w:line="360" w:lineRule="auto"/>
            <w:rPr>
              <w:rFonts w:ascii="Times New Roman" w:hAnsi="Times New Roman" w:cs="Times New Roman"/>
              <w:noProof/>
              <w:color w:val="000000" w:themeColor="text1"/>
            </w:rPr>
          </w:pPr>
          <w:r w:rsidRPr="003A6E87">
            <w:rPr>
              <w:rFonts w:ascii="Times New Roman" w:hAnsi="Times New Roman" w:cs="Times New Roman"/>
              <w:noProof/>
              <w:color w:val="000000" w:themeColor="text1"/>
            </w:rPr>
            <w:t xml:space="preserve">Human Resources Administration Department of Social Services, 2023. </w:t>
          </w:r>
          <w:r w:rsidRPr="003A6E87">
            <w:rPr>
              <w:rFonts w:ascii="Times New Roman" w:hAnsi="Times New Roman" w:cs="Times New Roman"/>
              <w:i/>
              <w:iCs/>
              <w:noProof/>
              <w:color w:val="000000" w:themeColor="text1"/>
            </w:rPr>
            <w:t xml:space="preserve">Cultural Sensitivity Respect for People’s Strength, Culture and Knowledge. </w:t>
          </w:r>
          <w:r w:rsidRPr="003A6E87">
            <w:rPr>
              <w:rFonts w:ascii="Times New Roman" w:hAnsi="Times New Roman" w:cs="Times New Roman"/>
              <w:noProof/>
              <w:color w:val="000000" w:themeColor="text1"/>
            </w:rPr>
            <w:t>Bronx: Human Resources Administration Department of Social Services.</w:t>
          </w:r>
        </w:p>
        <w:p w14:paraId="617203FF" w14:textId="77777777" w:rsidR="003A6E87" w:rsidRPr="003A6E87" w:rsidRDefault="003A6E87" w:rsidP="00C876BB">
          <w:pPr>
            <w:spacing w:line="360" w:lineRule="auto"/>
          </w:pPr>
        </w:p>
        <w:p w14:paraId="2CF8E680" w14:textId="6E103230" w:rsidR="003A6E87" w:rsidRDefault="003A6E87" w:rsidP="00C876BB">
          <w:pPr>
            <w:pStyle w:val="Bibliography"/>
            <w:spacing w:line="360" w:lineRule="auto"/>
            <w:rPr>
              <w:rFonts w:ascii="Times New Roman" w:hAnsi="Times New Roman" w:cs="Times New Roman"/>
              <w:noProof/>
              <w:color w:val="000000" w:themeColor="text1"/>
            </w:rPr>
          </w:pPr>
          <w:r w:rsidRPr="003A6E87">
            <w:rPr>
              <w:rFonts w:ascii="Times New Roman" w:hAnsi="Times New Roman" w:cs="Times New Roman"/>
              <w:noProof/>
              <w:color w:val="000000" w:themeColor="text1"/>
            </w:rPr>
            <w:t xml:space="preserve">Commisceo Global, 2015. </w:t>
          </w:r>
          <w:r w:rsidRPr="003A6E87">
            <w:rPr>
              <w:rFonts w:ascii="Times New Roman" w:hAnsi="Times New Roman" w:cs="Times New Roman"/>
              <w:i/>
              <w:iCs/>
              <w:noProof/>
              <w:color w:val="000000" w:themeColor="text1"/>
            </w:rPr>
            <w:t xml:space="preserve">Tesco Close American Stores due to Cultural Differences. </w:t>
          </w:r>
          <w:r w:rsidRPr="003A6E87">
            <w:rPr>
              <w:rFonts w:ascii="Times New Roman" w:hAnsi="Times New Roman" w:cs="Times New Roman"/>
              <w:noProof/>
              <w:color w:val="000000" w:themeColor="text1"/>
            </w:rPr>
            <w:t xml:space="preserve">[Online] </w:t>
          </w:r>
          <w:r w:rsidRPr="003A6E87">
            <w:rPr>
              <w:rFonts w:ascii="Times New Roman" w:hAnsi="Times New Roman" w:cs="Times New Roman"/>
              <w:noProof/>
              <w:color w:val="000000" w:themeColor="text1"/>
            </w:rPr>
            <w:br/>
            <w:t xml:space="preserve">Available at: </w:t>
          </w:r>
          <w:r w:rsidRPr="003A6E87">
            <w:rPr>
              <w:rFonts w:ascii="Times New Roman" w:hAnsi="Times New Roman" w:cs="Times New Roman"/>
              <w:noProof/>
              <w:color w:val="000000" w:themeColor="text1"/>
              <w:u w:val="single"/>
            </w:rPr>
            <w:t>https://www.commisceo-global.com/blog/tesco-close-american-stores-due-to-cultural-differences</w:t>
          </w:r>
          <w:r w:rsidRPr="003A6E87">
            <w:rPr>
              <w:rFonts w:ascii="Times New Roman" w:hAnsi="Times New Roman" w:cs="Times New Roman"/>
              <w:noProof/>
              <w:color w:val="000000" w:themeColor="text1"/>
            </w:rPr>
            <w:br/>
            <w:t>[Accessed 26 April 2023].</w:t>
          </w:r>
        </w:p>
        <w:p w14:paraId="7E62527F" w14:textId="77777777" w:rsidR="003A6E87" w:rsidRPr="003A6E87" w:rsidRDefault="003A6E87" w:rsidP="00C876BB">
          <w:pPr>
            <w:spacing w:line="360" w:lineRule="auto"/>
          </w:pPr>
        </w:p>
        <w:p w14:paraId="63AF8C39" w14:textId="1D03C41B" w:rsidR="003A6E87" w:rsidRDefault="003A6E87" w:rsidP="00C876BB">
          <w:pPr>
            <w:pStyle w:val="Bibliography"/>
            <w:spacing w:line="360" w:lineRule="auto"/>
            <w:rPr>
              <w:rFonts w:ascii="Times New Roman" w:hAnsi="Times New Roman" w:cs="Times New Roman"/>
              <w:noProof/>
              <w:color w:val="000000" w:themeColor="text1"/>
            </w:rPr>
          </w:pPr>
          <w:r w:rsidRPr="003A6E87">
            <w:rPr>
              <w:rFonts w:ascii="Times New Roman" w:hAnsi="Times New Roman" w:cs="Times New Roman"/>
              <w:noProof/>
              <w:color w:val="000000" w:themeColor="text1"/>
            </w:rPr>
            <w:t xml:space="preserve">Petersen, L., 2019. </w:t>
          </w:r>
          <w:r w:rsidRPr="003A6E87">
            <w:rPr>
              <w:rFonts w:ascii="Times New Roman" w:hAnsi="Times New Roman" w:cs="Times New Roman"/>
              <w:i/>
              <w:iCs/>
              <w:noProof/>
              <w:color w:val="000000" w:themeColor="text1"/>
            </w:rPr>
            <w:t xml:space="preserve">The Importance of Cultural Sensitivity in Business Dealings. </w:t>
          </w:r>
          <w:r w:rsidRPr="003A6E87">
            <w:rPr>
              <w:rFonts w:ascii="Times New Roman" w:hAnsi="Times New Roman" w:cs="Times New Roman"/>
              <w:noProof/>
              <w:color w:val="000000" w:themeColor="text1"/>
            </w:rPr>
            <w:t xml:space="preserve">[Online] </w:t>
          </w:r>
          <w:r w:rsidRPr="003A6E87">
            <w:rPr>
              <w:rFonts w:ascii="Times New Roman" w:hAnsi="Times New Roman" w:cs="Times New Roman"/>
              <w:noProof/>
              <w:color w:val="000000" w:themeColor="text1"/>
            </w:rPr>
            <w:br/>
            <w:t xml:space="preserve">Available at: </w:t>
          </w:r>
          <w:r w:rsidRPr="003A6E87">
            <w:rPr>
              <w:rFonts w:ascii="Times New Roman" w:hAnsi="Times New Roman" w:cs="Times New Roman"/>
              <w:noProof/>
              <w:color w:val="000000" w:themeColor="text1"/>
              <w:u w:val="single"/>
            </w:rPr>
            <w:t>https://smallbusiness.chron.com/importance-cultural-sensitivity-business-dealings-20503.html</w:t>
          </w:r>
          <w:r w:rsidRPr="003A6E87">
            <w:rPr>
              <w:rFonts w:ascii="Times New Roman" w:hAnsi="Times New Roman" w:cs="Times New Roman"/>
              <w:noProof/>
              <w:color w:val="000000" w:themeColor="text1"/>
            </w:rPr>
            <w:br/>
            <w:t>[Accessed 26 April 2023].</w:t>
          </w:r>
        </w:p>
        <w:p w14:paraId="3486FDED" w14:textId="77777777" w:rsidR="003A6E87" w:rsidRPr="003A6E87" w:rsidRDefault="003A6E87" w:rsidP="00C876BB">
          <w:pPr>
            <w:spacing w:line="360" w:lineRule="auto"/>
          </w:pPr>
        </w:p>
        <w:p w14:paraId="60A34ABC" w14:textId="39C836D4" w:rsidR="003A6E87" w:rsidRDefault="003A6E87" w:rsidP="00C876BB">
          <w:pPr>
            <w:pStyle w:val="Bibliography"/>
            <w:spacing w:line="360" w:lineRule="auto"/>
            <w:rPr>
              <w:rFonts w:ascii="Times New Roman" w:hAnsi="Times New Roman" w:cs="Times New Roman"/>
              <w:noProof/>
              <w:color w:val="000000" w:themeColor="text1"/>
            </w:rPr>
          </w:pPr>
          <w:r w:rsidRPr="003A6E87">
            <w:rPr>
              <w:rFonts w:ascii="Times New Roman" w:hAnsi="Times New Roman" w:cs="Times New Roman"/>
              <w:noProof/>
              <w:color w:val="000000" w:themeColor="text1"/>
            </w:rPr>
            <w:t xml:space="preserve">Abdullah, A. G. K., Ling, Y.-L. &amp; Peng, C. S., 2016. </w:t>
          </w:r>
          <w:r w:rsidRPr="003A6E87">
            <w:rPr>
              <w:rFonts w:ascii="Times New Roman" w:hAnsi="Times New Roman" w:cs="Times New Roman"/>
              <w:i/>
              <w:iCs/>
              <w:noProof/>
              <w:color w:val="000000" w:themeColor="text1"/>
            </w:rPr>
            <w:t xml:space="preserve">Workplace Happiness, Transformational Leadership and Affective Commitment, </w:t>
          </w:r>
          <w:r w:rsidRPr="003A6E87">
            <w:rPr>
              <w:rFonts w:ascii="Times New Roman" w:hAnsi="Times New Roman" w:cs="Times New Roman"/>
              <w:noProof/>
              <w:color w:val="000000" w:themeColor="text1"/>
            </w:rPr>
            <w:t>Penang: Malaysia Technical Scientist Association.</w:t>
          </w:r>
        </w:p>
        <w:p w14:paraId="50EC32AA" w14:textId="77777777" w:rsidR="003A6E87" w:rsidRPr="003A6E87" w:rsidRDefault="003A6E87" w:rsidP="00C876BB">
          <w:pPr>
            <w:spacing w:line="360" w:lineRule="auto"/>
          </w:pPr>
        </w:p>
        <w:p w14:paraId="7376FAF1" w14:textId="106080D2" w:rsidR="003A6E87" w:rsidRDefault="003A6E87" w:rsidP="00C876BB">
          <w:pPr>
            <w:pStyle w:val="Bibliography"/>
            <w:spacing w:line="360" w:lineRule="auto"/>
            <w:rPr>
              <w:rFonts w:ascii="Times New Roman" w:hAnsi="Times New Roman" w:cs="Times New Roman"/>
              <w:noProof/>
              <w:color w:val="000000" w:themeColor="text1"/>
            </w:rPr>
          </w:pPr>
          <w:r w:rsidRPr="003A6E87">
            <w:rPr>
              <w:rFonts w:ascii="Times New Roman" w:hAnsi="Times New Roman" w:cs="Times New Roman"/>
              <w:noProof/>
              <w:color w:val="000000" w:themeColor="text1"/>
            </w:rPr>
            <w:t xml:space="preserve">Diversity in Tech, 2022. </w:t>
          </w:r>
          <w:r w:rsidRPr="003A6E87">
            <w:rPr>
              <w:rFonts w:ascii="Times New Roman" w:hAnsi="Times New Roman" w:cs="Times New Roman"/>
              <w:i/>
              <w:iCs/>
              <w:noProof/>
              <w:color w:val="000000" w:themeColor="text1"/>
            </w:rPr>
            <w:t xml:space="preserve">BARRIERS TO WORKPLACE INCLUSION AND DIVERSITY. </w:t>
          </w:r>
          <w:r w:rsidRPr="003A6E87">
            <w:rPr>
              <w:rFonts w:ascii="Times New Roman" w:hAnsi="Times New Roman" w:cs="Times New Roman"/>
              <w:noProof/>
              <w:color w:val="000000" w:themeColor="text1"/>
            </w:rPr>
            <w:t xml:space="preserve">[Online] </w:t>
          </w:r>
          <w:r w:rsidRPr="003A6E87">
            <w:rPr>
              <w:rFonts w:ascii="Times New Roman" w:hAnsi="Times New Roman" w:cs="Times New Roman"/>
              <w:noProof/>
              <w:color w:val="000000" w:themeColor="text1"/>
            </w:rPr>
            <w:br/>
            <w:t xml:space="preserve">Available at: </w:t>
          </w:r>
          <w:r w:rsidRPr="003A6E87">
            <w:rPr>
              <w:rFonts w:ascii="Times New Roman" w:hAnsi="Times New Roman" w:cs="Times New Roman"/>
              <w:noProof/>
              <w:color w:val="000000" w:themeColor="text1"/>
              <w:u w:val="single"/>
            </w:rPr>
            <w:t>https://www.diversityintech.co.uk/barriers-to-workplace-inclusion-and-diversity</w:t>
          </w:r>
          <w:r w:rsidRPr="003A6E87">
            <w:rPr>
              <w:rFonts w:ascii="Times New Roman" w:hAnsi="Times New Roman" w:cs="Times New Roman"/>
              <w:noProof/>
              <w:color w:val="000000" w:themeColor="text1"/>
            </w:rPr>
            <w:br/>
            <w:t>[Accessed 26 April 2023].</w:t>
          </w:r>
        </w:p>
        <w:p w14:paraId="613AC2B1" w14:textId="77777777" w:rsidR="003A6E87" w:rsidRPr="003A6E87" w:rsidRDefault="003A6E87" w:rsidP="00C876BB">
          <w:pPr>
            <w:spacing w:line="360" w:lineRule="auto"/>
          </w:pPr>
        </w:p>
        <w:p w14:paraId="3685D7ED" w14:textId="77777777" w:rsidR="003A6E87" w:rsidRPr="003A6E87" w:rsidRDefault="003A6E87" w:rsidP="00C876BB">
          <w:pPr>
            <w:pStyle w:val="Bibliography"/>
            <w:spacing w:line="360" w:lineRule="auto"/>
            <w:rPr>
              <w:rFonts w:ascii="Times New Roman" w:hAnsi="Times New Roman" w:cs="Times New Roman"/>
              <w:noProof/>
              <w:color w:val="000000" w:themeColor="text1"/>
            </w:rPr>
          </w:pPr>
          <w:r w:rsidRPr="003A6E87">
            <w:rPr>
              <w:rFonts w:ascii="Times New Roman" w:hAnsi="Times New Roman" w:cs="Times New Roman"/>
              <w:noProof/>
              <w:color w:val="000000" w:themeColor="text1"/>
            </w:rPr>
            <w:t xml:space="preserve">Tesco, 2023. </w:t>
          </w:r>
          <w:r w:rsidRPr="003A6E87">
            <w:rPr>
              <w:rFonts w:ascii="Times New Roman" w:hAnsi="Times New Roman" w:cs="Times New Roman"/>
              <w:i/>
              <w:iCs/>
              <w:noProof/>
              <w:color w:val="000000" w:themeColor="text1"/>
            </w:rPr>
            <w:t xml:space="preserve">Tesco Careers. </w:t>
          </w:r>
          <w:r w:rsidRPr="003A6E87">
            <w:rPr>
              <w:rFonts w:ascii="Times New Roman" w:hAnsi="Times New Roman" w:cs="Times New Roman"/>
              <w:noProof/>
              <w:color w:val="000000" w:themeColor="text1"/>
            </w:rPr>
            <w:t xml:space="preserve">[Online] </w:t>
          </w:r>
          <w:r w:rsidRPr="003A6E87">
            <w:rPr>
              <w:rFonts w:ascii="Times New Roman" w:hAnsi="Times New Roman" w:cs="Times New Roman"/>
              <w:noProof/>
              <w:color w:val="000000" w:themeColor="text1"/>
            </w:rPr>
            <w:br/>
            <w:t xml:space="preserve">Available at: </w:t>
          </w:r>
          <w:r w:rsidRPr="003A6E87">
            <w:rPr>
              <w:rFonts w:ascii="Times New Roman" w:hAnsi="Times New Roman" w:cs="Times New Roman"/>
              <w:noProof/>
              <w:color w:val="000000" w:themeColor="text1"/>
              <w:u w:val="single"/>
            </w:rPr>
            <w:t>https://www.tesco-careers.com/office/corporate-functions/group-communications/</w:t>
          </w:r>
          <w:r w:rsidRPr="003A6E87">
            <w:rPr>
              <w:rFonts w:ascii="Times New Roman" w:hAnsi="Times New Roman" w:cs="Times New Roman"/>
              <w:noProof/>
              <w:color w:val="000000" w:themeColor="text1"/>
            </w:rPr>
            <w:br/>
            <w:t>[Accessed 26 April 2023].</w:t>
          </w:r>
        </w:p>
        <w:p w14:paraId="26A0C9A7" w14:textId="07A77BC9" w:rsidR="003A6E87" w:rsidRPr="003A6E87" w:rsidRDefault="003A6E87" w:rsidP="00C876BB">
          <w:pPr>
            <w:spacing w:line="360" w:lineRule="auto"/>
            <w:rPr>
              <w:rFonts w:ascii="Times New Roman" w:hAnsi="Times New Roman" w:cs="Times New Roman"/>
              <w:color w:val="000000" w:themeColor="text1"/>
            </w:rPr>
          </w:pPr>
          <w:r w:rsidRPr="003A6E87">
            <w:rPr>
              <w:rFonts w:ascii="Times New Roman" w:hAnsi="Times New Roman" w:cs="Times New Roman"/>
              <w:b/>
              <w:bCs/>
              <w:color w:val="000000" w:themeColor="text1"/>
            </w:rPr>
            <w:fldChar w:fldCharType="end"/>
          </w:r>
        </w:p>
      </w:sdtContent>
    </w:sdt>
    <w:p w14:paraId="34BFCDE2" w14:textId="77777777" w:rsidR="006034A4" w:rsidRPr="003A6E87" w:rsidRDefault="006034A4" w:rsidP="00C876BB">
      <w:pPr>
        <w:spacing w:line="360" w:lineRule="auto"/>
        <w:rPr>
          <w:rFonts w:ascii="Times New Roman" w:hAnsi="Times New Roman" w:cs="Times New Roman"/>
          <w:color w:val="000000" w:themeColor="text1"/>
          <w:lang w:val="en-GB"/>
        </w:rPr>
      </w:pPr>
    </w:p>
    <w:sectPr w:rsidR="006034A4" w:rsidRPr="003A6E87" w:rsidSect="00F75DB3">
      <w:footerReference w:type="even" r:id="rId10"/>
      <w:footerReference w:type="default" r:id="rId11"/>
      <w:pgSz w:w="11906" w:h="16838"/>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FFBDE" w14:textId="77777777" w:rsidR="00DD7419" w:rsidRDefault="00DD7419" w:rsidP="00F75DB3">
      <w:r>
        <w:separator/>
      </w:r>
    </w:p>
  </w:endnote>
  <w:endnote w:type="continuationSeparator" w:id="0">
    <w:p w14:paraId="691B09E4" w14:textId="77777777" w:rsidR="00DD7419" w:rsidRDefault="00DD7419" w:rsidP="00F75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2752968"/>
      <w:docPartObj>
        <w:docPartGallery w:val="Page Numbers (Bottom of Page)"/>
        <w:docPartUnique/>
      </w:docPartObj>
    </w:sdtPr>
    <w:sdtContent>
      <w:p w14:paraId="617AD7D5" w14:textId="7406825C" w:rsidR="00F75DB3" w:rsidRDefault="00F75DB3" w:rsidP="007B0E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6CF79C" w14:textId="77777777" w:rsidR="00F75DB3" w:rsidRDefault="00F75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646043699"/>
      <w:docPartObj>
        <w:docPartGallery w:val="Page Numbers (Bottom of Page)"/>
        <w:docPartUnique/>
      </w:docPartObj>
    </w:sdtPr>
    <w:sdtContent>
      <w:p w14:paraId="25C9A79C" w14:textId="152D2E0A" w:rsidR="00F75DB3" w:rsidRPr="00F75DB3" w:rsidRDefault="00F75DB3" w:rsidP="00F75DB3">
        <w:pPr>
          <w:pStyle w:val="Footer"/>
          <w:framePr w:wrap="notBeside" w:vAnchor="text" w:hAnchor="margin" w:xAlign="center" w:y="1"/>
          <w:rPr>
            <w:rStyle w:val="PageNumber"/>
            <w:rFonts w:ascii="Times New Roman" w:hAnsi="Times New Roman" w:cs="Times New Roman"/>
          </w:rPr>
        </w:pPr>
        <w:r w:rsidRPr="00F75DB3">
          <w:rPr>
            <w:rStyle w:val="PageNumber"/>
            <w:rFonts w:ascii="Times New Roman" w:hAnsi="Times New Roman" w:cs="Times New Roman"/>
          </w:rPr>
          <w:fldChar w:fldCharType="begin"/>
        </w:r>
        <w:r w:rsidRPr="00F75DB3">
          <w:rPr>
            <w:rStyle w:val="PageNumber"/>
            <w:rFonts w:ascii="Times New Roman" w:hAnsi="Times New Roman" w:cs="Times New Roman"/>
          </w:rPr>
          <w:instrText xml:space="preserve"> PAGE </w:instrText>
        </w:r>
        <w:r w:rsidRPr="00F75DB3">
          <w:rPr>
            <w:rStyle w:val="PageNumber"/>
            <w:rFonts w:ascii="Times New Roman" w:hAnsi="Times New Roman" w:cs="Times New Roman"/>
          </w:rPr>
          <w:fldChar w:fldCharType="separate"/>
        </w:r>
        <w:r w:rsidRPr="00F75DB3">
          <w:rPr>
            <w:rStyle w:val="PageNumber"/>
            <w:rFonts w:ascii="Times New Roman" w:hAnsi="Times New Roman" w:cs="Times New Roman"/>
            <w:noProof/>
          </w:rPr>
          <w:t>1</w:t>
        </w:r>
        <w:r w:rsidRPr="00F75DB3">
          <w:rPr>
            <w:rStyle w:val="PageNumber"/>
            <w:rFonts w:ascii="Times New Roman" w:hAnsi="Times New Roman" w:cs="Times New Roman"/>
          </w:rPr>
          <w:fldChar w:fldCharType="end"/>
        </w:r>
      </w:p>
    </w:sdtContent>
  </w:sdt>
  <w:p w14:paraId="07BB2EB9" w14:textId="77777777" w:rsidR="00F75DB3" w:rsidRDefault="00F75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A5D0A" w14:textId="77777777" w:rsidR="00DD7419" w:rsidRDefault="00DD7419" w:rsidP="00F75DB3">
      <w:r>
        <w:separator/>
      </w:r>
    </w:p>
  </w:footnote>
  <w:footnote w:type="continuationSeparator" w:id="0">
    <w:p w14:paraId="4563C5DF" w14:textId="77777777" w:rsidR="00DD7419" w:rsidRDefault="00DD7419" w:rsidP="00F75D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DB3"/>
    <w:rsid w:val="00086355"/>
    <w:rsid w:val="000B1322"/>
    <w:rsid w:val="000C5904"/>
    <w:rsid w:val="000F7BB5"/>
    <w:rsid w:val="001716F2"/>
    <w:rsid w:val="001A3F52"/>
    <w:rsid w:val="001E5145"/>
    <w:rsid w:val="00247E00"/>
    <w:rsid w:val="0028627B"/>
    <w:rsid w:val="002A4DD6"/>
    <w:rsid w:val="002C10D1"/>
    <w:rsid w:val="002C4E55"/>
    <w:rsid w:val="00342B94"/>
    <w:rsid w:val="003A6E87"/>
    <w:rsid w:val="003E73D3"/>
    <w:rsid w:val="003F1866"/>
    <w:rsid w:val="00403C17"/>
    <w:rsid w:val="004F09C7"/>
    <w:rsid w:val="005B1401"/>
    <w:rsid w:val="006034A4"/>
    <w:rsid w:val="0060592D"/>
    <w:rsid w:val="00655398"/>
    <w:rsid w:val="006A0F50"/>
    <w:rsid w:val="00895C7B"/>
    <w:rsid w:val="009D72D7"/>
    <w:rsid w:val="009E7D70"/>
    <w:rsid w:val="00AA13A8"/>
    <w:rsid w:val="00AB1008"/>
    <w:rsid w:val="00AE324B"/>
    <w:rsid w:val="00B02081"/>
    <w:rsid w:val="00B06442"/>
    <w:rsid w:val="00B06A32"/>
    <w:rsid w:val="00B31817"/>
    <w:rsid w:val="00B870AF"/>
    <w:rsid w:val="00C166BE"/>
    <w:rsid w:val="00C3344F"/>
    <w:rsid w:val="00C876BB"/>
    <w:rsid w:val="00CC22AA"/>
    <w:rsid w:val="00CC250C"/>
    <w:rsid w:val="00CD4117"/>
    <w:rsid w:val="00D43C36"/>
    <w:rsid w:val="00DD7419"/>
    <w:rsid w:val="00DE6AE4"/>
    <w:rsid w:val="00E772EA"/>
    <w:rsid w:val="00ED1D5F"/>
    <w:rsid w:val="00EE404D"/>
    <w:rsid w:val="00F417ED"/>
    <w:rsid w:val="00F75DB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1EC6F"/>
  <w15:chartTrackingRefBased/>
  <w15:docId w15:val="{D6528247-3A96-E74C-A062-652EAC1D3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0F5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3C1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DB3"/>
    <w:pPr>
      <w:tabs>
        <w:tab w:val="center" w:pos="4513"/>
        <w:tab w:val="right" w:pos="9026"/>
      </w:tabs>
    </w:pPr>
  </w:style>
  <w:style w:type="character" w:customStyle="1" w:styleId="HeaderChar">
    <w:name w:val="Header Char"/>
    <w:basedOn w:val="DefaultParagraphFont"/>
    <w:link w:val="Header"/>
    <w:uiPriority w:val="99"/>
    <w:rsid w:val="00F75DB3"/>
  </w:style>
  <w:style w:type="paragraph" w:styleId="Footer">
    <w:name w:val="footer"/>
    <w:basedOn w:val="Normal"/>
    <w:link w:val="FooterChar"/>
    <w:uiPriority w:val="99"/>
    <w:unhideWhenUsed/>
    <w:rsid w:val="00F75DB3"/>
    <w:pPr>
      <w:tabs>
        <w:tab w:val="center" w:pos="4513"/>
        <w:tab w:val="right" w:pos="9026"/>
      </w:tabs>
    </w:pPr>
  </w:style>
  <w:style w:type="character" w:customStyle="1" w:styleId="FooterChar">
    <w:name w:val="Footer Char"/>
    <w:basedOn w:val="DefaultParagraphFont"/>
    <w:link w:val="Footer"/>
    <w:uiPriority w:val="99"/>
    <w:rsid w:val="00F75DB3"/>
  </w:style>
  <w:style w:type="character" w:styleId="PageNumber">
    <w:name w:val="page number"/>
    <w:basedOn w:val="DefaultParagraphFont"/>
    <w:uiPriority w:val="99"/>
    <w:semiHidden/>
    <w:unhideWhenUsed/>
    <w:rsid w:val="00F75DB3"/>
  </w:style>
  <w:style w:type="character" w:customStyle="1" w:styleId="Heading1Char">
    <w:name w:val="Heading 1 Char"/>
    <w:basedOn w:val="DefaultParagraphFont"/>
    <w:link w:val="Heading1"/>
    <w:uiPriority w:val="9"/>
    <w:rsid w:val="006A0F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0F5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A0F50"/>
    <w:pPr>
      <w:spacing w:before="120"/>
    </w:pPr>
    <w:rPr>
      <w:rFonts w:cstheme="minorHAnsi"/>
      <w:b/>
      <w:bCs/>
      <w:i/>
      <w:iCs/>
    </w:rPr>
  </w:style>
  <w:style w:type="paragraph" w:styleId="TOC2">
    <w:name w:val="toc 2"/>
    <w:basedOn w:val="Normal"/>
    <w:next w:val="Normal"/>
    <w:autoRedefine/>
    <w:uiPriority w:val="39"/>
    <w:unhideWhenUsed/>
    <w:rsid w:val="006A0F5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A0F50"/>
    <w:pPr>
      <w:ind w:left="480"/>
    </w:pPr>
    <w:rPr>
      <w:rFonts w:cstheme="minorHAnsi"/>
      <w:sz w:val="20"/>
      <w:szCs w:val="20"/>
    </w:rPr>
  </w:style>
  <w:style w:type="paragraph" w:styleId="TOC4">
    <w:name w:val="toc 4"/>
    <w:basedOn w:val="Normal"/>
    <w:next w:val="Normal"/>
    <w:autoRedefine/>
    <w:uiPriority w:val="39"/>
    <w:semiHidden/>
    <w:unhideWhenUsed/>
    <w:rsid w:val="006A0F50"/>
    <w:pPr>
      <w:ind w:left="720"/>
    </w:pPr>
    <w:rPr>
      <w:rFonts w:cstheme="minorHAnsi"/>
      <w:sz w:val="20"/>
      <w:szCs w:val="20"/>
    </w:rPr>
  </w:style>
  <w:style w:type="paragraph" w:styleId="TOC5">
    <w:name w:val="toc 5"/>
    <w:basedOn w:val="Normal"/>
    <w:next w:val="Normal"/>
    <w:autoRedefine/>
    <w:uiPriority w:val="39"/>
    <w:semiHidden/>
    <w:unhideWhenUsed/>
    <w:rsid w:val="006A0F50"/>
    <w:pPr>
      <w:ind w:left="960"/>
    </w:pPr>
    <w:rPr>
      <w:rFonts w:cstheme="minorHAnsi"/>
      <w:sz w:val="20"/>
      <w:szCs w:val="20"/>
    </w:rPr>
  </w:style>
  <w:style w:type="paragraph" w:styleId="TOC6">
    <w:name w:val="toc 6"/>
    <w:basedOn w:val="Normal"/>
    <w:next w:val="Normal"/>
    <w:autoRedefine/>
    <w:uiPriority w:val="39"/>
    <w:semiHidden/>
    <w:unhideWhenUsed/>
    <w:rsid w:val="006A0F50"/>
    <w:pPr>
      <w:ind w:left="1200"/>
    </w:pPr>
    <w:rPr>
      <w:rFonts w:cstheme="minorHAnsi"/>
      <w:sz w:val="20"/>
      <w:szCs w:val="20"/>
    </w:rPr>
  </w:style>
  <w:style w:type="paragraph" w:styleId="TOC7">
    <w:name w:val="toc 7"/>
    <w:basedOn w:val="Normal"/>
    <w:next w:val="Normal"/>
    <w:autoRedefine/>
    <w:uiPriority w:val="39"/>
    <w:semiHidden/>
    <w:unhideWhenUsed/>
    <w:rsid w:val="006A0F50"/>
    <w:pPr>
      <w:ind w:left="1440"/>
    </w:pPr>
    <w:rPr>
      <w:rFonts w:cstheme="minorHAnsi"/>
      <w:sz w:val="20"/>
      <w:szCs w:val="20"/>
    </w:rPr>
  </w:style>
  <w:style w:type="paragraph" w:styleId="TOC8">
    <w:name w:val="toc 8"/>
    <w:basedOn w:val="Normal"/>
    <w:next w:val="Normal"/>
    <w:autoRedefine/>
    <w:uiPriority w:val="39"/>
    <w:semiHidden/>
    <w:unhideWhenUsed/>
    <w:rsid w:val="006A0F50"/>
    <w:pPr>
      <w:ind w:left="1680"/>
    </w:pPr>
    <w:rPr>
      <w:rFonts w:cstheme="minorHAnsi"/>
      <w:sz w:val="20"/>
      <w:szCs w:val="20"/>
    </w:rPr>
  </w:style>
  <w:style w:type="paragraph" w:styleId="TOC9">
    <w:name w:val="toc 9"/>
    <w:basedOn w:val="Normal"/>
    <w:next w:val="Normal"/>
    <w:autoRedefine/>
    <w:uiPriority w:val="39"/>
    <w:semiHidden/>
    <w:unhideWhenUsed/>
    <w:rsid w:val="006A0F50"/>
    <w:pPr>
      <w:ind w:left="1920"/>
    </w:pPr>
    <w:rPr>
      <w:rFonts w:cstheme="minorHAnsi"/>
      <w:sz w:val="20"/>
      <w:szCs w:val="20"/>
    </w:rPr>
  </w:style>
  <w:style w:type="paragraph" w:styleId="Caption">
    <w:name w:val="caption"/>
    <w:basedOn w:val="Normal"/>
    <w:next w:val="Normal"/>
    <w:uiPriority w:val="35"/>
    <w:unhideWhenUsed/>
    <w:qFormat/>
    <w:rsid w:val="001A3F52"/>
    <w:pPr>
      <w:spacing w:after="200"/>
    </w:pPr>
    <w:rPr>
      <w:i/>
      <w:iCs/>
      <w:color w:val="44546A" w:themeColor="text2"/>
      <w:sz w:val="18"/>
      <w:szCs w:val="18"/>
    </w:rPr>
  </w:style>
  <w:style w:type="character" w:customStyle="1" w:styleId="Heading2Char">
    <w:name w:val="Heading 2 Char"/>
    <w:basedOn w:val="DefaultParagraphFont"/>
    <w:link w:val="Heading2"/>
    <w:uiPriority w:val="9"/>
    <w:rsid w:val="00403C1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03C17"/>
    <w:rPr>
      <w:color w:val="0563C1" w:themeColor="hyperlink"/>
      <w:u w:val="single"/>
    </w:rPr>
  </w:style>
  <w:style w:type="paragraph" w:styleId="Bibliography">
    <w:name w:val="Bibliography"/>
    <w:basedOn w:val="Normal"/>
    <w:next w:val="Normal"/>
    <w:uiPriority w:val="37"/>
    <w:unhideWhenUsed/>
    <w:rsid w:val="003A6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5875">
      <w:bodyDiv w:val="1"/>
      <w:marLeft w:val="0"/>
      <w:marRight w:val="0"/>
      <w:marTop w:val="0"/>
      <w:marBottom w:val="0"/>
      <w:divBdr>
        <w:top w:val="none" w:sz="0" w:space="0" w:color="auto"/>
        <w:left w:val="none" w:sz="0" w:space="0" w:color="auto"/>
        <w:bottom w:val="none" w:sz="0" w:space="0" w:color="auto"/>
        <w:right w:val="none" w:sz="0" w:space="0" w:color="auto"/>
      </w:divBdr>
    </w:div>
    <w:div w:id="224147112">
      <w:bodyDiv w:val="1"/>
      <w:marLeft w:val="0"/>
      <w:marRight w:val="0"/>
      <w:marTop w:val="0"/>
      <w:marBottom w:val="0"/>
      <w:divBdr>
        <w:top w:val="none" w:sz="0" w:space="0" w:color="auto"/>
        <w:left w:val="none" w:sz="0" w:space="0" w:color="auto"/>
        <w:bottom w:val="none" w:sz="0" w:space="0" w:color="auto"/>
        <w:right w:val="none" w:sz="0" w:space="0" w:color="auto"/>
      </w:divBdr>
    </w:div>
    <w:div w:id="415709809">
      <w:bodyDiv w:val="1"/>
      <w:marLeft w:val="0"/>
      <w:marRight w:val="0"/>
      <w:marTop w:val="0"/>
      <w:marBottom w:val="0"/>
      <w:divBdr>
        <w:top w:val="none" w:sz="0" w:space="0" w:color="auto"/>
        <w:left w:val="none" w:sz="0" w:space="0" w:color="auto"/>
        <w:bottom w:val="none" w:sz="0" w:space="0" w:color="auto"/>
        <w:right w:val="none" w:sz="0" w:space="0" w:color="auto"/>
      </w:divBdr>
    </w:div>
    <w:div w:id="624577279">
      <w:bodyDiv w:val="1"/>
      <w:marLeft w:val="0"/>
      <w:marRight w:val="0"/>
      <w:marTop w:val="0"/>
      <w:marBottom w:val="0"/>
      <w:divBdr>
        <w:top w:val="none" w:sz="0" w:space="0" w:color="auto"/>
        <w:left w:val="none" w:sz="0" w:space="0" w:color="auto"/>
        <w:bottom w:val="none" w:sz="0" w:space="0" w:color="auto"/>
        <w:right w:val="none" w:sz="0" w:space="0" w:color="auto"/>
      </w:divBdr>
    </w:div>
    <w:div w:id="828325421">
      <w:bodyDiv w:val="1"/>
      <w:marLeft w:val="0"/>
      <w:marRight w:val="0"/>
      <w:marTop w:val="0"/>
      <w:marBottom w:val="0"/>
      <w:divBdr>
        <w:top w:val="none" w:sz="0" w:space="0" w:color="auto"/>
        <w:left w:val="none" w:sz="0" w:space="0" w:color="auto"/>
        <w:bottom w:val="none" w:sz="0" w:space="0" w:color="auto"/>
        <w:right w:val="none" w:sz="0" w:space="0" w:color="auto"/>
      </w:divBdr>
    </w:div>
    <w:div w:id="1117289874">
      <w:bodyDiv w:val="1"/>
      <w:marLeft w:val="0"/>
      <w:marRight w:val="0"/>
      <w:marTop w:val="0"/>
      <w:marBottom w:val="0"/>
      <w:divBdr>
        <w:top w:val="none" w:sz="0" w:space="0" w:color="auto"/>
        <w:left w:val="none" w:sz="0" w:space="0" w:color="auto"/>
        <w:bottom w:val="none" w:sz="0" w:space="0" w:color="auto"/>
        <w:right w:val="none" w:sz="0" w:space="0" w:color="auto"/>
      </w:divBdr>
    </w:div>
    <w:div w:id="1188829559">
      <w:bodyDiv w:val="1"/>
      <w:marLeft w:val="0"/>
      <w:marRight w:val="0"/>
      <w:marTop w:val="0"/>
      <w:marBottom w:val="0"/>
      <w:divBdr>
        <w:top w:val="none" w:sz="0" w:space="0" w:color="auto"/>
        <w:left w:val="none" w:sz="0" w:space="0" w:color="auto"/>
        <w:bottom w:val="none" w:sz="0" w:space="0" w:color="auto"/>
        <w:right w:val="none" w:sz="0" w:space="0" w:color="auto"/>
      </w:divBdr>
    </w:div>
    <w:div w:id="1222789577">
      <w:bodyDiv w:val="1"/>
      <w:marLeft w:val="0"/>
      <w:marRight w:val="0"/>
      <w:marTop w:val="0"/>
      <w:marBottom w:val="0"/>
      <w:divBdr>
        <w:top w:val="none" w:sz="0" w:space="0" w:color="auto"/>
        <w:left w:val="none" w:sz="0" w:space="0" w:color="auto"/>
        <w:bottom w:val="none" w:sz="0" w:space="0" w:color="auto"/>
        <w:right w:val="none" w:sz="0" w:space="0" w:color="auto"/>
      </w:divBdr>
    </w:div>
    <w:div w:id="1300266610">
      <w:bodyDiv w:val="1"/>
      <w:marLeft w:val="0"/>
      <w:marRight w:val="0"/>
      <w:marTop w:val="0"/>
      <w:marBottom w:val="0"/>
      <w:divBdr>
        <w:top w:val="none" w:sz="0" w:space="0" w:color="auto"/>
        <w:left w:val="none" w:sz="0" w:space="0" w:color="auto"/>
        <w:bottom w:val="none" w:sz="0" w:space="0" w:color="auto"/>
        <w:right w:val="none" w:sz="0" w:space="0" w:color="auto"/>
      </w:divBdr>
    </w:div>
    <w:div w:id="1358581986">
      <w:bodyDiv w:val="1"/>
      <w:marLeft w:val="0"/>
      <w:marRight w:val="0"/>
      <w:marTop w:val="0"/>
      <w:marBottom w:val="0"/>
      <w:divBdr>
        <w:top w:val="none" w:sz="0" w:space="0" w:color="auto"/>
        <w:left w:val="none" w:sz="0" w:space="0" w:color="auto"/>
        <w:bottom w:val="none" w:sz="0" w:space="0" w:color="auto"/>
        <w:right w:val="none" w:sz="0" w:space="0" w:color="auto"/>
      </w:divBdr>
    </w:div>
    <w:div w:id="1451589536">
      <w:bodyDiv w:val="1"/>
      <w:marLeft w:val="0"/>
      <w:marRight w:val="0"/>
      <w:marTop w:val="0"/>
      <w:marBottom w:val="0"/>
      <w:divBdr>
        <w:top w:val="none" w:sz="0" w:space="0" w:color="auto"/>
        <w:left w:val="none" w:sz="0" w:space="0" w:color="auto"/>
        <w:bottom w:val="none" w:sz="0" w:space="0" w:color="auto"/>
        <w:right w:val="none" w:sz="0" w:space="0" w:color="auto"/>
      </w:divBdr>
    </w:div>
    <w:div w:id="1515653246">
      <w:bodyDiv w:val="1"/>
      <w:marLeft w:val="0"/>
      <w:marRight w:val="0"/>
      <w:marTop w:val="0"/>
      <w:marBottom w:val="0"/>
      <w:divBdr>
        <w:top w:val="none" w:sz="0" w:space="0" w:color="auto"/>
        <w:left w:val="none" w:sz="0" w:space="0" w:color="auto"/>
        <w:bottom w:val="none" w:sz="0" w:space="0" w:color="auto"/>
        <w:right w:val="none" w:sz="0" w:space="0" w:color="auto"/>
      </w:divBdr>
    </w:div>
    <w:div w:id="1608657662">
      <w:bodyDiv w:val="1"/>
      <w:marLeft w:val="0"/>
      <w:marRight w:val="0"/>
      <w:marTop w:val="0"/>
      <w:marBottom w:val="0"/>
      <w:divBdr>
        <w:top w:val="none" w:sz="0" w:space="0" w:color="auto"/>
        <w:left w:val="none" w:sz="0" w:space="0" w:color="auto"/>
        <w:bottom w:val="none" w:sz="0" w:space="0" w:color="auto"/>
        <w:right w:val="none" w:sz="0" w:space="0" w:color="auto"/>
      </w:divBdr>
    </w:div>
    <w:div w:id="1699574896">
      <w:bodyDiv w:val="1"/>
      <w:marLeft w:val="0"/>
      <w:marRight w:val="0"/>
      <w:marTop w:val="0"/>
      <w:marBottom w:val="0"/>
      <w:divBdr>
        <w:top w:val="none" w:sz="0" w:space="0" w:color="auto"/>
        <w:left w:val="none" w:sz="0" w:space="0" w:color="auto"/>
        <w:bottom w:val="none" w:sz="0" w:space="0" w:color="auto"/>
        <w:right w:val="none" w:sz="0" w:space="0" w:color="auto"/>
      </w:divBdr>
    </w:div>
    <w:div w:id="1940798343">
      <w:bodyDiv w:val="1"/>
      <w:marLeft w:val="0"/>
      <w:marRight w:val="0"/>
      <w:marTop w:val="0"/>
      <w:marBottom w:val="0"/>
      <w:divBdr>
        <w:top w:val="none" w:sz="0" w:space="0" w:color="auto"/>
        <w:left w:val="none" w:sz="0" w:space="0" w:color="auto"/>
        <w:bottom w:val="none" w:sz="0" w:space="0" w:color="auto"/>
        <w:right w:val="none" w:sz="0" w:space="0" w:color="auto"/>
      </w:divBdr>
    </w:div>
    <w:div w:id="1951544873">
      <w:bodyDiv w:val="1"/>
      <w:marLeft w:val="0"/>
      <w:marRight w:val="0"/>
      <w:marTop w:val="0"/>
      <w:marBottom w:val="0"/>
      <w:divBdr>
        <w:top w:val="none" w:sz="0" w:space="0" w:color="auto"/>
        <w:left w:val="none" w:sz="0" w:space="0" w:color="auto"/>
        <w:bottom w:val="none" w:sz="0" w:space="0" w:color="auto"/>
        <w:right w:val="none" w:sz="0" w:space="0" w:color="auto"/>
      </w:divBdr>
    </w:div>
    <w:div w:id="2005890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McL10</b:Tag>
    <b:SourceType>Book</b:SourceType>
    <b:Guid>{4A7FA735-7643-7D43-BFF3-C885AAA52575}</b:Guid>
    <b:Author>
      <b:Author>
        <b:NameList>
          <b:Person>
            <b:Last>McLean</b:Last>
            <b:First>Scott</b:First>
          </b:Person>
        </b:NameList>
      </b:Author>
    </b:Author>
    <b:Title>Business Communication for Succes</b:Title>
    <b:Year>2010</b:Year>
    <b:City>Nyack</b:City>
    <b:Publisher>Flat World Knowledge</b:Publisher>
    <b:Edition>1st Edition</b:Edition>
    <b:RefOrder>1</b:RefOrder>
  </b:Source>
  <b:Source>
    <b:Tag>Kev1</b:Tag>
    <b:SourceType>InternetSite</b:SourceType>
    <b:Guid>{A0937229-07FD-F64A-A701-F03141A5F7E5}</b:Guid>
    <b:Author>
      <b:Author>
        <b:NameList>
          <b:Person>
            <b:Last>Johnston</b:Last>
            <b:First>Kevin</b:First>
            <b:Middle>B.</b:Middle>
          </b:Person>
          <b:Person>
            <b:Last>Silberstein</b:Last>
            <b:First>Samantha</b:First>
          </b:Person>
          <b:Person>
            <b:Last>Schmitt</b:Last>
            <b:First>Kirsten</b:First>
            <b:Middle>Rohrs</b:Middle>
          </b:Person>
        </b:NameList>
      </b:Author>
    </b:Author>
    <b:Title>How Many Companies Does Tesco Own?</b:Title>
    <b:URL>https://www.investopedia.com/news/how-many-companies-does-tesco-own/</b:URL>
    <b:Year>2022</b:Year>
    <b:YearAccessed>2023</b:YearAccessed>
    <b:MonthAccessed>April</b:MonthAccessed>
    <b:DayAccessed>23</b:DayAccessed>
    <b:RefOrder>2</b:RefOrder>
  </b:Source>
  <b:Source>
    <b:Tag>Sil</b:Tag>
    <b:SourceType>InternetSite</b:SourceType>
    <b:Guid>{AC0B0832-DFC4-F74E-B9A3-7596E3E83D3C}</b:Guid>
    <b:Author>
      <b:Author>
        <b:NameList>
          <b:Person>
            <b:Last>Dewiyanti</b:Last>
            <b:First>Silvia</b:First>
          </b:Person>
        </b:NameList>
      </b:Author>
    </b:Author>
    <b:Title>Hofstede’s Cultural Dimensions Theory</b:Title>
    <b:URL>https://accounting.binus.ac.id/2021/11/15/hofstedes-cultural-dimensions-theory/</b:URL>
    <b:Year>2021</b:Year>
    <b:YearAccessed>2023</b:YearAccessed>
    <b:MonthAccessed>April</b:MonthAccessed>
    <b:DayAccessed>23</b:DayAccessed>
    <b:RefOrder>3</b:RefOrder>
  </b:Source>
  <b:Source>
    <b:Tag>Del15</b:Tag>
    <b:SourceType>Book</b:SourceType>
    <b:Guid>{776DF287-30D9-9D43-88B7-71A2626C0CD7}</b:Guid>
    <b:Author>
      <b:Author>
        <b:NameList>
          <b:Person>
            <b:Last>Dellnar</b:Last>
            <b:First>A.</b:First>
          </b:Person>
        </b:NameList>
      </b:Author>
    </b:Author>
    <b:Title>Cultural Dimensions: The Five-Dimensions-Model according to Geert Hofstede</b:Title>
    <b:Year>2015</b:Year>
    <b:City>Berlin</b:City>
    <b:Publisher>GRIN Publishing</b:Publisher>
    <b:Edition>1st Edition</b:Edition>
    <b:RefOrder>4</b:RefOrder>
  </b:Source>
  <b:Source>
    <b:Tag>Hum23</b:Tag>
    <b:SourceType>Misc</b:SourceType>
    <b:Guid>{B068A6E5-3E58-0244-95E5-FDBFBA7E3384}</b:Guid>
    <b:Title>Cultural Sensitivity Respect for People’s Strength, Culture and Knowledge</b:Title>
    <b:City>Bronx</b:City>
    <b:Publisher>Human Resources Administration Department of Social Services</b:Publisher>
    <b:Year>2023</b:Year>
    <b:Author>
      <b:Author>
        <b:Corporate>Human Resources Administration Department of Social Services</b:Corporate>
      </b:Author>
    </b:Author>
    <b:RefOrder>5</b:RefOrder>
  </b:Source>
  <b:Source>
    <b:Tag>Com15</b:Tag>
    <b:SourceType>InternetSite</b:SourceType>
    <b:Guid>{23381D2B-24AF-9D42-BDC3-F733AF356358}</b:Guid>
    <b:Author>
      <b:Author>
        <b:Corporate>Commisceo Global</b:Corporate>
      </b:Author>
    </b:Author>
    <b:Title>Tesco Close American Stores due to Cultural Differences</b:Title>
    <b:Year>2015</b:Year>
    <b:URL>https://www.commisceo-global.com/blog/tesco-close-american-stores-due-to-cultural-differences</b:URL>
    <b:YearAccessed>2023</b:YearAccessed>
    <b:MonthAccessed>April</b:MonthAccessed>
    <b:DayAccessed>26</b:DayAccessed>
    <b:RefOrder>7</b:RefOrder>
  </b:Source>
  <b:Source>
    <b:Tag>Lai19</b:Tag>
    <b:SourceType>InternetSite</b:SourceType>
    <b:Guid>{6ACA09EA-B364-C546-BC29-EFA78395EF01}</b:Guid>
    <b:Author>
      <b:Author>
        <b:NameList>
          <b:Person>
            <b:Last>Petersen</b:Last>
            <b:First>Lainie</b:First>
          </b:Person>
        </b:NameList>
      </b:Author>
    </b:Author>
    <b:Title>The Importance of Cultural Sensitivity in Business Dealings</b:Title>
    <b:URL>https://smallbusiness.chron.com/importance-cultural-sensitivity-business-dealings-20503.html</b:URL>
    <b:Year>2019</b:Year>
    <b:YearAccessed>2023</b:YearAccessed>
    <b:MonthAccessed>April</b:MonthAccessed>
    <b:DayAccessed>26</b:DayAccessed>
    <b:RefOrder>6</b:RefOrder>
  </b:Source>
  <b:Source>
    <b:Tag>Abd16</b:Tag>
    <b:SourceType>Report</b:SourceType>
    <b:Guid>{562D80DA-394A-4942-8636-0746F5F18789}</b:Guid>
    <b:Title>Workplace Happiness, Transformational Leadership and Affective Commitment</b:Title>
    <b:Year>2016</b:Year>
    <b:Author>
      <b:Author>
        <b:NameList>
          <b:Person>
            <b:Last>Abdullah</b:Last>
            <b:First>Abdul</b:First>
            <b:Middle>Ghani Kanesan</b:Middle>
          </b:Person>
          <b:Person>
            <b:Last>Ling</b:Last>
            <b:First>Ying-Leh</b:First>
          </b:Person>
          <b:Person>
            <b:Last>Peng</b:Last>
            <b:First>Chen</b:First>
            <b:Middle>Siew</b:Middle>
          </b:Person>
        </b:NameList>
      </b:Author>
    </b:Author>
    <b:Publisher>Malaysia Technical Scientist Association</b:Publisher>
    <b:City>Penang</b:City>
    <b:RefOrder>10</b:RefOrder>
  </b:Source>
  <b:Source>
    <b:Tag>Div22</b:Tag>
    <b:SourceType>InternetSite</b:SourceType>
    <b:Guid>{4E9C7CA2-9D1F-F540-8D13-AA330611B3B8}</b:Guid>
    <b:Title>BARRIERS TO WORKPLACE INCLUSION AND DIVERSITY</b:Title>
    <b:Year>2022</b:Year>
    <b:Author>
      <b:Author>
        <b:Corporate>Diversity in Tech</b:Corporate>
      </b:Author>
    </b:Author>
    <b:URL>https://www.diversityintech.co.uk/barriers-to-workplace-inclusion-and-diversity</b:URL>
    <b:YearAccessed>2023</b:YearAccessed>
    <b:MonthAccessed>April</b:MonthAccessed>
    <b:DayAccessed>26</b:DayAccessed>
    <b:RefOrder>8</b:RefOrder>
  </b:Source>
  <b:Source>
    <b:Tag>Tes23</b:Tag>
    <b:SourceType>InternetSite</b:SourceType>
    <b:Guid>{FBB19F44-E99E-8E40-B4C9-3F5E4AAF7BAC}</b:Guid>
    <b:Author>
      <b:Author>
        <b:Corporate>Tesco</b:Corporate>
      </b:Author>
    </b:Author>
    <b:Title>Tesco Careers</b:Title>
    <b:URL>https://www.tesco-careers.com/office/corporate-functions/group-communications/</b:URL>
    <b:Year>2023</b:Year>
    <b:YearAccessed>2023</b:YearAccessed>
    <b:MonthAccessed>April</b:MonthAccessed>
    <b:DayAccessed>26</b:DayAccessed>
    <b:RefOrder>9</b:RefOrder>
  </b:Source>
</b:Sources>
</file>

<file path=customXml/itemProps1.xml><?xml version="1.0" encoding="utf-8"?>
<ds:datastoreItem xmlns:ds="http://schemas.openxmlformats.org/officeDocument/2006/customXml" ds:itemID="{68DDDEF1-F025-C243-8CC9-E03AEB8F6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12</Pages>
  <Words>2968</Words>
  <Characters>16921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Tirziu</dc:creator>
  <cp:keywords/>
  <dc:description/>
  <cp:lastModifiedBy>C Tirziu</cp:lastModifiedBy>
  <cp:revision>34</cp:revision>
  <dcterms:created xsi:type="dcterms:W3CDTF">2023-04-23T15:49:00Z</dcterms:created>
  <dcterms:modified xsi:type="dcterms:W3CDTF">2023-04-27T15:05:00Z</dcterms:modified>
</cp:coreProperties>
</file>