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E64A82E" w14:textId="77777777" w:rsidR="00241E1F" w:rsidRDefault="00241E1F" w:rsidP="00241E1F">
            <w:pPr>
              <w:overflowPunct/>
              <w:autoSpaceDE/>
              <w:autoSpaceDN/>
              <w:adjustRightInd/>
              <w:ind w:right="237"/>
              <w:textAlignment w:val="auto"/>
              <w:rPr>
                <w:b/>
                <w:color w:val="auto"/>
                <w:sz w:val="32"/>
              </w:rPr>
            </w:pPr>
            <w:r w:rsidRPr="008F22BD">
              <w:rPr>
                <w:b/>
                <w:color w:val="auto"/>
                <w:sz w:val="32"/>
              </w:rPr>
              <w:t>Learner name</w:t>
            </w:r>
            <w:r>
              <w:rPr>
                <w:b/>
                <w:color w:val="auto"/>
                <w:sz w:val="32"/>
              </w:rPr>
              <w:t>: Fraser Durston</w:t>
            </w:r>
          </w:p>
          <w:p w14:paraId="7694DAA1" w14:textId="77777777" w:rsidR="00241E1F" w:rsidRDefault="00241E1F" w:rsidP="00241E1F">
            <w:pPr>
              <w:overflowPunct/>
              <w:autoSpaceDE/>
              <w:autoSpaceDN/>
              <w:adjustRightInd/>
              <w:ind w:right="237"/>
              <w:textAlignment w:val="auto"/>
              <w:rPr>
                <w:b/>
                <w:color w:val="auto"/>
                <w:sz w:val="32"/>
              </w:rPr>
            </w:pPr>
          </w:p>
          <w:p w14:paraId="47943E4F" w14:textId="77777777" w:rsidR="00241E1F" w:rsidRPr="008F22BD" w:rsidRDefault="00241E1F" w:rsidP="00241E1F">
            <w:pPr>
              <w:overflowPunct/>
              <w:autoSpaceDE/>
              <w:autoSpaceDN/>
              <w:adjustRightInd/>
              <w:ind w:right="237"/>
              <w:textAlignment w:val="auto"/>
              <w:rPr>
                <w:b/>
                <w:color w:val="auto"/>
                <w:sz w:val="32"/>
              </w:rPr>
            </w:pPr>
            <w:r w:rsidRPr="008F22BD">
              <w:rPr>
                <w:b/>
                <w:color w:val="auto"/>
                <w:sz w:val="32"/>
              </w:rPr>
              <w:t>Learner’s University Registration Number:</w:t>
            </w:r>
          </w:p>
          <w:p w14:paraId="1D27453A" w14:textId="77777777" w:rsidR="00241E1F" w:rsidRDefault="00241E1F" w:rsidP="00241E1F">
            <w:pPr>
              <w:overflowPunct/>
              <w:autoSpaceDE/>
              <w:autoSpaceDN/>
              <w:adjustRightInd/>
              <w:ind w:right="237"/>
              <w:textAlignment w:val="auto"/>
              <w:rPr>
                <w:b/>
                <w:color w:val="auto"/>
                <w:sz w:val="32"/>
              </w:rPr>
            </w:pPr>
          </w:p>
          <w:p w14:paraId="06978476" w14:textId="77777777" w:rsidR="00241E1F" w:rsidRDefault="00241E1F" w:rsidP="00241E1F">
            <w:pPr>
              <w:overflowPunct/>
              <w:autoSpaceDE/>
              <w:autoSpaceDN/>
              <w:adjustRightInd/>
              <w:ind w:right="237"/>
              <w:textAlignment w:val="auto"/>
              <w:rPr>
                <w:b/>
                <w:color w:val="auto"/>
                <w:sz w:val="32"/>
              </w:rPr>
            </w:pPr>
            <w:r>
              <w:rPr>
                <w:b/>
                <w:color w:val="auto"/>
                <w:sz w:val="32"/>
              </w:rPr>
              <w:t>2319897</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241E1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241E1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241E1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241E1F">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241E1F">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241E1F">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241E1F">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241E1F">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241E1F">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C11A427" w14:textId="77777777" w:rsidR="00241E1F" w:rsidRDefault="00241E1F" w:rsidP="00241E1F">
      <w:pPr>
        <w:ind w:right="237"/>
        <w:jc w:val="both"/>
        <w:rPr>
          <w:sz w:val="24"/>
          <w:szCs w:val="24"/>
        </w:rPr>
      </w:pPr>
      <w:r>
        <w:rPr>
          <w:sz w:val="24"/>
          <w:szCs w:val="24"/>
        </w:rPr>
        <w:t xml:space="preserve">Since obtaining Independent Patrol Status, I have noticed that the organisation culture has had an impact on my wellbeing and resilience, both in and out of work, positive and negative. I will explore these impacts and the risks of conforming to organisational culture in this essay and how I have retained my personal values since changing from a civilian organisation to a police organisation. I will be utilising the Borton’s Reflective Model </w:t>
      </w:r>
      <w:r w:rsidRPr="0025608E">
        <w:rPr>
          <w:sz w:val="24"/>
          <w:szCs w:val="24"/>
        </w:rPr>
        <w:t>(McLeod, 2024)</w:t>
      </w:r>
      <w:r>
        <w:rPr>
          <w:sz w:val="24"/>
          <w:szCs w:val="24"/>
        </w:rPr>
        <w:t xml:space="preserve"> throughout this essay.</w:t>
      </w:r>
    </w:p>
    <w:p w14:paraId="6BD3384B" w14:textId="77777777" w:rsidR="00241E1F" w:rsidRDefault="00241E1F" w:rsidP="00241E1F">
      <w:pPr>
        <w:ind w:right="237"/>
        <w:jc w:val="both"/>
        <w:rPr>
          <w:sz w:val="24"/>
          <w:szCs w:val="24"/>
        </w:rPr>
      </w:pPr>
    </w:p>
    <w:p w14:paraId="21238411" w14:textId="77777777" w:rsidR="00241E1F" w:rsidRDefault="00241E1F" w:rsidP="00241E1F">
      <w:pPr>
        <w:ind w:right="237"/>
        <w:jc w:val="both"/>
        <w:rPr>
          <w:sz w:val="24"/>
          <w:szCs w:val="24"/>
        </w:rPr>
      </w:pPr>
      <w:r>
        <w:rPr>
          <w:sz w:val="24"/>
          <w:szCs w:val="24"/>
        </w:rPr>
        <w:t xml:space="preserve">Organisational culture is described as </w:t>
      </w:r>
      <w:r w:rsidRPr="009445F6">
        <w:rPr>
          <w:sz w:val="24"/>
          <w:szCs w:val="24"/>
        </w:rPr>
        <w:t>th</w:t>
      </w:r>
      <w:r>
        <w:rPr>
          <w:sz w:val="24"/>
          <w:szCs w:val="24"/>
        </w:rPr>
        <w:t>e</w:t>
      </w:r>
      <w:r w:rsidRPr="009445F6">
        <w:rPr>
          <w:sz w:val="24"/>
          <w:szCs w:val="24"/>
        </w:rPr>
        <w:t xml:space="preserve"> values, beliefs, and philosophy that </w:t>
      </w:r>
      <w:r>
        <w:rPr>
          <w:sz w:val="24"/>
          <w:szCs w:val="24"/>
        </w:rPr>
        <w:t xml:space="preserve">direct the employee’s actions </w:t>
      </w:r>
      <w:r w:rsidRPr="009445F6">
        <w:rPr>
          <w:sz w:val="24"/>
          <w:szCs w:val="24"/>
        </w:rPr>
        <w:t>(He, 2023</w:t>
      </w:r>
      <w:r>
        <w:rPr>
          <w:sz w:val="24"/>
          <w:szCs w:val="24"/>
        </w:rPr>
        <w:t xml:space="preserve">). Organisational culture builds the foundations of the values </w:t>
      </w:r>
      <w:r w:rsidRPr="00AC661F">
        <w:rPr>
          <w:sz w:val="24"/>
          <w:szCs w:val="24"/>
        </w:rPr>
        <w:t>(Indeed, 2022)</w:t>
      </w:r>
      <w:r>
        <w:rPr>
          <w:sz w:val="24"/>
          <w:szCs w:val="24"/>
        </w:rPr>
        <w:t xml:space="preserve"> within the police. This organisational culture can be seen in policing as the values are prominent throughout the recruitment process and only those who display the same values as those of the police force such as respect and empathy, courage and public service </w:t>
      </w:r>
      <w:r w:rsidRPr="00AC661F">
        <w:rPr>
          <w:sz w:val="24"/>
          <w:szCs w:val="24"/>
        </w:rPr>
        <w:t>(College of Policing, 2024)</w:t>
      </w:r>
      <w:r>
        <w:rPr>
          <w:sz w:val="24"/>
          <w:szCs w:val="24"/>
        </w:rPr>
        <w:t xml:space="preserve">. The code of ethics is central to policing in England and Wales and this displays the professional behaviours always expected from officers, whether on or off duty </w:t>
      </w:r>
      <w:r w:rsidRPr="004C590F">
        <w:rPr>
          <w:sz w:val="24"/>
          <w:szCs w:val="24"/>
        </w:rPr>
        <w:t>(College of Policing, 2014)</w:t>
      </w:r>
      <w:r>
        <w:rPr>
          <w:sz w:val="24"/>
          <w:szCs w:val="24"/>
        </w:rPr>
        <w:t>.</w:t>
      </w:r>
    </w:p>
    <w:p w14:paraId="6A8E4C87" w14:textId="77777777" w:rsidR="00241E1F" w:rsidRDefault="00241E1F" w:rsidP="00241E1F">
      <w:pPr>
        <w:ind w:right="237"/>
        <w:jc w:val="both"/>
        <w:rPr>
          <w:sz w:val="24"/>
          <w:szCs w:val="24"/>
        </w:rPr>
      </w:pPr>
    </w:p>
    <w:p w14:paraId="701AB467" w14:textId="77777777" w:rsidR="00241E1F" w:rsidRDefault="00241E1F" w:rsidP="00241E1F">
      <w:pPr>
        <w:ind w:right="237"/>
        <w:jc w:val="both"/>
        <w:rPr>
          <w:sz w:val="24"/>
          <w:szCs w:val="24"/>
        </w:rPr>
      </w:pPr>
      <w:r w:rsidRPr="009445F6">
        <w:rPr>
          <w:sz w:val="24"/>
          <w:szCs w:val="24"/>
        </w:rPr>
        <w:t>The</w:t>
      </w:r>
      <w:r>
        <w:rPr>
          <w:sz w:val="24"/>
          <w:szCs w:val="24"/>
        </w:rPr>
        <w:t xml:space="preserve"> organisational</w:t>
      </w:r>
      <w:r w:rsidRPr="009445F6">
        <w:rPr>
          <w:sz w:val="24"/>
          <w:szCs w:val="24"/>
        </w:rPr>
        <w:t xml:space="preserve"> culture</w:t>
      </w:r>
      <w:r>
        <w:rPr>
          <w:sz w:val="24"/>
          <w:szCs w:val="24"/>
        </w:rPr>
        <w:t xml:space="preserve"> within policing is positive and negative. There are times in which officers </w:t>
      </w:r>
      <w:proofErr w:type="gramStart"/>
      <w:r>
        <w:rPr>
          <w:sz w:val="24"/>
          <w:szCs w:val="24"/>
        </w:rPr>
        <w:t>have to</w:t>
      </w:r>
      <w:proofErr w:type="gramEnd"/>
      <w:r>
        <w:rPr>
          <w:sz w:val="24"/>
          <w:szCs w:val="24"/>
        </w:rPr>
        <w:t xml:space="preserve"> stay on duty following a long shift, there is a major lack of resources leading to officers suffering with fatigue and morale is at an </w:t>
      </w:r>
      <w:proofErr w:type="spellStart"/>
      <w:r>
        <w:rPr>
          <w:sz w:val="24"/>
          <w:szCs w:val="24"/>
        </w:rPr>
        <w:t>all time</w:t>
      </w:r>
      <w:proofErr w:type="spellEnd"/>
      <w:r>
        <w:rPr>
          <w:sz w:val="24"/>
          <w:szCs w:val="24"/>
        </w:rPr>
        <w:t xml:space="preserve"> low according to the Police Federation of England and Wales </w:t>
      </w:r>
      <w:r w:rsidRPr="00D317D4">
        <w:rPr>
          <w:sz w:val="24"/>
          <w:szCs w:val="24"/>
        </w:rPr>
        <w:t>(Police Federation, 2024)</w:t>
      </w:r>
      <w:r>
        <w:rPr>
          <w:sz w:val="24"/>
          <w:szCs w:val="24"/>
        </w:rPr>
        <w:t xml:space="preserve">.  Along with this, there are a small number of officers who fail to comply with the professional standards and behaviours expected. These officers are dismissed for their actions </w:t>
      </w:r>
      <w:r w:rsidRPr="00EE5AB0">
        <w:rPr>
          <w:sz w:val="24"/>
          <w:szCs w:val="24"/>
        </w:rPr>
        <w:t>(Winsor, 2022)</w:t>
      </w:r>
      <w:r>
        <w:rPr>
          <w:sz w:val="24"/>
          <w:szCs w:val="24"/>
        </w:rPr>
        <w:t xml:space="preserve">, however the actions of the minority of officers who fail to comply with the standards expected has a negative impact on the trust of the communities that we police in, leading to barriers being put up that are hard to break down and officers needing to restore the trust of the communities as quickly as possible </w:t>
      </w:r>
      <w:r w:rsidRPr="00EE5AB0">
        <w:rPr>
          <w:sz w:val="24"/>
          <w:szCs w:val="24"/>
        </w:rPr>
        <w:t>(Winsor, 2022)</w:t>
      </w:r>
      <w:r>
        <w:rPr>
          <w:sz w:val="24"/>
          <w:szCs w:val="24"/>
        </w:rPr>
        <w:t xml:space="preserve">. </w:t>
      </w:r>
    </w:p>
    <w:p w14:paraId="4B87B9B2" w14:textId="77777777" w:rsidR="00241E1F" w:rsidRDefault="00241E1F" w:rsidP="00241E1F">
      <w:pPr>
        <w:ind w:right="237"/>
        <w:jc w:val="both"/>
        <w:rPr>
          <w:sz w:val="24"/>
          <w:szCs w:val="24"/>
        </w:rPr>
      </w:pPr>
    </w:p>
    <w:p w14:paraId="30EBB942" w14:textId="77777777" w:rsidR="00241E1F" w:rsidRDefault="00241E1F" w:rsidP="00241E1F">
      <w:pPr>
        <w:ind w:right="237"/>
        <w:jc w:val="both"/>
        <w:rPr>
          <w:sz w:val="24"/>
          <w:szCs w:val="24"/>
        </w:rPr>
      </w:pPr>
      <w:r>
        <w:rPr>
          <w:sz w:val="24"/>
          <w:szCs w:val="24"/>
        </w:rPr>
        <w:t xml:space="preserve">Even though there are negatives to the policing organisational culture, there are also several positives such as the majority of officers are dedicated to what they do, the </w:t>
      </w:r>
      <w:r>
        <w:rPr>
          <w:sz w:val="24"/>
          <w:szCs w:val="24"/>
        </w:rPr>
        <w:lastRenderedPageBreak/>
        <w:t xml:space="preserve">love for policing can be seen within my response team and has been shown to be seen across several other areas of policing and being around like minded people who want to do a good job </w:t>
      </w:r>
      <w:r w:rsidRPr="00023D83">
        <w:rPr>
          <w:sz w:val="24"/>
          <w:szCs w:val="24"/>
        </w:rPr>
        <w:t>(</w:t>
      </w:r>
      <w:proofErr w:type="spellStart"/>
      <w:r w:rsidRPr="00023D83">
        <w:rPr>
          <w:sz w:val="24"/>
          <w:szCs w:val="24"/>
        </w:rPr>
        <w:t>Westmarland</w:t>
      </w:r>
      <w:proofErr w:type="spellEnd"/>
      <w:r w:rsidRPr="00023D83">
        <w:rPr>
          <w:sz w:val="24"/>
          <w:szCs w:val="24"/>
        </w:rPr>
        <w:t xml:space="preserve"> and Rowe, 2016)</w:t>
      </w:r>
      <w:r>
        <w:rPr>
          <w:sz w:val="24"/>
          <w:szCs w:val="24"/>
        </w:rPr>
        <w:t xml:space="preserve"> builds a strong culture that can be seen across policing. </w:t>
      </w:r>
    </w:p>
    <w:p w14:paraId="5E2ED96A" w14:textId="77777777" w:rsidR="00241E1F" w:rsidRDefault="00241E1F" w:rsidP="00241E1F">
      <w:pPr>
        <w:ind w:right="237"/>
        <w:jc w:val="both"/>
        <w:rPr>
          <w:sz w:val="24"/>
          <w:szCs w:val="24"/>
        </w:rPr>
      </w:pPr>
    </w:p>
    <w:p w14:paraId="46579970" w14:textId="77777777" w:rsidR="00241E1F" w:rsidRDefault="00241E1F" w:rsidP="00241E1F">
      <w:pPr>
        <w:ind w:right="237"/>
        <w:jc w:val="both"/>
        <w:rPr>
          <w:sz w:val="24"/>
          <w:szCs w:val="24"/>
        </w:rPr>
      </w:pPr>
      <w:r>
        <w:rPr>
          <w:sz w:val="24"/>
          <w:szCs w:val="24"/>
        </w:rPr>
        <w:t xml:space="preserve">Now that I have been working as a police officer for several months following my Independent Patrol Status, I have seen and experienced both the positive and negative impacts of the policing organisational culture. Personally, I have found that the camaraderie within the response team has been the most prominent positive impact of the organisational culture. Due to the dangerous situations that police officers end up in and the trauma that is seen by officers, this sense of brotherhood and camaraderie </w:t>
      </w:r>
      <w:r w:rsidRPr="00B87EAA">
        <w:rPr>
          <w:sz w:val="24"/>
          <w:szCs w:val="24"/>
        </w:rPr>
        <w:t>(Medeiros, 2024)</w:t>
      </w:r>
      <w:r>
        <w:rPr>
          <w:sz w:val="24"/>
          <w:szCs w:val="24"/>
        </w:rPr>
        <w:t xml:space="preserve"> can be seen throughout policing, but especially within my response team. This sense of teamwork and feeling a part of a policing family is one of the many reasons why I decided to join the </w:t>
      </w:r>
      <w:proofErr w:type="gramStart"/>
      <w:r>
        <w:rPr>
          <w:sz w:val="24"/>
          <w:szCs w:val="24"/>
        </w:rPr>
        <w:t>police</w:t>
      </w:r>
      <w:proofErr w:type="gramEnd"/>
      <w:r>
        <w:rPr>
          <w:sz w:val="24"/>
          <w:szCs w:val="24"/>
        </w:rPr>
        <w:t xml:space="preserve"> and research shows this is why several other officers have joined as well </w:t>
      </w:r>
      <w:r w:rsidRPr="00212F08">
        <w:rPr>
          <w:sz w:val="24"/>
          <w:szCs w:val="24"/>
        </w:rPr>
        <w:t>(Charman, 2019)</w:t>
      </w:r>
      <w:r>
        <w:rPr>
          <w:sz w:val="24"/>
          <w:szCs w:val="24"/>
        </w:rPr>
        <w:t xml:space="preserve">. This camaraderie and teamwork </w:t>
      </w:r>
      <w:proofErr w:type="gramStart"/>
      <w:r>
        <w:rPr>
          <w:sz w:val="24"/>
          <w:szCs w:val="24"/>
        </w:rPr>
        <w:t>has</w:t>
      </w:r>
      <w:proofErr w:type="gramEnd"/>
      <w:r>
        <w:rPr>
          <w:sz w:val="24"/>
          <w:szCs w:val="24"/>
        </w:rPr>
        <w:t xml:space="preserve"> had a positive influence on my wellbeing and resilience. This is because good teamwork has been shown to promote a positive working environment </w:t>
      </w:r>
      <w:proofErr w:type="gramStart"/>
      <w:r>
        <w:rPr>
          <w:sz w:val="24"/>
          <w:szCs w:val="24"/>
        </w:rPr>
        <w:t>and also</w:t>
      </w:r>
      <w:proofErr w:type="gramEnd"/>
      <w:r>
        <w:rPr>
          <w:sz w:val="24"/>
          <w:szCs w:val="24"/>
        </w:rPr>
        <w:t xml:space="preserve"> builds good relationships with colleagues. In a report by NHS England, it was shown that wellbeing was a key part of a healthy team </w:t>
      </w:r>
      <w:r w:rsidRPr="00CD6F54">
        <w:rPr>
          <w:sz w:val="24"/>
          <w:szCs w:val="24"/>
        </w:rPr>
        <w:t>(NHS England, 2023)</w:t>
      </w:r>
      <w:r>
        <w:rPr>
          <w:sz w:val="24"/>
          <w:szCs w:val="24"/>
        </w:rPr>
        <w:t xml:space="preserve">. Teamwork helps to build positive relationships and reduces the risk of burnout </w:t>
      </w:r>
      <w:r w:rsidRPr="00EF692A">
        <w:rPr>
          <w:sz w:val="24"/>
          <w:szCs w:val="24"/>
        </w:rPr>
        <w:t>(Middleton, 2024)</w:t>
      </w:r>
      <w:r>
        <w:rPr>
          <w:sz w:val="24"/>
          <w:szCs w:val="24"/>
        </w:rPr>
        <w:t xml:space="preserve"> which is important in policing. When at work, towards the end of a long shift, if a member of the team has arrested somebody or has extensive paperwork to complete, there are members of the team who will stay behind and assist in any way they can, pulling together and working as a team. This boosts wellbeing of officers as they do not feel like they have been left alone, and the risk of burnout is lowered due to the work being shared across the team and not all left to one person. </w:t>
      </w:r>
    </w:p>
    <w:p w14:paraId="29A6470A" w14:textId="77777777" w:rsidR="00241E1F" w:rsidRDefault="00241E1F" w:rsidP="00241E1F">
      <w:pPr>
        <w:ind w:right="237"/>
        <w:jc w:val="both"/>
        <w:rPr>
          <w:sz w:val="24"/>
          <w:szCs w:val="24"/>
        </w:rPr>
      </w:pPr>
    </w:p>
    <w:p w14:paraId="6B000CF1" w14:textId="77777777" w:rsidR="00241E1F" w:rsidRDefault="00241E1F" w:rsidP="00241E1F">
      <w:pPr>
        <w:ind w:right="237"/>
        <w:jc w:val="both"/>
        <w:rPr>
          <w:sz w:val="24"/>
          <w:szCs w:val="24"/>
        </w:rPr>
      </w:pPr>
      <w:r>
        <w:rPr>
          <w:sz w:val="24"/>
          <w:szCs w:val="24"/>
        </w:rPr>
        <w:t>There are also negative impacts to the policing organisational culture. Officers are expected to work on after their shift has finished to complete paperwork following on from calls during the shift, annual leave is needed to be requested over a year in advance and a lack of resources leads to officers feeling over worked and under paid for the job that they do. This can be seen from a report by the Cumbria Police Federation in 2023</w:t>
      </w:r>
      <w:r w:rsidRPr="00B23BB7">
        <w:rPr>
          <w:rFonts w:ascii="Times New Roman" w:hAnsi="Times New Roman" w:cs="Times New Roman"/>
          <w:color w:val="auto"/>
          <w:sz w:val="24"/>
          <w:szCs w:val="24"/>
        </w:rPr>
        <w:t xml:space="preserve"> </w:t>
      </w:r>
      <w:r w:rsidRPr="00B23BB7">
        <w:rPr>
          <w:sz w:val="24"/>
          <w:szCs w:val="24"/>
        </w:rPr>
        <w:t>(Cumbria Police Federation, 2023)</w:t>
      </w:r>
      <w:r>
        <w:rPr>
          <w:sz w:val="24"/>
          <w:szCs w:val="24"/>
        </w:rPr>
        <w:t xml:space="preserve"> that concluded officers were unhappy with the pay they receive and that their workload is too high. This under payment and over worked feeling leads to high levels of stress, a decrease in wellbeing and a decline in credit health. All these reasons and more can lead to a decline in physical and mental health, the reliance on caffeine to get through shifts and a high number of resignations annually (</w:t>
      </w:r>
      <w:r w:rsidRPr="00B23BB7">
        <w:rPr>
          <w:sz w:val="24"/>
          <w:szCs w:val="24"/>
        </w:rPr>
        <w:t>Arbon, 2021)</w:t>
      </w:r>
      <w:r>
        <w:rPr>
          <w:sz w:val="24"/>
          <w:szCs w:val="24"/>
        </w:rPr>
        <w:t>. Although I can see and empathise with officers who feel this way, I do not feel this is the case for myself. I feel that I am being paid a respectable salary for the role I undertake, my workload does vary but with the support of my team and supervisor I feel I can manage this workload and have never felt as if my wellbeing has been affected because of these areas. This is mainly down to the fact that I have a strong relationship with my team and that I can ask for support from the team and feel supported by them. There is one area of police culture that I have seen whilst working on response and that is the dark humour that is used for officers to deal with the trauma that is witnessed daily</w:t>
      </w:r>
      <w:r w:rsidRPr="005A7468">
        <w:rPr>
          <w:rFonts w:ascii="Times New Roman" w:hAnsi="Times New Roman" w:cs="Times New Roman"/>
          <w:color w:val="auto"/>
          <w:sz w:val="24"/>
          <w:szCs w:val="24"/>
        </w:rPr>
        <w:t xml:space="preserve"> </w:t>
      </w:r>
      <w:r w:rsidRPr="005A7468">
        <w:rPr>
          <w:sz w:val="24"/>
          <w:szCs w:val="24"/>
        </w:rPr>
        <w:t>(Lotto, Mercer and Morgan, 2024)</w:t>
      </w:r>
      <w:r>
        <w:rPr>
          <w:sz w:val="24"/>
          <w:szCs w:val="24"/>
        </w:rPr>
        <w:t xml:space="preserve">. This dark humour is used as a coping mechanism for officers, however if taken too far this then crosses the line of </w:t>
      </w:r>
      <w:r>
        <w:rPr>
          <w:sz w:val="24"/>
          <w:szCs w:val="24"/>
        </w:rPr>
        <w:lastRenderedPageBreak/>
        <w:t>professional standards of behaviours and it is then for officers to challenge this behaviour between colleagues.</w:t>
      </w:r>
    </w:p>
    <w:p w14:paraId="7BFD703C" w14:textId="77777777" w:rsidR="00241E1F" w:rsidRDefault="00241E1F" w:rsidP="00241E1F">
      <w:pPr>
        <w:ind w:right="237"/>
        <w:jc w:val="both"/>
        <w:rPr>
          <w:sz w:val="24"/>
          <w:szCs w:val="24"/>
        </w:rPr>
      </w:pPr>
      <w:r>
        <w:rPr>
          <w:sz w:val="24"/>
          <w:szCs w:val="24"/>
        </w:rPr>
        <w:t xml:space="preserve">I have maintained my mental wellbeing slightly differently to when I was within training school. I now spend more time talking with my team about what I have experienced, running through scenarios and discussing other ways to deal with calls. This is because I have found that I will overthink and continue to run through the call in my head so the best way for me to stop that is by talking it through with colleagues. This is supported by research which indicates that talking about experiences is a good way to deal and manage emotions. It was found that humour was one of the best ways to cope with difficult conversations. It was noted that several participants raised concerns about who they spoke to as they did not wish to risk their reputation among colleagues and senior officers </w:t>
      </w:r>
      <w:r w:rsidRPr="00396D61">
        <w:rPr>
          <w:sz w:val="24"/>
          <w:szCs w:val="24"/>
        </w:rPr>
        <w:t xml:space="preserve">(Evans, </w:t>
      </w:r>
      <w:proofErr w:type="spellStart"/>
      <w:r w:rsidRPr="00396D61">
        <w:rPr>
          <w:sz w:val="24"/>
          <w:szCs w:val="24"/>
        </w:rPr>
        <w:t>Pistrang</w:t>
      </w:r>
      <w:proofErr w:type="spellEnd"/>
      <w:r w:rsidRPr="00396D61">
        <w:rPr>
          <w:sz w:val="24"/>
          <w:szCs w:val="24"/>
        </w:rPr>
        <w:t xml:space="preserve"> and Billings, 2013</w:t>
      </w:r>
      <w:r>
        <w:rPr>
          <w:sz w:val="24"/>
          <w:szCs w:val="24"/>
        </w:rPr>
        <w:t>). With this research, I still feel that speaking to trusted colleagues is a good way to manage my emotional wellbeing.</w:t>
      </w:r>
    </w:p>
    <w:p w14:paraId="44C7A336" w14:textId="77777777" w:rsidR="00241E1F" w:rsidRDefault="00241E1F" w:rsidP="00241E1F">
      <w:pPr>
        <w:ind w:right="237"/>
        <w:jc w:val="both"/>
        <w:rPr>
          <w:sz w:val="24"/>
          <w:szCs w:val="24"/>
        </w:rPr>
      </w:pPr>
    </w:p>
    <w:p w14:paraId="39CD1A5F" w14:textId="77777777" w:rsidR="00241E1F" w:rsidRDefault="00241E1F" w:rsidP="00241E1F">
      <w:pPr>
        <w:ind w:right="237"/>
        <w:jc w:val="both"/>
        <w:rPr>
          <w:sz w:val="24"/>
          <w:szCs w:val="24"/>
        </w:rPr>
      </w:pPr>
      <w:r>
        <w:rPr>
          <w:sz w:val="24"/>
          <w:szCs w:val="24"/>
        </w:rPr>
        <w:t xml:space="preserve">I now maintain my physical wellbeing by playing Ice Hockey for the police. Being a part of another team, with people who understand the stresses and demands is helpful. Team sports are proven to build a sense of camaraderie, support and a bond between players </w:t>
      </w:r>
      <w:r w:rsidRPr="002715A8">
        <w:rPr>
          <w:sz w:val="24"/>
          <w:szCs w:val="24"/>
        </w:rPr>
        <w:t>(Andersen, Ottesen and Thing, 2019)</w:t>
      </w:r>
      <w:r>
        <w:rPr>
          <w:sz w:val="24"/>
          <w:szCs w:val="24"/>
        </w:rPr>
        <w:t xml:space="preserve">. This added support network within police Ice Hockey has provided me with another outlet and sport also increases endorphins which are another factor in maintaining physical and mental health </w:t>
      </w:r>
      <w:r w:rsidRPr="00EC6368">
        <w:rPr>
          <w:sz w:val="24"/>
          <w:szCs w:val="24"/>
        </w:rPr>
        <w:t>(Bhandari, 2021)</w:t>
      </w:r>
      <w:r>
        <w:rPr>
          <w:sz w:val="24"/>
          <w:szCs w:val="24"/>
        </w:rPr>
        <w:t xml:space="preserve">. </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75EF83C" w14:textId="77777777" w:rsidR="00241E1F" w:rsidRDefault="00241E1F" w:rsidP="00241E1F">
      <w:pPr>
        <w:ind w:right="237"/>
        <w:jc w:val="both"/>
        <w:rPr>
          <w:sz w:val="24"/>
          <w:szCs w:val="24"/>
        </w:rPr>
      </w:pPr>
      <w:r>
        <w:rPr>
          <w:sz w:val="24"/>
          <w:szCs w:val="24"/>
        </w:rPr>
        <w:t xml:space="preserve">The incident that I will be referring to in this essay was a domestic related incident where there was an emergency call to the police where the victim was asking for police assistance as her partner was “battering” her. I will be referring to research throughout this essay and I will also be using the Borton’s Reflective Model throughout </w:t>
      </w:r>
      <w:r w:rsidRPr="004549CB">
        <w:rPr>
          <w:sz w:val="24"/>
          <w:szCs w:val="24"/>
        </w:rPr>
        <w:t>(McLeod, 2024)</w:t>
      </w:r>
      <w:r>
        <w:rPr>
          <w:sz w:val="24"/>
          <w:szCs w:val="24"/>
        </w:rPr>
        <w:t>.</w:t>
      </w:r>
    </w:p>
    <w:p w14:paraId="2165E06D" w14:textId="77777777" w:rsidR="00241E1F" w:rsidRDefault="00241E1F" w:rsidP="00241E1F">
      <w:pPr>
        <w:ind w:right="237"/>
        <w:jc w:val="both"/>
        <w:rPr>
          <w:sz w:val="24"/>
          <w:szCs w:val="24"/>
        </w:rPr>
      </w:pPr>
    </w:p>
    <w:p w14:paraId="5C5F8C23" w14:textId="77777777" w:rsidR="00241E1F" w:rsidRDefault="00241E1F" w:rsidP="00241E1F">
      <w:pPr>
        <w:ind w:right="237"/>
        <w:jc w:val="both"/>
        <w:rPr>
          <w:sz w:val="24"/>
          <w:szCs w:val="24"/>
        </w:rPr>
      </w:pPr>
      <w:r>
        <w:rPr>
          <w:sz w:val="24"/>
          <w:szCs w:val="24"/>
        </w:rPr>
        <w:t xml:space="preserve">I attended this call with my colleague on an emergency response and we were on scene within 5 minutes. Upon our arrival to the address, I saw a male, who was the suspect in this call, move through the house to the back garden. As the front door was closed, my colleague and I used a neighbouring property whose door was open to gain access to the rear neighbouring garden with the intent to go over a fence to prevent the suspect from escaping. This was necessary to prevent the disappearance of the suspect and to ensure that the victim would be suitably safeguarded. Once it was established that the suspect was not making an escape, and he was only using a brush in the garden to clean up a glass that he had just smashed. I went back to the victims address to firstly ensure that the victim was safe and that the suspect would not cause further harm to the victim or the young child who was also present in the garden. I went straight to the suspect who was holding a brush at the time and took control of his right arm. My colleague who was not far behind me then took control of his left arm. The suspect was actively resisting us, so we escorted the suspect to the floor to prevent any injury to anyone. I used the most minimal level of force I could have in this situation, and everything was taken into consideration before force was used on the suspect to prevent him from escaping or assaulting myself of my colleague. Once the suspect was on the floor, </w:t>
      </w:r>
      <w:r>
        <w:rPr>
          <w:sz w:val="24"/>
          <w:szCs w:val="24"/>
        </w:rPr>
        <w:lastRenderedPageBreak/>
        <w:t>he was placed in handcuffs and I arrested him for the assault on his partner, before he was then taken to the rear holding cell of the police vehicle. I supervised the suspect while my colleague went to speak with the victim. While I was supervising the suspect, he complained that his handcuffs were too tight and were hurting his wrists, I have then loosened the handcuffs to ensure that he is not being tortured by the handcuffs.</w:t>
      </w:r>
    </w:p>
    <w:p w14:paraId="5890130C" w14:textId="77777777" w:rsidR="00241E1F" w:rsidRDefault="00241E1F" w:rsidP="00241E1F">
      <w:pPr>
        <w:ind w:right="237"/>
        <w:jc w:val="both"/>
        <w:rPr>
          <w:sz w:val="24"/>
          <w:szCs w:val="24"/>
        </w:rPr>
      </w:pPr>
    </w:p>
    <w:p w14:paraId="2A37A8A0" w14:textId="77777777" w:rsidR="00241E1F" w:rsidRDefault="00241E1F" w:rsidP="00241E1F">
      <w:pPr>
        <w:ind w:right="237"/>
        <w:jc w:val="both"/>
        <w:rPr>
          <w:sz w:val="24"/>
          <w:szCs w:val="24"/>
        </w:rPr>
      </w:pPr>
      <w:r>
        <w:rPr>
          <w:sz w:val="24"/>
          <w:szCs w:val="24"/>
        </w:rPr>
        <w:t xml:space="preserve">It was clear that the victim was pregnant, and she had disclosed to my colleague that she was pushed over and had a glass thrown towards her. I ensured that an ambulance was called for the victim and that she would receive the relevant treatment. In reflection, if another unit was available, I would have preferred them to stay with the victim to ensure that she was supported and receiving any treatment that was required. This was unable to happen on this occasion due to myself and my colleague being the only two officers available. I did ensure I was in regular contact with the NHS to ensure that the victim was receiving the treatment she required. </w:t>
      </w:r>
    </w:p>
    <w:p w14:paraId="344CBFDE" w14:textId="77777777" w:rsidR="00241E1F" w:rsidRDefault="00241E1F" w:rsidP="00241E1F">
      <w:pPr>
        <w:ind w:right="237"/>
        <w:jc w:val="both"/>
        <w:rPr>
          <w:sz w:val="24"/>
          <w:szCs w:val="24"/>
        </w:rPr>
      </w:pPr>
    </w:p>
    <w:p w14:paraId="7F6974E5" w14:textId="77777777" w:rsidR="00241E1F" w:rsidRDefault="00241E1F" w:rsidP="00241E1F">
      <w:pPr>
        <w:ind w:right="237"/>
        <w:jc w:val="both"/>
        <w:rPr>
          <w:sz w:val="24"/>
          <w:szCs w:val="24"/>
        </w:rPr>
      </w:pPr>
      <w:r>
        <w:rPr>
          <w:sz w:val="24"/>
          <w:szCs w:val="24"/>
        </w:rPr>
        <w:t xml:space="preserve">In my response to this, and every incident, the National Decision Model (NDM) is central to each and every decision that is made </w:t>
      </w:r>
      <w:r w:rsidRPr="003C7665">
        <w:rPr>
          <w:sz w:val="24"/>
          <w:szCs w:val="24"/>
        </w:rPr>
        <w:t xml:space="preserve">(College </w:t>
      </w:r>
      <w:proofErr w:type="gramStart"/>
      <w:r w:rsidRPr="003C7665">
        <w:rPr>
          <w:sz w:val="24"/>
          <w:szCs w:val="24"/>
        </w:rPr>
        <w:t>Of</w:t>
      </w:r>
      <w:proofErr w:type="gramEnd"/>
      <w:r w:rsidRPr="003C7665">
        <w:rPr>
          <w:sz w:val="24"/>
          <w:szCs w:val="24"/>
        </w:rPr>
        <w:t xml:space="preserve"> Policing, 2013)</w:t>
      </w:r>
      <w:r>
        <w:rPr>
          <w:sz w:val="24"/>
          <w:szCs w:val="24"/>
        </w:rPr>
        <w:t xml:space="preserve">. The core of the NDM is the policing code of ethics (recently updated to the Ethical Policing Principles and Guidance for Ethical and Professional behaviour in policing) </w:t>
      </w:r>
      <w:r w:rsidRPr="00B661BA">
        <w:rPr>
          <w:sz w:val="24"/>
          <w:szCs w:val="24"/>
        </w:rPr>
        <w:t xml:space="preserve">(College </w:t>
      </w:r>
      <w:proofErr w:type="gramStart"/>
      <w:r w:rsidRPr="00B661BA">
        <w:rPr>
          <w:sz w:val="24"/>
          <w:szCs w:val="24"/>
        </w:rPr>
        <w:t>Of</w:t>
      </w:r>
      <w:proofErr w:type="gramEnd"/>
      <w:r w:rsidRPr="00B661BA">
        <w:rPr>
          <w:sz w:val="24"/>
          <w:szCs w:val="24"/>
        </w:rPr>
        <w:t xml:space="preserve"> Policing, 2024)</w:t>
      </w:r>
      <w:r>
        <w:rPr>
          <w:sz w:val="24"/>
          <w:szCs w:val="24"/>
        </w:rPr>
        <w:t>. The code of ethics states how each member of the police force should act and behave. In my response to this incident, I kept the code of ethics central to everything I did. I was open and honest with the suspect when he asked if he would be getting arrested as I told him that he would be. Throughout the incident the suspect was being verbally abusive towards myself and my colleague; however, this did not alter my response or treatment to him, and he was dealt with fairness and respect throughout, while ensuring his human rights were not impacted upon, other than his right to liberty as he was under arrest.</w:t>
      </w:r>
    </w:p>
    <w:p w14:paraId="0BB67FD0" w14:textId="77777777" w:rsidR="00241E1F" w:rsidRDefault="00241E1F" w:rsidP="00241E1F">
      <w:pPr>
        <w:ind w:right="237"/>
        <w:jc w:val="both"/>
        <w:rPr>
          <w:sz w:val="24"/>
          <w:szCs w:val="24"/>
        </w:rPr>
      </w:pPr>
    </w:p>
    <w:p w14:paraId="73520389" w14:textId="77777777" w:rsidR="00241E1F" w:rsidRDefault="00241E1F" w:rsidP="00241E1F">
      <w:pPr>
        <w:ind w:right="237"/>
        <w:jc w:val="both"/>
        <w:rPr>
          <w:sz w:val="24"/>
          <w:szCs w:val="24"/>
        </w:rPr>
      </w:pPr>
      <w:r>
        <w:rPr>
          <w:sz w:val="24"/>
          <w:szCs w:val="24"/>
        </w:rPr>
        <w:t xml:space="preserve">Whilst I was on route to the address to the incident, I was gathering as much information as possible from the dispatcher which is the start of the NDM </w:t>
      </w:r>
      <w:r w:rsidRPr="003C7665">
        <w:rPr>
          <w:sz w:val="24"/>
          <w:szCs w:val="24"/>
        </w:rPr>
        <w:t xml:space="preserve">(College </w:t>
      </w:r>
      <w:proofErr w:type="gramStart"/>
      <w:r w:rsidRPr="003C7665">
        <w:rPr>
          <w:sz w:val="24"/>
          <w:szCs w:val="24"/>
        </w:rPr>
        <w:t>Of</w:t>
      </w:r>
      <w:proofErr w:type="gramEnd"/>
      <w:r w:rsidRPr="003C7665">
        <w:rPr>
          <w:sz w:val="24"/>
          <w:szCs w:val="24"/>
        </w:rPr>
        <w:t xml:space="preserve"> Policing, 2013)</w:t>
      </w:r>
      <w:r>
        <w:rPr>
          <w:sz w:val="24"/>
          <w:szCs w:val="24"/>
        </w:rPr>
        <w:t>. There was limited information available as the phone call was cut short by the suspect. Reflecting on this, I could have asked for further person checks on the victim to ascertain who the suspect would potentially be. I have taken this learning forward in my responses now and regularly conduct person and address checks prior to attending incidents.</w:t>
      </w:r>
    </w:p>
    <w:p w14:paraId="2C5E88B8" w14:textId="77777777" w:rsidR="00241E1F" w:rsidRDefault="00241E1F" w:rsidP="00241E1F">
      <w:pPr>
        <w:ind w:right="237"/>
        <w:jc w:val="both"/>
        <w:rPr>
          <w:sz w:val="24"/>
          <w:szCs w:val="24"/>
        </w:rPr>
      </w:pPr>
    </w:p>
    <w:p w14:paraId="41AFCEB0" w14:textId="77777777" w:rsidR="00241E1F" w:rsidRDefault="00241E1F" w:rsidP="00241E1F">
      <w:pPr>
        <w:ind w:right="237"/>
        <w:jc w:val="both"/>
        <w:rPr>
          <w:sz w:val="24"/>
          <w:szCs w:val="24"/>
        </w:rPr>
      </w:pPr>
      <w:r>
        <w:rPr>
          <w:sz w:val="24"/>
          <w:szCs w:val="24"/>
        </w:rPr>
        <w:t xml:space="preserve">Due to the call that was received by the police, I was immediately assessing the risk of the offender to the victim, other members of the public and us as the police. The suspect was heard to be aggressive towards the victim on the phone call, a glass had been smashed by the suspect as he threw it towards the victim and upon our arrival he was seen to exit the property to the rear. Due to this my colleague and I asked the neighbours, who were already outside, if we could use their property to access the rear garden to prevent the suspect from escaping. Looking back on this, one of us should have gone to the victims address first and the other should have gone to prevent the escape of the suspect. This is because the victims are the heart of the police’s response, and this would have provided more reassurance to the victim </w:t>
      </w:r>
      <w:r w:rsidRPr="00320CDF">
        <w:rPr>
          <w:sz w:val="24"/>
          <w:szCs w:val="24"/>
        </w:rPr>
        <w:t>(College of Policing, 2021)</w:t>
      </w:r>
      <w:r>
        <w:rPr>
          <w:sz w:val="24"/>
          <w:szCs w:val="24"/>
        </w:rPr>
        <w:t xml:space="preserve">. The victim’s address was </w:t>
      </w:r>
      <w:proofErr w:type="gramStart"/>
      <w:r>
        <w:rPr>
          <w:sz w:val="24"/>
          <w:szCs w:val="24"/>
        </w:rPr>
        <w:t>attended</w:t>
      </w:r>
      <w:proofErr w:type="gramEnd"/>
      <w:r>
        <w:rPr>
          <w:sz w:val="24"/>
          <w:szCs w:val="24"/>
        </w:rPr>
        <w:t xml:space="preserve"> and the victim was reassured as soon as it was found the suspect was not going to escape and </w:t>
      </w:r>
      <w:r>
        <w:rPr>
          <w:sz w:val="24"/>
          <w:szCs w:val="24"/>
        </w:rPr>
        <w:lastRenderedPageBreak/>
        <w:t>once, he was arrested and placed in the police van, my colleague reassured the victim further and checked the welfare of the victim and her child.</w:t>
      </w:r>
    </w:p>
    <w:p w14:paraId="10991998" w14:textId="77777777" w:rsidR="00241E1F" w:rsidRDefault="00241E1F" w:rsidP="00241E1F">
      <w:pPr>
        <w:ind w:right="237"/>
        <w:jc w:val="both"/>
        <w:rPr>
          <w:sz w:val="24"/>
          <w:szCs w:val="24"/>
        </w:rPr>
      </w:pPr>
    </w:p>
    <w:p w14:paraId="5C77A606" w14:textId="77777777" w:rsidR="00241E1F" w:rsidRDefault="00241E1F" w:rsidP="00241E1F">
      <w:pPr>
        <w:ind w:right="237"/>
        <w:jc w:val="both"/>
        <w:rPr>
          <w:sz w:val="24"/>
          <w:szCs w:val="24"/>
        </w:rPr>
      </w:pPr>
      <w:r>
        <w:rPr>
          <w:sz w:val="24"/>
          <w:szCs w:val="24"/>
        </w:rPr>
        <w:t xml:space="preserve">It was clear that an assault had occurred prior to our attendance and from the information given to me from the dispatcher, I considered my powers and policies and from this, I knew that the suspect had to be arrested. This was to not only safeguard the victim, and to prevent further offences but it is </w:t>
      </w:r>
      <w:proofErr w:type="gramStart"/>
      <w:r>
        <w:rPr>
          <w:sz w:val="24"/>
          <w:szCs w:val="24"/>
        </w:rPr>
        <w:t>force</w:t>
      </w:r>
      <w:proofErr w:type="gramEnd"/>
      <w:r>
        <w:rPr>
          <w:sz w:val="24"/>
          <w:szCs w:val="24"/>
        </w:rPr>
        <w:t xml:space="preserve"> police to take positive action in all domestic related incidents </w:t>
      </w:r>
      <w:r w:rsidRPr="00547468">
        <w:rPr>
          <w:sz w:val="24"/>
          <w:szCs w:val="24"/>
        </w:rPr>
        <w:t>(His Majesty’s Inspectorate of Constabulary and Fire &amp; Rescue Services, 2014)</w:t>
      </w:r>
      <w:r>
        <w:rPr>
          <w:sz w:val="24"/>
          <w:szCs w:val="24"/>
        </w:rPr>
        <w:t xml:space="preserve">. This has been proven to better safeguard the victims in domestic abuse incidents. This is because once arrested, the suspect can be held in police custody for a maximum of 24 hours which will give the victim initial respite and ongoing safeguarding in the form of police bail conditions and support from other partner agencies </w:t>
      </w:r>
      <w:r w:rsidRPr="00547468">
        <w:rPr>
          <w:sz w:val="24"/>
          <w:szCs w:val="24"/>
        </w:rPr>
        <w:t>(GOV.UK, 2011)</w:t>
      </w:r>
      <w:r>
        <w:rPr>
          <w:sz w:val="24"/>
          <w:szCs w:val="24"/>
        </w:rPr>
        <w:t>. Following the suspects release, police bail conditions were applied which set out specific conditions to protect the victim and prevent the offender from offending again</w:t>
      </w:r>
      <w:r w:rsidRPr="00547468">
        <w:rPr>
          <w:sz w:val="24"/>
          <w:szCs w:val="24"/>
        </w:rPr>
        <w:t xml:space="preserve"> (GOV.UK, 2011)</w:t>
      </w:r>
      <w:r>
        <w:rPr>
          <w:sz w:val="24"/>
          <w:szCs w:val="24"/>
        </w:rPr>
        <w:t xml:space="preserve">. This was explained to the victim, and she is aware she needs to contact the police if these conditions are breached. It was decided in this incident that bail conditions would be suitable due to the nature of the offence and that the victim is at risk of further abuse from the suspect. Careful consideration was taken when deciding the conditions that would be imposed at this limits the suspects human rights for </w:t>
      </w:r>
      <w:proofErr w:type="gramStart"/>
      <w:r>
        <w:rPr>
          <w:sz w:val="24"/>
          <w:szCs w:val="24"/>
        </w:rPr>
        <w:t>a period of time</w:t>
      </w:r>
      <w:proofErr w:type="gramEnd"/>
      <w:r>
        <w:rPr>
          <w:sz w:val="24"/>
          <w:szCs w:val="24"/>
        </w:rPr>
        <w:t>.</w:t>
      </w:r>
    </w:p>
    <w:p w14:paraId="75290ACB" w14:textId="77777777" w:rsidR="00241E1F" w:rsidRDefault="00241E1F" w:rsidP="00241E1F">
      <w:pPr>
        <w:ind w:right="237"/>
        <w:jc w:val="both"/>
        <w:rPr>
          <w:sz w:val="24"/>
          <w:szCs w:val="24"/>
        </w:rPr>
      </w:pPr>
    </w:p>
    <w:p w14:paraId="42900D0D" w14:textId="77777777" w:rsidR="00241E1F" w:rsidRDefault="00241E1F" w:rsidP="00241E1F">
      <w:pPr>
        <w:ind w:right="237"/>
        <w:jc w:val="both"/>
        <w:rPr>
          <w:sz w:val="24"/>
          <w:szCs w:val="24"/>
        </w:rPr>
      </w:pPr>
      <w:r>
        <w:rPr>
          <w:sz w:val="24"/>
          <w:szCs w:val="24"/>
        </w:rPr>
        <w:t xml:space="preserve">A series of questions were asked to the victim, which further understood the history and risk posed to her. These questions form part of a Public Protection Notification which is a document that will be shared with relevant organisations to also help further safeguard and support the victim </w:t>
      </w:r>
      <w:r w:rsidRPr="00547468">
        <w:rPr>
          <w:sz w:val="24"/>
          <w:szCs w:val="24"/>
        </w:rPr>
        <w:t>(His Majesty’s Inspectorate of Constabulary and Fire &amp; Rescue Services, 2023)</w:t>
      </w:r>
      <w:r>
        <w:rPr>
          <w:sz w:val="24"/>
          <w:szCs w:val="24"/>
        </w:rPr>
        <w:t>. Following the submission of the Public Protection Notification, I have been in contact with social services. We have been liaising due to the unborn child and how we can all ensure that the victim is suitably safeguarded going forward. Due to this, the victim is receiving support from social services, the police and her family so she has a stable support network which is going to aid her in moving forwards from this incident.</w:t>
      </w:r>
    </w:p>
    <w:p w14:paraId="2B517694" w14:textId="77777777" w:rsidR="00241E1F" w:rsidRDefault="00241E1F" w:rsidP="00241E1F">
      <w:pPr>
        <w:ind w:right="237"/>
        <w:jc w:val="both"/>
        <w:rPr>
          <w:sz w:val="24"/>
          <w:szCs w:val="24"/>
        </w:rPr>
      </w:pPr>
    </w:p>
    <w:p w14:paraId="6F3ED0D9" w14:textId="77777777" w:rsidR="00241E1F" w:rsidRDefault="00241E1F" w:rsidP="00241E1F">
      <w:pPr>
        <w:ind w:right="237"/>
        <w:jc w:val="both"/>
        <w:rPr>
          <w:sz w:val="24"/>
          <w:szCs w:val="24"/>
        </w:rPr>
      </w:pPr>
      <w:r>
        <w:rPr>
          <w:sz w:val="24"/>
          <w:szCs w:val="24"/>
        </w:rPr>
        <w:t>Upon reflection, I shouldn’t have gone into the incident with the preconceived idea that the suspect was going to be arrested for the offence, this is because I should have spent more time considering options and contingencies in my response which is another part of the NDM</w:t>
      </w:r>
      <w:r w:rsidRPr="005D63C8">
        <w:rPr>
          <w:rFonts w:ascii="Times New Roman" w:hAnsi="Times New Roman" w:cs="Times New Roman"/>
          <w:color w:val="auto"/>
          <w:sz w:val="24"/>
          <w:szCs w:val="24"/>
        </w:rPr>
        <w:t xml:space="preserve"> </w:t>
      </w:r>
      <w:r w:rsidRPr="005D63C8">
        <w:rPr>
          <w:sz w:val="24"/>
          <w:szCs w:val="24"/>
        </w:rPr>
        <w:t xml:space="preserve">(College </w:t>
      </w:r>
      <w:proofErr w:type="gramStart"/>
      <w:r w:rsidRPr="005D63C8">
        <w:rPr>
          <w:sz w:val="24"/>
          <w:szCs w:val="24"/>
        </w:rPr>
        <w:t>Of</w:t>
      </w:r>
      <w:proofErr w:type="gramEnd"/>
      <w:r w:rsidRPr="005D63C8">
        <w:rPr>
          <w:sz w:val="24"/>
          <w:szCs w:val="24"/>
        </w:rPr>
        <w:t xml:space="preserve"> Policing, 2013)</w:t>
      </w:r>
      <w:r>
        <w:rPr>
          <w:sz w:val="24"/>
          <w:szCs w:val="24"/>
        </w:rPr>
        <w:t>. There could have been alternative options for the suspect, such as escorting him elsewhere to provide positive action; however, it was clear after the victim was spoken to at the time of our arrival that arrest was the only suitable option in this incident and that this would be the most appropriate way to safeguard the victim. In my responses since this incident, I have had a more open mind, and I am assessing the options and contingencies constantly to be able to provide the most appropriate response.</w:t>
      </w:r>
    </w:p>
    <w:p w14:paraId="57DF00CD" w14:textId="77777777" w:rsidR="00241E1F" w:rsidRDefault="00241E1F" w:rsidP="00241E1F">
      <w:pPr>
        <w:ind w:right="237"/>
        <w:jc w:val="both"/>
        <w:rPr>
          <w:sz w:val="24"/>
          <w:szCs w:val="24"/>
        </w:rPr>
      </w:pPr>
    </w:p>
    <w:p w14:paraId="212EAEF0" w14:textId="77777777" w:rsidR="00241E1F" w:rsidRDefault="00241E1F" w:rsidP="00241E1F">
      <w:pPr>
        <w:ind w:right="237"/>
        <w:jc w:val="both"/>
        <w:rPr>
          <w:sz w:val="24"/>
          <w:szCs w:val="24"/>
        </w:rPr>
      </w:pPr>
      <w:r>
        <w:rPr>
          <w:sz w:val="24"/>
          <w:szCs w:val="24"/>
        </w:rPr>
        <w:t xml:space="preserve">Following this incident, my colleague and I took the time, whilst completing the relevant paperwork and referrals, to debrief, discuss and reflect on what had happened at the call we had attended. During this debrief period, we discussed different disposal outcomes for the suspect. We discussed a voluntary attendance interview which would have meant that the suspect would have attended the police station to conduct an interview to give his account at a time that would be agreed </w:t>
      </w:r>
      <w:r>
        <w:rPr>
          <w:sz w:val="24"/>
          <w:szCs w:val="24"/>
        </w:rPr>
        <w:lastRenderedPageBreak/>
        <w:t xml:space="preserve">between the police and him. This would not have been suitable as this would have meant the victim would not have any safeguarding from the suspect and this would have also meant that during our Golden Hour enquiries may have been affected if the offender was not in police custody </w:t>
      </w:r>
      <w:r w:rsidRPr="00853C5A">
        <w:rPr>
          <w:sz w:val="24"/>
          <w:szCs w:val="24"/>
        </w:rPr>
        <w:t>(College of Policing - A, 2013)</w:t>
      </w:r>
      <w:r>
        <w:rPr>
          <w:sz w:val="24"/>
          <w:szCs w:val="24"/>
        </w:rPr>
        <w:t>.</w:t>
      </w:r>
    </w:p>
    <w:p w14:paraId="16F9E756" w14:textId="77777777" w:rsidR="00241E1F" w:rsidRDefault="00241E1F" w:rsidP="00241E1F">
      <w:pPr>
        <w:ind w:right="237"/>
        <w:jc w:val="both"/>
        <w:rPr>
          <w:sz w:val="24"/>
          <w:szCs w:val="24"/>
        </w:rPr>
      </w:pPr>
    </w:p>
    <w:p w14:paraId="0C2C7FEC" w14:textId="77777777" w:rsidR="00241E1F" w:rsidRDefault="00241E1F" w:rsidP="00241E1F">
      <w:pPr>
        <w:ind w:right="237"/>
        <w:jc w:val="both"/>
        <w:rPr>
          <w:sz w:val="24"/>
          <w:szCs w:val="24"/>
        </w:rPr>
      </w:pPr>
      <w:r>
        <w:rPr>
          <w:sz w:val="24"/>
          <w:szCs w:val="24"/>
        </w:rPr>
        <w:t xml:space="preserve">In conclusion, I am happy with my decisions in this incident because </w:t>
      </w:r>
      <w:proofErr w:type="gramStart"/>
      <w:r>
        <w:rPr>
          <w:sz w:val="24"/>
          <w:szCs w:val="24"/>
        </w:rPr>
        <w:t>all of</w:t>
      </w:r>
      <w:proofErr w:type="gramEnd"/>
      <w:r>
        <w:rPr>
          <w:sz w:val="24"/>
          <w:szCs w:val="24"/>
        </w:rPr>
        <w:t xml:space="preserve"> my decisions were carefully considered, and I acted in the best interests of the victim. Even when the suspect had been arrested, he was treated with dignity, and within his human rights and was dealt with in a professional manner. The victim was given the best service that I could provide. I have taken several learning points forward from this incident not only from my own actions but my colleagues’ actions too. Taking learning forward and reflecting on incidents will help me to continually develop throughout my career within the police force.</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8F202D7" w14:textId="77777777" w:rsidR="00241E1F" w:rsidRDefault="00241E1F" w:rsidP="00241E1F">
      <w:pPr>
        <w:ind w:right="237"/>
        <w:jc w:val="both"/>
        <w:rPr>
          <w:sz w:val="24"/>
          <w:szCs w:val="24"/>
        </w:rPr>
      </w:pPr>
      <w:r>
        <w:rPr>
          <w:sz w:val="24"/>
          <w:szCs w:val="24"/>
        </w:rPr>
        <w:t xml:space="preserve">In policing, teamwork is crucial to ensure the safety of everybody involved in an incident and to provide the best possible service to victims. Teamwork is also important when working alongside other services, such as fire and ambulance, and members of the public </w:t>
      </w:r>
      <w:r w:rsidRPr="005D7635">
        <w:rPr>
          <w:sz w:val="24"/>
          <w:szCs w:val="24"/>
        </w:rPr>
        <w:t>(Andy Bosworth, 2018)</w:t>
      </w:r>
      <w:r>
        <w:rPr>
          <w:sz w:val="24"/>
          <w:szCs w:val="24"/>
        </w:rPr>
        <w:t xml:space="preserve">. There are several theories of team dynamics, I will be evaluating the T7 theory of team dynamics </w:t>
      </w:r>
      <w:r w:rsidRPr="00334B52">
        <w:rPr>
          <w:sz w:val="24"/>
          <w:szCs w:val="24"/>
        </w:rPr>
        <w:t>(Indeed Editorial Team, 2024)</w:t>
      </w:r>
      <w:r>
        <w:rPr>
          <w:sz w:val="24"/>
          <w:szCs w:val="24"/>
        </w:rPr>
        <w:t xml:space="preserve">. Throughout this answer I will be using the Borton’s reflective model </w:t>
      </w:r>
      <w:r w:rsidRPr="00334B52">
        <w:rPr>
          <w:sz w:val="24"/>
          <w:szCs w:val="24"/>
        </w:rPr>
        <w:t>(McLeod, 2024)</w:t>
      </w:r>
      <w:r>
        <w:rPr>
          <w:sz w:val="24"/>
          <w:szCs w:val="24"/>
        </w:rPr>
        <w:t xml:space="preserve">. </w:t>
      </w:r>
    </w:p>
    <w:p w14:paraId="0763CF05" w14:textId="77777777" w:rsidR="00241E1F" w:rsidRDefault="00241E1F" w:rsidP="00241E1F">
      <w:pPr>
        <w:ind w:right="237"/>
        <w:jc w:val="both"/>
        <w:rPr>
          <w:sz w:val="24"/>
          <w:szCs w:val="24"/>
        </w:rPr>
      </w:pPr>
    </w:p>
    <w:p w14:paraId="1B09AF49" w14:textId="77777777" w:rsidR="00241E1F" w:rsidRDefault="00241E1F" w:rsidP="00241E1F">
      <w:pPr>
        <w:ind w:right="237"/>
        <w:jc w:val="both"/>
        <w:rPr>
          <w:sz w:val="24"/>
          <w:szCs w:val="24"/>
        </w:rPr>
      </w:pPr>
      <w:r>
        <w:rPr>
          <w:sz w:val="24"/>
          <w:szCs w:val="24"/>
        </w:rPr>
        <w:t xml:space="preserve">The T7 theory of team dynamics was developed in 1995 when Michael Lombardo and Robert Eichinger found 5 internal factors and two external factors beginning with the letter ‘T’ that affect team dynamics. This is why the model is called the T7 model of team dynamics </w:t>
      </w:r>
      <w:r w:rsidRPr="00643B60">
        <w:rPr>
          <w:sz w:val="24"/>
          <w:szCs w:val="24"/>
        </w:rPr>
        <w:t>(</w:t>
      </w:r>
      <w:proofErr w:type="spellStart"/>
      <w:r w:rsidRPr="00643B60">
        <w:rPr>
          <w:sz w:val="24"/>
          <w:szCs w:val="24"/>
        </w:rPr>
        <w:t>Rossingol</w:t>
      </w:r>
      <w:proofErr w:type="spellEnd"/>
      <w:r w:rsidRPr="00643B60">
        <w:rPr>
          <w:sz w:val="24"/>
          <w:szCs w:val="24"/>
        </w:rPr>
        <w:t>, 2023)</w:t>
      </w:r>
      <w:r>
        <w:rPr>
          <w:sz w:val="24"/>
          <w:szCs w:val="24"/>
        </w:rPr>
        <w:t>. The five internal factors of effective team dynamics include: Thrust, the common purpose and drive towards the same team goal. Trust, in every person on the team. Talent, identifying each member of the team’s best attributes and assigning tasks or jobs to the most appropriate person. Teaming skills, working effectively as a team towards the main goal. Task skills, executing the task successfully and achieving the goal</w:t>
      </w:r>
      <w:r w:rsidRPr="009F4059">
        <w:rPr>
          <w:rFonts w:ascii="Times New Roman" w:hAnsi="Times New Roman" w:cs="Times New Roman"/>
          <w:color w:val="auto"/>
          <w:sz w:val="24"/>
          <w:szCs w:val="24"/>
        </w:rPr>
        <w:t xml:space="preserve"> </w:t>
      </w:r>
      <w:r w:rsidRPr="009F4059">
        <w:rPr>
          <w:sz w:val="24"/>
          <w:szCs w:val="24"/>
        </w:rPr>
        <w:t>(De Meuse, 2009)</w:t>
      </w:r>
      <w:r>
        <w:rPr>
          <w:sz w:val="24"/>
          <w:szCs w:val="24"/>
        </w:rPr>
        <w:t xml:space="preserve">. There are two external factors which make up the T7 model. These are the Team leader fit, how the leader of the team satisfies the needs of the team members and the Team support from the organisation, this is how much support the team is given from the organisation to succeed </w:t>
      </w:r>
      <w:r w:rsidRPr="009F4059">
        <w:rPr>
          <w:sz w:val="24"/>
          <w:szCs w:val="24"/>
        </w:rPr>
        <w:t>(De Meuse, 2009)</w:t>
      </w:r>
      <w:r>
        <w:rPr>
          <w:sz w:val="24"/>
          <w:szCs w:val="24"/>
        </w:rPr>
        <w:t xml:space="preserve">. </w:t>
      </w:r>
    </w:p>
    <w:p w14:paraId="5D964D66" w14:textId="77777777" w:rsidR="00241E1F" w:rsidRDefault="00241E1F" w:rsidP="00241E1F">
      <w:pPr>
        <w:ind w:right="237"/>
        <w:jc w:val="both"/>
        <w:rPr>
          <w:sz w:val="24"/>
          <w:szCs w:val="24"/>
        </w:rPr>
      </w:pPr>
    </w:p>
    <w:p w14:paraId="6A241FA3" w14:textId="77777777" w:rsidR="00241E1F" w:rsidRDefault="00241E1F" w:rsidP="00241E1F">
      <w:pPr>
        <w:ind w:right="237"/>
        <w:jc w:val="both"/>
        <w:rPr>
          <w:sz w:val="24"/>
          <w:szCs w:val="24"/>
        </w:rPr>
      </w:pPr>
      <w:r>
        <w:rPr>
          <w:sz w:val="24"/>
          <w:szCs w:val="24"/>
        </w:rPr>
        <w:t xml:space="preserve">This model can be seen in policing, particularly in response teams as officers spend a lot of time together and in doing so a feeling of cultural belonging </w:t>
      </w:r>
      <w:r w:rsidRPr="00DC5E5F">
        <w:rPr>
          <w:sz w:val="24"/>
          <w:szCs w:val="24"/>
        </w:rPr>
        <w:t>(Atkinson and Murray, 2021)</w:t>
      </w:r>
      <w:r>
        <w:rPr>
          <w:sz w:val="24"/>
          <w:szCs w:val="24"/>
        </w:rPr>
        <w:t xml:space="preserve"> is shared between officers leading to closer relationships and trust across the team. Trust is an important part of team dynamics as trust across the </w:t>
      </w:r>
      <w:r>
        <w:rPr>
          <w:sz w:val="24"/>
          <w:szCs w:val="24"/>
        </w:rPr>
        <w:lastRenderedPageBreak/>
        <w:t xml:space="preserve">team has been shown to increase the overall outcome of workplace goals </w:t>
      </w:r>
      <w:r w:rsidRPr="009F3F89">
        <w:rPr>
          <w:sz w:val="24"/>
          <w:szCs w:val="24"/>
        </w:rPr>
        <w:t>(Abson, Schofield and Kennell, 2024)</w:t>
      </w:r>
      <w:r>
        <w:rPr>
          <w:sz w:val="24"/>
          <w:szCs w:val="24"/>
        </w:rPr>
        <w:t xml:space="preserve">. Higher levels of trust within a team have been shown to improve team cohesion as improved trust on a team builds morale and can also help to develop rapid decision making </w:t>
      </w:r>
      <w:r w:rsidRPr="00887AB7">
        <w:rPr>
          <w:sz w:val="24"/>
          <w:szCs w:val="24"/>
        </w:rPr>
        <w:t>(Brownlee, 2019)</w:t>
      </w:r>
      <w:r>
        <w:rPr>
          <w:sz w:val="24"/>
          <w:szCs w:val="24"/>
        </w:rPr>
        <w:t xml:space="preserve">. Both of which are areas that are vital in policing. Morale within policing is generally seen as low across many forces and teams </w:t>
      </w:r>
      <w:r w:rsidRPr="00641A4A">
        <w:rPr>
          <w:sz w:val="24"/>
          <w:szCs w:val="24"/>
        </w:rPr>
        <w:t>(Police Federation of England and Wales, 2022)</w:t>
      </w:r>
      <w:r>
        <w:rPr>
          <w:sz w:val="24"/>
          <w:szCs w:val="24"/>
        </w:rPr>
        <w:t xml:space="preserve">. There are several reasons for this, such as pay, long work hours and the traumatic situations officers are subjected to. Within my team I feel this is the opposite as morale is high on my team. Every team member plays their part in maintaining morale from making a cup of tea for someone who is having a bad day, to the ‘one team’ mentality where every tea member will do what they can to help each other when we can. This has helped to build a positive work environment. Rapid decision making is a key part of policing and trusting a colleagues decision making is important when working in policing, when split second decisions can have long lasting impacts. </w:t>
      </w:r>
    </w:p>
    <w:p w14:paraId="06DEAB67" w14:textId="77777777" w:rsidR="00241E1F" w:rsidRDefault="00241E1F" w:rsidP="00241E1F">
      <w:pPr>
        <w:ind w:right="237"/>
        <w:jc w:val="both"/>
        <w:rPr>
          <w:sz w:val="24"/>
          <w:szCs w:val="24"/>
        </w:rPr>
      </w:pPr>
    </w:p>
    <w:p w14:paraId="27623336" w14:textId="77777777" w:rsidR="00241E1F" w:rsidRDefault="00241E1F" w:rsidP="00241E1F">
      <w:pPr>
        <w:ind w:right="237"/>
        <w:jc w:val="both"/>
        <w:rPr>
          <w:sz w:val="24"/>
          <w:szCs w:val="24"/>
        </w:rPr>
      </w:pPr>
      <w:r>
        <w:rPr>
          <w:sz w:val="24"/>
          <w:szCs w:val="24"/>
        </w:rPr>
        <w:t xml:space="preserve">There are several reasons why a team does not function well, according to Lencioni, there are five reasons why a team may be dysfunctional. These dysfunctions are as follows, an absence of trust, fear of conflict, lack of commitment, avoidance of accountability and inattention to results </w:t>
      </w:r>
      <w:r w:rsidRPr="000D5D0E">
        <w:rPr>
          <w:sz w:val="24"/>
          <w:szCs w:val="24"/>
        </w:rPr>
        <w:t>(Events Made Simple, 2024)</w:t>
      </w:r>
      <w:r>
        <w:rPr>
          <w:sz w:val="24"/>
          <w:szCs w:val="24"/>
        </w:rPr>
        <w:t xml:space="preserve">. Trust is highly important within a team due to trust developing rapid decision making and improving morale, among many other reasons </w:t>
      </w:r>
      <w:r w:rsidRPr="00D45645">
        <w:rPr>
          <w:sz w:val="24"/>
          <w:szCs w:val="24"/>
        </w:rPr>
        <w:t>(Brownlee, 2019)</w:t>
      </w:r>
      <w:r>
        <w:rPr>
          <w:sz w:val="24"/>
          <w:szCs w:val="24"/>
        </w:rPr>
        <w:t xml:space="preserve">. Rapid decision making and morale are both crucial areas to policing, and I have seen </w:t>
      </w:r>
      <w:proofErr w:type="spellStart"/>
      <w:r>
        <w:rPr>
          <w:sz w:val="24"/>
          <w:szCs w:val="24"/>
        </w:rPr>
        <w:t>first hand</w:t>
      </w:r>
      <w:proofErr w:type="spellEnd"/>
      <w:r>
        <w:rPr>
          <w:sz w:val="24"/>
          <w:szCs w:val="24"/>
        </w:rPr>
        <w:t xml:space="preserve"> when teams trust each other morale improves and decision making is faster and more fluent, therefor providing the victim with the best service possible from the police. Within the police, it is paramount that officers are accountable for their actions. Rapid decision making occurs daily and officers must consider the National Decision Model (NDM) </w:t>
      </w:r>
      <w:r w:rsidRPr="00D45645">
        <w:rPr>
          <w:sz w:val="24"/>
          <w:szCs w:val="24"/>
        </w:rPr>
        <w:t xml:space="preserve">(College </w:t>
      </w:r>
      <w:proofErr w:type="gramStart"/>
      <w:r w:rsidRPr="00D45645">
        <w:rPr>
          <w:sz w:val="24"/>
          <w:szCs w:val="24"/>
        </w:rPr>
        <w:t>Of</w:t>
      </w:r>
      <w:proofErr w:type="gramEnd"/>
      <w:r w:rsidRPr="00D45645">
        <w:rPr>
          <w:sz w:val="24"/>
          <w:szCs w:val="24"/>
        </w:rPr>
        <w:t xml:space="preserve"> Policing, 2024)</w:t>
      </w:r>
      <w:r>
        <w:rPr>
          <w:sz w:val="24"/>
          <w:szCs w:val="24"/>
        </w:rPr>
        <w:t xml:space="preserve"> prior to making any decision. This is where trusting your colleague’s decision making and knowing that they are going to make the right decision builds trust. Having the NDM in place allows officers a way to consider the risks and outcomes of their decision quickly to then be able to take accountability for their actions. With Body Worn Video (BWV) being utilised at all calls, this also makes officers feel more accountable for their actions </w:t>
      </w:r>
      <w:r w:rsidRPr="00001208">
        <w:rPr>
          <w:sz w:val="24"/>
          <w:szCs w:val="24"/>
        </w:rPr>
        <w:t xml:space="preserve">(Harrison, </w:t>
      </w:r>
      <w:proofErr w:type="spellStart"/>
      <w:r w:rsidRPr="00001208">
        <w:rPr>
          <w:sz w:val="24"/>
          <w:szCs w:val="24"/>
        </w:rPr>
        <w:t>L’Hoiry</w:t>
      </w:r>
      <w:proofErr w:type="spellEnd"/>
      <w:r w:rsidRPr="00001208">
        <w:rPr>
          <w:sz w:val="24"/>
          <w:szCs w:val="24"/>
        </w:rPr>
        <w:t xml:space="preserve"> and </w:t>
      </w:r>
      <w:proofErr w:type="spellStart"/>
      <w:r w:rsidRPr="00001208">
        <w:rPr>
          <w:sz w:val="24"/>
          <w:szCs w:val="24"/>
        </w:rPr>
        <w:t>Santorso</w:t>
      </w:r>
      <w:proofErr w:type="spellEnd"/>
      <w:r w:rsidRPr="00001208">
        <w:rPr>
          <w:sz w:val="24"/>
          <w:szCs w:val="24"/>
        </w:rPr>
        <w:t>, 2021)</w:t>
      </w:r>
      <w:r>
        <w:rPr>
          <w:sz w:val="24"/>
          <w:szCs w:val="24"/>
        </w:rPr>
        <w:t xml:space="preserve">. This accountability ensures that officers are trusted by their team. </w:t>
      </w:r>
    </w:p>
    <w:p w14:paraId="7D535935" w14:textId="77777777" w:rsidR="00241E1F" w:rsidRDefault="00241E1F" w:rsidP="00241E1F">
      <w:pPr>
        <w:ind w:right="237"/>
        <w:jc w:val="both"/>
        <w:rPr>
          <w:sz w:val="24"/>
          <w:szCs w:val="24"/>
        </w:rPr>
      </w:pPr>
    </w:p>
    <w:p w14:paraId="0192481C" w14:textId="77777777" w:rsidR="00241E1F" w:rsidRPr="00B914CF" w:rsidRDefault="00241E1F" w:rsidP="00241E1F">
      <w:pPr>
        <w:ind w:right="237"/>
        <w:jc w:val="both"/>
        <w:rPr>
          <w:color w:val="auto"/>
          <w:sz w:val="24"/>
          <w:szCs w:val="24"/>
        </w:rPr>
      </w:pPr>
      <w:r w:rsidRPr="00B914CF">
        <w:rPr>
          <w:color w:val="auto"/>
          <w:sz w:val="24"/>
          <w:szCs w:val="24"/>
        </w:rPr>
        <w:t>Although Lencioni has stated that there are five reasons why a team may be dysfunctional, this does not suggest that all teams suffer with dysfunctionality. Some teams will have a better bond than other teams and these teams are the ones that will generally perform better and resolve inter-personal conflicts better</w:t>
      </w:r>
      <w:r>
        <w:rPr>
          <w:color w:val="auto"/>
          <w:sz w:val="24"/>
          <w:szCs w:val="24"/>
        </w:rPr>
        <w:t xml:space="preserve"> than others.</w:t>
      </w:r>
    </w:p>
    <w:p w14:paraId="63E50567" w14:textId="77777777" w:rsidR="00241E1F" w:rsidRDefault="00241E1F" w:rsidP="00241E1F">
      <w:pPr>
        <w:ind w:right="237"/>
        <w:jc w:val="both"/>
        <w:rPr>
          <w:sz w:val="24"/>
          <w:szCs w:val="24"/>
        </w:rPr>
      </w:pPr>
    </w:p>
    <w:p w14:paraId="640D3934" w14:textId="77777777" w:rsidR="00241E1F" w:rsidRDefault="00241E1F" w:rsidP="00241E1F">
      <w:pPr>
        <w:ind w:right="237"/>
        <w:jc w:val="both"/>
        <w:rPr>
          <w:sz w:val="24"/>
          <w:szCs w:val="24"/>
        </w:rPr>
      </w:pPr>
      <w:r>
        <w:rPr>
          <w:sz w:val="24"/>
          <w:szCs w:val="24"/>
        </w:rPr>
        <w:t xml:space="preserve">Interpersonal conflict is when two or more people disagree about something </w:t>
      </w:r>
      <w:r w:rsidRPr="00D40AC0">
        <w:rPr>
          <w:sz w:val="24"/>
          <w:szCs w:val="24"/>
        </w:rPr>
        <w:t>(Risser, 2022)</w:t>
      </w:r>
      <w:r>
        <w:rPr>
          <w:sz w:val="24"/>
          <w:szCs w:val="24"/>
        </w:rPr>
        <w:t xml:space="preserve">. Due to the high pressure and stressful environment that the police work in, interpersonal conflict can be a common occurrence among team members. The reasons for this conflict between members can vary from differing values and working styles to poor communication between team members </w:t>
      </w:r>
      <w:r w:rsidRPr="00697945">
        <w:rPr>
          <w:sz w:val="24"/>
          <w:szCs w:val="24"/>
        </w:rPr>
        <w:t>(Reynolds, 2022)</w:t>
      </w:r>
      <w:r>
        <w:rPr>
          <w:sz w:val="24"/>
          <w:szCs w:val="24"/>
        </w:rPr>
        <w:t xml:space="preserve">. Interpersonal conflict can be found to improve productivity, create new solutions and helps the team overcome problems as one team. These conversations between team members where disagreements occur can also help build an understanding between team members and behaviours may also change to fit the needs of the team or people they’re working with </w:t>
      </w:r>
      <w:r w:rsidRPr="00021474">
        <w:rPr>
          <w:sz w:val="24"/>
          <w:szCs w:val="24"/>
        </w:rPr>
        <w:t>(Osborne, 2020)</w:t>
      </w:r>
      <w:r>
        <w:rPr>
          <w:sz w:val="24"/>
          <w:szCs w:val="24"/>
        </w:rPr>
        <w:t xml:space="preserve">. There are also negatives to </w:t>
      </w:r>
      <w:r>
        <w:rPr>
          <w:sz w:val="24"/>
          <w:szCs w:val="24"/>
        </w:rPr>
        <w:lastRenderedPageBreak/>
        <w:t xml:space="preserve">interpersonal conflict, especially when working in policing. This conflict can reduce team cohesion and trust between team members, which is important when working within the high stress environment of policing. It can also cause team members to become distracted, and decisions can be delayed due to these conflicts from occurring between team members. It is important for team members to consider their actions and strategies for resolving inter-personal conflicts as behaviours have an impact on relationships </w:t>
      </w:r>
      <w:r w:rsidRPr="00491786">
        <w:rPr>
          <w:sz w:val="24"/>
          <w:szCs w:val="24"/>
        </w:rPr>
        <w:t>(</w:t>
      </w:r>
      <w:proofErr w:type="spellStart"/>
      <w:r w:rsidRPr="00491786">
        <w:rPr>
          <w:sz w:val="24"/>
          <w:szCs w:val="24"/>
        </w:rPr>
        <w:t>Yingshan</w:t>
      </w:r>
      <w:proofErr w:type="spellEnd"/>
      <w:r w:rsidRPr="00491786">
        <w:rPr>
          <w:sz w:val="24"/>
          <w:szCs w:val="24"/>
        </w:rPr>
        <w:t xml:space="preserve"> et al., 2016)</w:t>
      </w:r>
      <w:r>
        <w:rPr>
          <w:sz w:val="24"/>
          <w:szCs w:val="24"/>
        </w:rPr>
        <w:t xml:space="preserve"> so the way in which these conflicts are resolved are important. Poor conflict resolution can lead to a breakdown in trust, lower morale and a breakdown in the team dynamics </w:t>
      </w:r>
      <w:r w:rsidRPr="00491786">
        <w:rPr>
          <w:sz w:val="24"/>
          <w:szCs w:val="24"/>
        </w:rPr>
        <w:t>(</w:t>
      </w:r>
      <w:proofErr w:type="spellStart"/>
      <w:r w:rsidRPr="00491786">
        <w:rPr>
          <w:sz w:val="24"/>
          <w:szCs w:val="24"/>
        </w:rPr>
        <w:t>Woffindin</w:t>
      </w:r>
      <w:proofErr w:type="spellEnd"/>
      <w:r w:rsidRPr="00491786">
        <w:rPr>
          <w:sz w:val="24"/>
          <w:szCs w:val="24"/>
        </w:rPr>
        <w:t>, 2024)</w:t>
      </w:r>
      <w:r>
        <w:rPr>
          <w:sz w:val="24"/>
          <w:szCs w:val="24"/>
        </w:rPr>
        <w:t>.</w:t>
      </w:r>
    </w:p>
    <w:p w14:paraId="6A585DB3" w14:textId="77777777" w:rsidR="00241E1F" w:rsidRDefault="00241E1F" w:rsidP="00241E1F">
      <w:pPr>
        <w:ind w:right="237"/>
        <w:jc w:val="both"/>
        <w:rPr>
          <w:sz w:val="24"/>
          <w:szCs w:val="24"/>
        </w:rPr>
      </w:pPr>
    </w:p>
    <w:p w14:paraId="5B0F85C0" w14:textId="77777777" w:rsidR="00241E1F" w:rsidRDefault="00241E1F" w:rsidP="00241E1F">
      <w:pPr>
        <w:ind w:right="237"/>
        <w:jc w:val="both"/>
        <w:rPr>
          <w:sz w:val="24"/>
          <w:szCs w:val="24"/>
        </w:rPr>
      </w:pPr>
      <w:r>
        <w:rPr>
          <w:sz w:val="24"/>
          <w:szCs w:val="24"/>
        </w:rPr>
        <w:t xml:space="preserve">It is important that there are strategies in place to reduce inter-personal conflict or to resolve such conflicts between team members. There are several ways to reduce inter-personal conflict, some of which are more beneficial to maintain good team dynamics than others. These strategies include, Avoidance, Accommodation, Compromising, and Collaborating </w:t>
      </w:r>
      <w:r w:rsidRPr="00B914CF">
        <w:rPr>
          <w:sz w:val="24"/>
          <w:szCs w:val="24"/>
        </w:rPr>
        <w:t>(Risser, 2022)</w:t>
      </w:r>
      <w:r>
        <w:rPr>
          <w:sz w:val="24"/>
          <w:szCs w:val="24"/>
        </w:rPr>
        <w:t>. The avoidance strategy is where those who engage in the conflict avoid the cause of the conflict or bury their feelings to prevent conflict from escalating. This is best for when tensions are high between team members and avoiding conflict in this moment is for the best. The conflict will need to be addressed at a later point using one of the other strategies but for some people, avoidance is the best first step</w:t>
      </w:r>
      <w:r w:rsidRPr="001B7BEC">
        <w:rPr>
          <w:rFonts w:ascii="Times New Roman" w:hAnsi="Times New Roman" w:cs="Times New Roman"/>
          <w:color w:val="auto"/>
          <w:sz w:val="24"/>
          <w:szCs w:val="24"/>
        </w:rPr>
        <w:t xml:space="preserve"> </w:t>
      </w:r>
      <w:r w:rsidRPr="001B7BEC">
        <w:rPr>
          <w:sz w:val="24"/>
          <w:szCs w:val="24"/>
        </w:rPr>
        <w:t>(Lamothe, 2020)</w:t>
      </w:r>
      <w:r>
        <w:rPr>
          <w:sz w:val="24"/>
          <w:szCs w:val="24"/>
        </w:rPr>
        <w:t>. The accommodation approach is when someone lets the other person ‘win’ the conflict this time, to prevent any further conflict. This works well initially, however if one person is always accommodating this can lead to further conflicts down the line</w:t>
      </w:r>
      <w:r w:rsidRPr="001B7BEC">
        <w:rPr>
          <w:rFonts w:ascii="Times New Roman" w:hAnsi="Times New Roman" w:cs="Times New Roman"/>
          <w:color w:val="auto"/>
          <w:sz w:val="24"/>
          <w:szCs w:val="24"/>
        </w:rPr>
        <w:t xml:space="preserve"> </w:t>
      </w:r>
      <w:r w:rsidRPr="001B7BEC">
        <w:rPr>
          <w:sz w:val="24"/>
          <w:szCs w:val="24"/>
        </w:rPr>
        <w:t>(Cote, 2023)</w:t>
      </w:r>
      <w:r>
        <w:rPr>
          <w:sz w:val="24"/>
          <w:szCs w:val="24"/>
        </w:rPr>
        <w:t>. A compromise between team members is arguably one of the best strategies to resolve a conflict. Each team member must give a little bit to meet in the middle, so everyone is satisfied with the outcome. A compromise between team members allows for every party to feel like they have had an input towards the goal and due to this any conflicts regarding the outcome are generally reduced. This does not always stop conflict as some people may feel as if they are giving more than others to meet in the middle which can cause further conflicts so compromise needs to be balanced finely</w:t>
      </w:r>
      <w:r w:rsidRPr="001B7BEC">
        <w:rPr>
          <w:rFonts w:ascii="Times New Roman" w:hAnsi="Times New Roman" w:cs="Times New Roman"/>
          <w:color w:val="auto"/>
          <w:sz w:val="24"/>
          <w:szCs w:val="24"/>
        </w:rPr>
        <w:t xml:space="preserve"> </w:t>
      </w:r>
      <w:r w:rsidRPr="001B7BEC">
        <w:rPr>
          <w:sz w:val="24"/>
          <w:szCs w:val="24"/>
        </w:rPr>
        <w:t>(Pollack, 2024)</w:t>
      </w:r>
      <w:r>
        <w:rPr>
          <w:sz w:val="24"/>
          <w:szCs w:val="24"/>
        </w:rPr>
        <w:t xml:space="preserve">. The final strategy il collaboration, this is where everyone works together to create a solution, this is one of the slowest approaches but is the most effective as it allows for all parties to have their say and promotes working together to reach a solution </w:t>
      </w:r>
      <w:r w:rsidRPr="00CF5695">
        <w:rPr>
          <w:sz w:val="24"/>
          <w:szCs w:val="24"/>
        </w:rPr>
        <w:t>(Indeed editorial team, 2023)</w:t>
      </w:r>
      <w:r>
        <w:rPr>
          <w:sz w:val="24"/>
          <w:szCs w:val="24"/>
        </w:rPr>
        <w:t>.</w:t>
      </w:r>
    </w:p>
    <w:p w14:paraId="7D8AFBE6" w14:textId="77777777" w:rsidR="00241E1F" w:rsidRDefault="00241E1F" w:rsidP="00241E1F">
      <w:pPr>
        <w:ind w:right="237"/>
        <w:jc w:val="both"/>
        <w:rPr>
          <w:sz w:val="24"/>
          <w:szCs w:val="24"/>
        </w:rPr>
      </w:pPr>
    </w:p>
    <w:p w14:paraId="57EEAEFF" w14:textId="77777777" w:rsidR="00241E1F" w:rsidRDefault="00241E1F" w:rsidP="00241E1F">
      <w:pPr>
        <w:ind w:right="237"/>
        <w:jc w:val="both"/>
        <w:rPr>
          <w:sz w:val="24"/>
          <w:szCs w:val="24"/>
        </w:rPr>
      </w:pPr>
      <w:r>
        <w:rPr>
          <w:sz w:val="24"/>
          <w:szCs w:val="24"/>
        </w:rPr>
        <w:t>Team dynamics play a large part in policing, teams spend a lot of time together, especially on response teams. This large amount of time together creates unique family like bonds between officers</w:t>
      </w:r>
      <w:r w:rsidRPr="00215850">
        <w:rPr>
          <w:color w:val="auto"/>
          <w:sz w:val="24"/>
          <w:szCs w:val="24"/>
        </w:rPr>
        <w:t>, (</w:t>
      </w:r>
      <w:proofErr w:type="spellStart"/>
      <w:r w:rsidRPr="00215850">
        <w:rPr>
          <w:color w:val="auto"/>
          <w:sz w:val="24"/>
          <w:szCs w:val="24"/>
        </w:rPr>
        <w:t>Westmarland</w:t>
      </w:r>
      <w:proofErr w:type="spellEnd"/>
      <w:r w:rsidRPr="00215850">
        <w:rPr>
          <w:color w:val="auto"/>
          <w:sz w:val="24"/>
          <w:szCs w:val="24"/>
        </w:rPr>
        <w:t xml:space="preserve"> and Conway, 2020). This close bond between officers and their colleagues is known as the </w:t>
      </w:r>
      <w:r>
        <w:rPr>
          <w:sz w:val="24"/>
          <w:szCs w:val="24"/>
        </w:rPr>
        <w:t xml:space="preserve">‘Blue Code’, this Blue Code can create an environment where improper behaviours that do not comply with the professional standards of behaviour. A study was conducted in 2020 surrounding the Blue Code and how likely officers were to report different scenarios. The study concluded that many officers would not report minor infringements relating to officers, especially if these were seen to be outside of working hours. The more serious breaches and offences posed to the participants displayed a much higher response of officers saying they would report such behaviours. These such standards include the Code of Ethics, police force policies and legislation. This blue code of silence has a negative impact on the public’s relationship and perception of the police. When officers, even from other countries such as Derek Chauvin, who was a police officer in the United States of America, was convicted of the murder of </w:t>
      </w:r>
      <w:r>
        <w:rPr>
          <w:sz w:val="24"/>
          <w:szCs w:val="24"/>
        </w:rPr>
        <w:lastRenderedPageBreak/>
        <w:t xml:space="preserve">George </w:t>
      </w:r>
      <w:proofErr w:type="spellStart"/>
      <w:r>
        <w:rPr>
          <w:sz w:val="24"/>
          <w:szCs w:val="24"/>
        </w:rPr>
        <w:t>Ffloyd</w:t>
      </w:r>
      <w:proofErr w:type="spellEnd"/>
      <w:r>
        <w:rPr>
          <w:sz w:val="24"/>
          <w:szCs w:val="24"/>
        </w:rPr>
        <w:t>, has had a worldwide negative long-lasting impact on the public’s trust and confidence in police</w:t>
      </w:r>
      <w:r w:rsidRPr="009B33B1">
        <w:rPr>
          <w:rFonts w:ascii="Times New Roman" w:hAnsi="Times New Roman" w:cs="Times New Roman"/>
          <w:color w:val="auto"/>
          <w:sz w:val="24"/>
          <w:szCs w:val="24"/>
        </w:rPr>
        <w:t xml:space="preserve"> </w:t>
      </w:r>
      <w:r w:rsidRPr="009B33B1">
        <w:rPr>
          <w:sz w:val="24"/>
          <w:szCs w:val="24"/>
        </w:rPr>
        <w:t>(Parry and Benoit, 2021)</w:t>
      </w:r>
      <w:r>
        <w:rPr>
          <w:sz w:val="24"/>
          <w:szCs w:val="24"/>
        </w:rPr>
        <w:t>.</w:t>
      </w:r>
    </w:p>
    <w:p w14:paraId="7ABC63FF" w14:textId="77777777" w:rsidR="00241E1F" w:rsidRDefault="00241E1F" w:rsidP="00241E1F">
      <w:pPr>
        <w:ind w:right="237"/>
        <w:jc w:val="both"/>
        <w:rPr>
          <w:sz w:val="24"/>
          <w:szCs w:val="24"/>
        </w:rPr>
      </w:pPr>
    </w:p>
    <w:p w14:paraId="2855150A" w14:textId="77777777" w:rsidR="00241E1F" w:rsidRPr="009B33B1" w:rsidRDefault="00241E1F" w:rsidP="00241E1F">
      <w:pPr>
        <w:ind w:right="237"/>
        <w:jc w:val="both"/>
        <w:rPr>
          <w:sz w:val="24"/>
          <w:szCs w:val="24"/>
        </w:rPr>
      </w:pPr>
      <w:r>
        <w:rPr>
          <w:sz w:val="24"/>
          <w:szCs w:val="24"/>
        </w:rPr>
        <w:t xml:space="preserve">To conclude, team dynamics are highly important when working as a police officer both in and out of work. The bonds created between officers are like no other and the sense of belonging is one of the many reasons people decide to join the police. Interpersonal conflict does occur and will always occur as police officers work in such </w:t>
      </w:r>
      <w:proofErr w:type="gramStart"/>
      <w:r>
        <w:rPr>
          <w:sz w:val="24"/>
          <w:szCs w:val="24"/>
        </w:rPr>
        <w:t>close proximity</w:t>
      </w:r>
      <w:proofErr w:type="gramEnd"/>
      <w:r>
        <w:rPr>
          <w:sz w:val="24"/>
          <w:szCs w:val="24"/>
        </w:rPr>
        <w:t xml:space="preserve"> with each other on such regular occasions. The police will always be on the back foot </w:t>
      </w:r>
      <w:proofErr w:type="gramStart"/>
      <w:r>
        <w:rPr>
          <w:sz w:val="24"/>
          <w:szCs w:val="24"/>
        </w:rPr>
        <w:t>in regard to</w:t>
      </w:r>
      <w:proofErr w:type="gramEnd"/>
      <w:r>
        <w:rPr>
          <w:sz w:val="24"/>
          <w:szCs w:val="24"/>
        </w:rPr>
        <w:t xml:space="preserve"> public confidence, positive policing practices and interactions are some of the best ways to restore the public’s trust in the police.</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28024D19" w14:textId="77777777" w:rsidR="00241E1F" w:rsidRPr="00450C83" w:rsidRDefault="00241E1F" w:rsidP="00241E1F">
      <w:pPr>
        <w:ind w:right="237"/>
        <w:jc w:val="both"/>
        <w:rPr>
          <w:b/>
          <w:sz w:val="24"/>
          <w:szCs w:val="24"/>
        </w:rPr>
      </w:pPr>
    </w:p>
    <w:p w14:paraId="7B5489D3" w14:textId="77777777" w:rsidR="00241E1F" w:rsidRDefault="00241E1F" w:rsidP="00241E1F">
      <w:pPr>
        <w:ind w:right="237"/>
        <w:jc w:val="both"/>
        <w:rPr>
          <w:sz w:val="24"/>
          <w:szCs w:val="24"/>
        </w:rPr>
      </w:pPr>
      <w:r>
        <w:rPr>
          <w:sz w:val="24"/>
          <w:szCs w:val="24"/>
        </w:rPr>
        <w:t xml:space="preserve">Information and intelligence are a key part of policing. It can be used to build a picture of criminal activity in areas which can then lead to plans being formulated to disrupt and dismantle criminal activity and groups. The information and intelligence gathered is used to help prevent the most serious of crimes and is vital to put criminals before the courts </w:t>
      </w:r>
      <w:r w:rsidRPr="00B23F1F">
        <w:rPr>
          <w:sz w:val="24"/>
          <w:szCs w:val="24"/>
        </w:rPr>
        <w:t>(National Police Chiefs Council, 2017)</w:t>
      </w:r>
      <w:r>
        <w:rPr>
          <w:sz w:val="24"/>
          <w:szCs w:val="24"/>
        </w:rPr>
        <w:t xml:space="preserve">. Information is the raw data that is provided and gathered by police forces and intelligence is this information that has been analysed. In the United Kingdom, intelligence is graded using the National intelligence model known, this is the three by five by two model. This model allows the police to grade the reliability of the source of information by using this model </w:t>
      </w:r>
      <w:r w:rsidRPr="00445BCC">
        <w:rPr>
          <w:sz w:val="24"/>
          <w:szCs w:val="24"/>
        </w:rPr>
        <w:t>(Adams, 2020)</w:t>
      </w:r>
      <w:r>
        <w:rPr>
          <w:sz w:val="24"/>
          <w:szCs w:val="24"/>
        </w:rPr>
        <w:t>. Information and intelligence can be gathered from several sources, including but not limited to, police officer submissions, the local community, open sources,</w:t>
      </w:r>
      <w:r w:rsidRPr="00296787">
        <w:rPr>
          <w:sz w:val="24"/>
          <w:szCs w:val="24"/>
        </w:rPr>
        <w:t xml:space="preserve"> </w:t>
      </w:r>
      <w:r>
        <w:rPr>
          <w:sz w:val="24"/>
          <w:szCs w:val="24"/>
        </w:rPr>
        <w:t xml:space="preserve">recognition </w:t>
      </w:r>
      <w:r w:rsidRPr="00445BCC">
        <w:rPr>
          <w:sz w:val="24"/>
          <w:szCs w:val="24"/>
        </w:rPr>
        <w:t>(National Crime Agency, 2019</w:t>
      </w:r>
      <w:r>
        <w:rPr>
          <w:sz w:val="24"/>
          <w:szCs w:val="24"/>
        </w:rPr>
        <w:t xml:space="preserve">) and automatic number plate recognition (ANPR). This information is developed and used to build a larger picture in relation to criminal activity. Intelligence is used to effectively prioritise threats and allow the police to build a plan and act on the information and intelligence available to them. By analysing the information and intelligence available, police forces can target high-risk areas of criminal activity by deploying more resources to deter or tackle criminality in such areas </w:t>
      </w:r>
      <w:r w:rsidRPr="008744E1">
        <w:rPr>
          <w:sz w:val="24"/>
          <w:szCs w:val="24"/>
        </w:rPr>
        <w:t>(IGNESA, 2024)</w:t>
      </w:r>
      <w:r>
        <w:rPr>
          <w:sz w:val="24"/>
          <w:szCs w:val="24"/>
        </w:rPr>
        <w:t>. The intelligence gathered relating to the high-risk areas is disseminated among local, regional and national organisations to exploit the benefits of Organised Crime Group Mapping (OCGM)</w:t>
      </w:r>
      <w:r w:rsidRPr="00CF1831">
        <w:rPr>
          <w:rFonts w:ascii="Times New Roman" w:hAnsi="Times New Roman" w:cs="Times New Roman"/>
          <w:color w:val="auto"/>
          <w:sz w:val="24"/>
          <w:szCs w:val="24"/>
        </w:rPr>
        <w:t xml:space="preserve"> </w:t>
      </w:r>
      <w:r w:rsidRPr="00CF1831">
        <w:rPr>
          <w:sz w:val="24"/>
          <w:szCs w:val="24"/>
        </w:rPr>
        <w:t>(College of Policing, 2015)</w:t>
      </w:r>
      <w:r>
        <w:rPr>
          <w:sz w:val="24"/>
          <w:szCs w:val="24"/>
        </w:rPr>
        <w:t xml:space="preserve">. As the road networks expands across the United Kingdom and all force areas, it is important that such intelligence is shared to help all forces develop strategies to disrupt the criminal movements of OCG’s </w:t>
      </w:r>
      <w:r w:rsidRPr="00393432">
        <w:rPr>
          <w:sz w:val="24"/>
          <w:szCs w:val="24"/>
        </w:rPr>
        <w:t>(His Majesty’s Inspectorate of Constabulary and Fire &amp; Rescue Services, 2023)</w:t>
      </w:r>
      <w:r>
        <w:rPr>
          <w:sz w:val="24"/>
          <w:szCs w:val="24"/>
        </w:rPr>
        <w:t>.</w:t>
      </w:r>
    </w:p>
    <w:p w14:paraId="75386A5F" w14:textId="77777777" w:rsidR="00241E1F" w:rsidRDefault="00241E1F" w:rsidP="00241E1F">
      <w:pPr>
        <w:ind w:right="237"/>
        <w:jc w:val="both"/>
        <w:rPr>
          <w:sz w:val="24"/>
          <w:szCs w:val="24"/>
        </w:rPr>
      </w:pPr>
    </w:p>
    <w:p w14:paraId="1055AF22" w14:textId="77777777" w:rsidR="00241E1F" w:rsidRDefault="00241E1F" w:rsidP="00241E1F">
      <w:pPr>
        <w:ind w:right="237"/>
        <w:jc w:val="both"/>
        <w:rPr>
          <w:sz w:val="24"/>
          <w:szCs w:val="24"/>
        </w:rPr>
      </w:pPr>
      <w:r>
        <w:rPr>
          <w:sz w:val="24"/>
          <w:szCs w:val="24"/>
        </w:rPr>
        <w:t xml:space="preserve">Information and intelligence relating to road users can be developed with the use of vehicle stop checks and traffic stops using section 163 of the road traffic act to </w:t>
      </w:r>
      <w:r>
        <w:rPr>
          <w:sz w:val="24"/>
          <w:szCs w:val="24"/>
        </w:rPr>
        <w:lastRenderedPageBreak/>
        <w:t xml:space="preserve">enable officers to find out who is driving vehicles, aiding the development of intelligence gathering relating to the drivers, routes, other vehicles and locations involved in criminal activities, this is complemented with the use of ANPR </w:t>
      </w:r>
      <w:r w:rsidRPr="000E7223">
        <w:rPr>
          <w:sz w:val="24"/>
          <w:szCs w:val="24"/>
        </w:rPr>
        <w:t>(College of Policing, 2023)</w:t>
      </w:r>
      <w:r>
        <w:rPr>
          <w:sz w:val="24"/>
          <w:szCs w:val="24"/>
        </w:rPr>
        <w:t xml:space="preserve">. ANPR is a tool used by the police to develop intelligence on vehicles movements but also tracking vehicles involved in serious crime without the need for police vehicles to be in the immediate vicinity of the offenders. This not only reduces the risk of damage to police vehicles and injury to officers or members of the public but allows for the police to covertly track a vehicle or convoy of vehicles whilst a plan is being developed to intercept and deny the criminal organisation the use of the road </w:t>
      </w:r>
      <w:r w:rsidRPr="001D4808">
        <w:rPr>
          <w:sz w:val="24"/>
          <w:szCs w:val="24"/>
        </w:rPr>
        <w:t>(Local Council Roads Innovation Group, 2023)</w:t>
      </w:r>
      <w:r>
        <w:rPr>
          <w:sz w:val="24"/>
          <w:szCs w:val="24"/>
        </w:rPr>
        <w:t xml:space="preserve">. ANPR is used to further develop information and intelligence, already known to police by highlighting vehicles which travel in convoy together and vehicles that make suspicious journeys regularly. This development of intelligence prevents and detects and deter criminal behaviours </w:t>
      </w:r>
      <w:r w:rsidRPr="00377DB4">
        <w:rPr>
          <w:sz w:val="24"/>
          <w:szCs w:val="24"/>
        </w:rPr>
        <w:t>(Home Office, 2024)</w:t>
      </w:r>
      <w:r>
        <w:rPr>
          <w:sz w:val="24"/>
          <w:szCs w:val="24"/>
        </w:rPr>
        <w:t xml:space="preserve">. Such deterrence has been found to reduce the recurrence of offences being committed. This can lead to criminal groups taking less risks and reducing the frequency of criminal activity. For example, drug dealers making fewer deliveries in fewer locations due to a high police presence and therefore reducing the offending </w:t>
      </w:r>
      <w:r w:rsidRPr="0093045B">
        <w:rPr>
          <w:sz w:val="24"/>
          <w:szCs w:val="24"/>
        </w:rPr>
        <w:t>(</w:t>
      </w:r>
      <w:proofErr w:type="spellStart"/>
      <w:r w:rsidRPr="0093045B">
        <w:rPr>
          <w:sz w:val="24"/>
          <w:szCs w:val="24"/>
        </w:rPr>
        <w:t>Cherbonneau</w:t>
      </w:r>
      <w:proofErr w:type="spellEnd"/>
      <w:r w:rsidRPr="0093045B">
        <w:rPr>
          <w:sz w:val="24"/>
          <w:szCs w:val="24"/>
        </w:rPr>
        <w:t xml:space="preserve"> and Copes, 2005)</w:t>
      </w:r>
      <w:r>
        <w:rPr>
          <w:sz w:val="24"/>
          <w:szCs w:val="24"/>
        </w:rPr>
        <w:t>.</w:t>
      </w:r>
    </w:p>
    <w:p w14:paraId="422C5F21" w14:textId="77777777" w:rsidR="00241E1F" w:rsidRDefault="00241E1F" w:rsidP="00241E1F">
      <w:pPr>
        <w:ind w:right="237"/>
        <w:jc w:val="both"/>
        <w:rPr>
          <w:sz w:val="24"/>
          <w:szCs w:val="24"/>
        </w:rPr>
      </w:pPr>
    </w:p>
    <w:p w14:paraId="3B4A3C2C" w14:textId="77777777" w:rsidR="00241E1F" w:rsidRPr="00B548BF" w:rsidRDefault="00241E1F" w:rsidP="00241E1F">
      <w:pPr>
        <w:ind w:right="237"/>
        <w:jc w:val="both"/>
        <w:rPr>
          <w:sz w:val="24"/>
          <w:szCs w:val="24"/>
        </w:rPr>
      </w:pPr>
      <w:r>
        <w:rPr>
          <w:sz w:val="24"/>
          <w:szCs w:val="24"/>
        </w:rPr>
        <w:t xml:space="preserve">The use of information and intelligence when policing the roads, officers are not only tackling dangerous driving and other traffic offences but also disrupting wider, more serious criminal activity. Essex police found that approximately half of the drivers who were driving under the influence of drugs, were also known to the police in relation to other serious offences such as drug dealing, violent crime and burglaries </w:t>
      </w:r>
      <w:r w:rsidRPr="00BF4D7B">
        <w:rPr>
          <w:sz w:val="24"/>
          <w:szCs w:val="24"/>
        </w:rPr>
        <w:t>(Ferguson, 2023)</w:t>
      </w:r>
      <w:r>
        <w:rPr>
          <w:sz w:val="24"/>
          <w:szCs w:val="24"/>
        </w:rPr>
        <w:t xml:space="preserve">. Organised Criminal Groups (OCG’s) rely on the road network to operate and conduct their criminal activities. OCGs use the roads for various serious crimes such as human trafficking, money laundering and drug dealing </w:t>
      </w:r>
      <w:r w:rsidRPr="00380863">
        <w:rPr>
          <w:sz w:val="24"/>
          <w:szCs w:val="24"/>
        </w:rPr>
        <w:t>(GOV.UK, 2020)</w:t>
      </w:r>
      <w:r>
        <w:rPr>
          <w:sz w:val="24"/>
          <w:szCs w:val="24"/>
        </w:rPr>
        <w:t>. Lancashire Police implemented a new team of officers who were tasked with the disruption of the serious offences. After a few months of this new specialist team, their successes were seen and vast quantities of drugs and money have been seized along with numerous fines and arrests being made</w:t>
      </w:r>
      <w:r w:rsidRPr="00983B90">
        <w:rPr>
          <w:rFonts w:ascii="Times New Roman" w:hAnsi="Times New Roman" w:cs="Times New Roman"/>
          <w:color w:val="auto"/>
          <w:sz w:val="24"/>
          <w:szCs w:val="24"/>
        </w:rPr>
        <w:t xml:space="preserve"> </w:t>
      </w:r>
      <w:r w:rsidRPr="00983B90">
        <w:rPr>
          <w:sz w:val="24"/>
          <w:szCs w:val="24"/>
        </w:rPr>
        <w:t>(Davidson, 2023)</w:t>
      </w:r>
      <w:r>
        <w:rPr>
          <w:sz w:val="24"/>
          <w:szCs w:val="24"/>
        </w:rPr>
        <w:t xml:space="preserve">. This not only displays how criminals are using the road network, but how much criminals rely on it. Within one police force area in a few months, £144,000 in cash has been seized which only shows how valuable the road network is to criminals. This is why police forces are focusing on detecting and preventing such criminal organisations from using the road network </w:t>
      </w:r>
      <w:r w:rsidRPr="00380863">
        <w:rPr>
          <w:sz w:val="24"/>
          <w:szCs w:val="24"/>
        </w:rPr>
        <w:t>(GOV.UK, 2020)</w:t>
      </w:r>
      <w:r>
        <w:rPr>
          <w:sz w:val="24"/>
          <w:szCs w:val="24"/>
        </w:rPr>
        <w:t>. The Minister of State for Crime Reduction, Hazel Blears, said in a statement the use of ANPR is making criminals fearful of utilising the road network and that forces which adopted ANPR systems had ten times more arrests per police officer than the forces that did not utilise ANPR. These arrests were not all traffic related, they were however in relation to serious crimes such as drugs, thefts, and outstanding warrants of known offenders</w:t>
      </w:r>
      <w:r w:rsidRPr="00B548BF">
        <w:rPr>
          <w:rFonts w:ascii="Times New Roman" w:hAnsi="Times New Roman" w:cs="Times New Roman"/>
          <w:color w:val="auto"/>
          <w:sz w:val="24"/>
          <w:szCs w:val="24"/>
        </w:rPr>
        <w:t xml:space="preserve"> </w:t>
      </w:r>
      <w:r w:rsidRPr="00B548BF">
        <w:rPr>
          <w:sz w:val="24"/>
          <w:szCs w:val="24"/>
        </w:rPr>
        <w:t>(PA Consulting Group, 2003)</w:t>
      </w:r>
      <w:r>
        <w:rPr>
          <w:sz w:val="24"/>
          <w:szCs w:val="24"/>
        </w:rPr>
        <w:t>. Even though this information is from the early 2000’s, it shows how impactive ANPR was when it was first introduced and with further development and deployment across the United Kingdom, the figures will only improve and further prevent criminals from using the road network. Further research into this is needed to provide an accurate representation regarding the effectiveness of ANPR.</w:t>
      </w:r>
    </w:p>
    <w:p w14:paraId="29F32CE4" w14:textId="77777777" w:rsidR="00241E1F" w:rsidRDefault="00241E1F" w:rsidP="00241E1F">
      <w:pPr>
        <w:ind w:right="237"/>
        <w:jc w:val="both"/>
        <w:rPr>
          <w:sz w:val="24"/>
          <w:szCs w:val="24"/>
        </w:rPr>
      </w:pPr>
    </w:p>
    <w:p w14:paraId="710DF68D" w14:textId="77777777" w:rsidR="00241E1F" w:rsidRDefault="00241E1F" w:rsidP="00241E1F">
      <w:pPr>
        <w:ind w:right="237"/>
        <w:jc w:val="both"/>
        <w:rPr>
          <w:sz w:val="24"/>
          <w:szCs w:val="24"/>
        </w:rPr>
      </w:pPr>
      <w:r>
        <w:rPr>
          <w:sz w:val="24"/>
          <w:szCs w:val="24"/>
        </w:rPr>
        <w:t xml:space="preserve">The police use ANPR as a tool to not only develop intelligence on suspect vehicles movements but also tracking vehicles involved in serious crime without the need for </w:t>
      </w:r>
      <w:r>
        <w:rPr>
          <w:sz w:val="24"/>
          <w:szCs w:val="24"/>
        </w:rPr>
        <w:lastRenderedPageBreak/>
        <w:t xml:space="preserve">police vehicles to be in the immediate vicinity of the offenders. This not only reduces the risk of damage to police vehicles and injury to officers or members of the public but allows for the police to covertly track a vehicle or convoy of vehicles whilst a plan is being developed to intercept and deny the criminal organisation the use of the road </w:t>
      </w:r>
      <w:r w:rsidRPr="001D4808">
        <w:rPr>
          <w:sz w:val="24"/>
          <w:szCs w:val="24"/>
        </w:rPr>
        <w:t>(Local Council Roads Innovation Group, 2023)</w:t>
      </w:r>
      <w:r>
        <w:rPr>
          <w:sz w:val="24"/>
          <w:szCs w:val="24"/>
        </w:rPr>
        <w:t xml:space="preserve">. Criminals who are concerned in the supply of drugs, human trafficking, or auto theft, rely on their skills of evasion when committing these offences </w:t>
      </w:r>
      <w:r w:rsidRPr="00F44FB5">
        <w:rPr>
          <w:sz w:val="24"/>
          <w:szCs w:val="24"/>
        </w:rPr>
        <w:t>(</w:t>
      </w:r>
      <w:proofErr w:type="spellStart"/>
      <w:r w:rsidRPr="00F44FB5">
        <w:rPr>
          <w:sz w:val="24"/>
          <w:szCs w:val="24"/>
        </w:rPr>
        <w:t>Cherbonneau</w:t>
      </w:r>
      <w:proofErr w:type="spellEnd"/>
      <w:r w:rsidRPr="00F44FB5">
        <w:rPr>
          <w:sz w:val="24"/>
          <w:szCs w:val="24"/>
        </w:rPr>
        <w:t xml:space="preserve"> and Copes, 2005)</w:t>
      </w:r>
      <w:r>
        <w:rPr>
          <w:sz w:val="24"/>
          <w:szCs w:val="24"/>
        </w:rPr>
        <w:t xml:space="preserve">. This is where ANPR is an asset as criminals are more likely to travel past an ANPR camera than a marked police vehicle. Once a suspect vehicle triggers an ANPR camera this is when officers can deploy and intercept such vehicle. Although ANPR is a great tool for the police in the development of information and intelligence, OCG’s have become wise to how these cameras work. The use of false number plates, number plates with improper spacing, and screw caps placed to alter the characters </w:t>
      </w:r>
      <w:r w:rsidRPr="003221B4">
        <w:rPr>
          <w:sz w:val="24"/>
          <w:szCs w:val="24"/>
        </w:rPr>
        <w:t>(Rhead et al., 2012)</w:t>
      </w:r>
      <w:r>
        <w:rPr>
          <w:sz w:val="24"/>
          <w:szCs w:val="24"/>
        </w:rPr>
        <w:t xml:space="preserve"> are all tactics used to avoid ANPR cameras, and police officers from tracing vehicles linked to OCG’s. These tactics may be successful to begin with, however; ANPR cameras are becoming increasingly successful in the detection of these tactics with modern cameras being up to 92% more successful in detecting such false number plates with the use of machine learning </w:t>
      </w:r>
      <w:r w:rsidRPr="00727291">
        <w:rPr>
          <w:sz w:val="24"/>
          <w:szCs w:val="24"/>
        </w:rPr>
        <w:t>(Farrell, Hardy and Birks, 2019)</w:t>
      </w:r>
      <w:r>
        <w:rPr>
          <w:sz w:val="24"/>
          <w:szCs w:val="24"/>
        </w:rPr>
        <w:t xml:space="preserve">. </w:t>
      </w:r>
    </w:p>
    <w:p w14:paraId="3FB86341" w14:textId="77777777" w:rsidR="00241E1F" w:rsidRDefault="00241E1F" w:rsidP="00241E1F">
      <w:pPr>
        <w:ind w:right="237"/>
        <w:jc w:val="both"/>
        <w:rPr>
          <w:sz w:val="24"/>
          <w:szCs w:val="24"/>
        </w:rPr>
      </w:pPr>
    </w:p>
    <w:p w14:paraId="1FC47AF9" w14:textId="77777777" w:rsidR="00241E1F" w:rsidRDefault="00241E1F" w:rsidP="00241E1F">
      <w:pPr>
        <w:ind w:right="237"/>
        <w:jc w:val="both"/>
        <w:rPr>
          <w:sz w:val="24"/>
          <w:szCs w:val="24"/>
        </w:rPr>
      </w:pPr>
      <w:r>
        <w:rPr>
          <w:sz w:val="24"/>
          <w:szCs w:val="24"/>
        </w:rPr>
        <w:t xml:space="preserve">Policing the roads is a crucial way to develop information and intelligence and denying criminals the use of the roads is one of the best ways to disrupt criminal activities </w:t>
      </w:r>
      <w:r w:rsidRPr="00AC0CAB">
        <w:rPr>
          <w:sz w:val="24"/>
          <w:szCs w:val="24"/>
        </w:rPr>
        <w:t>(College of Policing, 2023)</w:t>
      </w:r>
      <w:r>
        <w:rPr>
          <w:sz w:val="24"/>
          <w:szCs w:val="24"/>
        </w:rPr>
        <w:t xml:space="preserve">. The Pareto model, also known as the 80-20 model </w:t>
      </w:r>
      <w:proofErr w:type="gramStart"/>
      <w:r>
        <w:rPr>
          <w:sz w:val="24"/>
          <w:szCs w:val="24"/>
        </w:rPr>
        <w:t>states</w:t>
      </w:r>
      <w:proofErr w:type="gramEnd"/>
      <w:r>
        <w:rPr>
          <w:sz w:val="24"/>
          <w:szCs w:val="24"/>
        </w:rPr>
        <w:t xml:space="preserve"> that 20% of something is responsible for 80% of the result </w:t>
      </w:r>
      <w:r w:rsidRPr="00A175D7">
        <w:rPr>
          <w:sz w:val="24"/>
          <w:szCs w:val="24"/>
        </w:rPr>
        <w:t>(</w:t>
      </w:r>
      <w:proofErr w:type="spellStart"/>
      <w:r w:rsidRPr="00A175D7">
        <w:rPr>
          <w:sz w:val="24"/>
          <w:szCs w:val="24"/>
        </w:rPr>
        <w:t>Sieveneck</w:t>
      </w:r>
      <w:proofErr w:type="spellEnd"/>
      <w:r w:rsidRPr="00A175D7">
        <w:rPr>
          <w:sz w:val="24"/>
          <w:szCs w:val="24"/>
        </w:rPr>
        <w:t xml:space="preserve"> and Sutter, 2021)</w:t>
      </w:r>
      <w:r>
        <w:rPr>
          <w:sz w:val="24"/>
          <w:szCs w:val="24"/>
        </w:rPr>
        <w:t xml:space="preserve">. In policing this indicated that 20% of offenders are responsible for 80% of the crimes committed. Gathering information and developing intelligence relating to the 20% will aid forces in reducing crimes on their roads </w:t>
      </w:r>
      <w:r w:rsidRPr="00797EFF">
        <w:rPr>
          <w:sz w:val="24"/>
          <w:szCs w:val="24"/>
        </w:rPr>
        <w:t>(Liggins, Ratcliffe and Bland, 2019)</w:t>
      </w:r>
      <w:r>
        <w:rPr>
          <w:sz w:val="24"/>
          <w:szCs w:val="24"/>
        </w:rPr>
        <w:t xml:space="preserve">. Visible mobile patrols are more effective than randomised or unmarked patrols in tackling serious crime </w:t>
      </w:r>
      <w:r w:rsidRPr="00E7488B">
        <w:rPr>
          <w:sz w:val="24"/>
          <w:szCs w:val="24"/>
        </w:rPr>
        <w:t>(College of Policing, 2021)</w:t>
      </w:r>
      <w:r>
        <w:rPr>
          <w:sz w:val="24"/>
          <w:szCs w:val="24"/>
        </w:rPr>
        <w:t xml:space="preserve">. This has been shown in a report that state property crime was reduced by 31% following visible mobile patrols. Such patrols need to be carefully planned, using the intelligence gathered to be able to target patrols in the areas where crime is thought to be most prevalent. It has been stated that officers on patrol are in a more opportune position to search and locate suspect vehicles on the road </w:t>
      </w:r>
      <w:r w:rsidRPr="00F44FB5">
        <w:rPr>
          <w:sz w:val="24"/>
          <w:szCs w:val="24"/>
        </w:rPr>
        <w:t>(</w:t>
      </w:r>
      <w:proofErr w:type="spellStart"/>
      <w:r w:rsidRPr="00F44FB5">
        <w:rPr>
          <w:sz w:val="24"/>
          <w:szCs w:val="24"/>
        </w:rPr>
        <w:t>Cherbonneau</w:t>
      </w:r>
      <w:proofErr w:type="spellEnd"/>
      <w:r w:rsidRPr="00F44FB5">
        <w:rPr>
          <w:sz w:val="24"/>
          <w:szCs w:val="24"/>
        </w:rPr>
        <w:t xml:space="preserve"> and Copes, 2005)</w:t>
      </w:r>
      <w:r>
        <w:rPr>
          <w:sz w:val="24"/>
          <w:szCs w:val="24"/>
        </w:rPr>
        <w:t xml:space="preserve">. There is a fine line as too many high visibility patrols can be seen to make the problem move elsewhere </w:t>
      </w:r>
      <w:r w:rsidRPr="00251973">
        <w:rPr>
          <w:sz w:val="24"/>
          <w:szCs w:val="24"/>
        </w:rPr>
        <w:t>(His Majesty’s Inspectorate of Constabulary and Fire &amp; Rescue Services, 2012)</w:t>
      </w:r>
      <w:r>
        <w:rPr>
          <w:sz w:val="24"/>
          <w:szCs w:val="24"/>
        </w:rPr>
        <w:t xml:space="preserve"> and OCG’s are willing to travel to avoid detection. This highlights the importance for information and intelligence to be continually developed and for the use of ANPR to track the movements of such groups to ensure targeted patrols can be conducted and OCG’s are denied the use of the roads.</w:t>
      </w:r>
    </w:p>
    <w:p w14:paraId="4FAE6B70" w14:textId="77777777" w:rsidR="00241E1F" w:rsidRDefault="00241E1F" w:rsidP="00241E1F">
      <w:pPr>
        <w:ind w:right="237"/>
        <w:jc w:val="both"/>
        <w:rPr>
          <w:sz w:val="24"/>
          <w:szCs w:val="24"/>
        </w:rPr>
      </w:pPr>
    </w:p>
    <w:p w14:paraId="715C7E60" w14:textId="77777777" w:rsidR="00241E1F" w:rsidRDefault="00241E1F" w:rsidP="00241E1F">
      <w:pPr>
        <w:ind w:right="237"/>
        <w:jc w:val="both"/>
        <w:rPr>
          <w:sz w:val="24"/>
          <w:szCs w:val="24"/>
        </w:rPr>
      </w:pPr>
      <w:r>
        <w:rPr>
          <w:sz w:val="24"/>
          <w:szCs w:val="24"/>
        </w:rPr>
        <w:t xml:space="preserve">Even with the use of ANPR, community engagement is still one of the main areas for information and intelligence to be gathered by the police. Members of the public provide a vast amount of information and intelligence to the police </w:t>
      </w:r>
      <w:r w:rsidRPr="00174641">
        <w:rPr>
          <w:sz w:val="24"/>
          <w:szCs w:val="24"/>
        </w:rPr>
        <w:t>(North Yorkshire Police, 2022)</w:t>
      </w:r>
      <w:r>
        <w:rPr>
          <w:sz w:val="24"/>
          <w:szCs w:val="24"/>
        </w:rPr>
        <w:t xml:space="preserve">. There is only so much technology, such as ANPR, can do. It is the members of the public who may hold the smallest key details in the final picture of intelligence. So even with the use of ANPR technologies, speaking to members of the public and other traditional methods of gathering information is still crucial in tackling OCG’s and preventing their use of the roads. </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Default="00FE5420" w:rsidP="00FE5420">
      <w:pPr>
        <w:overflowPunct/>
        <w:autoSpaceDE/>
        <w:autoSpaceDN/>
        <w:adjustRightInd/>
        <w:jc w:val="center"/>
        <w:rPr>
          <w:sz w:val="22"/>
          <w:szCs w:val="22"/>
          <w:lang w:eastAsia="zh-TW"/>
        </w:rPr>
      </w:pPr>
      <w:r w:rsidRPr="00FE5420">
        <w:rPr>
          <w:b/>
          <w:bCs/>
          <w:sz w:val="22"/>
          <w:szCs w:val="22"/>
          <w:lang w:eastAsia="zh-TW"/>
        </w:rPr>
        <w:t>Knowledge, Skills and Experience Assessment</w:t>
      </w:r>
      <w:r w:rsidRPr="00FE5420">
        <w:rPr>
          <w:sz w:val="22"/>
          <w:szCs w:val="22"/>
          <w:lang w:eastAsia="zh-TW"/>
        </w:rPr>
        <w:t> </w:t>
      </w:r>
    </w:p>
    <w:p w14:paraId="08AC08AA" w14:textId="77777777" w:rsidR="00241E1F" w:rsidRDefault="00241E1F" w:rsidP="00FE5420">
      <w:pPr>
        <w:overflowPunct/>
        <w:autoSpaceDE/>
        <w:autoSpaceDN/>
        <w:adjustRightInd/>
        <w:jc w:val="center"/>
        <w:rPr>
          <w:sz w:val="22"/>
          <w:szCs w:val="22"/>
          <w:lang w:eastAsia="zh-TW"/>
        </w:rPr>
      </w:pP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241E1F" w:rsidRPr="00FE5420" w14:paraId="387F1E15" w14:textId="77777777" w:rsidTr="0079023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2AA012F4"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bookmarkStart w:id="0" w:name="_Hlk192983358"/>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A03E232"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20983E9"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22166321"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FE5A887"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241E1F" w:rsidRPr="00FE5420" w14:paraId="541F4D24" w14:textId="77777777" w:rsidTr="00790238">
        <w:tc>
          <w:tcPr>
            <w:tcW w:w="2115" w:type="dxa"/>
            <w:tcBorders>
              <w:top w:val="nil"/>
              <w:left w:val="single" w:sz="6" w:space="0" w:color="auto"/>
              <w:bottom w:val="single" w:sz="6" w:space="0" w:color="auto"/>
              <w:right w:val="single" w:sz="6" w:space="0" w:color="auto"/>
            </w:tcBorders>
            <w:shd w:val="clear" w:color="auto" w:fill="auto"/>
            <w:hideMark/>
          </w:tcPr>
          <w:p w14:paraId="7FB1D9B3"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64F9B291"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A445F55"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C0A26FC" w14:textId="77777777" w:rsidR="00241E1F" w:rsidRPr="00417787" w:rsidRDefault="00241E1F" w:rsidP="00241E1F">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Providing evidence in court</w:t>
            </w:r>
          </w:p>
          <w:p w14:paraId="7C86429F"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5B6CCFD"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E2F03D"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26FDF8"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BE9FA93"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A3E8709"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BCF2F80"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65E0311" w14:textId="77777777" w:rsidR="00241E1F" w:rsidRDefault="00241E1F" w:rsidP="00790238">
            <w:pPr>
              <w:overflowPunct/>
              <w:autoSpaceDE/>
              <w:autoSpaceDN/>
              <w:adjustRightInd/>
              <w:rPr>
                <w:sz w:val="22"/>
                <w:szCs w:val="22"/>
                <w:lang w:eastAsia="zh-TW"/>
              </w:rPr>
            </w:pPr>
            <w:r w:rsidRPr="00FE5420">
              <w:rPr>
                <w:sz w:val="22"/>
                <w:szCs w:val="22"/>
                <w:lang w:eastAsia="zh-TW"/>
              </w:rPr>
              <w:t>1-4 </w:t>
            </w:r>
          </w:p>
          <w:p w14:paraId="2FA8542E" w14:textId="77777777" w:rsidR="00241E1F" w:rsidRDefault="00241E1F" w:rsidP="00790238">
            <w:pPr>
              <w:overflowPunct/>
              <w:autoSpaceDE/>
              <w:autoSpaceDN/>
              <w:adjustRightInd/>
              <w:rPr>
                <w:sz w:val="24"/>
                <w:szCs w:val="24"/>
                <w:lang w:eastAsia="zh-TW"/>
              </w:rPr>
            </w:pPr>
          </w:p>
          <w:p w14:paraId="67B23A9B" w14:textId="77777777" w:rsidR="00241E1F" w:rsidRDefault="00241E1F" w:rsidP="00790238">
            <w:pPr>
              <w:overflowPunct/>
              <w:autoSpaceDE/>
              <w:autoSpaceDN/>
              <w:adjustRightInd/>
              <w:rPr>
                <w:sz w:val="24"/>
                <w:szCs w:val="24"/>
                <w:lang w:eastAsia="zh-TW"/>
              </w:rPr>
            </w:pPr>
          </w:p>
          <w:p w14:paraId="3B7F3A9B"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Pr>
                <w:sz w:val="24"/>
                <w:szCs w:val="24"/>
                <w:lang w:eastAsia="zh-TW"/>
              </w:rPr>
              <w:t xml:space="preserve">   4</w:t>
            </w:r>
          </w:p>
        </w:tc>
        <w:tc>
          <w:tcPr>
            <w:tcW w:w="705" w:type="dxa"/>
            <w:tcBorders>
              <w:top w:val="nil"/>
              <w:left w:val="nil"/>
              <w:bottom w:val="single" w:sz="6" w:space="0" w:color="auto"/>
              <w:right w:val="single" w:sz="6" w:space="0" w:color="auto"/>
            </w:tcBorders>
            <w:shd w:val="clear" w:color="auto" w:fill="auto"/>
            <w:hideMark/>
          </w:tcPr>
          <w:p w14:paraId="1AF80E2C"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9447ADD" w14:textId="77777777" w:rsidR="00241E1F" w:rsidRDefault="00241E1F" w:rsidP="00790238">
            <w:pPr>
              <w:overflowPunct/>
              <w:autoSpaceDE/>
              <w:autoSpaceDN/>
              <w:adjustRightInd/>
              <w:rPr>
                <w:sz w:val="22"/>
                <w:szCs w:val="22"/>
                <w:lang w:eastAsia="zh-TW"/>
              </w:rPr>
            </w:pPr>
            <w:r w:rsidRPr="00FE5420">
              <w:rPr>
                <w:sz w:val="22"/>
                <w:szCs w:val="22"/>
                <w:lang w:eastAsia="zh-TW"/>
              </w:rPr>
              <w:t>5-7 </w:t>
            </w:r>
          </w:p>
          <w:p w14:paraId="132A31B3" w14:textId="77777777" w:rsidR="00241E1F" w:rsidRDefault="00241E1F" w:rsidP="00790238">
            <w:pPr>
              <w:overflowPunct/>
              <w:autoSpaceDE/>
              <w:autoSpaceDN/>
              <w:adjustRightInd/>
              <w:rPr>
                <w:sz w:val="24"/>
                <w:szCs w:val="24"/>
                <w:lang w:eastAsia="zh-TW"/>
              </w:rPr>
            </w:pPr>
          </w:p>
          <w:p w14:paraId="54C16975"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1AF787A5"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51B8C20"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2CDB7088"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978E120"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D619305"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351ED2D"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4904A054"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1878D35" w14:textId="77777777" w:rsidR="00241E1F" w:rsidRDefault="00241E1F" w:rsidP="00790238">
            <w:pPr>
              <w:overflowPunct/>
              <w:autoSpaceDE/>
              <w:autoSpaceDN/>
              <w:adjustRightInd/>
              <w:rPr>
                <w:sz w:val="22"/>
                <w:szCs w:val="22"/>
                <w:lang w:eastAsia="zh-TW"/>
              </w:rPr>
            </w:pPr>
            <w:r w:rsidRPr="00FE5420">
              <w:rPr>
                <w:sz w:val="22"/>
                <w:szCs w:val="22"/>
                <w:lang w:eastAsia="zh-TW"/>
              </w:rPr>
              <w:t>8-10 </w:t>
            </w:r>
          </w:p>
          <w:p w14:paraId="58410A29" w14:textId="77777777" w:rsidR="00241E1F" w:rsidRDefault="00241E1F" w:rsidP="00790238">
            <w:pPr>
              <w:overflowPunct/>
              <w:autoSpaceDE/>
              <w:autoSpaceDN/>
              <w:adjustRightInd/>
              <w:rPr>
                <w:sz w:val="22"/>
                <w:szCs w:val="22"/>
                <w:lang w:eastAsia="zh-TW"/>
              </w:rPr>
            </w:pPr>
          </w:p>
          <w:p w14:paraId="522FB3EA" w14:textId="77777777" w:rsidR="00241E1F" w:rsidRDefault="00241E1F" w:rsidP="00790238">
            <w:pPr>
              <w:overflowPunct/>
              <w:autoSpaceDE/>
              <w:autoSpaceDN/>
              <w:adjustRightInd/>
              <w:rPr>
                <w:sz w:val="22"/>
                <w:szCs w:val="22"/>
                <w:lang w:eastAsia="zh-TW"/>
              </w:rPr>
            </w:pPr>
            <w:r>
              <w:rPr>
                <w:sz w:val="22"/>
                <w:szCs w:val="22"/>
                <w:lang w:eastAsia="zh-TW"/>
              </w:rPr>
              <w:t xml:space="preserve">  </w:t>
            </w:r>
          </w:p>
          <w:p w14:paraId="0B15FCDD"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Pr>
                <w:sz w:val="24"/>
                <w:szCs w:val="24"/>
                <w:lang w:eastAsia="zh-TW"/>
              </w:rPr>
              <w:t xml:space="preserve">  9</w:t>
            </w:r>
          </w:p>
        </w:tc>
        <w:tc>
          <w:tcPr>
            <w:tcW w:w="2520" w:type="dxa"/>
            <w:tcBorders>
              <w:top w:val="nil"/>
              <w:left w:val="nil"/>
              <w:bottom w:val="single" w:sz="6" w:space="0" w:color="auto"/>
              <w:right w:val="single" w:sz="6" w:space="0" w:color="auto"/>
            </w:tcBorders>
            <w:shd w:val="clear" w:color="auto" w:fill="auto"/>
            <w:hideMark/>
          </w:tcPr>
          <w:p w14:paraId="6592707E" w14:textId="77777777" w:rsidR="00241E1F" w:rsidRDefault="00241E1F" w:rsidP="00790238">
            <w:pPr>
              <w:overflowPunct/>
              <w:autoSpaceDE/>
              <w:autoSpaceDN/>
              <w:adjustRightInd/>
              <w:rPr>
                <w:sz w:val="22"/>
                <w:szCs w:val="22"/>
                <w:lang w:eastAsia="zh-TW"/>
              </w:rPr>
            </w:pPr>
            <w:r w:rsidRPr="00FE5420">
              <w:rPr>
                <w:sz w:val="22"/>
                <w:szCs w:val="22"/>
                <w:lang w:eastAsia="zh-TW"/>
              </w:rPr>
              <w:t> </w:t>
            </w:r>
          </w:p>
          <w:p w14:paraId="3DF2732E" w14:textId="77777777" w:rsidR="00241E1F" w:rsidRDefault="00241E1F" w:rsidP="00790238">
            <w:pPr>
              <w:overflowPunct/>
              <w:autoSpaceDE/>
              <w:autoSpaceDN/>
              <w:adjustRightInd/>
              <w:rPr>
                <w:sz w:val="22"/>
                <w:szCs w:val="22"/>
                <w:lang w:eastAsia="zh-TW"/>
              </w:rPr>
            </w:pPr>
            <w:r>
              <w:rPr>
                <w:sz w:val="22"/>
                <w:szCs w:val="22"/>
                <w:lang w:eastAsia="zh-TW"/>
              </w:rPr>
              <w:t>It is important for police officers to produce evidence in court. As I am yet to provide evidence in court, this is an area I wish to be prepared for.</w:t>
            </w:r>
          </w:p>
          <w:p w14:paraId="19398AA6" w14:textId="77777777" w:rsidR="00241E1F" w:rsidRDefault="00241E1F" w:rsidP="00790238">
            <w:pPr>
              <w:overflowPunct/>
              <w:autoSpaceDE/>
              <w:autoSpaceDN/>
              <w:adjustRightInd/>
              <w:rPr>
                <w:sz w:val="22"/>
                <w:szCs w:val="22"/>
                <w:lang w:eastAsia="zh-TW"/>
              </w:rPr>
            </w:pPr>
            <w:r>
              <w:rPr>
                <w:sz w:val="22"/>
                <w:szCs w:val="22"/>
                <w:lang w:eastAsia="zh-TW"/>
              </w:rPr>
              <w:t>This goal will be measures over the next 12 months as I have been called to provide evidence in court on two occasions. I will measure the success of this goal at the end of the next 12 months following my attendance at court.</w:t>
            </w:r>
          </w:p>
          <w:p w14:paraId="4F88BB1A" w14:textId="77777777" w:rsidR="00241E1F" w:rsidRDefault="00241E1F" w:rsidP="00790238">
            <w:pPr>
              <w:overflowPunct/>
              <w:autoSpaceDE/>
              <w:autoSpaceDN/>
              <w:adjustRightInd/>
              <w:rPr>
                <w:sz w:val="22"/>
                <w:szCs w:val="22"/>
                <w:lang w:eastAsia="zh-TW"/>
              </w:rPr>
            </w:pPr>
            <w:r>
              <w:rPr>
                <w:sz w:val="22"/>
                <w:szCs w:val="22"/>
                <w:lang w:eastAsia="zh-TW"/>
              </w:rPr>
              <w:t xml:space="preserve">This is an achievable </w:t>
            </w:r>
            <w:proofErr w:type="gramStart"/>
            <w:r>
              <w:rPr>
                <w:sz w:val="22"/>
                <w:szCs w:val="22"/>
                <w:lang w:eastAsia="zh-TW"/>
              </w:rPr>
              <w:t>goal,</w:t>
            </w:r>
            <w:proofErr w:type="gramEnd"/>
            <w:r>
              <w:rPr>
                <w:sz w:val="22"/>
                <w:szCs w:val="22"/>
                <w:lang w:eastAsia="zh-TW"/>
              </w:rPr>
              <w:t xml:space="preserve"> I will aim to </w:t>
            </w:r>
            <w:r>
              <w:rPr>
                <w:sz w:val="22"/>
                <w:szCs w:val="22"/>
                <w:lang w:eastAsia="zh-TW"/>
              </w:rPr>
              <w:lastRenderedPageBreak/>
              <w:t>complete this goal by speaking with colleagues on a regular basis regarding providing evidence and hopefully attending a court hearing to be able to see how officers are to produce evidence.</w:t>
            </w:r>
          </w:p>
          <w:p w14:paraId="4B7EA225" w14:textId="77777777" w:rsidR="00241E1F" w:rsidRPr="00AF1785" w:rsidRDefault="00241E1F" w:rsidP="00790238">
            <w:pPr>
              <w:overflowPunct/>
              <w:autoSpaceDE/>
              <w:autoSpaceDN/>
              <w:adjustRightInd/>
              <w:rPr>
                <w:sz w:val="22"/>
                <w:szCs w:val="22"/>
                <w:lang w:eastAsia="zh-TW"/>
              </w:rPr>
            </w:pPr>
            <w:r>
              <w:rPr>
                <w:sz w:val="22"/>
                <w:szCs w:val="22"/>
                <w:lang w:eastAsia="zh-TW"/>
              </w:rPr>
              <w:t>This is a relevant goal with reasonable time constraints as over 12 months, this will provide ample time to attend court and have discussions with colleagues in relation to providing best evidence.</w:t>
            </w:r>
          </w:p>
        </w:tc>
      </w:tr>
      <w:tr w:rsidR="00241E1F" w:rsidRPr="00FE5420" w14:paraId="40697DD8" w14:textId="77777777" w:rsidTr="00790238">
        <w:tc>
          <w:tcPr>
            <w:tcW w:w="2115" w:type="dxa"/>
            <w:tcBorders>
              <w:top w:val="nil"/>
              <w:left w:val="single" w:sz="6" w:space="0" w:color="auto"/>
              <w:bottom w:val="single" w:sz="6" w:space="0" w:color="auto"/>
              <w:right w:val="single" w:sz="6" w:space="0" w:color="auto"/>
            </w:tcBorders>
            <w:shd w:val="clear" w:color="auto" w:fill="auto"/>
          </w:tcPr>
          <w:p w14:paraId="4FDF46E7" w14:textId="77777777" w:rsidR="00241E1F" w:rsidRPr="00036E29" w:rsidRDefault="00241E1F" w:rsidP="00241E1F">
            <w:pPr>
              <w:pStyle w:val="ListParagraph"/>
              <w:numPr>
                <w:ilvl w:val="0"/>
                <w:numId w:val="5"/>
              </w:numPr>
              <w:overflowPunct/>
              <w:autoSpaceDE/>
              <w:autoSpaceDN/>
              <w:adjustRightInd/>
              <w:rPr>
                <w:b/>
                <w:bCs/>
                <w:sz w:val="22"/>
                <w:szCs w:val="22"/>
                <w:lang w:eastAsia="zh-TW"/>
              </w:rPr>
            </w:pPr>
            <w:r>
              <w:rPr>
                <w:b/>
                <w:bCs/>
                <w:sz w:val="22"/>
                <w:szCs w:val="22"/>
                <w:lang w:eastAsia="zh-TW"/>
              </w:rPr>
              <w:lastRenderedPageBreak/>
              <w:t>Improve knowledge regarding traffic offences</w:t>
            </w:r>
          </w:p>
        </w:tc>
        <w:tc>
          <w:tcPr>
            <w:tcW w:w="705" w:type="dxa"/>
            <w:tcBorders>
              <w:top w:val="nil"/>
              <w:left w:val="nil"/>
              <w:bottom w:val="single" w:sz="6" w:space="0" w:color="auto"/>
              <w:right w:val="single" w:sz="6" w:space="0" w:color="auto"/>
            </w:tcBorders>
            <w:shd w:val="clear" w:color="auto" w:fill="auto"/>
          </w:tcPr>
          <w:p w14:paraId="43AFEA2E" w14:textId="77777777" w:rsidR="00241E1F" w:rsidRPr="00FE5420" w:rsidRDefault="00241E1F" w:rsidP="0079023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EB7AD85" w14:textId="77777777" w:rsidR="00241E1F" w:rsidRDefault="00241E1F" w:rsidP="00790238">
            <w:pPr>
              <w:overflowPunct/>
              <w:autoSpaceDE/>
              <w:autoSpaceDN/>
              <w:adjustRightInd/>
              <w:rPr>
                <w:sz w:val="22"/>
                <w:szCs w:val="22"/>
                <w:lang w:eastAsia="zh-TW"/>
              </w:rPr>
            </w:pPr>
            <w:r>
              <w:rPr>
                <w:sz w:val="22"/>
                <w:szCs w:val="22"/>
                <w:lang w:eastAsia="zh-TW"/>
              </w:rPr>
              <w:t xml:space="preserve"> </w:t>
            </w:r>
          </w:p>
          <w:p w14:paraId="778893BD" w14:textId="77777777" w:rsidR="00241E1F" w:rsidRDefault="00241E1F" w:rsidP="00790238">
            <w:pPr>
              <w:overflowPunct/>
              <w:autoSpaceDE/>
              <w:autoSpaceDN/>
              <w:adjustRightInd/>
              <w:rPr>
                <w:sz w:val="22"/>
                <w:szCs w:val="22"/>
                <w:lang w:eastAsia="zh-TW"/>
              </w:rPr>
            </w:pPr>
          </w:p>
          <w:p w14:paraId="4D98C45A" w14:textId="77777777" w:rsidR="00241E1F" w:rsidRPr="00FE5420" w:rsidRDefault="00241E1F" w:rsidP="00790238">
            <w:pPr>
              <w:overflowPunct/>
              <w:autoSpaceDE/>
              <w:autoSpaceDN/>
              <w:adjustRightInd/>
              <w:rPr>
                <w:sz w:val="22"/>
                <w:szCs w:val="22"/>
                <w:lang w:eastAsia="zh-TW"/>
              </w:rPr>
            </w:pPr>
            <w:r>
              <w:rPr>
                <w:sz w:val="22"/>
                <w:szCs w:val="22"/>
                <w:lang w:eastAsia="zh-TW"/>
              </w:rPr>
              <w:t xml:space="preserve">   6</w:t>
            </w:r>
          </w:p>
        </w:tc>
        <w:tc>
          <w:tcPr>
            <w:tcW w:w="705" w:type="dxa"/>
            <w:tcBorders>
              <w:top w:val="nil"/>
              <w:left w:val="nil"/>
              <w:bottom w:val="single" w:sz="6" w:space="0" w:color="auto"/>
              <w:right w:val="single" w:sz="6" w:space="0" w:color="auto"/>
            </w:tcBorders>
            <w:shd w:val="clear" w:color="auto" w:fill="auto"/>
          </w:tcPr>
          <w:p w14:paraId="78B192EC" w14:textId="77777777" w:rsidR="00241E1F" w:rsidRPr="00FE5420" w:rsidRDefault="00241E1F" w:rsidP="0079023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F5E6CF5" w14:textId="77777777" w:rsidR="00241E1F" w:rsidRPr="00FE5420" w:rsidRDefault="00241E1F" w:rsidP="0079023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486CB57" w14:textId="77777777" w:rsidR="00241E1F" w:rsidRPr="00FE5420" w:rsidRDefault="00241E1F" w:rsidP="00790238">
            <w:pPr>
              <w:overflowPunct/>
              <w:autoSpaceDE/>
              <w:autoSpaceDN/>
              <w:adjustRightInd/>
              <w:rPr>
                <w:sz w:val="22"/>
                <w:szCs w:val="22"/>
                <w:lang w:eastAsia="zh-TW"/>
              </w:rPr>
            </w:pPr>
          </w:p>
        </w:tc>
        <w:tc>
          <w:tcPr>
            <w:tcW w:w="720" w:type="dxa"/>
            <w:tcBorders>
              <w:top w:val="nil"/>
              <w:left w:val="nil"/>
              <w:bottom w:val="single" w:sz="6" w:space="0" w:color="auto"/>
              <w:right w:val="single" w:sz="6" w:space="0" w:color="auto"/>
            </w:tcBorders>
            <w:shd w:val="clear" w:color="auto" w:fill="auto"/>
          </w:tcPr>
          <w:p w14:paraId="7233CEB9" w14:textId="77777777" w:rsidR="00241E1F" w:rsidRDefault="00241E1F" w:rsidP="00790238">
            <w:pPr>
              <w:overflowPunct/>
              <w:autoSpaceDE/>
              <w:autoSpaceDN/>
              <w:adjustRightInd/>
              <w:rPr>
                <w:sz w:val="22"/>
                <w:szCs w:val="22"/>
                <w:lang w:eastAsia="zh-TW"/>
              </w:rPr>
            </w:pPr>
          </w:p>
          <w:p w14:paraId="488E94CE" w14:textId="77777777" w:rsidR="00241E1F" w:rsidRDefault="00241E1F" w:rsidP="00790238">
            <w:pPr>
              <w:overflowPunct/>
              <w:autoSpaceDE/>
              <w:autoSpaceDN/>
              <w:adjustRightInd/>
              <w:rPr>
                <w:sz w:val="22"/>
                <w:szCs w:val="22"/>
                <w:lang w:eastAsia="zh-TW"/>
              </w:rPr>
            </w:pPr>
          </w:p>
          <w:p w14:paraId="20EF7795" w14:textId="77777777" w:rsidR="00241E1F" w:rsidRPr="00FE5420" w:rsidRDefault="00241E1F" w:rsidP="00790238">
            <w:pPr>
              <w:overflowPunct/>
              <w:autoSpaceDE/>
              <w:autoSpaceDN/>
              <w:adjustRightInd/>
              <w:rPr>
                <w:sz w:val="22"/>
                <w:szCs w:val="22"/>
                <w:lang w:eastAsia="zh-TW"/>
              </w:rPr>
            </w:pPr>
            <w:r>
              <w:rPr>
                <w:sz w:val="22"/>
                <w:szCs w:val="22"/>
                <w:lang w:eastAsia="zh-TW"/>
              </w:rPr>
              <w:t xml:space="preserve">   8</w:t>
            </w:r>
          </w:p>
        </w:tc>
        <w:tc>
          <w:tcPr>
            <w:tcW w:w="2520" w:type="dxa"/>
            <w:tcBorders>
              <w:top w:val="nil"/>
              <w:left w:val="nil"/>
              <w:bottom w:val="single" w:sz="6" w:space="0" w:color="auto"/>
              <w:right w:val="single" w:sz="6" w:space="0" w:color="auto"/>
            </w:tcBorders>
            <w:shd w:val="clear" w:color="auto" w:fill="auto"/>
          </w:tcPr>
          <w:p w14:paraId="1DCB5351" w14:textId="77777777" w:rsidR="00241E1F" w:rsidRDefault="00241E1F" w:rsidP="00790238">
            <w:pPr>
              <w:overflowPunct/>
              <w:autoSpaceDE/>
              <w:autoSpaceDN/>
              <w:adjustRightInd/>
              <w:rPr>
                <w:sz w:val="22"/>
                <w:szCs w:val="22"/>
                <w:lang w:eastAsia="zh-TW"/>
              </w:rPr>
            </w:pPr>
            <w:r>
              <w:rPr>
                <w:sz w:val="22"/>
                <w:szCs w:val="22"/>
                <w:lang w:eastAsia="zh-TW"/>
              </w:rPr>
              <w:t xml:space="preserve">My last goal was to improve my knowledge of traffic offences. My knowledge has improved slightly but I would still like my knowledge of traffic offences to improve. </w:t>
            </w:r>
          </w:p>
          <w:p w14:paraId="1C480925" w14:textId="77777777" w:rsidR="00241E1F" w:rsidRDefault="00241E1F" w:rsidP="00790238">
            <w:pPr>
              <w:overflowPunct/>
              <w:autoSpaceDE/>
              <w:autoSpaceDN/>
              <w:adjustRightInd/>
              <w:rPr>
                <w:sz w:val="22"/>
                <w:szCs w:val="22"/>
                <w:lang w:eastAsia="zh-TW"/>
              </w:rPr>
            </w:pPr>
            <w:r>
              <w:rPr>
                <w:sz w:val="22"/>
                <w:szCs w:val="22"/>
                <w:lang w:eastAsia="zh-TW"/>
              </w:rPr>
              <w:t xml:space="preserve">I will achieve this goal by being more proactive in my approach to this goal. When dealing with road traffic collisions and other road related offences, I will aim to liaise with specialist officers more frequently when advice regarding offences is required. I will also have more conversations with colleagues on scene when dealing with such incidents. This goal will be measured by the number of traffic stops and Traffic offence reports, including no further action reports, being submitted. This is an achievable goal and with the assistance of my team and colleagues, this makes this goal more achievable. </w:t>
            </w:r>
          </w:p>
          <w:p w14:paraId="12938532" w14:textId="77777777" w:rsidR="00241E1F" w:rsidRPr="00FE5420" w:rsidRDefault="00241E1F" w:rsidP="00790238">
            <w:pPr>
              <w:overflowPunct/>
              <w:autoSpaceDE/>
              <w:autoSpaceDN/>
              <w:adjustRightInd/>
              <w:rPr>
                <w:sz w:val="22"/>
                <w:szCs w:val="22"/>
                <w:lang w:eastAsia="zh-TW"/>
              </w:rPr>
            </w:pPr>
            <w:r>
              <w:rPr>
                <w:sz w:val="22"/>
                <w:szCs w:val="22"/>
                <w:lang w:eastAsia="zh-TW"/>
              </w:rPr>
              <w:t xml:space="preserve">This is a relevant goal as I am also aiming to become more proactive, </w:t>
            </w:r>
            <w:r>
              <w:rPr>
                <w:sz w:val="22"/>
                <w:szCs w:val="22"/>
                <w:lang w:eastAsia="zh-TW"/>
              </w:rPr>
              <w:lastRenderedPageBreak/>
              <w:t>and this will provide more time to improve my knowledge around traffic offences. The goal to achieve this goal is 12 months, however it is important for me to stay continually up to date with all legislation.</w:t>
            </w:r>
          </w:p>
        </w:tc>
      </w:tr>
      <w:tr w:rsidR="00241E1F" w:rsidRPr="00FE5420" w14:paraId="7B14BAA7" w14:textId="77777777" w:rsidTr="00790238">
        <w:tc>
          <w:tcPr>
            <w:tcW w:w="2115" w:type="dxa"/>
            <w:tcBorders>
              <w:top w:val="nil"/>
              <w:left w:val="single" w:sz="6" w:space="0" w:color="auto"/>
              <w:bottom w:val="single" w:sz="6" w:space="0" w:color="auto"/>
              <w:right w:val="single" w:sz="6" w:space="0" w:color="auto"/>
            </w:tcBorders>
            <w:shd w:val="clear" w:color="auto" w:fill="auto"/>
            <w:hideMark/>
          </w:tcPr>
          <w:p w14:paraId="2A0DA787"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lastRenderedPageBreak/>
              <w:t>SKILLS </w:t>
            </w:r>
          </w:p>
          <w:p w14:paraId="68E0BAA3"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p w14:paraId="1064DBD4" w14:textId="77777777" w:rsidR="00241E1F" w:rsidRPr="00FE5420" w:rsidRDefault="00241E1F" w:rsidP="00241E1F">
            <w:pPr>
              <w:pStyle w:val="ListParagraph"/>
              <w:numPr>
                <w:ilvl w:val="0"/>
                <w:numId w:val="7"/>
              </w:numPr>
              <w:overflowPunct/>
              <w:autoSpaceDE/>
              <w:autoSpaceDN/>
              <w:adjustRightInd/>
              <w:rPr>
                <w:b/>
                <w:bCs/>
                <w:sz w:val="22"/>
                <w:szCs w:val="22"/>
                <w:lang w:eastAsia="zh-TW"/>
              </w:rPr>
            </w:pPr>
            <w:r w:rsidRPr="000227DB">
              <w:rPr>
                <w:b/>
                <w:bCs/>
                <w:sz w:val="22"/>
                <w:szCs w:val="22"/>
                <w:lang w:eastAsia="zh-TW"/>
              </w:rPr>
              <w:t> </w:t>
            </w:r>
            <w:r>
              <w:rPr>
                <w:b/>
                <w:bCs/>
                <w:sz w:val="22"/>
                <w:szCs w:val="22"/>
                <w:lang w:eastAsia="zh-TW"/>
              </w:rPr>
              <w:t>Improve interviewing skills</w:t>
            </w:r>
            <w:r w:rsidRPr="00FE5420">
              <w:rPr>
                <w:b/>
                <w:bCs/>
                <w:sz w:val="22"/>
                <w:szCs w:val="22"/>
                <w:lang w:eastAsia="zh-TW"/>
              </w:rPr>
              <w:t> </w:t>
            </w:r>
          </w:p>
          <w:p w14:paraId="08521AFA"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p w14:paraId="50E19CD2"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p w14:paraId="7A4A005F"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3FD45C9"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66ADA81"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4D6053"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F754BB5" w14:textId="77777777" w:rsidR="00241E1F" w:rsidRDefault="00241E1F" w:rsidP="00790238">
            <w:pPr>
              <w:overflowPunct/>
              <w:autoSpaceDE/>
              <w:autoSpaceDN/>
              <w:adjustRightInd/>
              <w:rPr>
                <w:sz w:val="22"/>
                <w:szCs w:val="22"/>
                <w:lang w:eastAsia="zh-TW"/>
              </w:rPr>
            </w:pPr>
            <w:r w:rsidRPr="00FE5420">
              <w:rPr>
                <w:sz w:val="22"/>
                <w:szCs w:val="22"/>
                <w:lang w:eastAsia="zh-TW"/>
              </w:rPr>
              <w:t>5-7</w:t>
            </w:r>
          </w:p>
          <w:p w14:paraId="01E64CD4" w14:textId="77777777" w:rsidR="00241E1F" w:rsidRDefault="00241E1F" w:rsidP="00790238">
            <w:pPr>
              <w:overflowPunct/>
              <w:autoSpaceDE/>
              <w:autoSpaceDN/>
              <w:adjustRightInd/>
              <w:rPr>
                <w:sz w:val="22"/>
                <w:szCs w:val="22"/>
                <w:lang w:eastAsia="zh-TW"/>
              </w:rPr>
            </w:pPr>
          </w:p>
          <w:p w14:paraId="7B1E0E0B" w14:textId="77777777" w:rsidR="00241E1F" w:rsidRDefault="00241E1F" w:rsidP="00790238">
            <w:pPr>
              <w:overflowPunct/>
              <w:autoSpaceDE/>
              <w:autoSpaceDN/>
              <w:adjustRightInd/>
              <w:rPr>
                <w:sz w:val="22"/>
                <w:szCs w:val="22"/>
                <w:lang w:eastAsia="zh-TW"/>
              </w:rPr>
            </w:pPr>
          </w:p>
          <w:p w14:paraId="4B0DC292" w14:textId="77777777" w:rsidR="00241E1F" w:rsidRDefault="00241E1F" w:rsidP="00790238">
            <w:pPr>
              <w:overflowPunct/>
              <w:autoSpaceDE/>
              <w:autoSpaceDN/>
              <w:adjustRightInd/>
              <w:rPr>
                <w:sz w:val="22"/>
                <w:szCs w:val="22"/>
                <w:lang w:eastAsia="zh-TW"/>
              </w:rPr>
            </w:pPr>
          </w:p>
          <w:p w14:paraId="69EE2E48"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Pr>
                <w:sz w:val="22"/>
                <w:szCs w:val="22"/>
                <w:lang w:eastAsia="zh-TW"/>
              </w:rPr>
              <w:t xml:space="preserve">  6</w:t>
            </w:r>
          </w:p>
        </w:tc>
        <w:tc>
          <w:tcPr>
            <w:tcW w:w="705" w:type="dxa"/>
            <w:tcBorders>
              <w:top w:val="nil"/>
              <w:left w:val="nil"/>
              <w:bottom w:val="single" w:sz="6" w:space="0" w:color="auto"/>
              <w:right w:val="single" w:sz="6" w:space="0" w:color="auto"/>
            </w:tcBorders>
            <w:shd w:val="clear" w:color="auto" w:fill="auto"/>
            <w:hideMark/>
          </w:tcPr>
          <w:p w14:paraId="717278CA"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F90C828"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005B7A3B"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06CD8CA"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C58F6D"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81C5338"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41B14051"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7FD4D60" w14:textId="77777777" w:rsidR="00241E1F" w:rsidRDefault="00241E1F" w:rsidP="00790238">
            <w:pPr>
              <w:overflowPunct/>
              <w:autoSpaceDE/>
              <w:autoSpaceDN/>
              <w:adjustRightInd/>
              <w:rPr>
                <w:sz w:val="22"/>
                <w:szCs w:val="22"/>
                <w:lang w:eastAsia="zh-TW"/>
              </w:rPr>
            </w:pPr>
            <w:r w:rsidRPr="00FE5420">
              <w:rPr>
                <w:sz w:val="22"/>
                <w:szCs w:val="22"/>
                <w:lang w:eastAsia="zh-TW"/>
              </w:rPr>
              <w:t>8-10 </w:t>
            </w:r>
          </w:p>
          <w:p w14:paraId="5B8E2F92" w14:textId="77777777" w:rsidR="00241E1F" w:rsidRDefault="00241E1F" w:rsidP="00790238">
            <w:pPr>
              <w:overflowPunct/>
              <w:autoSpaceDE/>
              <w:autoSpaceDN/>
              <w:adjustRightInd/>
              <w:rPr>
                <w:sz w:val="24"/>
                <w:szCs w:val="24"/>
                <w:lang w:eastAsia="zh-TW"/>
              </w:rPr>
            </w:pPr>
          </w:p>
          <w:p w14:paraId="78C3C9C1" w14:textId="77777777" w:rsidR="00241E1F" w:rsidRDefault="00241E1F" w:rsidP="00790238">
            <w:pPr>
              <w:overflowPunct/>
              <w:autoSpaceDE/>
              <w:autoSpaceDN/>
              <w:adjustRightInd/>
              <w:rPr>
                <w:sz w:val="24"/>
                <w:szCs w:val="24"/>
                <w:lang w:eastAsia="zh-TW"/>
              </w:rPr>
            </w:pPr>
          </w:p>
          <w:p w14:paraId="0A1FE987"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Pr>
                <w:sz w:val="24"/>
                <w:szCs w:val="24"/>
                <w:lang w:eastAsia="zh-TW"/>
              </w:rPr>
              <w:t xml:space="preserve"> 9</w:t>
            </w:r>
          </w:p>
        </w:tc>
        <w:tc>
          <w:tcPr>
            <w:tcW w:w="2520" w:type="dxa"/>
            <w:tcBorders>
              <w:top w:val="nil"/>
              <w:left w:val="nil"/>
              <w:bottom w:val="single" w:sz="6" w:space="0" w:color="auto"/>
              <w:right w:val="single" w:sz="6" w:space="0" w:color="auto"/>
            </w:tcBorders>
            <w:shd w:val="clear" w:color="auto" w:fill="auto"/>
            <w:hideMark/>
          </w:tcPr>
          <w:p w14:paraId="054E8FA0" w14:textId="77777777" w:rsidR="00241E1F" w:rsidRDefault="00241E1F" w:rsidP="0079023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aiming to improve my skills when interviewing suspects. This is an important role the police undertake due to being professional evidence gatherers. My success in this goal will be measured by reviewing interviews throughout the next 12 months and viewing a difference in interview style, and skills throughout the year. </w:t>
            </w:r>
          </w:p>
          <w:p w14:paraId="31E8ADB7" w14:textId="77777777" w:rsidR="00241E1F" w:rsidRDefault="00241E1F" w:rsidP="0079023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This is achievable, but I will need to put myself forward more often to interview suspects when the chance arises to be able to improve significantly.</w:t>
            </w:r>
          </w:p>
          <w:p w14:paraId="465D0EFC"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This is a relevant goal due to interviewing being an important part of policing in being able to achieve the best evidence from suspects in interview. I aim for this to be an ongoing goal with an open timeframe, I would like to see a visible improvement in this within the next six months.</w:t>
            </w:r>
          </w:p>
        </w:tc>
      </w:tr>
      <w:tr w:rsidR="00241E1F" w:rsidRPr="00FE5420" w14:paraId="72DE6A1E" w14:textId="77777777" w:rsidTr="00790238">
        <w:tc>
          <w:tcPr>
            <w:tcW w:w="2115" w:type="dxa"/>
            <w:tcBorders>
              <w:top w:val="nil"/>
              <w:left w:val="single" w:sz="6" w:space="0" w:color="auto"/>
              <w:bottom w:val="single" w:sz="6" w:space="0" w:color="auto"/>
              <w:right w:val="single" w:sz="6" w:space="0" w:color="auto"/>
            </w:tcBorders>
            <w:shd w:val="clear" w:color="auto" w:fill="auto"/>
          </w:tcPr>
          <w:p w14:paraId="65498217" w14:textId="77777777" w:rsidR="00241E1F" w:rsidRPr="00036E29" w:rsidRDefault="00241E1F" w:rsidP="00241E1F">
            <w:pPr>
              <w:pStyle w:val="ListParagraph"/>
              <w:numPr>
                <w:ilvl w:val="0"/>
                <w:numId w:val="7"/>
              </w:numPr>
              <w:overflowPunct/>
              <w:autoSpaceDE/>
              <w:autoSpaceDN/>
              <w:adjustRightInd/>
              <w:rPr>
                <w:b/>
                <w:bCs/>
                <w:sz w:val="22"/>
                <w:szCs w:val="22"/>
                <w:lang w:eastAsia="zh-TW"/>
              </w:rPr>
            </w:pPr>
            <w:r>
              <w:rPr>
                <w:b/>
                <w:bCs/>
                <w:sz w:val="22"/>
                <w:szCs w:val="22"/>
                <w:lang w:eastAsia="zh-TW"/>
              </w:rPr>
              <w:t>Improved OEL updates regarding investigation updates and arrest enquiries</w:t>
            </w:r>
          </w:p>
        </w:tc>
        <w:tc>
          <w:tcPr>
            <w:tcW w:w="705" w:type="dxa"/>
            <w:tcBorders>
              <w:top w:val="nil"/>
              <w:left w:val="nil"/>
              <w:bottom w:val="single" w:sz="6" w:space="0" w:color="auto"/>
              <w:right w:val="single" w:sz="6" w:space="0" w:color="auto"/>
            </w:tcBorders>
            <w:shd w:val="clear" w:color="auto" w:fill="auto"/>
          </w:tcPr>
          <w:p w14:paraId="50109C13" w14:textId="77777777" w:rsidR="00241E1F" w:rsidRPr="00FE5420" w:rsidRDefault="00241E1F" w:rsidP="0079023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8405813" w14:textId="77777777" w:rsidR="00241E1F" w:rsidRDefault="00241E1F" w:rsidP="00790238">
            <w:pPr>
              <w:overflowPunct/>
              <w:autoSpaceDE/>
              <w:autoSpaceDN/>
              <w:adjustRightInd/>
              <w:rPr>
                <w:sz w:val="22"/>
                <w:szCs w:val="22"/>
                <w:lang w:eastAsia="zh-TW"/>
              </w:rPr>
            </w:pPr>
            <w:r>
              <w:rPr>
                <w:sz w:val="22"/>
                <w:szCs w:val="22"/>
                <w:lang w:eastAsia="zh-TW"/>
              </w:rPr>
              <w:t xml:space="preserve">   </w:t>
            </w:r>
          </w:p>
          <w:p w14:paraId="477F9C35" w14:textId="77777777" w:rsidR="00241E1F" w:rsidRDefault="00241E1F" w:rsidP="00790238">
            <w:pPr>
              <w:overflowPunct/>
              <w:autoSpaceDE/>
              <w:autoSpaceDN/>
              <w:adjustRightInd/>
              <w:rPr>
                <w:sz w:val="22"/>
                <w:szCs w:val="22"/>
                <w:lang w:eastAsia="zh-TW"/>
              </w:rPr>
            </w:pPr>
          </w:p>
          <w:p w14:paraId="059865CA" w14:textId="77777777" w:rsidR="00241E1F" w:rsidRPr="00FE5420" w:rsidRDefault="00241E1F" w:rsidP="00790238">
            <w:pPr>
              <w:overflowPunct/>
              <w:autoSpaceDE/>
              <w:autoSpaceDN/>
              <w:adjustRightInd/>
              <w:rPr>
                <w:sz w:val="22"/>
                <w:szCs w:val="22"/>
                <w:lang w:eastAsia="zh-TW"/>
              </w:rPr>
            </w:pPr>
            <w:r>
              <w:rPr>
                <w:sz w:val="22"/>
                <w:szCs w:val="22"/>
                <w:lang w:eastAsia="zh-TW"/>
              </w:rPr>
              <w:t xml:space="preserve">   5</w:t>
            </w:r>
          </w:p>
        </w:tc>
        <w:tc>
          <w:tcPr>
            <w:tcW w:w="705" w:type="dxa"/>
            <w:tcBorders>
              <w:top w:val="nil"/>
              <w:left w:val="nil"/>
              <w:bottom w:val="single" w:sz="6" w:space="0" w:color="auto"/>
              <w:right w:val="single" w:sz="6" w:space="0" w:color="auto"/>
            </w:tcBorders>
            <w:shd w:val="clear" w:color="auto" w:fill="auto"/>
          </w:tcPr>
          <w:p w14:paraId="4285A344" w14:textId="77777777" w:rsidR="00241E1F" w:rsidRPr="00FE5420" w:rsidRDefault="00241E1F" w:rsidP="0079023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BD539FA" w14:textId="77777777" w:rsidR="00241E1F" w:rsidRPr="00FE5420" w:rsidRDefault="00241E1F" w:rsidP="0079023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E1DF03A" w14:textId="77777777" w:rsidR="00241E1F" w:rsidRPr="00FE5420" w:rsidRDefault="00241E1F" w:rsidP="00790238">
            <w:pPr>
              <w:overflowPunct/>
              <w:autoSpaceDE/>
              <w:autoSpaceDN/>
              <w:adjustRightInd/>
              <w:rPr>
                <w:sz w:val="22"/>
                <w:szCs w:val="22"/>
                <w:lang w:eastAsia="zh-TW"/>
              </w:rPr>
            </w:pPr>
          </w:p>
        </w:tc>
        <w:tc>
          <w:tcPr>
            <w:tcW w:w="720" w:type="dxa"/>
            <w:tcBorders>
              <w:top w:val="nil"/>
              <w:left w:val="nil"/>
              <w:bottom w:val="single" w:sz="6" w:space="0" w:color="auto"/>
              <w:right w:val="single" w:sz="6" w:space="0" w:color="auto"/>
            </w:tcBorders>
            <w:shd w:val="clear" w:color="auto" w:fill="auto"/>
          </w:tcPr>
          <w:p w14:paraId="3D95DB0E" w14:textId="77777777" w:rsidR="00241E1F" w:rsidRDefault="00241E1F" w:rsidP="00790238">
            <w:pPr>
              <w:overflowPunct/>
              <w:autoSpaceDE/>
              <w:autoSpaceDN/>
              <w:adjustRightInd/>
              <w:rPr>
                <w:sz w:val="22"/>
                <w:szCs w:val="22"/>
                <w:lang w:eastAsia="zh-TW"/>
              </w:rPr>
            </w:pPr>
            <w:r>
              <w:rPr>
                <w:sz w:val="22"/>
                <w:szCs w:val="22"/>
                <w:lang w:eastAsia="zh-TW"/>
              </w:rPr>
              <w:t xml:space="preserve">  </w:t>
            </w:r>
          </w:p>
          <w:p w14:paraId="390176D6" w14:textId="77777777" w:rsidR="00241E1F" w:rsidRDefault="00241E1F" w:rsidP="00790238">
            <w:pPr>
              <w:overflowPunct/>
              <w:autoSpaceDE/>
              <w:autoSpaceDN/>
              <w:adjustRightInd/>
              <w:rPr>
                <w:sz w:val="22"/>
                <w:szCs w:val="22"/>
                <w:lang w:eastAsia="zh-TW"/>
              </w:rPr>
            </w:pPr>
          </w:p>
          <w:p w14:paraId="0838C5EA" w14:textId="77777777" w:rsidR="00241E1F" w:rsidRPr="00FE5420" w:rsidRDefault="00241E1F" w:rsidP="00790238">
            <w:pPr>
              <w:overflowPunct/>
              <w:autoSpaceDE/>
              <w:autoSpaceDN/>
              <w:adjustRightInd/>
              <w:rPr>
                <w:sz w:val="22"/>
                <w:szCs w:val="22"/>
                <w:lang w:eastAsia="zh-TW"/>
              </w:rPr>
            </w:pPr>
            <w:r>
              <w:rPr>
                <w:sz w:val="22"/>
                <w:szCs w:val="22"/>
                <w:lang w:eastAsia="zh-TW"/>
              </w:rPr>
              <w:t xml:space="preserve">   8</w:t>
            </w:r>
          </w:p>
        </w:tc>
        <w:tc>
          <w:tcPr>
            <w:tcW w:w="2520" w:type="dxa"/>
            <w:tcBorders>
              <w:top w:val="nil"/>
              <w:left w:val="nil"/>
              <w:bottom w:val="single" w:sz="6" w:space="0" w:color="auto"/>
              <w:right w:val="single" w:sz="6" w:space="0" w:color="auto"/>
            </w:tcBorders>
            <w:shd w:val="clear" w:color="auto" w:fill="auto"/>
          </w:tcPr>
          <w:p w14:paraId="050D5124" w14:textId="77777777" w:rsidR="00241E1F" w:rsidRDefault="00241E1F" w:rsidP="0079023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need to start writing all updates on my OEL’s and not keeping note of updates in my notebook. Investigations are continually updated, but I need to improve in </w:t>
            </w:r>
            <w:r>
              <w:rPr>
                <w:rFonts w:ascii="Times New Roman" w:hAnsi="Times New Roman" w:cs="Times New Roman"/>
                <w:sz w:val="24"/>
                <w:szCs w:val="24"/>
                <w:lang w:eastAsia="zh-TW"/>
              </w:rPr>
              <w:lastRenderedPageBreak/>
              <w:t>adding these updates on my OEL’s.</w:t>
            </w:r>
          </w:p>
          <w:p w14:paraId="6AEE8F38" w14:textId="77777777" w:rsidR="00241E1F" w:rsidRDefault="00241E1F" w:rsidP="0079023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This will be measured by viewing my OEL’s once per set of shifts and looking to see if I have added updates from the shifts previous. My supervisor will also be able to monitor this goal and provide me with feedback regarding this. </w:t>
            </w:r>
          </w:p>
          <w:p w14:paraId="5CF93993" w14:textId="77777777" w:rsidR="00241E1F" w:rsidRDefault="00241E1F" w:rsidP="0079023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This is an achievable goal as I need to add the updates from my notebook to OEL’s more regularly and once per set adding an investigation update to highlight what is outstanding and what has been completed so other officers viewing my incidents are able to understand what part of the investigation I am at. </w:t>
            </w:r>
          </w:p>
          <w:p w14:paraId="60229B56" w14:textId="77777777" w:rsidR="00241E1F" w:rsidRDefault="00241E1F" w:rsidP="0079023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This is a relevant goal as it not only assists myself in knowing where my investigations are up to and my team members and further colleagues. </w:t>
            </w:r>
          </w:p>
          <w:p w14:paraId="2AAE1167"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This is a goal I aim to achieve within the next few weeks.</w:t>
            </w:r>
          </w:p>
        </w:tc>
      </w:tr>
      <w:tr w:rsidR="00241E1F" w:rsidRPr="00FE5420" w14:paraId="69E4DCD6" w14:textId="77777777" w:rsidTr="00790238">
        <w:tc>
          <w:tcPr>
            <w:tcW w:w="2115" w:type="dxa"/>
            <w:tcBorders>
              <w:top w:val="nil"/>
              <w:left w:val="single" w:sz="6" w:space="0" w:color="auto"/>
              <w:bottom w:val="single" w:sz="6" w:space="0" w:color="auto"/>
              <w:right w:val="single" w:sz="6" w:space="0" w:color="auto"/>
            </w:tcBorders>
            <w:shd w:val="clear" w:color="auto" w:fill="auto"/>
          </w:tcPr>
          <w:p w14:paraId="5999E899" w14:textId="77777777" w:rsidR="00241E1F" w:rsidRPr="00036E29" w:rsidRDefault="00241E1F" w:rsidP="00241E1F">
            <w:pPr>
              <w:pStyle w:val="ListParagraph"/>
              <w:numPr>
                <w:ilvl w:val="0"/>
                <w:numId w:val="7"/>
              </w:numPr>
              <w:overflowPunct/>
              <w:autoSpaceDE/>
              <w:autoSpaceDN/>
              <w:adjustRightInd/>
              <w:rPr>
                <w:b/>
                <w:bCs/>
                <w:sz w:val="22"/>
                <w:szCs w:val="22"/>
                <w:lang w:eastAsia="zh-TW"/>
              </w:rPr>
            </w:pPr>
            <w:r>
              <w:rPr>
                <w:b/>
                <w:bCs/>
                <w:sz w:val="22"/>
                <w:szCs w:val="22"/>
                <w:lang w:eastAsia="zh-TW"/>
              </w:rPr>
              <w:lastRenderedPageBreak/>
              <w:t xml:space="preserve">Obtain station breath test procedure qualification </w:t>
            </w:r>
          </w:p>
        </w:tc>
        <w:tc>
          <w:tcPr>
            <w:tcW w:w="705" w:type="dxa"/>
            <w:tcBorders>
              <w:top w:val="nil"/>
              <w:left w:val="nil"/>
              <w:bottom w:val="single" w:sz="6" w:space="0" w:color="auto"/>
              <w:right w:val="single" w:sz="6" w:space="0" w:color="auto"/>
            </w:tcBorders>
            <w:shd w:val="clear" w:color="auto" w:fill="auto"/>
          </w:tcPr>
          <w:p w14:paraId="007D1E69" w14:textId="77777777" w:rsidR="00241E1F" w:rsidRDefault="00241E1F" w:rsidP="00790238">
            <w:pPr>
              <w:overflowPunct/>
              <w:autoSpaceDE/>
              <w:autoSpaceDN/>
              <w:adjustRightInd/>
              <w:rPr>
                <w:sz w:val="22"/>
                <w:szCs w:val="22"/>
                <w:lang w:eastAsia="zh-TW"/>
              </w:rPr>
            </w:pPr>
          </w:p>
          <w:p w14:paraId="5B045A0A" w14:textId="77777777" w:rsidR="00241E1F" w:rsidRDefault="00241E1F" w:rsidP="00790238">
            <w:pPr>
              <w:overflowPunct/>
              <w:autoSpaceDE/>
              <w:autoSpaceDN/>
              <w:adjustRightInd/>
              <w:rPr>
                <w:sz w:val="22"/>
                <w:szCs w:val="22"/>
                <w:lang w:eastAsia="zh-TW"/>
              </w:rPr>
            </w:pPr>
          </w:p>
          <w:p w14:paraId="50FF1ECE" w14:textId="77777777" w:rsidR="00241E1F" w:rsidRPr="00FE5420" w:rsidRDefault="00241E1F" w:rsidP="00790238">
            <w:pPr>
              <w:overflowPunct/>
              <w:autoSpaceDE/>
              <w:autoSpaceDN/>
              <w:adjustRightInd/>
              <w:rPr>
                <w:sz w:val="22"/>
                <w:szCs w:val="22"/>
                <w:lang w:eastAsia="zh-TW"/>
              </w:rPr>
            </w:pPr>
            <w:r>
              <w:rPr>
                <w:sz w:val="22"/>
                <w:szCs w:val="22"/>
                <w:lang w:eastAsia="zh-TW"/>
              </w:rPr>
              <w:t xml:space="preserve">  1</w:t>
            </w:r>
          </w:p>
        </w:tc>
        <w:tc>
          <w:tcPr>
            <w:tcW w:w="705" w:type="dxa"/>
            <w:tcBorders>
              <w:top w:val="nil"/>
              <w:left w:val="nil"/>
              <w:bottom w:val="single" w:sz="6" w:space="0" w:color="auto"/>
              <w:right w:val="single" w:sz="6" w:space="0" w:color="auto"/>
            </w:tcBorders>
            <w:shd w:val="clear" w:color="auto" w:fill="auto"/>
          </w:tcPr>
          <w:p w14:paraId="664D9CBA" w14:textId="77777777" w:rsidR="00241E1F" w:rsidRPr="00FE5420" w:rsidRDefault="00241E1F" w:rsidP="0079023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A8267E2" w14:textId="77777777" w:rsidR="00241E1F" w:rsidRPr="00FE5420" w:rsidRDefault="00241E1F" w:rsidP="0079023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7D81A8D" w14:textId="77777777" w:rsidR="00241E1F" w:rsidRPr="00FE5420" w:rsidRDefault="00241E1F" w:rsidP="0079023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87F57B6" w14:textId="77777777" w:rsidR="00241E1F" w:rsidRDefault="00241E1F" w:rsidP="00790238">
            <w:pPr>
              <w:overflowPunct/>
              <w:autoSpaceDE/>
              <w:autoSpaceDN/>
              <w:adjustRightInd/>
              <w:rPr>
                <w:sz w:val="22"/>
                <w:szCs w:val="22"/>
                <w:lang w:eastAsia="zh-TW"/>
              </w:rPr>
            </w:pPr>
            <w:r>
              <w:rPr>
                <w:sz w:val="22"/>
                <w:szCs w:val="22"/>
                <w:lang w:eastAsia="zh-TW"/>
              </w:rPr>
              <w:t xml:space="preserve"> </w:t>
            </w:r>
          </w:p>
          <w:p w14:paraId="18549558" w14:textId="77777777" w:rsidR="00241E1F" w:rsidRDefault="00241E1F" w:rsidP="00790238">
            <w:pPr>
              <w:overflowPunct/>
              <w:autoSpaceDE/>
              <w:autoSpaceDN/>
              <w:adjustRightInd/>
              <w:rPr>
                <w:sz w:val="22"/>
                <w:szCs w:val="22"/>
                <w:lang w:eastAsia="zh-TW"/>
              </w:rPr>
            </w:pPr>
          </w:p>
          <w:p w14:paraId="7FF21B98" w14:textId="77777777" w:rsidR="00241E1F" w:rsidRPr="00FE5420" w:rsidRDefault="00241E1F" w:rsidP="00790238">
            <w:pPr>
              <w:overflowPunct/>
              <w:autoSpaceDE/>
              <w:autoSpaceDN/>
              <w:adjustRightInd/>
              <w:rPr>
                <w:sz w:val="22"/>
                <w:szCs w:val="22"/>
                <w:lang w:eastAsia="zh-TW"/>
              </w:rPr>
            </w:pPr>
            <w:r>
              <w:rPr>
                <w:sz w:val="22"/>
                <w:szCs w:val="22"/>
                <w:lang w:eastAsia="zh-TW"/>
              </w:rPr>
              <w:t xml:space="preserve"> 7</w:t>
            </w:r>
          </w:p>
        </w:tc>
        <w:tc>
          <w:tcPr>
            <w:tcW w:w="720" w:type="dxa"/>
            <w:tcBorders>
              <w:top w:val="nil"/>
              <w:left w:val="nil"/>
              <w:bottom w:val="single" w:sz="6" w:space="0" w:color="auto"/>
              <w:right w:val="single" w:sz="6" w:space="0" w:color="auto"/>
            </w:tcBorders>
            <w:shd w:val="clear" w:color="auto" w:fill="auto"/>
          </w:tcPr>
          <w:p w14:paraId="06199321" w14:textId="77777777" w:rsidR="00241E1F" w:rsidRPr="00FE5420" w:rsidRDefault="00241E1F" w:rsidP="0079023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1E2E04AD" w14:textId="77777777" w:rsidR="00241E1F" w:rsidRDefault="00241E1F" w:rsidP="0079023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This is a goal of mine that I wish to achieve to be able to conduct the station breath test procedure. This goal will be measured by me obtaining a place on a course and completing it. </w:t>
            </w:r>
          </w:p>
          <w:p w14:paraId="6676105A" w14:textId="77777777" w:rsidR="00241E1F" w:rsidRDefault="00241E1F" w:rsidP="0079023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This is achievable and to achieve this goal, I need to monitor the course booking platform to find a course available and liaise with the Inspector to allow me to book a place. This is a relevant </w:t>
            </w:r>
            <w:r>
              <w:rPr>
                <w:rFonts w:ascii="Times New Roman" w:hAnsi="Times New Roman" w:cs="Times New Roman"/>
                <w:sz w:val="24"/>
                <w:szCs w:val="24"/>
                <w:lang w:eastAsia="zh-TW"/>
              </w:rPr>
              <w:lastRenderedPageBreak/>
              <w:t>goal as it will provide the sector with another officer able to conduct station breath tests and in my own goal of furthering my knowledge regarding traffic offences.</w:t>
            </w:r>
          </w:p>
          <w:p w14:paraId="5A5E2CAD"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aim to achieve this goal before the end of my probation which is approximately 18 months away. </w:t>
            </w:r>
          </w:p>
        </w:tc>
      </w:tr>
      <w:tr w:rsidR="00241E1F" w:rsidRPr="00FE5420" w14:paraId="4C2ED2DF" w14:textId="77777777" w:rsidTr="00790238">
        <w:tc>
          <w:tcPr>
            <w:tcW w:w="2115" w:type="dxa"/>
            <w:tcBorders>
              <w:top w:val="nil"/>
              <w:left w:val="single" w:sz="6" w:space="0" w:color="auto"/>
              <w:bottom w:val="single" w:sz="4" w:space="0" w:color="auto"/>
              <w:right w:val="single" w:sz="6" w:space="0" w:color="auto"/>
            </w:tcBorders>
            <w:shd w:val="clear" w:color="auto" w:fill="auto"/>
            <w:hideMark/>
          </w:tcPr>
          <w:p w14:paraId="0BF8DE7A"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lastRenderedPageBreak/>
              <w:t>EXPERIENCE </w:t>
            </w:r>
          </w:p>
          <w:p w14:paraId="657BB4E7"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p w14:paraId="55D7DFCD"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p w14:paraId="55B1AC2A" w14:textId="77777777" w:rsidR="00241E1F" w:rsidRPr="00417787" w:rsidRDefault="00241E1F" w:rsidP="00241E1F">
            <w:pPr>
              <w:pStyle w:val="ListParagraph"/>
              <w:numPr>
                <w:ilvl w:val="0"/>
                <w:numId w:val="6"/>
              </w:numPr>
              <w:overflowPunct/>
              <w:autoSpaceDE/>
              <w:autoSpaceDN/>
              <w:adjustRightInd/>
              <w:rPr>
                <w:b/>
                <w:bCs/>
                <w:sz w:val="22"/>
                <w:szCs w:val="22"/>
                <w:lang w:eastAsia="zh-TW"/>
              </w:rPr>
            </w:pPr>
            <w:r>
              <w:rPr>
                <w:b/>
                <w:bCs/>
                <w:sz w:val="22"/>
                <w:szCs w:val="22"/>
                <w:lang w:eastAsia="zh-TW"/>
              </w:rPr>
              <w:t>Become more proactive in my approach to policing.</w:t>
            </w:r>
          </w:p>
          <w:p w14:paraId="1C26A84B"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p w14:paraId="12130157"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p w14:paraId="7E273401"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p w14:paraId="4102FC8E"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p w14:paraId="2A9FA688"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p w14:paraId="49C48C2B"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p w14:paraId="14422285"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p w14:paraId="4832F413"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p w14:paraId="65CA59BD"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p w14:paraId="1EE18386"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p w14:paraId="4C7F79AE"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p w14:paraId="516BE56C" w14:textId="77777777" w:rsidR="00241E1F" w:rsidRPr="00FE5420" w:rsidRDefault="00241E1F" w:rsidP="00790238">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4" w:space="0" w:color="auto"/>
              <w:right w:val="single" w:sz="6" w:space="0" w:color="auto"/>
            </w:tcBorders>
            <w:shd w:val="clear" w:color="auto" w:fill="auto"/>
            <w:hideMark/>
          </w:tcPr>
          <w:p w14:paraId="334D3893"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803F29"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4" w:space="0" w:color="auto"/>
              <w:right w:val="single" w:sz="6" w:space="0" w:color="auto"/>
            </w:tcBorders>
            <w:shd w:val="clear" w:color="auto" w:fill="auto"/>
            <w:hideMark/>
          </w:tcPr>
          <w:p w14:paraId="3703E6FB"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BC0F1EB" w14:textId="77777777" w:rsidR="00241E1F" w:rsidRDefault="00241E1F" w:rsidP="00790238">
            <w:pPr>
              <w:overflowPunct/>
              <w:autoSpaceDE/>
              <w:autoSpaceDN/>
              <w:adjustRightInd/>
              <w:rPr>
                <w:sz w:val="22"/>
                <w:szCs w:val="22"/>
                <w:lang w:eastAsia="zh-TW"/>
              </w:rPr>
            </w:pPr>
            <w:r w:rsidRPr="00FE5420">
              <w:rPr>
                <w:sz w:val="22"/>
                <w:szCs w:val="22"/>
                <w:lang w:eastAsia="zh-TW"/>
              </w:rPr>
              <w:t>5-7</w:t>
            </w:r>
          </w:p>
          <w:p w14:paraId="240D89D5" w14:textId="77777777" w:rsidR="00241E1F" w:rsidRDefault="00241E1F" w:rsidP="00790238">
            <w:pPr>
              <w:overflowPunct/>
              <w:autoSpaceDE/>
              <w:autoSpaceDN/>
              <w:adjustRightInd/>
              <w:rPr>
                <w:sz w:val="22"/>
                <w:szCs w:val="22"/>
                <w:lang w:eastAsia="zh-TW"/>
              </w:rPr>
            </w:pPr>
          </w:p>
          <w:p w14:paraId="366D7277"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Pr>
                <w:sz w:val="22"/>
                <w:szCs w:val="22"/>
                <w:lang w:eastAsia="zh-TW"/>
              </w:rPr>
              <w:t xml:space="preserve">  5 </w:t>
            </w:r>
            <w:r w:rsidRPr="00FE5420">
              <w:rPr>
                <w:sz w:val="22"/>
                <w:szCs w:val="22"/>
                <w:lang w:eastAsia="zh-TW"/>
              </w:rPr>
              <w:t> </w:t>
            </w:r>
          </w:p>
        </w:tc>
        <w:tc>
          <w:tcPr>
            <w:tcW w:w="705" w:type="dxa"/>
            <w:tcBorders>
              <w:top w:val="nil"/>
              <w:left w:val="nil"/>
              <w:bottom w:val="single" w:sz="4" w:space="0" w:color="auto"/>
              <w:right w:val="single" w:sz="6" w:space="0" w:color="auto"/>
            </w:tcBorders>
            <w:shd w:val="clear" w:color="auto" w:fill="auto"/>
            <w:hideMark/>
          </w:tcPr>
          <w:p w14:paraId="1FCD2104"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B784B81"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4" w:space="0" w:color="auto"/>
              <w:right w:val="single" w:sz="6" w:space="0" w:color="auto"/>
            </w:tcBorders>
            <w:shd w:val="clear" w:color="auto" w:fill="auto"/>
            <w:hideMark/>
          </w:tcPr>
          <w:p w14:paraId="70F55E6A"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033FE73"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4" w:space="0" w:color="auto"/>
              <w:right w:val="single" w:sz="6" w:space="0" w:color="auto"/>
            </w:tcBorders>
            <w:shd w:val="clear" w:color="auto" w:fill="auto"/>
            <w:hideMark/>
          </w:tcPr>
          <w:p w14:paraId="35B531A8"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3ED67F"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4" w:space="0" w:color="auto"/>
              <w:right w:val="single" w:sz="6" w:space="0" w:color="auto"/>
            </w:tcBorders>
            <w:shd w:val="clear" w:color="auto" w:fill="auto"/>
            <w:hideMark/>
          </w:tcPr>
          <w:p w14:paraId="1CB77F29"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6960424" w14:textId="77777777" w:rsidR="00241E1F" w:rsidRDefault="00241E1F" w:rsidP="00790238">
            <w:pPr>
              <w:overflowPunct/>
              <w:autoSpaceDE/>
              <w:autoSpaceDN/>
              <w:adjustRightInd/>
              <w:rPr>
                <w:sz w:val="22"/>
                <w:szCs w:val="22"/>
                <w:lang w:eastAsia="zh-TW"/>
              </w:rPr>
            </w:pPr>
            <w:r w:rsidRPr="00FE5420">
              <w:rPr>
                <w:sz w:val="22"/>
                <w:szCs w:val="22"/>
                <w:lang w:eastAsia="zh-TW"/>
              </w:rPr>
              <w:t>8-10</w:t>
            </w:r>
          </w:p>
          <w:p w14:paraId="0429A50F" w14:textId="77777777" w:rsidR="00241E1F" w:rsidRDefault="00241E1F" w:rsidP="00790238">
            <w:pPr>
              <w:overflowPunct/>
              <w:autoSpaceDE/>
              <w:autoSpaceDN/>
              <w:adjustRightInd/>
              <w:rPr>
                <w:sz w:val="22"/>
                <w:szCs w:val="22"/>
                <w:lang w:eastAsia="zh-TW"/>
              </w:rPr>
            </w:pPr>
          </w:p>
          <w:p w14:paraId="4CADEAF8"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Pr>
                <w:sz w:val="22"/>
                <w:szCs w:val="22"/>
                <w:lang w:eastAsia="zh-TW"/>
              </w:rPr>
              <w:t xml:space="preserve">  8</w:t>
            </w:r>
            <w:r w:rsidRPr="00FE5420">
              <w:rPr>
                <w:sz w:val="22"/>
                <w:szCs w:val="22"/>
                <w:lang w:eastAsia="zh-TW"/>
              </w:rPr>
              <w:t> </w:t>
            </w:r>
          </w:p>
        </w:tc>
        <w:tc>
          <w:tcPr>
            <w:tcW w:w="2520" w:type="dxa"/>
            <w:tcBorders>
              <w:top w:val="nil"/>
              <w:left w:val="nil"/>
              <w:bottom w:val="single" w:sz="4" w:space="0" w:color="auto"/>
              <w:right w:val="single" w:sz="6" w:space="0" w:color="auto"/>
            </w:tcBorders>
            <w:shd w:val="clear" w:color="auto" w:fill="auto"/>
            <w:hideMark/>
          </w:tcPr>
          <w:p w14:paraId="471C009D" w14:textId="77777777" w:rsidR="00241E1F" w:rsidRDefault="00241E1F" w:rsidP="00790238">
            <w:pPr>
              <w:overflowPunct/>
              <w:autoSpaceDE/>
              <w:autoSpaceDN/>
              <w:adjustRightInd/>
              <w:rPr>
                <w:sz w:val="22"/>
                <w:szCs w:val="22"/>
                <w:lang w:eastAsia="zh-TW"/>
              </w:rPr>
            </w:pPr>
            <w:r w:rsidRPr="00FE5420">
              <w:rPr>
                <w:sz w:val="22"/>
                <w:szCs w:val="22"/>
                <w:lang w:eastAsia="zh-TW"/>
              </w:rPr>
              <w:t> </w:t>
            </w:r>
          </w:p>
          <w:p w14:paraId="18505CAE" w14:textId="77777777" w:rsidR="00241E1F" w:rsidRDefault="00241E1F" w:rsidP="00790238">
            <w:pPr>
              <w:overflowPunct/>
              <w:autoSpaceDE/>
              <w:autoSpaceDN/>
              <w:adjustRightInd/>
              <w:rPr>
                <w:sz w:val="24"/>
                <w:szCs w:val="24"/>
                <w:lang w:eastAsia="zh-TW"/>
              </w:rPr>
            </w:pPr>
          </w:p>
          <w:p w14:paraId="5E004A4A" w14:textId="77777777" w:rsidR="00241E1F" w:rsidRPr="00FE5420" w:rsidRDefault="00241E1F" w:rsidP="00790238">
            <w:pPr>
              <w:overflowPunct/>
              <w:autoSpaceDE/>
              <w:autoSpaceDN/>
              <w:adjustRightInd/>
              <w:rPr>
                <w:rFonts w:ascii="Times New Roman" w:hAnsi="Times New Roman" w:cs="Times New Roman"/>
                <w:sz w:val="24"/>
                <w:szCs w:val="24"/>
                <w:lang w:eastAsia="zh-TW"/>
              </w:rPr>
            </w:pPr>
            <w:r>
              <w:rPr>
                <w:sz w:val="24"/>
                <w:szCs w:val="24"/>
                <w:lang w:eastAsia="zh-TW"/>
              </w:rPr>
              <w:t xml:space="preserve">Becoming more proactive in policing will require me to manage my workload and complete casefiles in a timely manner to allow myself more time away from the computer screen and being out of the police station being proactive. This will be easily measured because I will be creating more self-generated occurrences and intelligence submissions. These will be shown on my workload and a visible increase in occurrences that I will be showing as reporting officer for and submitting officer regarding the intelligence will display if I have been successful in achieving this goal. This goal is achievable as my understanding of casefiles is improving and as I am becoming more familiar with the files and paperwork, I </w:t>
            </w:r>
            <w:r>
              <w:rPr>
                <w:sz w:val="24"/>
                <w:szCs w:val="24"/>
                <w:lang w:eastAsia="zh-TW"/>
              </w:rPr>
              <w:lastRenderedPageBreak/>
              <w:t xml:space="preserve">am becoming more efficient at completing them to a high standard. This is a relevant goal because proactive policing and preventing people becoming victims of crime due to officers being proactive is one of the reasons I decided to become a police officer. Being a visible presence in an area due to proactive patrols can also deter criminals from offending. My target for achieving this goal ideally will be as soon as possible, but due to having six active incidents on my workload at the time of writing, I aim to be able to be more proactive within the next four to six months. </w:t>
            </w:r>
          </w:p>
        </w:tc>
      </w:tr>
      <w:tr w:rsidR="00241E1F" w:rsidRPr="00FE5420" w14:paraId="2FF734C4" w14:textId="77777777" w:rsidTr="00790238">
        <w:tc>
          <w:tcPr>
            <w:tcW w:w="2115" w:type="dxa"/>
            <w:tcBorders>
              <w:top w:val="single" w:sz="4" w:space="0" w:color="auto"/>
              <w:left w:val="single" w:sz="4" w:space="0" w:color="auto"/>
              <w:bottom w:val="single" w:sz="4" w:space="0" w:color="auto"/>
              <w:right w:val="single" w:sz="4" w:space="0" w:color="auto"/>
            </w:tcBorders>
            <w:shd w:val="clear" w:color="auto" w:fill="auto"/>
          </w:tcPr>
          <w:p w14:paraId="3B5C949F" w14:textId="77777777" w:rsidR="00241E1F" w:rsidRPr="00036E29" w:rsidRDefault="00241E1F" w:rsidP="00241E1F">
            <w:pPr>
              <w:pStyle w:val="ListParagraph"/>
              <w:numPr>
                <w:ilvl w:val="0"/>
                <w:numId w:val="6"/>
              </w:numPr>
              <w:overflowPunct/>
              <w:autoSpaceDE/>
              <w:autoSpaceDN/>
              <w:adjustRightInd/>
              <w:rPr>
                <w:b/>
                <w:bCs/>
                <w:sz w:val="22"/>
                <w:szCs w:val="22"/>
                <w:lang w:eastAsia="zh-TW"/>
              </w:rPr>
            </w:pPr>
            <w:r>
              <w:rPr>
                <w:b/>
                <w:bCs/>
                <w:sz w:val="22"/>
                <w:szCs w:val="22"/>
                <w:lang w:eastAsia="zh-TW"/>
              </w:rPr>
              <w:lastRenderedPageBreak/>
              <w:t>Gain experience in larger searches, missing people, S18’s and 32’s</w:t>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69BE68E8" w14:textId="77777777" w:rsidR="00241E1F" w:rsidRPr="00FE5420" w:rsidRDefault="00241E1F" w:rsidP="00790238">
            <w:pPr>
              <w:overflowPunct/>
              <w:autoSpaceDE/>
              <w:autoSpaceDN/>
              <w:adjustRightInd/>
              <w:rPr>
                <w:sz w:val="22"/>
                <w:szCs w:val="22"/>
                <w:lang w:eastAsia="zh-TW"/>
              </w:rPr>
            </w:pP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48CB819E" w14:textId="77777777" w:rsidR="00241E1F" w:rsidRDefault="00241E1F" w:rsidP="00790238">
            <w:pPr>
              <w:overflowPunct/>
              <w:autoSpaceDE/>
              <w:autoSpaceDN/>
              <w:adjustRightInd/>
              <w:rPr>
                <w:sz w:val="22"/>
                <w:szCs w:val="22"/>
                <w:lang w:eastAsia="zh-TW"/>
              </w:rPr>
            </w:pPr>
          </w:p>
          <w:p w14:paraId="42387579" w14:textId="77777777" w:rsidR="00241E1F" w:rsidRDefault="00241E1F" w:rsidP="00790238">
            <w:pPr>
              <w:overflowPunct/>
              <w:autoSpaceDE/>
              <w:autoSpaceDN/>
              <w:adjustRightInd/>
              <w:rPr>
                <w:sz w:val="22"/>
                <w:szCs w:val="22"/>
                <w:lang w:eastAsia="zh-TW"/>
              </w:rPr>
            </w:pPr>
          </w:p>
          <w:p w14:paraId="0AFF6C17" w14:textId="77777777" w:rsidR="00241E1F" w:rsidRDefault="00241E1F" w:rsidP="00790238">
            <w:pPr>
              <w:overflowPunct/>
              <w:autoSpaceDE/>
              <w:autoSpaceDN/>
              <w:adjustRightInd/>
              <w:rPr>
                <w:sz w:val="22"/>
                <w:szCs w:val="22"/>
                <w:lang w:eastAsia="zh-TW"/>
              </w:rPr>
            </w:pPr>
          </w:p>
          <w:p w14:paraId="03E26CA0" w14:textId="77777777" w:rsidR="00241E1F" w:rsidRPr="00FE5420" w:rsidRDefault="00241E1F" w:rsidP="00790238">
            <w:pPr>
              <w:overflowPunct/>
              <w:autoSpaceDE/>
              <w:autoSpaceDN/>
              <w:adjustRightInd/>
              <w:rPr>
                <w:sz w:val="22"/>
                <w:szCs w:val="22"/>
                <w:lang w:eastAsia="zh-TW"/>
              </w:rPr>
            </w:pPr>
            <w:r>
              <w:rPr>
                <w:sz w:val="22"/>
                <w:szCs w:val="22"/>
                <w:lang w:eastAsia="zh-TW"/>
              </w:rPr>
              <w:t xml:space="preserve">   5</w:t>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206DE76E" w14:textId="77777777" w:rsidR="00241E1F" w:rsidRPr="00FE5420" w:rsidRDefault="00241E1F" w:rsidP="00790238">
            <w:pPr>
              <w:overflowPunct/>
              <w:autoSpaceDE/>
              <w:autoSpaceDN/>
              <w:adjustRightInd/>
              <w:rPr>
                <w:sz w:val="22"/>
                <w:szCs w:val="22"/>
                <w:lang w:eastAsia="zh-TW"/>
              </w:rPr>
            </w:pP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33542E5E" w14:textId="77777777" w:rsidR="00241E1F" w:rsidRPr="00FE5420" w:rsidRDefault="00241E1F" w:rsidP="00790238">
            <w:pPr>
              <w:overflowPunct/>
              <w:autoSpaceDE/>
              <w:autoSpaceDN/>
              <w:adjustRightInd/>
              <w:rPr>
                <w:sz w:val="22"/>
                <w:szCs w:val="22"/>
                <w:lang w:eastAsia="zh-TW"/>
              </w:rPr>
            </w:pP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3F83A9F6" w14:textId="77777777" w:rsidR="00241E1F" w:rsidRPr="00FE5420" w:rsidRDefault="00241E1F" w:rsidP="00790238">
            <w:pPr>
              <w:overflowPunct/>
              <w:autoSpaceDE/>
              <w:autoSpaceDN/>
              <w:adjustRightInd/>
              <w:rPr>
                <w:sz w:val="22"/>
                <w:szCs w:val="22"/>
                <w:lang w:eastAsia="zh-TW"/>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91C05BA" w14:textId="77777777" w:rsidR="00241E1F" w:rsidRDefault="00241E1F" w:rsidP="00790238">
            <w:pPr>
              <w:overflowPunct/>
              <w:autoSpaceDE/>
              <w:autoSpaceDN/>
              <w:adjustRightInd/>
              <w:rPr>
                <w:sz w:val="22"/>
                <w:szCs w:val="22"/>
                <w:lang w:eastAsia="zh-TW"/>
              </w:rPr>
            </w:pPr>
          </w:p>
          <w:p w14:paraId="031495BA" w14:textId="77777777" w:rsidR="00241E1F" w:rsidRDefault="00241E1F" w:rsidP="00790238">
            <w:pPr>
              <w:overflowPunct/>
              <w:autoSpaceDE/>
              <w:autoSpaceDN/>
              <w:adjustRightInd/>
              <w:rPr>
                <w:sz w:val="22"/>
                <w:szCs w:val="22"/>
                <w:lang w:eastAsia="zh-TW"/>
              </w:rPr>
            </w:pPr>
          </w:p>
          <w:p w14:paraId="47C0BC4A" w14:textId="77777777" w:rsidR="00241E1F" w:rsidRDefault="00241E1F" w:rsidP="00790238">
            <w:pPr>
              <w:overflowPunct/>
              <w:autoSpaceDE/>
              <w:autoSpaceDN/>
              <w:adjustRightInd/>
              <w:rPr>
                <w:sz w:val="22"/>
                <w:szCs w:val="22"/>
                <w:lang w:eastAsia="zh-TW"/>
              </w:rPr>
            </w:pPr>
          </w:p>
          <w:p w14:paraId="480433CF" w14:textId="77777777" w:rsidR="00241E1F" w:rsidRPr="00FE5420" w:rsidRDefault="00241E1F" w:rsidP="00790238">
            <w:pPr>
              <w:overflowPunct/>
              <w:autoSpaceDE/>
              <w:autoSpaceDN/>
              <w:adjustRightInd/>
              <w:rPr>
                <w:sz w:val="22"/>
                <w:szCs w:val="22"/>
                <w:lang w:eastAsia="zh-TW"/>
              </w:rPr>
            </w:pPr>
            <w:r>
              <w:rPr>
                <w:sz w:val="22"/>
                <w:szCs w:val="22"/>
                <w:lang w:eastAsia="zh-TW"/>
              </w:rPr>
              <w:t xml:space="preserve">   8</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64445D45" w14:textId="77777777" w:rsidR="00241E1F" w:rsidRDefault="00241E1F" w:rsidP="00790238">
            <w:pPr>
              <w:overflowPunct/>
              <w:autoSpaceDE/>
              <w:autoSpaceDN/>
              <w:adjustRightInd/>
              <w:rPr>
                <w:sz w:val="22"/>
                <w:szCs w:val="22"/>
                <w:lang w:eastAsia="zh-TW"/>
              </w:rPr>
            </w:pPr>
            <w:r>
              <w:rPr>
                <w:sz w:val="22"/>
                <w:szCs w:val="22"/>
                <w:lang w:eastAsia="zh-TW"/>
              </w:rPr>
              <w:t xml:space="preserve">This goal builds to my overall goal within policing of becoming a specialist search officer, more so an underwater search officer. I wish to develop experience within the search field. This goal will be measured by the number of searches completed in the coming year. </w:t>
            </w:r>
          </w:p>
          <w:p w14:paraId="2DBB0E70" w14:textId="77777777" w:rsidR="00241E1F" w:rsidRDefault="00241E1F" w:rsidP="00790238">
            <w:pPr>
              <w:overflowPunct/>
              <w:autoSpaceDE/>
              <w:autoSpaceDN/>
              <w:adjustRightInd/>
              <w:rPr>
                <w:sz w:val="22"/>
                <w:szCs w:val="22"/>
                <w:lang w:eastAsia="zh-TW"/>
              </w:rPr>
            </w:pPr>
            <w:r>
              <w:rPr>
                <w:sz w:val="22"/>
                <w:szCs w:val="22"/>
                <w:lang w:eastAsia="zh-TW"/>
              </w:rPr>
              <w:t>This is an achievable goal, I will need to put myself forward to conduct searches and after arrest, assisting colleagues with S32 searches of premises and vehicles.</w:t>
            </w:r>
          </w:p>
          <w:p w14:paraId="7C25A784" w14:textId="77777777" w:rsidR="00241E1F" w:rsidRDefault="00241E1F" w:rsidP="00790238">
            <w:pPr>
              <w:overflowPunct/>
              <w:autoSpaceDE/>
              <w:autoSpaceDN/>
              <w:adjustRightInd/>
              <w:rPr>
                <w:sz w:val="22"/>
                <w:szCs w:val="22"/>
                <w:lang w:eastAsia="zh-TW"/>
              </w:rPr>
            </w:pPr>
            <w:r>
              <w:rPr>
                <w:sz w:val="22"/>
                <w:szCs w:val="22"/>
                <w:lang w:eastAsia="zh-TW"/>
              </w:rPr>
              <w:t xml:space="preserve">This is relevant as it will build towards my overall goal within policing </w:t>
            </w:r>
            <w:proofErr w:type="gramStart"/>
            <w:r>
              <w:rPr>
                <w:sz w:val="22"/>
                <w:szCs w:val="22"/>
                <w:lang w:eastAsia="zh-TW"/>
              </w:rPr>
              <w:t>and also</w:t>
            </w:r>
            <w:proofErr w:type="gramEnd"/>
            <w:r>
              <w:rPr>
                <w:sz w:val="22"/>
                <w:szCs w:val="22"/>
                <w:lang w:eastAsia="zh-TW"/>
              </w:rPr>
              <w:t xml:space="preserve"> assists in achieving best evidence.</w:t>
            </w:r>
          </w:p>
          <w:p w14:paraId="4B986212" w14:textId="77777777" w:rsidR="00241E1F" w:rsidRPr="00FE5420" w:rsidRDefault="00241E1F" w:rsidP="00790238">
            <w:pPr>
              <w:overflowPunct/>
              <w:autoSpaceDE/>
              <w:autoSpaceDN/>
              <w:adjustRightInd/>
              <w:rPr>
                <w:sz w:val="22"/>
                <w:szCs w:val="22"/>
                <w:lang w:eastAsia="zh-TW"/>
              </w:rPr>
            </w:pPr>
            <w:r>
              <w:rPr>
                <w:sz w:val="22"/>
                <w:szCs w:val="22"/>
                <w:lang w:eastAsia="zh-TW"/>
              </w:rPr>
              <w:lastRenderedPageBreak/>
              <w:t>This goal will be ongoing over the next 12 months and will be assisted with liaising with specialist search officers regarding attachments with their teams.</w:t>
            </w:r>
          </w:p>
        </w:tc>
      </w:tr>
      <w:tr w:rsidR="00241E1F" w:rsidRPr="00FE5420" w14:paraId="5D934456" w14:textId="77777777" w:rsidTr="00790238">
        <w:tc>
          <w:tcPr>
            <w:tcW w:w="2115" w:type="dxa"/>
            <w:tcBorders>
              <w:top w:val="single" w:sz="4" w:space="0" w:color="auto"/>
              <w:left w:val="single" w:sz="4" w:space="0" w:color="auto"/>
              <w:bottom w:val="single" w:sz="4" w:space="0" w:color="auto"/>
              <w:right w:val="single" w:sz="4" w:space="0" w:color="auto"/>
            </w:tcBorders>
            <w:shd w:val="clear" w:color="auto" w:fill="auto"/>
          </w:tcPr>
          <w:p w14:paraId="39B01015" w14:textId="77777777" w:rsidR="00241E1F" w:rsidRPr="00036E29" w:rsidRDefault="00241E1F" w:rsidP="00241E1F">
            <w:pPr>
              <w:pStyle w:val="ListParagraph"/>
              <w:numPr>
                <w:ilvl w:val="0"/>
                <w:numId w:val="6"/>
              </w:numPr>
              <w:overflowPunct/>
              <w:autoSpaceDE/>
              <w:autoSpaceDN/>
              <w:adjustRightInd/>
              <w:rPr>
                <w:b/>
                <w:bCs/>
                <w:sz w:val="22"/>
                <w:szCs w:val="22"/>
                <w:lang w:eastAsia="zh-TW"/>
              </w:rPr>
            </w:pPr>
            <w:r>
              <w:rPr>
                <w:b/>
                <w:bCs/>
                <w:sz w:val="22"/>
                <w:szCs w:val="22"/>
                <w:lang w:eastAsia="zh-TW"/>
              </w:rPr>
              <w:lastRenderedPageBreak/>
              <w:t>Become more confident in taking the lead at calls attended</w:t>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3265B70B" w14:textId="77777777" w:rsidR="00241E1F" w:rsidRPr="00FE5420" w:rsidRDefault="00241E1F" w:rsidP="00790238">
            <w:pPr>
              <w:overflowPunct/>
              <w:autoSpaceDE/>
              <w:autoSpaceDN/>
              <w:adjustRightInd/>
              <w:rPr>
                <w:sz w:val="22"/>
                <w:szCs w:val="22"/>
                <w:lang w:eastAsia="zh-TW"/>
              </w:rPr>
            </w:pP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032BEA6E" w14:textId="77777777" w:rsidR="00241E1F" w:rsidRDefault="00241E1F" w:rsidP="00790238">
            <w:pPr>
              <w:overflowPunct/>
              <w:autoSpaceDE/>
              <w:autoSpaceDN/>
              <w:adjustRightInd/>
              <w:rPr>
                <w:sz w:val="22"/>
                <w:szCs w:val="22"/>
                <w:lang w:eastAsia="zh-TW"/>
              </w:rPr>
            </w:pPr>
          </w:p>
          <w:p w14:paraId="46CD31BC" w14:textId="77777777" w:rsidR="00241E1F" w:rsidRDefault="00241E1F" w:rsidP="00790238">
            <w:pPr>
              <w:overflowPunct/>
              <w:autoSpaceDE/>
              <w:autoSpaceDN/>
              <w:adjustRightInd/>
              <w:rPr>
                <w:sz w:val="22"/>
                <w:szCs w:val="22"/>
                <w:lang w:eastAsia="zh-TW"/>
              </w:rPr>
            </w:pPr>
          </w:p>
          <w:p w14:paraId="48F9E6D8" w14:textId="77777777" w:rsidR="00241E1F" w:rsidRDefault="00241E1F" w:rsidP="00790238">
            <w:pPr>
              <w:overflowPunct/>
              <w:autoSpaceDE/>
              <w:autoSpaceDN/>
              <w:adjustRightInd/>
              <w:rPr>
                <w:sz w:val="22"/>
                <w:szCs w:val="22"/>
                <w:lang w:eastAsia="zh-TW"/>
              </w:rPr>
            </w:pPr>
          </w:p>
          <w:p w14:paraId="3619CC61" w14:textId="77777777" w:rsidR="00241E1F" w:rsidRPr="00FE5420" w:rsidRDefault="00241E1F" w:rsidP="00790238">
            <w:pPr>
              <w:overflowPunct/>
              <w:autoSpaceDE/>
              <w:autoSpaceDN/>
              <w:adjustRightInd/>
              <w:rPr>
                <w:sz w:val="22"/>
                <w:szCs w:val="22"/>
                <w:lang w:eastAsia="zh-TW"/>
              </w:rPr>
            </w:pPr>
            <w:r>
              <w:rPr>
                <w:sz w:val="22"/>
                <w:szCs w:val="22"/>
                <w:lang w:eastAsia="zh-TW"/>
              </w:rPr>
              <w:t xml:space="preserve">  7</w:t>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16C26BE6" w14:textId="77777777" w:rsidR="00241E1F" w:rsidRPr="00FE5420" w:rsidRDefault="00241E1F" w:rsidP="00790238">
            <w:pPr>
              <w:overflowPunct/>
              <w:autoSpaceDE/>
              <w:autoSpaceDN/>
              <w:adjustRightInd/>
              <w:rPr>
                <w:sz w:val="22"/>
                <w:szCs w:val="22"/>
                <w:lang w:eastAsia="zh-TW"/>
              </w:rPr>
            </w:pP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3BB2150C" w14:textId="77777777" w:rsidR="00241E1F" w:rsidRPr="00FE5420" w:rsidRDefault="00241E1F" w:rsidP="00790238">
            <w:pPr>
              <w:overflowPunct/>
              <w:autoSpaceDE/>
              <w:autoSpaceDN/>
              <w:adjustRightInd/>
              <w:rPr>
                <w:sz w:val="22"/>
                <w:szCs w:val="22"/>
                <w:lang w:eastAsia="zh-TW"/>
              </w:rPr>
            </w:pP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39DE3391" w14:textId="77777777" w:rsidR="00241E1F" w:rsidRPr="00FE5420" w:rsidRDefault="00241E1F" w:rsidP="00790238">
            <w:pPr>
              <w:overflowPunct/>
              <w:autoSpaceDE/>
              <w:autoSpaceDN/>
              <w:adjustRightInd/>
              <w:rPr>
                <w:sz w:val="22"/>
                <w:szCs w:val="22"/>
                <w:lang w:eastAsia="zh-TW"/>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C6D2316" w14:textId="77777777" w:rsidR="00241E1F" w:rsidRDefault="00241E1F" w:rsidP="00790238">
            <w:pPr>
              <w:overflowPunct/>
              <w:autoSpaceDE/>
              <w:autoSpaceDN/>
              <w:adjustRightInd/>
              <w:rPr>
                <w:sz w:val="22"/>
                <w:szCs w:val="22"/>
                <w:lang w:eastAsia="zh-TW"/>
              </w:rPr>
            </w:pPr>
          </w:p>
          <w:p w14:paraId="21E7BB91" w14:textId="77777777" w:rsidR="00241E1F" w:rsidRDefault="00241E1F" w:rsidP="00790238">
            <w:pPr>
              <w:overflowPunct/>
              <w:autoSpaceDE/>
              <w:autoSpaceDN/>
              <w:adjustRightInd/>
              <w:rPr>
                <w:sz w:val="22"/>
                <w:szCs w:val="22"/>
                <w:lang w:eastAsia="zh-TW"/>
              </w:rPr>
            </w:pPr>
          </w:p>
          <w:p w14:paraId="52136278" w14:textId="77777777" w:rsidR="00241E1F" w:rsidRPr="00FE5420" w:rsidRDefault="00241E1F" w:rsidP="00790238">
            <w:pPr>
              <w:overflowPunct/>
              <w:autoSpaceDE/>
              <w:autoSpaceDN/>
              <w:adjustRightInd/>
              <w:rPr>
                <w:sz w:val="22"/>
                <w:szCs w:val="22"/>
                <w:lang w:eastAsia="zh-TW"/>
              </w:rPr>
            </w:pPr>
            <w:r>
              <w:rPr>
                <w:sz w:val="22"/>
                <w:szCs w:val="22"/>
                <w:lang w:eastAsia="zh-TW"/>
              </w:rPr>
              <w:t xml:space="preserve">  9</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4CB589A8" w14:textId="77777777" w:rsidR="00241E1F" w:rsidRDefault="00241E1F" w:rsidP="00790238">
            <w:pPr>
              <w:overflowPunct/>
              <w:autoSpaceDE/>
              <w:autoSpaceDN/>
              <w:adjustRightInd/>
              <w:rPr>
                <w:sz w:val="22"/>
                <w:szCs w:val="22"/>
                <w:lang w:eastAsia="zh-TW"/>
              </w:rPr>
            </w:pPr>
            <w:r>
              <w:rPr>
                <w:sz w:val="22"/>
                <w:szCs w:val="22"/>
                <w:lang w:eastAsia="zh-TW"/>
              </w:rPr>
              <w:t xml:space="preserve">This is a goal of mine to start to become more confident in taking the lead at calls and making more decisions independently. This will be measurable with feedback from colleagues and self-reflection over the coming months. </w:t>
            </w:r>
          </w:p>
          <w:p w14:paraId="6B6ED9BB" w14:textId="77777777" w:rsidR="00241E1F" w:rsidRDefault="00241E1F" w:rsidP="00790238">
            <w:pPr>
              <w:overflowPunct/>
              <w:autoSpaceDE/>
              <w:autoSpaceDN/>
              <w:adjustRightInd/>
              <w:rPr>
                <w:sz w:val="22"/>
                <w:szCs w:val="22"/>
                <w:lang w:eastAsia="zh-TW"/>
              </w:rPr>
            </w:pPr>
            <w:r>
              <w:rPr>
                <w:sz w:val="22"/>
                <w:szCs w:val="22"/>
                <w:lang w:eastAsia="zh-TW"/>
              </w:rPr>
              <w:t xml:space="preserve">This is achievable and will come naturally as I progress through my career, however I will make a conscious effort to start taking the lead and initial control at incidents. </w:t>
            </w:r>
          </w:p>
          <w:p w14:paraId="16A3C3C3" w14:textId="77777777" w:rsidR="00241E1F" w:rsidRDefault="00241E1F" w:rsidP="00790238">
            <w:pPr>
              <w:overflowPunct/>
              <w:autoSpaceDE/>
              <w:autoSpaceDN/>
              <w:adjustRightInd/>
              <w:rPr>
                <w:sz w:val="22"/>
                <w:szCs w:val="22"/>
                <w:lang w:eastAsia="zh-TW"/>
              </w:rPr>
            </w:pPr>
            <w:r>
              <w:rPr>
                <w:sz w:val="22"/>
                <w:szCs w:val="22"/>
                <w:lang w:eastAsia="zh-TW"/>
              </w:rPr>
              <w:t xml:space="preserve">This is relevant as this will assist my development as a police officer and develop my knowledge around a variety of offences. </w:t>
            </w:r>
          </w:p>
          <w:p w14:paraId="2399C7D0" w14:textId="77777777" w:rsidR="00241E1F" w:rsidRPr="00FE5420" w:rsidRDefault="00241E1F" w:rsidP="00790238">
            <w:pPr>
              <w:overflowPunct/>
              <w:autoSpaceDE/>
              <w:autoSpaceDN/>
              <w:adjustRightInd/>
              <w:rPr>
                <w:sz w:val="22"/>
                <w:szCs w:val="22"/>
                <w:lang w:eastAsia="zh-TW"/>
              </w:rPr>
            </w:pPr>
            <w:r>
              <w:rPr>
                <w:sz w:val="22"/>
                <w:szCs w:val="22"/>
                <w:lang w:eastAsia="zh-TW"/>
              </w:rPr>
              <w:t xml:space="preserve">This is a goal I wish to achieve over the following three to six months. </w:t>
            </w:r>
          </w:p>
        </w:tc>
      </w:tr>
      <w:bookmarkEnd w:id="0"/>
    </w:tbl>
    <w:p w14:paraId="6B68B2CB" w14:textId="77777777" w:rsidR="00241E1F" w:rsidRPr="00FE5420" w:rsidRDefault="00241E1F" w:rsidP="00FE5420">
      <w:pPr>
        <w:overflowPunct/>
        <w:autoSpaceDE/>
        <w:autoSpaceDN/>
        <w:adjustRightInd/>
        <w:jc w:val="center"/>
        <w:rPr>
          <w:rFonts w:ascii="Segoe UI" w:hAnsi="Segoe UI" w:cs="Segoe UI"/>
          <w:sz w:val="18"/>
          <w:szCs w:val="18"/>
          <w:lang w:eastAsia="zh-TW"/>
        </w:rPr>
      </w:pP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2C91F1E" w14:textId="77777777" w:rsidR="004F6F1D" w:rsidRDefault="004F6F1D" w:rsidP="004F6F1D">
      <w:pPr>
        <w:keepNext/>
        <w:spacing w:before="240" w:after="60"/>
        <w:jc w:val="both"/>
        <w:rPr>
          <w:sz w:val="24"/>
          <w:szCs w:val="24"/>
        </w:rPr>
      </w:pPr>
    </w:p>
    <w:p w14:paraId="48BB8B07" w14:textId="77777777" w:rsidR="004F6F1D" w:rsidRPr="00270EEB" w:rsidRDefault="004F6F1D" w:rsidP="004F6F1D">
      <w:pPr>
        <w:keepNext/>
        <w:spacing w:before="240" w:after="60"/>
        <w:jc w:val="both"/>
        <w:rPr>
          <w:b/>
          <w:sz w:val="24"/>
          <w:szCs w:val="24"/>
        </w:rPr>
      </w:pPr>
      <w:r>
        <w:rPr>
          <w:sz w:val="24"/>
          <w:szCs w:val="24"/>
        </w:rPr>
        <w:t>Task 1:</w:t>
      </w:r>
    </w:p>
    <w:p w14:paraId="5DD1702C" w14:textId="77777777" w:rsidR="004F6F1D" w:rsidRPr="00270EEB" w:rsidRDefault="004F6F1D" w:rsidP="004F6F1D">
      <w:pPr>
        <w:jc w:val="both"/>
        <w:rPr>
          <w:b/>
          <w:sz w:val="24"/>
          <w:szCs w:val="24"/>
        </w:rPr>
      </w:pPr>
    </w:p>
    <w:p w14:paraId="46C91FA6" w14:textId="77777777" w:rsidR="004F6F1D" w:rsidRPr="00145055" w:rsidRDefault="004F6F1D" w:rsidP="004F6F1D">
      <w:pPr>
        <w:pStyle w:val="NormalWeb"/>
        <w:spacing w:before="0" w:beforeAutospacing="0" w:after="240" w:afterAutospacing="0" w:line="360" w:lineRule="auto"/>
      </w:pPr>
      <w:r>
        <w:t xml:space="preserve">Mind (2022). </w:t>
      </w:r>
      <w:r>
        <w:rPr>
          <w:i/>
          <w:iCs/>
        </w:rPr>
        <w:t>What Is Stress?</w:t>
      </w:r>
      <w:r>
        <w:t xml:space="preserve"> [online] Mind.org.uk. Available at: </w:t>
      </w:r>
      <w:hyperlink r:id="rId15" w:history="1">
        <w:r w:rsidRPr="004D48C8">
          <w:rPr>
            <w:rStyle w:val="Hyperlink"/>
          </w:rPr>
          <w:t>https://www.mind.org.uk/information-support/types-of-mental-health-problems/stress/what-is-stress/</w:t>
        </w:r>
      </w:hyperlink>
      <w:r>
        <w:t xml:space="preserve">  [Accessed 4 March 2024].</w:t>
      </w:r>
    </w:p>
    <w:p w14:paraId="2CD01113" w14:textId="77777777" w:rsidR="004F6F1D" w:rsidRDefault="004F6F1D" w:rsidP="004F6F1D">
      <w:pPr>
        <w:pStyle w:val="NormalWeb"/>
        <w:spacing w:before="0" w:beforeAutospacing="0" w:after="240" w:afterAutospacing="0" w:line="360" w:lineRule="auto"/>
      </w:pPr>
      <w:r>
        <w:t xml:space="preserve">NHS (2021). </w:t>
      </w:r>
      <w:r>
        <w:rPr>
          <w:i/>
          <w:iCs/>
        </w:rPr>
        <w:t>Stress - Every Mind Matters</w:t>
      </w:r>
      <w:r>
        <w:t xml:space="preserve">. [online] nhs.uk. Available at: </w:t>
      </w:r>
      <w:hyperlink r:id="rId16" w:history="1">
        <w:r w:rsidRPr="004D48C8">
          <w:rPr>
            <w:rStyle w:val="Hyperlink"/>
          </w:rPr>
          <w:t>https://www.nhs.uk/every-mind-matters/mental-health-issues/stress/</w:t>
        </w:r>
      </w:hyperlink>
      <w:r>
        <w:t xml:space="preserve">  [Accessed 4 March 2024].</w:t>
      </w:r>
    </w:p>
    <w:p w14:paraId="452BE3B6" w14:textId="77777777" w:rsidR="004F6F1D" w:rsidRDefault="004F6F1D" w:rsidP="004F6F1D">
      <w:pPr>
        <w:pStyle w:val="NormalWeb"/>
        <w:spacing w:before="0" w:beforeAutospacing="0" w:after="240" w:afterAutospacing="0" w:line="360" w:lineRule="auto"/>
      </w:pPr>
      <w:proofErr w:type="spellStart"/>
      <w:r>
        <w:t>Suff</w:t>
      </w:r>
      <w:proofErr w:type="spellEnd"/>
      <w:r>
        <w:t xml:space="preserve">, R. (2023). </w:t>
      </w:r>
      <w:r>
        <w:rPr>
          <w:i/>
          <w:iCs/>
        </w:rPr>
        <w:t>CIPD | On this page</w:t>
      </w:r>
      <w:r>
        <w:t xml:space="preserve">. [online] CIPD. Available at: </w:t>
      </w:r>
      <w:hyperlink r:id="rId17" w:anchor=":~:text=Stress%20can%20place%20immense%20demands%20on%20employees%27%20physical" w:history="1">
        <w:r w:rsidRPr="00363E2F">
          <w:rPr>
            <w:rStyle w:val="Hyperlink"/>
          </w:rPr>
          <w:t>https://www.cipd.org/uk/knowledge/factsheets/stress-factsheet/#:~:text=Stress%20can%20place%20immense%20demands%20on%20employees%27%20physical</w:t>
        </w:r>
      </w:hyperlink>
      <w:r>
        <w:t xml:space="preserve"> </w:t>
      </w:r>
      <w:r w:rsidRPr="000153A2">
        <w:t xml:space="preserve"> </w:t>
      </w:r>
      <w:r>
        <w:t xml:space="preserve"> [Accessed 4 March 2024]. </w:t>
      </w:r>
    </w:p>
    <w:p w14:paraId="3FCBA6D7" w14:textId="77777777" w:rsidR="004F6F1D" w:rsidRDefault="004F6F1D" w:rsidP="004F6F1D">
      <w:pPr>
        <w:pStyle w:val="NormalWeb"/>
        <w:spacing w:before="0" w:beforeAutospacing="0" w:after="240" w:afterAutospacing="0" w:line="360" w:lineRule="auto"/>
      </w:pPr>
      <w:r>
        <w:t xml:space="preserve">Oliver, D. (2017). David Oliver: When ‘resilience’ becomes a dirty word. </w:t>
      </w:r>
      <w:r>
        <w:rPr>
          <w:i/>
          <w:iCs/>
        </w:rPr>
        <w:t>BMJ</w:t>
      </w:r>
      <w:r>
        <w:t xml:space="preserve">, [published online 25/07/2017] </w:t>
      </w:r>
      <w:hyperlink r:id="rId18" w:history="1">
        <w:r>
          <w:rPr>
            <w:rStyle w:val="Hyperlink"/>
          </w:rPr>
          <w:t>bmj.com/content/</w:t>
        </w:r>
        <w:proofErr w:type="spellStart"/>
        <w:r>
          <w:rPr>
            <w:rStyle w:val="Hyperlink"/>
          </w:rPr>
          <w:t>bmj</w:t>
        </w:r>
        <w:proofErr w:type="spellEnd"/>
        <w:r>
          <w:rPr>
            <w:rStyle w:val="Hyperlink"/>
          </w:rPr>
          <w:t>/358/bmj.j3604.full.pdf</w:t>
        </w:r>
      </w:hyperlink>
      <w:r>
        <w:t xml:space="preserve"> [Accessed 5 March 2024].</w:t>
      </w:r>
    </w:p>
    <w:p w14:paraId="02CC6B43" w14:textId="77777777" w:rsidR="004F6F1D" w:rsidRDefault="004F6F1D" w:rsidP="004F6F1D">
      <w:pPr>
        <w:pStyle w:val="NormalWeb"/>
        <w:spacing w:before="0" w:beforeAutospacing="0" w:after="240" w:afterAutospacing="0" w:line="360" w:lineRule="auto"/>
      </w:pPr>
      <w:r>
        <w:t xml:space="preserve">Mayo Clinic Staff (2020). </w:t>
      </w:r>
      <w:r>
        <w:rPr>
          <w:i/>
          <w:iCs/>
        </w:rPr>
        <w:t>How to Build Resiliency</w:t>
      </w:r>
      <w:r>
        <w:t xml:space="preserve">. [online] Mayo Clinic. Available at: </w:t>
      </w:r>
      <w:hyperlink r:id="rId19" w:history="1">
        <w:r w:rsidRPr="004D48C8">
          <w:rPr>
            <w:rStyle w:val="Hyperlink"/>
          </w:rPr>
          <w:t>https://www.mayoclinic.org/tests-procedures/resilience-training/in-depth/resilience/art-20046311</w:t>
        </w:r>
      </w:hyperlink>
      <w:r>
        <w:t xml:space="preserve">  [Accessed 5 March 2024].</w:t>
      </w:r>
    </w:p>
    <w:p w14:paraId="773BA50E" w14:textId="77777777" w:rsidR="004F6F1D" w:rsidRDefault="004F6F1D" w:rsidP="004F6F1D">
      <w:pPr>
        <w:pStyle w:val="NormalWeb"/>
        <w:spacing w:before="0" w:beforeAutospacing="0" w:after="240" w:afterAutospacing="0" w:line="360" w:lineRule="auto"/>
      </w:pPr>
      <w:r>
        <w:t xml:space="preserve">BBC (2023). </w:t>
      </w:r>
      <w:r>
        <w:rPr>
          <w:i/>
          <w:iCs/>
        </w:rPr>
        <w:t xml:space="preserve">BBC - Improving mental well-being and resilience - </w:t>
      </w:r>
      <w:proofErr w:type="spellStart"/>
      <w:r>
        <w:rPr>
          <w:i/>
          <w:iCs/>
        </w:rPr>
        <w:t>myRisks</w:t>
      </w:r>
      <w:proofErr w:type="spellEnd"/>
      <w:r>
        <w:rPr>
          <w:i/>
          <w:iCs/>
        </w:rPr>
        <w:t xml:space="preserve"> Information</w:t>
      </w:r>
      <w:r>
        <w:t xml:space="preserve">. [online] Bbc.co.uk. Available at: </w:t>
      </w:r>
      <w:hyperlink r:id="rId20" w:history="1">
        <w:r w:rsidRPr="004D48C8">
          <w:rPr>
            <w:rStyle w:val="Hyperlink"/>
          </w:rPr>
          <w:t>https://www.bbc.co.uk/safety/health/improving-mental-wellbeing</w:t>
        </w:r>
      </w:hyperlink>
      <w:r>
        <w:t xml:space="preserve">  [Accessed 5 March 2024].</w:t>
      </w:r>
    </w:p>
    <w:p w14:paraId="46380160" w14:textId="77777777" w:rsidR="004F6F1D" w:rsidRDefault="004F6F1D" w:rsidP="004F6F1D">
      <w:pPr>
        <w:pStyle w:val="NormalWeb"/>
        <w:spacing w:before="0" w:beforeAutospacing="0" w:after="240" w:afterAutospacing="0" w:line="360" w:lineRule="auto"/>
      </w:pPr>
      <w:r>
        <w:t xml:space="preserve">Pietrangelo, A. (2023). </w:t>
      </w:r>
      <w:r>
        <w:rPr>
          <w:i/>
          <w:iCs/>
        </w:rPr>
        <w:t>The Effects of Stress on Your Body</w:t>
      </w:r>
      <w:r>
        <w:t xml:space="preserve">. [online] Healthline. Available at: </w:t>
      </w:r>
      <w:hyperlink r:id="rId21" w:anchor="Central-nervous-and-endocrine-systems" w:history="1">
        <w:r w:rsidRPr="004D48C8">
          <w:rPr>
            <w:rStyle w:val="Hyperlink"/>
          </w:rPr>
          <w:t>https://www.healthline.com/health/stress/effects-on-body#Central-nervous-and-endocrine-systems</w:t>
        </w:r>
      </w:hyperlink>
      <w:r>
        <w:t xml:space="preserve"> [Accessed 5 March 2024].</w:t>
      </w:r>
    </w:p>
    <w:p w14:paraId="6D999105" w14:textId="77777777" w:rsidR="004F6F1D" w:rsidRDefault="004F6F1D" w:rsidP="004F6F1D">
      <w:pPr>
        <w:pStyle w:val="NormalWeb"/>
        <w:spacing w:before="0" w:beforeAutospacing="0" w:after="240" w:afterAutospacing="0" w:line="360" w:lineRule="auto"/>
      </w:pPr>
    </w:p>
    <w:p w14:paraId="375D6228" w14:textId="77777777" w:rsidR="004F6F1D" w:rsidRDefault="004F6F1D" w:rsidP="004F6F1D">
      <w:pPr>
        <w:pStyle w:val="NormalWeb"/>
        <w:spacing w:before="0" w:beforeAutospacing="0" w:after="240" w:afterAutospacing="0" w:line="360" w:lineRule="auto"/>
      </w:pPr>
      <w:r>
        <w:t xml:space="preserve">Mind (2023). </w:t>
      </w:r>
      <w:r>
        <w:rPr>
          <w:i/>
          <w:iCs/>
        </w:rPr>
        <w:t>How are physical activity and mental health connected?</w:t>
      </w:r>
      <w:r>
        <w:t xml:space="preserve"> [online] Mind.org.uk. Available at: </w:t>
      </w:r>
      <w:hyperlink r:id="rId22" w:history="1">
        <w:r w:rsidRPr="004D48C8">
          <w:rPr>
            <w:rStyle w:val="Hyperlink"/>
          </w:rPr>
          <w:t>https://www.mind.org.uk/information-support/tips-for-everyday-living/physical-activity-exercise-and-mental-health/how-are-physical-activity-and-mental-health-connected/</w:t>
        </w:r>
      </w:hyperlink>
      <w:r>
        <w:t xml:space="preserve">  [Accessed 5 March 2024].</w:t>
      </w:r>
    </w:p>
    <w:p w14:paraId="148B5D65" w14:textId="77777777" w:rsidR="004F6F1D" w:rsidRDefault="004F6F1D" w:rsidP="004F6F1D">
      <w:pPr>
        <w:pStyle w:val="NormalWeb"/>
        <w:spacing w:before="0" w:beforeAutospacing="0" w:after="240" w:afterAutospacing="0" w:line="360" w:lineRule="auto"/>
      </w:pPr>
      <w:r>
        <w:t xml:space="preserve">Ro, C. (2018). </w:t>
      </w:r>
      <w:r>
        <w:rPr>
          <w:i/>
          <w:iCs/>
        </w:rPr>
        <w:t>Why sleep should be every student’s priority</w:t>
      </w:r>
      <w:r>
        <w:t xml:space="preserve">. [online] www.bbc.com. Available at:  </w:t>
      </w:r>
      <w:hyperlink r:id="rId23" w:history="1">
        <w:r w:rsidRPr="00CA0261">
          <w:rPr>
            <w:rStyle w:val="Hyperlink"/>
          </w:rPr>
          <w:t>https://www.bbc.com/future/article/20180815-why-sleep-should-be-every-students-priority</w:t>
        </w:r>
      </w:hyperlink>
      <w:r>
        <w:t xml:space="preserve">  [Accessed 5 March 2024].</w:t>
      </w:r>
    </w:p>
    <w:p w14:paraId="418A9C65" w14:textId="77777777" w:rsidR="004F6F1D" w:rsidRDefault="004F6F1D" w:rsidP="004F6F1D">
      <w:pPr>
        <w:pStyle w:val="NormalWeb"/>
        <w:spacing w:before="0" w:beforeAutospacing="0" w:after="240" w:afterAutospacing="0" w:line="360" w:lineRule="auto"/>
      </w:pPr>
      <w:r>
        <w:t xml:space="preserve">Marshall-Seslar, A. (2022). </w:t>
      </w:r>
      <w:r>
        <w:rPr>
          <w:i/>
          <w:iCs/>
        </w:rPr>
        <w:t>Why Mental Health is Important for Students</w:t>
      </w:r>
      <w:r>
        <w:t xml:space="preserve">. [online] McMillen Health. Available at: </w:t>
      </w:r>
      <w:hyperlink r:id="rId24" w:history="1">
        <w:r w:rsidRPr="00CA0261">
          <w:rPr>
            <w:rStyle w:val="Hyperlink"/>
          </w:rPr>
          <w:t>https://www.mcmillenhealth.org/tamtalks/student-mental-health</w:t>
        </w:r>
      </w:hyperlink>
      <w:r>
        <w:t xml:space="preserve"> [Accessed 5 March 2024].</w:t>
      </w:r>
    </w:p>
    <w:p w14:paraId="7D9EAB13" w14:textId="77777777" w:rsidR="004F6F1D" w:rsidRDefault="004F6F1D" w:rsidP="004F6F1D">
      <w:pPr>
        <w:pStyle w:val="NormalWeb"/>
        <w:spacing w:before="0" w:beforeAutospacing="0" w:after="240" w:afterAutospacing="0" w:line="360" w:lineRule="auto"/>
      </w:pPr>
      <w:r>
        <w:t xml:space="preserve">Borton, T. (2019). </w:t>
      </w:r>
      <w:r>
        <w:rPr>
          <w:i/>
          <w:iCs/>
        </w:rPr>
        <w:t>Driscoll (by Borton)</w:t>
      </w:r>
      <w:r>
        <w:t xml:space="preserve">. [online] Nottingham.ac.uk. Available at: </w:t>
      </w:r>
      <w:hyperlink r:id="rId25" w:history="1">
        <w:r w:rsidRPr="00CA0261">
          <w:rPr>
            <w:rStyle w:val="Hyperlink"/>
          </w:rPr>
          <w:t>https://www.nottingham.ac.uk/nmp/sonet/rlos/placs/critical_reflection/models/driscoll.html</w:t>
        </w:r>
      </w:hyperlink>
      <w:r>
        <w:t xml:space="preserve"> [Accessed 5 March 2024].</w:t>
      </w:r>
    </w:p>
    <w:p w14:paraId="4B15F6AE" w14:textId="77777777" w:rsidR="004F6F1D" w:rsidRDefault="004F6F1D" w:rsidP="004F6F1D">
      <w:pPr>
        <w:pStyle w:val="NormalWeb"/>
        <w:spacing w:before="0" w:beforeAutospacing="0" w:after="240" w:afterAutospacing="0" w:line="360" w:lineRule="auto"/>
      </w:pPr>
      <w:r>
        <w:t xml:space="preserve">Harvard Health Publishing (2021). </w:t>
      </w:r>
      <w:r>
        <w:rPr>
          <w:i/>
          <w:iCs/>
        </w:rPr>
        <w:t>Endorphins: The brain’s natural pain reliever</w:t>
      </w:r>
      <w:r>
        <w:t xml:space="preserve">. [online] Harvard Health. Available at: </w:t>
      </w:r>
      <w:hyperlink r:id="rId26" w:history="1">
        <w:r w:rsidRPr="00CA0261">
          <w:rPr>
            <w:rStyle w:val="Hyperlink"/>
          </w:rPr>
          <w:t>https://www.health.harvard.edu/mind-and-mood/endorphins-the-brains-natural-pain-reliever</w:t>
        </w:r>
      </w:hyperlink>
      <w:r>
        <w:t xml:space="preserve">  [Accessed 5 March 2024].</w:t>
      </w:r>
    </w:p>
    <w:p w14:paraId="24A557F1" w14:textId="77777777" w:rsidR="004F6F1D" w:rsidRDefault="004F6F1D" w:rsidP="004F6F1D">
      <w:pPr>
        <w:pStyle w:val="NormalWeb"/>
        <w:spacing w:before="0" w:beforeAutospacing="0" w:after="240" w:afterAutospacing="0" w:line="360" w:lineRule="auto"/>
      </w:pPr>
      <w:r>
        <w:t xml:space="preserve">Mayo Clinic (2017). </w:t>
      </w:r>
      <w:r>
        <w:rPr>
          <w:i/>
          <w:iCs/>
        </w:rPr>
        <w:t>Depression and anxiety: Exercise eases symptoms</w:t>
      </w:r>
      <w:r>
        <w:t xml:space="preserve">. [online] Mayo Clinic. Available at: </w:t>
      </w:r>
      <w:hyperlink r:id="rId27" w:anchor=":~:text=Regular%20exercise%20may%20help%20ease%20depression%20and%20anxiety" w:history="1">
        <w:r w:rsidRPr="00CA0261">
          <w:rPr>
            <w:rStyle w:val="Hyperlink"/>
          </w:rPr>
          <w:t>https://www.mayoclinic.org/diseases-conditions/depression/in-depth/depression-and-exercise/art-20046495#:~:text=Regular%20exercise%20may%20help%20ease%20depression%20and%20anxiety</w:t>
        </w:r>
      </w:hyperlink>
      <w:r>
        <w:t xml:space="preserve">  [Accessed 5 March 2024].</w:t>
      </w:r>
    </w:p>
    <w:p w14:paraId="762B6D26" w14:textId="77777777" w:rsidR="004F6F1D" w:rsidRDefault="004F6F1D" w:rsidP="004F6F1D">
      <w:pPr>
        <w:pStyle w:val="NormalWeb"/>
        <w:spacing w:before="0" w:beforeAutospacing="0" w:after="240" w:afterAutospacing="0" w:line="360" w:lineRule="auto"/>
      </w:pPr>
      <w:r>
        <w:t xml:space="preserve">Harvard Health Publishing (2011). </w:t>
      </w:r>
      <w:r>
        <w:rPr>
          <w:i/>
          <w:iCs/>
        </w:rPr>
        <w:t>Exercising to Relax - Harvard Health Publishing</w:t>
      </w:r>
      <w:r>
        <w:t xml:space="preserve">. [online] Harvard Health. Available at: </w:t>
      </w:r>
      <w:hyperlink r:id="rId28" w:anchor=":~:text=Surprising%20answers%20to%20this%20question%20and%20more.%201" w:history="1">
        <w:r w:rsidRPr="00CA0261">
          <w:rPr>
            <w:rStyle w:val="Hyperlink"/>
          </w:rPr>
          <w:t>https://www.health.harvard.edu/staying-healthy/exercising-to-relax#:~:text=Surprising%20answers%20to%20this%20question%20and%20more.%201</w:t>
        </w:r>
      </w:hyperlink>
      <w:r>
        <w:t xml:space="preserve"> [Accessed 5 March 2024].</w:t>
      </w:r>
    </w:p>
    <w:p w14:paraId="7B073846" w14:textId="77777777" w:rsidR="004F6F1D" w:rsidRDefault="004F6F1D" w:rsidP="004F6F1D">
      <w:pPr>
        <w:pStyle w:val="NormalWeb"/>
        <w:spacing w:before="0" w:beforeAutospacing="0" w:after="240" w:afterAutospacing="0" w:line="360" w:lineRule="auto"/>
      </w:pPr>
      <w:r>
        <w:t xml:space="preserve">BBC (2019). </w:t>
      </w:r>
      <w:r>
        <w:rPr>
          <w:i/>
          <w:iCs/>
        </w:rPr>
        <w:t>How a run can help your revision</w:t>
      </w:r>
      <w:r>
        <w:t xml:space="preserve">. [online] BBC Bitesize. Available at: </w:t>
      </w:r>
      <w:hyperlink r:id="rId29" w:history="1">
        <w:r w:rsidRPr="00CA0261">
          <w:rPr>
            <w:rStyle w:val="Hyperlink"/>
          </w:rPr>
          <w:t>https://www.bbc.co.uk/bitesize/articles/zbxm47h</w:t>
        </w:r>
      </w:hyperlink>
      <w:r>
        <w:t xml:space="preserve">  [Accessed 5 March 2024].</w:t>
      </w:r>
    </w:p>
    <w:p w14:paraId="5F06BDCE" w14:textId="77777777" w:rsidR="004F6F1D" w:rsidRDefault="004F6F1D" w:rsidP="004F6F1D">
      <w:pPr>
        <w:pStyle w:val="NormalWeb"/>
        <w:spacing w:before="0" w:beforeAutospacing="0" w:after="240" w:afterAutospacing="0" w:line="360" w:lineRule="auto"/>
      </w:pPr>
      <w:r>
        <w:lastRenderedPageBreak/>
        <w:t xml:space="preserve">Taylor, N. (2024). </w:t>
      </w:r>
      <w:r>
        <w:rPr>
          <w:i/>
          <w:iCs/>
        </w:rPr>
        <w:t>Your guide to handling revision and exam stress | The Student Room</w:t>
      </w:r>
      <w:r>
        <w:t xml:space="preserve">. [online] www.thestudentroom.co.uk. Available at: </w:t>
      </w:r>
      <w:hyperlink r:id="rId30" w:anchor=":~:text=Talking%20to%20other%20students%20about%20exam%20and%20revision" w:history="1">
        <w:r w:rsidRPr="00207422">
          <w:rPr>
            <w:rStyle w:val="Hyperlink"/>
          </w:rPr>
          <w:t>https://www.thestudentroom.co.uk/revision/your-guide-to-handling-revision-and-exam-stress#:~:text=Talking%20to%20other%20students%20about%20exam%20and%20revision</w:t>
        </w:r>
      </w:hyperlink>
      <w:r>
        <w:t xml:space="preserve"> [Accessed 8 March 2024].</w:t>
      </w:r>
    </w:p>
    <w:p w14:paraId="20AC62BA" w14:textId="77777777" w:rsidR="004F6F1D" w:rsidRDefault="004F6F1D" w:rsidP="004F6F1D">
      <w:pPr>
        <w:pStyle w:val="NormalWeb"/>
        <w:spacing w:before="0" w:beforeAutospacing="0" w:after="240" w:afterAutospacing="0" w:line="360" w:lineRule="auto"/>
      </w:pPr>
      <w:r>
        <w:t xml:space="preserve">TAMM, S. (2021). </w:t>
      </w:r>
      <w:r>
        <w:rPr>
          <w:i/>
          <w:iCs/>
        </w:rPr>
        <w:t>Active Recall: What It Is, How It Works, and More</w:t>
      </w:r>
      <w:r>
        <w:t xml:space="preserve">. [online] E-Student. Available at: </w:t>
      </w:r>
      <w:hyperlink r:id="rId31" w:anchor=":~:text=According%20to%20various%20studies%2C%20these%20are%20the%20biggest" w:history="1">
        <w:r w:rsidRPr="00207422">
          <w:rPr>
            <w:rStyle w:val="Hyperlink"/>
          </w:rPr>
          <w:t>https://e-student.org/active-recall-study-method/#:~:text=According%20to%20various%20studies%2C%20these%20are%20the%20biggest</w:t>
        </w:r>
      </w:hyperlink>
      <w:r>
        <w:t xml:space="preserve"> [Accessed 8 March 2024].</w:t>
      </w:r>
    </w:p>
    <w:p w14:paraId="105439B6" w14:textId="77777777" w:rsidR="004F6F1D" w:rsidRDefault="004F6F1D" w:rsidP="004F6F1D">
      <w:pPr>
        <w:pStyle w:val="NormalWeb"/>
        <w:spacing w:before="0" w:beforeAutospacing="0" w:after="240" w:afterAutospacing="0" w:line="360" w:lineRule="auto"/>
      </w:pPr>
      <w:r>
        <w:t xml:space="preserve">INDEED (2022). </w:t>
      </w:r>
      <w:r>
        <w:rPr>
          <w:i/>
          <w:iCs/>
        </w:rPr>
        <w:t>What is a debrief meeting? (And how to host one effectively)</w:t>
      </w:r>
      <w:r>
        <w:t xml:space="preserve">. [online] indeed.com. Available at: </w:t>
      </w:r>
      <w:hyperlink r:id="rId32" w:anchor=":~:text=The%20answer%20to%20%27What%20is%20a%20debrief%20meeting%3F%27,more%20honest%20discussions%20once%20the%20project%20is%20over" w:history="1">
        <w:r w:rsidRPr="00EB496F">
          <w:rPr>
            <w:rStyle w:val="Hyperlink"/>
          </w:rPr>
          <w:t>https://uk.indeed.com/career-advice/career-development/what-is-debrief-meeting#:~:text=The%20answer%20to%20%27What%20is%20a%20debrief%20meeting%3F%27,more%20honest%20discussions%20once%20the%20project%20is%20over</w:t>
        </w:r>
      </w:hyperlink>
      <w:r>
        <w:t>. [Accessed 20 March 2024].</w:t>
      </w:r>
    </w:p>
    <w:p w14:paraId="0A36C12E" w14:textId="77777777" w:rsidR="004F6F1D" w:rsidRDefault="004F6F1D" w:rsidP="004F6F1D">
      <w:pPr>
        <w:pStyle w:val="NormalWeb"/>
        <w:spacing w:before="0" w:beforeAutospacing="0" w:after="240" w:afterAutospacing="0" w:line="360" w:lineRule="auto"/>
      </w:pPr>
      <w:r>
        <w:t xml:space="preserve">Stephenson, F. (2023). </w:t>
      </w:r>
      <w:r>
        <w:rPr>
          <w:i/>
          <w:iCs/>
        </w:rPr>
        <w:t>Transferable skills for post career success</w:t>
      </w:r>
      <w:r>
        <w:t xml:space="preserve">. [online] rlplayersportal.co.uk. Available at: </w:t>
      </w:r>
      <w:hyperlink r:id="rId33" w:history="1">
        <w:r w:rsidRPr="00EB496F">
          <w:rPr>
            <w:rStyle w:val="Hyperlink"/>
          </w:rPr>
          <w:t>https://rlplayersportal.co.uk/blog/transferable-skills</w:t>
        </w:r>
      </w:hyperlink>
      <w:r>
        <w:t xml:space="preserve"> [Accessed 20 March 2024].</w:t>
      </w:r>
    </w:p>
    <w:p w14:paraId="719DAED1" w14:textId="77777777" w:rsidR="004F6F1D" w:rsidRDefault="004F6F1D" w:rsidP="004F6F1D">
      <w:pPr>
        <w:pStyle w:val="NormalWeb"/>
        <w:spacing w:before="0" w:beforeAutospacing="0" w:after="240" w:afterAutospacing="0" w:line="360" w:lineRule="auto"/>
      </w:pPr>
    </w:p>
    <w:p w14:paraId="49486F1A" w14:textId="77777777" w:rsidR="004F6F1D" w:rsidRDefault="004F6F1D" w:rsidP="004F6F1D">
      <w:pPr>
        <w:pStyle w:val="NormalWeb"/>
        <w:spacing w:before="0" w:beforeAutospacing="0" w:after="240" w:afterAutospacing="0" w:line="360" w:lineRule="auto"/>
      </w:pPr>
      <w:r>
        <w:t>Task 2:</w:t>
      </w:r>
    </w:p>
    <w:p w14:paraId="7ADB16ED" w14:textId="77777777" w:rsidR="004F6F1D" w:rsidRDefault="004F6F1D" w:rsidP="004F6F1D">
      <w:pPr>
        <w:pStyle w:val="NormalWeb"/>
        <w:spacing w:before="0" w:beforeAutospacing="0" w:after="240" w:afterAutospacing="0" w:line="360" w:lineRule="auto"/>
      </w:pPr>
      <w:proofErr w:type="spellStart"/>
      <w:r>
        <w:t>Cuncic</w:t>
      </w:r>
      <w:proofErr w:type="spellEnd"/>
      <w:r>
        <w:t xml:space="preserve">, A. (2024). </w:t>
      </w:r>
      <w:r>
        <w:rPr>
          <w:i/>
          <w:iCs/>
        </w:rPr>
        <w:t>What Is Active Listening?</w:t>
      </w:r>
      <w:r>
        <w:t xml:space="preserve"> [online] </w:t>
      </w:r>
      <w:proofErr w:type="spellStart"/>
      <w:r>
        <w:t>Verywell</w:t>
      </w:r>
      <w:proofErr w:type="spellEnd"/>
      <w:r>
        <w:t xml:space="preserve"> Mind. Available at: </w:t>
      </w:r>
      <w:hyperlink r:id="rId34" w:anchor=":~:text=Active%20listening%20is%20a%20communication%20skill%20that%20involves" w:history="1">
        <w:r w:rsidRPr="00626EB7">
          <w:rPr>
            <w:rStyle w:val="Hyperlink"/>
          </w:rPr>
          <w:t>https://www.verywellmind.com/what-is-active-listening-3024343#:~:text=Active%20listening%20is%20a%20communication%20skill%20that%20involves</w:t>
        </w:r>
      </w:hyperlink>
      <w:r>
        <w:t xml:space="preserve"> [Accessed 16 April 2024].</w:t>
      </w:r>
    </w:p>
    <w:p w14:paraId="420B842C" w14:textId="77777777" w:rsidR="004F6F1D" w:rsidRDefault="004F6F1D" w:rsidP="004F6F1D">
      <w:pPr>
        <w:pStyle w:val="NormalWeb"/>
        <w:spacing w:before="0" w:beforeAutospacing="0" w:after="240" w:afterAutospacing="0" w:line="360" w:lineRule="auto"/>
      </w:pPr>
      <w:r>
        <w:t xml:space="preserve">College of Policing (2020a). </w:t>
      </w:r>
      <w:r>
        <w:rPr>
          <w:i/>
          <w:iCs/>
        </w:rPr>
        <w:t>Conflict management skills</w:t>
      </w:r>
      <w:r>
        <w:t xml:space="preserve">. [online] College of Policing. Available at: </w:t>
      </w:r>
      <w:hyperlink r:id="rId35" w:history="1">
        <w:r w:rsidRPr="00626EB7">
          <w:rPr>
            <w:rStyle w:val="Hyperlink"/>
          </w:rPr>
          <w:t>https://www.college.police.uk/guidance/conflict-management/conflict-management-skills</w:t>
        </w:r>
      </w:hyperlink>
      <w:r>
        <w:t xml:space="preserve"> [Accessed 16 April 2024].</w:t>
      </w:r>
    </w:p>
    <w:p w14:paraId="4EDA7269" w14:textId="77777777" w:rsidR="004F6F1D" w:rsidRDefault="004F6F1D" w:rsidP="004F6F1D">
      <w:pPr>
        <w:pStyle w:val="NormalWeb"/>
        <w:spacing w:before="0" w:beforeAutospacing="0" w:after="240" w:afterAutospacing="0" w:line="360" w:lineRule="auto"/>
      </w:pPr>
      <w:r>
        <w:t xml:space="preserve">Home Office (2022). </w:t>
      </w:r>
      <w:r>
        <w:rPr>
          <w:i/>
          <w:iCs/>
        </w:rPr>
        <w:t>Use of force Guidance for Immigration Enforcement Officers</w:t>
      </w:r>
      <w:r>
        <w:t xml:space="preserve">. [online] Available at: </w:t>
      </w:r>
      <w:hyperlink r:id="rId36" w:history="1">
        <w:r w:rsidRPr="00363E2F">
          <w:rPr>
            <w:rStyle w:val="Hyperlink"/>
          </w:rPr>
          <w:t>https://assets.publishing.service.gov.uk/government/uploads/system/uploads/attachment_data/file/1072789/Use_of_force.pdf</w:t>
        </w:r>
      </w:hyperlink>
      <w:r>
        <w:t xml:space="preserve">  [Accessed 26 May 2024].</w:t>
      </w:r>
    </w:p>
    <w:p w14:paraId="2D640B99" w14:textId="77777777" w:rsidR="004F6F1D" w:rsidRDefault="004F6F1D" w:rsidP="004F6F1D">
      <w:pPr>
        <w:pStyle w:val="NormalWeb"/>
        <w:spacing w:before="0" w:beforeAutospacing="0" w:after="240" w:afterAutospacing="0" w:line="360" w:lineRule="auto"/>
      </w:pPr>
      <w:r>
        <w:t xml:space="preserve">Gupta, S. (2024). </w:t>
      </w:r>
      <w:r>
        <w:rPr>
          <w:i/>
          <w:iCs/>
        </w:rPr>
        <w:t xml:space="preserve">How to Help Someone </w:t>
      </w:r>
      <w:proofErr w:type="gramStart"/>
      <w:r>
        <w:rPr>
          <w:i/>
          <w:iCs/>
        </w:rPr>
        <w:t>With</w:t>
      </w:r>
      <w:proofErr w:type="gramEnd"/>
      <w:r>
        <w:rPr>
          <w:i/>
          <w:iCs/>
        </w:rPr>
        <w:t xml:space="preserve"> Anger Issues</w:t>
      </w:r>
      <w:r>
        <w:t xml:space="preserve">. [online] </w:t>
      </w:r>
      <w:proofErr w:type="spellStart"/>
      <w:r>
        <w:t>Verywell</w:t>
      </w:r>
      <w:proofErr w:type="spellEnd"/>
      <w:r>
        <w:t xml:space="preserve"> Mind. Available at: </w:t>
      </w:r>
      <w:hyperlink r:id="rId37" w:history="1">
        <w:r w:rsidRPr="00626EB7">
          <w:rPr>
            <w:rStyle w:val="Hyperlink"/>
          </w:rPr>
          <w:t>https://www.verywellmind.com/how-to-help-someone-with-anger-issues-5214482</w:t>
        </w:r>
      </w:hyperlink>
      <w:r>
        <w:t xml:space="preserve"> [Accessed 16 April 2024].</w:t>
      </w:r>
    </w:p>
    <w:p w14:paraId="721DC42C" w14:textId="77777777" w:rsidR="004F6F1D" w:rsidRDefault="004F6F1D" w:rsidP="004F6F1D">
      <w:pPr>
        <w:pStyle w:val="NormalWeb"/>
        <w:spacing w:before="0" w:beforeAutospacing="0" w:after="240" w:afterAutospacing="0" w:line="360" w:lineRule="auto"/>
      </w:pPr>
      <w:r>
        <w:t xml:space="preserve">Miller, K. (2022). </w:t>
      </w:r>
      <w:r>
        <w:rPr>
          <w:i/>
          <w:iCs/>
        </w:rPr>
        <w:t>Detailed explanation of Borton’s reflective model in nursing</w:t>
      </w:r>
      <w:r>
        <w:t xml:space="preserve">. [online] </w:t>
      </w:r>
      <w:proofErr w:type="spellStart"/>
      <w:r>
        <w:t>Crowjack</w:t>
      </w:r>
      <w:proofErr w:type="spellEnd"/>
      <w:r>
        <w:t xml:space="preserve">. Available at: </w:t>
      </w:r>
      <w:hyperlink r:id="rId38" w:history="1">
        <w:r w:rsidRPr="00626EB7">
          <w:rPr>
            <w:rStyle w:val="Hyperlink"/>
          </w:rPr>
          <w:t>https://crowjack.com/blog/strategy/reflection-models/borton-reflective-model</w:t>
        </w:r>
      </w:hyperlink>
      <w:r>
        <w:t xml:space="preserve"> [Accessed 16 April 2024].</w:t>
      </w:r>
    </w:p>
    <w:p w14:paraId="7AFBB2C8" w14:textId="77777777" w:rsidR="004F6F1D" w:rsidRDefault="004F6F1D" w:rsidP="004F6F1D">
      <w:pPr>
        <w:pStyle w:val="NormalWeb"/>
        <w:spacing w:before="0" w:beforeAutospacing="0" w:after="240" w:afterAutospacing="0" w:line="360" w:lineRule="auto"/>
      </w:pPr>
      <w:r>
        <w:t xml:space="preserve">NHS (2021). </w:t>
      </w:r>
      <w:r>
        <w:rPr>
          <w:i/>
          <w:iCs/>
        </w:rPr>
        <w:t>How to deal with challenging behaviour in adults</w:t>
      </w:r>
      <w:r>
        <w:t xml:space="preserve">. [online] NHS. Available at: </w:t>
      </w:r>
      <w:hyperlink r:id="rId39" w:history="1">
        <w:r w:rsidRPr="00626EB7">
          <w:rPr>
            <w:rStyle w:val="Hyperlink"/>
          </w:rPr>
          <w:t>https://www.nhs.uk/conditions/social-care-and-support-guide/practical-tips-if-you-care-for-someone/how-to-deal-with-challenging-behaviour-in-adults/</w:t>
        </w:r>
      </w:hyperlink>
      <w:r>
        <w:t xml:space="preserve"> [Accessed 16 April 2024].</w:t>
      </w:r>
    </w:p>
    <w:p w14:paraId="2506AAF4" w14:textId="77777777" w:rsidR="004F6F1D" w:rsidRDefault="004F6F1D" w:rsidP="004F6F1D">
      <w:pPr>
        <w:pStyle w:val="NormalWeb"/>
        <w:spacing w:before="0" w:beforeAutospacing="0" w:after="240" w:afterAutospacing="0" w:line="360" w:lineRule="auto"/>
      </w:pPr>
      <w:r>
        <w:t xml:space="preserve">Ministry of Justice (2022). </w:t>
      </w:r>
      <w:r>
        <w:rPr>
          <w:i/>
          <w:iCs/>
        </w:rPr>
        <w:t>Human Rights: The UK’s international human rights obligations</w:t>
      </w:r>
      <w:r>
        <w:t xml:space="preserve">. [online] GOV.UK. Available at: </w:t>
      </w:r>
      <w:hyperlink r:id="rId40" w:history="1">
        <w:r w:rsidRPr="00626EB7">
          <w:rPr>
            <w:rStyle w:val="Hyperlink"/>
          </w:rPr>
          <w:t>https://www.gov.uk/government/collections/human-rights-the-uks-international-human-rights-obligations</w:t>
        </w:r>
      </w:hyperlink>
      <w:r>
        <w:t xml:space="preserve"> [Accessed 16 April 2024].</w:t>
      </w:r>
    </w:p>
    <w:p w14:paraId="0BD915B4" w14:textId="77777777" w:rsidR="004F6F1D" w:rsidRDefault="004F6F1D" w:rsidP="004F6F1D">
      <w:pPr>
        <w:pStyle w:val="NormalWeb"/>
        <w:spacing w:before="0" w:beforeAutospacing="0" w:after="240" w:afterAutospacing="0" w:line="360" w:lineRule="auto"/>
      </w:pPr>
    </w:p>
    <w:p w14:paraId="222263AC" w14:textId="77777777" w:rsidR="004F6F1D" w:rsidRDefault="004F6F1D" w:rsidP="004F6F1D">
      <w:pPr>
        <w:pStyle w:val="NormalWeb"/>
        <w:spacing w:before="0" w:beforeAutospacing="0" w:after="240" w:afterAutospacing="0" w:line="360" w:lineRule="auto"/>
      </w:pPr>
      <w:r>
        <w:t>Task 3:</w:t>
      </w:r>
    </w:p>
    <w:p w14:paraId="1C5689B0" w14:textId="77777777" w:rsidR="004F6F1D" w:rsidRDefault="004F6F1D" w:rsidP="004F6F1D">
      <w:pPr>
        <w:pStyle w:val="NormalWeb"/>
        <w:spacing w:before="0" w:beforeAutospacing="0" w:after="240" w:afterAutospacing="0" w:line="360" w:lineRule="auto"/>
      </w:pPr>
      <w:r>
        <w:t xml:space="preserve">College of Policing (2013). </w:t>
      </w:r>
      <w:r>
        <w:rPr>
          <w:i/>
          <w:iCs/>
        </w:rPr>
        <w:t>Engagement</w:t>
      </w:r>
      <w:r>
        <w:t xml:space="preserve">. [online] College of Policing. Available at: </w:t>
      </w:r>
      <w:hyperlink r:id="rId41" w:history="1">
        <w:r w:rsidRPr="00626EB7">
          <w:rPr>
            <w:rStyle w:val="Hyperlink"/>
          </w:rPr>
          <w:t>https://www.college.police.uk/app/engagement-and-communication/engagement</w:t>
        </w:r>
      </w:hyperlink>
      <w:r>
        <w:t xml:space="preserve"> [Accessed 20 April 2024].</w:t>
      </w:r>
    </w:p>
    <w:p w14:paraId="3EECF45D" w14:textId="77777777" w:rsidR="004F6F1D" w:rsidRDefault="004F6F1D" w:rsidP="004F6F1D">
      <w:pPr>
        <w:pStyle w:val="NormalWeb"/>
        <w:spacing w:before="0" w:beforeAutospacing="0" w:after="240" w:afterAutospacing="0" w:line="360" w:lineRule="auto"/>
      </w:pPr>
      <w:r>
        <w:t xml:space="preserve">College of Policing (2017). </w:t>
      </w:r>
      <w:r>
        <w:rPr>
          <w:i/>
          <w:iCs/>
        </w:rPr>
        <w:t>Competency and Values - College of Policing</w:t>
      </w:r>
      <w:r>
        <w:t xml:space="preserve">. [online] College of Policing. Available at: </w:t>
      </w:r>
      <w:hyperlink r:id="rId42" w:history="1">
        <w:r w:rsidRPr="00626EB7">
          <w:rPr>
            <w:rStyle w:val="Hyperlink"/>
          </w:rPr>
          <w:t>https://profdev.college.police.uk/competency-values/</w:t>
        </w:r>
      </w:hyperlink>
      <w:r>
        <w:t xml:space="preserve"> [Accessed 20 April 2024].</w:t>
      </w:r>
    </w:p>
    <w:p w14:paraId="23675BF1" w14:textId="77777777" w:rsidR="004F6F1D" w:rsidRDefault="004F6F1D" w:rsidP="004F6F1D">
      <w:pPr>
        <w:pStyle w:val="NormalWeb"/>
        <w:spacing w:before="0" w:beforeAutospacing="0" w:after="240" w:afterAutospacing="0" w:line="360" w:lineRule="auto"/>
      </w:pPr>
      <w:r>
        <w:t xml:space="preserve">College of Policing (2020). </w:t>
      </w:r>
      <w:r>
        <w:rPr>
          <w:i/>
          <w:iCs/>
        </w:rPr>
        <w:t>House-to-house enquiries</w:t>
      </w:r>
      <w:r>
        <w:t xml:space="preserve">. [online] College of Policing. Available at: </w:t>
      </w:r>
      <w:hyperlink r:id="rId43" w:history="1">
        <w:r w:rsidRPr="00626EB7">
          <w:rPr>
            <w:rStyle w:val="Hyperlink"/>
          </w:rPr>
          <w:t>https://www.college.police.uk/app/investigation/investigative-strategies/house-house-enquiries</w:t>
        </w:r>
      </w:hyperlink>
      <w:r>
        <w:t xml:space="preserve"> [Accessed 20 April 2024].</w:t>
      </w:r>
    </w:p>
    <w:p w14:paraId="4F3F0351" w14:textId="77777777" w:rsidR="004F6F1D" w:rsidRDefault="004F6F1D" w:rsidP="004F6F1D">
      <w:pPr>
        <w:pStyle w:val="NormalWeb"/>
        <w:spacing w:before="0" w:beforeAutospacing="0" w:after="240" w:afterAutospacing="0" w:line="360" w:lineRule="auto"/>
      </w:pPr>
      <w:r>
        <w:t xml:space="preserve">Crown Prosecution Service (2023). </w:t>
      </w:r>
      <w:r>
        <w:rPr>
          <w:i/>
          <w:iCs/>
        </w:rPr>
        <w:t>Special Measures | the Crown Prosecution Service</w:t>
      </w:r>
      <w:r>
        <w:t xml:space="preserve">. [online] Cps.gov.uk. Available at: </w:t>
      </w:r>
      <w:hyperlink r:id="rId44" w:history="1">
        <w:r w:rsidRPr="00626EB7">
          <w:rPr>
            <w:rStyle w:val="Hyperlink"/>
          </w:rPr>
          <w:t>https://www.cps.gov.uk/legal-guidance/special-measures</w:t>
        </w:r>
      </w:hyperlink>
      <w:r>
        <w:t xml:space="preserve"> [Accessed 20 April 2024].</w:t>
      </w:r>
    </w:p>
    <w:p w14:paraId="3F6F214D" w14:textId="77777777" w:rsidR="004F6F1D" w:rsidRDefault="004F6F1D" w:rsidP="004F6F1D">
      <w:pPr>
        <w:pStyle w:val="NormalWeb"/>
        <w:spacing w:before="0" w:beforeAutospacing="0" w:after="240" w:afterAutospacing="0" w:line="360" w:lineRule="auto"/>
      </w:pPr>
      <w:r>
        <w:lastRenderedPageBreak/>
        <w:t xml:space="preserve">Hanway, P. and Hambly, O. (2023). </w:t>
      </w:r>
      <w:r>
        <w:rPr>
          <w:i/>
          <w:iCs/>
        </w:rPr>
        <w:t>Public perceptions of policing: A review of research and literature</w:t>
      </w:r>
      <w:r>
        <w:t xml:space="preserve">. [online] GOV.UK. Available at: </w:t>
      </w:r>
      <w:hyperlink r:id="rId45" w:anchor="conclusions" w:history="1">
        <w:r w:rsidRPr="00626EB7">
          <w:rPr>
            <w:rStyle w:val="Hyperlink"/>
          </w:rPr>
          <w:t>https://www.gov.uk/government/publications/public-perceptions-of-policing-a-review-of-research-and-literature/public-perceptions-of-policing-a-review-of-research-and-literature#conclusions</w:t>
        </w:r>
      </w:hyperlink>
      <w:r>
        <w:t xml:space="preserve"> [Accessed 20 April 2024].</w:t>
      </w:r>
    </w:p>
    <w:p w14:paraId="255D6FE0" w14:textId="77777777" w:rsidR="004F6F1D" w:rsidRDefault="004F6F1D" w:rsidP="004F6F1D">
      <w:pPr>
        <w:pStyle w:val="NormalWeb"/>
        <w:spacing w:before="0" w:beforeAutospacing="0" w:after="240" w:afterAutospacing="0" w:line="360" w:lineRule="auto"/>
      </w:pPr>
      <w:r>
        <w:t xml:space="preserve">Miller, K. (2022). </w:t>
      </w:r>
      <w:r>
        <w:rPr>
          <w:i/>
          <w:iCs/>
        </w:rPr>
        <w:t>Detailed explanation of Borton’s reflective model in nursing</w:t>
      </w:r>
      <w:r>
        <w:t xml:space="preserve">. [online] </w:t>
      </w:r>
      <w:proofErr w:type="spellStart"/>
      <w:r>
        <w:t>Crowjack</w:t>
      </w:r>
      <w:proofErr w:type="spellEnd"/>
      <w:r>
        <w:t xml:space="preserve">. Available at: </w:t>
      </w:r>
      <w:hyperlink r:id="rId46" w:history="1">
        <w:r w:rsidRPr="00626EB7">
          <w:rPr>
            <w:rStyle w:val="Hyperlink"/>
          </w:rPr>
          <w:t>https://crowjack.com/blog/strategy/reflection-models/borton-reflective-model</w:t>
        </w:r>
      </w:hyperlink>
      <w:r>
        <w:t xml:space="preserve"> [Accessed 20 April 2024].</w:t>
      </w:r>
    </w:p>
    <w:p w14:paraId="0C99A33E" w14:textId="77777777" w:rsidR="004F6F1D" w:rsidRDefault="004F6F1D" w:rsidP="004F6F1D">
      <w:pPr>
        <w:pStyle w:val="NormalWeb"/>
        <w:spacing w:before="0" w:beforeAutospacing="0" w:after="240" w:afterAutospacing="0" w:line="360" w:lineRule="auto"/>
      </w:pPr>
      <w:r>
        <w:t xml:space="preserve">Ministry of Justice (2024). </w:t>
      </w:r>
      <w:r>
        <w:rPr>
          <w:i/>
          <w:iCs/>
        </w:rPr>
        <w:t>Code of Practice for Victims of Crime in England and Wales (Victim’s Code)</w:t>
      </w:r>
      <w:r>
        <w:t xml:space="preserve">. [online] GOV.UK. Available at: </w:t>
      </w:r>
      <w:hyperlink r:id="rId47" w:history="1">
        <w:r w:rsidRPr="00626EB7">
          <w:rPr>
            <w:rStyle w:val="Hyperlink"/>
          </w:rPr>
          <w:t>https://www.gov.uk/government/publications/the-code-of-practice-for-victims-of-crime/code-of-practice-for-victims-of-crime-in-england-and-wales-victims-code</w:t>
        </w:r>
      </w:hyperlink>
      <w:r>
        <w:t xml:space="preserve"> [Accessed 20 April 2024].</w:t>
      </w:r>
    </w:p>
    <w:p w14:paraId="7D184435" w14:textId="77777777" w:rsidR="004F6F1D" w:rsidRDefault="004F6F1D" w:rsidP="004F6F1D">
      <w:pPr>
        <w:pStyle w:val="NormalWeb"/>
        <w:spacing w:before="0" w:beforeAutospacing="0" w:after="240" w:afterAutospacing="0" w:line="360" w:lineRule="auto"/>
      </w:pPr>
      <w:r>
        <w:t xml:space="preserve">Oliver (2023). </w:t>
      </w:r>
      <w:r>
        <w:rPr>
          <w:i/>
          <w:iCs/>
        </w:rPr>
        <w:t>Windscreen Repair or Replacement: Know the difference</w:t>
      </w:r>
      <w:r>
        <w:t xml:space="preserve">. [online] UK CAR GLASS. Available at: </w:t>
      </w:r>
      <w:hyperlink r:id="rId48" w:history="1">
        <w:r w:rsidRPr="00626EB7">
          <w:rPr>
            <w:rStyle w:val="Hyperlink"/>
          </w:rPr>
          <w:t>https://ukcarglass.co.uk/blog/windscreen-repair-versus-replacement-know-the-difference/</w:t>
        </w:r>
      </w:hyperlink>
      <w:r>
        <w:t xml:space="preserve"> [Accessed 20 April 2024].</w:t>
      </w:r>
    </w:p>
    <w:p w14:paraId="26FD986C" w14:textId="77777777" w:rsidR="004F6F1D" w:rsidRDefault="004F6F1D" w:rsidP="004F6F1D">
      <w:pPr>
        <w:pStyle w:val="NormalWeb"/>
        <w:spacing w:before="0" w:beforeAutospacing="0" w:after="240" w:afterAutospacing="0" w:line="360" w:lineRule="auto"/>
      </w:pPr>
      <w:r>
        <w:t xml:space="preserve">South Yorkshire Police and Crime Commissioner (2016). </w:t>
      </w:r>
      <w:r>
        <w:rPr>
          <w:i/>
          <w:iCs/>
        </w:rPr>
        <w:t>The police are the public, and the public are the police</w:t>
      </w:r>
      <w:r>
        <w:t xml:space="preserve">. [online] South Yorkshire Police and Crime Commissioner. Available at: </w:t>
      </w:r>
      <w:hyperlink r:id="rId49" w:anchor=":~:text=It%20dates%20back%20to%20the%20time%20when%20Sir" w:history="1">
        <w:r w:rsidRPr="00626EB7">
          <w:rPr>
            <w:rStyle w:val="Hyperlink"/>
          </w:rPr>
          <w:t>https://southyorkshire-pcc.gov.uk/blogs/the-police-are-the-public-and-the-public-are-the-police/#:~:text=It%20dates%20back%20to%20the%20time%20when%20Sir</w:t>
        </w:r>
      </w:hyperlink>
      <w:r>
        <w:t xml:space="preserve"> [Accessed 20 April 2024].</w:t>
      </w:r>
    </w:p>
    <w:p w14:paraId="69CD21C0" w14:textId="77777777" w:rsidR="004F6F1D" w:rsidRDefault="004F6F1D" w:rsidP="004F6F1D">
      <w:pPr>
        <w:pStyle w:val="NormalWeb"/>
        <w:spacing w:before="0" w:beforeAutospacing="0" w:after="240" w:afterAutospacing="0" w:line="360" w:lineRule="auto"/>
      </w:pPr>
    </w:p>
    <w:p w14:paraId="7D94BDA1" w14:textId="77777777" w:rsidR="004F6F1D" w:rsidRDefault="004F6F1D" w:rsidP="004F6F1D">
      <w:pPr>
        <w:pStyle w:val="NormalWeb"/>
        <w:spacing w:before="0" w:beforeAutospacing="0" w:after="240" w:afterAutospacing="0" w:line="360" w:lineRule="auto"/>
      </w:pPr>
      <w:r>
        <w:t>Task 4:</w:t>
      </w:r>
    </w:p>
    <w:p w14:paraId="4E3BC57E" w14:textId="77777777" w:rsidR="004F6F1D" w:rsidRDefault="004F6F1D" w:rsidP="004F6F1D">
      <w:pPr>
        <w:pStyle w:val="NormalWeb"/>
        <w:spacing w:before="0" w:beforeAutospacing="0" w:after="240" w:afterAutospacing="0" w:line="360" w:lineRule="auto"/>
      </w:pPr>
      <w:r>
        <w:t xml:space="preserve">Birt, J. (2022). </w:t>
      </w:r>
      <w:r>
        <w:rPr>
          <w:i/>
          <w:iCs/>
        </w:rPr>
        <w:t>15 Types of Questions (With Definitions and Examples)</w:t>
      </w:r>
      <w:r>
        <w:t xml:space="preserve">. [online] Indeed Career Guide. Available at: </w:t>
      </w:r>
      <w:hyperlink r:id="rId50" w:history="1">
        <w:r w:rsidRPr="00626EB7">
          <w:rPr>
            <w:rStyle w:val="Hyperlink"/>
          </w:rPr>
          <w:t>https://www.indeed.com/career-advice/career-development/types-of-questions</w:t>
        </w:r>
      </w:hyperlink>
      <w:r>
        <w:t xml:space="preserve"> [Accessed 19 April 2024].</w:t>
      </w:r>
    </w:p>
    <w:p w14:paraId="6614644A" w14:textId="77777777" w:rsidR="004F6F1D" w:rsidRDefault="004F6F1D" w:rsidP="004F6F1D">
      <w:pPr>
        <w:pStyle w:val="NormalWeb"/>
        <w:spacing w:before="0" w:beforeAutospacing="0" w:after="240" w:afterAutospacing="0" w:line="360" w:lineRule="auto"/>
      </w:pPr>
      <w:r>
        <w:t xml:space="preserve">College Of Policing (2013a). </w:t>
      </w:r>
      <w:r>
        <w:rPr>
          <w:i/>
          <w:iCs/>
        </w:rPr>
        <w:t>National Decision Model</w:t>
      </w:r>
      <w:r>
        <w:t xml:space="preserve">. [online] College of policing. Available at: </w:t>
      </w:r>
      <w:hyperlink r:id="rId51" w:history="1">
        <w:r w:rsidRPr="00626EB7">
          <w:rPr>
            <w:rStyle w:val="Hyperlink"/>
          </w:rPr>
          <w:t>https://www.college.police.uk/app/national-decision-model/national-decision-model</w:t>
        </w:r>
      </w:hyperlink>
      <w:r>
        <w:t xml:space="preserve"> [Accessed 17 April 2024].</w:t>
      </w:r>
    </w:p>
    <w:p w14:paraId="37584BD7" w14:textId="77777777" w:rsidR="004F6F1D" w:rsidRDefault="004F6F1D" w:rsidP="004F6F1D">
      <w:pPr>
        <w:pStyle w:val="NormalWeb"/>
        <w:spacing w:before="0" w:beforeAutospacing="0" w:after="240" w:afterAutospacing="0" w:line="360" w:lineRule="auto"/>
      </w:pPr>
      <w:r>
        <w:lastRenderedPageBreak/>
        <w:t xml:space="preserve">College of Policing (2013b). </w:t>
      </w:r>
      <w:r>
        <w:rPr>
          <w:i/>
          <w:iCs/>
        </w:rPr>
        <w:t>Investigation process</w:t>
      </w:r>
      <w:r>
        <w:t xml:space="preserve">. [online] College of Policing. Available at: </w:t>
      </w:r>
      <w:hyperlink r:id="rId52" w:history="1">
        <w:r w:rsidRPr="00626EB7">
          <w:rPr>
            <w:rStyle w:val="Hyperlink"/>
          </w:rPr>
          <w:t>https://www.college.police.uk/app/investigation/investigation-process</w:t>
        </w:r>
      </w:hyperlink>
      <w:r>
        <w:t xml:space="preserve"> [Accessed 17 April 2024].</w:t>
      </w:r>
    </w:p>
    <w:p w14:paraId="51625298" w14:textId="77777777" w:rsidR="004F6F1D" w:rsidRDefault="004F6F1D" w:rsidP="004F6F1D">
      <w:pPr>
        <w:pStyle w:val="NormalWeb"/>
        <w:spacing w:before="0" w:beforeAutospacing="0" w:after="240" w:afterAutospacing="0" w:line="360" w:lineRule="auto"/>
      </w:pPr>
      <w:r>
        <w:t xml:space="preserve">College of Policing (2022a). </w:t>
      </w:r>
      <w:r>
        <w:rPr>
          <w:i/>
          <w:iCs/>
        </w:rPr>
        <w:t>Investigative interviewing</w:t>
      </w:r>
      <w:r>
        <w:t xml:space="preserve">. [online] College of Policing. Available at: </w:t>
      </w:r>
      <w:hyperlink r:id="rId53" w:history="1">
        <w:r w:rsidRPr="00626EB7">
          <w:rPr>
            <w:rStyle w:val="Hyperlink"/>
          </w:rPr>
          <w:t>https://www.college.police.uk/app/investigation/investigative-interviewing/investigative-interviewing</w:t>
        </w:r>
      </w:hyperlink>
      <w:r>
        <w:t xml:space="preserve"> [Accessed 19 April 2024].</w:t>
      </w:r>
    </w:p>
    <w:p w14:paraId="440762BE" w14:textId="77777777" w:rsidR="004F6F1D" w:rsidRDefault="004F6F1D" w:rsidP="004F6F1D">
      <w:pPr>
        <w:pStyle w:val="NormalWeb"/>
        <w:spacing w:before="0" w:beforeAutospacing="0" w:after="240" w:afterAutospacing="0" w:line="360" w:lineRule="auto"/>
      </w:pPr>
      <w:r>
        <w:t xml:space="preserve">College of Policing (2022b). </w:t>
      </w:r>
      <w:r>
        <w:rPr>
          <w:i/>
          <w:iCs/>
        </w:rPr>
        <w:t>Restorative justice Evidence briefing</w:t>
      </w:r>
      <w:r>
        <w:t xml:space="preserve">. [online] Available at: </w:t>
      </w:r>
      <w:hyperlink r:id="rId54" w:history="1">
        <w:r w:rsidRPr="00626EB7">
          <w:rPr>
            <w:rStyle w:val="Hyperlink"/>
          </w:rPr>
          <w:t>https://assets.production.copweb.aws.college.police.uk/s3fs-public/2022-01/Restorative-justice-evidence-briefing.pdf</w:t>
        </w:r>
      </w:hyperlink>
      <w:r>
        <w:t xml:space="preserve"> [Accessed 17 April 2024].</w:t>
      </w:r>
    </w:p>
    <w:p w14:paraId="6A63DE79" w14:textId="77777777" w:rsidR="004F6F1D" w:rsidRDefault="004F6F1D" w:rsidP="004F6F1D">
      <w:pPr>
        <w:pStyle w:val="NormalWeb"/>
        <w:spacing w:before="0" w:beforeAutospacing="0" w:after="240" w:afterAutospacing="0" w:line="360" w:lineRule="auto"/>
      </w:pPr>
      <w:r>
        <w:t xml:space="preserve">College of Policing (2023). </w:t>
      </w:r>
      <w:r>
        <w:rPr>
          <w:i/>
          <w:iCs/>
        </w:rPr>
        <w:t>Understanding the process, your role and obligations | College of Policing</w:t>
      </w:r>
      <w:r>
        <w:t xml:space="preserve">. [online] www.college.police.uk. Available at: </w:t>
      </w:r>
      <w:hyperlink r:id="rId55" w:history="1">
        <w:r w:rsidRPr="00626EB7">
          <w:rPr>
            <w:rStyle w:val="Hyperlink"/>
          </w:rPr>
          <w:t>https://www.college.police.uk/guidance/conducting-effective-investigations/understanding-process-your-role-and-obligations</w:t>
        </w:r>
      </w:hyperlink>
      <w:r>
        <w:t xml:space="preserve"> [Accessed 19 April 2024].</w:t>
      </w:r>
    </w:p>
    <w:p w14:paraId="145AC4CA" w14:textId="77777777" w:rsidR="004F6F1D" w:rsidRDefault="004F6F1D" w:rsidP="004F6F1D">
      <w:pPr>
        <w:pStyle w:val="NormalWeb"/>
        <w:spacing w:before="0" w:beforeAutospacing="0" w:after="240" w:afterAutospacing="0" w:line="360" w:lineRule="auto"/>
      </w:pPr>
      <w:r>
        <w:t xml:space="preserve">CPS (2018). </w:t>
      </w:r>
      <w:r>
        <w:rPr>
          <w:i/>
          <w:iCs/>
        </w:rPr>
        <w:t>Disclosure - A guide to ‘reasonable lines of enquiry’ and communications evidence | The Crown Prosecution Service</w:t>
      </w:r>
      <w:r>
        <w:t xml:space="preserve">. [online] www.cps.gov.uk. Available at: </w:t>
      </w:r>
      <w:hyperlink r:id="rId56" w:history="1">
        <w:r w:rsidRPr="00626EB7">
          <w:rPr>
            <w:rStyle w:val="Hyperlink"/>
          </w:rPr>
          <w:t>https://www.cps.gov.uk/legal-guidance/disclosure-guide-reasonable-lines-enquiry-and-communications-evidence</w:t>
        </w:r>
      </w:hyperlink>
      <w:r>
        <w:t xml:space="preserve"> [Accessed 19 April 2024].</w:t>
      </w:r>
    </w:p>
    <w:p w14:paraId="793C4462" w14:textId="77777777" w:rsidR="004F6F1D" w:rsidRDefault="004F6F1D" w:rsidP="004F6F1D">
      <w:pPr>
        <w:pStyle w:val="NormalWeb"/>
        <w:spacing w:before="0" w:beforeAutospacing="0" w:after="240" w:afterAutospacing="0" w:line="360" w:lineRule="auto"/>
      </w:pPr>
      <w:r>
        <w:t xml:space="preserve">HMICFRS (2023). </w:t>
      </w:r>
      <w:r>
        <w:rPr>
          <w:i/>
          <w:iCs/>
        </w:rPr>
        <w:t>Golden Hour Principle</w:t>
      </w:r>
      <w:r>
        <w:t xml:space="preserve">. [online] His Majesty’s Inspectorate of Constabulary and Fire &amp; Rescue Services. Available at: </w:t>
      </w:r>
      <w:hyperlink r:id="rId57" w:history="1">
        <w:r w:rsidRPr="00626EB7">
          <w:rPr>
            <w:rStyle w:val="Hyperlink"/>
          </w:rPr>
          <w:t>https://hmicfrs.justiceinspectorates.gov.uk/glossary/golden-hour-principle/</w:t>
        </w:r>
      </w:hyperlink>
      <w:r>
        <w:t xml:space="preserve"> [Accessed 17 April 2024].</w:t>
      </w:r>
    </w:p>
    <w:p w14:paraId="18185CFD" w14:textId="77777777" w:rsidR="004F6F1D" w:rsidRDefault="004F6F1D" w:rsidP="004F6F1D">
      <w:pPr>
        <w:pStyle w:val="NormalWeb"/>
        <w:spacing w:before="0" w:beforeAutospacing="0" w:after="240" w:afterAutospacing="0" w:line="360" w:lineRule="auto"/>
      </w:pPr>
      <w:r>
        <w:t xml:space="preserve">Miller, K. (2022). </w:t>
      </w:r>
      <w:r>
        <w:rPr>
          <w:i/>
          <w:iCs/>
        </w:rPr>
        <w:t>Detailed explanation of Borton’s reflective model in nursing</w:t>
      </w:r>
      <w:r>
        <w:t xml:space="preserve">. [online] </w:t>
      </w:r>
      <w:proofErr w:type="spellStart"/>
      <w:r>
        <w:t>Crowjack</w:t>
      </w:r>
      <w:proofErr w:type="spellEnd"/>
      <w:r>
        <w:t xml:space="preserve">. Available at: </w:t>
      </w:r>
      <w:hyperlink r:id="rId58" w:history="1">
        <w:r w:rsidRPr="00626EB7">
          <w:rPr>
            <w:rStyle w:val="Hyperlink"/>
          </w:rPr>
          <w:t>https://crowjack.com/blog/strategy/reflection-models/borton-reflective-model</w:t>
        </w:r>
      </w:hyperlink>
      <w:r>
        <w:t xml:space="preserve"> [Accessed 17 April 2024].</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6664341"/>
    <w:multiLevelType w:val="hybridMultilevel"/>
    <w:tmpl w:val="12548140"/>
    <w:lvl w:ilvl="0" w:tplc="2FB4755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29556A59"/>
    <w:multiLevelType w:val="hybridMultilevel"/>
    <w:tmpl w:val="55588CA4"/>
    <w:lvl w:ilvl="0" w:tplc="1326D57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2B702A28"/>
    <w:multiLevelType w:val="hybridMultilevel"/>
    <w:tmpl w:val="594C338E"/>
    <w:lvl w:ilvl="0" w:tplc="1DB2B0A6">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4"/>
  </w:num>
  <w:num w:numId="2" w16cid:durableId="219899197">
    <w:abstractNumId w:val="1"/>
  </w:num>
  <w:num w:numId="3" w16cid:durableId="309943136">
    <w:abstractNumId w:val="0"/>
  </w:num>
  <w:num w:numId="4" w16cid:durableId="416168375">
    <w:abstractNumId w:val="6"/>
  </w:num>
  <w:num w:numId="5" w16cid:durableId="1073426395">
    <w:abstractNumId w:val="5"/>
  </w:num>
  <w:num w:numId="6" w16cid:durableId="77530005">
    <w:abstractNumId w:val="3"/>
  </w:num>
  <w:num w:numId="7" w16cid:durableId="1727987725">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7ED0"/>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1E1F"/>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6F1D"/>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B79E6"/>
    <w:rsid w:val="005C1567"/>
    <w:rsid w:val="005C6CE5"/>
    <w:rsid w:val="005D3F07"/>
    <w:rsid w:val="005D583E"/>
    <w:rsid w:val="005E13EA"/>
    <w:rsid w:val="005E53BD"/>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138B5"/>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4F6F1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mj.com/content/bmj/358/bmj.j3604.full.pdf" TargetMode="External"/><Relationship Id="rId26" Type="http://schemas.openxmlformats.org/officeDocument/2006/relationships/hyperlink" Target="https://www.health.harvard.edu/mind-and-mood/endorphins-the-brains-natural-pain-reliever" TargetMode="External"/><Relationship Id="rId39" Type="http://schemas.openxmlformats.org/officeDocument/2006/relationships/hyperlink" Target="https://www.nhs.uk/conditions/social-care-and-support-guide/practical-tips-if-you-care-for-someone/how-to-deal-with-challenging-behaviour-in-adults/" TargetMode="External"/><Relationship Id="rId21" Type="http://schemas.openxmlformats.org/officeDocument/2006/relationships/hyperlink" Target="https://www.healthline.com/health/stress/effects-on-body" TargetMode="External"/><Relationship Id="rId34" Type="http://schemas.openxmlformats.org/officeDocument/2006/relationships/hyperlink" Target="https://www.verywellmind.com/what-is-active-listening-3024343" TargetMode="External"/><Relationship Id="rId42" Type="http://schemas.openxmlformats.org/officeDocument/2006/relationships/hyperlink" Target="https://profdev.college.police.uk/competency-values/" TargetMode="External"/><Relationship Id="rId47" Type="http://schemas.openxmlformats.org/officeDocument/2006/relationships/hyperlink" Target="https://www.gov.uk/government/publications/the-code-of-practice-for-victims-of-crime/code-of-practice-for-victims-of-crime-in-england-and-wales-victims-code" TargetMode="External"/><Relationship Id="rId50" Type="http://schemas.openxmlformats.org/officeDocument/2006/relationships/hyperlink" Target="https://www.indeed.com/career-advice/career-development/types-of-questions" TargetMode="External"/><Relationship Id="rId55" Type="http://schemas.openxmlformats.org/officeDocument/2006/relationships/hyperlink" Target="https://www.college.police.uk/guidance/conducting-effective-investigations/understanding-process-your-role-and-obligation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hs.uk/every-mind-matters/mental-health-issues/stress/" TargetMode="External"/><Relationship Id="rId29" Type="http://schemas.openxmlformats.org/officeDocument/2006/relationships/hyperlink" Target="https://www.bbc.co.uk/bitesize/articles/zbxm47h" TargetMode="External"/><Relationship Id="rId11" Type="http://schemas.openxmlformats.org/officeDocument/2006/relationships/image" Target="media/image1.png"/><Relationship Id="rId24" Type="http://schemas.openxmlformats.org/officeDocument/2006/relationships/hyperlink" Target="https://www.mcmillenhealth.org/tamtalks/student-mental-health" TargetMode="External"/><Relationship Id="rId32" Type="http://schemas.openxmlformats.org/officeDocument/2006/relationships/hyperlink" Target="https://uk.indeed.com/career-advice/career-development/what-is-debrief-meeting" TargetMode="External"/><Relationship Id="rId37" Type="http://schemas.openxmlformats.org/officeDocument/2006/relationships/hyperlink" Target="https://www.verywellmind.com/how-to-help-someone-with-anger-issues-5214482" TargetMode="External"/><Relationship Id="rId40" Type="http://schemas.openxmlformats.org/officeDocument/2006/relationships/hyperlink" Target="https://www.gov.uk/government/collections/human-rights-the-uks-international-human-rights-obligations" TargetMode="External"/><Relationship Id="rId45" Type="http://schemas.openxmlformats.org/officeDocument/2006/relationships/hyperlink" Target="https://www.gov.uk/government/publications/public-perceptions-of-policing-a-review-of-research-and-literature/public-perceptions-of-policing-a-review-of-research-and-literature" TargetMode="External"/><Relationship Id="rId53" Type="http://schemas.openxmlformats.org/officeDocument/2006/relationships/hyperlink" Target="https://www.college.police.uk/app/investigation/investigative-interviewing/investigative-interviewing" TargetMode="External"/><Relationship Id="rId58" Type="http://schemas.openxmlformats.org/officeDocument/2006/relationships/hyperlink" Target="https://crowjack.com/blog/strategy/reflection-models/borton-reflective-model" TargetMode="External"/><Relationship Id="rId5" Type="http://schemas.openxmlformats.org/officeDocument/2006/relationships/numbering" Target="numbering.xml"/><Relationship Id="rId19" Type="http://schemas.openxmlformats.org/officeDocument/2006/relationships/hyperlink" Target="https://www.mayoclinic.org/tests-procedures/resilience-training/in-depth/resilience/art-2004631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mind.org.uk/information-support/tips-for-everyday-living/physical-activity-exercise-and-mental-health/how-are-physical-activity-and-mental-health-connected/" TargetMode="External"/><Relationship Id="rId27" Type="http://schemas.openxmlformats.org/officeDocument/2006/relationships/hyperlink" Target="https://www.mayoclinic.org/diseases-conditions/depression/in-depth/depression-and-exercise/art-20046495" TargetMode="External"/><Relationship Id="rId30" Type="http://schemas.openxmlformats.org/officeDocument/2006/relationships/hyperlink" Target="https://www.thestudentroom.co.uk/revision/your-guide-to-handling-revision-and-exam-stress" TargetMode="External"/><Relationship Id="rId35" Type="http://schemas.openxmlformats.org/officeDocument/2006/relationships/hyperlink" Target="https://www.college.police.uk/guidance/conflict-management/conflict-management-skills" TargetMode="External"/><Relationship Id="rId43" Type="http://schemas.openxmlformats.org/officeDocument/2006/relationships/hyperlink" Target="https://www.college.police.uk/app/investigation/investigative-strategies/house-house-enquiries" TargetMode="External"/><Relationship Id="rId48" Type="http://schemas.openxmlformats.org/officeDocument/2006/relationships/hyperlink" Target="https://ukcarglass.co.uk/blog/windscreen-repair-versus-replacement-know-the-difference/" TargetMode="External"/><Relationship Id="rId56" Type="http://schemas.openxmlformats.org/officeDocument/2006/relationships/hyperlink" Target="https://www.cps.gov.uk/legal-guidance/disclosure-guide-reasonable-lines-enquiry-and-communications-evidence" TargetMode="External"/><Relationship Id="rId8" Type="http://schemas.openxmlformats.org/officeDocument/2006/relationships/webSettings" Target="webSettings.xml"/><Relationship Id="rId51" Type="http://schemas.openxmlformats.org/officeDocument/2006/relationships/hyperlink" Target="https://www.college.police.uk/app/national-decision-model/national-decision-model"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ipd.org/uk/knowledge/factsheets/stress-factsheet/" TargetMode="External"/><Relationship Id="rId25" Type="http://schemas.openxmlformats.org/officeDocument/2006/relationships/hyperlink" Target="https://www.nottingham.ac.uk/nmp/sonet/rlos/placs/critical_reflection/models/driscoll.html" TargetMode="External"/><Relationship Id="rId33" Type="http://schemas.openxmlformats.org/officeDocument/2006/relationships/hyperlink" Target="https://rlplayersportal.co.uk/blog/transferable-skills" TargetMode="External"/><Relationship Id="rId38" Type="http://schemas.openxmlformats.org/officeDocument/2006/relationships/hyperlink" Target="https://crowjack.com/blog/strategy/reflection-models/borton-reflective-model" TargetMode="External"/><Relationship Id="rId46" Type="http://schemas.openxmlformats.org/officeDocument/2006/relationships/hyperlink" Target="https://crowjack.com/blog/strategy/reflection-models/borton-reflective-model" TargetMode="External"/><Relationship Id="rId59" Type="http://schemas.openxmlformats.org/officeDocument/2006/relationships/fontTable" Target="fontTable.xml"/><Relationship Id="rId20" Type="http://schemas.openxmlformats.org/officeDocument/2006/relationships/hyperlink" Target="https://www.bbc.co.uk/safety/health/improving-mental-wellbeing" TargetMode="External"/><Relationship Id="rId41" Type="http://schemas.openxmlformats.org/officeDocument/2006/relationships/hyperlink" Target="https://www.college.police.uk/app/engagement-and-communication/engagement" TargetMode="External"/><Relationship Id="rId54" Type="http://schemas.openxmlformats.org/officeDocument/2006/relationships/hyperlink" Target="https://assets.production.copweb.aws.college.police.uk/s3fs-public/2022-01/Restorative-justice-evidence-briefing.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mind.org.uk/information-support/types-of-mental-health-problems/stress/what-is-stress/" TargetMode="External"/><Relationship Id="rId23" Type="http://schemas.openxmlformats.org/officeDocument/2006/relationships/hyperlink" Target="https://www.bbc.com/future/article/20180815-why-sleep-should-be-every-students-priority" TargetMode="External"/><Relationship Id="rId28" Type="http://schemas.openxmlformats.org/officeDocument/2006/relationships/hyperlink" Target="https://www.health.harvard.edu/staying-healthy/exercising-to-relax" TargetMode="External"/><Relationship Id="rId36" Type="http://schemas.openxmlformats.org/officeDocument/2006/relationships/hyperlink" Target="https://assets.publishing.service.gov.uk/government/uploads/system/uploads/attachment_data/file/1072789/Use_of_force.pdf" TargetMode="External"/><Relationship Id="rId49" Type="http://schemas.openxmlformats.org/officeDocument/2006/relationships/hyperlink" Target="https://southyorkshire-pcc.gov.uk/blogs/the-police-are-the-public-and-the-public-are-the-police/" TargetMode="External"/><Relationship Id="rId57" Type="http://schemas.openxmlformats.org/officeDocument/2006/relationships/hyperlink" Target="https://hmicfrs.justiceinspectorates.gov.uk/glossary/golden-hour-principle/" TargetMode="External"/><Relationship Id="rId10" Type="http://schemas.openxmlformats.org/officeDocument/2006/relationships/endnotes" Target="endnotes.xml"/><Relationship Id="rId31" Type="http://schemas.openxmlformats.org/officeDocument/2006/relationships/hyperlink" Target="https://e-student.org/active-recall-study-method/" TargetMode="External"/><Relationship Id="rId44" Type="http://schemas.openxmlformats.org/officeDocument/2006/relationships/hyperlink" Target="https://www.cps.gov.uk/legal-guidance/special-measures" TargetMode="External"/><Relationship Id="rId52" Type="http://schemas.openxmlformats.org/officeDocument/2006/relationships/hyperlink" Target="https://www.college.police.uk/app/investigation/investigation-process"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9927</Words>
  <Characters>61594</Characters>
  <Application>Microsoft Office Word</Application>
  <DocSecurity>0</DocSecurity>
  <Lines>513</Lines>
  <Paragraphs>142</Paragraphs>
  <ScaleCrop>false</ScaleCrop>
  <Company>Powys County Council</Company>
  <LinksUpToDate>false</LinksUpToDate>
  <CharactersWithSpaces>71379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Durston,Fraser swp8775</cp:lastModifiedBy>
  <cp:revision>4</cp:revision>
  <cp:lastPrinted>2014-08-26T08:55:00Z</cp:lastPrinted>
  <dcterms:created xsi:type="dcterms:W3CDTF">2025-03-16T02:06:00Z</dcterms:created>
  <dcterms:modified xsi:type="dcterms:W3CDTF">2025-03-16T02:10:00Z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2025-03-16T02:06:39Z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ef5f1269-01d5-4a75-b14c-aae45bcc0a75</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