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png" ContentType="image/png"/>
  <Default Extension="jp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4508"/>
        <w:gridCol w:w="4508"/>
      </w:tblGrid>
      <w:tr w14:paraId="68E91064" w14:textId="77777777" w:rsidR="00602C4B" w:rsidRPr="00F6324A" w:rsidTr="00085A4E">
        <w:trPr>
          <w:jc w:val="center"/>
          <w:trHeight w:val="2706"/>
        </w:trPr>
        <w:tc>
          <w:tcPr>
            <w:tcBorders>
              <w:top w:val="single" w:sz="4" w:color="auto" w:space="0"/>
              <w:left w:val="single" w:sz="4" w:color="auto" w:space="0"/>
              <w:right w:val="single" w:sz="4" w:color="auto" w:space="0"/>
            </w:tcBorders>
            <w:shd w:fill="auto" w:color="auto" w:val="clear"/>
            <w:tcW w:w="4508" w:type="dxa"/>
          </w:tcPr>
          <w:p w:rsidR="00A60F09" w:rsidRDefault="00602C4B" w14:paraId="21B4D299" w14:textId="718C4721" w:rsidP="00A60F09" w:rsidRPr="00F6324A">
            <w:pPr>
              <w:rPr>
                <w:bCs/>
                <w:iCs/>
                <w:b/>
                <w:i/>
                <w:color w:val="BFBFBF"/>
                <w:rFonts w:cs="Times New Roman"/>
                <w:sz w:val="22"/>
              </w:rPr>
            </w:pPr>
            <w:r w:rsidRPr="00F6324A">
              <w:rPr>
                <w:bCs/>
                <w:b/>
                <w:color w:val="auto"/>
                <w:rFonts w:cs="Times New Roman" w:eastAsia="Times New Roman"/>
                <w:sz w:val="22"/>
              </w:rPr>
              <w:t>Student Name:</w:t>
            </w:r>
            <w:r>
              <w:rPr>
                <w:b/>
                <w:color w:val="auto"/>
                <w:sz w:val="22"/>
              </w:rPr>
              <w:t xml:space="preserve"> </w:t>
            </w:r>
            <w:r w:rsidR="00A60F09" w:rsidRPr="00F6324A">
              <w:rPr>
                <w:bCs/>
                <w:b/>
                <w:color w:val="auto"/>
                <w:rFonts w:cs="Times New Roman" w:eastAsia="Times New Roman"/>
                <w:sz w:val="22"/>
              </w:rPr>
              <w:t>Buddhini Wewelwala</w:t>
            </w:r>
          </w:p>
          <w:p w:rsidR="00602C4B" w:rsidRDefault="00602C4B" w14:paraId="0225E82F" w14:textId="486D7111" w:rsidP="00675DCB" w:rsidRPr="00F6324A">
            <w:pPr>
              <w:keepNext/>
              <w:spacing w:before="120" w:after="0" w:line="276" w:lineRule="auto"/>
              <w:rPr>
                <w:bCs/>
                <w:noProof/>
                <w:lang w:eastAsia="en-GB"/>
                <w:b/>
                <w:rFonts w:cs="Times New Roman"/>
                <w:sz w:val="22"/>
              </w:rPr>
            </w:pPr>
            <w:r w:rsidRPr="00F6324A">
              <w:rPr>
                <w:bCs/>
                <w:b/>
                <w:color w:val="auto"/>
                <w:rFonts w:cs="Times New Roman" w:eastAsia="Times New Roman"/>
                <w:sz w:val="22"/>
              </w:rPr>
              <w:t>Student ID:</w:t>
            </w:r>
            <w:r w:rsidRPr="00F6324A">
              <w:rPr>
                <w:bCs/>
                <w:noProof/>
                <w:lang w:eastAsia="en-GB"/>
                <w:b/>
                <w:rFonts w:cs="Times New Roman"/>
                <w:sz w:val="22"/>
              </w:rPr>
              <w:t xml:space="preserve"> </w:t>
            </w:r>
            <w:r>
              <w:t>2226454</w:t>
            </w:r>
          </w:p>
          <w:p w:rsidR="00602C4B" w:rsidRDefault="00602C4B" w14:paraId="0348FFA9" w14:textId="16C49CCC" w:rsidP="00602C4B" w:rsidRPr="00F6324A">
            <w:pPr>
              <w:keepNext/>
              <w:spacing w:before="120" w:after="0" w:line="276" w:lineRule="auto"/>
              <w:rPr>
                <w:color w:val="auto"/>
                <w:rFonts w:cs="Times New Roman" w:eastAsia="Times New Roman"/>
                <w:sz w:val="22"/>
              </w:rPr>
            </w:pPr>
            <w:r w:rsidRPr="00F6324A">
              <w:rPr>
                <w:bCs/>
                <w:b/>
                <w:color w:val="auto"/>
                <w:rFonts w:cs="Times New Roman" w:eastAsia="Times New Roman"/>
                <w:sz w:val="22"/>
              </w:rPr>
              <w:t>Module Title:</w:t>
            </w:r>
            <w:r w:rsidR="00910723" w:rsidRPr="00F6324A">
              <w:rPr>
                <w:bCs/>
                <w:b/>
                <w:color w:val="auto"/>
                <w:rFonts w:cs="Times New Roman"/>
                <w:sz w:val="22"/>
              </w:rPr>
              <w:t xml:space="preserve"> </w:t>
            </w:r>
            <w:r w:rsidR="00910723" w:rsidRPr="00F6324A">
              <w:rPr>
                <w:color w:val="auto"/>
                <w:rFonts w:cs="Times New Roman"/>
                <w:sz w:val="22"/>
              </w:rPr>
              <w:t>Foreign Languages &amp; Cultural Awareness</w:t>
            </w:r>
          </w:p>
          <w:p w:rsidR="00602C4B" w:rsidRDefault="00602C4B" w14:paraId="2284ACCC" w14:textId="5E496CCC" w:rsidP="00602C4B" w:rsidRPr="00F6324A">
            <w:pPr>
              <w:keepNext/>
              <w:spacing w:before="120" w:after="0" w:line="276" w:lineRule="auto"/>
              <w:rPr>
                <w:color w:val="auto"/>
                <w:rFonts w:cs="Times New Roman" w:eastAsia="Times New Roman"/>
                <w:sz w:val="22"/>
              </w:rPr>
            </w:pPr>
            <w:r w:rsidRPr="00F6324A">
              <w:rPr>
                <w:bCs/>
                <w:b/>
                <w:color w:val="auto"/>
                <w:rFonts w:cs="Times New Roman" w:eastAsia="Times New Roman"/>
                <w:sz w:val="22"/>
              </w:rPr>
              <w:t>Module Code:</w:t>
            </w:r>
            <w:r w:rsidR="000A7D84" w:rsidRPr="00F6324A">
              <w:rPr>
                <w:bCs/>
                <w:iCs/>
                <w:b/>
                <w:i/>
                <w:color w:val="BFBFBF"/>
                <w:rFonts w:cs="Times New Roman"/>
                <w:sz w:val="22"/>
              </w:rPr>
              <w:t xml:space="preserve"> </w:t>
            </w:r>
            <w:r w:rsidR="00910723" w:rsidRPr="00F6324A">
              <w:rPr>
                <w:bCs/>
                <w:iCs/>
                <w:b/>
                <w:i/>
                <w:color w:val="BFBFBF"/>
                <w:rFonts w:cs="Times New Roman"/>
                <w:sz w:val="22"/>
              </w:rPr>
              <w:t xml:space="preserve"> </w:t>
            </w:r>
            <w:r w:rsidR="00910723" w:rsidRPr="00F6324A">
              <w:rPr>
                <w:color w:val="222222"/>
                <w:shd w:fill="FFFFFF" w:color="auto" w:val="clear"/>
              </w:rPr>
              <w:t>BMIH5003</w:t>
            </w:r>
          </w:p>
          <w:p w:rsidR="00602C4B" w:rsidRDefault="00602C4B" w14:paraId="489EC369" w14:textId="4A6827BA" w:rsidP="00602C4B" w:rsidRPr="00F6324A">
            <w:pPr>
              <w:keepNext/>
              <w:spacing w:before="120" w:after="0" w:line="276" w:lineRule="auto"/>
              <w:rPr>
                <w:bCs/>
                <w:b/>
                <w:color w:val="auto"/>
                <w:rFonts w:cs="Times New Roman" w:eastAsia="Times New Roman"/>
                <w:sz w:val="22"/>
              </w:rPr>
            </w:pPr>
            <w:r w:rsidRPr="00F6324A">
              <w:rPr>
                <w:bCs/>
                <w:b/>
                <w:color w:val="auto"/>
                <w:rFonts w:cs="Times New Roman" w:eastAsia="Times New Roman"/>
                <w:sz w:val="22"/>
              </w:rPr>
              <w:t>Lecturer:</w:t>
            </w:r>
            <w:r w:rsidR="000A7D84" w:rsidRPr="00F6324A">
              <w:rPr>
                <w:bCs/>
                <w:iCs/>
                <w:b/>
                <w:i/>
                <w:color w:val="BFBFBF"/>
                <w:rFonts w:cs="Times New Roman"/>
                <w:sz w:val="22"/>
              </w:rPr>
              <w:t xml:space="preserve"> Lisa Bassler / Heidi Prosser</w:t>
            </w:r>
          </w:p>
          <w:p w:rsidR="00DA485D" w:rsidRDefault="00DA485D" w14:paraId="0260DAF0" w14:textId="24BF033D" w:rsidP="00602C4B" w:rsidRPr="00F6324A">
            <w:pPr>
              <w:keepNext/>
              <w:spacing w:before="120" w:after="0" w:line="276" w:lineRule="auto"/>
              <w:rPr>
                <w:bCs/>
                <w:noProof/>
                <w:b/>
                <w:rFonts w:ascii="Calibri" w:hAnsiTheme="minorHAnsi"/>
              </w:rPr>
            </w:pPr>
            <w:r w:rsidRPr="00F6324A">
              <w:rPr>
                <w:bCs/>
                <w:noProof/>
                <w:b/>
                <w:rFonts w:cs="Times New Roman"/>
                <w:sz w:val="22"/>
              </w:rPr>
              <w:t>Date:</w:t>
            </w:r>
            <w:r w:rsidR="000A7D84" w:rsidRPr="00F6324A">
              <w:rPr>
                <w:bCs/>
                <w:iCs/>
                <w:b/>
                <w:i/>
                <w:color w:val="BFBFBF"/>
                <w:rFonts w:cs="Times New Roman"/>
                <w:sz w:val="22"/>
              </w:rPr>
              <w:t xml:space="preserve"> 05.02.2024</w:t>
            </w:r>
          </w:p>
        </w:tc>
        <w:tc>
          <w:tcPr>
            <w:tcBorders>
              <w:top w:val="single" w:sz="4" w:color="auto" w:space="0"/>
              <w:left w:val="single" w:sz="4" w:color="auto" w:space="0"/>
              <w:right w:val="single" w:sz="4" w:color="auto" w:space="0"/>
            </w:tcBorders>
            <w:shd w:fill="DBDBDB" w:color="auto" w:themeFill="accent3" w:themeFillTint="66" w:val="clear"/>
            <w:tcW w:w="4508" w:type="dxa"/>
          </w:tcPr>
          <w:p w:rsidR="00602C4B" w:rsidRDefault="00602C4B" w14:paraId="10B773FB" w14:textId="3273FD66" w:rsidP="00675DCB" w:rsidRPr="00F6324A">
            <w:pPr>
              <w:keepNext/>
              <w:spacing w:before="120" w:after="0" w:line="276" w:lineRule="auto"/>
              <w:rPr>
                <w:bCs/>
                <w:b/>
                <w:color w:val="auto"/>
                <w:rFonts w:ascii="Arial" w:cs="Times New Roman" w:eastAsia="Times New Roman" w:hAnsi="Arial"/>
                <w:sz w:val="20"/>
                <w:szCs w:val="20"/>
              </w:rPr>
            </w:pPr>
            <w:r>
              <w:rPr>
                <w:noProof/>
              </w:rPr>
              <w:drawing>
                <wp:anchor distT="0" distB="0" distR="114300" distL="114300" relativeHeight="251661312" behindDoc="0" allowOverlap="1" layoutInCell="1" locked="0" simplePos="0" wp14:anchorId="239184E0" wp14:editId="23FBFE6E">
                  <wp:simplePos x="0" y="0"/>
                  <wp:positionH relativeFrom="column">
                    <wp:posOffset>306705</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14:paraId="194C8DA7" w14:textId="77777777" w:rsidR="00910929" w:rsidRPr="00F6324A" w:rsidTr="00910929">
        <w:trPr>
          <w:jc w:val="center"/>
          <w:trHeight w:val="1737"/>
        </w:trPr>
        <w:tc>
          <w:tcPr>
            <w:gridSpan w:val="2"/>
            <w:tcBorders>
              <w:top w:val="single" w:sz="4" w:color="auto" w:space="0"/>
              <w:left w:val="single" w:sz="4" w:color="auto" w:space="0"/>
              <w:right w:val="single" w:sz="4" w:color="auto" w:space="0"/>
            </w:tcBorders>
            <w:shd w:fill="auto" w:color="auto" w:val="clear"/>
            <w:tcW w:w="9016" w:type="dxa"/>
          </w:tcPr>
          <w:p w:rsidR="00910929" w:rsidRDefault="00910929" w14:paraId="087FB84C" w14:textId="77777777" w:rsidP="00910929" w:rsidRPr="00F6324A">
            <w:pPr>
              <w:keepNext/>
              <w:spacing w:before="120" w:after="0" w:line="276" w:lineRule="auto"/>
              <w:rPr>
                <w:bCs/>
                <w:noProof/>
                <w:b/>
                <w:sz w:val="36"/>
                <w:szCs w:val="32"/>
              </w:rPr>
            </w:pPr>
          </w:p>
          <w:p w:rsidR="00910929" w:rsidRDefault="00910929" w14:paraId="2D9E2069" w14:textId="77777777" w:rsidP="00910929" w:rsidRPr="00F6324A">
            <w:pPr>
              <w:keepNext/>
              <w:jc w:val="center"/>
              <w:spacing w:before="120" w:after="0" w:line="276" w:lineRule="auto"/>
              <w:rPr>
                <w:bCs/>
                <w:noProof/>
                <w:b/>
                <w:sz w:val="36"/>
                <w:szCs w:val="32"/>
              </w:rPr>
            </w:pPr>
            <w:r w:rsidRPr="00F6324A">
              <w:rPr>
                <w:bCs/>
                <w:noProof/>
                <w:b/>
                <w:sz w:val="36"/>
                <w:szCs w:val="32"/>
              </w:rPr>
              <w:t>ASSIGNMENT 1: PORTFOLIO</w:t>
            </w:r>
          </w:p>
          <w:p w:rsidR="003164B2" w:rsidRDefault="003164B2" w14:paraId="3EB74E88" w14:textId="490B50A3" w:rsidP="007A1E01" w:rsidRPr="00F6324A">
            <w:pPr>
              <w:keepNext/>
              <w:jc w:val="center"/>
              <w:spacing w:before="120" w:after="0" w:line="276" w:lineRule="auto"/>
              <w:rPr>
                <w:bCs/>
                <w:noProof/>
                <w:b/>
              </w:rPr>
            </w:pPr>
          </w:p>
        </w:tc>
      </w:tr>
      <w:tr w14:paraId="78D50DC6" w14:textId="77777777" w:rsidR="007C2128" w:rsidRPr="00F6324A" w:rsidTr="0064455E">
        <w:trPr>
          <w:jc w:val="center"/>
          <w:trHeight w:val="2020"/>
        </w:trPr>
        <w:tc>
          <w:tcPr>
            <w:gridSpan w:val="2"/>
            <w:tcBorders>
              <w:top w:val="single" w:sz="4" w:color="auto" w:space="0"/>
              <w:left w:val="single" w:sz="4" w:color="auto" w:space="0"/>
              <w:right w:val="single" w:sz="4" w:color="auto" w:space="0"/>
            </w:tcBorders>
            <w:shd w:fill="EDEDED" w:color="auto" w:themeFill="accent3" w:themeFillTint="33" w:val="clear"/>
            <w:tcW w:w="9016" w:type="dxa"/>
          </w:tcPr>
          <w:p w:rsidR="007C2128" w:rsidRDefault="007C2128" w14:paraId="069E27FF" w14:textId="2162FA63" w:rsidP="007C2128" w:rsidRPr="00F6324A">
            <w:pPr>
              <w:rPr>
                <w:bCs/>
                <w:b/>
                <w:sz w:val="28"/>
                <w:szCs w:val="24"/>
              </w:rPr>
            </w:pPr>
          </w:p>
          <w:p w:rsidR="007C2128" w:rsidRDefault="007C2128" w14:paraId="5200968E" w14:textId="591B4C4B" w:rsidP="007C2128" w:rsidRPr="00F6324A">
            <w:pPr>
              <w:rPr>
                <w:bCs/>
                <w:b/>
                <w:sz w:val="28"/>
                <w:szCs w:val="24"/>
              </w:rPr>
            </w:pPr>
            <w:r w:rsidRPr="00F6324A">
              <w:rPr>
                <w:bCs/>
                <w:b/>
                <w:sz w:val="28"/>
                <w:szCs w:val="24"/>
              </w:rPr>
              <w:t xml:space="preserve">Component </w:t>
            </w:r>
            <w:r w:rsidR="008C0A30" w:rsidRPr="00F6324A">
              <w:rPr>
                <w:bCs/>
                <w:b/>
                <w:sz w:val="28"/>
                <w:szCs w:val="24"/>
              </w:rPr>
              <w:t>1</w:t>
            </w:r>
            <w:r w:rsidRPr="00F6324A">
              <w:rPr>
                <w:bCs/>
                <w:b/>
                <w:sz w:val="28"/>
                <w:szCs w:val="24"/>
              </w:rPr>
              <w:t xml:space="preserve">: </w:t>
            </w:r>
            <w:r w:rsidRPr="00F6324A">
              <w:rPr>
                <w:bCs/>
                <w:iCs/>
                <w:b/>
                <w:i/>
                <w:sz w:val="28"/>
                <w:szCs w:val="24"/>
              </w:rPr>
              <w:t>Professional Reflection</w:t>
            </w:r>
            <w:r w:rsidRPr="00F6324A">
              <w:rPr>
                <w:bCs/>
                <w:b/>
                <w:sz w:val="28"/>
                <w:szCs w:val="24"/>
              </w:rPr>
              <w:t xml:space="preserve"> </w:t>
            </w:r>
          </w:p>
          <w:p w:rsidR="007C2128" w:rsidRDefault="007C2128" w14:paraId="507021FF" w14:textId="074AC931" w:rsidP="007C2128" w:rsidRPr="00F6324A">
            <w:pPr>
              <w:spacing w:after="0" w:line="240" w:lineRule="auto"/>
              <w:rPr>
                <w:bCs/>
                <w:color w:val="auto"/>
                <w:rFonts w:ascii="Arial" w:cs="Times New Roman" w:eastAsia="Times New Roman" w:hAnsi="Arial"/>
                <w:sz w:val="20"/>
                <w:szCs w:val="20"/>
              </w:rPr>
            </w:pPr>
          </w:p>
        </w:tc>
      </w:tr>
      <w:tr w14:paraId="4C98D487" w14:textId="77777777" w:rsidR="00675DCB" w:rsidRPr="00F6324A" w:rsidTr="00CB571E">
        <w:trPr>
          <w:jc w:val="center"/>
          <w:trHeight w:val="2706"/>
        </w:trPr>
        <w:tc>
          <w:tcPr>
            <w:gridSpan w:val="2"/>
            <w:tcBorders>
              <w:top w:val="single" w:sz="4" w:color="auto" w:space="0"/>
              <w:left w:val="single" w:sz="4" w:color="auto" w:space="0"/>
              <w:right w:val="single" w:sz="4" w:color="auto" w:space="0"/>
            </w:tcBorders>
            <w:shd w:fill="auto" w:color="auto" w:val="clear"/>
            <w:tcW w:w="9016" w:type="dxa"/>
          </w:tcPr>
          <w:p w:rsidR="001E28CD" w:rsidRDefault="001E28CD" w14:paraId="36820C32" w14:textId="77777777" w:rsidP="001E28CD"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 xml:space="preserve">I was an F&amp;B employee in Cedar Tree Restaurant at Farlam Hall and during dinner hour, my guests were a Middle Eastern couple. By habit, I put the wine list in front of them. The couple felt embarrassed and declined politely. Only later did I discover that citizens from Middle Eastern countries do not drink due to religious beliefs. This was a wake-up call about cultural differences and the hazard of being insensitive. In retrospect, I asked if they would look at the wine list instead of presuming. This event with the Middle Eastern couple clearly revealed how deep-seated cultural differences could affect this industry. </w:t>
            </w:r>
          </w:p>
          <w:p w:rsidR="001E28CD" w:rsidRDefault="001E28CD" w14:paraId="361A9FEC" w14:textId="77777777" w:rsidP="001E28CD" w:rsidRPr="00F6324A">
            <w:pPr>
              <w:jc w:val="both"/>
              <w:spacing w:after="0" w:line="360" w:lineRule="auto"/>
              <w:rPr>
                <w:color w:val="auto"/>
                <w:rFonts w:cs="Times New Roman" w:eastAsia="Times New Roman"/>
                <w:szCs w:val="24"/>
              </w:rPr>
            </w:pPr>
          </w:p>
          <w:p w:rsidR="001E28CD" w:rsidRDefault="001E28CD" w14:paraId="3675FEB2" w14:textId="77777777" w:rsidP="001E28CD"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However, there was a cultural calamity in my unconscious assumption when offering the wine list. Through this episode, I learned valuable lessons about cultural sensitivity in the hospitality industry (</w:t>
            </w:r>
            <w:proofErr w:type="spellStart"/>
            <w:r w:rsidRPr="00F6324A">
              <w:rPr>
                <w:color w:val="auto"/>
                <w:rFonts w:cs="Times New Roman" w:eastAsia="Times New Roman"/>
                <w:szCs w:val="24"/>
              </w:rPr>
              <w:t>Jauhari</w:t>
            </w:r>
            <w:proofErr w:type="spellEnd"/>
            <w:r w:rsidRPr="00F6324A">
              <w:rPr>
                <w:color w:val="auto"/>
                <w:rFonts w:cs="Times New Roman" w:eastAsia="Times New Roman"/>
                <w:szCs w:val="24"/>
              </w:rPr>
              <w:t xml:space="preserve">, 2017). Specifically, they stressed how my treatment of any guest had to be free from preconceived ideas about that person’s cultural heritage or likes regarding such factors as dietary habits and limitations. I have also discovered that indiscriminate, innocuous assumptions sometimes make one cringe or feel offended. From now on, my goal is to establish a habit of open-ended questioning because it prevents assumptions. Additionally, I understand that we must learn cultural practices, especially those that most guests practice. Cultural sensitivity and awareness are not only about </w:t>
            </w:r>
            <w:r w:rsidRPr="00F6324A">
              <w:rPr>
                <w:color w:val="auto"/>
                <w:rFonts w:cs="Times New Roman" w:eastAsia="Times New Roman"/>
                <w:szCs w:val="24"/>
              </w:rPr>
              <w:t>preventing misunderstandings but also building respect for other people as individuals with different backgrounds. This experience was a turning point in my career path and the course setting, which taught me that service is as much about culture as efficiency or hospitality.</w:t>
              <w:lastRenderedPageBreak/>
            </w:r>
          </w:p>
          <w:p w:rsidR="001E28CD" w:rsidRDefault="001E28CD" w14:paraId="67B8C3F6" w14:textId="77777777" w:rsidP="001E28CD" w:rsidRPr="00F6324A">
            <w:pPr>
              <w:jc w:val="both"/>
              <w:spacing w:after="0" w:line="360" w:lineRule="auto"/>
              <w:rPr>
                <w:color w:val="auto"/>
                <w:rFonts w:cs="Times New Roman" w:eastAsia="Times New Roman"/>
                <w:szCs w:val="24"/>
              </w:rPr>
            </w:pPr>
          </w:p>
          <w:p w:rsidR="001E28CD" w:rsidRDefault="001E28CD" w14:paraId="36429147" w14:textId="77777777" w:rsidP="001E28CD" w:rsidRPr="00F6324A">
            <w:pPr>
              <w:keepNext/>
              <w:keepLines/>
              <w:outlineLvl w:val="0"/>
              <w:jc w:val="both"/>
              <w:spacing w:after="0" w:line="360" w:lineRule="auto"/>
              <w:rPr>
                <w:b/>
                <w:color w:val="auto"/>
                <w:rFonts w:cs="Times New Roman" w:eastAsia="Times New Roman"/>
                <w:sz w:val="36"/>
                <w:szCs w:val="36"/>
              </w:rPr>
            </w:pPr>
            <w:bookmarkStart w:id="0" w:name="_3usqmbi6aohk" w:colFirst="0" w:colLast="0"/>
            <w:bookmarkEnd w:id="0"/>
            <w:r w:rsidRPr="00F6324A">
              <w:rPr>
                <w:b/>
                <w:color w:val="auto"/>
                <w:rFonts w:cs="Times New Roman" w:eastAsia="Times New Roman"/>
                <w:sz w:val="36"/>
                <w:szCs w:val="36"/>
              </w:rPr>
              <w:t xml:space="preserve">Skills and </w:t>
            </w:r>
            <w:proofErr w:type="spellStart"/>
            <w:r w:rsidRPr="00F6324A">
              <w:rPr>
                <w:b/>
                <w:color w:val="auto"/>
                <w:rFonts w:cs="Times New Roman" w:eastAsia="Times New Roman"/>
                <w:sz w:val="36"/>
                <w:szCs w:val="36"/>
              </w:rPr>
              <w:t>Behavioral</w:t>
            </w:r>
            <w:proofErr w:type="spellEnd"/>
            <w:r w:rsidRPr="00F6324A">
              <w:rPr>
                <w:b/>
                <w:color w:val="auto"/>
                <w:rFonts w:cs="Times New Roman" w:eastAsia="Times New Roman"/>
                <w:sz w:val="36"/>
                <w:szCs w:val="36"/>
              </w:rPr>
              <w:t xml:space="preserve"> Changes</w:t>
            </w:r>
          </w:p>
          <w:p w:rsidR="001E28CD" w:rsidRDefault="001E28CD" w14:paraId="5EE54B01" w14:textId="5B151E83" w:rsidP="001E28CD" w:rsidRPr="00F6324A">
            <w:pPr>
              <w:jc w:val="both"/>
              <w:spacing w:after="0" w:line="360" w:lineRule="auto"/>
              <w:rPr>
                <w:color w:val="auto"/>
                <w:rFonts w:cs="Times New Roman" w:eastAsia="Times New Roman"/>
                <w:szCs w:val="24"/>
              </w:rPr>
            </w:pPr>
            <w:r w:rsidRPr="00F6324A">
              <w:rPr>
                <w:iCs/>
                <w:b/>
                <w:i/>
                <w:color w:val="auto"/>
                <w:rFonts w:cs="Times New Roman" w:eastAsia="Times New Roman"/>
                <w:szCs w:val="24"/>
              </w:rPr>
              <w:t>Cultural Awareness and Sensitivity:</w:t>
            </w:r>
            <w:r w:rsidRPr="00F6324A">
              <w:rPr>
                <w:color w:val="auto"/>
                <w:rFonts w:cs="Times New Roman" w:eastAsia="Times New Roman"/>
                <w:szCs w:val="24"/>
              </w:rPr>
              <w:t xml:space="preserve"> I must clearly understand different cultural values and practices. This involves not only awareness of different cultures but also the nuances in communication and behaviour (Fong et al., 2016). Cultural sensitivity training programs and workshops would be the solution to this problem.</w:t>
            </w:r>
          </w:p>
          <w:p w:rsidR="001E28CD" w:rsidRDefault="001E28CD" w14:paraId="1CC43919" w14:textId="54406CE4" w:rsidP="001E28CD" w:rsidRPr="00F6324A">
            <w:pPr>
              <w:jc w:val="both"/>
              <w:spacing w:after="0" w:line="360" w:lineRule="auto"/>
              <w:rPr>
                <w:color w:val="auto"/>
                <w:rFonts w:cs="Times New Roman" w:eastAsia="Times New Roman"/>
                <w:szCs w:val="24"/>
              </w:rPr>
            </w:pPr>
            <w:r w:rsidRPr="00F6324A">
              <w:rPr>
                <w:iCs/>
                <w:b/>
                <w:i/>
                <w:color w:val="auto"/>
                <w:rFonts w:cs="Times New Roman" w:eastAsia="Times New Roman"/>
                <w:szCs w:val="24"/>
              </w:rPr>
              <w:t>Language and Communication Skills:</w:t>
            </w:r>
            <w:r w:rsidRPr="00F6324A">
              <w:rPr>
                <w:color w:val="auto"/>
                <w:rFonts w:cs="Times New Roman" w:eastAsia="Times New Roman"/>
                <w:szCs w:val="24"/>
              </w:rPr>
              <w:t xml:space="preserve"> More importantly, increasing my language proficiency, which varies depending on the formality of different languages, is essential. Also, developing non-verbal communication skills will equip me to interpret guests’ comforts more effectively.</w:t>
            </w:r>
          </w:p>
          <w:p w:rsidR="001E28CD" w:rsidRDefault="001E28CD" w14:paraId="5FB9C1C1" w14:textId="469E56D9" w:rsidP="001E28CD" w:rsidRPr="00F6324A">
            <w:pPr>
              <w:jc w:val="both"/>
              <w:spacing w:after="0" w:line="360" w:lineRule="auto"/>
              <w:rPr>
                <w:color w:val="auto"/>
                <w:rFonts w:cs="Times New Roman" w:eastAsia="Times New Roman"/>
                <w:szCs w:val="24"/>
              </w:rPr>
            </w:pPr>
            <w:r w:rsidRPr="00F6324A">
              <w:rPr>
                <w:iCs/>
                <w:b/>
                <w:i/>
                <w:color w:val="auto"/>
                <w:rFonts w:cs="Times New Roman" w:eastAsia="Times New Roman"/>
                <w:szCs w:val="24"/>
              </w:rPr>
              <w:t>Empathy and Adaptability:</w:t>
            </w:r>
            <w:r w:rsidRPr="00F6324A">
              <w:rPr>
                <w:b/>
                <w:color w:val="auto"/>
                <w:rFonts w:cs="Times New Roman" w:eastAsia="Times New Roman"/>
                <w:szCs w:val="24"/>
              </w:rPr>
              <w:t xml:space="preserve"> </w:t>
            </w:r>
            <w:r w:rsidRPr="00F6324A">
              <w:rPr>
                <w:color w:val="auto"/>
                <w:rFonts w:cs="Times New Roman" w:eastAsia="Times New Roman"/>
                <w:szCs w:val="24"/>
              </w:rPr>
              <w:t xml:space="preserve">I need to behave differently when interacting with guests from other environments. In order to interact well with people from different backgrounds, I have a duty to adjust my behaviour </w:t>
            </w:r>
            <w:r w:rsidRPr="00F6324A">
              <w:rPr>
                <w:color w:val="222222"/>
                <w:rFonts w:cs="Times New Roman" w:eastAsia="Times New Roman"/>
                <w:szCs w:val="24"/>
                <w:shd w:fill="FFFFFF" w:color="auto" w:val="clear"/>
              </w:rPr>
              <w:t>(Lee and Lim, 2023)</w:t>
            </w:r>
            <w:r w:rsidRPr="00F6324A">
              <w:rPr>
                <w:color w:val="auto"/>
                <w:rFonts w:cs="Times New Roman" w:eastAsia="Times New Roman"/>
                <w:szCs w:val="24"/>
              </w:rPr>
              <w:t>. These include paying attention to their body language or nonverbal cues which can help identify comfort and needs, thus adopting a responsive and sensitive approach to communication.</w:t>
            </w:r>
          </w:p>
          <w:p w:rsidR="001E28CD" w:rsidRDefault="001E28CD" w14:paraId="7830B977" w14:textId="43768B83" w:rsidP="001E28CD" w:rsidRPr="00F6324A">
            <w:pPr>
              <w:jc w:val="both"/>
              <w:spacing w:after="0" w:line="360" w:lineRule="auto"/>
              <w:rPr>
                <w:color w:val="auto"/>
                <w:rFonts w:cs="Times New Roman" w:eastAsia="Times New Roman"/>
                <w:szCs w:val="24"/>
              </w:rPr>
            </w:pPr>
            <w:r w:rsidRPr="00F6324A">
              <w:rPr>
                <w:iCs/>
                <w:b/>
                <w:i/>
                <w:color w:val="auto"/>
                <w:rFonts w:cs="Times New Roman" w:eastAsia="Times New Roman"/>
                <w:szCs w:val="24"/>
              </w:rPr>
              <w:t>Continuous Learning:</w:t>
            </w:r>
            <w:r w:rsidRPr="00F6324A">
              <w:rPr>
                <w:color w:val="auto"/>
                <w:rFonts w:cs="Times New Roman" w:eastAsia="Times New Roman"/>
                <w:szCs w:val="24"/>
              </w:rPr>
              <w:t xml:space="preserve"> The scope of intercultural communication is enormous and requires a lifelong learning procedure </w:t>
            </w:r>
            <w:r w:rsidRPr="00F6324A">
              <w:rPr>
                <w:color w:val="222222"/>
                <w:rFonts w:cs="Times New Roman" w:eastAsia="Times New Roman"/>
                <w:szCs w:val="24"/>
                <w:shd w:fill="FFFFFF" w:color="auto" w:val="clear"/>
              </w:rPr>
              <w:t>(Jackson, 2019)</w:t>
            </w:r>
            <w:r w:rsidRPr="00F6324A">
              <w:rPr>
                <w:color w:val="auto"/>
                <w:rFonts w:cs="Times New Roman" w:eastAsia="Times New Roman"/>
                <w:szCs w:val="24"/>
              </w:rPr>
              <w:t>. This can be realised by enrolling for regular training, getting feedback and learning from every experience with another human being.</w:t>
            </w:r>
          </w:p>
          <w:p w:rsidR="00136D1F" w:rsidRDefault="001E28CD" w14:paraId="49CFDEEE" w14:textId="35D301C6" w:rsidP="007A1E01"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This was a culturally sensitivity lesson. Developing cultural awareness, language skills, communication, empathy, adaptability, and persistent self-improvement will help prevent such cases in the future and give quality service to each guest no matter what his or her culture is.</w:t>
            </w:r>
          </w:p>
          <w:p w:rsidR="00085A4E" w:rsidRDefault="003164B2" w14:paraId="036CC918" w14:textId="586AA2D3" w:rsidP="007C2128" w:rsidRPr="00F6324A">
            <w:pPr>
              <w:rPr>
                <w:bCs/>
                <w:b/>
                <w:sz w:val="28"/>
                <w:szCs w:val="24"/>
              </w:rPr>
            </w:pPr>
            <w:r w:rsidRPr="00F6324A">
              <w:rPr>
                <w:bCs/>
                <w:b/>
                <w:sz w:val="28"/>
                <w:szCs w:val="24"/>
              </w:rPr>
              <w:t>References:</w:t>
            </w:r>
          </w:p>
          <w:p w:rsidR="001E28CD" w:rsidRDefault="001E28CD" w14:paraId="09D414C4" w14:textId="77777777" w:rsidP="001E28CD" w:rsidRPr="00F6324A">
            <w:pPr>
              <w:spacing w:after="240" w:line="240" w:lineRule="auto"/>
            </w:pPr>
            <w:r w:rsidRPr="00F6324A">
              <w:rPr>
                <w:color w:val="222222"/>
                <w:shd w:fill="FFFFFF" w:color="auto" w:val="clear"/>
              </w:rPr>
              <w:t xml:space="preserve">Fong, E.H., Catagnus, R.M., Brodhead, M.T., Quigley, S. and Field, S. (2016). Developing the Cultural Awareness Skills of Behavior Analysts. </w:t>
            </w:r>
            <w:r w:rsidRPr="00F6324A">
              <w:rPr>
                <w:iCs/>
                <w:i/>
                <w:color w:val="222222"/>
                <w:shd w:fill="FFFFFF" w:color="auto" w:val="clear"/>
              </w:rPr>
              <w:t>Behavior Analysis in Practice</w:t>
            </w:r>
            <w:r w:rsidRPr="00F6324A">
              <w:rPr>
                <w:color w:val="222222"/>
                <w:shd w:fill="FFFFFF" w:color="auto" w:val="clear"/>
              </w:rPr>
              <w:t>, [online] 9(1), pp.84–94. doi:https://doi.org/10.1007/s40617-016-0111-6.</w:t>
            </w:r>
          </w:p>
          <w:p w:rsidR="001E28CD" w:rsidRDefault="001E28CD" w14:paraId="282D6B10" w14:textId="77777777" w:rsidP="001E28CD" w:rsidRPr="00F6324A">
            <w:pPr>
              <w:rPr>
                <w:color w:val="222222"/>
                <w:shd w:fill="FFFFFF" w:color="auto" w:val="clear"/>
              </w:rPr>
            </w:pPr>
            <w:r w:rsidRPr="00F6324A">
              <w:rPr>
                <w:color w:val="222222"/>
                <w:shd w:fill="FFFFFF" w:color="auto" w:val="clear"/>
              </w:rPr>
              <w:t xml:space="preserve">Jackson, J., 2019. </w:t>
            </w:r>
            <w:r w:rsidRPr="00F6324A">
              <w:rPr>
                <w:iCs/>
                <w:i/>
                <w:color w:val="222222"/>
                <w:shd w:fill="FFFFFF" w:color="auto" w:val="clear"/>
              </w:rPr>
              <w:t>Introducing language and intercultural communication</w:t>
            </w:r>
            <w:r w:rsidRPr="00F6324A">
              <w:rPr>
                <w:color w:val="222222"/>
                <w:shd w:fill="FFFFFF" w:color="auto" w:val="clear"/>
              </w:rPr>
              <w:t>. Routledge.</w:t>
            </w:r>
          </w:p>
          <w:p w:rsidR="001E28CD" w:rsidRDefault="001E28CD" w14:paraId="170E93C1" w14:textId="77777777" w:rsidP="001E28CD" w:rsidRPr="00F6324A">
            <w:pPr>
              <w:rPr>
                <w:color w:val="222222"/>
                <w:shd w:fill="FFFFFF" w:color="auto" w:val="clear"/>
              </w:rPr>
            </w:pPr>
            <w:proofErr w:type="spellStart"/>
            <w:r w:rsidRPr="00F6324A">
              <w:rPr>
                <w:color w:val="222222"/>
                <w:shd w:fill="FFFFFF" w:color="auto" w:val="clear"/>
              </w:rPr>
              <w:t>Jauhari</w:t>
            </w:r>
            <w:proofErr w:type="spellEnd"/>
            <w:r w:rsidRPr="00F6324A">
              <w:rPr>
                <w:color w:val="222222"/>
                <w:shd w:fill="FFFFFF" w:color="auto" w:val="clear"/>
              </w:rPr>
              <w:t xml:space="preserve">, V. (2017). </w:t>
            </w:r>
            <w:r w:rsidRPr="00F6324A">
              <w:rPr>
                <w:iCs/>
                <w:i/>
                <w:color w:val="222222"/>
                <w:shd w:fill="FFFFFF" w:color="auto" w:val="clear"/>
              </w:rPr>
              <w:t xml:space="preserve">Hospitality marketing and consumer </w:t>
            </w:r>
            <w:proofErr w:type="spellStart"/>
            <w:r w:rsidRPr="00F6324A">
              <w:rPr>
                <w:iCs/>
                <w:i/>
                <w:color w:val="222222"/>
                <w:shd w:fill="FFFFFF" w:color="auto" w:val="clear"/>
              </w:rPr>
              <w:t>behavior</w:t>
            </w:r>
            <w:proofErr w:type="spellEnd"/>
            <w:r w:rsidRPr="00F6324A">
              <w:rPr>
                <w:iCs/>
                <w:i/>
                <w:color w:val="222222"/>
                <w:shd w:fill="FFFFFF" w:color="auto" w:val="clear"/>
              </w:rPr>
              <w:t xml:space="preserve"> : creating memorable experiences</w:t>
            </w:r>
            <w:r w:rsidRPr="00F6324A">
              <w:rPr>
                <w:color w:val="222222"/>
                <w:shd w:fill="FFFFFF" w:color="auto" w:val="clear"/>
              </w:rPr>
              <w:t>. Toronto Apple Academic Press.</w:t>
            </w:r>
          </w:p>
          <w:p w:rsidR="001E28CD" w:rsidRDefault="001E28CD" w14:paraId="32DFC8FE" w14:textId="77777777" w:rsidP="001E28CD" w:rsidRPr="00F6324A">
            <w:pPr>
              <w:spacing w:line="240" w:lineRule="auto"/>
            </w:pPr>
            <w:r w:rsidRPr="00F6324A">
              <w:rPr>
                <w:color w:val="222222"/>
                <w:shd w:fill="FFFFFF" w:color="auto" w:val="clear"/>
              </w:rPr>
              <w:t xml:space="preserve">Lee, S.H. and Lim, S.E., 2023. Enhancing teamwork in the hospitality industry: The importance of empathy. </w:t>
              <w:lastRenderedPageBreak/>
            </w:r>
            <w:r w:rsidRPr="00F6324A">
              <w:rPr>
                <w:iCs/>
                <w:i/>
                <w:color w:val="222222"/>
                <w:shd w:fill="FFFFFF" w:color="auto" w:val="clear"/>
              </w:rPr>
              <w:t>International Journal of Hospitality Management</w:t>
            </w:r>
            <w:r w:rsidRPr="00F6324A">
              <w:rPr>
                <w:color w:val="222222"/>
                <w:shd w:fill="FFFFFF" w:color="auto" w:val="clear"/>
              </w:rPr>
              <w:t xml:space="preserve">, </w:t>
            </w:r>
            <w:r w:rsidRPr="00F6324A">
              <w:rPr>
                <w:iCs/>
                <w:i/>
                <w:color w:val="222222"/>
                <w:shd w:fill="FFFFFF" w:color="auto" w:val="clear"/>
              </w:rPr>
              <w:t>114</w:t>
            </w:r>
            <w:r w:rsidRPr="00F6324A">
              <w:rPr>
                <w:color w:val="222222"/>
                <w:shd w:fill="FFFFFF" w:color="auto" w:val="clear"/>
              </w:rPr>
              <w:t>, p.103557.</w:t>
            </w:r>
          </w:p>
          <w:p w:rsidR="00DA485D" w:rsidRDefault="00DA485D" w14:paraId="44A016D5" w14:textId="77777777" w:rsidP="007C2128" w:rsidRPr="00F6324A">
            <w:pPr>
              <w:rPr>
                <w:bCs/>
                <w:b/>
                <w:sz w:val="28"/>
                <w:szCs w:val="24"/>
              </w:rPr>
            </w:pPr>
          </w:p>
        </w:tc>
      </w:tr>
      <w:tr w14:paraId="0881B5FB" w14:textId="77777777" w:rsidR="006C0FE2" w:rsidRPr="00F6324A" w:rsidTr="0064455E">
        <w:trPr>
          <w:jc w:val="center"/>
          <w:trHeight w:val="1833"/>
        </w:trPr>
        <w:tc>
          <w:tcPr>
            <w:gridSpan w:val="2"/>
            <w:tcBorders>
              <w:top w:val="single" w:sz="4" w:color="auto" w:space="0"/>
              <w:left w:val="single" w:sz="4" w:color="auto" w:space="0"/>
              <w:right w:val="single" w:sz="4" w:color="auto" w:space="0"/>
            </w:tcBorders>
            <w:shd w:fill="EDEDED" w:color="auto" w:themeFill="accent3" w:themeFillTint="33" w:val="clear"/>
            <w:tcW w:w="9016" w:type="dxa"/>
          </w:tcPr>
          <w:p w:rsidR="006C0FE2" w:rsidRDefault="006C0FE2" w14:paraId="3F24DD6F" w14:textId="77777777" w:rsidP="006C0FE2" w:rsidRPr="00F6324A">
            <w:pPr>
              <w:rPr>
                <w:bCs/>
                <w:b/>
                <w:sz w:val="28"/>
                <w:szCs w:val="24"/>
              </w:rPr>
            </w:pPr>
          </w:p>
          <w:p w:rsidR="006C0FE2" w:rsidRDefault="006C0FE2" w14:paraId="6F50C425" w14:textId="0AD2C3B3" w:rsidP="007A1E01" w:rsidRPr="00F6324A">
            <w:pPr>
              <w:rPr>
                <w:bCs/>
                <w:b/>
                <w:sz w:val="28"/>
                <w:szCs w:val="24"/>
              </w:rPr>
            </w:pPr>
            <w:r w:rsidRPr="00F6324A">
              <w:rPr>
                <w:bCs/>
                <w:b/>
                <w:sz w:val="28"/>
                <w:szCs w:val="24"/>
              </w:rPr>
              <w:t xml:space="preserve">Component </w:t>
            </w:r>
            <w:r w:rsidR="0059363C" w:rsidRPr="00F6324A">
              <w:rPr>
                <w:bCs/>
                <w:b/>
                <w:sz w:val="28"/>
                <w:szCs w:val="24"/>
              </w:rPr>
              <w:t>2</w:t>
            </w:r>
            <w:r w:rsidRPr="00F6324A">
              <w:rPr>
                <w:bCs/>
                <w:b/>
                <w:sz w:val="28"/>
                <w:szCs w:val="24"/>
              </w:rPr>
              <w:t xml:space="preserve">: </w:t>
            </w:r>
            <w:r w:rsidR="00723301" w:rsidRPr="00F6324A">
              <w:rPr>
                <w:bCs/>
                <w:iCs/>
                <w:b/>
                <w:i/>
                <w:sz w:val="28"/>
                <w:szCs w:val="24"/>
              </w:rPr>
              <w:t>Training Plan</w:t>
            </w:r>
          </w:p>
        </w:tc>
      </w:tr>
      <w:tr w14:paraId="709199BC" w14:textId="77777777" w:rsidR="005C77A4" w:rsidRPr="00F6324A" w:rsidTr="005C77A4">
        <w:trPr>
          <w:jc w:val="center"/>
          <w:trHeight w:val="1833"/>
        </w:trPr>
        <w:tc>
          <w:tcPr>
            <w:gridSpan w:val="2"/>
            <w:tcBorders>
              <w:top w:val="single" w:sz="4" w:color="auto" w:space="0"/>
              <w:left w:val="single" w:sz="4" w:color="auto" w:space="0"/>
              <w:right w:val="single" w:sz="4" w:color="auto" w:space="0"/>
            </w:tcBorders>
            <w:shd w:fill="auto" w:color="auto" w:val="clear"/>
            <w:tcW w:w="9016" w:type="dxa"/>
          </w:tcPr>
          <w:p w:rsidR="005C77A4" w:rsidRDefault="00723301" w14:paraId="6AFB93EC" w14:textId="52AA5689" w:rsidP="005C77A4" w:rsidRPr="00F6324A">
            <w:pPr>
              <w:rPr>
                <w:bCs/>
                <w:b/>
                <w:sz w:val="28"/>
                <w:szCs w:val="24"/>
              </w:rPr>
            </w:pPr>
            <w:r w:rsidRPr="00F6324A">
              <w:rPr>
                <w:bCs/>
                <w:b/>
                <w:sz w:val="28"/>
                <w:szCs w:val="24"/>
              </w:rPr>
              <w:t>Identified</w:t>
            </w:r>
            <w:r w:rsidR="00B3346C" w:rsidRPr="00F6324A">
              <w:rPr>
                <w:bCs/>
                <w:b/>
                <w:sz w:val="28"/>
                <w:szCs w:val="24"/>
              </w:rPr>
              <w:t xml:space="preserve"> cultural misunderstanding:</w:t>
            </w:r>
          </w:p>
          <w:p w:rsidR="00185AE8" w:rsidRDefault="00185AE8" w14:paraId="08E2C72D" w14:textId="6BC69B8F" w:rsidP="00185AE8"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Management has designed an elaborate staff training program in response to the essential lessons from a cultural awareness episode at Cedar Tree Restaurant in Farlam Hall. This plan is geared towards empowering each employee with the skills and awareness to handle such cases appropriately in future, thereby improving the guest experience.</w:t>
            </w:r>
          </w:p>
          <w:p w:rsidR="001E28CD" w:rsidRDefault="00185AE8" w14:paraId="534983C5" w14:textId="3D4ABC54" w:rsidP="007A1E01"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 xml:space="preserve">The primary goal of this training program is to develop cultural consciousness among all the employees. The hospitality industry is a service-oriented sector which serves the world's clientele </w:t>
            </w:r>
            <w:r w:rsidRPr="00F6324A">
              <w:rPr>
                <w:color w:val="222222"/>
                <w:rFonts w:cs="Times New Roman" w:eastAsia="Times New Roman"/>
                <w:szCs w:val="24"/>
                <w:shd w:fill="FFFFFF" w:color="auto" w:val="clear"/>
              </w:rPr>
              <w:t>(Ali et al., 2021)</w:t>
            </w:r>
            <w:r w:rsidRPr="00F6324A">
              <w:rPr>
                <w:color w:val="auto"/>
                <w:rFonts w:cs="Times New Roman" w:eastAsia="Times New Roman"/>
                <w:szCs w:val="24"/>
              </w:rPr>
              <w:t>. The most essential component, as far as ensuring that guests feel appreciated, is the practice of valuing and appreciating cultural differences. Cedar Tree Restaurant serves as an example proving that staff members need to become more familiar with cultural differences, leading to a calling the attention of guests and workers. It is therefore necessary to overcome this gap to keep the hotel respectable because no reputed organisation can afford to be culturally insensitive and discriminatory.</w:t>
            </w:r>
          </w:p>
          <w:p w:rsidR="00723301" w:rsidRDefault="00723301" w14:paraId="1F51BD1E" w14:textId="7727B442" w:rsidP="005C77A4" w:rsidRPr="00F6324A">
            <w:pPr>
              <w:rPr>
                <w:bCs/>
                <w:b/>
                <w:sz w:val="28"/>
                <w:szCs w:val="24"/>
              </w:rPr>
            </w:pPr>
            <w:r w:rsidRPr="00F6324A">
              <w:rPr>
                <w:bCs/>
                <w:b/>
                <w:sz w:val="28"/>
                <w:szCs w:val="24"/>
              </w:rPr>
              <w:t>Training plan:</w:t>
            </w:r>
          </w:p>
          <w:p w:rsidR="00185AE8" w:rsidRDefault="00185AE8" w14:paraId="69814629" w14:textId="77777777" w:rsidP="00185AE8"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The training plan will be phased in. With the initial intensive sessions, monthly workshops and refreshers. Every department will have organised training sessions that help with the continuity of operations.</w:t>
            </w:r>
          </w:p>
          <w:p w:rsidR="00185AE8" w:rsidRDefault="00185AE8" w14:paraId="1F6D847D" w14:textId="77777777" w:rsidP="00185AE8" w:rsidRPr="00F6324A">
            <w:pPr>
              <w:jc w:val="both"/>
              <w:spacing w:after="0" w:line="360" w:lineRule="auto"/>
              <w:rPr>
                <w:b/>
                <w:color w:val="auto"/>
                <w:rFonts w:cs="Times New Roman" w:eastAsia="Times New Roman"/>
                <w:sz w:val="26"/>
                <w:szCs w:val="26"/>
              </w:rPr>
            </w:pPr>
            <w:r w:rsidRPr="00F6324A">
              <w:rPr>
                <w:b/>
                <w:color w:val="auto"/>
                <w:rFonts w:cs="Times New Roman" w:eastAsia="Times New Roman"/>
                <w:sz w:val="26"/>
                <w:szCs w:val="26"/>
              </w:rPr>
              <w:t>Cultural Awareness and Sensitivity Training</w:t>
            </w:r>
          </w:p>
          <w:p w:rsidR="00185AE8" w:rsidRDefault="00185AE8" w14:paraId="478070F9" w14:textId="77777777"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Duration:</w:t>
            </w:r>
            <w:r w:rsidRPr="00F6324A">
              <w:rPr>
                <w:color w:val="auto"/>
                <w:rFonts w:cs="Times New Roman" w:eastAsia="Times New Roman"/>
                <w:szCs w:val="24"/>
              </w:rPr>
              <w:t xml:space="preserve"> 2 days</w:t>
            </w:r>
          </w:p>
          <w:p w:rsidR="00185AE8" w:rsidRDefault="00185AE8" w14:paraId="257AD7D3" w14:textId="77777777"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Content:</w:t>
            </w:r>
            <w:r w:rsidRPr="00F6324A">
              <w:rPr>
                <w:color w:val="auto"/>
                <w:rFonts w:cs="Times New Roman" w:eastAsia="Times New Roman"/>
                <w:szCs w:val="24"/>
              </w:rPr>
              <w:t xml:space="preserve"> Clustering cultural values, practices and dietary limitations. As shown in training sessions, one should not assume that guests’ likes and dislikes can be estimated by how these people look or whether they come from which country.</w:t>
            </w:r>
          </w:p>
          <w:p w:rsidR="00185AE8" w:rsidRDefault="00185AE8" w14:paraId="1A146828" w14:textId="493B4EB3"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Outcome:</w:t>
              <w:lastRenderedPageBreak/>
            </w:r>
            <w:r w:rsidRPr="00F6324A">
              <w:rPr>
                <w:color w:val="auto"/>
                <w:rFonts w:cs="Times New Roman" w:eastAsia="Times New Roman"/>
                <w:szCs w:val="24"/>
              </w:rPr>
              <w:t xml:space="preserve"> The employees will be able to interact with guests of different backgrounds without carrying prejudices or preconceived notions </w:t>
            </w:r>
            <w:r w:rsidRPr="00F6324A">
              <w:rPr>
                <w:color w:val="222222"/>
                <w:rFonts w:cs="Times New Roman" w:eastAsia="Times New Roman"/>
                <w:szCs w:val="24"/>
                <w:shd w:fill="FFFFFF" w:color="auto" w:val="clear"/>
              </w:rPr>
              <w:t>(Lugosi, 2017)</w:t>
            </w:r>
            <w:r w:rsidRPr="00F6324A">
              <w:rPr>
                <w:color w:val="auto"/>
                <w:rFonts w:cs="Times New Roman" w:eastAsia="Times New Roman"/>
                <w:szCs w:val="24"/>
              </w:rPr>
              <w:t>.</w:t>
            </w:r>
          </w:p>
          <w:p w:rsidR="00185AE8" w:rsidRDefault="00185AE8" w14:paraId="1BEC8865" w14:textId="77777777" w:rsidP="00185AE8" w:rsidRPr="00F6324A">
            <w:pPr>
              <w:jc w:val="both"/>
              <w:spacing w:after="0" w:line="360" w:lineRule="auto"/>
              <w:rPr>
                <w:color w:val="auto"/>
                <w:rFonts w:cs="Times New Roman" w:eastAsia="Times New Roman"/>
                <w:szCs w:val="24"/>
              </w:rPr>
            </w:pPr>
            <w:r w:rsidRPr="00F6324A">
              <w:rPr>
                <w:b/>
                <w:color w:val="auto"/>
                <w:rFonts w:cs="Times New Roman" w:eastAsia="Times New Roman"/>
                <w:sz w:val="26"/>
                <w:szCs w:val="26"/>
              </w:rPr>
              <w:t>Language and Communication Skills Workshop</w:t>
            </w:r>
          </w:p>
          <w:p w:rsidR="00185AE8" w:rsidRDefault="00185AE8" w14:paraId="5C395791" w14:textId="77777777"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Duration:</w:t>
            </w:r>
            <w:r w:rsidRPr="00F6324A">
              <w:rPr>
                <w:color w:val="auto"/>
                <w:rFonts w:cs="Times New Roman" w:eastAsia="Times New Roman"/>
                <w:szCs w:val="24"/>
              </w:rPr>
              <w:t xml:space="preserve"> 3 days</w:t>
            </w:r>
          </w:p>
          <w:p w:rsidR="00185AE8" w:rsidRDefault="00185AE8" w14:paraId="1EE13D74" w14:textId="77777777"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Content:</w:t>
            </w:r>
            <w:r w:rsidRPr="00F6324A">
              <w:rPr>
                <w:color w:val="auto"/>
                <w:rFonts w:cs="Times New Roman" w:eastAsia="Times New Roman"/>
                <w:szCs w:val="24"/>
              </w:rPr>
              <w:t xml:space="preserve"> Language sharpening important phrases with a variety of languages. Non-verbal communication skills training that would assist in measuring the comfort and requirements of customers.</w:t>
            </w:r>
          </w:p>
          <w:p w:rsidR="00185AE8" w:rsidRDefault="00185AE8" w14:paraId="7B5C3F2D" w14:textId="0346F349"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Outcome:</w:t>
            </w:r>
            <w:r w:rsidRPr="00F6324A">
              <w:rPr>
                <w:color w:val="auto"/>
                <w:rFonts w:cs="Times New Roman" w:eastAsia="Times New Roman"/>
                <w:szCs w:val="24"/>
              </w:rPr>
              <w:t xml:space="preserve"> Improved capacity to interact with foreign guests correctly and knowledge of nonverbal </w:t>
            </w:r>
            <w:proofErr w:type="spellStart"/>
            <w:r w:rsidRPr="00F6324A">
              <w:rPr>
                <w:color w:val="auto"/>
                <w:rFonts w:cs="Times New Roman" w:eastAsia="Times New Roman"/>
                <w:szCs w:val="24"/>
              </w:rPr>
              <w:t>queues</w:t>
            </w:r>
            <w:proofErr w:type="spellEnd"/>
            <w:r w:rsidRPr="00F6324A">
              <w:rPr>
                <w:color w:val="auto"/>
                <w:rFonts w:cs="Times New Roman" w:eastAsia="Times New Roman"/>
                <w:szCs w:val="24"/>
              </w:rPr>
              <w:t>.</w:t>
            </w:r>
          </w:p>
          <w:p w:rsidR="00185AE8" w:rsidRDefault="00185AE8" w14:paraId="1CF08EE5" w14:textId="77777777" w:rsidP="00185AE8" w:rsidRPr="00F6324A">
            <w:pPr>
              <w:jc w:val="both"/>
              <w:spacing w:after="0" w:line="360" w:lineRule="auto"/>
              <w:rPr>
                <w:b/>
                <w:color w:val="auto"/>
                <w:rFonts w:cs="Times New Roman" w:eastAsia="Times New Roman"/>
                <w:sz w:val="26"/>
                <w:szCs w:val="26"/>
              </w:rPr>
            </w:pPr>
            <w:r w:rsidRPr="00F6324A">
              <w:rPr>
                <w:b/>
                <w:color w:val="auto"/>
                <w:rFonts w:cs="Times New Roman" w:eastAsia="Times New Roman"/>
                <w:sz w:val="26"/>
                <w:szCs w:val="26"/>
              </w:rPr>
              <w:t>Empathy and Adaptability Training:</w:t>
            </w:r>
          </w:p>
          <w:p w:rsidR="00185AE8" w:rsidRDefault="00185AE8" w14:paraId="53A6B03F" w14:textId="77777777"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Duration:</w:t>
            </w:r>
            <w:r w:rsidRPr="00F6324A">
              <w:rPr>
                <w:color w:val="auto"/>
                <w:rFonts w:cs="Times New Roman" w:eastAsia="Times New Roman"/>
                <w:szCs w:val="24"/>
              </w:rPr>
              <w:t xml:space="preserve"> 2 days</w:t>
            </w:r>
          </w:p>
          <w:p w:rsidR="00185AE8" w:rsidRDefault="00185AE8" w14:paraId="3CC43E8C" w14:textId="77777777"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 xml:space="preserve">Content: </w:t>
            </w:r>
            <w:r w:rsidRPr="00F6324A">
              <w:rPr>
                <w:color w:val="auto"/>
                <w:rFonts w:cs="Times New Roman" w:eastAsia="Times New Roman"/>
                <w:szCs w:val="24"/>
              </w:rPr>
              <w:t>In other guest situations such as role-playing and scenario-based training, empathy and adaptability.</w:t>
            </w:r>
          </w:p>
          <w:p w:rsidR="001337D9" w:rsidRDefault="00185AE8" w14:paraId="5B877149" w14:textId="53EFEB38"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Outcome:</w:t>
            </w:r>
            <w:r w:rsidRPr="00F6324A">
              <w:rPr>
                <w:color w:val="auto"/>
                <w:rFonts w:cs="Times New Roman" w:eastAsia="Times New Roman"/>
                <w:szCs w:val="24"/>
              </w:rPr>
              <w:t xml:space="preserve"> The organisation's employees will be taught how to change behaviour and approach based on the Guest’s background while considering nonverbal cues </w:t>
            </w:r>
            <w:r w:rsidRPr="00F6324A">
              <w:rPr>
                <w:color w:val="222222"/>
                <w:rFonts w:cs="Times New Roman" w:eastAsia="Times New Roman"/>
                <w:szCs w:val="24"/>
                <w:shd w:fill="FFFFFF" w:color="auto" w:val="clear"/>
              </w:rPr>
              <w:t>(Wu et al., 2021)</w:t>
            </w:r>
            <w:r w:rsidRPr="00F6324A">
              <w:rPr>
                <w:color w:val="auto"/>
                <w:rFonts w:cs="Times New Roman" w:eastAsia="Times New Roman"/>
                <w:szCs w:val="24"/>
              </w:rPr>
              <w:t>.</w:t>
            </w:r>
          </w:p>
          <w:p w:rsidR="00185AE8" w:rsidRDefault="00185AE8" w14:paraId="1B65AB94" w14:textId="31671B1A" w:rsidP="00185AE8" w:rsidRPr="00F6324A">
            <w:pPr>
              <w:jc w:val="both"/>
              <w:spacing w:after="0" w:line="360" w:lineRule="auto"/>
              <w:rPr>
                <w:b/>
                <w:color w:val="auto"/>
                <w:rFonts w:cs="Times New Roman" w:eastAsia="Times New Roman"/>
                <w:sz w:val="26"/>
                <w:szCs w:val="26"/>
              </w:rPr>
            </w:pPr>
            <w:r w:rsidRPr="00F6324A">
              <w:rPr>
                <w:b/>
                <w:color w:val="auto"/>
                <w:rFonts w:cs="Times New Roman" w:eastAsia="Times New Roman"/>
                <w:sz w:val="26"/>
                <w:szCs w:val="26"/>
              </w:rPr>
              <w:t>Continuous Learning and Improvement</w:t>
            </w:r>
          </w:p>
          <w:p w:rsidR="00185AE8" w:rsidRDefault="00185AE8" w14:paraId="2673FE5F" w14:textId="77777777"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Duration:</w:t>
            </w:r>
            <w:r w:rsidRPr="00F6324A">
              <w:rPr>
                <w:color w:val="auto"/>
                <w:rFonts w:cs="Times New Roman" w:eastAsia="Times New Roman"/>
                <w:szCs w:val="24"/>
              </w:rPr>
              <w:t xml:space="preserve"> Ongoing</w:t>
            </w:r>
          </w:p>
          <w:p w:rsidR="00185AE8" w:rsidRDefault="00185AE8" w14:paraId="4AF23F6E" w14:textId="77777777"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Content:</w:t>
            </w:r>
            <w:r w:rsidRPr="00F6324A">
              <w:rPr>
                <w:color w:val="auto"/>
                <w:rFonts w:cs="Times New Roman" w:eastAsia="Times New Roman"/>
                <w:szCs w:val="24"/>
              </w:rPr>
              <w:t xml:space="preserve"> Constant training sessions, automated feedback and reinforcements to learn from every guest interaction.</w:t>
            </w:r>
          </w:p>
          <w:p w:rsidR="00185AE8" w:rsidRDefault="00185AE8" w14:paraId="7F47D7BD" w14:textId="361FA9ED" w:rsidP="00185AE8" w:rsidRPr="00F6324A">
            <w:pPr>
              <w:jc w:val="both"/>
              <w:spacing w:after="0" w:line="360" w:lineRule="auto"/>
              <w:rPr>
                <w:color w:val="auto"/>
                <w:rFonts w:cs="Times New Roman" w:eastAsia="Times New Roman"/>
                <w:szCs w:val="24"/>
              </w:rPr>
            </w:pPr>
            <w:r w:rsidRPr="00F6324A">
              <w:rPr>
                <w:b/>
                <w:i/>
                <w:color w:val="auto"/>
                <w:rFonts w:cs="Times New Roman" w:eastAsia="Times New Roman"/>
                <w:szCs w:val="24"/>
              </w:rPr>
              <w:t>Outcome:</w:t>
            </w:r>
            <w:r w:rsidRPr="00F6324A">
              <w:rPr>
                <w:color w:val="auto"/>
                <w:rFonts w:cs="Times New Roman" w:eastAsia="Times New Roman"/>
                <w:szCs w:val="24"/>
              </w:rPr>
              <w:t xml:space="preserve"> A culture of continuous learning and improvement in intercultural communications </w:t>
            </w:r>
            <w:r w:rsidRPr="00F6324A">
              <w:rPr>
                <w:color w:val="222222"/>
                <w:rFonts w:cs="Times New Roman" w:eastAsia="Times New Roman"/>
                <w:szCs w:val="24"/>
                <w:shd w:fill="FFFFFF" w:color="auto" w:val="clear"/>
              </w:rPr>
              <w:t>(Liu, 2017)</w:t>
            </w:r>
            <w:r w:rsidRPr="00F6324A">
              <w:rPr>
                <w:color w:val="auto"/>
                <w:rFonts w:cs="Times New Roman" w:eastAsia="Times New Roman"/>
                <w:szCs w:val="24"/>
              </w:rPr>
              <w:t>.</w:t>
            </w:r>
          </w:p>
          <w:p w:rsidR="00185AE8" w:rsidRDefault="00185AE8" w14:paraId="022C6B18" w14:textId="77777777" w:rsidP="00185AE8" w:rsidRPr="00F6324A">
            <w:pPr>
              <w:jc w:val="both"/>
              <w:spacing w:after="0" w:line="360" w:lineRule="auto"/>
              <w:rPr>
                <w:b/>
                <w:color w:val="auto"/>
                <w:rFonts w:cs="Times New Roman" w:eastAsia="Times New Roman"/>
                <w:sz w:val="28"/>
                <w:szCs w:val="28"/>
              </w:rPr>
            </w:pPr>
            <w:r w:rsidRPr="00F6324A">
              <w:rPr>
                <w:b/>
                <w:color w:val="auto"/>
                <w:rFonts w:cs="Times New Roman" w:eastAsia="Times New Roman"/>
                <w:sz w:val="28"/>
                <w:szCs w:val="28"/>
              </w:rPr>
              <w:t>Implementation</w:t>
            </w:r>
          </w:p>
          <w:p w:rsidR="00185AE8" w:rsidRDefault="00185AE8" w14:paraId="7D152DE3" w14:textId="77777777" w:rsidP="00185AE8" w:rsidRPr="00F6324A">
            <w:pPr>
              <w:numPr>
                <w:ilvl w:val="0"/>
                <w:numId w:val="1"/>
              </w:numPr>
              <w:jc w:val="both"/>
              <w:spacing w:after="0" w:line="360" w:lineRule="auto"/>
              <w:rPr>
                <w:color w:val="auto"/>
                <w:rFonts w:cs="Times New Roman" w:eastAsia="Times New Roman"/>
                <w:szCs w:val="24"/>
              </w:rPr>
            </w:pPr>
            <w:r w:rsidRPr="00F6324A">
              <w:rPr>
                <w:color w:val="auto"/>
                <w:rFonts w:cs="Times New Roman" w:eastAsia="Times New Roman"/>
                <w:szCs w:val="24"/>
              </w:rPr>
              <w:t>This training will be mandatory for all new and existing staff members.</w:t>
            </w:r>
          </w:p>
          <w:p w:rsidR="00185AE8" w:rsidRDefault="00185AE8" w14:paraId="308E6A2F" w14:textId="77777777" w:rsidP="00185AE8" w:rsidRPr="00F6324A">
            <w:pPr>
              <w:numPr>
                <w:ilvl w:val="0"/>
                <w:numId w:val="2"/>
              </w:numPr>
              <w:jc w:val="both"/>
              <w:spacing w:after="0" w:line="360" w:lineRule="auto"/>
              <w:rPr>
                <w:color w:val="auto"/>
                <w:rFonts w:cs="Times New Roman" w:eastAsia="Times New Roman"/>
                <w:szCs w:val="24"/>
              </w:rPr>
            </w:pPr>
            <w:r w:rsidRPr="00F6324A">
              <w:rPr>
                <w:color w:val="auto"/>
                <w:rFonts w:cs="Times New Roman" w:eastAsia="Times New Roman"/>
                <w:szCs w:val="24"/>
              </w:rPr>
              <w:t>Professionals in intercultural communication and hospitality management will hold the sessions.</w:t>
            </w:r>
          </w:p>
          <w:p w:rsidR="001337D9" w:rsidRDefault="00185AE8" w14:paraId="340EA89B" w14:textId="2A168659" w:rsidP="00185AE8" w:rsidRPr="00F6324A">
            <w:pPr>
              <w:numPr>
                <w:ilvl w:val="0"/>
                <w:numId w:val="2"/>
              </w:numPr>
              <w:jc w:val="both"/>
              <w:spacing w:after="0" w:line="360" w:lineRule="auto"/>
              <w:rPr>
                <w:color w:val="auto"/>
                <w:rFonts w:cs="Times New Roman" w:eastAsia="Times New Roman"/>
                <w:szCs w:val="24"/>
              </w:rPr>
            </w:pPr>
            <w:r w:rsidRPr="00F6324A">
              <w:rPr>
                <w:color w:val="auto"/>
                <w:rFonts w:cs="Times New Roman" w:eastAsia="Times New Roman"/>
                <w:szCs w:val="24"/>
              </w:rPr>
              <w:t>Post-training evaluation to judge training effectiveness and identify possible improvement areas.</w:t>
            </w:r>
          </w:p>
          <w:p w:rsidR="00185AE8" w:rsidRDefault="00185AE8" w14:paraId="69DB9160" w14:textId="510E7E43" w:rsidP="00185AE8" w:rsidRPr="00F6324A">
            <w:pPr>
              <w:jc w:val="both"/>
              <w:spacing w:after="0" w:line="360" w:lineRule="auto"/>
              <w:rPr>
                <w:b/>
                <w:color w:val="auto"/>
                <w:rFonts w:cs="Times New Roman" w:eastAsia="Times New Roman"/>
                <w:sz w:val="28"/>
                <w:szCs w:val="28"/>
              </w:rPr>
            </w:pPr>
            <w:r w:rsidRPr="00F6324A">
              <w:rPr>
                <w:b/>
                <w:color w:val="auto"/>
                <w:rFonts w:cs="Times New Roman" w:eastAsia="Times New Roman"/>
                <w:sz w:val="28"/>
                <w:szCs w:val="28"/>
              </w:rPr>
              <w:t>Monitoring and Feedback</w:t>
            </w:r>
          </w:p>
          <w:p w:rsidR="00185AE8" w:rsidRDefault="00185AE8" w14:paraId="27650357" w14:textId="77777777" w:rsidP="00185AE8" w:rsidRPr="00F6324A">
            <w:pPr>
              <w:numPr>
                <w:ilvl w:val="0"/>
                <w:numId w:val="3"/>
              </w:numPr>
              <w:jc w:val="both"/>
              <w:spacing w:after="0" w:line="360" w:lineRule="auto"/>
              <w:rPr>
                <w:color w:val="auto"/>
                <w:rFonts w:cs="Times New Roman" w:eastAsia="Times New Roman"/>
                <w:szCs w:val="24"/>
              </w:rPr>
            </w:pPr>
            <w:r w:rsidRPr="00F6324A">
              <w:rPr>
                <w:color w:val="auto"/>
                <w:rFonts w:cs="Times New Roman" w:eastAsia="Times New Roman"/>
                <w:szCs w:val="24"/>
              </w:rPr>
              <w:t>Periodic reviews to determine the application of acquired skills in real-world situations.</w:t>
            </w:r>
          </w:p>
          <w:p w:rsidR="00185AE8" w:rsidRDefault="00185AE8" w14:paraId="693DF6EC" w14:textId="77777777" w:rsidP="00185AE8" w:rsidRPr="00F6324A">
            <w:pPr>
              <w:numPr>
                <w:ilvl w:val="0"/>
                <w:numId w:val="3"/>
              </w:numPr>
              <w:jc w:val="both"/>
              <w:spacing w:after="0" w:line="360" w:lineRule="auto"/>
              <w:rPr>
                <w:color w:val="auto"/>
                <w:rFonts w:cs="Times New Roman" w:eastAsia="Times New Roman"/>
                <w:szCs w:val="24"/>
              </w:rPr>
            </w:pPr>
            <w:r w:rsidRPr="00F6324A">
              <w:rPr>
                <w:color w:val="auto"/>
                <w:rFonts w:cs="Times New Roman" w:eastAsia="Times New Roman"/>
                <w:szCs w:val="24"/>
              </w:rPr>
              <w:t>A feedback loop for guests to provide their narrative which can be used in developing training material.</w:t>
              <w:lastRenderedPageBreak/>
            </w:r>
          </w:p>
          <w:p w:rsidR="00FF5874" w:rsidRDefault="00185AE8" w14:paraId="2EE31363" w14:textId="3D2CC5D2" w:rsidP="007A1E01"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This training program is not only to prevent miscommunications but also to invest in the hotel's devotion to standard service and respectful attitude toward cultural differences, with the training of staff, skills and knowledge required to ensure that all guests, regardless of cultural background, receive high-quality hospitality.</w:t>
            </w:r>
          </w:p>
          <w:p w:rsidR="00FF5874" w:rsidRDefault="00FF5874" w14:paraId="2E801CCF" w14:textId="77777777" w:rsidP="005C77A4" w:rsidRPr="00F6324A">
            <w:pPr>
              <w:rPr>
                <w:bCs/>
                <w:b/>
                <w:sz w:val="28"/>
                <w:szCs w:val="24"/>
              </w:rPr>
            </w:pPr>
          </w:p>
          <w:p w:rsidR="005C77A4" w:rsidRDefault="005C77A4" w14:paraId="0F3568B7" w14:textId="586B7BFA" w:rsidP="005C77A4" w:rsidRPr="00F6324A">
            <w:pPr>
              <w:rPr>
                <w:bCs/>
                <w:b/>
                <w:sz w:val="28"/>
                <w:szCs w:val="24"/>
              </w:rPr>
            </w:pPr>
            <w:r w:rsidRPr="00F6324A">
              <w:rPr>
                <w:bCs/>
                <w:b/>
                <w:sz w:val="28"/>
                <w:szCs w:val="24"/>
              </w:rPr>
              <w:t>References:</w:t>
            </w:r>
          </w:p>
          <w:p w:rsidR="00185AE8" w:rsidRDefault="00185AE8" w14:paraId="074AC282" w14:textId="77777777" w:rsidP="00185AE8" w:rsidRPr="00F6324A">
            <w:pPr>
              <w:jc w:val="both"/>
              <w:spacing w:after="240" w:line="36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Ali, B.J., Gardi, B., Jabbar Othman, B., Ali Ahmed, S., Burhan Ismael, N., Abdalla Hamza, P., Mahmood Aziz, H., Sabir, B.Y., </w:t>
            </w:r>
            <w:proofErr w:type="spellStart"/>
            <w:r w:rsidRPr="00F6324A">
              <w:rPr>
                <w:color w:val="222222"/>
                <w:rFonts w:cs="Times New Roman" w:eastAsia="Times New Roman"/>
                <w:szCs w:val="24"/>
                <w:shd w:fill="FFFFFF" w:color="auto" w:val="clear"/>
              </w:rPr>
              <w:t>Sorguli</w:t>
            </w:r>
            <w:proofErr w:type="spellEnd"/>
            <w:r w:rsidRPr="00F6324A">
              <w:rPr>
                <w:color w:val="222222"/>
                <w:rFonts w:cs="Times New Roman" w:eastAsia="Times New Roman"/>
                <w:szCs w:val="24"/>
                <w:shd w:fill="FFFFFF" w:color="auto" w:val="clear"/>
              </w:rPr>
              <w:t xml:space="preserve">, S. and Anwar, G., 2021. Hotel service quality: The impact of service quality on customer satisfaction in hospitality. </w:t>
            </w:r>
            <w:r w:rsidRPr="00F6324A">
              <w:rPr>
                <w:iCs/>
                <w:i/>
                <w:color w:val="222222"/>
                <w:rFonts w:cs="Times New Roman" w:eastAsia="Times New Roman"/>
                <w:szCs w:val="24"/>
                <w:shd w:fill="FFFFFF" w:color="auto" w:val="clear"/>
              </w:rPr>
              <w:t>Ali, BJ, Gardi, B., Othman, BJ, Ahmed, SA, Ismael, NB, Hamza, PA, Aziz, HM, Sabir, BY, Anwar, G.(2021). Hotel Service Quality: The Impact of Service Quality on Customer Satisfaction in Hospitality. International Journal of Engineering, Business and Management</w:t>
            </w:r>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5</w:t>
            </w:r>
            <w:r w:rsidRPr="00F6324A">
              <w:rPr>
                <w:color w:val="222222"/>
                <w:rFonts w:cs="Times New Roman" w:eastAsia="Times New Roman"/>
                <w:szCs w:val="24"/>
                <w:shd w:fill="FFFFFF" w:color="auto" w:val="clear"/>
              </w:rPr>
              <w:t>(3), pp.14-28.</w:t>
            </w:r>
          </w:p>
          <w:p w:rsidR="00185AE8" w:rsidRDefault="00185AE8" w14:paraId="5A14B1FE" w14:textId="77777777" w:rsidP="00185AE8" w:rsidRPr="00F6324A">
            <w:pPr>
              <w:jc w:val="both"/>
              <w:spacing w:after="0" w:line="360" w:lineRule="auto"/>
              <w:rPr>
                <w:color w:val="222222"/>
                <w:rFonts w:cs="Times New Roman" w:eastAsia="Times New Roman"/>
                <w:szCs w:val="24"/>
                <w:shd w:fill="FFFFFF" w:color="auto" w:val="clear"/>
              </w:rPr>
            </w:pPr>
            <w:r w:rsidRPr="00F6324A">
              <w:rPr>
                <w:color w:val="222222"/>
                <w:rFonts w:cs="Times New Roman" w:eastAsia="Times New Roman"/>
                <w:szCs w:val="24"/>
                <w:shd w:fill="FFFFFF" w:color="auto" w:val="clear"/>
              </w:rPr>
              <w:t xml:space="preserve">Liu, C.H., 2017. Creating competitive advantage: Linking perspectives of organization learning, innovation </w:t>
            </w:r>
            <w:proofErr w:type="spellStart"/>
            <w:r w:rsidRPr="00F6324A">
              <w:rPr>
                <w:color w:val="222222"/>
                <w:rFonts w:cs="Times New Roman" w:eastAsia="Times New Roman"/>
                <w:szCs w:val="24"/>
                <w:shd w:fill="FFFFFF" w:color="auto" w:val="clear"/>
              </w:rPr>
              <w:t>behavior</w:t>
            </w:r>
            <w:proofErr w:type="spellEnd"/>
            <w:r w:rsidRPr="00F6324A">
              <w:rPr>
                <w:color w:val="222222"/>
                <w:rFonts w:cs="Times New Roman" w:eastAsia="Times New Roman"/>
                <w:szCs w:val="24"/>
                <w:shd w:fill="FFFFFF" w:color="auto" w:val="clear"/>
              </w:rPr>
              <w:t xml:space="preserve"> and intellectual capital. </w:t>
            </w:r>
            <w:r w:rsidRPr="00F6324A">
              <w:rPr>
                <w:iCs/>
                <w:i/>
                <w:color w:val="222222"/>
                <w:rFonts w:cs="Times New Roman" w:eastAsia="Times New Roman"/>
                <w:szCs w:val="24"/>
                <w:shd w:fill="FFFFFF" w:color="auto" w:val="clear"/>
              </w:rPr>
              <w:t>International Journal of Hospitality Management</w:t>
            </w:r>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66</w:t>
            </w:r>
            <w:r w:rsidRPr="00F6324A">
              <w:rPr>
                <w:color w:val="222222"/>
                <w:rFonts w:cs="Times New Roman" w:eastAsia="Times New Roman"/>
                <w:szCs w:val="24"/>
                <w:shd w:fill="FFFFFF" w:color="auto" w:val="clear"/>
              </w:rPr>
              <w:t>, pp.13-23.</w:t>
            </w:r>
          </w:p>
          <w:p w:rsidR="00185AE8" w:rsidRDefault="00185AE8" w14:paraId="66FD4306" w14:textId="77777777" w:rsidP="00185AE8" w:rsidRPr="00F6324A">
            <w:pPr>
              <w:jc w:val="both"/>
              <w:spacing w:after="0" w:line="360" w:lineRule="auto"/>
              <w:rPr>
                <w:color w:val="222222"/>
                <w:rFonts w:cs="Times New Roman" w:eastAsia="Times New Roman"/>
                <w:szCs w:val="24"/>
                <w:shd w:fill="FFFFFF" w:color="auto" w:val="clear"/>
              </w:rPr>
            </w:pPr>
          </w:p>
          <w:p w:rsidR="00185AE8" w:rsidRDefault="00185AE8" w14:paraId="1D0130A6" w14:textId="77777777" w:rsidP="00185AE8" w:rsidRPr="00F6324A">
            <w:pPr>
              <w:jc w:val="both"/>
              <w:spacing w:after="240" w:line="36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Lugosi, P. and Jameson, S., 2017. Challenges in hospitality management education: Perspectives from the United Kingdom. </w:t>
            </w:r>
            <w:r w:rsidRPr="00F6324A">
              <w:rPr>
                <w:iCs/>
                <w:i/>
                <w:color w:val="222222"/>
                <w:rFonts w:cs="Times New Roman" w:eastAsia="Times New Roman"/>
                <w:szCs w:val="24"/>
                <w:shd w:fill="FFFFFF" w:color="auto" w:val="clear"/>
              </w:rPr>
              <w:t>Journal of Hospitality and Tourism Management</w:t>
            </w:r>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31</w:t>
            </w:r>
            <w:r w:rsidRPr="00F6324A">
              <w:rPr>
                <w:color w:val="222222"/>
                <w:rFonts w:cs="Times New Roman" w:eastAsia="Times New Roman"/>
                <w:szCs w:val="24"/>
                <w:shd w:fill="FFFFFF" w:color="auto" w:val="clear"/>
              </w:rPr>
              <w:t>, pp.163-172.</w:t>
            </w:r>
          </w:p>
          <w:p w:rsidR="005C77A4" w:rsidRDefault="00185AE8" w14:paraId="193DBD3D" w14:textId="79ADD9AF" w:rsidP="007A1E01" w:rsidRPr="00F6324A">
            <w:pPr>
              <w:jc w:val="both"/>
              <w:spacing w:after="240" w:line="36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Wu, X., Wang, J. and Ling, Q., 2021. Managing internal service quality in hotels: Determinants and implications. </w:t>
            </w:r>
            <w:r w:rsidRPr="00F6324A">
              <w:rPr>
                <w:iCs/>
                <w:i/>
                <w:color w:val="222222"/>
                <w:rFonts w:cs="Times New Roman" w:eastAsia="Times New Roman"/>
                <w:szCs w:val="24"/>
                <w:shd w:fill="FFFFFF" w:color="auto" w:val="clear"/>
              </w:rPr>
              <w:t>Tourism Management</w:t>
            </w:r>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86</w:t>
            </w:r>
            <w:r w:rsidRPr="00F6324A">
              <w:rPr>
                <w:color w:val="222222"/>
                <w:rFonts w:cs="Times New Roman" w:eastAsia="Times New Roman"/>
                <w:szCs w:val="24"/>
                <w:shd w:fill="FFFFFF" w:color="auto" w:val="clear"/>
              </w:rPr>
              <w:t>, p.104329.</w:t>
            </w:r>
          </w:p>
        </w:tc>
      </w:tr>
      <w:tr w14:paraId="48307BA1" w14:textId="77777777" w:rsidR="005C77A4" w:rsidRPr="00F6324A" w:rsidTr="0064455E">
        <w:trPr>
          <w:jc w:val="center"/>
          <w:trHeight w:val="1833"/>
        </w:trPr>
        <w:tc>
          <w:tcPr>
            <w:gridSpan w:val="2"/>
            <w:tcBorders>
              <w:top w:val="single" w:sz="4" w:color="auto" w:space="0"/>
              <w:left w:val="single" w:sz="4" w:color="auto" w:space="0"/>
              <w:right w:val="single" w:sz="4" w:color="auto" w:space="0"/>
            </w:tcBorders>
            <w:shd w:fill="EDEDED" w:color="auto" w:themeFill="accent3" w:themeFillTint="33" w:val="clear"/>
            <w:tcW w:w="9016" w:type="dxa"/>
          </w:tcPr>
          <w:p w:rsidR="00C91424" w:rsidRDefault="00C91424" w14:paraId="4CD0D526" w14:textId="77777777" w:rsidP="005C77A4" w:rsidRPr="00F6324A">
            <w:pPr>
              <w:rPr>
                <w:bCs/>
                <w:b/>
                <w:sz w:val="28"/>
                <w:szCs w:val="24"/>
              </w:rPr>
            </w:pPr>
          </w:p>
          <w:p w:rsidR="005C77A4" w:rsidRDefault="005C77A4" w14:paraId="3DB6B503" w14:textId="14022090" w:rsidP="005C77A4" w:rsidRPr="00F6324A">
            <w:pPr>
              <w:rPr>
                <w:bCs/>
                <w:b/>
                <w:sz w:val="28"/>
                <w:szCs w:val="24"/>
              </w:rPr>
            </w:pPr>
            <w:r w:rsidRPr="00F6324A">
              <w:rPr>
                <w:bCs/>
                <w:b/>
                <w:sz w:val="28"/>
                <w:szCs w:val="24"/>
              </w:rPr>
              <w:t xml:space="preserve">Component 3: </w:t>
            </w:r>
            <w:r w:rsidRPr="00F6324A">
              <w:rPr>
                <w:bCs/>
                <w:iCs/>
                <w:b/>
                <w:i/>
                <w:sz w:val="28"/>
                <w:szCs w:val="24"/>
              </w:rPr>
              <w:t>Student Self-Reflection</w:t>
            </w:r>
            <w:r w:rsidRPr="00F6324A">
              <w:rPr>
                <w:bCs/>
                <w:b/>
                <w:sz w:val="28"/>
                <w:szCs w:val="24"/>
              </w:rPr>
              <w:t xml:space="preserve"> </w:t>
            </w:r>
          </w:p>
          <w:p w:rsidR="005C77A4" w:rsidRDefault="005C77A4" w14:paraId="35DBB160" w14:textId="30A7F9B3" w:rsidP="005C77A4" w:rsidRPr="00F6324A">
            <w:pPr>
              <w:rPr>
                <w:bCs/>
                <w:b/>
                <w:sz w:val="28"/>
                <w:szCs w:val="24"/>
              </w:rPr>
            </w:pPr>
          </w:p>
        </w:tc>
      </w:tr>
      <w:tr w14:paraId="6245A6E9" w14:textId="77777777" w:rsidR="005C77A4" w:rsidRPr="00F6324A" w:rsidTr="005C77A4">
        <w:trPr>
          <w:jc w:val="center"/>
          <w:trHeight w:val="1833"/>
        </w:trPr>
        <w:tc>
          <w:tcPr>
            <w:gridSpan w:val="2"/>
            <w:tcBorders>
              <w:top w:val="single" w:sz="4" w:color="auto" w:space="0"/>
              <w:left w:val="single" w:sz="4" w:color="auto" w:space="0"/>
              <w:right w:val="single" w:sz="4" w:color="auto" w:space="0"/>
            </w:tcBorders>
            <w:shd w:fill="auto" w:color="auto" w:val="clear"/>
            <w:tcW w:w="9016" w:type="dxa"/>
          </w:tcPr>
          <w:p w:rsidR="00A3724C" w:rsidRDefault="00F6324A" w14:paraId="0FECC914" w14:textId="0D0BE1A8" w:rsidP="00A3724C"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Retrospection</w:t>
              <w:lastRenderedPageBreak/>
            </w:r>
            <w:r w:rsidR="00A3724C" w:rsidRPr="00F6324A">
              <w:rPr>
                <w:color w:val="auto"/>
                <w:rFonts w:cs="Times New Roman" w:eastAsia="Times New Roman"/>
                <w:szCs w:val="24"/>
              </w:rPr>
              <w:t xml:space="preserve"> my path of mastering cultural consciousness as a significant part of the hospitality industry, I apply Gibbs’ Reflective Cycle to analytically evaluate obtained experiences and development in this critical management field.</w:t>
            </w:r>
          </w:p>
          <w:p w:rsidR="00A3724C" w:rsidRDefault="00A3724C" w14:paraId="09EABD37" w14:textId="77777777" w:rsidP="00A3724C" w:rsidRPr="00F6324A">
            <w:pPr>
              <w:jc w:val="both"/>
              <w:spacing w:after="0" w:line="360" w:lineRule="auto"/>
              <w:rPr>
                <w:b/>
                <w:color w:val="auto"/>
                <w:rFonts w:cs="Times New Roman" w:eastAsia="Times New Roman"/>
                <w:szCs w:val="24"/>
              </w:rPr>
            </w:pPr>
            <w:r w:rsidRPr="00F6324A">
              <w:rPr>
                <w:b/>
                <w:color w:val="auto"/>
                <w:rFonts w:cs="Times New Roman" w:eastAsia="Times New Roman"/>
                <w:szCs w:val="24"/>
              </w:rPr>
              <w:t>Description</w:t>
            </w:r>
          </w:p>
          <w:p w:rsidR="00A3724C" w:rsidRDefault="00A3724C" w14:paraId="0ECC7EBD" w14:textId="553C8858" w:rsidP="00A3724C"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My initial approach to hospitality was straightforward: Provide quality service based on standard practices. However, this outlook dramatically shifted during my time at Cedar Tree Restaurant in Farlam Hall. Yet, there was one major event when I accidentally extended a wine list to a Middle Eastern couple without considering the potential cultural issues. This was almost a critical juncture in the cultural consciousness of hospitality.</w:t>
            </w:r>
          </w:p>
          <w:p w:rsidR="00A3724C" w:rsidRDefault="00A3724C" w14:paraId="31AC211D" w14:textId="77777777" w:rsidP="00A3724C" w:rsidRPr="00F6324A">
            <w:pPr>
              <w:jc w:val="both"/>
              <w:spacing w:after="0" w:line="360" w:lineRule="auto"/>
              <w:rPr>
                <w:b/>
                <w:color w:val="auto"/>
                <w:rFonts w:cs="Times New Roman" w:eastAsia="Times New Roman"/>
                <w:szCs w:val="24"/>
              </w:rPr>
            </w:pPr>
            <w:r w:rsidRPr="00F6324A">
              <w:rPr>
                <w:b/>
                <w:color w:val="auto"/>
                <w:rFonts w:cs="Times New Roman" w:eastAsia="Times New Roman"/>
                <w:szCs w:val="24"/>
              </w:rPr>
              <w:t>Feelings</w:t>
            </w:r>
          </w:p>
          <w:p w:rsidR="00A3724C" w:rsidRDefault="00A3724C" w14:paraId="2BC5319E" w14:textId="0E477303" w:rsidP="00A3724C"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 xml:space="preserve">At that very moment, I felt both ashamed and repentant. I felt shame due to my insensitivity and guilt for possible discomfort inflicted on the visitors </w:t>
            </w:r>
            <w:r w:rsidRPr="00F6324A">
              <w:rPr>
                <w:color w:val="222222"/>
                <w:rFonts w:cs="Times New Roman" w:eastAsia="Times New Roman"/>
                <w:szCs w:val="24"/>
                <w:shd w:fill="FFFFFF" w:color="auto" w:val="clear"/>
              </w:rPr>
              <w:t>(Brodhead, 2019)</w:t>
            </w:r>
            <w:r w:rsidRPr="00F6324A">
              <w:rPr>
                <w:color w:val="auto"/>
                <w:rFonts w:cs="Times New Roman" w:eastAsia="Times New Roman"/>
                <w:szCs w:val="24"/>
              </w:rPr>
              <w:t>. This embarrassing situation spurred a significant learning experience in my professional life.</w:t>
            </w:r>
          </w:p>
          <w:p w:rsidR="00A3724C" w:rsidRDefault="00A3724C" w14:paraId="4FAA2513" w14:textId="77777777" w:rsidP="00A3724C" w:rsidRPr="00F6324A">
            <w:pPr>
              <w:jc w:val="both"/>
              <w:spacing w:after="0" w:line="360" w:lineRule="auto"/>
              <w:rPr>
                <w:b/>
                <w:color w:val="auto"/>
                <w:rFonts w:cs="Times New Roman" w:eastAsia="Times New Roman"/>
                <w:szCs w:val="24"/>
              </w:rPr>
            </w:pPr>
            <w:r w:rsidRPr="00F6324A">
              <w:rPr>
                <w:b/>
                <w:color w:val="auto"/>
                <w:rFonts w:cs="Times New Roman" w:eastAsia="Times New Roman"/>
                <w:szCs w:val="24"/>
              </w:rPr>
              <w:t>Evaluation</w:t>
            </w:r>
          </w:p>
          <w:p w:rsidR="00FF5874" w:rsidRDefault="00A3724C" w14:paraId="4AB84949" w14:textId="6613E1CD" w:rsidP="00A3724C"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The event had negative and positive outcomes. On the contrary, it revealed a lack of cultural cognition, resulting in the first discomfort. Still, it served as a critical wake-up call by highlighting the importance of culture in hospitality. This was before I realised the enormity of our customers' cultural differences and their consequences in service delivery (Nguyen-Phuong-Mai, 2020).</w:t>
            </w:r>
          </w:p>
          <w:p w:rsidR="00A3724C" w:rsidRDefault="00A3724C" w14:paraId="1E2A2B28" w14:textId="65AA20C6" w:rsidP="00A3724C" w:rsidRPr="00F6324A">
            <w:pPr>
              <w:jc w:val="both"/>
              <w:spacing w:after="0" w:line="360" w:lineRule="auto"/>
              <w:rPr>
                <w:b/>
                <w:color w:val="auto"/>
                <w:rFonts w:cs="Times New Roman" w:eastAsia="Times New Roman"/>
                <w:szCs w:val="24"/>
              </w:rPr>
            </w:pPr>
            <w:r w:rsidRPr="00F6324A">
              <w:rPr>
                <w:b/>
                <w:color w:val="auto"/>
                <w:rFonts w:cs="Times New Roman" w:eastAsia="Times New Roman"/>
                <w:szCs w:val="24"/>
              </w:rPr>
              <w:t>Analysis</w:t>
            </w:r>
          </w:p>
          <w:p w:rsidR="00A3724C" w:rsidRDefault="00A3724C" w14:paraId="1FD90BF9" w14:textId="23CA59A7" w:rsidP="00A3724C"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This was the turning point in my attitude. Beyond cultural sensitivity in hospitality, I learned that there is more to ensuring proper guest service according to their culture. To cite an example, on a later note, I encountered the Japanese delegation and honoured their business card protocol which made them happy. This positive response provided not only a validation of the need for cultural sensitivities but also further stimulated by culturally sensitive service.</w:t>
            </w:r>
          </w:p>
          <w:p w:rsidR="00A3724C" w:rsidRDefault="00A3724C" w14:paraId="4AAABF0A" w14:textId="24DE2FE4" w:rsidP="00A3724C"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This journey taught me a fundamental lesson: cultural sensitivity is not inherited but acquired through life experience and education (Ione, 2017). Although initially humiliating, the wine list experience contributed to my professional development. It highlighted the hazards of presuming in a multicultural environment. Now, I see every meeting with a visitor as an opportunity to demonstrate gratitude and respect towards their cultural background.</w:t>
            </w:r>
          </w:p>
          <w:p w:rsidR="00A3724C" w:rsidRDefault="00A3724C" w14:paraId="1AC0AE00" w14:textId="77777777" w:rsidP="00A3724C" w:rsidRPr="00F6324A">
            <w:pPr>
              <w:jc w:val="both"/>
              <w:spacing w:after="0" w:line="360" w:lineRule="auto"/>
              <w:rPr>
                <w:b/>
                <w:color w:val="auto"/>
                <w:rFonts w:cs="Times New Roman" w:eastAsia="Times New Roman"/>
                <w:szCs w:val="24"/>
              </w:rPr>
            </w:pPr>
            <w:r w:rsidRPr="00F6324A">
              <w:rPr>
                <w:b/>
                <w:color w:val="auto"/>
                <w:rFonts w:cs="Times New Roman" w:eastAsia="Times New Roman"/>
                <w:szCs w:val="24"/>
              </w:rPr>
              <w:t>Action Plan</w:t>
            </w:r>
          </w:p>
          <w:p w:rsidR="00A3724C" w:rsidRDefault="00A3724C" w14:paraId="65BEF6F9" w14:textId="7ADFF798" w:rsidP="00A3724C"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 xml:space="preserve">From now on, I will develop my competence in different cultural settings by partaking in lifelong learning. This is one way of taking responsibility for ensuring multiculturalism </w:t>
            </w:r>
            <w:r w:rsidRPr="00F6324A">
              <w:rPr>
                <w:color w:val="auto"/>
                <w:rFonts w:cs="Times New Roman" w:eastAsia="Times New Roman"/>
                <w:szCs w:val="24"/>
              </w:rPr>
              <w:t xml:space="preserve">through attending cultural sensitivity training, interacting with other colleagues from different cultures and learning something at every guest contact. Integrating open questions in the guest-interaction process would be crucial in developing a more intimate and reflective service orientation </w:t>
              <w:lastRenderedPageBreak/>
            </w:r>
            <w:r w:rsidRPr="00F6324A">
              <w:rPr>
                <w:color w:val="222222"/>
                <w:rFonts w:cs="Times New Roman" w:eastAsia="Times New Roman"/>
                <w:szCs w:val="24"/>
                <w:shd w:fill="FFFFFF" w:color="auto" w:val="clear"/>
              </w:rPr>
              <w:t>(Alnawas and Hemsley-Brown, 2019)</w:t>
            </w:r>
            <w:r w:rsidRPr="00F6324A">
              <w:rPr>
                <w:color w:val="auto"/>
                <w:rFonts w:cs="Times New Roman" w:eastAsia="Times New Roman"/>
                <w:szCs w:val="24"/>
              </w:rPr>
              <w:t>. However, this practice aims not only to prevent cultural insensitivity but also to increase the guest experience.</w:t>
            </w:r>
          </w:p>
          <w:p w:rsidR="00A3724C" w:rsidRDefault="00A3724C" w14:paraId="6A1594E2" w14:textId="77777777" w:rsidP="00A3724C" w:rsidRPr="00F6324A">
            <w:pPr>
              <w:jc w:val="both"/>
              <w:spacing w:after="0" w:line="360" w:lineRule="auto"/>
              <w:rPr>
                <w:color w:val="auto"/>
                <w:rFonts w:cs="Times New Roman" w:eastAsia="Times New Roman"/>
                <w:szCs w:val="24"/>
              </w:rPr>
            </w:pPr>
            <w:r w:rsidRPr="00F6324A">
              <w:rPr>
                <w:color w:val="auto"/>
                <w:rFonts w:cs="Times New Roman" w:eastAsia="Times New Roman"/>
                <w:szCs w:val="24"/>
              </w:rPr>
              <w:t>The trip from the passive perception of cultural norms to their active use for reflecting on culture has been illuminating. It is an ongoing practice, and I am dedicated to advancing my cultural competence. This is significant in avoiding confusion and mandatory for fostering fruitful interactions with guests of all cultures, thus enhancing their experience and the image of my hospitality brand.</w:t>
            </w:r>
          </w:p>
          <w:p w:rsidR="005C77A4" w:rsidRDefault="005C77A4" w14:paraId="030DD6DC" w14:textId="77777777" w:rsidP="005C77A4" w:rsidRPr="00F6324A">
            <w:pPr>
              <w:rPr>
                <w:bCs/>
                <w:b/>
                <w:sz w:val="28"/>
                <w:szCs w:val="24"/>
              </w:rPr>
            </w:pPr>
          </w:p>
          <w:p w:rsidR="005C77A4" w:rsidRDefault="005C77A4" w14:paraId="44F8565E" w14:textId="77777777" w:rsidP="005C77A4" w:rsidRPr="00F6324A">
            <w:pPr>
              <w:rPr>
                <w:bCs/>
                <w:b/>
                <w:sz w:val="28"/>
                <w:szCs w:val="24"/>
              </w:rPr>
            </w:pPr>
          </w:p>
          <w:p w:rsidR="00A3724C" w:rsidRDefault="00A3724C" w14:paraId="424A8C5C" w14:textId="77777777" w:rsidP="005C77A4" w:rsidRPr="00F6324A">
            <w:pPr>
              <w:rPr>
                <w:bCs/>
                <w:b/>
                <w:sz w:val="28"/>
                <w:szCs w:val="24"/>
              </w:rPr>
            </w:pPr>
          </w:p>
          <w:p w:rsidR="00A3724C" w:rsidRDefault="00A3724C" w14:paraId="71C0202C" w14:textId="77777777" w:rsidP="005C77A4" w:rsidRPr="00F6324A">
            <w:pPr>
              <w:rPr>
                <w:bCs/>
                <w:b/>
                <w:sz w:val="28"/>
                <w:szCs w:val="24"/>
              </w:rPr>
            </w:pPr>
          </w:p>
          <w:p w:rsidR="00A3724C" w:rsidRDefault="00A3724C" w14:paraId="4AC286CC" w14:textId="77777777" w:rsidP="005C77A4" w:rsidRPr="00F6324A">
            <w:pPr>
              <w:rPr>
                <w:bCs/>
                <w:b/>
                <w:sz w:val="28"/>
                <w:szCs w:val="24"/>
              </w:rPr>
            </w:pPr>
          </w:p>
          <w:p w:rsidR="005C77A4" w:rsidRDefault="005C77A4" w14:paraId="06162095" w14:textId="23BA18C0" w:rsidP="005C77A4" w:rsidRPr="00F6324A">
            <w:pPr>
              <w:rPr>
                <w:bCs/>
                <w:b/>
                <w:sz w:val="28"/>
                <w:szCs w:val="24"/>
              </w:rPr>
            </w:pPr>
            <w:r w:rsidRPr="00F6324A">
              <w:rPr>
                <w:bCs/>
                <w:b/>
                <w:sz w:val="28"/>
                <w:szCs w:val="24"/>
              </w:rPr>
              <w:t>References:</w:t>
            </w:r>
          </w:p>
          <w:p w:rsidR="00A3724C" w:rsidRDefault="00A3724C" w14:paraId="3B6DA741" w14:textId="77777777" w:rsidP="00A3724C" w:rsidRPr="00F6324A">
            <w:pPr>
              <w:jc w:val="both"/>
              <w:spacing w:after="0" w:line="360" w:lineRule="auto"/>
              <w:rPr>
                <w:color w:val="222222"/>
                <w:rFonts w:cs="Times New Roman" w:eastAsia="Times New Roman"/>
                <w:szCs w:val="24"/>
                <w:shd w:fill="FFFFFF" w:color="auto" w:val="clear"/>
              </w:rPr>
            </w:pPr>
            <w:r w:rsidRPr="00F6324A">
              <w:rPr>
                <w:color w:val="222222"/>
                <w:rFonts w:cs="Times New Roman" w:eastAsia="Times New Roman"/>
                <w:szCs w:val="24"/>
                <w:shd w:fill="FFFFFF" w:color="auto" w:val="clear"/>
              </w:rPr>
              <w:t xml:space="preserve">Alnawas, I. and Hemsley-Brown, J., 2019. Examining the key dimensions of customer experience quality in the hotel industry. </w:t>
            </w:r>
            <w:r w:rsidRPr="00F6324A">
              <w:rPr>
                <w:iCs/>
                <w:i/>
                <w:color w:val="222222"/>
                <w:rFonts w:cs="Times New Roman" w:eastAsia="Times New Roman"/>
                <w:szCs w:val="24"/>
                <w:shd w:fill="FFFFFF" w:color="auto" w:val="clear"/>
              </w:rPr>
              <w:t>Journal of Hospitality Marketing &amp; Management</w:t>
            </w:r>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28</w:t>
            </w:r>
            <w:r w:rsidRPr="00F6324A">
              <w:rPr>
                <w:color w:val="222222"/>
                <w:rFonts w:cs="Times New Roman" w:eastAsia="Times New Roman"/>
                <w:szCs w:val="24"/>
                <w:shd w:fill="FFFFFF" w:color="auto" w:val="clear"/>
              </w:rPr>
              <w:t>(7), pp.833-861.</w:t>
            </w:r>
          </w:p>
          <w:p w:rsidR="00A3724C" w:rsidRDefault="00A3724C" w14:paraId="78B648E5" w14:textId="77777777" w:rsidP="00A3724C" w:rsidRPr="00F6324A">
            <w:pPr>
              <w:jc w:val="both"/>
              <w:spacing w:after="0" w:line="360" w:lineRule="auto"/>
              <w:rPr>
                <w:color w:val="222222"/>
                <w:rFonts w:cs="Times New Roman" w:eastAsia="Times New Roman"/>
                <w:szCs w:val="24"/>
                <w:shd w:fill="FFFFFF" w:color="auto" w:val="clear"/>
              </w:rPr>
            </w:pPr>
          </w:p>
          <w:p w:rsidR="00A3724C" w:rsidRDefault="00A3724C" w14:paraId="041762B2" w14:textId="77777777" w:rsidP="00A3724C" w:rsidRPr="00F6324A">
            <w:pPr>
              <w:jc w:val="both"/>
              <w:spacing w:after="240" w:line="24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Brodhead, M.T., 2019. Culture always matters: Some thoughts on Rosenberg and Schwartz. </w:t>
            </w:r>
            <w:r w:rsidRPr="00F6324A">
              <w:rPr>
                <w:iCs/>
                <w:i/>
                <w:color w:val="222222"/>
                <w:rFonts w:cs="Times New Roman" w:eastAsia="Times New Roman"/>
                <w:szCs w:val="24"/>
                <w:shd w:fill="FFFFFF" w:color="auto" w:val="clear"/>
              </w:rPr>
              <w:t>Behavior Analysis in Practice</w:t>
            </w:r>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12</w:t>
            </w:r>
            <w:r w:rsidRPr="00F6324A">
              <w:rPr>
                <w:color w:val="222222"/>
                <w:rFonts w:cs="Times New Roman" w:eastAsia="Times New Roman"/>
                <w:szCs w:val="24"/>
                <w:shd w:fill="FFFFFF" w:color="auto" w:val="clear"/>
              </w:rPr>
              <w:t>, pp.826-830.</w:t>
            </w:r>
          </w:p>
          <w:p w:rsidR="00A3724C" w:rsidRDefault="00A3724C" w14:paraId="1031F08D" w14:textId="77777777" w:rsidP="00A3724C" w:rsidRPr="00F6324A">
            <w:pPr>
              <w:jc w:val="both"/>
              <w:spacing w:after="240" w:line="24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Ione, A. (2017). Reductionism in Art and Brain Science: Bridging the Two Cultures. </w:t>
            </w:r>
            <w:r w:rsidRPr="00F6324A">
              <w:rPr>
                <w:iCs/>
                <w:i/>
                <w:color w:val="222222"/>
                <w:rFonts w:cs="Times New Roman" w:eastAsia="Times New Roman"/>
                <w:szCs w:val="24"/>
                <w:shd w:fill="FFFFFF" w:color="auto" w:val="clear"/>
              </w:rPr>
              <w:t>Leonardo</w:t>
            </w:r>
            <w:r w:rsidRPr="00F6324A">
              <w:rPr>
                <w:color w:val="222222"/>
                <w:rFonts w:cs="Times New Roman" w:eastAsia="Times New Roman"/>
                <w:szCs w:val="24"/>
                <w:shd w:fill="FFFFFF" w:color="auto" w:val="clear"/>
              </w:rPr>
              <w:t>, 50(3), pp.338–342. doi:https://doi.org/10.1162/leon_r_01438.</w:t>
            </w:r>
          </w:p>
          <w:p w:rsidR="005C77A4" w:rsidRDefault="00A3724C" w14:paraId="7AD79702" w14:textId="7D2A8424" w:rsidP="007A1E01" w:rsidRPr="00F6324A">
            <w:pPr>
              <w:jc w:val="both"/>
              <w:spacing w:after="0" w:line="360" w:lineRule="auto"/>
              <w:rPr>
                <w:color w:val="0070C0"/>
                <w:rFonts w:cs="Times New Roman" w:eastAsia="Times New Roman"/>
                <w:szCs w:val="24"/>
              </w:rPr>
            </w:pPr>
            <w:r w:rsidRPr="00F6324A">
              <w:rPr>
                <w:color w:val="222222"/>
                <w:rFonts w:cs="Times New Roman" w:eastAsia="Times New Roman"/>
                <w:szCs w:val="24"/>
                <w:shd w:fill="FFFFFF" w:color="auto" w:val="clear"/>
              </w:rPr>
              <w:t xml:space="preserve">Nguyen-Phuong-Mai, M. (2020). </w:t>
            </w:r>
            <w:r w:rsidRPr="00F6324A">
              <w:rPr>
                <w:iCs/>
                <w:i/>
                <w:color w:val="222222"/>
                <w:rFonts w:cs="Times New Roman" w:eastAsia="Times New Roman"/>
                <w:szCs w:val="24"/>
                <w:shd w:fill="FFFFFF" w:color="auto" w:val="clear"/>
              </w:rPr>
              <w:t>Cross-Cultural Management: With Insights from Brain Science</w:t>
            </w:r>
            <w:r w:rsidRPr="00F6324A">
              <w:rPr>
                <w:color w:val="222222"/>
                <w:rFonts w:cs="Times New Roman" w:eastAsia="Times New Roman"/>
                <w:szCs w:val="24"/>
                <w:shd w:fill="FFFFFF" w:color="auto" w:val="clear"/>
              </w:rPr>
              <w:t>. Routledge.</w:t>
            </w:r>
          </w:p>
          <w:p w:rsidR="005C77A4" w:rsidRDefault="005C77A4" w14:paraId="7082BAD0" w14:textId="77777777" w:rsidP="005C77A4" w:rsidRPr="00F6324A">
            <w:pPr>
              <w:rPr>
                <w:bCs/>
                <w:b/>
                <w:sz w:val="28"/>
                <w:szCs w:val="24"/>
              </w:rPr>
            </w:pPr>
          </w:p>
        </w:tc>
      </w:tr>
      <w:tr w14:paraId="6BD2BAF7" w14:textId="77777777" w:rsidR="005C77A4" w:rsidRPr="00F6324A" w:rsidTr="0064455E">
        <w:trPr>
          <w:jc w:val="center"/>
          <w:trHeight w:val="1833"/>
        </w:trPr>
        <w:tc>
          <w:tcPr>
            <w:gridSpan w:val="2"/>
            <w:tcBorders>
              <w:top w:val="single" w:sz="4" w:color="auto" w:space="0"/>
              <w:left w:val="single" w:sz="4" w:color="auto" w:space="0"/>
              <w:right w:val="single" w:sz="4" w:color="auto" w:space="0"/>
            </w:tcBorders>
            <w:shd w:fill="EDEDED" w:color="auto" w:themeFill="accent3" w:themeFillTint="33" w:val="clear"/>
            <w:tcW w:w="9016" w:type="dxa"/>
          </w:tcPr>
          <w:p w:rsidR="00C91424" w:rsidRDefault="00C91424" w14:paraId="1C79A80F" w14:textId="77777777" w:rsidP="005C77A4" w:rsidRPr="00F6324A">
            <w:pPr>
              <w:rPr>
                <w:bCs/>
                <w:b/>
                <w:sz w:val="28"/>
                <w:szCs w:val="24"/>
              </w:rPr>
            </w:pPr>
          </w:p>
          <w:p w:rsidR="005C77A4" w:rsidRDefault="005C77A4" w14:paraId="38860851" w14:textId="631C5814" w:rsidP="005C77A4" w:rsidRPr="00F6324A">
            <w:pPr>
              <w:rPr>
                <w:bCs/>
                <w:b/>
                <w:sz w:val="28"/>
                <w:szCs w:val="24"/>
              </w:rPr>
            </w:pPr>
            <w:r w:rsidRPr="00F6324A">
              <w:rPr>
                <w:bCs/>
                <w:b/>
                <w:sz w:val="28"/>
                <w:szCs w:val="24"/>
              </w:rPr>
              <w:t xml:space="preserve">Component 4: </w:t>
            </w:r>
            <w:r w:rsidRPr="00F6324A">
              <w:rPr>
                <w:bCs/>
                <w:iCs/>
                <w:b/>
                <w:i/>
                <w:sz w:val="28"/>
                <w:szCs w:val="24"/>
              </w:rPr>
              <w:t xml:space="preserve">Training Presentation </w:t>
            </w:r>
          </w:p>
          <w:p w:rsidR="005C77A4" w:rsidRDefault="005C77A4" w14:paraId="379BB746" w14:textId="516BF2F9" w:rsidP="005C77A4" w:rsidRPr="00F6324A">
            <w:pPr>
              <w:rPr>
                <w:bCs/>
                <w:b/>
                <w:sz w:val="28"/>
                <w:szCs w:val="24"/>
              </w:rPr>
            </w:pPr>
          </w:p>
        </w:tc>
      </w:tr>
      <w:tr w14:paraId="6B1C75FF" w14:textId="77777777" w:rsidR="00E73500" w:rsidRPr="00F6324A" w:rsidTr="00E73500">
        <w:trPr>
          <w:jc w:val="center"/>
          <w:trHeight w:val="1833"/>
        </w:trPr>
        <w:tc>
          <w:tcPr>
            <w:gridSpan w:val="2"/>
            <w:tcBorders>
              <w:top w:val="single" w:sz="4" w:color="auto" w:space="0"/>
              <w:left w:val="single" w:sz="4" w:color="auto" w:space="0"/>
              <w:right w:val="single" w:sz="4" w:color="auto" w:space="0"/>
            </w:tcBorders>
            <w:shd w:fill="FFFFFF" w:color="auto" w:themeFill="background1" w:val="clear"/>
            <w:tcW w:w="9016" w:type="dxa"/>
          </w:tcPr>
          <w:p w:rsidR="001D2CB4" w:rsidRDefault="001D2CB4" w14:paraId="7129C94D" w14:textId="3F51A45F" w:rsidP="006C0FE2" w:rsidRPr="00F6324A">
            <w:pPr>
              <w:rPr>
                <w:sz w:val="28"/>
                <w:szCs w:val="24"/>
              </w:rPr>
            </w:pPr>
            <w:r>
              <w:rPr>
                <w:noProof/>
              </w:rPr>
              <w:drawing>
                <wp:inline distB="0" distL="0" distR="0" distT="0" wp14:anchorId="01C83082" wp14:editId="36F06FDA">
                  <wp:extent cx="5543550" cy="3117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52598" cy="3123011"/>
                          </a:xfrm>
                          <a:prstGeom prst="rect">
                            <a:avLst/>
                          </a:prstGeom>
                          <a:noFill/>
                        </pic:spPr>
                      </pic:pic>
                    </a:graphicData>
                  </a:graphic>
                </wp:inline>
              </w:drawing>
            </w:r>
          </w:p>
        </w:tc>
      </w:tr>
      <w:tr w14:paraId="61677AAC" w14:textId="77777777" w:rsidR="003164B2" w:rsidRPr="00F6324A" w:rsidTr="00E73500">
        <w:trPr>
          <w:jc w:val="center"/>
          <w:trHeight w:val="1833"/>
        </w:trPr>
        <w:tc>
          <w:tcPr>
            <w:gridSpan w:val="2"/>
            <w:tcBorders>
              <w:top w:val="single" w:sz="4" w:color="auto" w:space="0"/>
              <w:left w:val="single" w:sz="4" w:color="auto" w:space="0"/>
              <w:right w:val="single" w:sz="4" w:color="auto" w:space="0"/>
            </w:tcBorders>
            <w:shd w:fill="FFFFFF" w:color="auto" w:themeFill="background1" w:val="clear"/>
            <w:tcW w:w="9016" w:type="dxa"/>
          </w:tcPr>
          <w:p w:rsidR="001D2CB4" w:rsidRDefault="001D2CB4" w14:paraId="1EF57F54" w14:textId="0B94ADA7" w:rsidP="003164B2" w:rsidRPr="00F6324A">
            <w:pPr>
              <w:rPr>
                <w:sz w:val="28"/>
                <w:szCs w:val="24"/>
              </w:rPr>
            </w:pPr>
            <w:r>
              <w:rPr>
                <w:noProof/>
              </w:rPr>
              <w:drawing>
                <wp:inline distB="0" distL="0" distR="0" distT="0" wp14:anchorId="61D6A221" wp14:editId="0216AA41">
                  <wp:extent cx="5523865" cy="309562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37340" cy="3102972"/>
                          </a:xfrm>
                          <a:prstGeom prst="rect">
                            <a:avLst/>
                          </a:prstGeom>
                          <a:noFill/>
                        </pic:spPr>
                      </pic:pic>
                    </a:graphicData>
                  </a:graphic>
                </wp:inline>
              </w:drawing>
            </w:r>
          </w:p>
          <w:p w:rsidR="006A4219" w:rsidRDefault="006A4219" w14:paraId="0D46ECF5"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Enhanced Guest Experience:</w:t>
            </w:r>
            <w:r w:rsidRPr="00F6324A">
              <w:rPr>
                <w:kern w:val="24"/>
                <w:lang w:val="en-GB"/>
                <w:color w:val="000000"/>
                <w:rFonts w:cs="+mn-cs" w:eastAsia="+mn-ea"/>
              </w:rPr>
              <w:t xml:space="preserve"> This culturally aware personnel can provide personalised treatments.</w:t>
            </w:r>
          </w:p>
          <w:p w:rsidR="006A4219" w:rsidRDefault="006A4219" w14:paraId="74FD249B" w14:textId="0DA253C5"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Improved Communication:</w:t>
            </w:r>
            <w:r w:rsidRPr="00F6324A">
              <w:rPr>
                <w:kern w:val="24"/>
                <w:lang w:val="en-GB"/>
                <w:color w:val="000000"/>
                <w:rFonts w:cs="+mn-cs" w:eastAsia="+mn-ea"/>
              </w:rPr>
              <w:t xml:space="preserve"> Eases interactions with international guests</w:t>
            </w:r>
            <w:r w:rsidR="00FB0E39" w:rsidRPr="00F6324A">
              <w:rPr>
                <w:kern w:val="24"/>
                <w:lang w:val="en-GB"/>
                <w:color w:val="000000"/>
                <w:rFonts w:cs="+mn-cs" w:eastAsia="+mn-ea"/>
              </w:rPr>
              <w:t xml:space="preserve"> </w:t>
            </w:r>
            <w:r w:rsidR="00FB0E39" w:rsidRPr="00F6324A">
              <w:rPr>
                <w:bCs/>
                <w:lang w:val="en-GB"/>
                <w:b/>
                <w:color w:val="222222"/>
                <w:shd w:fill="FFFFFF" w:color="auto" w:val="clear"/>
              </w:rPr>
              <w:t>(</w:t>
            </w:r>
            <w:r w:rsidR="00FB0E39" w:rsidRPr="00F6324A">
              <w:rPr>
                <w:lang w:val="en-GB"/>
                <w:color w:val="222222"/>
                <w:shd w:fill="FFFFFF" w:color="auto" w:val="clear"/>
              </w:rPr>
              <w:t>Barčot, 2020)</w:t>
            </w:r>
            <w:r w:rsidRPr="00F6324A">
              <w:rPr>
                <w:kern w:val="24"/>
                <w:lang w:val="en-GB"/>
                <w:color w:val="000000"/>
                <w:rFonts w:cs="+mn-cs" w:eastAsia="+mn-ea"/>
              </w:rPr>
              <w:t>.</w:t>
            </w:r>
          </w:p>
          <w:p w:rsidR="006A4219" w:rsidRDefault="006A4219" w14:paraId="2E723197"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Diverse Clientele Engagement:</w:t>
            </w:r>
            <w:r w:rsidRPr="00F6324A">
              <w:rPr>
                <w:kern w:val="24"/>
                <w:lang w:val="en-GB"/>
                <w:color w:val="000000"/>
                <w:rFonts w:cs="+mn-cs" w:eastAsia="+mn-ea"/>
              </w:rPr>
              <w:t xml:space="preserve"> Welcomes guests in their native language.</w:t>
            </w:r>
          </w:p>
          <w:p w:rsidR="006A4219" w:rsidRDefault="006A4219" w14:paraId="780BA33D" w14:textId="718255AA" w:rsidP="007A1E01" w:rsidRPr="00F6324A">
            <w:pPr>
              <w:pStyle w:val="NormalWeb"/>
              <w:jc w:val="both"/>
              <w:spacing w:before="0" w:beforeAutospacing="0" w:after="0" w:afterAutospacing="0" w:line="360" w:lineRule="auto"/>
              <w:rPr>
                <w:kern w:val="24"/>
                <w:lang w:val="en-GB"/>
                <w:color w:val="000000"/>
                <w:rFonts w:cs="+mn-cs" w:eastAsia="+mn-ea"/>
              </w:rPr>
            </w:pPr>
            <w:r w:rsidRPr="00F6324A">
              <w:rPr>
                <w:bCs/>
                <w:kern w:val="24"/>
                <w:lang w:val="en-GB"/>
                <w:b/>
                <w:color w:val="000000"/>
                <w:rFonts w:cs="+mn-cs" w:eastAsia="+mn-ea"/>
              </w:rPr>
              <w:t>Welcoming Atmosphere:</w:t>
            </w:r>
            <w:r w:rsidRPr="00F6324A">
              <w:rPr>
                <w:kern w:val="24"/>
                <w:lang w:val="en-GB"/>
                <w:color w:val="000000"/>
                <w:rFonts w:cs="+mn-cs" w:eastAsia="+mn-ea"/>
              </w:rPr>
              <w:t xml:space="preserve"> Fosters inclusivity and guest appreciation.</w:t>
            </w:r>
          </w:p>
          <w:p w:rsidR="006A4219" w:rsidRDefault="006A4219" w14:paraId="0E1F1ECF"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Streamlined Operations:</w:t>
            </w:r>
            <w:r w:rsidRPr="00F6324A">
              <w:rPr>
                <w:kern w:val="24"/>
                <w:lang w:val="en-GB"/>
                <w:color w:val="000000"/>
                <w:rFonts w:cs="+mn-cs" w:eastAsia="+mn-ea"/>
              </w:rPr>
              <w:t xml:space="preserve"> Reduces misunderstandings and boosts efficiency.</w:t>
            </w:r>
          </w:p>
          <w:p w:rsidR="006A4219" w:rsidRDefault="006A4219" w14:paraId="5AED97C8"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Overcoming Language Barriers:</w:t>
            </w:r>
            <w:r w:rsidRPr="00F6324A">
              <w:rPr>
                <w:kern w:val="24"/>
                <w:lang w:val="en-GB"/>
                <w:color w:val="000000"/>
                <w:rFonts w:cs="+mn-cs" w:eastAsia="+mn-ea"/>
              </w:rPr>
              <w:t xml:space="preserve"> Enhances satisfaction and operational effectiveness.</w:t>
            </w:r>
          </w:p>
          <w:p w:rsidR="003164B2" w:rsidRDefault="003164B2" w14:paraId="59CB256C" w14:textId="0A15809B" w:rsidP="006C0FE2" w:rsidRPr="00F6324A">
            <w:pPr>
              <w:rPr>
                <w:color w:val="BFBFBF"/>
                <w:sz w:val="28"/>
                <w:szCs w:val="24"/>
              </w:rPr>
            </w:pPr>
          </w:p>
        </w:tc>
      </w:tr>
      <w:tr w14:paraId="10D3582A" w14:textId="77777777" w:rsidR="003164B2" w:rsidRPr="00F6324A" w:rsidTr="00E73500">
        <w:trPr>
          <w:jc w:val="center"/>
          <w:trHeight w:val="1833"/>
        </w:trPr>
        <w:tc>
          <w:tcPr>
            <w:gridSpan w:val="2"/>
            <w:tcBorders>
              <w:top w:val="single" w:sz="4" w:color="auto" w:space="0"/>
              <w:left w:val="single" w:sz="4" w:color="auto" w:space="0"/>
              <w:right w:val="single" w:sz="4" w:color="auto" w:space="0"/>
            </w:tcBorders>
            <w:shd w:fill="FFFFFF" w:color="auto" w:themeFill="background1" w:val="clear"/>
            <w:tcW w:w="9016" w:type="dxa"/>
          </w:tcPr>
          <w:p w:rsidR="006A4219" w:rsidRDefault="006A4219" w14:paraId="7DBECD7A" w14:textId="7883F1C1" w:rsidP="003164B2" w:rsidRPr="00F6324A">
            <w:pPr>
              <w:rPr>
                <w:bCs/>
                <w:b/>
                <w:sz w:val="28"/>
                <w:szCs w:val="24"/>
              </w:rPr>
            </w:pPr>
            <w:r>
              <w:rPr>
                <w:noProof/>
              </w:rPr>
              <w:drawing>
                <wp:inline distB="0" distL="0" distR="0" distT="0" wp14:anchorId="78DE841A" wp14:editId="0B7ED78E">
                  <wp:extent cx="5317490" cy="299021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0664" cy="2998186"/>
                          </a:xfrm>
                          <a:prstGeom prst="rect">
                            <a:avLst/>
                          </a:prstGeom>
                          <a:noFill/>
                        </pic:spPr>
                      </pic:pic>
                    </a:graphicData>
                  </a:graphic>
                </wp:inline>
              </w:drawing>
            </w:r>
          </w:p>
          <w:p w:rsidR="006A4219" w:rsidRDefault="006A4219" w14:paraId="09D4096B"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Improved Customer Service:</w:t>
            </w:r>
            <w:r w:rsidRPr="00F6324A">
              <w:rPr>
                <w:kern w:val="24"/>
                <w:lang w:val="en-GB"/>
                <w:color w:val="000000"/>
                <w:rFonts w:cs="+mn-cs" w:eastAsia="+mn-ea"/>
              </w:rPr>
              <w:t xml:space="preserve"> Having a multilingual staff that can communicate with all guests in their comfortable language makes guest satisfaction even broader.</w:t>
            </w:r>
          </w:p>
          <w:p w:rsidR="006A4219" w:rsidRDefault="006A4219" w14:paraId="267A0911" w14:textId="381807D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Enhanced Problem-Solving Skills:</w:t>
            </w:r>
            <w:r w:rsidRPr="00F6324A">
              <w:rPr>
                <w:kern w:val="24"/>
                <w:lang w:val="en-GB"/>
                <w:color w:val="000000"/>
                <w:rFonts w:cs="+mn-cs" w:eastAsia="+mn-ea"/>
              </w:rPr>
              <w:t xml:space="preserve"> Language barriers also foster agility and creativity</w:t>
            </w:r>
            <w:r w:rsidR="00FB0E39" w:rsidRPr="00F6324A">
              <w:rPr>
                <w:kern w:val="24"/>
                <w:lang w:val="en-GB"/>
                <w:color w:val="000000"/>
                <w:rFonts w:cs="+mn-cs" w:eastAsia="+mn-ea"/>
              </w:rPr>
              <w:t xml:space="preserve"> </w:t>
            </w:r>
            <w:r w:rsidR="00FB0E39" w:rsidRPr="00F6324A">
              <w:rPr>
                <w:lang w:val="en-GB"/>
                <w:color w:val="222222"/>
                <w:shd w:fill="FFFFFF" w:color="auto" w:val="clear"/>
              </w:rPr>
              <w:t>(Darvishmotevali et al., 2020)</w:t>
            </w:r>
            <w:r w:rsidRPr="00F6324A">
              <w:rPr>
                <w:kern w:val="24"/>
                <w:lang w:val="en-GB"/>
                <w:color w:val="000000"/>
                <w:rFonts w:cs="+mn-cs" w:eastAsia="+mn-ea"/>
              </w:rPr>
              <w:t>.</w:t>
            </w:r>
          </w:p>
          <w:p w:rsidR="006A4219" w:rsidRDefault="006A4219" w14:paraId="32BA97AF"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Increased Cultural Awareness:</w:t>
            </w:r>
            <w:r w:rsidRPr="00F6324A">
              <w:rPr>
                <w:kern w:val="24"/>
                <w:lang w:val="en-GB"/>
                <w:color w:val="000000"/>
                <w:rFonts w:cs="+mn-cs" w:eastAsia="+mn-ea"/>
              </w:rPr>
              <w:t xml:space="preserve"> Communication with different languages enhances the comprehension of cultures.</w:t>
            </w:r>
          </w:p>
          <w:p w:rsidR="006A4219" w:rsidRDefault="006A4219" w14:paraId="3B59EB7E"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Career Advancement Opportunities:</w:t>
            </w:r>
            <w:r w:rsidRPr="00F6324A">
              <w:rPr>
                <w:kern w:val="24"/>
                <w:lang w:val="en-GB"/>
                <w:color w:val="000000"/>
                <w:rFonts w:cs="+mn-cs" w:eastAsia="+mn-ea"/>
              </w:rPr>
              <w:t xml:space="preserve"> People have greatly revered the level of proficiency, opening doors to high posts and global opportunities.</w:t>
            </w:r>
          </w:p>
          <w:p w:rsidR="006A4219" w:rsidRDefault="006A4219" w14:paraId="03AC0F3A"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Expert Insight:</w:t>
            </w:r>
            <w:r w:rsidRPr="00F6324A">
              <w:rPr>
                <w:kern w:val="24"/>
                <w:lang w:val="en-GB"/>
                <w:color w:val="000000"/>
                <w:rFonts w:cs="+mn-cs" w:eastAsia="+mn-ea"/>
              </w:rPr>
              <w:t xml:space="preserve"> Language proficiency, say the industry professionals is one of a kind in advancing hospitality career.</w:t>
            </w:r>
          </w:p>
          <w:p w:rsidR="003164B2" w:rsidRDefault="003164B2" w14:paraId="309CF798" w14:textId="0408933B" w:rsidP="003164B2" w:rsidRPr="00F6324A">
            <w:pPr>
              <w:rPr>
                <w:color w:val="BFBFBF"/>
                <w:sz w:val="28"/>
                <w:szCs w:val="24"/>
              </w:rPr>
            </w:pPr>
          </w:p>
        </w:tc>
      </w:tr>
      <w:tr w14:paraId="52D72DD4" w14:textId="77777777" w:rsidR="003164B2" w:rsidRPr="00F6324A" w:rsidTr="00E73500">
        <w:trPr>
          <w:jc w:val="center"/>
          <w:trHeight w:val="1833"/>
        </w:trPr>
        <w:tc>
          <w:tcPr>
            <w:gridSpan w:val="2"/>
            <w:tcBorders>
              <w:top w:val="single" w:sz="4" w:color="auto" w:space="0"/>
              <w:left w:val="single" w:sz="4" w:color="auto" w:space="0"/>
              <w:right w:val="single" w:sz="4" w:color="auto" w:space="0"/>
            </w:tcBorders>
            <w:shd w:fill="FFFFFF" w:color="auto" w:themeFill="background1" w:val="clear"/>
            <w:tcW w:w="9016" w:type="dxa"/>
          </w:tcPr>
          <w:p w:rsidR="003164B2" w:rsidRDefault="006A4219" w14:paraId="550F9BC1" w14:textId="05665B24" w:rsidP="007A1E01" w:rsidRPr="00F6324A">
            <w:pPr>
              <w:jc w:val="both"/>
              <w:spacing w:line="360" w:lineRule="auto"/>
              <w:rPr>
                <w:bCs/>
                <w:iCs/>
                <w:b/>
                <w:i/>
                <w:color w:val="BFBFBF"/>
                <w:sz w:val="28"/>
                <w:szCs w:val="24"/>
              </w:rPr>
            </w:pPr>
            <w:r>
              <w:rPr>
                <w:noProof/>
              </w:rPr>
              <w:drawing>
                <wp:inline distB="0" distL="0" distR="0" distT="0" wp14:anchorId="2F1685D2" wp14:editId="79F87E78">
                  <wp:extent cx="5520690" cy="310515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31997" cy="3111425"/>
                          </a:xfrm>
                          <a:prstGeom prst="rect">
                            <a:avLst/>
                          </a:prstGeom>
                          <a:noFill/>
                        </pic:spPr>
                      </pic:pic>
                    </a:graphicData>
                  </a:graphic>
                </wp:inline>
              </w:drawing>
            </w:r>
            <w:r w:rsidRPr="00F6324A">
              <w:rPr>
                <w:kern w:val="24"/>
                <w:color w:val="000000"/>
                <w:rFonts w:cs="+mn-cs" w:eastAsia="+mn-ea"/>
              </w:rPr>
              <w:t>French is among the major European languages spoken in France, Belgium especially Wallonia, Switzerland (Swiss French), part of Canada (mainly Quebec) and large African nations such as Senegal and Morocco. Moreover, French is considered one of the languages used in diplomacy and international business</w:t>
            </w:r>
            <w:r w:rsidR="00FB0E39" w:rsidRPr="00F6324A">
              <w:rPr>
                <w:kern w:val="24"/>
                <w:color w:val="000000"/>
                <w:rFonts w:cs="+mn-cs" w:eastAsia="+mn-ea"/>
              </w:rPr>
              <w:t xml:space="preserve"> </w:t>
            </w:r>
            <w:r w:rsidR="00FB0E39" w:rsidRPr="00F6324A">
              <w:rPr>
                <w:color w:val="222222"/>
                <w:shd w:fill="FFFFFF" w:color="auto" w:val="clear"/>
              </w:rPr>
              <w:t>(Welch, 2017)</w:t>
            </w:r>
            <w:r w:rsidRPr="00F6324A">
              <w:rPr>
                <w:kern w:val="24"/>
                <w:color w:val="000000"/>
                <w:rFonts w:cs="+mn-cs" w:eastAsia="+mn-ea"/>
              </w:rPr>
              <w:t>. In the realm of international trade, its position is immeasurable as many foreign companies would rather use this language for conducting business negotiations and transactions.</w:t>
            </w:r>
          </w:p>
        </w:tc>
      </w:tr>
      <w:tr w14:paraId="71972708" w14:textId="77777777" w:rsidR="003164B2" w:rsidRPr="00F6324A" w:rsidTr="00E73500">
        <w:trPr>
          <w:jc w:val="center"/>
          <w:trHeight w:val="1833"/>
        </w:trPr>
        <w:tc>
          <w:tcPr>
            <w:gridSpan w:val="2"/>
            <w:tcBorders>
              <w:top w:val="single" w:sz="4" w:color="auto" w:space="0"/>
              <w:left w:val="single" w:sz="4" w:color="auto" w:space="0"/>
              <w:right w:val="single" w:sz="4" w:color="auto" w:space="0"/>
            </w:tcBorders>
            <w:shd w:fill="FFFFFF" w:color="auto" w:themeFill="background1" w:val="clear"/>
            <w:tcW w:w="9016" w:type="dxa"/>
          </w:tcPr>
          <w:p w:rsidR="006A4219" w:rsidRDefault="006A4219" w14:paraId="0500CD08" w14:textId="30FE6DBF" w:rsidP="003164B2" w:rsidRPr="00F6324A">
            <w:pPr>
              <w:rPr>
                <w:bCs/>
                <w:b/>
                <w:sz w:val="28"/>
                <w:szCs w:val="24"/>
              </w:rPr>
            </w:pPr>
            <w:r>
              <w:rPr>
                <w:noProof/>
              </w:rPr>
              <w:drawing>
                <wp:inline distB="0" distL="0" distR="0" distT="0" wp14:anchorId="2BC50DF5" wp14:editId="41B5341D">
                  <wp:extent cx="5505450" cy="309626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15043" cy="3101888"/>
                          </a:xfrm>
                          <a:prstGeom prst="rect">
                            <a:avLst/>
                          </a:prstGeom>
                          <a:noFill/>
                        </pic:spPr>
                      </pic:pic>
                    </a:graphicData>
                  </a:graphic>
                </wp:inline>
              </w:drawing>
            </w:r>
          </w:p>
          <w:p w:rsidR="006A4219" w:rsidRDefault="006A4219" w14:paraId="53FE59F1" w14:textId="3B375333" w:rsidP="007A1E01" w:rsidRPr="00F6324A">
            <w:pPr>
              <w:pStyle w:val="NormalWeb"/>
              <w:jc w:val="both"/>
              <w:spacing w:before="0" w:beforeAutospacing="0" w:after="0" w:afterAutospacing="0" w:line="360" w:lineRule="auto"/>
              <w:rPr>
                <w:lang w:val="en-GB"/>
              </w:rPr>
            </w:pPr>
            <w:r w:rsidRPr="00F6324A">
              <w:rPr>
                <w:kern w:val="24"/>
                <w:lang w:val="en-GB"/>
                <w:color w:val="000000"/>
                <w:rFonts w:cs="+mn-cs" w:eastAsia="+mn-ea"/>
              </w:rPr>
              <w:t xml:space="preserve">Learning French is not easy for a non-native speaker due to its complicated grammar, pronunciation and idioms. However, employees in hotels can be capable of overcoming these </w:t>
            </w:r>
            <w:r w:rsidRPr="00F6324A">
              <w:rPr>
                <w:kern w:val="24"/>
                <w:lang w:val="en-GB"/>
                <w:color w:val="000000"/>
                <w:rFonts w:cs="+mn-cs" w:eastAsia="+mn-ea"/>
              </w:rPr>
              <w:t>difficulties through the use of focused resources and techniques</w:t>
              <w:lastRenderedPageBreak/>
            </w:r>
            <w:r w:rsidR="00FF5874" w:rsidRPr="00F6324A">
              <w:rPr>
                <w:kern w:val="24"/>
                <w:lang w:val="en-GB"/>
                <w:color w:val="000000"/>
                <w:rFonts w:cs="+mn-cs" w:eastAsia="+mn-ea"/>
              </w:rPr>
              <w:t xml:space="preserve"> </w:t>
            </w:r>
            <w:r w:rsidR="00FF5874" w:rsidRPr="00F6324A">
              <w:rPr>
                <w:lang w:val="en-GB"/>
                <w:color w:val="222222"/>
                <w:shd w:fill="FFFFFF" w:color="auto" w:val="clear"/>
              </w:rPr>
              <w:t>(Solnet, 2016)</w:t>
            </w:r>
            <w:r w:rsidRPr="00F6324A">
              <w:rPr>
                <w:kern w:val="24"/>
                <w:lang w:val="en-GB"/>
                <w:color w:val="000000"/>
                <w:rFonts w:cs="+mn-cs" w:eastAsia="+mn-ea"/>
              </w:rPr>
              <w:t>. Regulated learning opportunities are typically offered by language training programs, online courses and mobile applications. Other means of enhancing language adoption alongside pronunciation guides and cultural immersion activities can help the staff converse well with French-speaking customers.</w:t>
            </w:r>
          </w:p>
          <w:p w:rsidR="003164B2" w:rsidRDefault="003164B2" w14:paraId="59A6DDC8" w14:textId="2DC79198" w:rsidP="003164B2" w:rsidRPr="00F6324A">
            <w:pPr>
              <w:rPr>
                <w:color w:val="BFBFBF"/>
                <w:sz w:val="28"/>
                <w:szCs w:val="24"/>
              </w:rPr>
            </w:pPr>
          </w:p>
        </w:tc>
      </w:tr>
      <w:tr w14:paraId="3F35D0A1" w14:textId="77777777" w:rsidR="003164B2" w:rsidRPr="00F6324A" w:rsidTr="00CB571E">
        <w:trPr>
          <w:jc w:val="center"/>
          <w:trHeight w:val="2706"/>
        </w:trPr>
        <w:tc>
          <w:tcPr>
            <w:gridSpan w:val="2"/>
            <w:tcBorders>
              <w:top w:val="single" w:sz="4" w:color="auto" w:space="0"/>
              <w:left w:val="single" w:sz="4" w:color="auto" w:space="0"/>
              <w:right w:val="single" w:sz="4" w:color="auto" w:space="0"/>
            </w:tcBorders>
            <w:shd w:fill="auto" w:color="auto" w:val="clear"/>
            <w:tcW w:w="9016" w:type="dxa"/>
          </w:tcPr>
          <w:p w:rsidR="003164B2" w:rsidRDefault="006A4219" w14:paraId="37599BB1" w14:textId="6035A40A" w:rsidP="007A1E01" w:rsidRPr="00F6324A">
            <w:pPr>
              <w:jc w:val="both"/>
              <w:spacing w:line="360" w:lineRule="auto"/>
              <w:rPr>
                <w:bCs/>
                <w:iCs/>
                <w:b/>
                <w:i/>
                <w:color w:val="BFBFBF"/>
                <w:sz w:val="28"/>
                <w:szCs w:val="24"/>
              </w:rPr>
            </w:pPr>
            <w:r>
              <w:rPr>
                <w:noProof/>
              </w:rPr>
              <w:drawing>
                <wp:inline distB="0" distL="0" distR="0" distT="0" wp14:anchorId="33F56D87" wp14:editId="6977A497">
                  <wp:extent cx="5523865" cy="317182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46473" cy="3184597"/>
                          </a:xfrm>
                          <a:prstGeom prst="rect">
                            <a:avLst/>
                          </a:prstGeom>
                          <a:noFill/>
                        </pic:spPr>
                      </pic:pic>
                    </a:graphicData>
                  </a:graphic>
                </wp:inline>
              </w:drawing>
            </w:r>
          </w:p>
          <w:p w:rsidR="006A4219" w:rsidRDefault="006A4219" w14:paraId="35281E0D"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 xml:space="preserve">Traditional Greetings: </w:t>
            </w:r>
            <w:r w:rsidRPr="00F6324A">
              <w:rPr>
                <w:kern w:val="24"/>
                <w:lang w:val="en-GB"/>
                <w:color w:val="000000"/>
                <w:rFonts w:cs="+mn-cs" w:eastAsia="+mn-ea"/>
              </w:rPr>
              <w:t>For common individuals, a double-cheek kiss is a normal salutation that connotes warmth and respect.</w:t>
            </w:r>
          </w:p>
          <w:p w:rsidR="006A4219" w:rsidRDefault="006A4219" w14:paraId="5F15A66C" w14:textId="2F856DF9"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 xml:space="preserve">Formal Address: </w:t>
            </w:r>
            <w:r w:rsidRPr="00F6324A">
              <w:rPr>
                <w:kern w:val="24"/>
                <w:lang w:val="en-GB"/>
                <w:color w:val="000000"/>
                <w:rFonts w:cs="+mn-cs" w:eastAsia="+mn-ea"/>
              </w:rPr>
              <w:t>It is also important to address strangers as Monsieur or Madame to demonstrate respect and politeness</w:t>
            </w:r>
            <w:r w:rsidR="00FF5874" w:rsidRPr="00F6324A">
              <w:rPr>
                <w:kern w:val="24"/>
                <w:lang w:val="en-GB"/>
                <w:color w:val="000000"/>
                <w:rFonts w:cs="+mn-cs" w:eastAsia="+mn-ea"/>
              </w:rPr>
              <w:t xml:space="preserve"> </w:t>
            </w:r>
            <w:r w:rsidR="00FF5874" w:rsidRPr="00F6324A">
              <w:rPr>
                <w:lang w:val="en-GB"/>
                <w:color w:val="222222"/>
                <w:shd w:fill="FFFFFF" w:color="auto" w:val="clear"/>
              </w:rPr>
              <w:t>(Wierzbicka, 2016)</w:t>
            </w:r>
            <w:r w:rsidRPr="00F6324A">
              <w:rPr>
                <w:kern w:val="24"/>
                <w:lang w:val="en-GB"/>
                <w:color w:val="000000"/>
                <w:rFonts w:cs="+mn-cs" w:eastAsia="+mn-ea"/>
              </w:rPr>
              <w:t>.</w:t>
            </w:r>
          </w:p>
          <w:p w:rsidR="006A4219" w:rsidRDefault="006A4219" w14:paraId="5C9E64EF"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 xml:space="preserve">Punctuality Matters: </w:t>
            </w:r>
            <w:r w:rsidRPr="00F6324A">
              <w:rPr>
                <w:kern w:val="24"/>
                <w:lang w:val="en-GB"/>
                <w:color w:val="000000"/>
                <w:rFonts w:cs="+mn-cs" w:eastAsia="+mn-ea"/>
              </w:rPr>
              <w:t>The point of punctuality is critical yet to arrive late constitutes disregard.</w:t>
            </w:r>
          </w:p>
          <w:p w:rsidR="006A4219" w:rsidRDefault="006A4219" w14:paraId="43930DA6"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Elegant Dressing:</w:t>
            </w:r>
            <w:r w:rsidRPr="00F6324A">
              <w:rPr>
                <w:kern w:val="24"/>
                <w:lang w:val="en-GB"/>
                <w:color w:val="000000"/>
                <w:rFonts w:cs="+mn-cs" w:eastAsia="+mn-ea"/>
              </w:rPr>
              <w:t xml:space="preserve"> In the French business culture, dressing well is a sign of respect and professionalism.</w:t>
            </w:r>
          </w:p>
          <w:p w:rsidR="001D2CB4" w:rsidRDefault="006A4219" w14:paraId="298A71A0" w14:textId="55F3DAA3" w:rsidP="007A1E01" w:rsidRPr="00F6324A">
            <w:pPr>
              <w:pStyle w:val="NormalWeb"/>
              <w:jc w:val="both"/>
              <w:spacing w:before="0" w:beforeAutospacing="0" w:after="0" w:afterAutospacing="0" w:line="360" w:lineRule="auto"/>
              <w:rPr>
                <w:lang w:val="en-GB"/>
              </w:rPr>
            </w:pPr>
            <w:r w:rsidRPr="00F6324A">
              <w:rPr>
                <w:bCs/>
                <w:kern w:val="24"/>
                <w:lang w:val="en-GB"/>
                <w:b/>
                <w:color w:val="000000"/>
                <w:rFonts w:cs="+mn-cs" w:eastAsia="+mn-ea"/>
              </w:rPr>
              <w:t>Hospitality Industry Significance:</w:t>
            </w:r>
            <w:r w:rsidRPr="00F6324A">
              <w:rPr>
                <w:kern w:val="24"/>
                <w:lang w:val="en-GB"/>
                <w:color w:val="000000"/>
                <w:rFonts w:cs="+mn-cs" w:eastAsia="+mn-ea"/>
              </w:rPr>
              <w:t xml:space="preserve"> Therefore, learning these nuances is significant for staff members of the hotel because they need to make guests feel comfortable with a hospitable and respectful atmosphere.</w:t>
            </w:r>
          </w:p>
        </w:tc>
      </w:tr>
      <w:tr w14:paraId="1DE8B5AD" w14:textId="77777777" w:rsidR="006C0FE2" w:rsidRPr="00F6324A" w:rsidTr="00CB571E">
        <w:trPr>
          <w:jc w:val="center"/>
          <w:trHeight w:val="2706"/>
        </w:trPr>
        <w:tc>
          <w:tcPr>
            <w:gridSpan w:val="2"/>
            <w:tcBorders>
              <w:top w:val="single" w:sz="4" w:color="auto" w:space="0"/>
              <w:left w:val="single" w:sz="4" w:color="auto" w:space="0"/>
              <w:right w:val="single" w:sz="4" w:color="auto" w:space="0"/>
            </w:tcBorders>
            <w:shd w:fill="auto" w:color="auto" w:val="clear"/>
            <w:tcW w:w="9016" w:type="dxa"/>
          </w:tcPr>
          <w:p w:rsidR="006C0FE2" w:rsidRDefault="006C0FE2" w14:paraId="7879583C" w14:textId="16EF0BF6" w:rsidP="006C0FE2" w:rsidRPr="00F6324A">
            <w:pPr>
              <w:rPr>
                <w:bCs/>
                <w:b/>
                <w:sz w:val="28"/>
                <w:szCs w:val="24"/>
              </w:rPr>
            </w:pPr>
          </w:p>
          <w:p w:rsidR="0064455E" w:rsidRDefault="0064455E" w14:paraId="0980C0D2" w14:textId="211EC8CE" w:rsidP="006C0FE2" w:rsidRPr="00F6324A">
            <w:pPr>
              <w:rPr>
                <w:bCs/>
                <w:b/>
                <w:sz w:val="28"/>
                <w:szCs w:val="24"/>
              </w:rPr>
            </w:pPr>
          </w:p>
          <w:p w:rsidR="0064455E" w:rsidRDefault="0064455E" w14:paraId="4E7118BA" w14:textId="1D394CE5" w:rsidP="006C0FE2" w:rsidRPr="00F6324A">
            <w:pPr>
              <w:rPr>
                <w:bCs/>
                <w:b/>
                <w:sz w:val="28"/>
                <w:szCs w:val="24"/>
              </w:rPr>
            </w:pPr>
          </w:p>
          <w:p w:rsidR="006A4219" w:rsidRDefault="006A4219" w14:paraId="16260C3E" w14:textId="137BAA6D" w:rsidP="007A1E01" w:rsidRPr="00F6324A">
            <w:pPr>
              <w:jc w:val="both"/>
              <w:spacing w:line="360" w:lineRule="auto"/>
              <w:rPr>
                <w:kern w:val="24"/>
                <w:color w:val="000000"/>
                <w:rFonts w:cs="+mn-cs" w:eastAsia="+mn-ea"/>
              </w:rPr>
            </w:pPr>
            <w:r>
              <w:rPr>
                <w:noProof/>
              </w:rPr>
              <w:drawing>
                <wp:inline distB="0" distL="0" distR="0" distT="0" wp14:anchorId="207C47DE" wp14:editId="5ADDCA9E">
                  <wp:extent cx="5571490" cy="35909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76410" cy="3594096"/>
                          </a:xfrm>
                          <a:prstGeom prst="rect">
                            <a:avLst/>
                          </a:prstGeom>
                          <a:noFill/>
                        </pic:spPr>
                      </pic:pic>
                    </a:graphicData>
                  </a:graphic>
                </wp:inline>
              </w:drawing>
            </w:r>
            <w:r w:rsidRPr="00F6324A">
              <w:rPr>
                <w:bCs/>
                <w:kern w:val="24"/>
                <w:b/>
                <w:color w:val="000000"/>
                <w:rFonts w:cs="+mn-cs" w:eastAsia="+mn-ea"/>
              </w:rPr>
              <w:t>Reservation Assistance:</w:t>
            </w:r>
            <w:r w:rsidRPr="00F6324A">
              <w:rPr>
                <w:kern w:val="24"/>
                <w:color w:val="000000"/>
                <w:rFonts w:cs="+mn-cs" w:eastAsia="+mn-ea"/>
              </w:rPr>
              <w:t xml:space="preserve"> It is simple for a French-speaking guest to make reservations in their language, this makes the booking process easier</w:t>
            </w:r>
            <w:r w:rsidR="00FF5874" w:rsidRPr="00F6324A">
              <w:rPr>
                <w:kern w:val="24"/>
                <w:color w:val="000000"/>
                <w:rFonts w:cs="+mn-cs" w:eastAsia="+mn-ea"/>
              </w:rPr>
              <w:t xml:space="preserve"> </w:t>
            </w:r>
            <w:r w:rsidR="00FF5874" w:rsidRPr="00F6324A">
              <w:rPr>
                <w:color w:val="222222"/>
                <w:shd w:fill="FFFFFF" w:color="auto" w:val="clear"/>
              </w:rPr>
              <w:t>(Arsiyana and Hernadi, 2020)</w:t>
            </w:r>
            <w:r w:rsidRPr="00F6324A">
              <w:rPr>
                <w:kern w:val="24"/>
                <w:color w:val="000000"/>
                <w:rFonts w:cs="+mn-cs" w:eastAsia="+mn-ea"/>
              </w:rPr>
              <w:t>.</w:t>
            </w:r>
          </w:p>
          <w:p w:rsidR="006A4219" w:rsidRDefault="006A4219" w14:paraId="123444F1" w14:textId="6B7582C1" w:rsidP="007A1E01" w:rsidRPr="00F6324A">
            <w:pPr>
              <w:jc w:val="both"/>
              <w:spacing w:line="360" w:lineRule="auto"/>
              <w:rPr>
                <w:bCs/>
                <w:b/>
                <w:sz w:val="28"/>
                <w:szCs w:val="24"/>
              </w:rPr>
            </w:pPr>
            <w:r w:rsidRPr="00F6324A">
              <w:rPr>
                <w:bCs/>
                <w:kern w:val="24"/>
                <w:b/>
                <w:color w:val="000000"/>
                <w:rFonts w:cs="+mn-cs" w:eastAsia="+mn-ea"/>
              </w:rPr>
              <w:t>Complaint Resolution:</w:t>
            </w:r>
            <w:r w:rsidRPr="00F6324A">
              <w:rPr>
                <w:kern w:val="24"/>
                <w:color w:val="000000"/>
                <w:rFonts w:cs="+mn-cs" w:eastAsia="+mn-ea"/>
              </w:rPr>
              <w:t xml:space="preserve"> The right French handling of the grievance will help demonstrate empathy and transform something that is supposed to be negative into positive.</w:t>
            </w:r>
          </w:p>
          <w:p w:rsidR="006A4219" w:rsidRDefault="006A4219" w14:paraId="7A4581F4" w14:textId="77777777" w:rsidP="007A1E01" w:rsidRPr="00F6324A">
            <w:pPr>
              <w:pStyle w:val="NormalWeb"/>
              <w:jc w:val="both"/>
              <w:spacing w:before="0" w:beforeAutospacing="0" w:after="0" w:afterAutospacing="0" w:line="360" w:lineRule="auto"/>
              <w:rPr>
                <w:lang w:val="en-GB"/>
              </w:rPr>
            </w:pPr>
            <w:r w:rsidRPr="00F6324A">
              <w:rPr>
                <w:bCs/>
                <w:kern w:val="24"/>
                <w:lang w:val="en-GB"/>
                <w:b/>
                <w:color w:val="000000"/>
                <w:rFonts w:eastAsia="+mn-ea"/>
              </w:rPr>
              <w:t xml:space="preserve">Local Insights: </w:t>
            </w:r>
            <w:r w:rsidRPr="00F6324A">
              <w:rPr>
                <w:kern w:val="24"/>
                <w:lang w:val="en-GB"/>
                <w:color w:val="000000"/>
                <w:rFonts w:eastAsia="+mn-ea"/>
              </w:rPr>
              <w:t>Offering the suggestions locally in French helps an individual to explore more, which is memorable.</w:t>
            </w:r>
          </w:p>
          <w:p w:rsidR="006A4219" w:rsidRDefault="006A4219" w14:paraId="2F62BE11" w14:textId="77777777" w:rsidP="001D2CB4" w:rsidRPr="00F6324A">
            <w:pPr>
              <w:rPr>
                <w:bCs/>
                <w:b/>
                <w:sz w:val="28"/>
                <w:szCs w:val="24"/>
              </w:rPr>
            </w:pPr>
          </w:p>
          <w:p w:rsidR="006A4219" w:rsidRDefault="006A4219" w14:paraId="13B69CBA" w14:textId="77777777" w:rsidP="001D2CB4" w:rsidRPr="00F6324A">
            <w:pPr>
              <w:rPr>
                <w:bCs/>
                <w:b/>
                <w:sz w:val="28"/>
                <w:szCs w:val="24"/>
              </w:rPr>
            </w:pPr>
          </w:p>
          <w:p w:rsidR="006A4219" w:rsidRDefault="006A4219" w14:paraId="40F4A350" w14:textId="77777777" w:rsidP="001D2CB4" w:rsidRPr="00F6324A">
            <w:pPr>
              <w:rPr>
                <w:bCs/>
                <w:b/>
                <w:sz w:val="28"/>
                <w:szCs w:val="24"/>
              </w:rPr>
            </w:pPr>
          </w:p>
          <w:p w:rsidR="00FF5874" w:rsidRDefault="00FF5874" w14:paraId="15C4D2B2" w14:textId="77777777" w:rsidP="001D2CB4" w:rsidRPr="00F6324A">
            <w:pPr>
              <w:rPr>
                <w:bCs/>
                <w:b/>
                <w:sz w:val="28"/>
                <w:szCs w:val="24"/>
              </w:rPr>
            </w:pPr>
          </w:p>
          <w:p w:rsidR="00FF5874" w:rsidRDefault="00FF5874" w14:paraId="6469C1CD" w14:textId="77777777" w:rsidP="001D2CB4" w:rsidRPr="00F6324A">
            <w:pPr>
              <w:rPr>
                <w:bCs/>
                <w:b/>
                <w:sz w:val="28"/>
                <w:szCs w:val="24"/>
              </w:rPr>
            </w:pPr>
          </w:p>
          <w:p w:rsidR="00FF5874" w:rsidRDefault="00FF5874" w14:paraId="5E09C01C" w14:textId="77777777" w:rsidP="001D2CB4" w:rsidRPr="00F6324A">
            <w:pPr>
              <w:rPr>
                <w:bCs/>
                <w:b/>
                <w:sz w:val="28"/>
                <w:szCs w:val="24"/>
              </w:rPr>
            </w:pPr>
          </w:p>
          <w:p w:rsidR="00FF5874" w:rsidRDefault="00FF5874" w14:paraId="40C49CE2" w14:textId="77777777" w:rsidP="001D2CB4" w:rsidRPr="00F6324A">
            <w:pPr>
              <w:rPr>
                <w:bCs/>
                <w:b/>
                <w:sz w:val="28"/>
                <w:szCs w:val="24"/>
              </w:rPr>
            </w:pPr>
          </w:p>
          <w:p w:rsidR="00FF5874" w:rsidRDefault="00FF5874" w14:paraId="4E84F5BE" w14:textId="77777777" w:rsidP="001D2CB4" w:rsidRPr="00F6324A">
            <w:pPr>
              <w:rPr>
                <w:bCs/>
                <w:b/>
                <w:sz w:val="28"/>
                <w:szCs w:val="24"/>
              </w:rPr>
            </w:pPr>
          </w:p>
          <w:p w:rsidR="00FF5874" w:rsidRDefault="00FF5874" w14:paraId="34EFDEFA" w14:textId="77777777" w:rsidP="001D2CB4" w:rsidRPr="00F6324A">
            <w:pPr>
              <w:rPr>
                <w:bCs/>
                <w:b/>
                <w:sz w:val="28"/>
                <w:szCs w:val="24"/>
              </w:rPr>
            </w:pPr>
          </w:p>
          <w:p w:rsidR="00FF5874" w:rsidRDefault="00FF5874" w14:paraId="3B831A58" w14:textId="77777777" w:rsidP="001D2CB4" w:rsidRPr="00F6324A">
            <w:pPr>
              <w:rPr>
                <w:bCs/>
                <w:b/>
                <w:sz w:val="28"/>
                <w:szCs w:val="24"/>
              </w:rPr>
            </w:pPr>
          </w:p>
          <w:p w:rsidR="00FF5874" w:rsidRDefault="00FF5874" w14:paraId="3CFB7025" w14:textId="77777777" w:rsidP="001D2CB4" w:rsidRPr="00F6324A">
            <w:pPr>
              <w:rPr>
                <w:bCs/>
                <w:b/>
                <w:sz w:val="28"/>
                <w:szCs w:val="24"/>
              </w:rPr>
            </w:pPr>
          </w:p>
          <w:p w:rsidR="00FF5874" w:rsidRDefault="00FF5874" w14:paraId="3E8900B5" w14:textId="77777777" w:rsidP="001D2CB4" w:rsidRPr="00F6324A">
            <w:pPr>
              <w:rPr>
                <w:bCs/>
                <w:b/>
                <w:sz w:val="28"/>
                <w:szCs w:val="24"/>
              </w:rPr>
            </w:pPr>
          </w:p>
          <w:p w:rsidR="001D2CB4" w:rsidRDefault="001D2CB4" w14:paraId="21BDD3B8" w14:textId="742B6DB4" w:rsidP="001D2CB4" w:rsidRPr="00F6324A">
            <w:pPr>
              <w:rPr>
                <w:bCs/>
                <w:b/>
                <w:sz w:val="28"/>
                <w:szCs w:val="24"/>
              </w:rPr>
            </w:pPr>
            <w:r w:rsidRPr="00F6324A">
              <w:rPr>
                <w:bCs/>
                <w:b/>
                <w:sz w:val="28"/>
                <w:szCs w:val="24"/>
              </w:rPr>
              <w:t>References:</w:t>
            </w:r>
          </w:p>
          <w:p w:rsidR="00FB0E39" w:rsidRDefault="00FB0E39" w14:paraId="5A268CAE" w14:textId="77777777" w:rsidP="00FB0E39" w:rsidRPr="00F6324A">
            <w:pPr>
              <w:jc w:val="both"/>
              <w:spacing w:after="240" w:line="24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Arsiyana, M. and Hernadi, N., 2020. A Comprehensive Needs Analysis of French Course for Tourism and Hospitality Program. </w:t>
            </w:r>
            <w:proofErr w:type="spellStart"/>
            <w:r w:rsidRPr="00F6324A">
              <w:rPr>
                <w:iCs/>
                <w:i/>
                <w:color w:val="222222"/>
                <w:rFonts w:cs="Times New Roman" w:eastAsia="Times New Roman"/>
                <w:szCs w:val="24"/>
                <w:shd w:fill="FFFFFF" w:color="auto" w:val="clear"/>
              </w:rPr>
              <w:t>Jurnal</w:t>
            </w:r>
            <w:proofErr w:type="spellEnd"/>
            <w:r w:rsidRPr="00F6324A">
              <w:rPr>
                <w:iCs/>
                <w:i/>
                <w:color w:val="222222"/>
                <w:rFonts w:cs="Times New Roman" w:eastAsia="Times New Roman"/>
                <w:szCs w:val="24"/>
                <w:shd w:fill="FFFFFF" w:color="auto" w:val="clear"/>
              </w:rPr>
              <w:t xml:space="preserve"> </w:t>
            </w:r>
            <w:proofErr w:type="spellStart"/>
            <w:r w:rsidRPr="00F6324A">
              <w:rPr>
                <w:iCs/>
                <w:i/>
                <w:color w:val="222222"/>
                <w:rFonts w:cs="Times New Roman" w:eastAsia="Times New Roman"/>
                <w:szCs w:val="24"/>
                <w:shd w:fill="FFFFFF" w:color="auto" w:val="clear"/>
              </w:rPr>
              <w:t>Arbitrer</w:t>
            </w:r>
            <w:proofErr w:type="spellEnd"/>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7</w:t>
            </w:r>
            <w:r w:rsidRPr="00F6324A">
              <w:rPr>
                <w:color w:val="222222"/>
                <w:rFonts w:cs="Times New Roman" w:eastAsia="Times New Roman"/>
                <w:szCs w:val="24"/>
                <w:shd w:fill="FFFFFF" w:color="auto" w:val="clear"/>
              </w:rPr>
              <w:t>(1), pp.51-61.</w:t>
            </w:r>
          </w:p>
          <w:p w:rsidR="00FB0E39" w:rsidRDefault="00FB0E39" w14:paraId="13EFD963" w14:textId="77777777" w:rsidP="00FB0E39" w:rsidRPr="00F6324A">
            <w:pPr>
              <w:rPr>
                <w:sz w:val="28"/>
                <w:szCs w:val="24"/>
              </w:rPr>
            </w:pPr>
            <w:r w:rsidRPr="00F6324A">
              <w:rPr>
                <w:color w:val="222222"/>
                <w:rFonts w:cs="Times New Roman" w:eastAsia="Times New Roman"/>
                <w:szCs w:val="24"/>
                <w:shd w:fill="FFFFFF" w:color="auto" w:val="clear"/>
              </w:rPr>
              <w:t xml:space="preserve">Barčot, K., 2020. </w:t>
            </w:r>
            <w:r w:rsidRPr="00F6324A">
              <w:rPr>
                <w:iCs/>
                <w:i/>
                <w:color w:val="222222"/>
                <w:rFonts w:cs="Times New Roman" w:eastAsia="Times New Roman"/>
                <w:szCs w:val="24"/>
                <w:shd w:fill="FFFFFF" w:color="auto" w:val="clear"/>
              </w:rPr>
              <w:t>THE EFFECT OF MULTILINGUALISM ON PERSONALITY</w:t>
            </w:r>
            <w:r w:rsidRPr="00F6324A">
              <w:rPr>
                <w:color w:val="222222"/>
                <w:rFonts w:cs="Times New Roman" w:eastAsia="Times New Roman"/>
                <w:szCs w:val="24"/>
                <w:shd w:fill="FFFFFF" w:color="auto" w:val="clear"/>
              </w:rPr>
              <w:t xml:space="preserve"> (Doctoral dissertation, RIT Croatia).</w:t>
            </w:r>
          </w:p>
          <w:p w:rsidR="00FB0E39" w:rsidRDefault="00FB0E39" w14:paraId="73736D33" w14:textId="77777777" w:rsidP="00FB0E39" w:rsidRPr="00F6324A">
            <w:pPr>
              <w:jc w:val="both"/>
              <w:spacing w:after="240" w:line="24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Darvishmotevali, M., Altinay, L. and </w:t>
            </w:r>
            <w:proofErr w:type="spellStart"/>
            <w:r w:rsidRPr="00F6324A">
              <w:rPr>
                <w:color w:val="222222"/>
                <w:rFonts w:cs="Times New Roman" w:eastAsia="Times New Roman"/>
                <w:szCs w:val="24"/>
                <w:shd w:fill="FFFFFF" w:color="auto" w:val="clear"/>
              </w:rPr>
              <w:t>Köseoglu</w:t>
            </w:r>
            <w:proofErr w:type="spellEnd"/>
            <w:r w:rsidRPr="00F6324A">
              <w:rPr>
                <w:color w:val="222222"/>
                <w:rFonts w:cs="Times New Roman" w:eastAsia="Times New Roman"/>
                <w:szCs w:val="24"/>
                <w:shd w:fill="FFFFFF" w:color="auto" w:val="clear"/>
              </w:rPr>
              <w:t xml:space="preserve">, M.A., 2020. The link between environmental uncertainty, organizational agility, and organizational creativity in the hotel industry. </w:t>
            </w:r>
            <w:r w:rsidRPr="00F6324A">
              <w:rPr>
                <w:iCs/>
                <w:i/>
                <w:color w:val="222222"/>
                <w:rFonts w:cs="Times New Roman" w:eastAsia="Times New Roman"/>
                <w:szCs w:val="24"/>
                <w:shd w:fill="FFFFFF" w:color="auto" w:val="clear"/>
              </w:rPr>
              <w:t>International journal of hospitality management</w:t>
            </w:r>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87</w:t>
            </w:r>
            <w:r w:rsidRPr="00F6324A">
              <w:rPr>
                <w:color w:val="222222"/>
                <w:rFonts w:cs="Times New Roman" w:eastAsia="Times New Roman"/>
                <w:szCs w:val="24"/>
                <w:shd w:fill="FFFFFF" w:color="auto" w:val="clear"/>
              </w:rPr>
              <w:t>, p.102499.</w:t>
            </w:r>
          </w:p>
          <w:p w:rsidR="00FB0E39" w:rsidRDefault="00FB0E39" w14:paraId="2E312D3F" w14:textId="77777777" w:rsidP="00FB0E39" w:rsidRPr="00F6324A">
            <w:pPr>
              <w:jc w:val="both"/>
              <w:spacing w:after="240" w:line="24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Solnet, D., Baum, T., Robinson, R.N. and </w:t>
            </w:r>
            <w:proofErr w:type="spellStart"/>
            <w:r w:rsidRPr="00F6324A">
              <w:rPr>
                <w:color w:val="222222"/>
                <w:rFonts w:cs="Times New Roman" w:eastAsia="Times New Roman"/>
                <w:szCs w:val="24"/>
                <w:shd w:fill="FFFFFF" w:color="auto" w:val="clear"/>
              </w:rPr>
              <w:t>Lockstone</w:t>
            </w:r>
            <w:proofErr w:type="spellEnd"/>
            <w:r w:rsidRPr="00F6324A">
              <w:rPr>
                <w:color w:val="222222"/>
                <w:rFonts w:cs="Times New Roman" w:eastAsia="Times New Roman"/>
                <w:szCs w:val="24"/>
                <w:shd w:fill="FFFFFF" w:color="auto" w:val="clear"/>
              </w:rPr>
              <w:t xml:space="preserve">-Binney, L., 2016. What about the workers? Roles and skills for employees in hotels of the future. </w:t>
            </w:r>
            <w:r w:rsidRPr="00F6324A">
              <w:rPr>
                <w:iCs/>
                <w:i/>
                <w:color w:val="222222"/>
                <w:rFonts w:cs="Times New Roman" w:eastAsia="Times New Roman"/>
                <w:szCs w:val="24"/>
                <w:shd w:fill="FFFFFF" w:color="auto" w:val="clear"/>
              </w:rPr>
              <w:t>Journal of Vacation Marketing</w:t>
            </w:r>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22</w:t>
            </w:r>
            <w:r w:rsidRPr="00F6324A">
              <w:rPr>
                <w:color w:val="222222"/>
                <w:rFonts w:cs="Times New Roman" w:eastAsia="Times New Roman"/>
                <w:szCs w:val="24"/>
                <w:shd w:fill="FFFFFF" w:color="auto" w:val="clear"/>
              </w:rPr>
              <w:t>(3), pp.212-226.</w:t>
            </w:r>
          </w:p>
          <w:p w:rsidR="00FB0E39" w:rsidRDefault="00FB0E39" w14:paraId="2FA19D22" w14:textId="77777777" w:rsidP="00FB0E39" w:rsidRPr="00F6324A">
            <w:pPr>
              <w:jc w:val="both"/>
              <w:spacing w:after="240" w:line="24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Welch, E.R., 2017. </w:t>
            </w:r>
            <w:r w:rsidRPr="00F6324A">
              <w:rPr>
                <w:iCs/>
                <w:i/>
                <w:color w:val="222222"/>
                <w:rFonts w:cs="Times New Roman" w:eastAsia="Times New Roman"/>
                <w:szCs w:val="24"/>
                <w:shd w:fill="FFFFFF" w:color="auto" w:val="clear"/>
              </w:rPr>
              <w:t xml:space="preserve">A </w:t>
            </w:r>
            <w:proofErr w:type="spellStart"/>
            <w:r w:rsidRPr="00F6324A">
              <w:rPr>
                <w:iCs/>
                <w:i/>
                <w:color w:val="222222"/>
                <w:rFonts w:cs="Times New Roman" w:eastAsia="Times New Roman"/>
                <w:szCs w:val="24"/>
                <w:shd w:fill="FFFFFF" w:color="auto" w:val="clear"/>
              </w:rPr>
              <w:t>theater</w:t>
            </w:r>
            <w:proofErr w:type="spellEnd"/>
            <w:r w:rsidRPr="00F6324A">
              <w:rPr>
                <w:iCs/>
                <w:i/>
                <w:color w:val="222222"/>
                <w:rFonts w:cs="Times New Roman" w:eastAsia="Times New Roman"/>
                <w:szCs w:val="24"/>
                <w:shd w:fill="FFFFFF" w:color="auto" w:val="clear"/>
              </w:rPr>
              <w:t xml:space="preserve"> of diplomacy: international relations and the performing arts in early modern France</w:t>
            </w:r>
            <w:r w:rsidRPr="00F6324A">
              <w:rPr>
                <w:color w:val="222222"/>
                <w:rFonts w:cs="Times New Roman" w:eastAsia="Times New Roman"/>
                <w:szCs w:val="24"/>
                <w:shd w:fill="FFFFFF" w:color="auto" w:val="clear"/>
              </w:rPr>
              <w:t>. University of Pennsylvania Press.</w:t>
            </w:r>
          </w:p>
          <w:p w:rsidR="0064455E" w:rsidRDefault="00FB0E39" w14:paraId="155EA623" w14:textId="45DD7400" w:rsidP="00F6324A" w:rsidRPr="00F6324A">
            <w:pPr>
              <w:jc w:val="both"/>
              <w:spacing w:after="240" w:line="240" w:lineRule="auto"/>
              <w:rPr>
                <w:color w:val="auto"/>
                <w:rFonts w:cs="Times New Roman" w:eastAsia="Times New Roman"/>
                <w:szCs w:val="24"/>
              </w:rPr>
            </w:pPr>
            <w:r w:rsidRPr="00F6324A">
              <w:rPr>
                <w:color w:val="222222"/>
                <w:rFonts w:cs="Times New Roman" w:eastAsia="Times New Roman"/>
                <w:szCs w:val="24"/>
                <w:shd w:fill="FFFFFF" w:color="auto" w:val="clear"/>
              </w:rPr>
              <w:t xml:space="preserve">Wierzbicka, A., 2016. Making sense of terms of address in European languages through the Natural Semantic Metalanguage (NSM). </w:t>
            </w:r>
            <w:r w:rsidRPr="00F6324A">
              <w:rPr>
                <w:iCs/>
                <w:i/>
                <w:color w:val="222222"/>
                <w:rFonts w:cs="Times New Roman" w:eastAsia="Times New Roman"/>
                <w:szCs w:val="24"/>
                <w:shd w:fill="FFFFFF" w:color="auto" w:val="clear"/>
              </w:rPr>
              <w:t>Intercultural Pragmatics</w:t>
            </w:r>
            <w:r w:rsidRPr="00F6324A">
              <w:rPr>
                <w:color w:val="222222"/>
                <w:rFonts w:cs="Times New Roman" w:eastAsia="Times New Roman"/>
                <w:szCs w:val="24"/>
                <w:shd w:fill="FFFFFF" w:color="auto" w:val="clear"/>
              </w:rPr>
              <w:t xml:space="preserve">, </w:t>
            </w:r>
            <w:r w:rsidRPr="00F6324A">
              <w:rPr>
                <w:iCs/>
                <w:i/>
                <w:color w:val="222222"/>
                <w:rFonts w:cs="Times New Roman" w:eastAsia="Times New Roman"/>
                <w:szCs w:val="24"/>
                <w:shd w:fill="FFFFFF" w:color="auto" w:val="clear"/>
              </w:rPr>
              <w:t>13</w:t>
            </w:r>
            <w:r w:rsidRPr="00F6324A">
              <w:rPr>
                <w:color w:val="222222"/>
                <w:rFonts w:cs="Times New Roman" w:eastAsia="Times New Roman"/>
                <w:szCs w:val="24"/>
                <w:shd w:fill="FFFFFF" w:color="auto" w:val="clear"/>
              </w:rPr>
              <w:t>(4), pp.499-527.</w:t>
            </w:r>
          </w:p>
          <w:p w:rsidR="0064455E" w:rsidRDefault="0064455E" w14:paraId="1CB3E5DB" w14:textId="77777777" w:rsidP="006C0FE2" w:rsidRPr="00F6324A">
            <w:pPr>
              <w:rPr>
                <w:bCs/>
                <w:b/>
                <w:sz w:val="28"/>
                <w:szCs w:val="24"/>
              </w:rPr>
            </w:pPr>
          </w:p>
          <w:p w:rsidR="0064455E" w:rsidRDefault="0064455E" w14:paraId="376E4F65" w14:textId="77777777" w:rsidP="006C0FE2" w:rsidRPr="00F6324A">
            <w:pPr>
              <w:rPr>
                <w:bCs/>
                <w:b/>
                <w:sz w:val="28"/>
                <w:szCs w:val="24"/>
              </w:rPr>
            </w:pPr>
          </w:p>
        </w:tc>
      </w:tr>
    </w:tbl>
    <w:p w:rsidR="00091775" w:rsidRDefault="00091775" w14:paraId="5DD504A2" w14:textId="77777777" w:rsidRPr="00F6324A"/>
    <w:sectPr w:rsidR="00091775" w:rsidRPr="00F6324A">
      <w:docGrid w:linePitch="360"/>
      <w:footerReference r:id="rId15"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B216D" w14:textId="77777777" w:rsidR="00456708" w:rsidRDefault="00456708" w:rsidP="007C2128">
      <w:pPr>
        <w:spacing w:after="0" w:line="240" w:lineRule="auto"/>
      </w:pPr>
      <w:r>
        <w:separator/>
      </w:r>
    </w:p>
  </w:endnote>
  <w:endnote w:type="continuationSeparator" w:id="0">
    <w:p w14:paraId="19278392" w14:textId="77777777" w:rsidR="00456708" w:rsidRDefault="00456708" w:rsidP="007C2128">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25190" w14:textId="77777777" w:rsidR="00456708" w:rsidRDefault="00456708" w:rsidP="007C2128">
      <w:pPr>
        <w:spacing w:after="0" w:line="240" w:lineRule="auto"/>
      </w:pPr>
      <w:r>
        <w:separator/>
      </w:r>
    </w:p>
  </w:footnote>
  <w:footnote w:type="continuationSeparator" w:id="0">
    <w:p w14:paraId="6DEA12A2" w14:textId="77777777" w:rsidR="00456708" w:rsidRDefault="00456708" w:rsidP="007C2128">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BA32D82"/>
    <w:tmpl w:val="1890ADA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3A01762A"/>
    <w:tmpl w:val="D04A406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64B11553"/>
    <w:tmpl w:val="832215C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03E3E1"/>
  <w15:chartTrackingRefBased/>
  <w:rsids>
    <w:rsidRoot val="007C2128"/>
    <w:rsid val="000544C5"/>
    <w:rsid val="00085A4E"/>
    <w:rsid val="00091775"/>
    <w:rsid val="000A23B0"/>
    <w:rsid val="000A7D84"/>
    <w:rsid val="001337D9"/>
    <w:rsid val="00136D1F"/>
    <w:rsid val="00185AE8"/>
    <w:rsid val="001C05B9"/>
    <w:rsid val="001D2CB4"/>
    <w:rsid val="001E28CD"/>
    <w:rsid val="002F762E"/>
    <w:rsid val="003164B2"/>
    <w:rsid val="003439EA"/>
    <w:rsid val="00373FD2"/>
    <w:rsid val="00452F90"/>
    <w:rsid val="00456708"/>
    <w:rsid val="004F3356"/>
    <w:rsid val="005671B3"/>
    <w:rsid val="0059363C"/>
    <w:rsid val="005C77A4"/>
    <w:rsid val="00602C4B"/>
    <w:rsid val="0064455E"/>
    <w:rsid val="00675DCB"/>
    <w:rsid val="006A4219"/>
    <w:rsid val="006B575E"/>
    <w:rsid val="006C0FE2"/>
    <w:rsid val="006D765B"/>
    <w:rsid val="00723301"/>
    <w:rsid val="007A0095"/>
    <w:rsid val="007A1E01"/>
    <w:rsid val="007B1FD5"/>
    <w:rsid val="007C2128"/>
    <w:rsid val="00833B1F"/>
    <w:rsid val="00834656"/>
    <w:rsid val="00847B3C"/>
    <w:rsid val="008C0A30"/>
    <w:rsid val="00903A18"/>
    <w:rsid val="00910723"/>
    <w:rsid val="00910929"/>
    <w:rsid val="0092160B"/>
    <w:rsid val="009C5BA7"/>
    <w:rsid val="009E74DD"/>
    <w:rsid val="00A135A5"/>
    <w:rsid val="00A3724C"/>
    <w:rsid val="00A60F09"/>
    <w:rsid val="00AA645D"/>
    <w:rsid val="00B3346C"/>
    <w:rsid val="00C91424"/>
    <w:rsid val="00C974B9"/>
    <w:rsid val="00DA485D"/>
    <w:rsid val="00E73500"/>
    <w:rsid val="00E95FE6"/>
    <w:rsid val="00F6324A"/>
    <w:rsid val="00FB0E39"/>
    <w:rsid val="00FF5874"/>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kern w:val="2"/>
        <w:lang w:val="en-GB" w:eastAsia="zh-CN" w:bidi="ar-SA"/>
        <w14:ligatures w14:val="standardContextual"/>
        <w:rFonts w:ascii="Calibri" w:eastAsiaTheme="minorEastAsia"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kern w:val="0"/>
      <w:lang w:eastAsia="en-US"/>
      <w14:ligatures w14:val="none"/>
      <w:color w:val="000000"/>
      <w:rFonts w:ascii="Times New Roman" w:hAnsi="Times New Roman" w:eastAsiaTheme="minorHAnsi"/>
      <w:sz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spacing w:after="0" w:line="240" w:lineRule="auto"/>
      <w:tabs>
        <w:tab w:val="center" w:pos="4513"/>
        <w:tab w:val="right" w:pos="9026"/>
      </w:tabs>
    </w:pPr>
  </w:style>
  <w:style w:type="character" w:styleId="HeaderChar">
    <w:name w:val="Header Char"/>
    <w:basedOn w:val="DefaultParagraphFont"/>
    <w:link w:val="Header"/>
    <w:uiPriority w:val="99"/>
    <w:rsid w:val="007C2128"/>
    <w:rPr>
      <w:kern w:val="0"/>
      <w:lang w:eastAsia="en-US"/>
      <w14:ligatures w14:val="none"/>
      <w:color w:val="000000"/>
      <w:rFonts w:ascii="Times New Roman" w:hAnsi="Times New Roman" w:eastAsiaTheme="minorHAnsi"/>
      <w:sz w:val="24"/>
    </w:rPr>
  </w:style>
  <w:style w:type="paragraph" w:styleId="Footer">
    <w:name w:val="footer"/>
    <w:basedOn w:val="Normal"/>
    <w:link w:val="FooterChar"/>
    <w:uiPriority w:val="99"/>
    <w:unhideWhenUsed/>
    <w:rsid w:val="007C2128"/>
    <w:pPr>
      <w:spacing w:after="0" w:line="240" w:lineRule="auto"/>
      <w:tabs>
        <w:tab w:val="center" w:pos="4513"/>
        <w:tab w:val="right" w:pos="9026"/>
      </w:tabs>
    </w:pPr>
  </w:style>
  <w:style w:type="character" w:styleId="FooterChar">
    <w:name w:val="Footer Char"/>
    <w:basedOn w:val="DefaultParagraphFont"/>
    <w:link w:val="Footer"/>
    <w:uiPriority w:val="99"/>
    <w:rsid w:val="007C2128"/>
    <w:rPr>
      <w:kern w:val="0"/>
      <w:lang w:eastAsia="en-US"/>
      <w14:ligatures w14:val="none"/>
      <w:color w:val="000000"/>
      <w:rFonts w:ascii="Times New Roman" w:hAnsi="Times New Roman" w:eastAsiaTheme="minorHAnsi"/>
      <w:sz w:val="24"/>
    </w:rPr>
  </w:style>
  <w:style w:type="paragraph" w:styleId="NormalWeb">
    <w:name w:val="Normal (Web)"/>
    <w:basedOn w:val="Normal"/>
    <w:uiPriority w:val="99"/>
    <w:unhideWhenUsed/>
    <w:rsid w:val="006A4219"/>
    <w:pPr>
      <w:spacing w:before="100" w:beforeAutospacing="1" w:after="100" w:afterAutospacing="1" w:line="240" w:lineRule="auto"/>
    </w:pPr>
    <w:rPr>
      <w:lang w:val="en-US"/>
      <w:color w:val="auto"/>
      <w:rFonts w:cs="Times New Roman" w:eastAsia="Times New Roman"/>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32224">
      <w:bodyDiv w:val="1"/>
      <w:marLeft w:val="0"/>
      <w:marRight w:val="0"/>
      <w:marTop w:val="0"/>
      <w:marBottom w:val="0"/>
      <w:divBdr>
        <w:top w:val="none" w:sz="0" w:space="0" w:color="auto"/>
        <w:left w:val="none" w:sz="0" w:space="0" w:color="auto"/>
        <w:bottom w:val="none" w:sz="0" w:space="0" w:color="auto"/>
        <w:right w:val="none" w:sz="0" w:space="0" w:color="auto"/>
      </w:divBdr>
    </w:div>
    <w:div w:id="574508556">
      <w:bodyDiv w:val="1"/>
      <w:marLeft w:val="0"/>
      <w:marRight w:val="0"/>
      <w:marTop w:val="0"/>
      <w:marBottom w:val="0"/>
      <w:divBdr>
        <w:top w:val="none" w:sz="0" w:space="0" w:color="auto"/>
        <w:left w:val="none" w:sz="0" w:space="0" w:color="auto"/>
        <w:bottom w:val="none" w:sz="0" w:space="0" w:color="auto"/>
        <w:right w:val="none" w:sz="0" w:space="0" w:color="auto"/>
      </w:divBdr>
    </w:div>
    <w:div w:id="648747371">
      <w:bodyDiv w:val="1"/>
      <w:marLeft w:val="0"/>
      <w:marRight w:val="0"/>
      <w:marTop w:val="0"/>
      <w:marBottom w:val="0"/>
      <w:divBdr>
        <w:top w:val="none" w:sz="0" w:space="0" w:color="auto"/>
        <w:left w:val="none" w:sz="0" w:space="0" w:color="auto"/>
        <w:bottom w:val="none" w:sz="0" w:space="0" w:color="auto"/>
        <w:right w:val="none" w:sz="0" w:space="0" w:color="auto"/>
      </w:divBdr>
    </w:div>
    <w:div w:id="1143887562">
      <w:bodyDiv w:val="1"/>
      <w:marLeft w:val="0"/>
      <w:marRight w:val="0"/>
      <w:marTop w:val="0"/>
      <w:marBottom w:val="0"/>
      <w:divBdr>
        <w:top w:val="none" w:sz="0" w:space="0" w:color="auto"/>
        <w:left w:val="none" w:sz="0" w:space="0" w:color="auto"/>
        <w:bottom w:val="none" w:sz="0" w:space="0" w:color="auto"/>
        <w:right w:val="none" w:sz="0" w:space="0" w:color="auto"/>
      </w:divBdr>
    </w:div>
    <w:div w:id="1609118205">
      <w:bodyDiv w:val="1"/>
      <w:marLeft w:val="0"/>
      <w:marRight w:val="0"/>
      <w:marTop w:val="0"/>
      <w:marBottom w:val="0"/>
      <w:divBdr>
        <w:top w:val="none" w:sz="0" w:space="0" w:color="auto"/>
        <w:left w:val="none" w:sz="0" w:space="0" w:color="auto"/>
        <w:bottom w:val="none" w:sz="0" w:space="0" w:color="auto"/>
        <w:right w:val="none" w:sz="0" w:space="0" w:color="auto"/>
      </w:divBdr>
    </w:div>
    <w:div w:id="1672099734">
      <w:bodyDiv w:val="1"/>
      <w:marLeft w:val="0"/>
      <w:marRight w:val="0"/>
      <w:marTop w:val="0"/>
      <w:marBottom w:val="0"/>
      <w:divBdr>
        <w:top w:val="none" w:sz="0" w:space="0" w:color="auto"/>
        <w:left w:val="none" w:sz="0" w:space="0" w:color="auto"/>
        <w:bottom w:val="none" w:sz="0" w:space="0" w:color="auto"/>
        <w:right w:val="none" w:sz="0" w:space="0" w:color="auto"/>
      </w:divBdr>
    </w:div>
    <w:div w:id="1740133786">
      <w:bodyDiv w:val="1"/>
      <w:marLeft w:val="0"/>
      <w:marRight w:val="0"/>
      <w:marTop w:val="0"/>
      <w:marBottom w:val="0"/>
      <w:divBdr>
        <w:top w:val="none" w:sz="0" w:space="0" w:color="auto"/>
        <w:left w:val="none" w:sz="0" w:space="0" w:color="auto"/>
        <w:bottom w:val="none" w:sz="0" w:space="0" w:color="auto"/>
        <w:right w:val="none" w:sz="0" w:space="0" w:color="auto"/>
      </w:divBdr>
    </w:div>
    <w:div w:id="2053381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18" Type="http://schemas.openxmlformats.org/officeDocument/2006/relationships/image" Target="media/image2.png"/><Relationship Id="rId19" Type="http://schemas.openxmlformats.org/officeDocument/2006/relationships/image" Target="media/image7.png"/><Relationship Id="rId20" Type="http://schemas.openxmlformats.org/officeDocument/2006/relationships/image" Target="media/image1.jpeg"/><Relationship Id="rId21" Type="http://schemas.openxmlformats.org/officeDocument/2006/relationships/image" Target="media/image6.png"/><Relationship Id="rId22" Type="http://schemas.openxmlformats.org/officeDocument/2006/relationships/image" Target="media/image5.png"/><Relationship Id="rId23" Type="http://schemas.openxmlformats.org/officeDocument/2006/relationships/image" Target="media/image4.png"/><Relationship Id="rId24" Type="http://schemas.openxmlformats.org/officeDocument/2006/relationships/image" Target="media/image3.png"/><Relationship Id="rId25"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2570</Words>
  <Characters>14653</Characters>
  <Application>Microsoft Office Word</Application>
  <DocSecurity>0</DocSecurity>
  <Lines>122</Lines>
  <Paragraphs>34</Paragraphs>
  <ScaleCrop>false</ScaleCrop>
  <Company/>
  <LinksUpToDate>false</LinksUpToDate>
  <CharactersWithSpaces>17189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2024-01-28T18:11:00Z</dcterms:created>
  <dcterms:modified xsi:type="dcterms:W3CDTF">2024-01-28T18:11:00Z</dcterms:modified>
</cp:coreProperties>
</file>