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CBC6C" w14:textId="77777777" w:rsidR="005F7FD2" w:rsidRPr="002B01FE" w:rsidRDefault="005F7FD2" w:rsidP="005F7FD2">
      <w:pPr>
        <w:rPr>
          <w:b/>
          <w:bCs/>
          <w:u w:val="single"/>
        </w:rPr>
      </w:pPr>
      <w:r w:rsidRPr="002B01FE">
        <w:rPr>
          <w:b/>
          <w:bCs/>
          <w:u w:val="single"/>
        </w:rPr>
        <w:t xml:space="preserve">Essay One: How has the organisational culture in policing changed due to professionalisation, and how can organisational culture affect officers’ wellbeing and resilience? Your answer must be based on academic research rather than personal experience. </w:t>
      </w:r>
    </w:p>
    <w:p w14:paraId="3D95365A" w14:textId="312F9DD8" w:rsidR="005F7FD2" w:rsidRDefault="005F7FD2" w:rsidP="005F7FD2">
      <w:r>
        <w:t>In 2010 the UK Government under the Conservative and Liberal Democrat Coalition set out a vision for what the future of UK Policing would look like through the publication of the government white paper, ‘Policing in the 21st Century: Reconnecting police and the people</w:t>
      </w:r>
      <w:r w:rsidR="002B01FE">
        <w:t xml:space="preserve">’ </w:t>
      </w:r>
      <w:r>
        <w:t xml:space="preserve">(Great Britain. Home Office, 2010). In response, a review was written by Peter </w:t>
      </w:r>
      <w:proofErr w:type="spellStart"/>
      <w:r>
        <w:t>Neyroud</w:t>
      </w:r>
      <w:proofErr w:type="spellEnd"/>
      <w:r>
        <w:t xml:space="preserve"> in 2011, this was titled ‘Review of Police Leadership and Training’ and set about answering the questions posed by the government whitepaper and stated that, “The police service needs to move from being a service that acts professionally to becoming a professional service” (</w:t>
      </w:r>
      <w:proofErr w:type="spellStart"/>
      <w:r>
        <w:t>Neyroud</w:t>
      </w:r>
      <w:proofErr w:type="spellEnd"/>
      <w:r>
        <w:t xml:space="preserve">, 2011). The questions posed by the government and the answers given by </w:t>
      </w:r>
      <w:proofErr w:type="spellStart"/>
      <w:r>
        <w:t>Neyroud</w:t>
      </w:r>
      <w:proofErr w:type="spellEnd"/>
      <w:r>
        <w:t xml:space="preserve"> contributed largely to the professionalisation of UK policing through the creation of the College of Policing in 2012 (College of policing, 2022), the National Crime Agency in 2013 (National Crime Agency, 2019) and the introduction of the Police Education and Qualification Framework in 2016 (Strong, 2019)</w:t>
      </w:r>
      <w:r w:rsidR="002B01FE">
        <w:t>.</w:t>
      </w:r>
    </w:p>
    <w:p w14:paraId="2053009A" w14:textId="77777777" w:rsidR="005F7FD2" w:rsidRDefault="005F7FD2" w:rsidP="005F7FD2">
      <w:r>
        <w:t>The professionalism of UK Policing through the creation of the College of Policing and the introduction of the Police Education and Qualification Framework has had a significant impact on organisational culture. Organisational culture can be defined as, “The ensemble of beliefs, assumptions, values, norms, artifacts, symbols, actions, and language patterns shared by all members of an organisation… culture is thought to be an acquired body of knowledge whose interpretation and understanding provide the identity of the organisation and a sense of shared identity among its members.” (Huff, 2014)</w:t>
      </w:r>
    </w:p>
    <w:p w14:paraId="2B4AC89F" w14:textId="77777777" w:rsidR="005F7FD2" w:rsidRDefault="005F7FD2" w:rsidP="005F7FD2">
      <w:r>
        <w:t>There are two ways in which organisational culture has changed through the professionalisation of policing or the ‘re-professionalisation’ of policing as discussed by (Holdaway, 2017). The first being ethical advances in organisational culture. The introduction of the College of Policing’s Code of Ethics (College of Policing, 2014) places emphasis on the moral duty of police officers in regard to both their individual behaviour on and off duty and their decision making, the latter is evidenced in the National Decision Model(College Of Policing, 2013), “the publication of the Code, ought to be commended for the emphasis it places on ethics sitting at the centre of police decisions and actions.” (Maile et al., 2022) The Code of Ethics aims to root out behaviour, which is considered unprofessional, thus improving the public’s confidence in the police which has eroded in recent times (GOV.UK, 2021). The drop in the public’s confidence in the police is everything the Code of Ethics aims eradicate as the trust in the police is related to integrity and compliance with ethical standards (Albrecht, 2019).</w:t>
      </w:r>
    </w:p>
    <w:p w14:paraId="6EFF49D6" w14:textId="00021552" w:rsidR="005F7FD2" w:rsidRDefault="005F7FD2" w:rsidP="005F7FD2">
      <w:r>
        <w:t xml:space="preserve">The second change in organisational culture attributed to professionalism is education </w:t>
      </w:r>
      <w:proofErr w:type="gramStart"/>
      <w:r>
        <w:t>through the use of</w:t>
      </w:r>
      <w:proofErr w:type="gramEnd"/>
      <w:r>
        <w:t xml:space="preserve"> Authorised Professional Practices (College of Policing, 2022) and the implementation of the Police Education and Qualification Framework. Firstly, Authorised Professional Practices are set of guidelines police officers and staff must abide by when undertaking their duty to ensure the most professional response to a variety of topics such as public protection, custody procedures and use of police powers</w:t>
      </w:r>
      <w:r w:rsidR="002B01FE">
        <w:t xml:space="preserve"> such as stop and search.</w:t>
      </w:r>
      <w:r>
        <w:t xml:space="preserve"> </w:t>
      </w:r>
    </w:p>
    <w:p w14:paraId="52C07AEC" w14:textId="77777777" w:rsidR="005F7FD2" w:rsidRDefault="005F7FD2" w:rsidP="005F7FD2">
      <w:r>
        <w:t xml:space="preserve">Secondly and more importantly, organisational culture by professionalising UK policing through the implementation of the Police Education and Qualification Framework has changed but is deeply contested. The introduction of higher education into UK policing has brought both challenges and opportunities when producing a shift in organisational culture. Every new police recruit enters the police under three pathways, the Pre-join Policing Degree, Degree Holders Entry Programme and the Police Constable Degree Apprenticeship (College </w:t>
      </w:r>
      <w:proofErr w:type="gramStart"/>
      <w:r>
        <w:t>Of</w:t>
      </w:r>
      <w:proofErr w:type="gramEnd"/>
      <w:r>
        <w:t xml:space="preserve"> Policing, 2020) and undergoes </w:t>
      </w:r>
      <w:r>
        <w:lastRenderedPageBreak/>
        <w:t>professionalisation through the training and education they receive. However, on the other hand many members of the police who have an extended period of service see the police as a craft rather than a profession which causes a clash and ultimately leads to an identity crisis. Research conducted on observing police officers during their course of duty shows findings that lead to most of the police officers arguing that policing is a craft and that passion plays more of an important role than academia does. Many officers made claims that academics is not necessary for police work and that experience and knowledge of the job is essential (Rowe, Turner &amp; Pearson, 2016).</w:t>
      </w:r>
    </w:p>
    <w:p w14:paraId="3D388407" w14:textId="19C5CC54" w:rsidR="005F7FD2" w:rsidRDefault="005F7FD2" w:rsidP="005F7FD2">
      <w:r>
        <w:t xml:space="preserve">Research shows that organisational culture can </w:t>
      </w:r>
      <w:proofErr w:type="gramStart"/>
      <w:r>
        <w:t xml:space="preserve">have an </w:t>
      </w:r>
      <w:r w:rsidR="002B01FE">
        <w:t>effect</w:t>
      </w:r>
      <w:r>
        <w:t xml:space="preserve"> on</w:t>
      </w:r>
      <w:proofErr w:type="gramEnd"/>
      <w:r>
        <w:t xml:space="preserve"> police officers’ well-being and resilience. Results from this research show that culture is related to officers’ well-being along certain dimensions. These dimensions include administration, supervision, citizens, solidarity, toughness, and community policing and are said to have a significant </w:t>
      </w:r>
      <w:r w:rsidR="002B01FE">
        <w:t>effect</w:t>
      </w:r>
      <w:r>
        <w:t xml:space="preserve"> on the four </w:t>
      </w:r>
      <w:r w:rsidR="002B01FE">
        <w:t>well</w:t>
      </w:r>
      <w:r w:rsidR="0078281A">
        <w:t>-</w:t>
      </w:r>
      <w:r w:rsidR="002B01FE">
        <w:t>being</w:t>
      </w:r>
      <w:r>
        <w:t xml:space="preserve"> indicators which consist of job satisfaction, organizational commitment, burnout disengagement, and burnout exhaustion (Patterson, 2021)</w:t>
      </w:r>
    </w:p>
    <w:p w14:paraId="3C2DE7A5" w14:textId="5854041D" w:rsidR="005F7FD2" w:rsidRDefault="005F7FD2" w:rsidP="005F7FD2">
      <w:r>
        <w:t xml:space="preserve">Further research shows that the advances in organisational culture through professionalisation is leading to a positive </w:t>
      </w:r>
      <w:r w:rsidR="002B01FE">
        <w:t>effect</w:t>
      </w:r>
      <w:r>
        <w:t xml:space="preserve"> on officer’s well-being and resilience through recognition of well-being needs and the implementation of well-being networks, “Recent national developments have supported in driving the wellbeing agenda forward. Whilst awareness of wellbeing is increasing, and open and honest conversations are taking place, progress is still to be made” (Phythian et al., 2022)</w:t>
      </w:r>
    </w:p>
    <w:p w14:paraId="481C7C62" w14:textId="77777777" w:rsidR="005F7FD2" w:rsidRDefault="005F7FD2" w:rsidP="005F7FD2">
      <w:r>
        <w:t>On the other hand, organisational culture can have a negative effect on officer’s wellbeing and resilience, “The traditional management structure and policies in policing do not align with the modern, complex and diverse demand experienced by police officers and staff” (Phythian et al., 2021) Furthermore, it was found that sources of psychological illness have more to do with organisational culture and attitudes to mental health than the nature of the role of a police officer itself (Edwards and Kotera, 2020).</w:t>
      </w:r>
    </w:p>
    <w:p w14:paraId="07DC9478" w14:textId="02121636" w:rsidR="005F7FD2" w:rsidRDefault="005F7FD2" w:rsidP="005F7FD2">
      <w:r>
        <w:t xml:space="preserve">To conclude, evidence shows that organisational culture with the police has changed significantly due to professionalisation. The creation of the College of Policing has centralised learning for all UK police constabularies using Authorised Professional Practices and online learning modules. Furthermore, the introduction of the Code of Ethics and the Police Education and Qualification Framework aims to promote good ethical standards through education and is a key factor in initial police training for every recruit. However, it is noted that many staff members with longer service are falling behind this change in culture, predominantly on the educational side. Organisational culture can have an affect officer’s well-being and resilience due to a variety of different factors previously mentioned, however it is important to recognise that organisational change has led to the recognition of this problem and the creation of support networks to deal with problems faced by officers regarding </w:t>
      </w:r>
      <w:r w:rsidR="0078281A">
        <w:t>officers’</w:t>
      </w:r>
      <w:r>
        <w:t xml:space="preserve"> well</w:t>
      </w:r>
      <w:r w:rsidR="0078281A">
        <w:t>-</w:t>
      </w:r>
      <w:r>
        <w:t xml:space="preserve">being and resilience. </w:t>
      </w:r>
    </w:p>
    <w:p w14:paraId="7D82FADB" w14:textId="728DFF03" w:rsidR="000C6544" w:rsidRDefault="005F7FD2" w:rsidP="005F7FD2">
      <w:r>
        <w:t>105</w:t>
      </w:r>
      <w:r w:rsidR="0078281A">
        <w:t>8</w:t>
      </w:r>
      <w:r>
        <w:t xml:space="preserve"> words</w:t>
      </w:r>
    </w:p>
    <w:p w14:paraId="1F7F5C2C" w14:textId="77777777" w:rsidR="005F7FD2" w:rsidRDefault="005F7FD2" w:rsidP="005F7FD2"/>
    <w:p w14:paraId="38F0C4B5" w14:textId="77777777" w:rsidR="005F7FD2" w:rsidRDefault="005F7FD2" w:rsidP="005F7FD2"/>
    <w:p w14:paraId="162C969F" w14:textId="77777777" w:rsidR="005F7FD2" w:rsidRDefault="005F7FD2" w:rsidP="005F7FD2"/>
    <w:p w14:paraId="23FEE5FC" w14:textId="77777777" w:rsidR="005F7FD2" w:rsidRDefault="005F7FD2" w:rsidP="005F7FD2"/>
    <w:p w14:paraId="4B4A914B" w14:textId="77777777" w:rsidR="005F7FD2" w:rsidRDefault="005F7FD2" w:rsidP="005F7FD2"/>
    <w:p w14:paraId="61A4FCB6" w14:textId="77777777" w:rsidR="005F7FD2" w:rsidRDefault="005F7FD2" w:rsidP="005F7FD2"/>
    <w:p w14:paraId="2EDEA4D1" w14:textId="77777777" w:rsidR="005F7FD2" w:rsidRPr="002B01FE" w:rsidRDefault="005F7FD2" w:rsidP="005F7FD2">
      <w:pPr>
        <w:rPr>
          <w:b/>
          <w:bCs/>
          <w:u w:val="single"/>
        </w:rPr>
      </w:pPr>
      <w:r w:rsidRPr="002B01FE">
        <w:rPr>
          <w:b/>
          <w:bCs/>
          <w:u w:val="single"/>
        </w:rPr>
        <w:lastRenderedPageBreak/>
        <w:t>Essay Two: Response policing – In a recent survey by HMICFRS, 65% of respondents agreed “that police in their local area treat people fairly and with respect” (Justice Inspectorates, 2019). Evaluate the impact of public perception on response policing.</w:t>
      </w:r>
    </w:p>
    <w:p w14:paraId="2E65A085" w14:textId="77777777" w:rsidR="005F7FD2" w:rsidRDefault="005F7FD2" w:rsidP="005F7FD2">
      <w:r>
        <w:t xml:space="preserve">Policing in the UK is centralised around the concept of policing by consent. One definitive part of policing by consent is, “To recognise always that the power of the police to fulfil their functions and duties is dependent on public approval of their existence, actions and behaviour and on their ability to secure and maintain public respect” (Home Office, 2012). Response policing in the UK consists of responding to both emergency and non-emergency calls from members of the public and is perhaps the most public facing role within the police. One of the key accountabilities for a response police officer is to, “Respond to a wide range of incidents in an appropriate, professional and timely manner, in accordance with guidance, policies and procedures, in order to support public confidence in policing” (College of Policing, 2022). The aim of this essay response is to evaluate the impact of public perception on response policing using existing academic research. </w:t>
      </w:r>
    </w:p>
    <w:p w14:paraId="0BCBE9CF" w14:textId="77777777" w:rsidR="005F7FD2" w:rsidRDefault="005F7FD2" w:rsidP="005F7FD2">
      <w:r>
        <w:t xml:space="preserve">Due to the public facing nature of a response police officers’ role, response police officers are first on scene to a variety of different reports and incidents. Initial contact with the public can have a significant impact on the public’s perception and confidence levels in the police. Research shows that the quality of police </w:t>
      </w:r>
      <w:proofErr w:type="gramStart"/>
      <w:r>
        <w:t>contact</w:t>
      </w:r>
      <w:proofErr w:type="gramEnd"/>
      <w:r>
        <w:t xml:space="preserve"> whilst attending calls is key to public confidence in the police (Myhill and Quinton, 2010; Miller and D’Souza, 2016). This is further supported by the notion that the quality of the encounter with police does impact the public perception on the police during public initiated encounters, stating that negative experiences on the public initiated police encounters can have a negative attitude change towards the police (Rosenbaum et al., 2005; Maguire, Lowrey and Johnson, 2016; Sahin et al., 2016; </w:t>
      </w:r>
      <w:proofErr w:type="spellStart"/>
      <w:r>
        <w:t>Skogan</w:t>
      </w:r>
      <w:proofErr w:type="spellEnd"/>
      <w:r>
        <w:t xml:space="preserve">, 2006) An additional factor on the impact of initial police contact on the </w:t>
      </w:r>
      <w:proofErr w:type="spellStart"/>
      <w:r>
        <w:t>publics</w:t>
      </w:r>
      <w:proofErr w:type="spellEnd"/>
      <w:r>
        <w:t xml:space="preserve"> perception of the police is the way in which police officers manner and tone plays an important role on the levels of satisfaction with the reporting process, this research was conducted on older victims of crime (Britain Thinks, 2020).</w:t>
      </w:r>
    </w:p>
    <w:p w14:paraId="28D5555C" w14:textId="77777777" w:rsidR="005F7FD2" w:rsidRDefault="005F7FD2" w:rsidP="005F7FD2">
      <w:r>
        <w:t xml:space="preserve">The research around this topic highlights a key contributing factor on the public’s perception of response policing. In response to this, the College of Policing have issued guidance through the publication of an Authorised Professional Practice on first attendance at incidents. The extensive guidance highlights the importance of police officer’s conduct on initial attendance at incidents (College of Policing, 2015).  </w:t>
      </w:r>
    </w:p>
    <w:p w14:paraId="0F663B17" w14:textId="77777777" w:rsidR="005F7FD2" w:rsidRDefault="005F7FD2" w:rsidP="005F7FD2">
      <w:r>
        <w:t xml:space="preserve">It is well established that positive perceptions of the police play a significant role how much the public are compliant and cooperate with the police (Mazerolle et al., 2013). Media is one of the key impacting factors on the role of response policing, research that explored the positive, </w:t>
      </w:r>
      <w:proofErr w:type="gramStart"/>
      <w:r>
        <w:t>negative</w:t>
      </w:r>
      <w:proofErr w:type="gramEnd"/>
      <w:r>
        <w:t xml:space="preserve"> and mixed perceptions of the police in the media found that even when mixed portrayals of the police were displayed to the participants of the study the participants were more likely to take note of the negative rather than the positive exposures (Choi, 2020).  This is a problem for the police, and especially response police officers who experience public frustration first hand, “there is doubtless a strong effect of the mass media on popular images of the police, but this is yet another factor that the police (to their frequent frustration) can do little about” (</w:t>
      </w:r>
      <w:proofErr w:type="spellStart"/>
      <w:r>
        <w:t>Skogan</w:t>
      </w:r>
      <w:proofErr w:type="spellEnd"/>
      <w:r>
        <w:t>, 2012).</w:t>
      </w:r>
    </w:p>
    <w:p w14:paraId="1B3875E1" w14:textId="3B3902D1" w:rsidR="005F7FD2" w:rsidRDefault="005F7FD2" w:rsidP="005F7FD2">
      <w:r>
        <w:t>Furthermore, adding to the frustrations this causes for response police officers many of the public form opinions of the police through media without experiencing the service the police provide first hand like</w:t>
      </w:r>
      <w:r w:rsidR="0078281A">
        <w:t xml:space="preserve"> </w:t>
      </w:r>
      <w:r>
        <w:t xml:space="preserve">the public initiated police contact as previously mentioned. Circling back to Choi’s research that states, “The current study shows that perceptions of police are not just driven by actual interactions with police but by vicarious experiences that can be presented through media” (Choi, </w:t>
      </w:r>
      <w:r>
        <w:lastRenderedPageBreak/>
        <w:t>2020). Research indicates that police officers feel like they are mistreated in the media which highlights the impact it does have on police officers (Gramlich and Parker, 2017).</w:t>
      </w:r>
    </w:p>
    <w:p w14:paraId="600EE8D7" w14:textId="77777777" w:rsidR="005F7FD2" w:rsidRDefault="005F7FD2" w:rsidP="005F7FD2">
      <w:r>
        <w:t xml:space="preserve">Research shows that the public perception of the police in general increases when there is increased visibility of police officers on patrol in the community (Merry et al., 2012). Response police officers are inundated with the demand for calls to service from members of the public, the average number of calls connected to the police in July 2021 was approximately 34,000 (NPCC, 2021). Due to demand response police officers have little to no time to provide the community engagement that neighbourhood policing provides. Neighbourhood policing teams are in the best position to engage with the communities in which they work in and are provided the training to do so (College of Policing, 2021). Furthermore, “Neighbourhood policing places a clear emphasis on the foundations of crime prevention, the recognition that the police are part of the community and that their authority depends on public approval” (GOV.UK, 2023). </w:t>
      </w:r>
    </w:p>
    <w:p w14:paraId="37077179" w14:textId="77777777" w:rsidR="005F7FD2" w:rsidRDefault="005F7FD2" w:rsidP="005F7FD2">
      <w:r>
        <w:t>This research makes it clear that visibility of the police within the communities they serve is essential to improving the public perception of the police. Lack of community engagement is detrimental to public perception of response policing due to the reactive nature of the role compared to the neighbourhood policing style of engagement which in turn improves perceptions. Neighbourhood policing and response policing teams use different shift patterns therefore there are certain times of the day in which there are only response police officers working in the community who struggle to provide the same engagement that neighbourhood policing teams offer.</w:t>
      </w:r>
    </w:p>
    <w:p w14:paraId="339901FB" w14:textId="77777777" w:rsidR="005F7FD2" w:rsidRDefault="005F7FD2" w:rsidP="005F7FD2">
      <w:r>
        <w:t xml:space="preserve">In conclusion, there are a variety of different ways on how public perception can impact response policing. Public initiated initial contact is identified to be one of the factors which has a significant impact on the perception of response policing and there is an incredible amount of research to support this idea. Initial contact and the quality of contact by response police officers to reports of crime or attendance at incidents plays a large role in how confident the public are in the police’s ability and is the most important impacting factor identified in this essay. Second to this, the media plays a large role in the public’s perception of the police. Especially those who have not had an experience with the police first hand, the police do not control the media and can do little about the effect the media has on the public’s perception of the police. The police’s visibility in the community as identified prior to this conclusion does have an impact on the public’s perception of response policing due to the nature of the role and lack of community engagement from a response police officer, however the impact is not as significant as the other </w:t>
      </w:r>
      <w:proofErr w:type="gramStart"/>
      <w:r>
        <w:t>aforementioned impact</w:t>
      </w:r>
      <w:proofErr w:type="gramEnd"/>
      <w:r>
        <w:t xml:space="preserve"> factors.</w:t>
      </w:r>
    </w:p>
    <w:p w14:paraId="0FEDB78E" w14:textId="77777777" w:rsidR="005F7FD2" w:rsidRDefault="005F7FD2" w:rsidP="005F7FD2">
      <w:r>
        <w:t>1100 words</w:t>
      </w:r>
    </w:p>
    <w:p w14:paraId="2DA76CFF" w14:textId="77777777" w:rsidR="005F7FD2" w:rsidRDefault="005F7FD2" w:rsidP="005F7FD2">
      <w:r>
        <w:t xml:space="preserve"> </w:t>
      </w:r>
    </w:p>
    <w:p w14:paraId="0B0D4523" w14:textId="77777777" w:rsidR="005F7FD2" w:rsidRDefault="005F7FD2" w:rsidP="005F7FD2"/>
    <w:p w14:paraId="005FFC4B" w14:textId="77777777" w:rsidR="005F7FD2" w:rsidRDefault="005F7FD2" w:rsidP="005F7FD2"/>
    <w:p w14:paraId="0ECD2162" w14:textId="77777777" w:rsidR="005F7FD2" w:rsidRDefault="005F7FD2" w:rsidP="005F7FD2"/>
    <w:p w14:paraId="32A26224" w14:textId="77777777" w:rsidR="005F7FD2" w:rsidRDefault="005F7FD2" w:rsidP="005F7FD2"/>
    <w:p w14:paraId="63B5F0E4" w14:textId="77777777" w:rsidR="005F7FD2" w:rsidRDefault="005F7FD2" w:rsidP="005F7FD2"/>
    <w:p w14:paraId="2615252B" w14:textId="77777777" w:rsidR="005F7FD2" w:rsidRDefault="005F7FD2" w:rsidP="005F7FD2"/>
    <w:p w14:paraId="69DDA72E" w14:textId="77777777" w:rsidR="005F7FD2" w:rsidRDefault="005F7FD2" w:rsidP="005F7FD2"/>
    <w:p w14:paraId="3C819023" w14:textId="77777777" w:rsidR="005F7FD2" w:rsidRDefault="005F7FD2" w:rsidP="005F7FD2"/>
    <w:p w14:paraId="35E319FC" w14:textId="572A5479" w:rsidR="005F7FD2" w:rsidRPr="002B01FE" w:rsidRDefault="005F7FD2" w:rsidP="005F7FD2">
      <w:pPr>
        <w:rPr>
          <w:b/>
          <w:bCs/>
          <w:u w:val="single"/>
        </w:rPr>
      </w:pPr>
      <w:r w:rsidRPr="002B01FE">
        <w:rPr>
          <w:b/>
          <w:bCs/>
          <w:u w:val="single"/>
        </w:rPr>
        <w:lastRenderedPageBreak/>
        <w:t>Essay Three: Evaluate the effectiveness of cognitive interviews as a strategy for obtaining initial accounts from victims and witnesses. Your answer must be based on academic research.</w:t>
      </w:r>
    </w:p>
    <w:p w14:paraId="6468AD5D" w14:textId="77777777" w:rsidR="005F7FD2" w:rsidRDefault="005F7FD2" w:rsidP="005F7FD2">
      <w:r>
        <w:t>The recording of initial victim and witness accounts has shown to be a key factor in the detection of crime (Jansson, 2005 and Robinson and Tilley, 2009). Cognitive interviewing is a method used by the police to extract and enhance the retrieval of information from victims and witnesses’ memory of a crime scene or an invent (</w:t>
      </w:r>
      <w:proofErr w:type="spellStart"/>
      <w:r>
        <w:t>Mcleod</w:t>
      </w:r>
      <w:proofErr w:type="spellEnd"/>
      <w:r>
        <w:t xml:space="preserve">, 2023). The method of Cognitive interviewing was developed by Geiselman et al and focuses on four stages to retrieve as much information as possible. These four stages include, reinstating the context, recalling events in reverse order, reporting everything the eyewitness can remember and recalling the event from someone else's perspective (Geiselman et al., 1985). </w:t>
      </w:r>
    </w:p>
    <w:p w14:paraId="1ECFBA4E" w14:textId="77777777" w:rsidR="005F7FD2" w:rsidRDefault="005F7FD2" w:rsidP="005F7FD2">
      <w:r>
        <w:t xml:space="preserve">The following essay response will evaluate the effectiveness of cognitive interviews as a strategy to obtain initial accounts from victims and witnesses. Firstly, this essay will focus on the advantages of the use of cognitive interviews, followed by the disadvantages, ultimately leading to a summarised conclusion. </w:t>
      </w:r>
    </w:p>
    <w:p w14:paraId="222AFCEF" w14:textId="77777777" w:rsidR="005F7FD2" w:rsidRDefault="005F7FD2" w:rsidP="005F7FD2">
      <w:r>
        <w:t xml:space="preserve">Whilst comparing the effectiveness of cognitive interviewing against standard interviewing and hypnosis, it was found that the average number of correctly recalled facts whilst using the cognitive interviewing method was higher at 41.15 compared to hypnosis at 38.0 and 29.4 for a standard interviewing method. Cognitive interviewing also over comes the potential legal challenges faced when proposing the hypnosis method (Geiselman et al., 1985) There is a significant increase in the average of standard interviewing and cognitive interviewing which is most likely to be the two choices of methods to obtain an initial first account in the UK. </w:t>
      </w:r>
    </w:p>
    <w:p w14:paraId="663611F2" w14:textId="77777777" w:rsidR="005F7FD2" w:rsidRDefault="005F7FD2" w:rsidP="005F7FD2">
      <w:r>
        <w:t>Furthermore, in addition to Geiselman et al. findings, the effectiveness of cognitive interviewing is shown through a meta-analysis study which was conducted on the effects of the cognitive interviews ability to retrieve correct and incorrect information. This study comprised of 42 to individual studies involving 2500 interviewee’s and found that the average accuracy rate for information retrieved by a cognitive interview was 85% compared to the average accuracy rate by a standard interview was 82%. The findings suggest that the cognitive interview generates more information than a standard interview (</w:t>
      </w:r>
      <w:proofErr w:type="spellStart"/>
      <w:r>
        <w:t>Köhnken</w:t>
      </w:r>
      <w:proofErr w:type="spellEnd"/>
      <w:r>
        <w:t xml:space="preserve"> et al., 1999). </w:t>
      </w:r>
    </w:p>
    <w:p w14:paraId="435B68CD" w14:textId="77777777" w:rsidR="005F7FD2" w:rsidRDefault="005F7FD2" w:rsidP="005F7FD2">
      <w:r>
        <w:t xml:space="preserve">In a real-world environment studying real world applications of the cognitive interview (Fisher, Geiselman and Amador, 1989) found that when experienced detectives from the Miami Metro-Dade Police Department who were trained in delivering cognitive interviews with actual victims and witnesses of crime retrieved 47% more information after they received cognitive interview training. The newly trained officers achieved a further 63% more information retrieved when compared to detectives not trained in the cognitive interview method. This study highlights the advantages of the effectiveness of the real-world application of cognitive interviewing whilst obtaining first accounts from victims and witnesses of crimes and further adds to the validity of findings from </w:t>
      </w:r>
      <w:proofErr w:type="spellStart"/>
      <w:r>
        <w:t>Köhnken</w:t>
      </w:r>
      <w:proofErr w:type="spellEnd"/>
      <w:r>
        <w:t xml:space="preserve"> et al meta-analysis study. </w:t>
      </w:r>
    </w:p>
    <w:p w14:paraId="24D04BED" w14:textId="77777777" w:rsidR="005F7FD2" w:rsidRDefault="005F7FD2" w:rsidP="005F7FD2">
      <w:r>
        <w:t>One disadvantage of the cognitive interview recognised in (</w:t>
      </w:r>
      <w:proofErr w:type="spellStart"/>
      <w:r>
        <w:t>Köhnken</w:t>
      </w:r>
      <w:proofErr w:type="spellEnd"/>
      <w:r>
        <w:t xml:space="preserve"> et al. 1999) study is that with the increasing amount of information produced by the method comes an increasing amount of incorrect information given by the participants. Further to this, the disadvantage of the meta-analysis study is that the study is comprised of participants in a controlled environment and has no real-world analysis leading to questions over its applicability and effectiveness when delivered in a real-world environment as opposed to a controlled environment. </w:t>
      </w:r>
    </w:p>
    <w:p w14:paraId="65FD9990" w14:textId="77777777" w:rsidR="005F7FD2" w:rsidRDefault="005F7FD2" w:rsidP="005F7FD2">
      <w:r>
        <w:lastRenderedPageBreak/>
        <w:t xml:space="preserve">Another disadvantage found with the cognitive interviewing method which hinders its effectiveness when obtaining first accounts from victims and witnesses is that cognitive interviewing is not often utilised when taking accounts based on less serious crimes. Research has found that police officers would often dissect the process and use different components of the interview more often the others, potentially leading to a break down in effectiveness of the cognitive interviewing method (Kebbell, Milne and Wagstaff, 1999). Also identified through this research was that police officers do not often have the time to conduct a full cognitive interview due to operational constraints. Even though the cognitive interviewing method has been adopted by all police forces across England and Wales, the College of Policing recognises the limitations of the method and identifies it to be a time consuming approach to obtaining initial accounts from victims and witnesses and stated that the method is not ‘feasible’ to use for all initial accounts (College of </w:t>
      </w:r>
      <w:proofErr w:type="gramStart"/>
      <w:r>
        <w:t>Policing ,</w:t>
      </w:r>
      <w:proofErr w:type="gramEnd"/>
      <w:r>
        <w:t xml:space="preserve"> 2020).</w:t>
      </w:r>
    </w:p>
    <w:p w14:paraId="4CF91AAE" w14:textId="77777777" w:rsidR="005F7FD2" w:rsidRDefault="005F7FD2" w:rsidP="005F7FD2">
      <w:r>
        <w:t xml:space="preserve">Research conducted on 221 young in service police officers from across 5 UK constabularies showed that these officers felt inadequately trained to conduct cognitive interviews. The findings also show that the officers felt under pressure and ill equipped to conduct cognitive interviews. The research highlights the thoughts of newly trained officers on cognitive interviews and gains insight to their practical experience using cognitive interviewing (Dando, </w:t>
      </w:r>
      <w:proofErr w:type="gramStart"/>
      <w:r>
        <w:t>Wilcock</w:t>
      </w:r>
      <w:proofErr w:type="gramEnd"/>
      <w:r>
        <w:t xml:space="preserve"> and Milne, 2008).</w:t>
      </w:r>
    </w:p>
    <w:p w14:paraId="0B81583C" w14:textId="77777777" w:rsidR="005F7FD2" w:rsidRDefault="005F7FD2" w:rsidP="005F7FD2">
      <w:r>
        <w:t xml:space="preserve">The use of the cognitive interviewing method to obtain initial accounts from victims and witnesses falters when the use of the method needs to be applied to cases whereby information needs to be retrieved from children. Cognitive interviewing children under the age of 6 has limited to negative value (Geiselman, 1999) and it is said that children are not developmentally ready for the application of memory jogging techniques such as cognitive interviewing (Saywitz, Geiselman and Bornstein, 1992). However, cognitive interviewing is said to be effective when completing a cognitive interview of children from the ages of 7-12 years old (Aldridge, 1999). Whilst on the topic of age, cognitive interviewing is said to be effective in obtaining first accounts from victims and witnesses who are aged between 75 and 96 years old who have reduced cognitive ability (Wright and Holliday, 2007). </w:t>
      </w:r>
    </w:p>
    <w:p w14:paraId="7C22B329" w14:textId="77777777" w:rsidR="005F7FD2" w:rsidRDefault="005F7FD2" w:rsidP="005F7FD2">
      <w:r>
        <w:t xml:space="preserve">To conclude, there is an overwhelming amount of evidence to suggest that cognitive interviewing is an effective strategy to obtain initial victim and witness accounts. The advantages of using such a method according to the research far out way the disadvantages as every study undertaken on the effectiveness of cognitive interviewing point in this direction. Most notably the meta-analysis study conducted by </w:t>
      </w:r>
      <w:proofErr w:type="spellStart"/>
      <w:r>
        <w:t>Köhnken</w:t>
      </w:r>
      <w:proofErr w:type="spellEnd"/>
      <w:r>
        <w:t xml:space="preserve"> et al which encompasses multiple individual studies and concluded that cognitive interviewing is far more effective than standard interviewing. Furthermore, Fisher, Geiselman and Amador’s research into the real-world application of cognitive interviewing proved that the method is effective in achieving it’s the primary goal of retrieving more information from victims and witnesses when obtaining initial accounts. However, not without its downsides, there is research that shows that cognitive interviewing does take longer to conduct than a standard interview and does require more training to be use such a method. These disadvantages do not decrease the effectiveness of the method itself and are rather and organisational and operational problem faced by the constabularies across England and Wales.</w:t>
      </w:r>
    </w:p>
    <w:p w14:paraId="5A402307" w14:textId="77777777" w:rsidR="005F7FD2" w:rsidRDefault="005F7FD2" w:rsidP="005F7FD2">
      <w:r>
        <w:t>1095 words.</w:t>
      </w:r>
    </w:p>
    <w:p w14:paraId="56A3663F" w14:textId="77777777" w:rsidR="005F7FD2" w:rsidRDefault="005F7FD2" w:rsidP="005F7FD2"/>
    <w:p w14:paraId="040D46CA" w14:textId="77777777" w:rsidR="005F7FD2" w:rsidRDefault="005F7FD2" w:rsidP="005F7FD2"/>
    <w:p w14:paraId="6CA932DD" w14:textId="77777777" w:rsidR="005F7FD2" w:rsidRDefault="005F7FD2" w:rsidP="005F7FD2"/>
    <w:p w14:paraId="58E659E2" w14:textId="77777777" w:rsidR="005F7FD2" w:rsidRDefault="005F7FD2" w:rsidP="005F7FD2"/>
    <w:p w14:paraId="73A27059" w14:textId="77777777" w:rsidR="005F7FD2" w:rsidRPr="002B01FE" w:rsidRDefault="005F7FD2" w:rsidP="005F7FD2">
      <w:pPr>
        <w:rPr>
          <w:b/>
          <w:bCs/>
          <w:u w:val="single"/>
        </w:rPr>
      </w:pPr>
      <w:r w:rsidRPr="002B01FE">
        <w:rPr>
          <w:b/>
          <w:bCs/>
          <w:u w:val="single"/>
        </w:rPr>
        <w:lastRenderedPageBreak/>
        <w:t xml:space="preserve">Essay Five: “Despite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 Your answer must be based on academic research, but you may </w:t>
      </w:r>
      <w:proofErr w:type="gramStart"/>
      <w:r w:rsidRPr="002B01FE">
        <w:rPr>
          <w:b/>
          <w:bCs/>
          <w:u w:val="single"/>
        </w:rPr>
        <w:t>make reference</w:t>
      </w:r>
      <w:proofErr w:type="gramEnd"/>
      <w:r w:rsidRPr="002B01FE">
        <w:rPr>
          <w:b/>
          <w:bCs/>
          <w:u w:val="single"/>
        </w:rPr>
        <w:t xml:space="preserve"> to relevant case studies.</w:t>
      </w:r>
    </w:p>
    <w:p w14:paraId="39BCEB56" w14:textId="77777777" w:rsidR="005F7FD2" w:rsidRDefault="005F7FD2" w:rsidP="005F7FD2">
      <w:r>
        <w:t>Since Hammarberg made this significant statement, Youth Justice Statistics from 2020 to 2021 show that improvements have been made in relation to the Youth Justice System with re-offending rate has reducing since 2010, “The reoffending rate decreased by 3.6 percentage points in the last year and 4.1 percentage points from the year ending March 2010. This was the sixth consecutive year on year fall.” (Youth Justice Board, 2022) Furthermore, “The number of first-time entrants has fallen by 20% since the previous year, with an 81% fall from the year ending March 2011.” (Youth Justice Board, 2022). These statistics show that further progress has been made, highlighting a shift towards rehabilitation over the decade since Hammarberg made this statement. This essay will examine the effectiveness of rehabilitation and restorative justice as a means of reducing re-offending amongst young offenders based on existing research.</w:t>
      </w:r>
    </w:p>
    <w:p w14:paraId="1F9D1664" w14:textId="77777777" w:rsidR="005F7FD2" w:rsidRDefault="005F7FD2" w:rsidP="005F7FD2">
      <w:r>
        <w:t xml:space="preserve">There are variety different effective approaches to rehabilitation, these can include counselling and skill building programmes. Counselling is seen as an effective approach to reduce youth re-offending, according to (O’Connor and Waddell, 2015) counselling is used as an umbrella term for programmes whereby a personal relationship is created between a young person and a professional adult who influences their thoughts, feelings, and behaviours. Evidence that this approach is effective in preventing youth reoffending is shown in a meta-analysis study which took 548 independent study samples and concluded there is a strong argument that approaches such as counselling which is includes therapeutic approaches, create positive </w:t>
      </w:r>
      <w:proofErr w:type="gramStart"/>
      <w:r>
        <w:t>changes</w:t>
      </w:r>
      <w:proofErr w:type="gramEnd"/>
      <w:r>
        <w:t xml:space="preserve"> and prevents negative outcomes (Lipsey, 2009). However, not all forms of counselling work to help reduce youth re-offending, “The least effective counselling programmes were peer programmes in which a peer (another young person) took the lead. One-off sessions of less than an hour </w:t>
      </w:r>
      <w:proofErr w:type="gramStart"/>
      <w:r>
        <w:t>were</w:t>
      </w:r>
      <w:proofErr w:type="gramEnd"/>
      <w:r>
        <w:t xml:space="preserve"> also ineffective. Computer-based programmes and those that did not have much adult input were ineffective” (O’Connor and Waddell, 2015; Brooks et al., 2019). This second piece of research highlights that not all method of counselling </w:t>
      </w:r>
      <w:proofErr w:type="gramStart"/>
      <w:r>
        <w:t>are</w:t>
      </w:r>
      <w:proofErr w:type="gramEnd"/>
      <w:r>
        <w:t xml:space="preserve"> effective.</w:t>
      </w:r>
    </w:p>
    <w:p w14:paraId="6870AD21" w14:textId="77777777" w:rsidR="005F7FD2" w:rsidRDefault="005F7FD2" w:rsidP="005F7FD2">
      <w:r>
        <w:t xml:space="preserve">Skill-building programmes are seen as another effective method of reducing youth re-offending. Skill-building programmes involve developing life and social skills </w:t>
      </w:r>
      <w:proofErr w:type="gramStart"/>
      <w:r>
        <w:t>in order to</w:t>
      </w:r>
      <w:proofErr w:type="gramEnd"/>
      <w:r>
        <w:t xml:space="preserve"> improve emotional regulation, assist in building deeper connections and help young offenders deal with managing conflict and stress (Manica, n.d.) A review of was commissioned by the Ministry of Justice into the management of youth offenders, (Adler et al., 2016) found that the most effective rehabilitation methods had characteristics which combined skills training with cognitive behavioural therapy rather than using surveillance or punishment to deter the possibility of youth re-offending. </w:t>
      </w:r>
    </w:p>
    <w:p w14:paraId="45AEAAAC" w14:textId="77777777" w:rsidR="005F7FD2" w:rsidRDefault="005F7FD2" w:rsidP="005F7FD2">
      <w:r>
        <w:t xml:space="preserve">Unlike counselling and skill-building programmes there are other forms of rehabilitation which are deemed ineffective and potentially harmful to the prospect of reducing youth re-offending. These methods of rehabilitation include the disciplinary and fear tactics approaches, “Interventions that used scare tactics, like prison visits did not work and could make matters worse. There was </w:t>
      </w:r>
      <w:proofErr w:type="gramStart"/>
      <w:r>
        <w:t>actually a</w:t>
      </w:r>
      <w:proofErr w:type="gramEnd"/>
      <w:r>
        <w:t xml:space="preserve"> 2-8% increase in offending. Some people believe </w:t>
      </w:r>
      <w:proofErr w:type="gramStart"/>
      <w:r>
        <w:t>in order to</w:t>
      </w:r>
      <w:proofErr w:type="gramEnd"/>
      <w:r>
        <w:t xml:space="preserve"> progress, young people need to learn discipline. But studies show interventions like military style boot-camps, have no positive impact (O’Connor and Waddell, 2015; Brooks et al., 2019). The effect of this approach is evident and according to the research could potentially lead to an increase in the chance of youth re-offending. Programs such as ‘Scared Straight’ who organise visits to prisons for youth offenders are said to </w:t>
      </w:r>
      <w:r>
        <w:lastRenderedPageBreak/>
        <w:t>significantly increase the chances of youth re-offending (Klenowski, Bell and Dodson, 2010; Petrosino et al., 2013; College of Policing, 2015b).</w:t>
      </w:r>
    </w:p>
    <w:p w14:paraId="628C825B" w14:textId="70924372" w:rsidR="007D376D" w:rsidRDefault="005F7FD2" w:rsidP="005F7FD2">
      <w:r>
        <w:t xml:space="preserve">Restorative justice is the process of repairing harm caused by criminal behaviour. It involves communication between those harmed by crime or conflict and those responsible for it (College of </w:t>
      </w:r>
      <w:proofErr w:type="gramStart"/>
      <w:r>
        <w:t>Policing ,</w:t>
      </w:r>
      <w:proofErr w:type="gramEnd"/>
      <w:r>
        <w:t xml:space="preserve"> n.d.) A review of research which included a review of 9 individual pieces of research into the effectiveness of using restorative justice as a method to prevent youth offending found that in 8 </w:t>
      </w:r>
      <w:r w:rsidR="007D376D">
        <w:t xml:space="preserve">out of </w:t>
      </w:r>
      <w:r>
        <w:t>the 9 there was no significant difference between restorative justice and other methods used as interventions to prevent youth re-offending (Davidson, 2014)</w:t>
      </w:r>
    </w:p>
    <w:p w14:paraId="31C9BE59" w14:textId="4371BC84" w:rsidR="005F7FD2" w:rsidRDefault="005F7FD2" w:rsidP="005F7FD2">
      <w:r>
        <w:t xml:space="preserve">A lot of the research surrounding the topic of restorative justice has mixed results and meaning that there is less chance of categorising restorative justice as an outright effective method of preventing youth re-offending unlike overwhelmingly strong evidence which suggests that counselling is an effective approach. Research on restorative justice schemes in the UK called CONECT and REMEDI which focused on mediation between the victim and offender shows an increased likely hood in re-conviction (Shapland et al., 2008). On the other hand, (Strang et al., 2013) concluded that </w:t>
      </w:r>
      <w:proofErr w:type="gramStart"/>
      <w:r>
        <w:t>in regards to</w:t>
      </w:r>
      <w:proofErr w:type="gramEnd"/>
      <w:r>
        <w:t xml:space="preserve"> restorative justice conferences, “Our synthesis of these experiments shows that, on average, RJCs cause a modest but highly cost-effective reduction in repeat offending, with substantial benefits for victims.”</w:t>
      </w:r>
    </w:p>
    <w:p w14:paraId="46588856" w14:textId="615F52D9" w:rsidR="007D376D" w:rsidRDefault="007D376D" w:rsidP="005F7FD2">
      <w:r>
        <w:t xml:space="preserve">One case study highlighted in the Restorative Justice Council’s information pack gives an example of a positive outcome with the use of restorative justice. The example explains that a meeting conducted with a shop owner who was a victim of shoplifting </w:t>
      </w:r>
      <w:r w:rsidR="00692930">
        <w:t xml:space="preserve">by two </w:t>
      </w:r>
      <w:r>
        <w:t>youth offender</w:t>
      </w:r>
      <w:r w:rsidR="00692930">
        <w:t xml:space="preserve">s resulted in satisfactory outcome from all parties. The shop owner, the youth offenders and the parents engaged in a meeting whereby apologies, including a letter of apology monetary reparations were made out to the victim </w:t>
      </w:r>
      <w:r w:rsidR="00692930" w:rsidRPr="00692930">
        <w:t>(Restorative Justice Council, 2015)</w:t>
      </w:r>
      <w:r w:rsidR="00692930">
        <w:t xml:space="preserve">. </w:t>
      </w:r>
    </w:p>
    <w:p w14:paraId="39B1CC3E" w14:textId="3A1CD933" w:rsidR="00692930" w:rsidRDefault="00692930" w:rsidP="005F7FD2">
      <w:r>
        <w:t xml:space="preserve">In conclusion, </w:t>
      </w:r>
      <w:r w:rsidR="000325EB">
        <w:t xml:space="preserve">statistical evidence shows that </w:t>
      </w:r>
      <w:r>
        <w:t>there ha</w:t>
      </w:r>
      <w:r w:rsidR="000325EB">
        <w:t>s</w:t>
      </w:r>
      <w:r>
        <w:t xml:space="preserve"> been</w:t>
      </w:r>
      <w:r w:rsidR="000325EB">
        <w:t xml:space="preserve"> a</w:t>
      </w:r>
      <w:r>
        <w:t xml:space="preserve"> significant improvement regarding the number of youths re-offending since Hammarberg made his statement</w:t>
      </w:r>
      <w:r w:rsidR="000325EB">
        <w:t xml:space="preserve"> in 2012</w:t>
      </w:r>
      <w:r>
        <w:t>. The shift towards rehabilitation and restorative justice over punitive methods has proved effective in aiding the reduction of youth re-offending. There are a variety of disposals within the field of rehabilitation</w:t>
      </w:r>
      <w:r w:rsidR="000325EB">
        <w:t xml:space="preserve"> some more effective than others. T</w:t>
      </w:r>
      <w:r>
        <w:t xml:space="preserve">he evidence shows counselling </w:t>
      </w:r>
      <w:r w:rsidR="000325EB">
        <w:t xml:space="preserve">whereby an adult professional </w:t>
      </w:r>
      <w:proofErr w:type="gramStart"/>
      <w:r w:rsidR="0011698B">
        <w:t>meets</w:t>
      </w:r>
      <w:proofErr w:type="gramEnd"/>
      <w:r w:rsidR="0011698B">
        <w:t xml:space="preserve"> </w:t>
      </w:r>
      <w:r w:rsidR="000325EB">
        <w:t>with a young offender is the most effective rehabilitation method to prevent young people re-offending again. The evidence of the effectiveness of restorative justice is unclear and certainly not as clear or strong as the argument for counselling</w:t>
      </w:r>
      <w:r w:rsidR="002B01FE">
        <w:t xml:space="preserve">. There are </w:t>
      </w:r>
      <w:r w:rsidR="000325EB">
        <w:t xml:space="preserve">both arguments for </w:t>
      </w:r>
      <w:r w:rsidR="002B01FE">
        <w:t xml:space="preserve">and against the effectiveness of the use of restorative justice in preventing youth offending but no clear outstanding pieces of research which swing the argument either way leaving the method very much in the middle ground under a cloud of uncertainty. </w:t>
      </w:r>
    </w:p>
    <w:p w14:paraId="4D770AD7" w14:textId="3CA17DCB" w:rsidR="00987181" w:rsidRDefault="00BA744D" w:rsidP="005F7FD2">
      <w:r>
        <w:t>1019 words</w:t>
      </w:r>
    </w:p>
    <w:p w14:paraId="585EE085" w14:textId="77777777" w:rsidR="00987181" w:rsidRDefault="00987181" w:rsidP="005F7FD2"/>
    <w:p w14:paraId="6571AB32" w14:textId="77777777" w:rsidR="00987181" w:rsidRDefault="00987181" w:rsidP="005F7FD2"/>
    <w:p w14:paraId="207A4AF2" w14:textId="77777777" w:rsidR="00987181" w:rsidRDefault="00987181" w:rsidP="005F7FD2"/>
    <w:p w14:paraId="4329757A" w14:textId="77777777" w:rsidR="00987181" w:rsidRDefault="00987181" w:rsidP="005F7FD2"/>
    <w:p w14:paraId="375EE1EE" w14:textId="77777777" w:rsidR="00987181" w:rsidRDefault="00987181" w:rsidP="005F7FD2"/>
    <w:p w14:paraId="7232A38A" w14:textId="39578B3F" w:rsidR="00987181" w:rsidRDefault="00987181" w:rsidP="005F7FD2"/>
    <w:p w14:paraId="3E03A27A" w14:textId="017CA541" w:rsidR="0011698B" w:rsidRPr="0011698B" w:rsidRDefault="0011698B" w:rsidP="005F7FD2">
      <w:pPr>
        <w:rPr>
          <w:b/>
          <w:bCs/>
          <w:u w:val="single"/>
        </w:rPr>
      </w:pPr>
      <w:r w:rsidRPr="0011698B">
        <w:rPr>
          <w:b/>
          <w:bCs/>
          <w:u w:val="single"/>
        </w:rPr>
        <w:lastRenderedPageBreak/>
        <w:t xml:space="preserve">Bibliography </w:t>
      </w:r>
    </w:p>
    <w:p w14:paraId="7337167F" w14:textId="38841418" w:rsidR="00987181" w:rsidRDefault="00987181" w:rsidP="005F7FD2">
      <w:r w:rsidRPr="00987181">
        <w:t xml:space="preserve">Adler, J., Edwards, S., Scally, M., Gill, D., </w:t>
      </w:r>
      <w:proofErr w:type="spellStart"/>
      <w:r w:rsidRPr="00987181">
        <w:t>Puniskis</w:t>
      </w:r>
      <w:proofErr w:type="spellEnd"/>
      <w:r w:rsidRPr="00987181">
        <w:t xml:space="preserve">, M., </w:t>
      </w:r>
      <w:proofErr w:type="spellStart"/>
      <w:r w:rsidRPr="00987181">
        <w:t>Gekoski</w:t>
      </w:r>
      <w:proofErr w:type="spellEnd"/>
      <w:r w:rsidRPr="00987181">
        <w:t xml:space="preserve">, A. and Horvath, M. (2016). What Works in Managing Young People </w:t>
      </w:r>
      <w:proofErr w:type="gramStart"/>
      <w:r w:rsidRPr="00987181">
        <w:t>who</w:t>
      </w:r>
      <w:proofErr w:type="gramEnd"/>
      <w:r w:rsidRPr="00987181">
        <w:t xml:space="preserve"> Offend? A Summary of the International Evidence. [online] Available at:</w:t>
      </w:r>
      <w:r>
        <w:t xml:space="preserve"> </w:t>
      </w:r>
      <w:hyperlink r:id="rId4" w:history="1">
        <w:r w:rsidRPr="00664195">
          <w:rPr>
            <w:rStyle w:val="Hyperlink"/>
          </w:rPr>
          <w:t>https://assets.publishing.service.gov.uk/government/uploads/system/uploads/attachment_data/file/498493/what-works-in-managing-young-people-who-offend.pdf</w:t>
        </w:r>
      </w:hyperlink>
    </w:p>
    <w:p w14:paraId="4C194A07" w14:textId="77777777" w:rsidR="00734BAF" w:rsidRDefault="00987181" w:rsidP="005F7FD2">
      <w:r w:rsidRPr="00987181">
        <w:t xml:space="preserve">Albrecht, J.F. (2019). Evaluating Police-Community Relations Globally. Policing and Minority Communities, pp.3–10. </w:t>
      </w:r>
      <w:proofErr w:type="spellStart"/>
      <w:proofErr w:type="gramStart"/>
      <w:r w:rsidRPr="00987181">
        <w:t>doi:https</w:t>
      </w:r>
      <w:proofErr w:type="spellEnd"/>
      <w:r w:rsidRPr="00987181">
        <w:t>://doi.org/10.1007/978-3-030-19182-5_1</w:t>
      </w:r>
      <w:proofErr w:type="gramEnd"/>
      <w:r w:rsidRPr="00987181">
        <w:t>.</w:t>
      </w:r>
    </w:p>
    <w:p w14:paraId="6D1AABC9" w14:textId="2105868F" w:rsidR="00734BAF" w:rsidRDefault="00987181" w:rsidP="005F7FD2">
      <w:r w:rsidRPr="00987181">
        <w:t xml:space="preserve">Aldridge, N.C. (1999). Enhancing Children’s Memory through Cognitive Interviewing: </w:t>
      </w:r>
      <w:proofErr w:type="gramStart"/>
      <w:r w:rsidRPr="00987181">
        <w:t>an</w:t>
      </w:r>
      <w:proofErr w:type="gramEnd"/>
      <w:r w:rsidRPr="00987181">
        <w:t xml:space="preserve"> Assessment Technique for Social Work Practice. Child and Adolescent Social Work Journal, 16(2), pp.101–126. </w:t>
      </w:r>
      <w:proofErr w:type="spellStart"/>
      <w:proofErr w:type="gramStart"/>
      <w:r w:rsidRPr="00987181">
        <w:t>doi:https</w:t>
      </w:r>
      <w:proofErr w:type="spellEnd"/>
      <w:r w:rsidRPr="00987181">
        <w:t>://doi.org/10.1023/a:1022309423642</w:t>
      </w:r>
      <w:proofErr w:type="gramEnd"/>
      <w:r w:rsidRPr="00987181">
        <w:t>.</w:t>
      </w:r>
    </w:p>
    <w:p w14:paraId="06E35547" w14:textId="49C0CDFF" w:rsidR="00734BAF" w:rsidRDefault="00987181" w:rsidP="005F7FD2">
      <w:r w:rsidRPr="00987181">
        <w:t xml:space="preserve">Britain Thinks (2020). Research into Victim and Suspect Experiences of Changes to the Policing and Crime Act 2017. [online] Available at: </w:t>
      </w:r>
      <w:hyperlink r:id="rId5" w:history="1">
        <w:r w:rsidR="00734BAF" w:rsidRPr="00664195">
          <w:rPr>
            <w:rStyle w:val="Hyperlink"/>
          </w:rPr>
          <w:t>https://assets-hmicfrs.justiceinspectorates.gov.uk/uploads/research-into-victim-suspect-experiences-changes-policing-crime-act-2017.pdf</w:t>
        </w:r>
      </w:hyperlink>
      <w:r w:rsidRPr="00987181">
        <w:t>.</w:t>
      </w:r>
    </w:p>
    <w:p w14:paraId="5A59D27B" w14:textId="77777777" w:rsidR="00734BAF" w:rsidRDefault="00987181" w:rsidP="005F7FD2">
      <w:r w:rsidRPr="00987181">
        <w:t xml:space="preserve">Brooks, D., Castro, S., Gold, M. and </w:t>
      </w:r>
      <w:proofErr w:type="spellStart"/>
      <w:r w:rsidRPr="00987181">
        <w:t>Wolton</w:t>
      </w:r>
      <w:proofErr w:type="spellEnd"/>
      <w:r w:rsidRPr="00987181">
        <w:t xml:space="preserve">, J. (2019). Serious Youth Violence </w:t>
      </w:r>
      <w:proofErr w:type="gramStart"/>
      <w:r w:rsidRPr="00987181">
        <w:t>What  Causes</w:t>
      </w:r>
      <w:proofErr w:type="gramEnd"/>
      <w:r w:rsidRPr="00987181">
        <w:t xml:space="preserve"> it? How Can We Reduce it? Lessons from research. Community Fund.</w:t>
      </w:r>
    </w:p>
    <w:p w14:paraId="3A0FC791" w14:textId="77777777" w:rsidR="00734BAF" w:rsidRDefault="00987181" w:rsidP="005F7FD2">
      <w:r w:rsidRPr="00987181">
        <w:t>Choi, J. (2020). Asymmetry in Media Effects on Perceptions of police: an Analysis Using a within-subjects Design Experiment. Police Practice and Research, 22(1), pp.1–</w:t>
      </w:r>
      <w:proofErr w:type="gramStart"/>
      <w:r w:rsidRPr="00987181">
        <w:t>17.doi:https://doi.org/10.1080/15614263.2020.1749624</w:t>
      </w:r>
      <w:proofErr w:type="gramEnd"/>
      <w:r w:rsidRPr="00987181">
        <w:t>.</w:t>
      </w:r>
    </w:p>
    <w:p w14:paraId="104E768E" w14:textId="45C118DC" w:rsidR="00734BAF" w:rsidRDefault="00987181" w:rsidP="005F7FD2">
      <w:r w:rsidRPr="00987181">
        <w:t xml:space="preserve">College Of Policing (2013). National Decision Model. [online] College of Policing. Available at: </w:t>
      </w:r>
      <w:hyperlink r:id="rId6" w:history="1">
        <w:r w:rsidR="00734BAF" w:rsidRPr="00664195">
          <w:rPr>
            <w:rStyle w:val="Hyperlink"/>
          </w:rPr>
          <w:t>https://www.college.police.uk/app/national-decision-model/national-decision-model</w:t>
        </w:r>
      </w:hyperlink>
      <w:r w:rsidRPr="00987181">
        <w:t>.</w:t>
      </w:r>
    </w:p>
    <w:p w14:paraId="206E9BF0" w14:textId="1D60CC56" w:rsidR="00734BAF" w:rsidRDefault="00987181" w:rsidP="005F7FD2">
      <w:r w:rsidRPr="00987181">
        <w:t xml:space="preserve">College Of Policing (2020). Joining as a New PC. [online] College of Policing. Available at: </w:t>
      </w:r>
      <w:hyperlink r:id="rId7" w:history="1">
        <w:r w:rsidR="00734BAF" w:rsidRPr="00664195">
          <w:rPr>
            <w:rStyle w:val="Hyperlink"/>
          </w:rPr>
          <w:t>https://www.college.police.uk/career-learning/joining-police/joining-new-pc</w:t>
        </w:r>
      </w:hyperlink>
      <w:r w:rsidRPr="00987181">
        <w:t>.</w:t>
      </w:r>
    </w:p>
    <w:p w14:paraId="608F2C7B" w14:textId="7E70BB78" w:rsidR="00734BAF" w:rsidRDefault="00987181" w:rsidP="005F7FD2">
      <w:r w:rsidRPr="00987181">
        <w:t xml:space="preserve">College of Policing (2014). Code of Ethics. [online] College of Policing. Available at: </w:t>
      </w:r>
      <w:hyperlink r:id="rId8" w:history="1">
        <w:r w:rsidR="00734BAF" w:rsidRPr="00664195">
          <w:rPr>
            <w:rStyle w:val="Hyperlink"/>
          </w:rPr>
          <w:t>https://www.college.police.uk/ethics/code-of-ethics</w:t>
        </w:r>
      </w:hyperlink>
      <w:r w:rsidRPr="00987181">
        <w:t>.</w:t>
      </w:r>
    </w:p>
    <w:p w14:paraId="6D4262F4" w14:textId="7A3719AD" w:rsidR="00734BAF" w:rsidRDefault="00987181" w:rsidP="005F7FD2">
      <w:r w:rsidRPr="00987181">
        <w:t xml:space="preserve">College of Policing (2015a). First Response. [online] College of Policing. Available at: </w:t>
      </w:r>
      <w:hyperlink r:id="rId9" w:history="1">
        <w:r w:rsidR="00734BAF" w:rsidRPr="00664195">
          <w:rPr>
            <w:rStyle w:val="Hyperlink"/>
          </w:rPr>
          <w:t>https://www.college.police.uk/app/major-investigation-and-public-protection/domestic-abuse/first-response</w:t>
        </w:r>
      </w:hyperlink>
      <w:r w:rsidRPr="00987181">
        <w:t>.</w:t>
      </w:r>
    </w:p>
    <w:p w14:paraId="75D759E4" w14:textId="0A5A9ED8" w:rsidR="00734BAF" w:rsidRDefault="00987181" w:rsidP="005F7FD2">
      <w:r w:rsidRPr="00987181">
        <w:t xml:space="preserve">College of Policing (2015b). Scared Straight Programmes. [online] College of Policing. Available at: </w:t>
      </w:r>
      <w:hyperlink r:id="rId10" w:history="1">
        <w:r w:rsidR="00734BAF" w:rsidRPr="00664195">
          <w:rPr>
            <w:rStyle w:val="Hyperlink"/>
          </w:rPr>
          <w:t>https://www.college.police.uk/research/crime-reduction-toolkit/scared-straight</w:t>
        </w:r>
      </w:hyperlink>
      <w:r w:rsidRPr="00987181">
        <w:t>.</w:t>
      </w:r>
    </w:p>
    <w:p w14:paraId="5F5A0143" w14:textId="5ED10890" w:rsidR="00734BAF" w:rsidRDefault="00987181" w:rsidP="005F7FD2">
      <w:r w:rsidRPr="00987181">
        <w:t xml:space="preserve">College of Policing (2021). Engaging Communities. [online] College of Policing. Available at: </w:t>
      </w:r>
      <w:hyperlink r:id="rId11" w:history="1">
        <w:r w:rsidR="00734BAF" w:rsidRPr="00664195">
          <w:rPr>
            <w:rStyle w:val="Hyperlink"/>
          </w:rPr>
          <w:t>https://www.college.police.uk/guidance/neighbourhood-policing/engaging-communities</w:t>
        </w:r>
      </w:hyperlink>
      <w:r w:rsidRPr="00987181">
        <w:t>.</w:t>
      </w:r>
    </w:p>
    <w:p w14:paraId="53464595" w14:textId="49B70B8E" w:rsidR="00734BAF" w:rsidRDefault="00987181" w:rsidP="005F7FD2">
      <w:r w:rsidRPr="00987181">
        <w:t xml:space="preserve">College of Policing (2022a). APP (Authorised Professional Practice). [online] College of Policing. Available at: </w:t>
      </w:r>
      <w:hyperlink r:id="rId12" w:history="1">
        <w:r w:rsidR="00734BAF" w:rsidRPr="00664195">
          <w:rPr>
            <w:rStyle w:val="Hyperlink"/>
          </w:rPr>
          <w:t>https://www.college.police.uk/app</w:t>
        </w:r>
      </w:hyperlink>
      <w:r w:rsidRPr="00987181">
        <w:t>.</w:t>
      </w:r>
    </w:p>
    <w:p w14:paraId="02C8669B" w14:textId="3B0EBABF" w:rsidR="00734BAF" w:rsidRDefault="00987181" w:rsidP="005F7FD2">
      <w:r w:rsidRPr="00987181">
        <w:t xml:space="preserve">College of Policing (2022b). Response Constable. [online] College of Policing. Available at: </w:t>
      </w:r>
      <w:hyperlink r:id="rId13" w:history="1">
        <w:r w:rsidR="00734BAF" w:rsidRPr="00664195">
          <w:rPr>
            <w:rStyle w:val="Hyperlink"/>
          </w:rPr>
          <w:t>https://profdev.college.police.uk/professional-profile/test-9/#:~:text=Response%20Constables%20provide%20frontline%20response%20to%20a%20wide</w:t>
        </w:r>
      </w:hyperlink>
      <w:r w:rsidRPr="00987181">
        <w:t>.</w:t>
      </w:r>
    </w:p>
    <w:p w14:paraId="194261F1" w14:textId="6E010FC6" w:rsidR="00734BAF" w:rsidRDefault="00987181" w:rsidP="005F7FD2">
      <w:r w:rsidRPr="00987181">
        <w:lastRenderedPageBreak/>
        <w:t xml:space="preserve">College of policing (2022). College of Policing. [online] Police.uk. Available at: </w:t>
      </w:r>
      <w:hyperlink r:id="rId14" w:history="1">
        <w:r w:rsidR="00734BAF" w:rsidRPr="00664195">
          <w:rPr>
            <w:rStyle w:val="Hyperlink"/>
          </w:rPr>
          <w:t>https://www.college.police.uk/</w:t>
        </w:r>
      </w:hyperlink>
      <w:r w:rsidRPr="00987181">
        <w:t>.</w:t>
      </w:r>
    </w:p>
    <w:p w14:paraId="7C052DA2" w14:textId="34E186BD" w:rsidR="00734BAF" w:rsidRDefault="00987181" w:rsidP="005F7FD2">
      <w:r w:rsidRPr="00987181">
        <w:t xml:space="preserve">College of Policing (n.d.). Restorative Justice. [online] College of Policing. Available at: </w:t>
      </w:r>
      <w:hyperlink r:id="rId15" w:history="1">
        <w:r w:rsidR="00734BAF" w:rsidRPr="00664195">
          <w:rPr>
            <w:rStyle w:val="Hyperlink"/>
          </w:rPr>
          <w:t>https://www.college.police.uk/guidance/restorative-justice</w:t>
        </w:r>
      </w:hyperlink>
      <w:r w:rsidRPr="00987181">
        <w:t>.</w:t>
      </w:r>
    </w:p>
    <w:p w14:paraId="6EABF7DE" w14:textId="3E7C894E" w:rsidR="00734BAF" w:rsidRDefault="00987181" w:rsidP="005F7FD2">
      <w:r w:rsidRPr="00987181">
        <w:t xml:space="preserve">College of Policing (2020). Strategic Recommendation – Building Knowledge and Skills. [online] College of Policing. Available at: </w:t>
      </w:r>
      <w:hyperlink r:id="rId16" w:history="1">
        <w:r w:rsidR="00734BAF" w:rsidRPr="00664195">
          <w:rPr>
            <w:rStyle w:val="Hyperlink"/>
          </w:rPr>
          <w:t>https://www.college.police.uk/guidance/obtaining-initial-accounts/strategic-recommendation-building-knowledge-and-skills</w:t>
        </w:r>
      </w:hyperlink>
      <w:r w:rsidRPr="00987181">
        <w:t>.</w:t>
      </w:r>
    </w:p>
    <w:p w14:paraId="6C05568C" w14:textId="77777777" w:rsidR="00734BAF" w:rsidRDefault="00987181" w:rsidP="005F7FD2">
      <w:r w:rsidRPr="00987181">
        <w:t xml:space="preserve">Dando, C., Wilcock, R. and Milne, R. (2008). The Cognitive interview: Inexperienced Police officers’ Perceptions of Their witness/victim Interviewing Practices. Legal and Criminological Psychology, 13(1), pp.59–70. </w:t>
      </w:r>
      <w:proofErr w:type="spellStart"/>
      <w:proofErr w:type="gramStart"/>
      <w:r w:rsidRPr="00987181">
        <w:t>doi:https</w:t>
      </w:r>
      <w:proofErr w:type="spellEnd"/>
      <w:r w:rsidRPr="00987181">
        <w:t>://doi.org/10.1348/135532506x162498</w:t>
      </w:r>
      <w:proofErr w:type="gramEnd"/>
      <w:r w:rsidRPr="00987181">
        <w:t>.</w:t>
      </w:r>
    </w:p>
    <w:p w14:paraId="2742DCA6" w14:textId="77777777" w:rsidR="00734BAF" w:rsidRDefault="00987181" w:rsidP="005F7FD2">
      <w:r w:rsidRPr="00987181">
        <w:t>Davidson, C. (2014). Restorative Justice and the Prevention of Youth Reoffending. [online] Available at:</w:t>
      </w:r>
      <w:r w:rsidR="00734BAF">
        <w:t xml:space="preserve"> </w:t>
      </w:r>
      <w:r w:rsidRPr="00987181">
        <w:t xml:space="preserve">https://theses.ncl.ac.uk/jspui/bitstream/10443/2682/1/Davidson%2c%20C.%202014%20DAppEdPsy.pdf.Edwards, A.-M. and Kotera, Y. (2020). Mental Health in the UK Police Force: </w:t>
      </w:r>
      <w:proofErr w:type="gramStart"/>
      <w:r w:rsidRPr="00987181">
        <w:t>a</w:t>
      </w:r>
      <w:proofErr w:type="gramEnd"/>
      <w:r w:rsidRPr="00987181">
        <w:t xml:space="preserve"> Qualitative Investigation into the Stigma with Mental Illness. International Journal of Mental Health and Addiction, [online] 19(4). </w:t>
      </w:r>
      <w:proofErr w:type="spellStart"/>
      <w:proofErr w:type="gramStart"/>
      <w:r w:rsidRPr="00987181">
        <w:t>doi:https</w:t>
      </w:r>
      <w:proofErr w:type="spellEnd"/>
      <w:r w:rsidRPr="00987181">
        <w:t>://doi.org/10.1007/s11469-019-00214-x</w:t>
      </w:r>
      <w:proofErr w:type="gramEnd"/>
      <w:r w:rsidRPr="00987181">
        <w:t>.</w:t>
      </w:r>
    </w:p>
    <w:p w14:paraId="61E3D26D" w14:textId="77777777" w:rsidR="00734BAF" w:rsidRDefault="00987181" w:rsidP="005F7FD2">
      <w:r w:rsidRPr="00987181">
        <w:t xml:space="preserve">Fisher, R.P., Geiselman, R.E. and Amador, M. (1989). Field Test of the Cognitive interview: Enhancing the Recollection of Actual Victims and Witnesses of crime. Journal of Applied Psychology, 74(5), pp.722–727. </w:t>
      </w:r>
      <w:proofErr w:type="spellStart"/>
      <w:proofErr w:type="gramStart"/>
      <w:r w:rsidRPr="00987181">
        <w:t>doi:https</w:t>
      </w:r>
      <w:proofErr w:type="spellEnd"/>
      <w:r w:rsidRPr="00987181">
        <w:t>://doi.org/10.1037/0021-9010.74.5.722</w:t>
      </w:r>
      <w:proofErr w:type="gramEnd"/>
      <w:r w:rsidRPr="00987181">
        <w:t>.</w:t>
      </w:r>
    </w:p>
    <w:p w14:paraId="095024AF" w14:textId="77777777" w:rsidR="00734BAF" w:rsidRDefault="00987181" w:rsidP="005F7FD2">
      <w:r w:rsidRPr="00987181">
        <w:t xml:space="preserve">Geiselman, R.E. (1999). Commentary on Recent Research with the Cognitive Interview. Psychology, Crime &amp; Law, 5(1-2), pp.197–202. </w:t>
      </w:r>
      <w:proofErr w:type="spellStart"/>
      <w:proofErr w:type="gramStart"/>
      <w:r w:rsidRPr="00987181">
        <w:t>doi:https</w:t>
      </w:r>
      <w:proofErr w:type="spellEnd"/>
      <w:r w:rsidRPr="00987181">
        <w:t>://doi.org/10.1080/10683169908415001</w:t>
      </w:r>
      <w:proofErr w:type="gramEnd"/>
      <w:r w:rsidRPr="00987181">
        <w:t>.</w:t>
      </w:r>
    </w:p>
    <w:p w14:paraId="18FA7DB4" w14:textId="77777777" w:rsidR="00734BAF" w:rsidRDefault="00987181" w:rsidP="005F7FD2">
      <w:r w:rsidRPr="00987181">
        <w:t xml:space="preserve">Geiselman, R.E., Fisher, R.P., MacKinnon, D.P. and Holland, H.L. (1985). Eyewitness Memory Enhancement in the Police interview: Cognitive Retrieval Mnemonics versus hypnosis. Journal of Applied Psychology, 70(2), pp.401–412. </w:t>
      </w:r>
      <w:proofErr w:type="spellStart"/>
      <w:proofErr w:type="gramStart"/>
      <w:r w:rsidRPr="00987181">
        <w:t>doi:https</w:t>
      </w:r>
      <w:proofErr w:type="spellEnd"/>
      <w:r w:rsidRPr="00987181">
        <w:t>://doi.org/10.1037/0021-9010.70.2.401</w:t>
      </w:r>
      <w:proofErr w:type="gramEnd"/>
      <w:r w:rsidRPr="00987181">
        <w:t>.</w:t>
      </w:r>
    </w:p>
    <w:p w14:paraId="2C08E0D2" w14:textId="61FCB57C" w:rsidR="00734BAF" w:rsidRDefault="00987181" w:rsidP="005F7FD2">
      <w:r w:rsidRPr="00987181">
        <w:t xml:space="preserve">GOV.UK (2021). Confidence in the Local Police. [online] www.ethnicity-facts-figures.service.gov.uk. Available at: </w:t>
      </w:r>
      <w:hyperlink r:id="rId17" w:history="1">
        <w:r w:rsidR="00734BAF" w:rsidRPr="00664195">
          <w:rPr>
            <w:rStyle w:val="Hyperlink"/>
          </w:rPr>
          <w:t>https://www.ethnicity-facts-figures.service.gov.uk/crime-justice-and-the-law/policing/confidence-in-the-local-police/latest/</w:t>
        </w:r>
      </w:hyperlink>
      <w:r w:rsidRPr="00987181">
        <w:t>.</w:t>
      </w:r>
    </w:p>
    <w:p w14:paraId="7D35580C" w14:textId="58585F70" w:rsidR="00734BAF" w:rsidRDefault="00987181" w:rsidP="005F7FD2">
      <w:r w:rsidRPr="00987181">
        <w:t xml:space="preserve">GOV.UK (2023). Public Perceptions of policing: a Review of Research and Literature. [online] GOV.UK. Available at: </w:t>
      </w:r>
      <w:hyperlink r:id="rId18" w:history="1">
        <w:r w:rsidR="00734BAF" w:rsidRPr="00664195">
          <w:rPr>
            <w:rStyle w:val="Hyperlink"/>
          </w:rPr>
          <w:t>https://www.gov.uk/government/publications/public-perceptions-of-policing-a-review-of-research-and-literature/public-perceptions-of-policing-a-review-of-research-and-literature#findings</w:t>
        </w:r>
      </w:hyperlink>
      <w:r w:rsidRPr="00987181">
        <w:t>.</w:t>
      </w:r>
    </w:p>
    <w:p w14:paraId="0FC90605" w14:textId="69A8C815" w:rsidR="00734BAF" w:rsidRDefault="00987181" w:rsidP="005F7FD2">
      <w:r w:rsidRPr="00987181">
        <w:t xml:space="preserve">Gramlich, J. and Parker, K. (2017). Most Officers Say the Media Treat Police Unfairly. [online] Pew Research </w:t>
      </w:r>
      <w:proofErr w:type="spellStart"/>
      <w:r w:rsidRPr="00987181">
        <w:t>Center</w:t>
      </w:r>
      <w:proofErr w:type="spellEnd"/>
      <w:r w:rsidRPr="00987181">
        <w:t xml:space="preserve">. Available at: </w:t>
      </w:r>
      <w:hyperlink r:id="rId19" w:history="1">
        <w:r w:rsidR="00734BAF" w:rsidRPr="00664195">
          <w:rPr>
            <w:rStyle w:val="Hyperlink"/>
          </w:rPr>
          <w:t>https://www.pewresearch.org/short-reads/2017/01/25/most-officers-say-the-media-treat-police-unfairly/</w:t>
        </w:r>
      </w:hyperlink>
      <w:r w:rsidRPr="00987181">
        <w:t>.</w:t>
      </w:r>
    </w:p>
    <w:p w14:paraId="63423330" w14:textId="77777777" w:rsidR="00734BAF" w:rsidRDefault="00987181" w:rsidP="005F7FD2">
      <w:r w:rsidRPr="00987181">
        <w:t xml:space="preserve">Great Britain. Home Office (2010). Policing in the 21st </w:t>
      </w:r>
      <w:proofErr w:type="gramStart"/>
      <w:r w:rsidRPr="00987181">
        <w:t>Century :</w:t>
      </w:r>
      <w:proofErr w:type="gramEnd"/>
      <w:r w:rsidRPr="00987181">
        <w:t xml:space="preserve"> Reconnecting People and the Police : White paper. London: </w:t>
      </w:r>
      <w:proofErr w:type="spellStart"/>
      <w:r w:rsidRPr="00987181">
        <w:t>Tso.Holdaway</w:t>
      </w:r>
      <w:proofErr w:type="spellEnd"/>
      <w:r w:rsidRPr="00987181">
        <w:t xml:space="preserve">, S. (2017). The re-professionalization of the Police in England and Wales. Criminology &amp; Criminal Justice, [online] 17(5), pp.588–604. </w:t>
      </w:r>
      <w:proofErr w:type="spellStart"/>
      <w:proofErr w:type="gramStart"/>
      <w:r w:rsidRPr="00987181">
        <w:t>doi:https</w:t>
      </w:r>
      <w:proofErr w:type="spellEnd"/>
      <w:r w:rsidRPr="00987181">
        <w:t>://doi.org/10.1177/1748895817690214</w:t>
      </w:r>
      <w:proofErr w:type="gramEnd"/>
      <w:r w:rsidRPr="00987181">
        <w:t>.</w:t>
      </w:r>
    </w:p>
    <w:p w14:paraId="48EFC4F4" w14:textId="42A7F721" w:rsidR="00734BAF" w:rsidRDefault="00987181" w:rsidP="005F7FD2">
      <w:r w:rsidRPr="00987181">
        <w:t xml:space="preserve">Home Office (2012). Definition of Policing by Consent. [online] gov.uk. Available at: </w:t>
      </w:r>
      <w:hyperlink r:id="rId20" w:history="1">
        <w:r w:rsidR="00734BAF" w:rsidRPr="00664195">
          <w:rPr>
            <w:rStyle w:val="Hyperlink"/>
          </w:rPr>
          <w:t>https://www.gov.uk/government/publications/policing-by-consent/definition-of-policing-by-consent</w:t>
        </w:r>
      </w:hyperlink>
      <w:r w:rsidRPr="00987181">
        <w:t>.</w:t>
      </w:r>
    </w:p>
    <w:p w14:paraId="6B0A3760" w14:textId="781B0996" w:rsidR="00734BAF" w:rsidRDefault="00987181" w:rsidP="005F7FD2">
      <w:r w:rsidRPr="00987181">
        <w:lastRenderedPageBreak/>
        <w:t xml:space="preserve">Huff, R. (2014). Organizational Culture. [online] </w:t>
      </w:r>
      <w:proofErr w:type="spellStart"/>
      <w:r w:rsidRPr="00987181">
        <w:t>Encyclopedia</w:t>
      </w:r>
      <w:proofErr w:type="spellEnd"/>
      <w:r w:rsidRPr="00987181">
        <w:t xml:space="preserve"> Britannica. Available at: </w:t>
      </w:r>
      <w:hyperlink r:id="rId21" w:history="1">
        <w:r w:rsidR="00734BAF" w:rsidRPr="00664195">
          <w:rPr>
            <w:rStyle w:val="Hyperlink"/>
          </w:rPr>
          <w:t>https://www.britannica.com/topic/organizational-culture</w:t>
        </w:r>
      </w:hyperlink>
      <w:r w:rsidRPr="00987181">
        <w:t>.</w:t>
      </w:r>
    </w:p>
    <w:p w14:paraId="74C0C89F" w14:textId="5B4E74A3" w:rsidR="00734BAF" w:rsidRDefault="00987181" w:rsidP="005F7FD2">
      <w:r w:rsidRPr="00987181">
        <w:t xml:space="preserve">Jansson, K. (2005). Volume Crime investigations: a Review of the Research Literature. [online] Available at: </w:t>
      </w:r>
      <w:hyperlink r:id="rId22" w:history="1">
        <w:r w:rsidR="00734BAF" w:rsidRPr="00664195">
          <w:rPr>
            <w:rStyle w:val="Hyperlink"/>
          </w:rPr>
          <w:t>https://library.college.police.uk/docs/hordsolr/rdsolr4405.pdf</w:t>
        </w:r>
      </w:hyperlink>
      <w:r w:rsidRPr="00987181">
        <w:t>.</w:t>
      </w:r>
    </w:p>
    <w:p w14:paraId="58DE6F82" w14:textId="77777777" w:rsidR="00734BAF" w:rsidRDefault="00987181" w:rsidP="005F7FD2">
      <w:r w:rsidRPr="00987181">
        <w:t xml:space="preserve">Kebbell, M.R., Milne, R. and Wagstaff, G.F. (1999). The Cognitive interview: a Survey of Its Forensic Effectiveness. Psychology, Crime &amp; Law, 5(1-2), pp.101–115. </w:t>
      </w:r>
      <w:proofErr w:type="spellStart"/>
      <w:proofErr w:type="gramStart"/>
      <w:r w:rsidRPr="00987181">
        <w:t>doi:https</w:t>
      </w:r>
      <w:proofErr w:type="spellEnd"/>
      <w:r w:rsidRPr="00987181">
        <w:t>://doi.org/10.1080/10683169908414996</w:t>
      </w:r>
      <w:proofErr w:type="gramEnd"/>
      <w:r w:rsidRPr="00987181">
        <w:t>.</w:t>
      </w:r>
    </w:p>
    <w:p w14:paraId="1462EA90" w14:textId="77777777" w:rsidR="00734BAF" w:rsidRDefault="00987181" w:rsidP="005F7FD2">
      <w:r w:rsidRPr="00987181">
        <w:t>Klenowski, P.M., Bell, K.J. and Dodson, K.D. (2010). An Empirical Evaluation of Juvenile Awareness Programs in the United States: Can Juveniles be ‘Scared Straight</w:t>
      </w:r>
      <w:proofErr w:type="gramStart"/>
      <w:r w:rsidRPr="00987181">
        <w:t>’?.</w:t>
      </w:r>
      <w:proofErr w:type="gramEnd"/>
      <w:r w:rsidRPr="00987181">
        <w:t xml:space="preserve"> Journal of Offender Rehabilitation, 49(4), pp.254–272. </w:t>
      </w:r>
      <w:proofErr w:type="spellStart"/>
      <w:proofErr w:type="gramStart"/>
      <w:r w:rsidRPr="00987181">
        <w:t>doi:https</w:t>
      </w:r>
      <w:proofErr w:type="spellEnd"/>
      <w:r w:rsidRPr="00987181">
        <w:t>://doi.org/10.1080/10509671003716068</w:t>
      </w:r>
      <w:proofErr w:type="gramEnd"/>
      <w:r w:rsidRPr="00987181">
        <w:t>.</w:t>
      </w:r>
    </w:p>
    <w:p w14:paraId="2D6EE6B8" w14:textId="77777777" w:rsidR="00734BAF" w:rsidRDefault="00987181" w:rsidP="005F7FD2">
      <w:proofErr w:type="spellStart"/>
      <w:r w:rsidRPr="00987181">
        <w:t>Köhnken</w:t>
      </w:r>
      <w:proofErr w:type="spellEnd"/>
      <w:r w:rsidRPr="00987181">
        <w:t xml:space="preserve">, G., Milne, R., Memon, A. and Bull, R. (1999). The Cognitive interview: a meta-analysis. Psychology, Crime &amp; Law, [online] 5(1-2), pp.3–27. </w:t>
      </w:r>
      <w:proofErr w:type="spellStart"/>
      <w:proofErr w:type="gramStart"/>
      <w:r w:rsidRPr="00987181">
        <w:t>doi:https</w:t>
      </w:r>
      <w:proofErr w:type="spellEnd"/>
      <w:r w:rsidRPr="00987181">
        <w:t>://doi.org/10.1080/10683169908414991</w:t>
      </w:r>
      <w:proofErr w:type="gramEnd"/>
      <w:r w:rsidRPr="00987181">
        <w:t>.</w:t>
      </w:r>
    </w:p>
    <w:p w14:paraId="1A832E01" w14:textId="77777777" w:rsidR="00734BAF" w:rsidRDefault="00987181" w:rsidP="005F7FD2">
      <w:r w:rsidRPr="00987181">
        <w:t xml:space="preserve">Lipsey, M.W. (2009). The Primary Factors That Characterize Effective Interventions with Juvenile Offenders: </w:t>
      </w:r>
      <w:proofErr w:type="gramStart"/>
      <w:r w:rsidRPr="00987181">
        <w:t>a</w:t>
      </w:r>
      <w:proofErr w:type="gramEnd"/>
      <w:r w:rsidRPr="00987181">
        <w:t xml:space="preserve"> Meta-Analytic Overview. Victims &amp; Offenders, 4(2), pp.124–147. </w:t>
      </w:r>
      <w:proofErr w:type="spellStart"/>
      <w:proofErr w:type="gramStart"/>
      <w:r w:rsidRPr="00987181">
        <w:t>doi:https</w:t>
      </w:r>
      <w:proofErr w:type="spellEnd"/>
      <w:r w:rsidRPr="00987181">
        <w:t>://doi.org/10.1080/15564880802612573</w:t>
      </w:r>
      <w:proofErr w:type="gramEnd"/>
      <w:r w:rsidRPr="00987181">
        <w:t>.</w:t>
      </w:r>
    </w:p>
    <w:p w14:paraId="55CEBC93" w14:textId="77777777" w:rsidR="00734BAF" w:rsidRDefault="00987181" w:rsidP="005F7FD2">
      <w:r w:rsidRPr="00987181">
        <w:t xml:space="preserve">Maguire, E.R., Lowrey, B.V. and Johnson, D. (2016). Evaluating the relative impact of positive and negative encounters with police: a randomized experiment. Journal of Experimental Criminology, 13(3), pp.367–391. </w:t>
      </w:r>
      <w:proofErr w:type="spellStart"/>
      <w:proofErr w:type="gramStart"/>
      <w:r w:rsidRPr="00987181">
        <w:t>doi:https</w:t>
      </w:r>
      <w:proofErr w:type="spellEnd"/>
      <w:r w:rsidRPr="00987181">
        <w:t>://doi.org/10.1007/s11292-016-9276-9</w:t>
      </w:r>
      <w:proofErr w:type="gramEnd"/>
      <w:r w:rsidRPr="00987181">
        <w:t>.</w:t>
      </w:r>
    </w:p>
    <w:p w14:paraId="69A70549" w14:textId="77777777" w:rsidR="00734BAF" w:rsidRDefault="00987181" w:rsidP="005F7FD2">
      <w:r w:rsidRPr="00987181">
        <w:t xml:space="preserve">Maile, A., Ritzenthaler, S., Thompson, A. and Kristjánsson, K. (2022). Professional policing and the role of autonomy and discretion in decision-making: A qualitative study from a virtue ethical perspective. Policing: A Journal of Policy and Practice, 17. </w:t>
      </w:r>
      <w:proofErr w:type="spellStart"/>
      <w:proofErr w:type="gramStart"/>
      <w:r w:rsidRPr="00987181">
        <w:t>doi:https</w:t>
      </w:r>
      <w:proofErr w:type="spellEnd"/>
      <w:r w:rsidRPr="00987181">
        <w:t>://doi.org/10.1093/police/paac086</w:t>
      </w:r>
      <w:proofErr w:type="gramEnd"/>
      <w:r w:rsidRPr="00987181">
        <w:t>.</w:t>
      </w:r>
    </w:p>
    <w:p w14:paraId="7D06F69E" w14:textId="03FA2DB9" w:rsidR="00734BAF" w:rsidRDefault="00987181" w:rsidP="005F7FD2">
      <w:r w:rsidRPr="00987181">
        <w:t xml:space="preserve">Manica, M. (n.d.). Effectiveness of Approaches to Prevent Re-Offending in Young People: </w:t>
      </w:r>
      <w:proofErr w:type="gramStart"/>
      <w:r w:rsidRPr="00987181">
        <w:t>a</w:t>
      </w:r>
      <w:proofErr w:type="gramEnd"/>
      <w:r w:rsidRPr="00987181">
        <w:t xml:space="preserve"> Rapid Review of the Evidence. [online] Available at: </w:t>
      </w:r>
      <w:hyperlink r:id="rId23" w:history="1">
        <w:r w:rsidR="00734BAF" w:rsidRPr="00664195">
          <w:rPr>
            <w:rStyle w:val="Hyperlink"/>
          </w:rPr>
          <w:t>https://www.svru.co.uk/wp-content/uploads/2022/05/Martina-Manica-Approaches-to-reducing-violent-youth-offending-Evidence-Review-.pdf</w:t>
        </w:r>
      </w:hyperlink>
      <w:r w:rsidRPr="00987181">
        <w:t>.</w:t>
      </w:r>
    </w:p>
    <w:p w14:paraId="7F39B1A1" w14:textId="77777777" w:rsidR="00734BAF" w:rsidRDefault="00987181" w:rsidP="005F7FD2">
      <w:r w:rsidRPr="00987181">
        <w:t xml:space="preserve">Mazerolle, L., Bennett, S., Davis, J., Sargeant, E. and Manning, M. (2013). Legitimacy in Policing: A Systematic Review. Campbell Systematic Reviews, [online] 9(1). </w:t>
      </w:r>
      <w:proofErr w:type="spellStart"/>
      <w:proofErr w:type="gramStart"/>
      <w:r w:rsidRPr="00987181">
        <w:t>doi:https</w:t>
      </w:r>
      <w:proofErr w:type="spellEnd"/>
      <w:r w:rsidRPr="00987181">
        <w:t>://doi.org/10.4073/csr.2013.1</w:t>
      </w:r>
      <w:proofErr w:type="gramEnd"/>
      <w:r w:rsidRPr="00987181">
        <w:t>.</w:t>
      </w:r>
    </w:p>
    <w:p w14:paraId="047CBB24" w14:textId="2476D332" w:rsidR="00734BAF" w:rsidRDefault="00987181" w:rsidP="005F7FD2">
      <w:proofErr w:type="spellStart"/>
      <w:r w:rsidRPr="00987181">
        <w:t>Mcleod</w:t>
      </w:r>
      <w:proofErr w:type="spellEnd"/>
      <w:r w:rsidRPr="00987181">
        <w:t xml:space="preserve">, S. (2023). Cognitive Interview Technique | Simply Psychology. [online] Simplypsychology.org. Available at: </w:t>
      </w:r>
      <w:hyperlink r:id="rId24" w:history="1">
        <w:r w:rsidR="00734BAF" w:rsidRPr="00664195">
          <w:rPr>
            <w:rStyle w:val="Hyperlink"/>
          </w:rPr>
          <w:t>https://www.simplypsychology.org/cognitive-interview.html</w:t>
        </w:r>
      </w:hyperlink>
      <w:r w:rsidRPr="00987181">
        <w:t>.</w:t>
      </w:r>
    </w:p>
    <w:p w14:paraId="4D033C45" w14:textId="77777777" w:rsidR="00734BAF" w:rsidRDefault="00987181" w:rsidP="005F7FD2">
      <w:r w:rsidRPr="00987181">
        <w:t>Merry, S., Power, N., McManus, M. and Alison, L. (2012). Drivers of Public Trust and Confidence in Police in the UK. International Journal of Police Science &amp; Management, 14(2), pp.118–135.</w:t>
      </w:r>
    </w:p>
    <w:p w14:paraId="05E21BCE" w14:textId="77777777" w:rsidR="00734BAF" w:rsidRDefault="00987181" w:rsidP="005F7FD2">
      <w:r w:rsidRPr="00987181">
        <w:t xml:space="preserve">Miller, J. and D’Souza, A. (2015). Indirect Effects of Police Searches on Community Attitudes to the Police: Resentment or Reassurance? British Journal of Criminology, 56(3), pp.456–478. </w:t>
      </w:r>
      <w:proofErr w:type="spellStart"/>
      <w:proofErr w:type="gramStart"/>
      <w:r w:rsidRPr="00987181">
        <w:t>doi:https</w:t>
      </w:r>
      <w:proofErr w:type="spellEnd"/>
      <w:r w:rsidRPr="00987181">
        <w:t>://doi.org/10.1093/</w:t>
      </w:r>
      <w:proofErr w:type="spellStart"/>
      <w:r w:rsidRPr="00987181">
        <w:t>bjc</w:t>
      </w:r>
      <w:proofErr w:type="spellEnd"/>
      <w:r w:rsidRPr="00987181">
        <w:t>/azv068</w:t>
      </w:r>
      <w:proofErr w:type="gramEnd"/>
      <w:r w:rsidRPr="00987181">
        <w:t>.</w:t>
      </w:r>
    </w:p>
    <w:p w14:paraId="24C6D7F3" w14:textId="77777777" w:rsidR="00734BAF" w:rsidRDefault="00987181" w:rsidP="005F7FD2">
      <w:r w:rsidRPr="00987181">
        <w:t xml:space="preserve">Myhill, A. and Quinton, P. (2010). Confidence, Neighbourhood Policing, and Contact: Drawing Together the Evidence. Policing, 4(3), pp.273–281. </w:t>
      </w:r>
      <w:proofErr w:type="spellStart"/>
      <w:proofErr w:type="gramStart"/>
      <w:r w:rsidRPr="00987181">
        <w:t>doi:https</w:t>
      </w:r>
      <w:proofErr w:type="spellEnd"/>
      <w:r w:rsidRPr="00987181">
        <w:t>://doi.org/10.1093/police/paq026</w:t>
      </w:r>
      <w:proofErr w:type="gramEnd"/>
      <w:r w:rsidRPr="00987181">
        <w:t>.</w:t>
      </w:r>
    </w:p>
    <w:p w14:paraId="5F56912F" w14:textId="70042565" w:rsidR="00734BAF" w:rsidRDefault="00987181" w:rsidP="005F7FD2">
      <w:r w:rsidRPr="00987181">
        <w:t xml:space="preserve">National Crime Agency (2019). Home - National Crime Agency. [online] Nationalcrimeagency.gov.uk. Available at: </w:t>
      </w:r>
      <w:hyperlink r:id="rId25" w:history="1">
        <w:r w:rsidR="00734BAF" w:rsidRPr="00664195">
          <w:rPr>
            <w:rStyle w:val="Hyperlink"/>
          </w:rPr>
          <w:t>https://nationalcrimeagency.gov.uk/</w:t>
        </w:r>
      </w:hyperlink>
      <w:r w:rsidRPr="00987181">
        <w:t>.</w:t>
      </w:r>
    </w:p>
    <w:p w14:paraId="0D8278B2" w14:textId="3EBD6EAE" w:rsidR="00734BAF" w:rsidRDefault="00987181" w:rsidP="005F7FD2">
      <w:proofErr w:type="spellStart"/>
      <w:r w:rsidRPr="00987181">
        <w:lastRenderedPageBreak/>
        <w:t>Neyroud</w:t>
      </w:r>
      <w:proofErr w:type="spellEnd"/>
      <w:r w:rsidRPr="00987181">
        <w:t xml:space="preserve">, P. (2011). Review of Police Leadership and </w:t>
      </w:r>
      <w:proofErr w:type="spellStart"/>
      <w:r w:rsidRPr="00987181">
        <w:t>Training.NPCC</w:t>
      </w:r>
      <w:proofErr w:type="spellEnd"/>
      <w:r w:rsidRPr="00987181">
        <w:t xml:space="preserve"> (2021). Demands on 999 Hitting New Year’s Eve Levels Every Day. [online] National Police Chiefs’ Council (NPCC). Available at: </w:t>
      </w:r>
      <w:hyperlink r:id="rId26" w:history="1">
        <w:r w:rsidR="00734BAF" w:rsidRPr="00664195">
          <w:rPr>
            <w:rStyle w:val="Hyperlink"/>
          </w:rPr>
          <w:t>https://news.npcc.police.uk/releases/public-urged-to-use-999-system-responsibly#:~:text=On%20an%20average%20day%20the%20number%20of</w:t>
        </w:r>
      </w:hyperlink>
      <w:r w:rsidRPr="00987181">
        <w:t>.</w:t>
      </w:r>
    </w:p>
    <w:p w14:paraId="50115C79" w14:textId="77777777" w:rsidR="00734BAF" w:rsidRDefault="00987181" w:rsidP="005F7FD2">
      <w:r w:rsidRPr="00987181">
        <w:t xml:space="preserve">O’Connor, R. and Waddell, S. (2015). What Works to Prevent Gang involvement, Youth </w:t>
      </w:r>
      <w:proofErr w:type="gramStart"/>
      <w:r w:rsidRPr="00987181">
        <w:t>Violence</w:t>
      </w:r>
      <w:proofErr w:type="gramEnd"/>
      <w:r w:rsidRPr="00987181">
        <w:t xml:space="preserve"> and crime: a Rapid Review of Interventions Delivered in the UK and Abroad.</w:t>
      </w:r>
    </w:p>
    <w:p w14:paraId="6471E9CB" w14:textId="77777777" w:rsidR="00734BAF" w:rsidRDefault="00987181" w:rsidP="005F7FD2">
      <w:r w:rsidRPr="00987181">
        <w:t xml:space="preserve">Patterson, S. (2021). The Relationship between Organizational Culture and Police Officer Wellbeing. </w:t>
      </w:r>
      <w:proofErr w:type="spellStart"/>
      <w:proofErr w:type="gramStart"/>
      <w:r w:rsidRPr="00987181">
        <w:t>doi:https</w:t>
      </w:r>
      <w:proofErr w:type="spellEnd"/>
      <w:r w:rsidRPr="00987181">
        <w:t>://doi.org/10.18122/td.1803.boisestate</w:t>
      </w:r>
      <w:proofErr w:type="gramEnd"/>
      <w:r w:rsidRPr="00987181">
        <w:t>.</w:t>
      </w:r>
    </w:p>
    <w:p w14:paraId="35153C94" w14:textId="77777777" w:rsidR="00734BAF" w:rsidRDefault="00987181" w:rsidP="005F7FD2">
      <w:r w:rsidRPr="00987181">
        <w:t xml:space="preserve">Petrosino, A., Turpin-Petrosino, C., Hollis-Peel, M.E. and </w:t>
      </w:r>
      <w:proofErr w:type="spellStart"/>
      <w:r w:rsidRPr="00987181">
        <w:t>Lavenberg</w:t>
      </w:r>
      <w:proofErr w:type="spellEnd"/>
      <w:r w:rsidRPr="00987181">
        <w:t xml:space="preserve">, J.G. (2013). ‘Scared Straight’ and other juvenile awareness programs for preventing juvenile delinquency. Cochrane Database of Systematic Reviews, 1(1). </w:t>
      </w:r>
      <w:proofErr w:type="spellStart"/>
      <w:proofErr w:type="gramStart"/>
      <w:r w:rsidRPr="00987181">
        <w:t>doi:https</w:t>
      </w:r>
      <w:proofErr w:type="spellEnd"/>
      <w:r w:rsidRPr="00987181">
        <w:t>://doi.org/10.1002/14651858.cd002796.pub2</w:t>
      </w:r>
      <w:proofErr w:type="gramEnd"/>
      <w:r w:rsidRPr="00987181">
        <w:t>.</w:t>
      </w:r>
    </w:p>
    <w:p w14:paraId="4F23D37D" w14:textId="77777777" w:rsidR="00734BAF" w:rsidRDefault="00987181" w:rsidP="005F7FD2">
      <w:r w:rsidRPr="00987181">
        <w:t xml:space="preserve">Phythian, R., Birdsall, N., Kirby, S., Cooper, E., Posner, Z. and Boulton, L. (2021). Organisational and Individual Perspectives of Police Wellbeing in England and Wales. The Police Journal: Theory, Practice and Principles, 96(1), p.0032258X2110522. </w:t>
      </w:r>
      <w:proofErr w:type="spellStart"/>
      <w:proofErr w:type="gramStart"/>
      <w:r w:rsidRPr="00987181">
        <w:t>doi:https</w:t>
      </w:r>
      <w:proofErr w:type="spellEnd"/>
      <w:r w:rsidRPr="00987181">
        <w:t>://doi.org/10.1177/0032258x211052250</w:t>
      </w:r>
      <w:proofErr w:type="gramEnd"/>
      <w:r w:rsidRPr="00987181">
        <w:t>.</w:t>
      </w:r>
      <w:r w:rsidR="00734BAF">
        <w:t xml:space="preserve"> </w:t>
      </w:r>
    </w:p>
    <w:p w14:paraId="2C0D6CF6" w14:textId="77777777" w:rsidR="00734BAF" w:rsidRDefault="00987181" w:rsidP="005F7FD2">
      <w:r w:rsidRPr="00987181">
        <w:t xml:space="preserve">Phythian, R., Birdsall, N., Kirby, S., Cooper, E., Posner, Z. and Boulton, L. (2022). Developments in UK Police wellbeing: a Review of Blue Light Wellbeing Frameworks. The Police Journal: Theory, Practice and Principles, [online] 95(1), p.0032258X2110730. </w:t>
      </w:r>
      <w:proofErr w:type="spellStart"/>
      <w:proofErr w:type="gramStart"/>
      <w:r w:rsidRPr="00987181">
        <w:t>doi:https</w:t>
      </w:r>
      <w:proofErr w:type="spellEnd"/>
      <w:r w:rsidRPr="00987181">
        <w:t>://doi.org/10.1177/0032258x211073003</w:t>
      </w:r>
      <w:proofErr w:type="gramEnd"/>
      <w:r w:rsidRPr="00987181">
        <w:t>.</w:t>
      </w:r>
    </w:p>
    <w:p w14:paraId="6F663781" w14:textId="77777777" w:rsidR="00734BAF" w:rsidRDefault="00987181" w:rsidP="005F7FD2">
      <w:r w:rsidRPr="00987181">
        <w:t>Restorative Justice Council (2015). Restorative Justice in Youth Offending Teams Information Pack. [online] Available at: https://restorativejustice.org.uk/sites/default/files/resources/files/kn1b_info_packs%20(2)%20yot.pdf#:~:text=Youth%20ofending%20teams%20%28YOTs%29%20have%20been%20integral%20to [Accessed 4 Mar. 2024].</w:t>
      </w:r>
    </w:p>
    <w:p w14:paraId="35127E59" w14:textId="77777777" w:rsidR="00734BAF" w:rsidRDefault="00987181" w:rsidP="005F7FD2">
      <w:r w:rsidRPr="00987181">
        <w:t xml:space="preserve">Robinson, A. and Tilley, N. (2009). Factors Influencing Police Performance in the Investigation of Volume Crimes in England and Wales. Police Practice and Research, 10(3), pp.209–223. </w:t>
      </w:r>
      <w:proofErr w:type="spellStart"/>
      <w:proofErr w:type="gramStart"/>
      <w:r w:rsidRPr="00987181">
        <w:t>doi:https</w:t>
      </w:r>
      <w:proofErr w:type="spellEnd"/>
      <w:r w:rsidRPr="00987181">
        <w:t>://doi.org/10.1080/15614260802381091</w:t>
      </w:r>
      <w:proofErr w:type="gramEnd"/>
      <w:r w:rsidRPr="00987181">
        <w:t>.</w:t>
      </w:r>
    </w:p>
    <w:p w14:paraId="271197E6" w14:textId="77777777" w:rsidR="00734BAF" w:rsidRDefault="00987181" w:rsidP="005F7FD2">
      <w:r w:rsidRPr="00987181">
        <w:t xml:space="preserve">Rosenbaum, D.P., Schuck, A.M., Costello, S.K., Hawkins, </w:t>
      </w:r>
      <w:proofErr w:type="gramStart"/>
      <w:r w:rsidRPr="00987181">
        <w:t>D.F.</w:t>
      </w:r>
      <w:proofErr w:type="gramEnd"/>
      <w:r w:rsidRPr="00987181">
        <w:t xml:space="preserve"> and Ring, M.K. (2005). Attitudes toward the Police: </w:t>
      </w:r>
      <w:proofErr w:type="gramStart"/>
      <w:r w:rsidRPr="00987181">
        <w:t>the</w:t>
      </w:r>
      <w:proofErr w:type="gramEnd"/>
      <w:r w:rsidRPr="00987181">
        <w:t xml:space="preserve"> Effects of Direct and Vicarious Experience. Police Quarterly, 8(3), pp.343–365. </w:t>
      </w:r>
      <w:proofErr w:type="spellStart"/>
      <w:proofErr w:type="gramStart"/>
      <w:r w:rsidRPr="00987181">
        <w:t>doi:https</w:t>
      </w:r>
      <w:proofErr w:type="spellEnd"/>
      <w:r w:rsidRPr="00987181">
        <w:t>://doi.org/10.1177/1098611104271085</w:t>
      </w:r>
      <w:proofErr w:type="gramEnd"/>
      <w:r w:rsidRPr="00987181">
        <w:t>.</w:t>
      </w:r>
    </w:p>
    <w:p w14:paraId="74F0E381" w14:textId="77777777" w:rsidR="0011698B" w:rsidRDefault="00987181" w:rsidP="005F7FD2">
      <w:r w:rsidRPr="00987181">
        <w:t xml:space="preserve">Sahin, N., Braga, A.A., Apel, R. and Brunson, R.K. (2016). The Impact of Procedurally-Just Policing on Citizen Perceptions of Police during Traffic Stops: the Adana Randomized Controlled Trial. Journal of Quantitative Criminology, 33(4), pp.701–726. </w:t>
      </w:r>
      <w:proofErr w:type="spellStart"/>
      <w:proofErr w:type="gramStart"/>
      <w:r w:rsidRPr="00987181">
        <w:t>doi:https</w:t>
      </w:r>
      <w:proofErr w:type="spellEnd"/>
      <w:r w:rsidRPr="00987181">
        <w:t>://doi.org/10.1007/s10940-016-9308-7</w:t>
      </w:r>
      <w:proofErr w:type="gramEnd"/>
      <w:r w:rsidRPr="00987181">
        <w:t>.</w:t>
      </w:r>
    </w:p>
    <w:p w14:paraId="459057AB" w14:textId="77777777" w:rsidR="0011698B" w:rsidRDefault="00987181" w:rsidP="005F7FD2">
      <w:r w:rsidRPr="00987181">
        <w:t xml:space="preserve">Saywitz, K.J., Geiselman, R.E. and Bornstein, G.K. (1992). Effects of Cognitive Interviewing and Practice on children’s Recall performance. Journal of Applied Psychology, 77(5), pp.744–756. </w:t>
      </w:r>
      <w:proofErr w:type="spellStart"/>
      <w:proofErr w:type="gramStart"/>
      <w:r w:rsidRPr="00987181">
        <w:t>doi:https</w:t>
      </w:r>
      <w:proofErr w:type="spellEnd"/>
      <w:r w:rsidRPr="00987181">
        <w:t>://doi.org/10.1037/0021-9010.77.5.744</w:t>
      </w:r>
      <w:proofErr w:type="gramEnd"/>
      <w:r w:rsidRPr="00987181">
        <w:t>.</w:t>
      </w:r>
    </w:p>
    <w:p w14:paraId="44FBDB30" w14:textId="3EC0DD3B" w:rsidR="0011698B" w:rsidRDefault="00987181" w:rsidP="005F7FD2">
      <w:r w:rsidRPr="00987181">
        <w:t xml:space="preserve">Shapland, J., Atkinson, A., Atkinson, H., Dignan, J., Edwards, L., Hibbert, J., Howes, M., Johnstone, J., Robinson, G. and Sorsby, A. (2008). Does Restorative Justice Affect reconviction? the Fourth Report from the Evaluation of Three Schemes. [online] Available at: </w:t>
      </w:r>
      <w:hyperlink r:id="rId27" w:history="1">
        <w:r w:rsidR="0011698B" w:rsidRPr="00664195">
          <w:rPr>
            <w:rStyle w:val="Hyperlink"/>
          </w:rPr>
          <w:t>https://restorativejustice.org.uk/sites/default/files/resources/files/Does%20restorative%20justice%20affect%20reconviction.pdf</w:t>
        </w:r>
      </w:hyperlink>
      <w:r w:rsidRPr="00987181">
        <w:t>.</w:t>
      </w:r>
    </w:p>
    <w:p w14:paraId="3E8361AA" w14:textId="77777777" w:rsidR="0011698B" w:rsidRDefault="00987181" w:rsidP="005F7FD2">
      <w:proofErr w:type="spellStart"/>
      <w:r w:rsidRPr="00987181">
        <w:lastRenderedPageBreak/>
        <w:t>Skogan</w:t>
      </w:r>
      <w:proofErr w:type="spellEnd"/>
      <w:r w:rsidRPr="00987181">
        <w:t xml:space="preserve">, W.G. (2006). Asymmetry in the Impact of Encounters with Police. Policing and Society, [online] 16(2), pp.99–126. </w:t>
      </w:r>
      <w:proofErr w:type="spellStart"/>
      <w:proofErr w:type="gramStart"/>
      <w:r w:rsidRPr="00987181">
        <w:t>doi:https</w:t>
      </w:r>
      <w:proofErr w:type="spellEnd"/>
      <w:r w:rsidRPr="00987181">
        <w:t>://doi.org/10.1080/10439460600662098</w:t>
      </w:r>
      <w:proofErr w:type="gramEnd"/>
      <w:r w:rsidRPr="00987181">
        <w:t>.</w:t>
      </w:r>
    </w:p>
    <w:p w14:paraId="43DB719B" w14:textId="77777777" w:rsidR="0011698B" w:rsidRDefault="00987181" w:rsidP="005F7FD2">
      <w:proofErr w:type="spellStart"/>
      <w:r w:rsidRPr="00987181">
        <w:t>Skogan</w:t>
      </w:r>
      <w:proofErr w:type="spellEnd"/>
      <w:r w:rsidRPr="00987181">
        <w:t xml:space="preserve">, W.G. (2012). Assessing asymmetry: the Life Course of a Research Project. Policing and Society, 22(3), pp.270–279. </w:t>
      </w:r>
      <w:proofErr w:type="spellStart"/>
      <w:proofErr w:type="gramStart"/>
      <w:r w:rsidRPr="00987181">
        <w:t>doi:https</w:t>
      </w:r>
      <w:proofErr w:type="spellEnd"/>
      <w:r w:rsidRPr="00987181">
        <w:t>://doi.org/10.1080/10439463.2012.704035</w:t>
      </w:r>
      <w:proofErr w:type="gramEnd"/>
      <w:r w:rsidRPr="00987181">
        <w:t>.</w:t>
      </w:r>
      <w:r w:rsidR="0011698B">
        <w:t xml:space="preserve"> </w:t>
      </w:r>
    </w:p>
    <w:p w14:paraId="6B967833" w14:textId="77777777" w:rsidR="0011698B" w:rsidRDefault="00987181" w:rsidP="005F7FD2">
      <w:r w:rsidRPr="00987181">
        <w:t xml:space="preserve">Strang, H., Sherman, L.W., Mayo‐Wilson, E., Woods, D. and Ariel, B. (2013). Restorative Justice Conferencing (RJC) Using Face‐to‐Face Meetings of Offenders and Victims: Effects on Offender Recidivism and Victim Satisfaction. a Systematic Review. Campbell Systematic Reviews, [online] 9(1), pp.1–59. </w:t>
      </w:r>
      <w:proofErr w:type="spellStart"/>
      <w:proofErr w:type="gramStart"/>
      <w:r w:rsidRPr="00987181">
        <w:t>doi:https</w:t>
      </w:r>
      <w:proofErr w:type="spellEnd"/>
      <w:r w:rsidRPr="00987181">
        <w:t>://doi.org/10.4073/csr.2013.12</w:t>
      </w:r>
      <w:proofErr w:type="gramEnd"/>
      <w:r w:rsidRPr="00987181">
        <w:t>.</w:t>
      </w:r>
    </w:p>
    <w:p w14:paraId="14A39E66" w14:textId="1431D1F8" w:rsidR="0011698B" w:rsidRDefault="00987181" w:rsidP="005F7FD2">
      <w:r w:rsidRPr="00987181">
        <w:t xml:space="preserve">Strong, J. (2019). Policing Education Qualifications Framework (PEQF) Implementation Frequently Asked Questions. [online] Available at: </w:t>
      </w:r>
      <w:hyperlink r:id="rId28" w:history="1">
        <w:r w:rsidR="0011698B" w:rsidRPr="00664195">
          <w:rPr>
            <w:rStyle w:val="Hyperlink"/>
          </w:rPr>
          <w:t>https://www.polfed.org/Wilts/media/1580/policing-eductation-qualifications-framework-faqs.pdf</w:t>
        </w:r>
      </w:hyperlink>
      <w:r w:rsidRPr="00987181">
        <w:t>.</w:t>
      </w:r>
    </w:p>
    <w:p w14:paraId="6C4F47D8" w14:textId="77777777" w:rsidR="0011698B" w:rsidRDefault="00987181" w:rsidP="005F7FD2">
      <w:r w:rsidRPr="00987181">
        <w:t xml:space="preserve">Wright, A.M. and Holliday, R.E. (2007). Interviewing Cognitively Impaired Older adults: How Useful Is a Cognitive Interview? Memory, 15(1), pp.17–33. </w:t>
      </w:r>
      <w:proofErr w:type="spellStart"/>
      <w:proofErr w:type="gramStart"/>
      <w:r w:rsidRPr="00987181">
        <w:t>doi:https</w:t>
      </w:r>
      <w:proofErr w:type="spellEnd"/>
      <w:r w:rsidRPr="00987181">
        <w:t>://doi.org/10.1080/09658210601047351</w:t>
      </w:r>
      <w:proofErr w:type="gramEnd"/>
      <w:r w:rsidR="0011698B">
        <w:t>.</w:t>
      </w:r>
    </w:p>
    <w:p w14:paraId="7BFC636B" w14:textId="5CF98AD0" w:rsidR="00987181" w:rsidRDefault="00987181" w:rsidP="005F7FD2">
      <w:r w:rsidRPr="00987181">
        <w:t>Youth Justice Board (2022). Youth Justice Statistics: 2020 to 2021 (accessible version). [online] GOV.UK. Available at: https://www.gov.uk/government/statistics/youth-justice-statistics-2020-to-2021/youth-justice-statistics-2020-to-2021-accessible-version.</w:t>
      </w:r>
    </w:p>
    <w:sectPr w:rsidR="009871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FD2"/>
    <w:rsid w:val="000325EB"/>
    <w:rsid w:val="000C6544"/>
    <w:rsid w:val="0011698B"/>
    <w:rsid w:val="002B01FE"/>
    <w:rsid w:val="005F7FD2"/>
    <w:rsid w:val="00692930"/>
    <w:rsid w:val="00734BAF"/>
    <w:rsid w:val="0078281A"/>
    <w:rsid w:val="007D376D"/>
    <w:rsid w:val="00987181"/>
    <w:rsid w:val="00BA7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05049"/>
  <w15:chartTrackingRefBased/>
  <w15:docId w15:val="{FE41EB62-90F0-4D29-8667-E5611FE1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7181"/>
    <w:rPr>
      <w:color w:val="0563C1" w:themeColor="hyperlink"/>
      <w:u w:val="single"/>
    </w:rPr>
  </w:style>
  <w:style w:type="character" w:styleId="UnresolvedMention">
    <w:name w:val="Unresolved Mention"/>
    <w:basedOn w:val="DefaultParagraphFont"/>
    <w:uiPriority w:val="99"/>
    <w:semiHidden/>
    <w:unhideWhenUsed/>
    <w:rsid w:val="009871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hyperlink" Target="https://profdev.college.police.uk/professional-profile/test-9/#:~:text=Response%20Constables%20provide%20frontline%20response%20to%20a%20wide" TargetMode="External"/><Relationship Id="rId18" Type="http://schemas.openxmlformats.org/officeDocument/2006/relationships/hyperlink" Target="https://www.gov.uk/government/publications/public-perceptions-of-policing-a-review-of-research-and-literature/public-perceptions-of-policing-a-review-of-research-and-literature#findings" TargetMode="External"/><Relationship Id="rId26" Type="http://schemas.openxmlformats.org/officeDocument/2006/relationships/hyperlink" Target="https://news.npcc.police.uk/releases/public-urged-to-use-999-system-responsibly#:~:text=On%20an%20average%20day%20the%20number%20of" TargetMode="External"/><Relationship Id="rId3" Type="http://schemas.openxmlformats.org/officeDocument/2006/relationships/webSettings" Target="webSettings.xml"/><Relationship Id="rId21" Type="http://schemas.openxmlformats.org/officeDocument/2006/relationships/hyperlink" Target="https://www.britannica.com/topic/organizational-culture" TargetMode="External"/><Relationship Id="rId7" Type="http://schemas.openxmlformats.org/officeDocument/2006/relationships/hyperlink" Target="https://www.college.police.uk/career-learning/joining-police/joining-new-pc" TargetMode="External"/><Relationship Id="rId12" Type="http://schemas.openxmlformats.org/officeDocument/2006/relationships/hyperlink" Target="https://www.college.police.uk/app" TargetMode="External"/><Relationship Id="rId17" Type="http://schemas.openxmlformats.org/officeDocument/2006/relationships/hyperlink" Target="https://www.ethnicity-facts-figures.service.gov.uk/crime-justice-and-the-law/policing/confidence-in-the-local-police/latest/" TargetMode="External"/><Relationship Id="rId25" Type="http://schemas.openxmlformats.org/officeDocument/2006/relationships/hyperlink" Target="https://nationalcrimeagency.gov.uk/" TargetMode="External"/><Relationship Id="rId2" Type="http://schemas.openxmlformats.org/officeDocument/2006/relationships/settings" Target="settings.xml"/><Relationship Id="rId16" Type="http://schemas.openxmlformats.org/officeDocument/2006/relationships/hyperlink" Target="https://www.college.police.uk/guidance/obtaining-initial-accounts/strategic-recommendation-building-knowledge-and-skills" TargetMode="External"/><Relationship Id="rId20" Type="http://schemas.openxmlformats.org/officeDocument/2006/relationships/hyperlink" Target="https://www.gov.uk/government/publications/policing-by-consent/definition-of-policing-by-consent"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app/national-decision-model/national-decision-model" TargetMode="External"/><Relationship Id="rId11" Type="http://schemas.openxmlformats.org/officeDocument/2006/relationships/hyperlink" Target="https://www.college.police.uk/guidance/neighbourhood-policing/engaging-communities" TargetMode="External"/><Relationship Id="rId24" Type="http://schemas.openxmlformats.org/officeDocument/2006/relationships/hyperlink" Target="https://www.simplypsychology.org/cognitive-interview.html" TargetMode="External"/><Relationship Id="rId5" Type="http://schemas.openxmlformats.org/officeDocument/2006/relationships/hyperlink" Target="https://assets-hmicfrs.justiceinspectorates.gov.uk/uploads/research-into-victim-suspect-experiences-changes-policing-crime-act-2017.pdf" TargetMode="External"/><Relationship Id="rId15" Type="http://schemas.openxmlformats.org/officeDocument/2006/relationships/hyperlink" Target="https://www.college.police.uk/guidance/restorative-justice" TargetMode="External"/><Relationship Id="rId23" Type="http://schemas.openxmlformats.org/officeDocument/2006/relationships/hyperlink" Target="https://www.svru.co.uk/wp-content/uploads/2022/05/Martina-Manica-Approaches-to-reducing-violent-youth-offending-Evidence-Review-.pdf" TargetMode="External"/><Relationship Id="rId28" Type="http://schemas.openxmlformats.org/officeDocument/2006/relationships/hyperlink" Target="https://www.polfed.org/Wilts/media/1580/policing-eductation-qualifications-framework-faqs.pdf" TargetMode="External"/><Relationship Id="rId10" Type="http://schemas.openxmlformats.org/officeDocument/2006/relationships/hyperlink" Target="https://www.college.police.uk/research/crime-reduction-toolkit/scared-straight" TargetMode="External"/><Relationship Id="rId19" Type="http://schemas.openxmlformats.org/officeDocument/2006/relationships/hyperlink" Target="https://www.pewresearch.org/short-reads/2017/01/25/most-officers-say-the-media-treat-police-unfairly/" TargetMode="External"/><Relationship Id="rId4" Type="http://schemas.openxmlformats.org/officeDocument/2006/relationships/hyperlink" Target="https://assets.publishing.service.gov.uk/government/uploads/system/uploads/attachment_data/file/498493/what-works-in-managing-young-people-who-offend.pdf" TargetMode="External"/><Relationship Id="rId9" Type="http://schemas.openxmlformats.org/officeDocument/2006/relationships/hyperlink" Target="https://www.college.police.uk/app/major-investigation-and-public-protection/domestic-abuse/first-response" TargetMode="External"/><Relationship Id="rId14" Type="http://schemas.openxmlformats.org/officeDocument/2006/relationships/hyperlink" Target="https://www.college.police.uk/" TargetMode="External"/><Relationship Id="rId22" Type="http://schemas.openxmlformats.org/officeDocument/2006/relationships/hyperlink" Target="https://library.college.police.uk/docs/hordsolr/rdsolr4405.pdf" TargetMode="External"/><Relationship Id="rId27" Type="http://schemas.openxmlformats.org/officeDocument/2006/relationships/hyperlink" Target="https://restorativejustice.org.uk/sites/default/files/resources/files/Does%20restorative%20justice%20affect%20reconvictio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6862</Words>
  <Characters>39115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Hearne (2134436)</dc:creator>
  <cp:keywords/>
  <dc:description/>
  <cp:lastModifiedBy>Lewis Hearne</cp:lastModifiedBy>
  <cp:revision>3</cp:revision>
  <dcterms:created xsi:type="dcterms:W3CDTF">2024-03-04T21:04:00Z</dcterms:created>
  <dcterms:modified xsi:type="dcterms:W3CDTF">2024-03-04T21:08:00Z</dcterms:modified>
</cp:coreProperties>
</file>