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77777777" w:rsidR="00D731C3" w:rsidRPr="0066224E" w:rsidRDefault="00D731C3" w:rsidP="00D731C3">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Default="00D731C3" w:rsidP="00D731C3">
      <w:pPr>
        <w:spacing w:before="212"/>
        <w:rPr>
          <w:rFonts w:ascii="Arial"/>
          <w:b/>
          <w:sz w:val="56"/>
        </w:rPr>
      </w:pPr>
    </w:p>
    <w:p w14:paraId="34F22890" w14:textId="6BC24326" w:rsidR="00D731C3" w:rsidRPr="00D731C3" w:rsidRDefault="00D731C3" w:rsidP="00D731C3">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14:paraId="45A6BA07" w14:textId="77777777" w:rsidR="00D731C3" w:rsidRDefault="00D731C3" w:rsidP="00D731C3">
      <w:pPr>
        <w:spacing w:before="212"/>
        <w:rPr>
          <w:rFonts w:ascii="Arial"/>
          <w:b/>
          <w:sz w:val="48"/>
          <w:szCs w:val="48"/>
        </w:rPr>
      </w:pPr>
    </w:p>
    <w:p w14:paraId="283B67D3" w14:textId="3CBBAC77" w:rsidR="00D731C3" w:rsidRDefault="00D731C3" w:rsidP="00D731C3">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14:paraId="0A0AD5DC" w14:textId="77777777" w:rsidR="00D731C3" w:rsidRDefault="00D731C3" w:rsidP="00D731C3">
      <w:pPr>
        <w:spacing w:before="7"/>
        <w:jc w:val="center"/>
        <w:rPr>
          <w:rFonts w:ascii="Arial"/>
          <w:b/>
          <w:sz w:val="44"/>
        </w:rPr>
      </w:pPr>
    </w:p>
    <w:p w14:paraId="5CBB01FB" w14:textId="560ED367" w:rsidR="00D731C3" w:rsidRPr="00DD5969" w:rsidRDefault="00D731C3" w:rsidP="00D731C3">
      <w:pPr>
        <w:spacing w:before="3"/>
        <w:rPr>
          <w:rFonts w:ascii="Arial"/>
          <w:b/>
          <w:sz w:val="48"/>
          <w:szCs w:val="48"/>
        </w:rPr>
      </w:pPr>
      <w:r w:rsidRPr="00DD5969">
        <w:rPr>
          <w:rFonts w:ascii="Arial"/>
          <w:b/>
          <w:sz w:val="48"/>
          <w:szCs w:val="48"/>
        </w:rPr>
        <w:t>STUDENT NAME:</w:t>
      </w:r>
      <w:r w:rsidR="008B5373">
        <w:rPr>
          <w:rFonts w:ascii="Arial"/>
          <w:b/>
          <w:sz w:val="48"/>
          <w:szCs w:val="48"/>
        </w:rPr>
        <w:t xml:space="preserve"> Mario Adamache</w:t>
      </w:r>
    </w:p>
    <w:p w14:paraId="0D47E8B5" w14:textId="77777777" w:rsidR="00D731C3" w:rsidRPr="00DD5969" w:rsidRDefault="00D731C3" w:rsidP="00D731C3">
      <w:pPr>
        <w:spacing w:before="3"/>
        <w:rPr>
          <w:rFonts w:ascii="Arial"/>
          <w:b/>
          <w:sz w:val="48"/>
          <w:szCs w:val="48"/>
        </w:rPr>
      </w:pPr>
    </w:p>
    <w:p w14:paraId="1AB71829" w14:textId="5D9173FE" w:rsidR="00D731C3" w:rsidRPr="00DD5969" w:rsidRDefault="00D731C3" w:rsidP="00D731C3">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8B5373">
        <w:rPr>
          <w:rFonts w:ascii="Arial"/>
          <w:b/>
          <w:sz w:val="48"/>
          <w:szCs w:val="48"/>
        </w:rPr>
        <w:t xml:space="preserve"> 2528756</w:t>
      </w:r>
    </w:p>
    <w:p w14:paraId="0E17CBF1" w14:textId="77777777" w:rsidR="00D731C3" w:rsidRDefault="00D731C3" w:rsidP="00D731C3">
      <w:pPr>
        <w:rPr>
          <w:rFonts w:ascii="Arial"/>
          <w:b/>
          <w:sz w:val="47"/>
        </w:rPr>
      </w:pPr>
    </w:p>
    <w:p w14:paraId="7D269D68" w14:textId="39A5EAF5" w:rsidR="00D731C3" w:rsidRDefault="00D731C3" w:rsidP="00D731C3">
      <w:pPr>
        <w:rPr>
          <w:rFonts w:ascii="Arial"/>
          <w:b/>
          <w:sz w:val="47"/>
        </w:rPr>
      </w:pPr>
      <w:r>
        <w:rPr>
          <w:rFonts w:ascii="Arial"/>
          <w:b/>
          <w:sz w:val="47"/>
        </w:rPr>
        <w:t>LECTURER:</w:t>
      </w:r>
      <w:r w:rsidR="008B5373">
        <w:rPr>
          <w:rFonts w:ascii="Arial"/>
          <w:b/>
          <w:sz w:val="47"/>
        </w:rPr>
        <w:t xml:space="preserve"> Manjit Biant</w:t>
      </w:r>
    </w:p>
    <w:p w14:paraId="4D7187AE" w14:textId="77777777" w:rsidR="00D731C3" w:rsidRDefault="00D731C3" w:rsidP="00D731C3">
      <w:pPr>
        <w:ind w:left="100"/>
        <w:rPr>
          <w:rFonts w:ascii="Arial"/>
          <w:b/>
          <w:sz w:val="47"/>
        </w:rPr>
      </w:pPr>
    </w:p>
    <w:p w14:paraId="52EF9C1C" w14:textId="75497C04" w:rsidR="00D731C3" w:rsidRPr="00192D3C" w:rsidRDefault="00D731C3" w:rsidP="00D731C3">
      <w:pPr>
        <w:ind w:left="100"/>
        <w:rPr>
          <w:rFonts w:ascii="Arial"/>
          <w:b/>
          <w:sz w:val="47"/>
        </w:rPr>
      </w:pPr>
      <w:r>
        <w:rPr>
          <w:rFonts w:ascii="Arial"/>
          <w:b/>
          <w:sz w:val="47"/>
        </w:rPr>
        <w:t>DATE:</w:t>
      </w:r>
      <w:r w:rsidR="00787E0A">
        <w:rPr>
          <w:rFonts w:ascii="Arial"/>
          <w:b/>
          <w:sz w:val="47"/>
        </w:rPr>
        <w:t>12/03/2026</w:t>
      </w:r>
    </w:p>
    <w:sdt>
      <w:sdtPr>
        <w:rPr>
          <w:rFonts w:asciiTheme="minorHAnsi" w:eastAsiaTheme="minorHAnsi" w:hAnsiTheme="minorHAnsi" w:cstheme="minorBidi"/>
          <w:color w:val="auto"/>
          <w:kern w:val="2"/>
          <w:sz w:val="24"/>
          <w:szCs w:val="24"/>
          <w:lang w:val="en-GB"/>
          <w14:ligatures w14:val="standardContextual"/>
        </w:rPr>
        <w:id w:val="1271819053"/>
        <w:docPartObj>
          <w:docPartGallery w:val="Table of Contents"/>
          <w:docPartUnique/>
        </w:docPartObj>
      </w:sdtPr>
      <w:sdtEndPr>
        <w:rPr>
          <w:b/>
          <w:bCs/>
          <w:noProof/>
        </w:rPr>
      </w:sdtEndPr>
      <w:sdtContent>
        <w:p w14:paraId="662C45F4" w14:textId="09C676FB" w:rsidR="00D731C3" w:rsidRDefault="00D731C3">
          <w:pPr>
            <w:pStyle w:val="Titlucuprins"/>
          </w:pPr>
          <w:r>
            <w:t>Contents</w:t>
          </w:r>
        </w:p>
        <w:p w14:paraId="1FF5C363" w14:textId="3B52DCB8" w:rsidR="004B5094" w:rsidRDefault="00D731C3">
          <w:pPr>
            <w:pStyle w:val="Cuprins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1605235" w:history="1">
            <w:r w:rsidR="004B5094" w:rsidRPr="00762656">
              <w:rPr>
                <w:rStyle w:val="Hyperlink"/>
                <w:noProof/>
              </w:rPr>
              <w:t>Task 1</w:t>
            </w:r>
            <w:r w:rsidR="004B5094">
              <w:rPr>
                <w:noProof/>
                <w:webHidden/>
              </w:rPr>
              <w:tab/>
            </w:r>
            <w:r w:rsidR="004B5094">
              <w:rPr>
                <w:noProof/>
                <w:webHidden/>
              </w:rPr>
              <w:fldChar w:fldCharType="begin"/>
            </w:r>
            <w:r w:rsidR="004B5094">
              <w:rPr>
                <w:noProof/>
                <w:webHidden/>
              </w:rPr>
              <w:instrText xml:space="preserve"> PAGEREF _Toc211605235 \h </w:instrText>
            </w:r>
            <w:r w:rsidR="004B5094">
              <w:rPr>
                <w:noProof/>
                <w:webHidden/>
              </w:rPr>
            </w:r>
            <w:r w:rsidR="004B5094">
              <w:rPr>
                <w:noProof/>
                <w:webHidden/>
              </w:rPr>
              <w:fldChar w:fldCharType="separate"/>
            </w:r>
            <w:r w:rsidR="00787E0A">
              <w:rPr>
                <w:noProof/>
                <w:webHidden/>
              </w:rPr>
              <w:t>3</w:t>
            </w:r>
            <w:r w:rsidR="004B5094">
              <w:rPr>
                <w:noProof/>
                <w:webHidden/>
              </w:rPr>
              <w:fldChar w:fldCharType="end"/>
            </w:r>
          </w:hyperlink>
        </w:p>
        <w:p w14:paraId="32556217" w14:textId="5C4DBABC" w:rsidR="004B5094" w:rsidRDefault="004B5094">
          <w:pPr>
            <w:pStyle w:val="Cuprins1"/>
            <w:tabs>
              <w:tab w:val="right" w:leader="dot" w:pos="9016"/>
            </w:tabs>
            <w:rPr>
              <w:rFonts w:eastAsiaTheme="minorEastAsia"/>
              <w:noProof/>
              <w:lang w:eastAsia="en-GB"/>
            </w:rPr>
          </w:pPr>
          <w:hyperlink w:anchor="_Toc211605236" w:history="1">
            <w:r w:rsidRPr="00762656">
              <w:rPr>
                <w:rStyle w:val="Hyperlink"/>
                <w:noProof/>
              </w:rPr>
              <w:t>Assessment of Digital Skills</w:t>
            </w:r>
            <w:r>
              <w:rPr>
                <w:noProof/>
                <w:webHidden/>
              </w:rPr>
              <w:tab/>
            </w:r>
            <w:r>
              <w:rPr>
                <w:noProof/>
                <w:webHidden/>
              </w:rPr>
              <w:fldChar w:fldCharType="begin"/>
            </w:r>
            <w:r>
              <w:rPr>
                <w:noProof/>
                <w:webHidden/>
              </w:rPr>
              <w:instrText xml:space="preserve"> PAGEREF _Toc211605236 \h </w:instrText>
            </w:r>
            <w:r>
              <w:rPr>
                <w:noProof/>
                <w:webHidden/>
              </w:rPr>
            </w:r>
            <w:r>
              <w:rPr>
                <w:noProof/>
                <w:webHidden/>
              </w:rPr>
              <w:fldChar w:fldCharType="separate"/>
            </w:r>
            <w:r w:rsidR="00787E0A">
              <w:rPr>
                <w:noProof/>
                <w:webHidden/>
              </w:rPr>
              <w:t>3</w:t>
            </w:r>
            <w:r>
              <w:rPr>
                <w:noProof/>
                <w:webHidden/>
              </w:rPr>
              <w:fldChar w:fldCharType="end"/>
            </w:r>
          </w:hyperlink>
        </w:p>
        <w:p w14:paraId="10A0DDE1" w14:textId="35A8952D" w:rsidR="004B5094" w:rsidRDefault="004B5094">
          <w:pPr>
            <w:pStyle w:val="Cuprins2"/>
            <w:tabs>
              <w:tab w:val="right" w:leader="dot" w:pos="9016"/>
            </w:tabs>
            <w:rPr>
              <w:noProof/>
            </w:rPr>
          </w:pPr>
          <w:hyperlink w:anchor="_Toc211605237" w:history="1">
            <w:r w:rsidRPr="00762656">
              <w:rPr>
                <w:rStyle w:val="Hyperlink"/>
                <w:noProof/>
              </w:rPr>
              <w:t>References</w:t>
            </w:r>
            <w:r>
              <w:rPr>
                <w:noProof/>
                <w:webHidden/>
              </w:rPr>
              <w:tab/>
            </w:r>
            <w:r>
              <w:rPr>
                <w:noProof/>
                <w:webHidden/>
              </w:rPr>
              <w:fldChar w:fldCharType="begin"/>
            </w:r>
            <w:r>
              <w:rPr>
                <w:noProof/>
                <w:webHidden/>
              </w:rPr>
              <w:instrText xml:space="preserve"> PAGEREF _Toc211605237 \h </w:instrText>
            </w:r>
            <w:r>
              <w:rPr>
                <w:noProof/>
                <w:webHidden/>
              </w:rPr>
            </w:r>
            <w:r>
              <w:rPr>
                <w:noProof/>
                <w:webHidden/>
              </w:rPr>
              <w:fldChar w:fldCharType="separate"/>
            </w:r>
            <w:r w:rsidR="00787E0A">
              <w:rPr>
                <w:noProof/>
                <w:webHidden/>
              </w:rPr>
              <w:t>6</w:t>
            </w:r>
            <w:r>
              <w:rPr>
                <w:noProof/>
                <w:webHidden/>
              </w:rPr>
              <w:fldChar w:fldCharType="end"/>
            </w:r>
          </w:hyperlink>
        </w:p>
        <w:p w14:paraId="066CCC32" w14:textId="18F59C95" w:rsidR="004B5094" w:rsidRDefault="004B5094">
          <w:pPr>
            <w:pStyle w:val="Cuprins1"/>
            <w:tabs>
              <w:tab w:val="right" w:leader="dot" w:pos="9016"/>
            </w:tabs>
            <w:rPr>
              <w:rFonts w:eastAsiaTheme="minorEastAsia"/>
              <w:noProof/>
              <w:lang w:eastAsia="en-GB"/>
            </w:rPr>
          </w:pPr>
          <w:hyperlink w:anchor="_Toc211605238" w:history="1">
            <w:r w:rsidRPr="00762656">
              <w:rPr>
                <w:rStyle w:val="Hyperlink"/>
                <w:noProof/>
              </w:rPr>
              <w:t>Task 2</w:t>
            </w:r>
            <w:r>
              <w:rPr>
                <w:noProof/>
                <w:webHidden/>
              </w:rPr>
              <w:tab/>
            </w:r>
            <w:r>
              <w:rPr>
                <w:noProof/>
                <w:webHidden/>
              </w:rPr>
              <w:fldChar w:fldCharType="begin"/>
            </w:r>
            <w:r>
              <w:rPr>
                <w:noProof/>
                <w:webHidden/>
              </w:rPr>
              <w:instrText xml:space="preserve"> PAGEREF _Toc211605238 \h </w:instrText>
            </w:r>
            <w:r>
              <w:rPr>
                <w:noProof/>
                <w:webHidden/>
              </w:rPr>
            </w:r>
            <w:r>
              <w:rPr>
                <w:noProof/>
                <w:webHidden/>
              </w:rPr>
              <w:fldChar w:fldCharType="separate"/>
            </w:r>
            <w:r w:rsidR="00787E0A">
              <w:rPr>
                <w:noProof/>
                <w:webHidden/>
              </w:rPr>
              <w:t>7</w:t>
            </w:r>
            <w:r>
              <w:rPr>
                <w:noProof/>
                <w:webHidden/>
              </w:rPr>
              <w:fldChar w:fldCharType="end"/>
            </w:r>
          </w:hyperlink>
        </w:p>
        <w:p w14:paraId="16E24A45" w14:textId="7C89005B" w:rsidR="004B5094" w:rsidRDefault="004B5094">
          <w:pPr>
            <w:pStyle w:val="Cuprins1"/>
            <w:tabs>
              <w:tab w:val="right" w:leader="dot" w:pos="9016"/>
            </w:tabs>
            <w:rPr>
              <w:rFonts w:eastAsiaTheme="minorEastAsia"/>
              <w:noProof/>
              <w:lang w:eastAsia="en-GB"/>
            </w:rPr>
          </w:pPr>
          <w:hyperlink w:anchor="_Toc211605239" w:history="1">
            <w:r w:rsidRPr="00762656">
              <w:rPr>
                <w:rStyle w:val="Hyperlink"/>
                <w:noProof/>
              </w:rPr>
              <w:t>LinkedIn Learning Certificates for Office365</w:t>
            </w:r>
            <w:r>
              <w:rPr>
                <w:noProof/>
                <w:webHidden/>
              </w:rPr>
              <w:tab/>
            </w:r>
            <w:r>
              <w:rPr>
                <w:noProof/>
                <w:webHidden/>
              </w:rPr>
              <w:fldChar w:fldCharType="begin"/>
            </w:r>
            <w:r>
              <w:rPr>
                <w:noProof/>
                <w:webHidden/>
              </w:rPr>
              <w:instrText xml:space="preserve"> PAGEREF _Toc211605239 \h </w:instrText>
            </w:r>
            <w:r>
              <w:rPr>
                <w:noProof/>
                <w:webHidden/>
              </w:rPr>
            </w:r>
            <w:r>
              <w:rPr>
                <w:noProof/>
                <w:webHidden/>
              </w:rPr>
              <w:fldChar w:fldCharType="separate"/>
            </w:r>
            <w:r w:rsidR="00787E0A">
              <w:rPr>
                <w:noProof/>
                <w:webHidden/>
              </w:rPr>
              <w:t>7</w:t>
            </w:r>
            <w:r>
              <w:rPr>
                <w:noProof/>
                <w:webHidden/>
              </w:rPr>
              <w:fldChar w:fldCharType="end"/>
            </w:r>
          </w:hyperlink>
        </w:p>
        <w:p w14:paraId="02480413" w14:textId="51C3F2E6" w:rsidR="004B5094" w:rsidRDefault="004B5094">
          <w:pPr>
            <w:pStyle w:val="Cuprins1"/>
            <w:tabs>
              <w:tab w:val="right" w:leader="dot" w:pos="9016"/>
            </w:tabs>
            <w:rPr>
              <w:rFonts w:eastAsiaTheme="minorEastAsia"/>
              <w:noProof/>
              <w:lang w:eastAsia="en-GB"/>
            </w:rPr>
          </w:pPr>
          <w:hyperlink w:anchor="_Toc211605240" w:history="1">
            <w:r w:rsidRPr="00762656">
              <w:rPr>
                <w:rStyle w:val="Hyperlink"/>
                <w:noProof/>
              </w:rPr>
              <w:t>Task 3</w:t>
            </w:r>
            <w:r>
              <w:rPr>
                <w:noProof/>
                <w:webHidden/>
              </w:rPr>
              <w:tab/>
            </w:r>
            <w:r>
              <w:rPr>
                <w:noProof/>
                <w:webHidden/>
              </w:rPr>
              <w:fldChar w:fldCharType="begin"/>
            </w:r>
            <w:r>
              <w:rPr>
                <w:noProof/>
                <w:webHidden/>
              </w:rPr>
              <w:instrText xml:space="preserve"> PAGEREF _Toc211605240 \h </w:instrText>
            </w:r>
            <w:r>
              <w:rPr>
                <w:noProof/>
                <w:webHidden/>
              </w:rPr>
            </w:r>
            <w:r>
              <w:rPr>
                <w:noProof/>
                <w:webHidden/>
              </w:rPr>
              <w:fldChar w:fldCharType="separate"/>
            </w:r>
            <w:r w:rsidR="00787E0A">
              <w:rPr>
                <w:noProof/>
                <w:webHidden/>
              </w:rPr>
              <w:t>11</w:t>
            </w:r>
            <w:r>
              <w:rPr>
                <w:noProof/>
                <w:webHidden/>
              </w:rPr>
              <w:fldChar w:fldCharType="end"/>
            </w:r>
          </w:hyperlink>
        </w:p>
        <w:p w14:paraId="1FD0F990" w14:textId="6F421BEB" w:rsidR="004B5094" w:rsidRDefault="004B5094">
          <w:pPr>
            <w:pStyle w:val="Cuprins1"/>
            <w:tabs>
              <w:tab w:val="right" w:leader="dot" w:pos="9016"/>
            </w:tabs>
            <w:rPr>
              <w:rFonts w:eastAsiaTheme="minorEastAsia"/>
              <w:noProof/>
              <w:lang w:eastAsia="en-GB"/>
            </w:rPr>
          </w:pPr>
          <w:hyperlink w:anchor="_Toc211605241" w:history="1">
            <w:r w:rsidRPr="00762656">
              <w:rPr>
                <w:rStyle w:val="Hyperlink"/>
                <w:noProof/>
              </w:rPr>
              <w:t>Essay on Relevance of Excel in professional and personal life.</w:t>
            </w:r>
            <w:r>
              <w:rPr>
                <w:noProof/>
                <w:webHidden/>
              </w:rPr>
              <w:tab/>
            </w:r>
            <w:r>
              <w:rPr>
                <w:noProof/>
                <w:webHidden/>
              </w:rPr>
              <w:fldChar w:fldCharType="begin"/>
            </w:r>
            <w:r>
              <w:rPr>
                <w:noProof/>
                <w:webHidden/>
              </w:rPr>
              <w:instrText xml:space="preserve"> PAGEREF _Toc211605241 \h </w:instrText>
            </w:r>
            <w:r>
              <w:rPr>
                <w:noProof/>
                <w:webHidden/>
              </w:rPr>
            </w:r>
            <w:r>
              <w:rPr>
                <w:noProof/>
                <w:webHidden/>
              </w:rPr>
              <w:fldChar w:fldCharType="separate"/>
            </w:r>
            <w:r w:rsidR="00787E0A">
              <w:rPr>
                <w:noProof/>
                <w:webHidden/>
              </w:rPr>
              <w:t>11</w:t>
            </w:r>
            <w:r>
              <w:rPr>
                <w:noProof/>
                <w:webHidden/>
              </w:rPr>
              <w:fldChar w:fldCharType="end"/>
            </w:r>
          </w:hyperlink>
        </w:p>
        <w:p w14:paraId="2F02C6AF" w14:textId="6D31DA90" w:rsidR="004B5094" w:rsidRDefault="004B5094">
          <w:pPr>
            <w:pStyle w:val="Cuprins2"/>
            <w:tabs>
              <w:tab w:val="right" w:leader="dot" w:pos="9016"/>
            </w:tabs>
            <w:rPr>
              <w:noProof/>
            </w:rPr>
          </w:pPr>
          <w:hyperlink w:anchor="_Toc211605242" w:history="1">
            <w:r w:rsidRPr="00762656">
              <w:rPr>
                <w:rStyle w:val="Hyperlink"/>
                <w:noProof/>
              </w:rPr>
              <w:t>References</w:t>
            </w:r>
            <w:r>
              <w:rPr>
                <w:noProof/>
                <w:webHidden/>
              </w:rPr>
              <w:tab/>
            </w:r>
            <w:r>
              <w:rPr>
                <w:noProof/>
                <w:webHidden/>
              </w:rPr>
              <w:fldChar w:fldCharType="begin"/>
            </w:r>
            <w:r>
              <w:rPr>
                <w:noProof/>
                <w:webHidden/>
              </w:rPr>
              <w:instrText xml:space="preserve"> PAGEREF _Toc211605242 \h </w:instrText>
            </w:r>
            <w:r>
              <w:rPr>
                <w:noProof/>
                <w:webHidden/>
              </w:rPr>
            </w:r>
            <w:r>
              <w:rPr>
                <w:noProof/>
                <w:webHidden/>
              </w:rPr>
              <w:fldChar w:fldCharType="separate"/>
            </w:r>
            <w:r w:rsidR="00787E0A">
              <w:rPr>
                <w:noProof/>
                <w:webHidden/>
              </w:rPr>
              <w:t>15</w:t>
            </w:r>
            <w:r>
              <w:rPr>
                <w:noProof/>
                <w:webHidden/>
              </w:rPr>
              <w:fldChar w:fldCharType="end"/>
            </w:r>
          </w:hyperlink>
        </w:p>
        <w:p w14:paraId="188CE8FD" w14:textId="48BBA7E7" w:rsidR="004B5094" w:rsidRDefault="004B5094">
          <w:pPr>
            <w:pStyle w:val="Cuprins1"/>
            <w:tabs>
              <w:tab w:val="right" w:leader="dot" w:pos="9016"/>
            </w:tabs>
            <w:rPr>
              <w:rFonts w:eastAsiaTheme="minorEastAsia"/>
              <w:noProof/>
              <w:lang w:eastAsia="en-GB"/>
            </w:rPr>
          </w:pPr>
          <w:hyperlink w:anchor="_Toc211605243" w:history="1">
            <w:r w:rsidRPr="00762656">
              <w:rPr>
                <w:rStyle w:val="Hyperlink"/>
                <w:noProof/>
              </w:rPr>
              <w:t>Task 4</w:t>
            </w:r>
            <w:r>
              <w:rPr>
                <w:noProof/>
                <w:webHidden/>
              </w:rPr>
              <w:tab/>
            </w:r>
            <w:r>
              <w:rPr>
                <w:noProof/>
                <w:webHidden/>
              </w:rPr>
              <w:fldChar w:fldCharType="begin"/>
            </w:r>
            <w:r>
              <w:rPr>
                <w:noProof/>
                <w:webHidden/>
              </w:rPr>
              <w:instrText xml:space="preserve"> PAGEREF _Toc211605243 \h </w:instrText>
            </w:r>
            <w:r>
              <w:rPr>
                <w:noProof/>
                <w:webHidden/>
              </w:rPr>
            </w:r>
            <w:r>
              <w:rPr>
                <w:noProof/>
                <w:webHidden/>
              </w:rPr>
              <w:fldChar w:fldCharType="separate"/>
            </w:r>
            <w:r w:rsidR="00787E0A">
              <w:rPr>
                <w:noProof/>
                <w:webHidden/>
              </w:rPr>
              <w:t>15</w:t>
            </w:r>
            <w:r>
              <w:rPr>
                <w:noProof/>
                <w:webHidden/>
              </w:rPr>
              <w:fldChar w:fldCharType="end"/>
            </w:r>
          </w:hyperlink>
        </w:p>
        <w:p w14:paraId="70D2FB56" w14:textId="4856BFC2" w:rsidR="004B5094" w:rsidRDefault="004B5094">
          <w:pPr>
            <w:pStyle w:val="Cuprins1"/>
            <w:tabs>
              <w:tab w:val="right" w:leader="dot" w:pos="9016"/>
            </w:tabs>
            <w:rPr>
              <w:rFonts w:eastAsiaTheme="minorEastAsia"/>
              <w:noProof/>
              <w:lang w:eastAsia="en-GB"/>
            </w:rPr>
          </w:pPr>
          <w:hyperlink w:anchor="_Toc211605244" w:history="1">
            <w:r w:rsidRPr="00762656">
              <w:rPr>
                <w:rStyle w:val="Hyperlink"/>
                <w:noProof/>
              </w:rPr>
              <w:t>7 Minute Reflective Presentation</w:t>
            </w:r>
            <w:r>
              <w:rPr>
                <w:noProof/>
                <w:webHidden/>
              </w:rPr>
              <w:tab/>
            </w:r>
            <w:r>
              <w:rPr>
                <w:noProof/>
                <w:webHidden/>
              </w:rPr>
              <w:fldChar w:fldCharType="begin"/>
            </w:r>
            <w:r>
              <w:rPr>
                <w:noProof/>
                <w:webHidden/>
              </w:rPr>
              <w:instrText xml:space="preserve"> PAGEREF _Toc211605244 \h </w:instrText>
            </w:r>
            <w:r>
              <w:rPr>
                <w:noProof/>
                <w:webHidden/>
              </w:rPr>
            </w:r>
            <w:r>
              <w:rPr>
                <w:noProof/>
                <w:webHidden/>
              </w:rPr>
              <w:fldChar w:fldCharType="separate"/>
            </w:r>
            <w:r w:rsidR="00787E0A">
              <w:rPr>
                <w:noProof/>
                <w:webHidden/>
              </w:rPr>
              <w:t>15</w:t>
            </w:r>
            <w:r>
              <w:rPr>
                <w:noProof/>
                <w:webHidden/>
              </w:rPr>
              <w:fldChar w:fldCharType="end"/>
            </w:r>
          </w:hyperlink>
        </w:p>
        <w:p w14:paraId="690112BE" w14:textId="0902190B" w:rsidR="004B5094" w:rsidRDefault="004B5094">
          <w:pPr>
            <w:pStyle w:val="Cuprins2"/>
            <w:tabs>
              <w:tab w:val="right" w:leader="dot" w:pos="9016"/>
            </w:tabs>
            <w:rPr>
              <w:noProof/>
            </w:rPr>
          </w:pPr>
          <w:hyperlink w:anchor="_Toc211605245" w:history="1">
            <w:r w:rsidRPr="00762656">
              <w:rPr>
                <w:rStyle w:val="Hyperlink"/>
                <w:noProof/>
              </w:rPr>
              <w:t>References</w:t>
            </w:r>
            <w:r>
              <w:rPr>
                <w:noProof/>
                <w:webHidden/>
              </w:rPr>
              <w:tab/>
            </w:r>
            <w:r>
              <w:rPr>
                <w:noProof/>
                <w:webHidden/>
              </w:rPr>
              <w:fldChar w:fldCharType="begin"/>
            </w:r>
            <w:r>
              <w:rPr>
                <w:noProof/>
                <w:webHidden/>
              </w:rPr>
              <w:instrText xml:space="preserve"> PAGEREF _Toc211605245 \h </w:instrText>
            </w:r>
            <w:r>
              <w:rPr>
                <w:noProof/>
                <w:webHidden/>
              </w:rPr>
            </w:r>
            <w:r>
              <w:rPr>
                <w:noProof/>
                <w:webHidden/>
              </w:rPr>
              <w:fldChar w:fldCharType="separate"/>
            </w:r>
            <w:r w:rsidR="00787E0A">
              <w:rPr>
                <w:noProof/>
                <w:webHidden/>
              </w:rPr>
              <w:t>15</w:t>
            </w:r>
            <w:r>
              <w:rPr>
                <w:noProof/>
                <w:webHidden/>
              </w:rPr>
              <w:fldChar w:fldCharType="end"/>
            </w:r>
          </w:hyperlink>
        </w:p>
        <w:p w14:paraId="4B849DA6" w14:textId="6938F0A4" w:rsidR="00D731C3" w:rsidRDefault="00D731C3">
          <w:r>
            <w:rPr>
              <w:b/>
              <w:bCs/>
              <w:noProof/>
            </w:rPr>
            <w:fldChar w:fldCharType="end"/>
          </w:r>
        </w:p>
      </w:sdtContent>
    </w:sdt>
    <w:p w14:paraId="176F0371" w14:textId="77777777" w:rsidR="00D731C3" w:rsidRDefault="00D731C3" w:rsidP="00D731C3">
      <w:pPr>
        <w:ind w:left="100"/>
        <w:rPr>
          <w:rFonts w:ascii="Arial"/>
          <w:b/>
          <w:sz w:val="47"/>
          <w:szCs w:val="47"/>
        </w:rPr>
      </w:pPr>
    </w:p>
    <w:p w14:paraId="18E3C8BD" w14:textId="77777777" w:rsidR="00D731C3" w:rsidRDefault="00D731C3" w:rsidP="00D731C3">
      <w:pPr>
        <w:ind w:left="100"/>
        <w:rPr>
          <w:rFonts w:ascii="Arial"/>
          <w:b/>
          <w:sz w:val="47"/>
          <w:szCs w:val="47"/>
        </w:rPr>
      </w:pPr>
    </w:p>
    <w:p w14:paraId="7598C775" w14:textId="77777777" w:rsidR="00D731C3" w:rsidRDefault="00D731C3" w:rsidP="00D731C3">
      <w:pPr>
        <w:spacing w:after="0" w:line="240" w:lineRule="auto"/>
        <w:ind w:left="90"/>
        <w:jc w:val="both"/>
        <w:textAlignment w:val="baseline"/>
        <w:rPr>
          <w:rFonts w:ascii="Arial"/>
          <w:b/>
          <w:sz w:val="47"/>
        </w:rPr>
      </w:pPr>
    </w:p>
    <w:p w14:paraId="6D9FB0AA" w14:textId="77777777" w:rsidR="00D731C3" w:rsidRDefault="00D731C3"/>
    <w:p w14:paraId="4F0272ED" w14:textId="77777777" w:rsidR="00D731C3" w:rsidRDefault="00D731C3"/>
    <w:p w14:paraId="0FA3087B" w14:textId="77777777" w:rsidR="00D731C3" w:rsidRDefault="00D731C3"/>
    <w:p w14:paraId="336B3522" w14:textId="77777777" w:rsidR="00D731C3" w:rsidRDefault="00D731C3"/>
    <w:p w14:paraId="28434DF6" w14:textId="77777777" w:rsidR="00D731C3" w:rsidRDefault="00D731C3"/>
    <w:p w14:paraId="1A021554" w14:textId="77777777" w:rsidR="00D731C3" w:rsidRDefault="00D731C3"/>
    <w:p w14:paraId="5797BEB3" w14:textId="77777777" w:rsidR="00D731C3" w:rsidRDefault="00D731C3"/>
    <w:p w14:paraId="6BD47CF5" w14:textId="77777777" w:rsidR="00D731C3" w:rsidRDefault="00D731C3"/>
    <w:p w14:paraId="660F4F48" w14:textId="77777777" w:rsidR="00D731C3" w:rsidRDefault="00D731C3"/>
    <w:p w14:paraId="57C8C9FC" w14:textId="77777777" w:rsidR="00D731C3" w:rsidRDefault="00D731C3"/>
    <w:p w14:paraId="2283A2DC" w14:textId="77777777" w:rsidR="00D731C3" w:rsidRDefault="00D731C3"/>
    <w:p w14:paraId="3D498E2B" w14:textId="77777777" w:rsidR="00D731C3" w:rsidRDefault="00D731C3"/>
    <w:p w14:paraId="1143580A" w14:textId="77777777" w:rsidR="009D3D7B" w:rsidRDefault="00D731C3" w:rsidP="00D731C3">
      <w:pPr>
        <w:pStyle w:val="Titlu1"/>
      </w:pPr>
      <w:bookmarkStart w:id="0" w:name="_Toc211605235"/>
      <w:r>
        <w:lastRenderedPageBreak/>
        <w:t>Task 1</w:t>
      </w:r>
      <w:bookmarkEnd w:id="0"/>
      <w:r>
        <w:t xml:space="preserve"> </w:t>
      </w:r>
    </w:p>
    <w:p w14:paraId="13E1BF49" w14:textId="7C95935D" w:rsidR="00D731C3" w:rsidRDefault="00D731C3" w:rsidP="00D731C3">
      <w:pPr>
        <w:pStyle w:val="Titlu1"/>
      </w:pPr>
      <w:bookmarkStart w:id="1" w:name="_Toc211605236"/>
      <w:r>
        <w:t>Assessment of Digital Skills</w:t>
      </w:r>
      <w:bookmarkEnd w:id="1"/>
      <w:r>
        <w:t xml:space="preserve"> </w:t>
      </w:r>
    </w:p>
    <w:p w14:paraId="51C07DB1" w14:textId="7D615478" w:rsidR="00FA0010" w:rsidRDefault="00FA0010">
      <w:r>
        <w:t>Portfolio Example</w:t>
      </w:r>
    </w:p>
    <w:p w14:paraId="05DE7524" w14:textId="6EBD6C5F" w:rsidR="00692160" w:rsidRPr="00692160" w:rsidRDefault="00692160" w:rsidP="00F2018B">
      <w:r>
        <w:t>Image 1</w:t>
      </w:r>
    </w:p>
    <w:p w14:paraId="5FF71CA7" w14:textId="5A0335C0" w:rsidR="00FA0010" w:rsidRDefault="00FA0010">
      <w:r>
        <w:t>Screen shot of</w:t>
      </w:r>
      <w:r w:rsidR="00062E54">
        <w:t xml:space="preserve"> your</w:t>
      </w:r>
      <w:r>
        <w:t xml:space="preserve"> JISC report</w:t>
      </w:r>
    </w:p>
    <w:p w14:paraId="293BFA5B" w14:textId="3573A8CE" w:rsidR="00FA0010" w:rsidRDefault="00423AD7">
      <w:r>
        <w:rPr>
          <w:noProof/>
        </w:rPr>
        <w:drawing>
          <wp:inline distT="0" distB="0" distL="0" distR="0" wp14:anchorId="6B87688A" wp14:editId="7E87A937">
            <wp:extent cx="5722620" cy="3345180"/>
            <wp:effectExtent l="0" t="0" r="0" b="7620"/>
            <wp:docPr id="1592174283"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2620" cy="3345180"/>
                    </a:xfrm>
                    <a:prstGeom prst="rect">
                      <a:avLst/>
                    </a:prstGeom>
                    <a:noFill/>
                    <a:ln>
                      <a:noFill/>
                    </a:ln>
                  </pic:spPr>
                </pic:pic>
              </a:graphicData>
            </a:graphic>
          </wp:inline>
        </w:drawing>
      </w:r>
    </w:p>
    <w:p w14:paraId="3F985A6D" w14:textId="77777777" w:rsidR="00062E54" w:rsidRDefault="00062E54"/>
    <w:p w14:paraId="5A210795" w14:textId="50ABA99F" w:rsidR="00062E54" w:rsidRDefault="00062E54">
      <w:r>
        <w:t xml:space="preserve">700 words on </w:t>
      </w:r>
      <w:r w:rsidR="002C5822">
        <w:t xml:space="preserve">your </w:t>
      </w:r>
      <w:proofErr w:type="spellStart"/>
      <w:r w:rsidR="002C5822">
        <w:t>assesment</w:t>
      </w:r>
      <w:proofErr w:type="spellEnd"/>
      <w:r w:rsidR="002C5822">
        <w:t xml:space="preserve"> of digital skills Plus recommendations and badges </w:t>
      </w:r>
      <w:r w:rsidR="00AB0A7F">
        <w:t>you have completed because of this report</w:t>
      </w:r>
      <w:r w:rsidR="002C5822">
        <w:t xml:space="preserve"> </w:t>
      </w:r>
    </w:p>
    <w:p w14:paraId="3662F28D" w14:textId="3335679F" w:rsidR="00FB35EE" w:rsidRPr="00BA2DBE" w:rsidRDefault="00FB35EE">
      <w:pPr>
        <w:rPr>
          <w:b/>
          <w:bCs/>
          <w:u w:val="single"/>
        </w:rPr>
      </w:pPr>
    </w:p>
    <w:p w14:paraId="158ED588" w14:textId="56A76085" w:rsidR="00E44893" w:rsidRPr="00B86E91" w:rsidRDefault="00FB35EE">
      <w:r>
        <w:t xml:space="preserve">The JISC report has been used by multiple universities across the UK to evaluate student’s experience within the digital environment, and to thus give feedback to their pupils regarding their possible improvements in the digital era (JISC, </w:t>
      </w:r>
      <w:proofErr w:type="spellStart"/>
      <w:r>
        <w:t>n.d</w:t>
      </w:r>
      <w:proofErr w:type="spellEnd"/>
      <w:r>
        <w:t xml:space="preserve">). As shown above, I have completed this </w:t>
      </w:r>
      <w:r w:rsidR="00107D7A">
        <w:t>report,</w:t>
      </w:r>
      <w:r>
        <w:t xml:space="preserve"> and it subsequently shows a contrast: my digital capabilities </w:t>
      </w:r>
      <w:r w:rsidR="00E44893">
        <w:t xml:space="preserve">strong points and weaker points. It visually shows the skills which I need to improve, and the ones that I need to strengthen. Thus, I will divide the digital capabilities shown, into two subdivisions: strong points and weak points. </w:t>
      </w:r>
    </w:p>
    <w:p w14:paraId="45F604EA" w14:textId="28EDA8DC" w:rsidR="00FB2ED3" w:rsidRDefault="00E44893">
      <w:r>
        <w:t>My stronger points</w:t>
      </w:r>
      <w:r w:rsidR="00946FC8">
        <w:t xml:space="preserve"> that I will first mention </w:t>
      </w:r>
      <w:r w:rsidR="004F2B46">
        <w:t xml:space="preserve">are </w:t>
      </w:r>
      <w:r w:rsidR="00946FC8">
        <w:t xml:space="preserve">“Information Literacy”, “Media Literacy” and “Data Literacy”. Although these digital capabilities differ, they are hovered over one main subject, which is Digital Literacy. </w:t>
      </w:r>
      <w:r w:rsidR="004F2B46">
        <w:t xml:space="preserve">As Paul Gilster suggests, he described digital </w:t>
      </w:r>
      <w:r w:rsidR="004F2B46">
        <w:lastRenderedPageBreak/>
        <w:t>literacy as “the ability to understand and use information in multiple formats from a wide range of sources when it is presented via computers”</w:t>
      </w:r>
      <w:r w:rsidR="00784878">
        <w:t xml:space="preserve"> </w:t>
      </w:r>
      <w:r w:rsidR="00784878" w:rsidRPr="004F2B46">
        <w:t>(Gilster, 1997, p</w:t>
      </w:r>
      <w:r w:rsidR="00784878">
        <w:t xml:space="preserve">.1). This simply shows that Digital Literacy is as important in the digital world as the ability to read a book. Firstly, the digital skill of Information Literacy refers </w:t>
      </w:r>
      <w:r w:rsidR="00FB2ED3">
        <w:t>to “</w:t>
      </w:r>
      <w:r w:rsidR="00FB2ED3" w:rsidRPr="00FB2ED3">
        <w:t>to finding, evaluating and managing information</w:t>
      </w:r>
      <w:r w:rsidR="00FB2ED3">
        <w:t>” (Digital Literacy Unpacked, 2017, p.7). Although the report shows that I can still improve it, it shows that I have a decent ability of Information Literacy. Furthermore</w:t>
      </w:r>
      <w:r w:rsidR="006A0ACF">
        <w:t>, while Media Literacy refers to “</w:t>
      </w:r>
      <w:r w:rsidR="006A0ACF" w:rsidRPr="006A0ACF">
        <w:t>the ability to critically engage with digital content across formats like text, video, audio, websites, games, and simulations</w:t>
      </w:r>
      <w:r w:rsidR="006A0ACF">
        <w:t xml:space="preserve">”, Data Literacy refers to </w:t>
      </w:r>
      <w:r w:rsidR="006A0ACF" w:rsidRPr="006A0ACF">
        <w:t xml:space="preserve">how </w:t>
      </w:r>
      <w:r w:rsidR="006A0ACF">
        <w:t>someone</w:t>
      </w:r>
      <w:r w:rsidR="006A0ACF" w:rsidRPr="006A0ACF">
        <w:t xml:space="preserve"> handle</w:t>
      </w:r>
      <w:r w:rsidR="006A0ACF">
        <w:t>s the</w:t>
      </w:r>
      <w:r w:rsidR="006A0ACF" w:rsidRPr="006A0ACF">
        <w:t xml:space="preserve"> data as a special form of information. </w:t>
      </w:r>
      <w:r w:rsidR="006A0ACF">
        <w:t xml:space="preserve"> (JISC, 2026), The graph shows that I excelled in these subjects, although it encourages me to improve them.</w:t>
      </w:r>
    </w:p>
    <w:p w14:paraId="292C0B7D" w14:textId="38E0FA0E" w:rsidR="006A0ACF" w:rsidRDefault="006A0ACF">
      <w:r>
        <w:t>Moreover, within my “forte” points are also “Digital Collaboration”, which evaluates the way someone collaborates with others digitally, “Digital Participation”, which refer to</w:t>
      </w:r>
      <w:r w:rsidR="00970468">
        <w:t xml:space="preserve"> how much someone is involved non-verbally in digital projects and work, and “Digital Communication”, which overall scales the quality of one’s communication through digital environments (JISC, 2026).</w:t>
      </w:r>
    </w:p>
    <w:p w14:paraId="4C0AFA14" w14:textId="7B615586" w:rsidR="00970468" w:rsidRDefault="00970468">
      <w:r>
        <w:t xml:space="preserve">Furthermore, I showed an overall decent ability for digital creativity, which involves problem solving and digital innovation.  </w:t>
      </w:r>
      <w:r w:rsidR="0019373A">
        <w:t xml:space="preserve">As it is mentioned, the book </w:t>
      </w:r>
      <w:r w:rsidR="00011B99">
        <w:t>“</w:t>
      </w:r>
      <w:r w:rsidR="0019373A">
        <w:t>Digital Entrepreneurship</w:t>
      </w:r>
      <w:r w:rsidR="00011B99">
        <w:t>”</w:t>
      </w:r>
      <w:r>
        <w:t xml:space="preserve"> </w:t>
      </w:r>
      <w:r w:rsidR="0019373A">
        <w:t xml:space="preserve">shows </w:t>
      </w:r>
      <w:r>
        <w:t>that co</w:t>
      </w:r>
      <w:r w:rsidR="00CA3CF4">
        <w:t>llaboration is up-most important in digital creativity (</w:t>
      </w:r>
      <w:proofErr w:type="spellStart"/>
      <w:r w:rsidR="00CA3CF4">
        <w:t>Soltanifar</w:t>
      </w:r>
      <w:proofErr w:type="spellEnd"/>
      <w:r w:rsidR="00011B99">
        <w:t xml:space="preserve"> et al</w:t>
      </w:r>
      <w:r w:rsidR="00CA3CF4">
        <w:t xml:space="preserve">, </w:t>
      </w:r>
      <w:proofErr w:type="spellStart"/>
      <w:r w:rsidR="00CA3CF4">
        <w:t>n.d</w:t>
      </w:r>
      <w:proofErr w:type="spellEnd"/>
      <w:r w:rsidR="00CA3CF4">
        <w:t>)</w:t>
      </w:r>
      <w:r w:rsidR="0019373A">
        <w:t xml:space="preserve">. The figure below also shows the </w:t>
      </w:r>
      <w:r w:rsidR="00011B99">
        <w:t>Digital Creativity Model, portrayed by Julian Sefton Green.</w:t>
      </w:r>
    </w:p>
    <w:p w14:paraId="1B668C95" w14:textId="48225582" w:rsidR="00011B99" w:rsidRDefault="00011B99">
      <w:r w:rsidRPr="00011B99">
        <w:rPr>
          <w:noProof/>
        </w:rPr>
        <w:drawing>
          <wp:inline distT="0" distB="0" distL="0" distR="0" wp14:anchorId="68373A42" wp14:editId="6B21A78C">
            <wp:extent cx="5712652" cy="1897380"/>
            <wp:effectExtent l="0" t="0" r="2540" b="7620"/>
            <wp:docPr id="739411425"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411425" name=""/>
                    <pic:cNvPicPr/>
                  </pic:nvPicPr>
                  <pic:blipFill>
                    <a:blip r:embed="rId9"/>
                    <a:stretch>
                      <a:fillRect/>
                    </a:stretch>
                  </pic:blipFill>
                  <pic:spPr>
                    <a:xfrm>
                      <a:off x="0" y="0"/>
                      <a:ext cx="5715244" cy="1898241"/>
                    </a:xfrm>
                    <a:prstGeom prst="rect">
                      <a:avLst/>
                    </a:prstGeom>
                  </pic:spPr>
                </pic:pic>
              </a:graphicData>
            </a:graphic>
          </wp:inline>
        </w:drawing>
      </w:r>
    </w:p>
    <w:p w14:paraId="0A506780" w14:textId="77777777" w:rsidR="0019373A" w:rsidRDefault="0019373A"/>
    <w:p w14:paraId="7E02D3E1" w14:textId="5F137663" w:rsidR="0019373A" w:rsidRDefault="00011B99">
      <w:r>
        <w:t>To continue, the digital skills of digital preparing activities and preparing for digital learning have also been evidenced that they had a large impact on my digital expertise.</w:t>
      </w:r>
      <w:r w:rsidR="00BF4F92">
        <w:t xml:space="preserve"> As the official site says, “P</w:t>
      </w:r>
      <w:r w:rsidR="00BF4F92" w:rsidRPr="00BF4F92">
        <w:t xml:space="preserve">reparing for digital learning means being ready to use digital opportunities to support your learning. Preparing for digital learning might </w:t>
      </w:r>
      <w:r w:rsidR="00107D7A" w:rsidRPr="00BF4F92">
        <w:t>involve</w:t>
      </w:r>
      <w:r w:rsidR="00BF4F92" w:rsidRPr="00BF4F92">
        <w:t xml:space="preserve"> setting up your digital environment (devices, apps, resources and web services) to suit your learning needs</w:t>
      </w:r>
      <w:r w:rsidR="00BF4F92">
        <w:t>”, whilst the digital skill of d</w:t>
      </w:r>
      <w:r w:rsidR="00BF4F92" w:rsidRPr="00BF4F92">
        <w:t xml:space="preserve">igital learning activities </w:t>
      </w:r>
      <w:r w:rsidR="00BF4F92">
        <w:t>“</w:t>
      </w:r>
      <w:r w:rsidR="00BF4F92" w:rsidRPr="00BF4F92">
        <w:t>are the different ways you learn in digital spaces and with digital media.</w:t>
      </w:r>
      <w:r w:rsidR="00BF4F92">
        <w:t xml:space="preserve">” (JISC, 2026). As this </w:t>
      </w:r>
      <w:r w:rsidR="00BF4F92" w:rsidRPr="00BF4F92">
        <w:t>include</w:t>
      </w:r>
      <w:r w:rsidR="00BF4F92">
        <w:t>s</w:t>
      </w:r>
      <w:r w:rsidR="00BF4F92" w:rsidRPr="00BF4F92">
        <w:t xml:space="preserve"> </w:t>
      </w:r>
      <w:r w:rsidR="00BF4F92" w:rsidRPr="00BF4F92">
        <w:lastRenderedPageBreak/>
        <w:t>participating online, using a wide range of digital media, recording and showcasing your learning, and producing digital outcomes for assessment</w:t>
      </w:r>
      <w:r w:rsidR="00BF4F92">
        <w:t>, this shows that I have experience in these digital skills.</w:t>
      </w:r>
    </w:p>
    <w:p w14:paraId="4CBC7CE8" w14:textId="3A82F816" w:rsidR="00BA2DBE" w:rsidRDefault="00BA2DBE">
      <w:r>
        <w:t xml:space="preserve">Lastly, my </w:t>
      </w:r>
      <w:r w:rsidR="00107D7A">
        <w:t>generally recognized</w:t>
      </w:r>
      <w:r>
        <w:t xml:space="preserve"> strong point shown in the graph is “digital proficiency”, which refers to the ability and capability of using “</w:t>
      </w:r>
      <w:r w:rsidRPr="00BA2DBE">
        <w:t>digital devices, networks, applications, software and services.</w:t>
      </w:r>
      <w:r>
        <w:t>” (JISC, 2026). A study shows that this digital skill is imperative in lecturing for teachers, signifying that it is nevertheless for students too (</w:t>
      </w:r>
      <w:r w:rsidRPr="00BA2DBE">
        <w:t>Exploring the relationship between teachers’ competencies in AI-TPACK and digital proficienc</w:t>
      </w:r>
      <w:r>
        <w:t xml:space="preserve">y, 2024). Thus, although </w:t>
      </w:r>
      <w:r w:rsidR="00107D7A">
        <w:t>most</w:t>
      </w:r>
      <w:r>
        <w:t xml:space="preserve"> people (especially students) have already integrated technology </w:t>
      </w:r>
      <w:r w:rsidR="00107D7A">
        <w:t>into</w:t>
      </w:r>
      <w:r>
        <w:t xml:space="preserve"> their daily lives, having this skill in educational atmosphere is advantageous.</w:t>
      </w:r>
    </w:p>
    <w:p w14:paraId="1429E819" w14:textId="4ED15FD6" w:rsidR="00BA2DBE" w:rsidRDefault="00BA2DBE"/>
    <w:p w14:paraId="320B392B" w14:textId="522BCBC5" w:rsidR="00011B99" w:rsidRDefault="00BA2DBE">
      <w:pPr>
        <w:rPr>
          <w:b/>
          <w:bCs/>
          <w:u w:val="single"/>
        </w:rPr>
      </w:pPr>
      <w:r>
        <w:rPr>
          <w:b/>
          <w:bCs/>
          <w:u w:val="single"/>
        </w:rPr>
        <w:t>Weak Digital Skill Points</w:t>
      </w:r>
    </w:p>
    <w:p w14:paraId="462A2723" w14:textId="77777777" w:rsidR="005A750C" w:rsidRDefault="00BA2DBE">
      <w:r>
        <w:t>The skills below are th</w:t>
      </w:r>
      <w:r w:rsidR="003622E9">
        <w:t xml:space="preserve">e digital skills </w:t>
      </w:r>
      <w:r>
        <w:t>that (mentioned in the graph)</w:t>
      </w:r>
      <w:r w:rsidR="003622E9">
        <w:t xml:space="preserve"> are areas which I can improve. Firstly, there’s Digital Productivity. </w:t>
      </w:r>
      <w:r w:rsidR="003622E9" w:rsidRPr="003622E9">
        <w:t> It refers to how effectively we use digital tools and resources to enhance our output, whether in our personal or professional lives</w:t>
      </w:r>
      <w:r w:rsidR="003622E9">
        <w:t xml:space="preserve"> (Anderson, 2024). Digital Productivity is a counterpart in many post-modern businesses, educational institutions and personal usage atmosphere, and improving it will up-rise my other digital skills automatically. </w:t>
      </w:r>
    </w:p>
    <w:p w14:paraId="2A3EE113" w14:textId="4020D222" w:rsidR="00BA2DBE" w:rsidRDefault="003E2153">
      <w:r>
        <w:t>Lastly, there are these three skills on which I also need improvement: Digital wellbeing, Digital skills for work and Digital identity management. Each of these generally refer to the impact technology and the digital skills have on the person itself: Digital Wellbeing “</w:t>
      </w:r>
      <w:r w:rsidRPr="003E2153">
        <w:t>is about creating an intentional, healthy relationship with technology that supports rather than undermines your mental health</w:t>
      </w:r>
      <w:r>
        <w:t>” (</w:t>
      </w:r>
      <w:proofErr w:type="spellStart"/>
      <w:r>
        <w:t>Frenker</w:t>
      </w:r>
      <w:proofErr w:type="spellEnd"/>
      <w:r>
        <w:t>, 2025), Digital skills for work refer to how well these skills influences someone in deciding their job, while Digital identity management “</w:t>
      </w:r>
      <w:r w:rsidRPr="003E2153">
        <w:t>involves the processes and technologies that ensure the secure creation, maintenance, and deletion of digital identities, allowing users to control their online presence while safeguarding sensitive information</w:t>
      </w:r>
      <w:r>
        <w:t>” (</w:t>
      </w:r>
      <w:r w:rsidR="005A750C">
        <w:t>What is Digital Identity Management, 2025). Because these Digital Skills have been highlighted as weak points, this creates the perfect opportunity and environment to discipline myself on improving each digital skill.</w:t>
      </w:r>
    </w:p>
    <w:p w14:paraId="723D3525" w14:textId="77777777" w:rsidR="005A750C" w:rsidRDefault="005A750C"/>
    <w:p w14:paraId="1C2CE4DD" w14:textId="77777777" w:rsidR="005A750C" w:rsidRDefault="005A750C"/>
    <w:p w14:paraId="2A6778FC" w14:textId="1A8A94E9" w:rsidR="005A750C" w:rsidRDefault="005A750C">
      <w:hyperlink r:id="rId10" w:history="1">
        <w:r w:rsidRPr="005A750C">
          <w:rPr>
            <w:rStyle w:val="Hyperlink"/>
          </w:rPr>
          <w:t>What is Digital Identity Management?</w:t>
        </w:r>
      </w:hyperlink>
    </w:p>
    <w:p w14:paraId="31D81BD8" w14:textId="77777777" w:rsidR="003E2153" w:rsidRDefault="003E2153"/>
    <w:p w14:paraId="040AB808" w14:textId="1B2DDC99" w:rsidR="003E2153" w:rsidRPr="00BA2DBE" w:rsidRDefault="003E2153">
      <w:hyperlink r:id="rId11" w:anchor=":~:text=Digital%20well-being%20is%20about%20using%20technology%20in%20ways,so%20tech%20enhances%20your%20life%2C%20not%20overwhelms%20it." w:history="1">
        <w:r w:rsidRPr="003E2153">
          <w:rPr>
            <w:rStyle w:val="Hyperlink"/>
          </w:rPr>
          <w:t xml:space="preserve">What Is Digital Well-Being and Why Is It Important? - </w:t>
        </w:r>
        <w:proofErr w:type="spellStart"/>
        <w:r w:rsidRPr="003E2153">
          <w:rPr>
            <w:rStyle w:val="Hyperlink"/>
          </w:rPr>
          <w:t>OpenUp</w:t>
        </w:r>
        <w:proofErr w:type="spellEnd"/>
      </w:hyperlink>
    </w:p>
    <w:p w14:paraId="6E5DC7B7" w14:textId="77777777" w:rsidR="00BA2DBE" w:rsidRPr="00BA2DBE" w:rsidRDefault="00BA2DBE"/>
    <w:p w14:paraId="6A389440" w14:textId="77777777" w:rsidR="00011B99" w:rsidRDefault="00011B99"/>
    <w:p w14:paraId="1F9FA5EE" w14:textId="77777777" w:rsidR="003E2153" w:rsidRDefault="003E2153"/>
    <w:p w14:paraId="77666B96" w14:textId="13EBA92A" w:rsidR="003E2153" w:rsidRDefault="003E2153">
      <w:hyperlink r:id="rId12" w:history="1">
        <w:r w:rsidRPr="003E2153">
          <w:rPr>
            <w:rStyle w:val="Hyperlink"/>
          </w:rPr>
          <w:t xml:space="preserve">What is digital productivity? – </w:t>
        </w:r>
        <w:proofErr w:type="spellStart"/>
        <w:r w:rsidRPr="003E2153">
          <w:rPr>
            <w:rStyle w:val="Hyperlink"/>
          </w:rPr>
          <w:t>Focuskeeper</w:t>
        </w:r>
        <w:proofErr w:type="spellEnd"/>
        <w:r w:rsidRPr="003E2153">
          <w:rPr>
            <w:rStyle w:val="Hyperlink"/>
          </w:rPr>
          <w:t xml:space="preserve"> Glossary</w:t>
        </w:r>
      </w:hyperlink>
    </w:p>
    <w:p w14:paraId="63311109" w14:textId="0D0DBC5E" w:rsidR="00011B99" w:rsidRDefault="00011B99">
      <w:r w:rsidRPr="00011B99">
        <w:t>Sefton-Green, J. (2018). Is there such a thing as digital creativity? https://clalliance.org/blog/is there-such-a-thing-as-digital-creativity/.</w:t>
      </w:r>
    </w:p>
    <w:p w14:paraId="5C01C481" w14:textId="0EE0DB2B" w:rsidR="0019373A" w:rsidRDefault="0019373A">
      <w:hyperlink r:id="rId13" w:history="1">
        <w:r w:rsidRPr="0019373A">
          <w:rPr>
            <w:rStyle w:val="Hyperlink"/>
          </w:rPr>
          <w:t>Digital Entrepreneurship: Impact on Business and Society | Springer Nature Link</w:t>
        </w:r>
      </w:hyperlink>
    </w:p>
    <w:p w14:paraId="25E6E00E" w14:textId="77777777" w:rsidR="00FB2ED3" w:rsidRDefault="00FB2ED3"/>
    <w:p w14:paraId="2A6EB254" w14:textId="252E3A33" w:rsidR="00E44893" w:rsidRDefault="00FB2ED3">
      <w:r w:rsidRPr="00FB2ED3">
        <w:rPr>
          <w:i/>
          <w:iCs/>
        </w:rPr>
        <w:t>Digital Literacy Unpacked</w:t>
      </w:r>
      <w:r w:rsidRPr="00FB2ED3">
        <w:t>, edited by Katharine Reedy, and Jo Parker, Facet Publishing, 2017.</w:t>
      </w:r>
      <w:r w:rsidRPr="00FB2ED3">
        <w:rPr>
          <w:i/>
          <w:iCs/>
        </w:rPr>
        <w:t xml:space="preserve"> ProQuest </w:t>
      </w:r>
      <w:proofErr w:type="spellStart"/>
      <w:r w:rsidRPr="00FB2ED3">
        <w:rPr>
          <w:i/>
          <w:iCs/>
        </w:rPr>
        <w:t>Ebook</w:t>
      </w:r>
      <w:proofErr w:type="spellEnd"/>
      <w:r w:rsidRPr="00FB2ED3">
        <w:rPr>
          <w:i/>
          <w:iCs/>
        </w:rPr>
        <w:t xml:space="preserve"> Central</w:t>
      </w:r>
      <w:r w:rsidRPr="00FB2ED3">
        <w:t>, http://ebookcentral.proquest.com/lib/trinity/detail.action?docID=5490897.</w:t>
      </w:r>
      <w:r w:rsidRPr="00FB2ED3">
        <w:br/>
        <w:t>Created from trinity on 2026-03-09 18:58:50.</w:t>
      </w:r>
      <w:r w:rsidRPr="00FB2ED3">
        <w:br/>
      </w:r>
      <w:r w:rsidR="00946FC8">
        <w:br/>
      </w:r>
      <w:r w:rsidR="00946FC8">
        <w:br/>
      </w:r>
      <w:r w:rsidR="00946FC8">
        <w:br/>
        <w:t xml:space="preserve">   </w:t>
      </w:r>
      <w:r w:rsidR="00E44893">
        <w:t>Digital learning activities” and “Digital innovation”</w:t>
      </w:r>
    </w:p>
    <w:p w14:paraId="2259E948" w14:textId="4111AAE8" w:rsidR="00E44893" w:rsidRDefault="00E44893"/>
    <w:p w14:paraId="650A1364" w14:textId="7A4B8312" w:rsidR="00E44893" w:rsidRDefault="00E44893">
      <w:r>
        <w:t>My stronger points</w:t>
      </w:r>
    </w:p>
    <w:p w14:paraId="5378C6FC" w14:textId="3F552494" w:rsidR="00BE6EA5" w:rsidRDefault="00CD0191">
      <w:r>
        <w:t>(5</w:t>
      </w:r>
      <w:r w:rsidR="00BE6EA5">
        <w:t xml:space="preserve"> references</w:t>
      </w:r>
      <w:r>
        <w:t>)</w:t>
      </w:r>
    </w:p>
    <w:p w14:paraId="229EB6CA" w14:textId="0373B670" w:rsidR="00106110" w:rsidRDefault="00106110" w:rsidP="00106110">
      <w:pPr>
        <w:pStyle w:val="Titlu2"/>
      </w:pPr>
      <w:bookmarkStart w:id="2" w:name="_Toc211605237"/>
      <w:r>
        <w:t>References</w:t>
      </w:r>
      <w:bookmarkEnd w:id="2"/>
      <w:r>
        <w:t xml:space="preserve"> </w:t>
      </w:r>
    </w:p>
    <w:p w14:paraId="771DAD9E" w14:textId="1B5E933C" w:rsidR="004B2EB4" w:rsidRDefault="00FB2ED3" w:rsidP="004B2EB4">
      <w:r w:rsidRPr="00FB2ED3">
        <w:rPr>
          <w:i/>
          <w:iCs/>
        </w:rPr>
        <w:t>Digital Literacy Unpacked</w:t>
      </w:r>
      <w:r w:rsidRPr="00FB2ED3">
        <w:t>, edited by Katharine Reedy, and Jo Parker, Facet Publishing, 2017.</w:t>
      </w:r>
      <w:r w:rsidRPr="00FB2ED3">
        <w:rPr>
          <w:i/>
          <w:iCs/>
        </w:rPr>
        <w:t xml:space="preserve"> ProQuest </w:t>
      </w:r>
      <w:proofErr w:type="spellStart"/>
      <w:r w:rsidRPr="00FB2ED3">
        <w:rPr>
          <w:i/>
          <w:iCs/>
        </w:rPr>
        <w:t>Ebook</w:t>
      </w:r>
      <w:proofErr w:type="spellEnd"/>
      <w:r w:rsidRPr="00FB2ED3">
        <w:rPr>
          <w:i/>
          <w:iCs/>
        </w:rPr>
        <w:t xml:space="preserve"> Central</w:t>
      </w:r>
      <w:r w:rsidRPr="00FB2ED3">
        <w:t>, http://ebookcentral.proquest.com/lib/trinity/detail.action?docID=5490897.</w:t>
      </w:r>
      <w:r w:rsidRPr="00FB2ED3">
        <w:br/>
        <w:t>Created from trinity on 2026-03-09 18:58:50.</w:t>
      </w:r>
    </w:p>
    <w:p w14:paraId="04BD9B3B" w14:textId="507585B7" w:rsidR="00D8531B" w:rsidRDefault="00FB35EE" w:rsidP="004B2EB4">
      <w:hyperlink r:id="rId14" w:history="1">
        <w:r w:rsidRPr="00FB35EE">
          <w:rPr>
            <w:rStyle w:val="Hyperlink"/>
          </w:rPr>
          <w:t>Our service | Building digital capability</w:t>
        </w:r>
      </w:hyperlink>
      <w:r w:rsidR="004F2B46">
        <w:br/>
      </w:r>
      <w:r w:rsidR="004F2B46">
        <w:br/>
      </w:r>
      <w:hyperlink r:id="rId15" w:history="1">
        <w:r w:rsidR="004F2B46" w:rsidRPr="004F2B46">
          <w:rPr>
            <w:rStyle w:val="Hyperlink"/>
          </w:rPr>
          <w:t>Digital literacy : Gilster, Paul, 1949- : Free Download, Borrow, and Streaming : Internet Archive</w:t>
        </w:r>
      </w:hyperlink>
    </w:p>
    <w:p w14:paraId="7A8C4CDB" w14:textId="6DFBFCC9" w:rsidR="009D3D7B" w:rsidRDefault="00D731C3" w:rsidP="00D731C3">
      <w:pPr>
        <w:pStyle w:val="Titlu1"/>
      </w:pPr>
      <w:bookmarkStart w:id="3" w:name="_Toc211605238"/>
      <w:r>
        <w:lastRenderedPageBreak/>
        <w:t>Task 2</w:t>
      </w:r>
      <w:bookmarkEnd w:id="3"/>
      <w:r>
        <w:t xml:space="preserve"> </w:t>
      </w:r>
    </w:p>
    <w:p w14:paraId="46ECF222" w14:textId="5F9537D8" w:rsidR="00D731C3" w:rsidRDefault="00D731C3" w:rsidP="00D731C3">
      <w:pPr>
        <w:pStyle w:val="Titlu1"/>
      </w:pPr>
      <w:bookmarkStart w:id="4" w:name="_Toc211605239"/>
      <w:r w:rsidRPr="00D731C3">
        <w:t>LinkedIn Learning Certificates for Office365</w:t>
      </w:r>
      <w:bookmarkEnd w:id="4"/>
    </w:p>
    <w:p w14:paraId="084F0FE6" w14:textId="69E0DE6F" w:rsidR="00423AD7" w:rsidRPr="00423AD7" w:rsidRDefault="00E71DB8" w:rsidP="00423AD7">
      <w:r>
        <w:t xml:space="preserve">Add all the </w:t>
      </w:r>
      <w:r w:rsidR="004172D9">
        <w:t>certificates</w:t>
      </w:r>
      <w:r>
        <w:t xml:space="preserve"> from </w:t>
      </w:r>
      <w:r w:rsidR="004172D9">
        <w:t>LinkedIn</w:t>
      </w:r>
      <w:r>
        <w:t xml:space="preserve"> </w:t>
      </w:r>
      <w:r w:rsidR="004172D9">
        <w:t>learning here</w:t>
      </w:r>
      <w:r w:rsidR="00423AD7">
        <w:br/>
      </w:r>
      <w:r w:rsidR="00423AD7">
        <w:br/>
      </w:r>
      <w:r w:rsidR="00423AD7">
        <w:br/>
      </w:r>
      <w:r w:rsidR="00423AD7" w:rsidRPr="00423AD7">
        <w:t> </w:t>
      </w:r>
      <w:r w:rsidR="00FB35EE" w:rsidRPr="00423AD7">
        <w:rPr>
          <w:noProof/>
        </w:rPr>
        <w:drawing>
          <wp:inline distT="0" distB="0" distL="0" distR="0" wp14:anchorId="72C23B7C" wp14:editId="20710B38">
            <wp:extent cx="4490561" cy="3421380"/>
            <wp:effectExtent l="0" t="0" r="5715" b="7620"/>
            <wp:docPr id="1095031749" name="I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91496" cy="3422092"/>
                    </a:xfrm>
                    <a:prstGeom prst="rect">
                      <a:avLst/>
                    </a:prstGeom>
                    <a:noFill/>
                    <a:ln>
                      <a:noFill/>
                    </a:ln>
                  </pic:spPr>
                </pic:pic>
              </a:graphicData>
            </a:graphic>
          </wp:inline>
        </w:drawing>
      </w:r>
      <w:r w:rsidR="00FB35EE" w:rsidRPr="00423AD7">
        <w:rPr>
          <w:noProof/>
        </w:rPr>
        <w:drawing>
          <wp:inline distT="0" distB="0" distL="0" distR="0" wp14:anchorId="2D01555F" wp14:editId="2734DA95">
            <wp:extent cx="4648200" cy="3589020"/>
            <wp:effectExtent l="0" t="0" r="0" b="0"/>
            <wp:docPr id="1035689722" name="I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48200" cy="3589020"/>
                    </a:xfrm>
                    <a:prstGeom prst="rect">
                      <a:avLst/>
                    </a:prstGeom>
                    <a:noFill/>
                    <a:ln>
                      <a:noFill/>
                    </a:ln>
                  </pic:spPr>
                </pic:pic>
              </a:graphicData>
            </a:graphic>
          </wp:inline>
        </w:drawing>
      </w:r>
    </w:p>
    <w:p w14:paraId="5C218DD8" w14:textId="6B781076" w:rsidR="00423AD7" w:rsidRPr="00423AD7" w:rsidRDefault="00423AD7" w:rsidP="00423AD7">
      <w:r w:rsidRPr="00423AD7">
        <w:rPr>
          <w:noProof/>
        </w:rPr>
        <w:lastRenderedPageBreak/>
        <w:drawing>
          <wp:inline distT="0" distB="0" distL="0" distR="0" wp14:anchorId="209FD34C" wp14:editId="79B27329">
            <wp:extent cx="5722620" cy="4389120"/>
            <wp:effectExtent l="0" t="0" r="0" b="0"/>
            <wp:docPr id="1633586633"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2620" cy="4389120"/>
                    </a:xfrm>
                    <a:prstGeom prst="rect">
                      <a:avLst/>
                    </a:prstGeom>
                    <a:noFill/>
                    <a:ln>
                      <a:noFill/>
                    </a:ln>
                  </pic:spPr>
                </pic:pic>
              </a:graphicData>
            </a:graphic>
          </wp:inline>
        </w:drawing>
      </w:r>
      <w:r w:rsidRPr="00423AD7">
        <w:rPr>
          <w:noProof/>
        </w:rPr>
        <w:drawing>
          <wp:inline distT="0" distB="0" distL="0" distR="0" wp14:anchorId="2E79D431" wp14:editId="6F989DA4">
            <wp:extent cx="5722620" cy="4389120"/>
            <wp:effectExtent l="0" t="0" r="0" b="0"/>
            <wp:docPr id="1460092877"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2620" cy="4389120"/>
                    </a:xfrm>
                    <a:prstGeom prst="rect">
                      <a:avLst/>
                    </a:prstGeom>
                    <a:noFill/>
                    <a:ln>
                      <a:noFill/>
                    </a:ln>
                  </pic:spPr>
                </pic:pic>
              </a:graphicData>
            </a:graphic>
          </wp:inline>
        </w:drawing>
      </w:r>
      <w:r w:rsidRPr="00423AD7">
        <w:rPr>
          <w:noProof/>
        </w:rPr>
        <w:lastRenderedPageBreak/>
        <w:drawing>
          <wp:inline distT="0" distB="0" distL="0" distR="0" wp14:anchorId="12CE1D84" wp14:editId="7C0076BF">
            <wp:extent cx="5194225" cy="3970020"/>
            <wp:effectExtent l="0" t="0" r="6985" b="0"/>
            <wp:docPr id="421848744"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99543" cy="3974084"/>
                    </a:xfrm>
                    <a:prstGeom prst="rect">
                      <a:avLst/>
                    </a:prstGeom>
                    <a:noFill/>
                    <a:ln>
                      <a:noFill/>
                    </a:ln>
                  </pic:spPr>
                </pic:pic>
              </a:graphicData>
            </a:graphic>
          </wp:inline>
        </w:drawing>
      </w:r>
      <w:r w:rsidRPr="00423AD7">
        <w:t> </w:t>
      </w:r>
      <w:r w:rsidR="00FB35EE" w:rsidRPr="00FB35EE">
        <w:rPr>
          <w:noProof/>
        </w:rPr>
        <w:drawing>
          <wp:inline distT="0" distB="0" distL="0" distR="0" wp14:anchorId="781C64D7" wp14:editId="25A21650">
            <wp:extent cx="4919910" cy="3787775"/>
            <wp:effectExtent l="0" t="0" r="0" b="3175"/>
            <wp:docPr id="523004868"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004868" name=""/>
                    <pic:cNvPicPr/>
                  </pic:nvPicPr>
                  <pic:blipFill>
                    <a:blip r:embed="rId21"/>
                    <a:stretch>
                      <a:fillRect/>
                    </a:stretch>
                  </pic:blipFill>
                  <pic:spPr>
                    <a:xfrm>
                      <a:off x="0" y="0"/>
                      <a:ext cx="4921921" cy="3789323"/>
                    </a:xfrm>
                    <a:prstGeom prst="rect">
                      <a:avLst/>
                    </a:prstGeom>
                  </pic:spPr>
                </pic:pic>
              </a:graphicData>
            </a:graphic>
          </wp:inline>
        </w:drawing>
      </w:r>
      <w:r w:rsidR="00FB35EE">
        <w:br/>
      </w:r>
    </w:p>
    <w:p w14:paraId="499FE69C" w14:textId="0E4B8684" w:rsidR="00D731C3" w:rsidRDefault="00D731C3" w:rsidP="00D731C3"/>
    <w:p w14:paraId="6B17A105" w14:textId="77777777" w:rsidR="004C243A" w:rsidRDefault="004C243A" w:rsidP="00D731C3"/>
    <w:p w14:paraId="4F6728E3" w14:textId="77777777" w:rsidR="004C243A" w:rsidRDefault="004C243A" w:rsidP="00D731C3"/>
    <w:p w14:paraId="55301865" w14:textId="77777777" w:rsidR="004C243A" w:rsidRDefault="004C243A" w:rsidP="00D731C3"/>
    <w:p w14:paraId="34440A4F" w14:textId="77777777" w:rsidR="004C243A" w:rsidRDefault="004C243A" w:rsidP="00D731C3"/>
    <w:p w14:paraId="56114C76" w14:textId="77777777" w:rsidR="004C243A" w:rsidRDefault="004C243A" w:rsidP="00D731C3"/>
    <w:p w14:paraId="3A261C10" w14:textId="77777777" w:rsidR="004C243A" w:rsidRDefault="004C243A" w:rsidP="00D731C3"/>
    <w:p w14:paraId="715CB14D" w14:textId="77777777" w:rsidR="004C243A" w:rsidRDefault="004C243A" w:rsidP="00D731C3"/>
    <w:p w14:paraId="352A9C0A" w14:textId="77777777" w:rsidR="004C243A" w:rsidRDefault="004C243A" w:rsidP="00D731C3"/>
    <w:p w14:paraId="28285D7C" w14:textId="77777777" w:rsidR="004C243A" w:rsidRDefault="004C243A" w:rsidP="00D731C3"/>
    <w:p w14:paraId="0A5F8141" w14:textId="77777777" w:rsidR="004C243A" w:rsidRDefault="004C243A" w:rsidP="00D731C3"/>
    <w:p w14:paraId="344A6474" w14:textId="77777777" w:rsidR="004C243A" w:rsidRDefault="004C243A" w:rsidP="00D731C3"/>
    <w:p w14:paraId="0EB06827" w14:textId="77777777" w:rsidR="004C243A" w:rsidRDefault="004C243A" w:rsidP="00D731C3"/>
    <w:p w14:paraId="676B1766" w14:textId="77777777" w:rsidR="004C243A" w:rsidRDefault="004C243A" w:rsidP="00D731C3"/>
    <w:p w14:paraId="0A306746" w14:textId="77777777" w:rsidR="004C243A" w:rsidRDefault="004C243A" w:rsidP="00D731C3"/>
    <w:p w14:paraId="31C207A8" w14:textId="77777777" w:rsidR="004C243A" w:rsidRDefault="004C243A" w:rsidP="00D731C3"/>
    <w:p w14:paraId="27195E3B" w14:textId="77777777" w:rsidR="004C243A" w:rsidRDefault="004C243A" w:rsidP="00D731C3"/>
    <w:p w14:paraId="5133BF83" w14:textId="77777777" w:rsidR="001F63A0" w:rsidRDefault="001F63A0" w:rsidP="00D731C3"/>
    <w:p w14:paraId="3E995617" w14:textId="77777777" w:rsidR="001F63A0" w:rsidRDefault="001F63A0" w:rsidP="00D731C3"/>
    <w:p w14:paraId="60558FE5" w14:textId="77777777" w:rsidR="001F63A0" w:rsidRDefault="001F63A0" w:rsidP="00D731C3"/>
    <w:p w14:paraId="7C7DB19D" w14:textId="77777777" w:rsidR="001F63A0" w:rsidRDefault="001F63A0" w:rsidP="00D731C3"/>
    <w:p w14:paraId="7E3A8909" w14:textId="77777777" w:rsidR="001F63A0" w:rsidRDefault="001F63A0" w:rsidP="00D731C3"/>
    <w:p w14:paraId="1C43C715" w14:textId="77777777" w:rsidR="001F63A0" w:rsidRDefault="001F63A0" w:rsidP="00D731C3"/>
    <w:p w14:paraId="29EBADB9" w14:textId="77777777" w:rsidR="004C243A" w:rsidRDefault="004C243A" w:rsidP="00D731C3"/>
    <w:p w14:paraId="0451F62A" w14:textId="77777777" w:rsidR="004C243A" w:rsidRDefault="004C243A" w:rsidP="00D731C3"/>
    <w:p w14:paraId="2CD32A47" w14:textId="77777777" w:rsidR="004C243A" w:rsidRDefault="004C243A" w:rsidP="00D731C3"/>
    <w:p w14:paraId="356AE92F" w14:textId="77777777" w:rsidR="00022B69" w:rsidRDefault="00D731C3" w:rsidP="00D731C3">
      <w:pPr>
        <w:pStyle w:val="Titlu1"/>
      </w:pPr>
      <w:bookmarkStart w:id="5" w:name="_Toc211605240"/>
      <w:r>
        <w:lastRenderedPageBreak/>
        <w:t>Task 3</w:t>
      </w:r>
      <w:bookmarkEnd w:id="5"/>
      <w:r>
        <w:t xml:space="preserve"> </w:t>
      </w:r>
    </w:p>
    <w:p w14:paraId="528B8687" w14:textId="5D2AE3BA" w:rsidR="006B5BDD" w:rsidRDefault="00D731C3" w:rsidP="0092158C">
      <w:pPr>
        <w:pStyle w:val="Titlu1"/>
      </w:pPr>
      <w:bookmarkStart w:id="6" w:name="_Toc211605241"/>
      <w:r w:rsidRPr="00D731C3">
        <w:t xml:space="preserve">Essay on </w:t>
      </w:r>
      <w:r>
        <w:t>R</w:t>
      </w:r>
      <w:r w:rsidRPr="00D731C3">
        <w:t>elevance of Excel</w:t>
      </w:r>
      <w:r>
        <w:t xml:space="preserve"> </w:t>
      </w:r>
      <w:r w:rsidR="007C4A17">
        <w:t>in professional and personal life.</w:t>
      </w:r>
      <w:bookmarkEnd w:id="6"/>
    </w:p>
    <w:p w14:paraId="0232E30E" w14:textId="77777777" w:rsidR="001F63A0" w:rsidRDefault="001F63A0" w:rsidP="00170E20"/>
    <w:p w14:paraId="471A4E4C" w14:textId="6F393F00" w:rsidR="006B5BDD" w:rsidRDefault="006B5BDD" w:rsidP="00170E20">
      <w:r>
        <w:t xml:space="preserve">Microsoft Excel was created with the intention to make a dual-usage, user-friendly spreadsheet application, that could be used by businesses and individuals </w:t>
      </w:r>
      <w:r w:rsidR="00FD3DD6">
        <w:t>at the same time</w:t>
      </w:r>
      <w:r>
        <w:t xml:space="preserve"> (</w:t>
      </w:r>
      <w:proofErr w:type="spellStart"/>
      <w:r>
        <w:t>SoftKeys</w:t>
      </w:r>
      <w:proofErr w:type="spellEnd"/>
      <w:r>
        <w:t xml:space="preserve">, </w:t>
      </w:r>
      <w:proofErr w:type="spellStart"/>
      <w:r>
        <w:t>n.d</w:t>
      </w:r>
      <w:proofErr w:type="spellEnd"/>
      <w:r>
        <w:t>).</w:t>
      </w:r>
      <w:r w:rsidR="00107D7A">
        <w:t xml:space="preserve"> Thus, this application’s relevance firstly has an expanded relevance because of its large, targeted audience, used in various contexts and by different people over the whole globe. Without question, it is necessary to explain why its popularity has positively impacted businesses and individuals simultaneously and enumerate its factors orderly.</w:t>
      </w:r>
      <w:r w:rsidR="00FD3DD6">
        <w:t xml:space="preserve"> </w:t>
      </w:r>
      <w:r w:rsidR="00107D7A">
        <w:t>Hence, this</w:t>
      </w:r>
      <w:r w:rsidR="00FD3DD6">
        <w:t xml:space="preserve"> report will be divided into two sections, the first </w:t>
      </w:r>
      <w:r w:rsidR="00107D7A">
        <w:t>section</w:t>
      </w:r>
      <w:r w:rsidR="00FD3DD6">
        <w:t xml:space="preserve"> explaining the relevance of Microsoft Excel in professional institutions</w:t>
      </w:r>
      <w:r w:rsidR="00107D7A">
        <w:t xml:space="preserve">, </w:t>
      </w:r>
      <w:r w:rsidR="00FD3DD6">
        <w:t xml:space="preserve">and the second </w:t>
      </w:r>
      <w:r w:rsidR="00107D7A">
        <w:t>section</w:t>
      </w:r>
      <w:r w:rsidR="00FD3DD6">
        <w:t>, explaining its relevance in personal usage context</w:t>
      </w:r>
      <w:r w:rsidR="00107D7A">
        <w:t>, by enumerating the characteristics of Excel which are appropriate for each context.</w:t>
      </w:r>
    </w:p>
    <w:p w14:paraId="2FB3C4BB" w14:textId="160B5833" w:rsidR="000D3D71" w:rsidRDefault="00107D7A" w:rsidP="00170E20">
      <w:r>
        <w:t xml:space="preserve">Microsoft Excel has multiple characteristics that attract businesses </w:t>
      </w:r>
      <w:r w:rsidR="00353979">
        <w:t>globally and</w:t>
      </w:r>
      <w:r>
        <w:t xml:space="preserve"> </w:t>
      </w:r>
      <w:r w:rsidR="00353979">
        <w:t xml:space="preserve">are appropriate for professional context. </w:t>
      </w:r>
      <w:r w:rsidR="006469A5">
        <w:t xml:space="preserve">Firstly, because multiple businesses, smaller or larger, use spreadsheets as a form of organizing and using their data in a neat pursuit, Microsoft Excel is one of the best </w:t>
      </w:r>
      <w:r w:rsidR="005C012B">
        <w:t>options</w:t>
      </w:r>
      <w:r w:rsidR="006469A5">
        <w:t xml:space="preserve"> that they have, because of its accessibility and relevance regarding spreadsheet formulas (</w:t>
      </w:r>
      <w:proofErr w:type="spellStart"/>
      <w:r w:rsidR="006469A5" w:rsidRPr="006469A5">
        <w:t>Ţarcă</w:t>
      </w:r>
      <w:proofErr w:type="spellEnd"/>
      <w:r w:rsidR="005C012B">
        <w:t xml:space="preserve"> and </w:t>
      </w:r>
      <w:r w:rsidR="006469A5" w:rsidRPr="006469A5">
        <w:t>Popa</w:t>
      </w:r>
      <w:r w:rsidR="006469A5">
        <w:t>, 2014). A study regarding the use of Microsoft Excel tools in businesses show that small businesses embrace it, because of its efficiency: “</w:t>
      </w:r>
      <w:r w:rsidR="006469A5" w:rsidRPr="006469A5">
        <w:t xml:space="preserve">Tools for analysis, aggregation and data modelling offered by Microsoft Excel software are used </w:t>
      </w:r>
      <w:proofErr w:type="gramStart"/>
      <w:r w:rsidR="006469A5" w:rsidRPr="006469A5">
        <w:t>more or less in</w:t>
      </w:r>
      <w:proofErr w:type="gramEnd"/>
      <w:r w:rsidR="006469A5" w:rsidRPr="006469A5">
        <w:t xml:space="preserve"> different companies. For example, in small companies, Microsoft Excel software is primarily used for recording data as spreadsheets by using simple formulas, common functions, sorting, filtering.</w:t>
      </w:r>
      <w:r w:rsidR="006469A5">
        <w:t>”</w:t>
      </w:r>
      <w:r w:rsidR="0005262A" w:rsidRPr="0005262A">
        <w:t xml:space="preserve"> </w:t>
      </w:r>
      <w:r w:rsidR="0005262A">
        <w:t>(</w:t>
      </w:r>
      <w:proofErr w:type="spellStart"/>
      <w:r w:rsidR="0005262A" w:rsidRPr="006469A5">
        <w:t>Ţarcă</w:t>
      </w:r>
      <w:proofErr w:type="spellEnd"/>
      <w:r w:rsidR="0005262A">
        <w:t xml:space="preserve"> and </w:t>
      </w:r>
      <w:r w:rsidR="0005262A" w:rsidRPr="006469A5">
        <w:t>Popa</w:t>
      </w:r>
      <w:r w:rsidR="0005262A">
        <w:t>, 2014).</w:t>
      </w:r>
    </w:p>
    <w:p w14:paraId="4153408A" w14:textId="4A80DFC2" w:rsidR="000D3D71" w:rsidRDefault="000D3D71" w:rsidP="00170E20">
      <w:r>
        <w:t>Excel’s gra</w:t>
      </w:r>
      <w:r w:rsidR="00BD0C01">
        <w:t>phical design is also a major factor in businesses choosing and embracing it. As a study from Cornell University shows, “</w:t>
      </w:r>
      <w:r w:rsidR="00BD0C01" w:rsidRPr="00BD0C01">
        <w:t>Information visualization plays a key role in business intelligence analytics.</w:t>
      </w:r>
      <w:r w:rsidR="00BD0C01">
        <w:t>” (Lavalle, 2024). Its user interface does not contain hundreds of complicated instructions, buttons or labels, meaning that this may be another reason why it is relevant for professionals (Hermans et al, 20</w:t>
      </w:r>
      <w:r w:rsidR="00FA0A06">
        <w:t>12).</w:t>
      </w:r>
    </w:p>
    <w:p w14:paraId="0EEE7CD2" w14:textId="114C4F56" w:rsidR="00BD0C01" w:rsidRDefault="00BD0C01" w:rsidP="00170E20">
      <w:r>
        <w:t xml:space="preserve">Furthermore, another major factor that makes hundreds </w:t>
      </w:r>
      <w:r w:rsidR="00FA0A06">
        <w:t xml:space="preserve">of businesses </w:t>
      </w:r>
      <w:r>
        <w:t xml:space="preserve">gravitate around Excel is </w:t>
      </w:r>
      <w:r w:rsidR="00DD7734">
        <w:t xml:space="preserve">its multiple digital tools that enhance data visualization, data processing, data security and data productivity. </w:t>
      </w:r>
      <w:r w:rsidR="002B2E19">
        <w:t xml:space="preserve">A study in Romania has shown that Excel </w:t>
      </w:r>
      <w:r w:rsidR="00DD7734">
        <w:t xml:space="preserve">offers correlation tools, a </w:t>
      </w:r>
      <w:r w:rsidR="005C012B">
        <w:t>S</w:t>
      </w:r>
      <w:r w:rsidR="00DD7734">
        <w:t>olver tool, and pivot tables</w:t>
      </w:r>
      <w:r w:rsidR="005C012B">
        <w:t xml:space="preserve"> which allows users to organise and analyse large datasets efficiently.</w:t>
      </w:r>
      <w:r w:rsidR="00DD7734">
        <w:t xml:space="preserve"> (</w:t>
      </w:r>
      <w:proofErr w:type="spellStart"/>
      <w:r w:rsidR="00DD7734" w:rsidRPr="006469A5">
        <w:t>Ţarcă</w:t>
      </w:r>
      <w:proofErr w:type="spellEnd"/>
      <w:r w:rsidR="005C012B">
        <w:t xml:space="preserve"> and </w:t>
      </w:r>
      <w:r w:rsidR="00DD7734" w:rsidRPr="006469A5">
        <w:t>Popa</w:t>
      </w:r>
      <w:r w:rsidR="00DD7734">
        <w:t>, 2014).</w:t>
      </w:r>
      <w:r w:rsidR="005C012B">
        <w:t xml:space="preserve"> These tools help organisations transform raw data into meaningful insights. For example, pivot tables </w:t>
      </w:r>
      <w:r w:rsidR="005C012B">
        <w:lastRenderedPageBreak/>
        <w:t xml:space="preserve">allow users to summarise large amounts of information quickly, while the solver tool can be used to optimise business decisions such as cost reduction or resource allocation. Excel’s analytical and visualisation tools make it a valuable resource for organisations that need to process data efficiently and support informed decision making. </w:t>
      </w:r>
    </w:p>
    <w:p w14:paraId="7A449E8E" w14:textId="77777777" w:rsidR="005C012B" w:rsidRDefault="002B2E19" w:rsidP="005C012B">
      <w:r>
        <w:t xml:space="preserve">Another advantage of Excel is that it allows to convert datasets into visual representations such as bar charts, pie charts, and dashboard for both personal and business environments. Data visualisation is essential to </w:t>
      </w:r>
      <w:proofErr w:type="gramStart"/>
      <w:r>
        <w:t>a number of</w:t>
      </w:r>
      <w:proofErr w:type="gramEnd"/>
      <w:r>
        <w:t xml:space="preserve"> individuals and businesses to help organise and communication information clearly which also support decision making. This can be proven by research which suggests that visual data representation improves understanding and allows stakeholders to interpret information clearly (Few, 2023). For </w:t>
      </w:r>
      <w:r w:rsidR="005C012B">
        <w:t>instance</w:t>
      </w:r>
      <w:r>
        <w:t xml:space="preserve">, an example could be the opportunity given to managers to present sales trends or financial performance using charts and highlight patterns overtime. As a result, Excel plays a significant role in transforming raw data into meaningful insights. </w:t>
      </w:r>
      <w:r w:rsidR="005C012B">
        <w:br/>
      </w:r>
      <w:r w:rsidR="005C012B">
        <w:br/>
        <w:t xml:space="preserve">Moreover, a well-known relevance of Microsoft Excel is that it is commonly used for inventory management, particularly in small and medium sized businesses. This is a strength of Excel as it is reliable and relevant for any sized businesses. Companies can track stock levels, monitor product sales and identify when items need to be recorded. Research shows developing spreadsheet and data analysis skills is increasingly important for employability because many modern jobs require workers to analyse digital data and interpret information for decision-making (World Economic Forum, 2023). By using formulas and conditional formatting, businesses can automatically highlight low stock levels and prevent shortages. </w:t>
      </w:r>
    </w:p>
    <w:p w14:paraId="52A0391B" w14:textId="368000E8" w:rsidR="00F23007" w:rsidRDefault="00F23007" w:rsidP="005C012B">
      <w:r>
        <w:t xml:space="preserve">Another factor that highlights the continued relevance of Excel is its ability to adapt to areas that are rapidly developing due to technological innovation and digital transformation. According to a source, digital tools such as spreadsheet software remain essential for analysing data, managing information and supporting digital decision making across modern industries (European Commission, 2022). For example, as organisations increasingly rely on data driven strategies, Excel continues to evolve by integrating with modern technologies such as cloud computing, business intelligence platforms and automation systems. This is demonstrated by the fact that Excel can now connect with tools like Power BI, and cloud-based storage systems, allowing organisations to work collaboratively and analyse data in real time. </w:t>
      </w:r>
      <w:r w:rsidR="0005262A">
        <w:t xml:space="preserve"> Microsoft Excel’s Relevance in Personal Usage is characterized by multiple factors, one of which being it’s attractive and user-friendly User Interface. </w:t>
      </w:r>
      <w:r>
        <w:t xml:space="preserve">These capabilities </w:t>
      </w:r>
      <w:r w:rsidR="0092158C">
        <w:t>enable</w:t>
      </w:r>
      <w:r>
        <w:t xml:space="preserve"> businesses to transform raw information into interactive dashboards and visual reports that support strategic planning and operational efficiency. In addition, Excel’s automat</w:t>
      </w:r>
      <w:r w:rsidR="0092158C">
        <w:t xml:space="preserve">ed features, such as macros and advanced formulas, reduce manual tasks and increase </w:t>
      </w:r>
      <w:r w:rsidR="0092158C">
        <w:lastRenderedPageBreak/>
        <w:t xml:space="preserve">productivity. As digital innovation continues to shape modern workplaces, the ability to analyse and interpret data using spreadsheet tools remains an essential digital competency for professionals in fields such as finance, marketing, healthcare and logistics. As a result, Excel’s ability to evolve alongside technological advancements ensures that it remains relevant in emerging digital environments where data analysis, automation and innovation play a central role. </w:t>
      </w:r>
    </w:p>
    <w:p w14:paraId="39D56EDB" w14:textId="7210FA59" w:rsidR="006947FC" w:rsidRDefault="006947FC" w:rsidP="005C012B">
      <w:r>
        <w:t>Furthermore, another factor that increased the relevance of Excel is the rapid growth in digital technology use following the COVID-19 pandemic. A source states that the pandemic accelerated digital transformation across organisations, increasing reliance on digital tools for communication, data management and remote collaboration (OECD, 2021). During periods remote working and online learning, spreadsheets such as Excel were widely used to track financial performance, analyse data and organise information. Consequently, the increased dependence on digital tech</w:t>
      </w:r>
      <w:r w:rsidR="001F63A0">
        <w:t xml:space="preserve">nologies strengthened the importance of spreadsheet skills in modern educational environments. </w:t>
      </w:r>
    </w:p>
    <w:p w14:paraId="483494C9" w14:textId="3C7AD6D5" w:rsidR="00E76899" w:rsidRDefault="001F63A0" w:rsidP="005C012B">
      <w:r>
        <w:t xml:space="preserve">In conclusion, Microsoft Excel is a spreadsheet application that has expanded relevance over multiple contexts, in professional atmosphere and individual usage that nevertheless are specific in </w:t>
      </w:r>
      <w:r w:rsidR="005534AC">
        <w:t>their</w:t>
      </w:r>
      <w:r>
        <w:t xml:space="preserve"> effectiveness and characteristics.</w:t>
      </w:r>
      <w:r w:rsidR="005534AC">
        <w:t xml:space="preserve"> Considering the motives and factors above, its relevance not only efficiently impacts the global business life, but also </w:t>
      </w:r>
      <w:proofErr w:type="gramStart"/>
      <w:r w:rsidR="005534AC">
        <w:t>each individual’s</w:t>
      </w:r>
      <w:proofErr w:type="gramEnd"/>
      <w:r w:rsidR="005534AC">
        <w:t xml:space="preserve"> day to day life, which are represented in simple, intended and regular tasks overall. Hence, Microsoft Excel’s relevance has been thoroughly explained and evidenced in both contexts in an organized and organic method.</w:t>
      </w:r>
      <w:r>
        <w:br/>
      </w:r>
    </w:p>
    <w:p w14:paraId="5842E72E" w14:textId="562A2264" w:rsidR="009D0546" w:rsidRPr="009D0546" w:rsidRDefault="009D0546" w:rsidP="005C012B">
      <w:pPr>
        <w:rPr>
          <w:u w:val="single"/>
        </w:rPr>
      </w:pPr>
      <w:r w:rsidRPr="009D0546">
        <w:rPr>
          <w:u w:val="single"/>
        </w:rPr>
        <w:t>References</w:t>
      </w:r>
    </w:p>
    <w:p w14:paraId="243CB166" w14:textId="77777777" w:rsidR="00E76899" w:rsidRDefault="00E76899" w:rsidP="00E76899">
      <w:r>
        <w:t xml:space="preserve">European Commission, 2022. </w:t>
      </w:r>
      <w:proofErr w:type="spellStart"/>
      <w:r>
        <w:t>DigComp</w:t>
      </w:r>
      <w:proofErr w:type="spellEnd"/>
      <w:r>
        <w:t xml:space="preserve"> 2.2: The Digital Competence Framework for Citizens. Luxembourg: Publications Office of the European Union. </w:t>
      </w:r>
    </w:p>
    <w:p w14:paraId="4CC860CB" w14:textId="5067F076" w:rsidR="001F63A0" w:rsidRDefault="00E76899" w:rsidP="005C012B">
      <w:r>
        <w:t xml:space="preserve">Few, S., 2023. </w:t>
      </w:r>
      <w:r w:rsidRPr="00C53D8E">
        <w:rPr>
          <w:i/>
          <w:iCs/>
        </w:rPr>
        <w:t>Data Visualisation for business intelligence</w:t>
      </w:r>
      <w:r>
        <w:t>. 2</w:t>
      </w:r>
      <w:r w:rsidRPr="002B2E19">
        <w:rPr>
          <w:vertAlign w:val="superscript"/>
        </w:rPr>
        <w:t>nd</w:t>
      </w:r>
      <w:r>
        <w:t xml:space="preserve"> ed. Burlingame: Analytics.</w:t>
      </w:r>
      <w:r w:rsidR="00D31A81">
        <w:br/>
      </w:r>
      <w:r w:rsidR="00D31A81">
        <w:br/>
        <w:t xml:space="preserve">Hermans, F., Pinzger, M, and van Deursen, A. (2012) </w:t>
      </w:r>
      <w:r w:rsidR="00D31A81">
        <w:rPr>
          <w:i/>
          <w:iCs/>
        </w:rPr>
        <w:t xml:space="preserve">Measuring spreadsheet formula understandability. </w:t>
      </w:r>
      <w:r w:rsidR="00D31A81">
        <w:t xml:space="preserve">Available at: </w:t>
      </w:r>
      <w:hyperlink r:id="rId22" w:history="1">
        <w:r w:rsidR="00D31A81" w:rsidRPr="00022577">
          <w:rPr>
            <w:rStyle w:val="Hyperlink"/>
          </w:rPr>
          <w:t>https://arxiv.org/abs/1209.3517</w:t>
        </w:r>
      </w:hyperlink>
      <w:r w:rsidR="00D31A81">
        <w:t xml:space="preserve"> (Accessed: 10 March 2026).</w:t>
      </w:r>
    </w:p>
    <w:p w14:paraId="3E27F753" w14:textId="1A8FA19F" w:rsidR="00D31A81" w:rsidRDefault="00D31A81" w:rsidP="005C012B">
      <w:r>
        <w:t>Lavalle</w:t>
      </w:r>
      <w:r w:rsidR="00E17A9D">
        <w:t xml:space="preserve"> A.</w:t>
      </w:r>
      <w:r>
        <w:t>, Mate</w:t>
      </w:r>
      <w:r w:rsidR="00E17A9D">
        <w:t>, A.</w:t>
      </w:r>
      <w:r>
        <w:t>, Trujillo</w:t>
      </w:r>
      <w:r w:rsidR="00770BD8">
        <w:t>, J.</w:t>
      </w:r>
      <w:r>
        <w:t xml:space="preserve"> and Rizzi</w:t>
      </w:r>
      <w:r w:rsidR="00E17A9D">
        <w:t xml:space="preserve"> </w:t>
      </w:r>
      <w:r w:rsidR="00770BD8">
        <w:t xml:space="preserve">S. (2024) </w:t>
      </w:r>
      <w:r w:rsidR="00770BD8">
        <w:rPr>
          <w:i/>
          <w:iCs/>
        </w:rPr>
        <w:t>Visualization Requirements for Business Intelligence Analytics: A Goal-Based, Iterative Framework</w:t>
      </w:r>
      <w:r w:rsidR="00975D2F">
        <w:rPr>
          <w:i/>
          <w:iCs/>
        </w:rPr>
        <w:t xml:space="preserve">. </w:t>
      </w:r>
      <w:r w:rsidR="00975D2F">
        <w:t xml:space="preserve">Available at: </w:t>
      </w:r>
      <w:hyperlink r:id="rId23" w:history="1">
        <w:r w:rsidR="00975D2F" w:rsidRPr="00975D2F">
          <w:rPr>
            <w:rStyle w:val="Hyperlink"/>
          </w:rPr>
          <w:t>[2402.09491] Visualization Requirements for Business Intelligence Analytics: A Goal-Based, Iterative Framework</w:t>
        </w:r>
      </w:hyperlink>
      <w:r w:rsidR="00975D2F">
        <w:t xml:space="preserve"> (Accessed: 10 March 2026).</w:t>
      </w:r>
    </w:p>
    <w:p w14:paraId="3A667EF9" w14:textId="2F54A506" w:rsidR="00BD6A65" w:rsidRDefault="00BD6A65" w:rsidP="005C012B">
      <w:r w:rsidRPr="006469A5">
        <w:t>Naiana, Ţ. and Adela, P. (2014) ‘Study Regarding the Use of the Tools Offered by Microsoft Excel Software in the Activity of the Bihor County Companies’, </w:t>
      </w:r>
      <w:r w:rsidRPr="006469A5">
        <w:rPr>
          <w:i/>
          <w:iCs/>
        </w:rPr>
        <w:t xml:space="preserve">Annals of the </w:t>
      </w:r>
      <w:r w:rsidRPr="006469A5">
        <w:rPr>
          <w:i/>
          <w:iCs/>
        </w:rPr>
        <w:lastRenderedPageBreak/>
        <w:t>University of Oradea, Economic Science Series</w:t>
      </w:r>
      <w:r w:rsidRPr="006469A5">
        <w:t>, 23(1), pp. 1075–1081. Available at: https://research-ebsco-com.uwtsd.idm.oclc.org/linkprocessor/plink?id=ba592c6c-2542-3add-bbb5-33a047cc9c53 (Accessed: 10 March 2026).</w:t>
      </w:r>
    </w:p>
    <w:p w14:paraId="49FFAF76" w14:textId="1F017A3E" w:rsidR="002C449D" w:rsidRDefault="00E76899" w:rsidP="005C012B">
      <w:r>
        <w:t xml:space="preserve">OECD, 2021. </w:t>
      </w:r>
      <w:r w:rsidRPr="00D46DD8">
        <w:rPr>
          <w:i/>
          <w:iCs/>
        </w:rPr>
        <w:t>The Digital Transformation of SMEs.</w:t>
      </w:r>
      <w:r w:rsidR="00A5576A">
        <w:rPr>
          <w:i/>
          <w:iCs/>
        </w:rPr>
        <w:t xml:space="preserve"> </w:t>
      </w:r>
      <w:r w:rsidR="00A5576A">
        <w:t>Paris: OECD Publishing.</w:t>
      </w:r>
      <w:r>
        <w:t xml:space="preserve"> </w:t>
      </w:r>
      <w:r w:rsidR="00294851">
        <w:t xml:space="preserve">Available at: </w:t>
      </w:r>
      <w:hyperlink r:id="rId24" w:history="1">
        <w:r w:rsidR="00294851" w:rsidRPr="00294851">
          <w:rPr>
            <w:rStyle w:val="Hyperlink"/>
          </w:rPr>
          <w:t>The Digital Transformation of SMEs | OECD</w:t>
        </w:r>
      </w:hyperlink>
      <w:r w:rsidR="00294851">
        <w:t xml:space="preserve"> </w:t>
      </w:r>
      <w:r w:rsidR="00A5576A">
        <w:t xml:space="preserve"> (Accessed: 10 March 2026).</w:t>
      </w:r>
    </w:p>
    <w:p w14:paraId="1539A1C9" w14:textId="762CCEB2" w:rsidR="00D31A81" w:rsidRPr="00D31A81" w:rsidRDefault="002C449D" w:rsidP="005C012B">
      <w:r>
        <w:t>Softkeys</w:t>
      </w:r>
      <w:r w:rsidR="001E34BD">
        <w:t xml:space="preserve"> (n.d.) </w:t>
      </w:r>
      <w:r w:rsidR="001E34BD" w:rsidRPr="002F7AA0">
        <w:rPr>
          <w:i/>
          <w:iCs/>
        </w:rPr>
        <w:t>Wh</w:t>
      </w:r>
      <w:r w:rsidR="002F7AA0" w:rsidRPr="002F7AA0">
        <w:rPr>
          <w:i/>
          <w:iCs/>
        </w:rPr>
        <w:t>o created Excel?</w:t>
      </w:r>
      <w:r w:rsidR="000E6AC0">
        <w:rPr>
          <w:i/>
          <w:iCs/>
        </w:rPr>
        <w:t xml:space="preserve"> </w:t>
      </w:r>
      <w:r w:rsidR="000E6AC0">
        <w:t xml:space="preserve">Available at: </w:t>
      </w:r>
      <w:hyperlink r:id="rId25" w:anchor=":~:text=The%20first%20version%20of%20Excel%20was%20written%20by,developed%20Bravo%2C%20the%20first%20modern%20graphical%20word%20processor." w:history="1">
        <w:r w:rsidR="000E6AC0" w:rsidRPr="000E6AC0">
          <w:rPr>
            <w:rStyle w:val="Hyperlink"/>
          </w:rPr>
          <w:t>Who Created Excel?</w:t>
        </w:r>
      </w:hyperlink>
      <w:r w:rsidR="00802285">
        <w:t xml:space="preserve"> (Accessed: 10 March 2026).</w:t>
      </w:r>
    </w:p>
    <w:p w14:paraId="46EE8BF4" w14:textId="0E4100EC" w:rsidR="00E76899" w:rsidRDefault="00E76899" w:rsidP="005C012B">
      <w:r w:rsidRPr="008B31FE">
        <w:t>The Future of Jobs Report</w:t>
      </w:r>
      <w:r>
        <w:t xml:space="preserve">, 2023. </w:t>
      </w:r>
      <w:r w:rsidRPr="009A7CC6">
        <w:rPr>
          <w:i/>
          <w:iCs/>
        </w:rPr>
        <w:t>Geneva: World Economic Forum.</w:t>
      </w:r>
      <w:r w:rsidR="009A7CC6">
        <w:t xml:space="preserve"> Available at: </w:t>
      </w:r>
      <w:hyperlink r:id="rId26" w:history="1">
        <w:r w:rsidR="009A7CC6" w:rsidRPr="009A7CC6">
          <w:rPr>
            <w:rStyle w:val="Hyperlink"/>
          </w:rPr>
          <w:t>The Future of Jobs Report 2023 | World Economic Forum</w:t>
        </w:r>
      </w:hyperlink>
      <w:r w:rsidR="00BD6A65" w:rsidRPr="009A7CC6">
        <w:rPr>
          <w:i/>
          <w:iCs/>
        </w:rPr>
        <w:t xml:space="preserve"> </w:t>
      </w:r>
      <w:r w:rsidR="00BD6A65">
        <w:t>(Accessed: 10 March 2026).</w:t>
      </w:r>
    </w:p>
    <w:p w14:paraId="350CAE54" w14:textId="244A8326" w:rsidR="00D940FB" w:rsidRDefault="00D940FB" w:rsidP="00170E20"/>
    <w:p w14:paraId="77FFB5F0" w14:textId="103025F3" w:rsidR="00365B7D" w:rsidRDefault="007C4A17" w:rsidP="007C4A17">
      <w:r>
        <w:t>Use the following information create a</w:t>
      </w:r>
      <w:r w:rsidR="00933E14">
        <w:t>n</w:t>
      </w:r>
      <w:r>
        <w:t xml:space="preserve"> </w:t>
      </w:r>
      <w:r w:rsidR="0037767A">
        <w:t>Excel spread sheet, looking at i</w:t>
      </w:r>
      <w:r w:rsidR="005D2291">
        <w:t>ncome and expenditure of a typical family of 4</w:t>
      </w:r>
      <w:r w:rsidR="007067BA">
        <w:t xml:space="preserve"> over the course of a year</w:t>
      </w:r>
      <w:r w:rsidR="00230066">
        <w:t xml:space="preserve">. Use formulars </w:t>
      </w:r>
      <w:r w:rsidR="00365B7D">
        <w:t xml:space="preserve">to </w:t>
      </w:r>
      <w:r w:rsidR="003B1CCA">
        <w:t>achieve</w:t>
      </w:r>
      <w:r w:rsidR="00365B7D">
        <w:t xml:space="preserve"> </w:t>
      </w:r>
      <w:r w:rsidR="003B1CCA">
        <w:t>answers</w:t>
      </w:r>
      <w:r w:rsidR="00365B7D">
        <w:t xml:space="preserve"> and add headings and highlight the different </w:t>
      </w:r>
      <w:r w:rsidR="003B1CCA">
        <w:t>aspects</w:t>
      </w:r>
      <w:r w:rsidR="00365B7D">
        <w:t xml:space="preserve"> of the </w:t>
      </w:r>
      <w:r w:rsidR="003B1CCA">
        <w:t>finances</w:t>
      </w:r>
      <w:r w:rsidR="00F35D5D">
        <w:t xml:space="preserve">, be realistic with the </w:t>
      </w:r>
      <w:r w:rsidR="009258AD">
        <w:t>monetary</w:t>
      </w:r>
      <w:r w:rsidR="00F35D5D">
        <w:t xml:space="preserve"> amounts used for each </w:t>
      </w:r>
      <w:r w:rsidR="009258AD">
        <w:t>area.</w:t>
      </w:r>
    </w:p>
    <w:tbl>
      <w:tblPr>
        <w:tblStyle w:val="Tabelgril"/>
        <w:tblW w:w="9072" w:type="dxa"/>
        <w:tblInd w:w="-5" w:type="dxa"/>
        <w:tblLook w:val="04A0" w:firstRow="1" w:lastRow="0" w:firstColumn="1" w:lastColumn="0" w:noHBand="0" w:noVBand="1"/>
      </w:tblPr>
      <w:tblGrid>
        <w:gridCol w:w="1985"/>
        <w:gridCol w:w="1483"/>
        <w:gridCol w:w="3336"/>
        <w:gridCol w:w="2268"/>
      </w:tblGrid>
      <w:tr w:rsidR="000E6648" w14:paraId="1CD5DC0E" w14:textId="77777777" w:rsidTr="000E6648">
        <w:tc>
          <w:tcPr>
            <w:tcW w:w="1985" w:type="dxa"/>
          </w:tcPr>
          <w:p w14:paraId="3963DD42" w14:textId="044C34EA" w:rsidR="00F85429" w:rsidRDefault="00F85429" w:rsidP="003F743F">
            <w:r>
              <w:t xml:space="preserve">Income </w:t>
            </w:r>
          </w:p>
        </w:tc>
        <w:tc>
          <w:tcPr>
            <w:tcW w:w="1483" w:type="dxa"/>
          </w:tcPr>
          <w:p w14:paraId="591EDAAC" w14:textId="67C0D244" w:rsidR="00F85429" w:rsidRDefault="000E6648" w:rsidP="003F743F">
            <w:r>
              <w:t>Amount per month £££</w:t>
            </w:r>
          </w:p>
        </w:tc>
        <w:tc>
          <w:tcPr>
            <w:tcW w:w="3336" w:type="dxa"/>
          </w:tcPr>
          <w:p w14:paraId="4674215D" w14:textId="731DCBC3" w:rsidR="00F85429" w:rsidRDefault="00F85429" w:rsidP="003F743F">
            <w:r>
              <w:t>Expenditure</w:t>
            </w:r>
          </w:p>
        </w:tc>
        <w:tc>
          <w:tcPr>
            <w:tcW w:w="2268" w:type="dxa"/>
          </w:tcPr>
          <w:p w14:paraId="7030D7DB" w14:textId="6064E7E5" w:rsidR="00F85429" w:rsidRDefault="000E6648" w:rsidP="003F743F">
            <w:r>
              <w:t>Amount per month £££</w:t>
            </w:r>
          </w:p>
        </w:tc>
      </w:tr>
      <w:tr w:rsidR="000E6648" w14:paraId="10961839" w14:textId="77777777" w:rsidTr="000E6648">
        <w:tc>
          <w:tcPr>
            <w:tcW w:w="1985" w:type="dxa"/>
          </w:tcPr>
          <w:p w14:paraId="02920630" w14:textId="35CD9204" w:rsidR="00F85429" w:rsidRDefault="009B2C40" w:rsidP="003F743F">
            <w:r>
              <w:t>Wage 1</w:t>
            </w:r>
          </w:p>
        </w:tc>
        <w:tc>
          <w:tcPr>
            <w:tcW w:w="1483" w:type="dxa"/>
          </w:tcPr>
          <w:p w14:paraId="3583A248" w14:textId="6978F145" w:rsidR="00F85429" w:rsidRDefault="00F85429" w:rsidP="003F743F"/>
        </w:tc>
        <w:tc>
          <w:tcPr>
            <w:tcW w:w="3336" w:type="dxa"/>
          </w:tcPr>
          <w:p w14:paraId="3DFB3B2F" w14:textId="6C37D8C3" w:rsidR="00F85429" w:rsidRDefault="00F85429" w:rsidP="003F743F">
            <w:r>
              <w:t>Rent/Mortgage</w:t>
            </w:r>
          </w:p>
        </w:tc>
        <w:tc>
          <w:tcPr>
            <w:tcW w:w="2268" w:type="dxa"/>
          </w:tcPr>
          <w:p w14:paraId="6A1A5E07" w14:textId="1ED45781" w:rsidR="00F85429" w:rsidRDefault="00F85429" w:rsidP="003F743F"/>
        </w:tc>
      </w:tr>
      <w:tr w:rsidR="000E6648" w14:paraId="38A7898D" w14:textId="77777777" w:rsidTr="000E6648">
        <w:tc>
          <w:tcPr>
            <w:tcW w:w="1985" w:type="dxa"/>
          </w:tcPr>
          <w:p w14:paraId="5177A5A8" w14:textId="4882175D" w:rsidR="009B2C40" w:rsidRDefault="009B2C40" w:rsidP="003F743F">
            <w:r>
              <w:t>Wage 2</w:t>
            </w:r>
          </w:p>
        </w:tc>
        <w:tc>
          <w:tcPr>
            <w:tcW w:w="1483" w:type="dxa"/>
          </w:tcPr>
          <w:p w14:paraId="68C62A64" w14:textId="77777777" w:rsidR="00F85429" w:rsidRDefault="00F85429" w:rsidP="003F743F"/>
        </w:tc>
        <w:tc>
          <w:tcPr>
            <w:tcW w:w="3336" w:type="dxa"/>
          </w:tcPr>
          <w:p w14:paraId="692C08D6" w14:textId="06F464A8" w:rsidR="00F85429" w:rsidRDefault="00F85429" w:rsidP="003F743F">
            <w:r>
              <w:t>Council tax</w:t>
            </w:r>
          </w:p>
        </w:tc>
        <w:tc>
          <w:tcPr>
            <w:tcW w:w="2268" w:type="dxa"/>
          </w:tcPr>
          <w:p w14:paraId="595BFA8B" w14:textId="1443206F" w:rsidR="00F85429" w:rsidRDefault="00F85429" w:rsidP="003F743F"/>
        </w:tc>
      </w:tr>
      <w:tr w:rsidR="000E6648" w14:paraId="32427639" w14:textId="77777777" w:rsidTr="000E6648">
        <w:tc>
          <w:tcPr>
            <w:tcW w:w="1985" w:type="dxa"/>
          </w:tcPr>
          <w:p w14:paraId="1435E4E1" w14:textId="263433C1" w:rsidR="00F85429" w:rsidRDefault="009B2C40" w:rsidP="003F743F">
            <w:r>
              <w:t>Trust Funds</w:t>
            </w:r>
          </w:p>
        </w:tc>
        <w:tc>
          <w:tcPr>
            <w:tcW w:w="1483" w:type="dxa"/>
          </w:tcPr>
          <w:p w14:paraId="6BB3E817" w14:textId="77777777" w:rsidR="00F85429" w:rsidRDefault="00F85429" w:rsidP="003F743F"/>
        </w:tc>
        <w:tc>
          <w:tcPr>
            <w:tcW w:w="3336" w:type="dxa"/>
          </w:tcPr>
          <w:p w14:paraId="0E54C503" w14:textId="5CF986C4" w:rsidR="00F85429" w:rsidRDefault="00F85429" w:rsidP="003F743F">
            <w:r>
              <w:t>Electric</w:t>
            </w:r>
          </w:p>
        </w:tc>
        <w:tc>
          <w:tcPr>
            <w:tcW w:w="2268" w:type="dxa"/>
          </w:tcPr>
          <w:p w14:paraId="6516AEF2" w14:textId="0914265C" w:rsidR="00F85429" w:rsidRDefault="00F85429" w:rsidP="003F743F"/>
        </w:tc>
      </w:tr>
      <w:tr w:rsidR="000E6648" w14:paraId="241AC3A5" w14:textId="77777777" w:rsidTr="000E6648">
        <w:tc>
          <w:tcPr>
            <w:tcW w:w="1985" w:type="dxa"/>
          </w:tcPr>
          <w:p w14:paraId="2BD51E21" w14:textId="1AB82B23" w:rsidR="00F85429" w:rsidRDefault="0032757A" w:rsidP="003F743F">
            <w:r>
              <w:t>Stocks</w:t>
            </w:r>
            <w:r w:rsidR="00AD11A2">
              <w:t>/</w:t>
            </w:r>
            <w:r w:rsidR="002B3E14">
              <w:t>Share payouts</w:t>
            </w:r>
          </w:p>
        </w:tc>
        <w:tc>
          <w:tcPr>
            <w:tcW w:w="1483" w:type="dxa"/>
          </w:tcPr>
          <w:p w14:paraId="3BD802B7" w14:textId="77777777" w:rsidR="00F85429" w:rsidRDefault="00F85429" w:rsidP="003F743F"/>
        </w:tc>
        <w:tc>
          <w:tcPr>
            <w:tcW w:w="3336" w:type="dxa"/>
          </w:tcPr>
          <w:p w14:paraId="3ABE294C" w14:textId="1D6EB9BB" w:rsidR="00F85429" w:rsidRDefault="00F85429" w:rsidP="003F743F">
            <w:r>
              <w:t>Gas</w:t>
            </w:r>
          </w:p>
        </w:tc>
        <w:tc>
          <w:tcPr>
            <w:tcW w:w="2268" w:type="dxa"/>
          </w:tcPr>
          <w:p w14:paraId="2C43121E" w14:textId="45ED822E" w:rsidR="00F85429" w:rsidRDefault="00F85429" w:rsidP="003F743F"/>
        </w:tc>
      </w:tr>
      <w:tr w:rsidR="000E6648" w14:paraId="70E84D24" w14:textId="77777777" w:rsidTr="000E6648">
        <w:tc>
          <w:tcPr>
            <w:tcW w:w="1985" w:type="dxa"/>
          </w:tcPr>
          <w:p w14:paraId="7F91DE5C" w14:textId="0C0A5C87" w:rsidR="00F85429" w:rsidRDefault="00AD11A2" w:rsidP="003F743F">
            <w:r>
              <w:t>Universal credit</w:t>
            </w:r>
          </w:p>
        </w:tc>
        <w:tc>
          <w:tcPr>
            <w:tcW w:w="1483" w:type="dxa"/>
          </w:tcPr>
          <w:p w14:paraId="3A6E2E6B" w14:textId="77777777" w:rsidR="00F85429" w:rsidRDefault="00F85429" w:rsidP="003F743F"/>
        </w:tc>
        <w:tc>
          <w:tcPr>
            <w:tcW w:w="3336" w:type="dxa"/>
          </w:tcPr>
          <w:p w14:paraId="31D05401" w14:textId="1DFAD29A" w:rsidR="00F85429" w:rsidRDefault="00F85429" w:rsidP="003F743F">
            <w:r>
              <w:t>Water rates</w:t>
            </w:r>
          </w:p>
        </w:tc>
        <w:tc>
          <w:tcPr>
            <w:tcW w:w="2268" w:type="dxa"/>
          </w:tcPr>
          <w:p w14:paraId="203373A5" w14:textId="1A246A1E" w:rsidR="00F85429" w:rsidRDefault="00F85429" w:rsidP="003F743F"/>
        </w:tc>
      </w:tr>
      <w:tr w:rsidR="000E6648" w14:paraId="6C3A3C9A" w14:textId="77777777" w:rsidTr="000E6648">
        <w:tc>
          <w:tcPr>
            <w:tcW w:w="1985" w:type="dxa"/>
          </w:tcPr>
          <w:p w14:paraId="44D4D872" w14:textId="2106C680" w:rsidR="00F85429" w:rsidRDefault="00AD11A2" w:rsidP="003F743F">
            <w:r>
              <w:t xml:space="preserve">Student Finance </w:t>
            </w:r>
          </w:p>
        </w:tc>
        <w:tc>
          <w:tcPr>
            <w:tcW w:w="1483" w:type="dxa"/>
          </w:tcPr>
          <w:p w14:paraId="25D88FAC" w14:textId="77777777" w:rsidR="00F85429" w:rsidRDefault="00F85429" w:rsidP="003F743F"/>
        </w:tc>
        <w:tc>
          <w:tcPr>
            <w:tcW w:w="3336" w:type="dxa"/>
          </w:tcPr>
          <w:p w14:paraId="1AE453DE" w14:textId="6051312E" w:rsidR="00F85429" w:rsidRDefault="00F85429" w:rsidP="003F743F">
            <w:r>
              <w:t>Food</w:t>
            </w:r>
          </w:p>
        </w:tc>
        <w:tc>
          <w:tcPr>
            <w:tcW w:w="2268" w:type="dxa"/>
          </w:tcPr>
          <w:p w14:paraId="447233CE" w14:textId="19785885" w:rsidR="00F85429" w:rsidRDefault="00F85429" w:rsidP="003F743F"/>
        </w:tc>
      </w:tr>
      <w:tr w:rsidR="000E6648" w14:paraId="5F830333" w14:textId="77777777" w:rsidTr="000E6648">
        <w:tc>
          <w:tcPr>
            <w:tcW w:w="1985" w:type="dxa"/>
          </w:tcPr>
          <w:p w14:paraId="7447F1FD" w14:textId="1F724477" w:rsidR="00F85429" w:rsidRDefault="008E1873" w:rsidP="003F743F">
            <w:r>
              <w:t>Other</w:t>
            </w:r>
          </w:p>
        </w:tc>
        <w:tc>
          <w:tcPr>
            <w:tcW w:w="1483" w:type="dxa"/>
          </w:tcPr>
          <w:p w14:paraId="02F24AD2" w14:textId="77777777" w:rsidR="00F85429" w:rsidRDefault="00F85429" w:rsidP="003F743F"/>
        </w:tc>
        <w:tc>
          <w:tcPr>
            <w:tcW w:w="3336" w:type="dxa"/>
          </w:tcPr>
          <w:p w14:paraId="45850C7B" w14:textId="170A5883" w:rsidR="00F85429" w:rsidRDefault="00F85429" w:rsidP="003F743F">
            <w:r>
              <w:t>Car insurance</w:t>
            </w:r>
          </w:p>
        </w:tc>
        <w:tc>
          <w:tcPr>
            <w:tcW w:w="2268" w:type="dxa"/>
          </w:tcPr>
          <w:p w14:paraId="1C3CB1F0" w14:textId="3BCA996A" w:rsidR="00F85429" w:rsidRDefault="00F85429" w:rsidP="003F743F"/>
        </w:tc>
      </w:tr>
      <w:tr w:rsidR="000E6648" w14:paraId="52C0ACBE" w14:textId="77777777" w:rsidTr="000E6648">
        <w:tc>
          <w:tcPr>
            <w:tcW w:w="1985" w:type="dxa"/>
          </w:tcPr>
          <w:p w14:paraId="2D9BF1C0" w14:textId="77777777" w:rsidR="00F85429" w:rsidRDefault="00F85429" w:rsidP="003F743F"/>
        </w:tc>
        <w:tc>
          <w:tcPr>
            <w:tcW w:w="1483" w:type="dxa"/>
          </w:tcPr>
          <w:p w14:paraId="04604BE2" w14:textId="77777777" w:rsidR="00F85429" w:rsidRDefault="00F85429" w:rsidP="003F743F"/>
        </w:tc>
        <w:tc>
          <w:tcPr>
            <w:tcW w:w="3336" w:type="dxa"/>
          </w:tcPr>
          <w:p w14:paraId="37B91540" w14:textId="1F2FB5DB" w:rsidR="00F85429" w:rsidRDefault="00F85429" w:rsidP="003F743F">
            <w:r>
              <w:t>Car Tax</w:t>
            </w:r>
          </w:p>
        </w:tc>
        <w:tc>
          <w:tcPr>
            <w:tcW w:w="2268" w:type="dxa"/>
          </w:tcPr>
          <w:p w14:paraId="5270F700" w14:textId="149C494A" w:rsidR="00F85429" w:rsidRDefault="00F85429" w:rsidP="003F743F"/>
        </w:tc>
      </w:tr>
      <w:tr w:rsidR="000E6648" w14:paraId="07EFF657" w14:textId="77777777" w:rsidTr="000E6648">
        <w:tc>
          <w:tcPr>
            <w:tcW w:w="1985" w:type="dxa"/>
          </w:tcPr>
          <w:p w14:paraId="39818CDB" w14:textId="77777777" w:rsidR="00F85429" w:rsidRDefault="00F85429" w:rsidP="003F743F"/>
        </w:tc>
        <w:tc>
          <w:tcPr>
            <w:tcW w:w="1483" w:type="dxa"/>
          </w:tcPr>
          <w:p w14:paraId="11BF99B3" w14:textId="77777777" w:rsidR="00F85429" w:rsidRDefault="00F85429" w:rsidP="003F743F"/>
        </w:tc>
        <w:tc>
          <w:tcPr>
            <w:tcW w:w="3336" w:type="dxa"/>
          </w:tcPr>
          <w:p w14:paraId="09FE7D36" w14:textId="497111AB" w:rsidR="00F85429" w:rsidRDefault="00F85429" w:rsidP="003F743F">
            <w:r>
              <w:t>Fuel</w:t>
            </w:r>
          </w:p>
        </w:tc>
        <w:tc>
          <w:tcPr>
            <w:tcW w:w="2268" w:type="dxa"/>
          </w:tcPr>
          <w:p w14:paraId="03164209" w14:textId="53BE8671" w:rsidR="00F85429" w:rsidRDefault="00F85429" w:rsidP="003F743F"/>
        </w:tc>
      </w:tr>
      <w:tr w:rsidR="000E6648" w14:paraId="6AC29052" w14:textId="77777777" w:rsidTr="000E6648">
        <w:tc>
          <w:tcPr>
            <w:tcW w:w="1985" w:type="dxa"/>
          </w:tcPr>
          <w:p w14:paraId="12F7282C" w14:textId="77777777" w:rsidR="00F85429" w:rsidRDefault="00F85429" w:rsidP="003F743F"/>
        </w:tc>
        <w:tc>
          <w:tcPr>
            <w:tcW w:w="1483" w:type="dxa"/>
          </w:tcPr>
          <w:p w14:paraId="0E83AF3A" w14:textId="77777777" w:rsidR="00F85429" w:rsidRDefault="00F85429" w:rsidP="003F743F"/>
        </w:tc>
        <w:tc>
          <w:tcPr>
            <w:tcW w:w="3336" w:type="dxa"/>
          </w:tcPr>
          <w:p w14:paraId="07232DC6" w14:textId="465A3A84" w:rsidR="00F85429" w:rsidRDefault="00F85429" w:rsidP="003F743F">
            <w:r>
              <w:t>Child Care Costs</w:t>
            </w:r>
          </w:p>
        </w:tc>
        <w:tc>
          <w:tcPr>
            <w:tcW w:w="2268" w:type="dxa"/>
          </w:tcPr>
          <w:p w14:paraId="6B9FC12B" w14:textId="488D66D4" w:rsidR="00F85429" w:rsidRDefault="00F85429" w:rsidP="003F743F"/>
        </w:tc>
      </w:tr>
      <w:tr w:rsidR="000E6648" w14:paraId="2A28E8FB" w14:textId="77777777" w:rsidTr="000E6648">
        <w:tc>
          <w:tcPr>
            <w:tcW w:w="1985" w:type="dxa"/>
          </w:tcPr>
          <w:p w14:paraId="1958FBF8" w14:textId="77777777" w:rsidR="00F85429" w:rsidRDefault="00F85429" w:rsidP="003F743F"/>
        </w:tc>
        <w:tc>
          <w:tcPr>
            <w:tcW w:w="1483" w:type="dxa"/>
          </w:tcPr>
          <w:p w14:paraId="49BD72EB" w14:textId="77777777" w:rsidR="00F85429" w:rsidRDefault="00F85429" w:rsidP="003F743F"/>
        </w:tc>
        <w:tc>
          <w:tcPr>
            <w:tcW w:w="3336" w:type="dxa"/>
          </w:tcPr>
          <w:p w14:paraId="21954001" w14:textId="6E583A32" w:rsidR="00F85429" w:rsidRDefault="00F85429" w:rsidP="003F743F">
            <w:r>
              <w:t xml:space="preserve">Loans/credit cards </w:t>
            </w:r>
          </w:p>
        </w:tc>
        <w:tc>
          <w:tcPr>
            <w:tcW w:w="2268" w:type="dxa"/>
          </w:tcPr>
          <w:p w14:paraId="75C53902" w14:textId="556D2C51" w:rsidR="00F85429" w:rsidRDefault="00F85429" w:rsidP="003F743F"/>
        </w:tc>
      </w:tr>
      <w:tr w:rsidR="000E6648" w14:paraId="696533D7" w14:textId="77777777" w:rsidTr="000E6648">
        <w:tc>
          <w:tcPr>
            <w:tcW w:w="1985" w:type="dxa"/>
          </w:tcPr>
          <w:p w14:paraId="370A032C" w14:textId="77777777" w:rsidR="00F85429" w:rsidRDefault="00F85429" w:rsidP="003F743F"/>
        </w:tc>
        <w:tc>
          <w:tcPr>
            <w:tcW w:w="1483" w:type="dxa"/>
          </w:tcPr>
          <w:p w14:paraId="7D9AFDE7" w14:textId="77777777" w:rsidR="00F85429" w:rsidRDefault="00F85429" w:rsidP="003F743F"/>
        </w:tc>
        <w:tc>
          <w:tcPr>
            <w:tcW w:w="3336" w:type="dxa"/>
          </w:tcPr>
          <w:p w14:paraId="37B48BAB" w14:textId="118A3189" w:rsidR="00F85429" w:rsidRDefault="00F85429" w:rsidP="003F743F">
            <w:r>
              <w:t xml:space="preserve">Other </w:t>
            </w:r>
            <w:proofErr w:type="spellStart"/>
            <w:r>
              <w:t>eg</w:t>
            </w:r>
            <w:proofErr w:type="spellEnd"/>
            <w:r>
              <w:t xml:space="preserve"> Birthdays/savings/holidays</w:t>
            </w:r>
          </w:p>
        </w:tc>
        <w:tc>
          <w:tcPr>
            <w:tcW w:w="2268" w:type="dxa"/>
          </w:tcPr>
          <w:p w14:paraId="245EF18B" w14:textId="41B424F4" w:rsidR="00F85429" w:rsidRDefault="00F85429" w:rsidP="003F743F"/>
        </w:tc>
      </w:tr>
    </w:tbl>
    <w:p w14:paraId="76C43CDD" w14:textId="77777777" w:rsidR="00346D29" w:rsidRDefault="00346D29" w:rsidP="007C4A17"/>
    <w:p w14:paraId="39E0F2B4" w14:textId="5DF567F2" w:rsidR="009258AD" w:rsidRDefault="00DD389E" w:rsidP="007C4A17">
      <w:r>
        <w:t xml:space="preserve">Embed </w:t>
      </w:r>
      <w:proofErr w:type="gramStart"/>
      <w:r>
        <w:t>your</w:t>
      </w:r>
      <w:proofErr w:type="gramEnd"/>
      <w:r>
        <w:t xml:space="preserve"> excel here </w:t>
      </w:r>
    </w:p>
    <w:p w14:paraId="12168524" w14:textId="5A71869F" w:rsidR="00DD389E" w:rsidRPr="007C4A17" w:rsidRDefault="00FB35EE" w:rsidP="007C4A17">
      <w:r>
        <w:object w:dxaOrig="1520" w:dyaOrig="987" w14:anchorId="11C19C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pt;height:49.35pt" o:ole="">
            <v:imagedata r:id="rId27" o:title=""/>
          </v:shape>
          <o:OLEObject Type="Embed" ProgID="Excel.Sheet.12" ShapeID="_x0000_i1025" DrawAspect="Icon" ObjectID="_1834842955" r:id="rId28"/>
        </w:object>
      </w:r>
    </w:p>
    <w:p w14:paraId="07CA5BD6" w14:textId="77777777" w:rsidR="00D731C3" w:rsidRDefault="00D731C3" w:rsidP="00D731C3"/>
    <w:p w14:paraId="7DD4B760" w14:textId="77777777" w:rsidR="004C243A" w:rsidRDefault="004C243A" w:rsidP="00D731C3"/>
    <w:p w14:paraId="123A3DA8" w14:textId="3AA9F649" w:rsidR="004C243A" w:rsidRDefault="00106110" w:rsidP="00106110">
      <w:pPr>
        <w:pStyle w:val="Titlu2"/>
      </w:pPr>
      <w:bookmarkStart w:id="7" w:name="_Toc211605242"/>
      <w:r>
        <w:lastRenderedPageBreak/>
        <w:t>References</w:t>
      </w:r>
      <w:bookmarkEnd w:id="7"/>
    </w:p>
    <w:p w14:paraId="0F30064A" w14:textId="77777777" w:rsidR="004B2EB4" w:rsidRDefault="004B2EB4" w:rsidP="004B2EB4"/>
    <w:p w14:paraId="76A6EB16" w14:textId="11734BCF" w:rsidR="009D3D7B" w:rsidRDefault="00D731C3" w:rsidP="00D731C3">
      <w:pPr>
        <w:pStyle w:val="Titlu1"/>
      </w:pPr>
      <w:bookmarkStart w:id="8" w:name="_Toc211605243"/>
      <w:r>
        <w:t>Task 4</w:t>
      </w:r>
      <w:bookmarkEnd w:id="8"/>
      <w:r>
        <w:t xml:space="preserve"> </w:t>
      </w:r>
    </w:p>
    <w:p w14:paraId="0992C3E8" w14:textId="5F590F25" w:rsidR="00D731C3" w:rsidRDefault="00D731C3" w:rsidP="00D731C3">
      <w:pPr>
        <w:pStyle w:val="Titlu1"/>
      </w:pPr>
      <w:bookmarkStart w:id="9" w:name="_Toc211605244"/>
      <w:r w:rsidRPr="00D731C3">
        <w:t>7 Minute Reflective Presentation</w:t>
      </w:r>
      <w:bookmarkEnd w:id="9"/>
    </w:p>
    <w:p w14:paraId="5A38A896" w14:textId="767C5710" w:rsidR="00615DF9" w:rsidRDefault="0071484F" w:rsidP="00615DF9">
      <w:r>
        <w:t xml:space="preserve">Create a </w:t>
      </w:r>
      <w:r w:rsidR="00063DE0">
        <w:t>PowerPoint presentation</w:t>
      </w:r>
      <w:r w:rsidR="009D77F0">
        <w:t xml:space="preserve"> using techniques learned in class,</w:t>
      </w:r>
      <w:r w:rsidR="00063DE0">
        <w:t xml:space="preserve"> reflecting on the module and what you have learned. </w:t>
      </w:r>
    </w:p>
    <w:p w14:paraId="7DB95629" w14:textId="10DA0A77" w:rsidR="00592EF0" w:rsidRDefault="00592EF0" w:rsidP="00615DF9">
      <w:r>
        <w:t>Maximum of 15 slides</w:t>
      </w:r>
      <w:r w:rsidR="009D77F0">
        <w:t xml:space="preserve"> Minimum 7 </w:t>
      </w:r>
    </w:p>
    <w:p w14:paraId="2B1C8FBC" w14:textId="3628D857" w:rsidR="009D77F0" w:rsidRDefault="009D77F0" w:rsidP="00615DF9">
      <w:r>
        <w:t>You will reference your work where appropriate.</w:t>
      </w:r>
    </w:p>
    <w:p w14:paraId="3B1875F4" w14:textId="3A92442B" w:rsidR="00615DF9" w:rsidRDefault="00106110" w:rsidP="00615DF9">
      <w:pPr>
        <w:rPr>
          <w:b/>
          <w:bCs/>
        </w:rPr>
      </w:pPr>
      <w:r w:rsidRPr="00106110">
        <w:rPr>
          <w:b/>
          <w:bCs/>
        </w:rPr>
        <w:t>Embed PowerPoint here</w:t>
      </w:r>
    </w:p>
    <w:p w14:paraId="5A8C9CF8" w14:textId="6C862DA0" w:rsidR="00685AA5" w:rsidRDefault="00685AA5" w:rsidP="00615DF9">
      <w:pPr>
        <w:rPr>
          <w:b/>
          <w:bCs/>
        </w:rPr>
      </w:pPr>
      <w:r>
        <w:rPr>
          <w:b/>
          <w:bCs/>
        </w:rPr>
        <w:object w:dxaOrig="1520" w:dyaOrig="987" w14:anchorId="729137FA">
          <v:shape id="_x0000_i1026" type="#_x0000_t75" style="width:76pt;height:49.35pt" o:ole="">
            <v:imagedata r:id="rId29" o:title=""/>
          </v:shape>
          <o:OLEObject Type="Embed" ProgID="Package" ShapeID="_x0000_i1026" DrawAspect="Icon" ObjectID="_1834842956" r:id="rId30"/>
        </w:object>
      </w:r>
    </w:p>
    <w:p w14:paraId="049E7469" w14:textId="77777777" w:rsidR="00106110" w:rsidRDefault="00106110" w:rsidP="00615DF9">
      <w:pPr>
        <w:rPr>
          <w:b/>
          <w:bCs/>
        </w:rPr>
      </w:pPr>
    </w:p>
    <w:p w14:paraId="576A10A1" w14:textId="0C9081F8" w:rsidR="00106110" w:rsidRPr="00106110" w:rsidRDefault="00106110" w:rsidP="00106110">
      <w:pPr>
        <w:pStyle w:val="Titlu2"/>
      </w:pPr>
      <w:bookmarkStart w:id="10" w:name="_Toc211605245"/>
      <w:r w:rsidRPr="00106110">
        <w:t>References</w:t>
      </w:r>
      <w:bookmarkEnd w:id="10"/>
    </w:p>
    <w:sectPr w:rsidR="00106110" w:rsidRPr="001061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CD4E15" w14:textId="77777777" w:rsidR="002F548B" w:rsidRDefault="002F548B">
      <w:pPr>
        <w:spacing w:after="0" w:line="240" w:lineRule="auto"/>
      </w:pPr>
    </w:p>
  </w:endnote>
  <w:endnote w:type="continuationSeparator" w:id="0">
    <w:p w14:paraId="2BF2EC66" w14:textId="77777777" w:rsidR="002F548B" w:rsidRDefault="002F548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49426" w14:textId="77777777" w:rsidR="002F548B" w:rsidRDefault="002F548B">
      <w:pPr>
        <w:spacing w:after="0" w:line="240" w:lineRule="auto"/>
      </w:pPr>
    </w:p>
  </w:footnote>
  <w:footnote w:type="continuationSeparator" w:id="0">
    <w:p w14:paraId="2EBD1407" w14:textId="77777777" w:rsidR="002F548B" w:rsidRDefault="002F548B">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11B99"/>
    <w:rsid w:val="00022B69"/>
    <w:rsid w:val="0005262A"/>
    <w:rsid w:val="00062E54"/>
    <w:rsid w:val="00063DE0"/>
    <w:rsid w:val="0009460F"/>
    <w:rsid w:val="000A2F53"/>
    <w:rsid w:val="000D3D71"/>
    <w:rsid w:val="000D5600"/>
    <w:rsid w:val="000E6648"/>
    <w:rsid w:val="000E6AC0"/>
    <w:rsid w:val="00106110"/>
    <w:rsid w:val="00107D7A"/>
    <w:rsid w:val="00170E20"/>
    <w:rsid w:val="0019373A"/>
    <w:rsid w:val="001B6273"/>
    <w:rsid w:val="001E34BD"/>
    <w:rsid w:val="001F63A0"/>
    <w:rsid w:val="002069C8"/>
    <w:rsid w:val="00230066"/>
    <w:rsid w:val="0028766C"/>
    <w:rsid w:val="00294851"/>
    <w:rsid w:val="002B2E19"/>
    <w:rsid w:val="002B3E14"/>
    <w:rsid w:val="002C449D"/>
    <w:rsid w:val="002C5822"/>
    <w:rsid w:val="002F548B"/>
    <w:rsid w:val="002F7AA0"/>
    <w:rsid w:val="0032757A"/>
    <w:rsid w:val="00346D29"/>
    <w:rsid w:val="00353979"/>
    <w:rsid w:val="003622E9"/>
    <w:rsid w:val="00365B7D"/>
    <w:rsid w:val="0037767A"/>
    <w:rsid w:val="003B1CCA"/>
    <w:rsid w:val="003E2153"/>
    <w:rsid w:val="003E2F58"/>
    <w:rsid w:val="003F743F"/>
    <w:rsid w:val="004172D9"/>
    <w:rsid w:val="00423AD7"/>
    <w:rsid w:val="00495745"/>
    <w:rsid w:val="004B2EB4"/>
    <w:rsid w:val="004B5094"/>
    <w:rsid w:val="004C243A"/>
    <w:rsid w:val="004F2B46"/>
    <w:rsid w:val="0050162B"/>
    <w:rsid w:val="00521B81"/>
    <w:rsid w:val="0052249A"/>
    <w:rsid w:val="005534AC"/>
    <w:rsid w:val="005762AF"/>
    <w:rsid w:val="00592EF0"/>
    <w:rsid w:val="005A750C"/>
    <w:rsid w:val="005C012B"/>
    <w:rsid w:val="005D2291"/>
    <w:rsid w:val="00615DF9"/>
    <w:rsid w:val="006469A5"/>
    <w:rsid w:val="0065112E"/>
    <w:rsid w:val="0065275D"/>
    <w:rsid w:val="00685AA5"/>
    <w:rsid w:val="00687315"/>
    <w:rsid w:val="00692160"/>
    <w:rsid w:val="006947FC"/>
    <w:rsid w:val="006A0ACF"/>
    <w:rsid w:val="006B5BDD"/>
    <w:rsid w:val="006E3D2A"/>
    <w:rsid w:val="007067BA"/>
    <w:rsid w:val="0071484F"/>
    <w:rsid w:val="00746DC1"/>
    <w:rsid w:val="00770BD8"/>
    <w:rsid w:val="00784878"/>
    <w:rsid w:val="00787E0A"/>
    <w:rsid w:val="007C4A17"/>
    <w:rsid w:val="00802285"/>
    <w:rsid w:val="008B31FE"/>
    <w:rsid w:val="008B5373"/>
    <w:rsid w:val="008C58DD"/>
    <w:rsid w:val="008E1873"/>
    <w:rsid w:val="0092158C"/>
    <w:rsid w:val="009258AD"/>
    <w:rsid w:val="00933E14"/>
    <w:rsid w:val="00936934"/>
    <w:rsid w:val="00946FC8"/>
    <w:rsid w:val="00970468"/>
    <w:rsid w:val="00975D2F"/>
    <w:rsid w:val="009A7CC6"/>
    <w:rsid w:val="009B2C40"/>
    <w:rsid w:val="009D0546"/>
    <w:rsid w:val="009D3D7B"/>
    <w:rsid w:val="009D77F0"/>
    <w:rsid w:val="00A211A4"/>
    <w:rsid w:val="00A27472"/>
    <w:rsid w:val="00A33BC2"/>
    <w:rsid w:val="00A5576A"/>
    <w:rsid w:val="00AA3464"/>
    <w:rsid w:val="00AB0A7F"/>
    <w:rsid w:val="00AD11A2"/>
    <w:rsid w:val="00AE21AF"/>
    <w:rsid w:val="00B86E91"/>
    <w:rsid w:val="00BA2DBE"/>
    <w:rsid w:val="00BC16DA"/>
    <w:rsid w:val="00BD0C01"/>
    <w:rsid w:val="00BD6A65"/>
    <w:rsid w:val="00BE6EA5"/>
    <w:rsid w:val="00BF4F92"/>
    <w:rsid w:val="00C20BD9"/>
    <w:rsid w:val="00C26DBD"/>
    <w:rsid w:val="00C53D8E"/>
    <w:rsid w:val="00C812B6"/>
    <w:rsid w:val="00CA3CF4"/>
    <w:rsid w:val="00CD0191"/>
    <w:rsid w:val="00CF0DB3"/>
    <w:rsid w:val="00D31A81"/>
    <w:rsid w:val="00D46DD8"/>
    <w:rsid w:val="00D62844"/>
    <w:rsid w:val="00D731C3"/>
    <w:rsid w:val="00D8531B"/>
    <w:rsid w:val="00D940FB"/>
    <w:rsid w:val="00DD389E"/>
    <w:rsid w:val="00DD7734"/>
    <w:rsid w:val="00DE7D43"/>
    <w:rsid w:val="00DF071C"/>
    <w:rsid w:val="00E17A9D"/>
    <w:rsid w:val="00E44893"/>
    <w:rsid w:val="00E71DB8"/>
    <w:rsid w:val="00E76899"/>
    <w:rsid w:val="00EA54DD"/>
    <w:rsid w:val="00EA67B6"/>
    <w:rsid w:val="00F2018B"/>
    <w:rsid w:val="00F23007"/>
    <w:rsid w:val="00F35D5D"/>
    <w:rsid w:val="00F85429"/>
    <w:rsid w:val="00F96DDE"/>
    <w:rsid w:val="00FA0010"/>
    <w:rsid w:val="00FA0A06"/>
    <w:rsid w:val="00FB2ED3"/>
    <w:rsid w:val="00FB35EE"/>
    <w:rsid w:val="00FD3D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FA0010"/>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rsid w:val="00FA0010"/>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rsid w:val="00FA0010"/>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rsid w:val="00FA0010"/>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FA0010"/>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FA0010"/>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FA0010"/>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FA0010"/>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FA0010"/>
    <w:rPr>
      <w:rFonts w:eastAsiaTheme="majorEastAsia" w:cstheme="majorBidi"/>
      <w:color w:val="272727" w:themeColor="text1" w:themeTint="D8"/>
    </w:rPr>
  </w:style>
  <w:style w:type="paragraph" w:styleId="Titlu">
    <w:name w:val="Title"/>
    <w:basedOn w:val="Normal"/>
    <w:next w:val="Normal"/>
    <w:link w:val="TitluCaracte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FA0010"/>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FA0010"/>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FA0010"/>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FA0010"/>
    <w:rPr>
      <w:i/>
      <w:iCs/>
      <w:color w:val="404040" w:themeColor="text1" w:themeTint="BF"/>
    </w:rPr>
  </w:style>
  <w:style w:type="paragraph" w:styleId="Listparagraf">
    <w:name w:val="List Paragraph"/>
    <w:basedOn w:val="Normal"/>
    <w:uiPriority w:val="34"/>
    <w:qFormat/>
    <w:rsid w:val="00FA0010"/>
    <w:pPr>
      <w:ind w:left="720"/>
      <w:contextualSpacing/>
    </w:pPr>
  </w:style>
  <w:style w:type="character" w:styleId="Accentuareintens">
    <w:name w:val="Intense Emphasis"/>
    <w:basedOn w:val="Fontdeparagrafimplicit"/>
    <w:uiPriority w:val="21"/>
    <w:qFormat/>
    <w:rsid w:val="00FA0010"/>
    <w:rPr>
      <w:i/>
      <w:iCs/>
      <w:color w:val="0F4761" w:themeColor="accent1" w:themeShade="BF"/>
    </w:rPr>
  </w:style>
  <w:style w:type="paragraph" w:styleId="Citatintens">
    <w:name w:val="Intense Quote"/>
    <w:basedOn w:val="Normal"/>
    <w:next w:val="Normal"/>
    <w:link w:val="CitatintensCaracte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FA0010"/>
    <w:rPr>
      <w:i/>
      <w:iCs/>
      <w:color w:val="0F4761" w:themeColor="accent1" w:themeShade="BF"/>
    </w:rPr>
  </w:style>
  <w:style w:type="character" w:styleId="Referireintens">
    <w:name w:val="Intense Reference"/>
    <w:basedOn w:val="Fontdeparagrafimplicit"/>
    <w:uiPriority w:val="32"/>
    <w:qFormat/>
    <w:rsid w:val="00FA0010"/>
    <w:rPr>
      <w:b/>
      <w:bCs/>
      <w:smallCaps/>
      <w:color w:val="0F4761" w:themeColor="accent1" w:themeShade="BF"/>
      <w:spacing w:val="5"/>
    </w:rPr>
  </w:style>
  <w:style w:type="paragraph" w:styleId="Antet">
    <w:name w:val="header"/>
    <w:basedOn w:val="Normal"/>
    <w:link w:val="AntetCaracter"/>
    <w:uiPriority w:val="99"/>
    <w:unhideWhenUsed/>
    <w:rsid w:val="00D731C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D731C3"/>
  </w:style>
  <w:style w:type="paragraph" w:styleId="Subsol">
    <w:name w:val="footer"/>
    <w:basedOn w:val="Normal"/>
    <w:link w:val="SubsolCaracter"/>
    <w:uiPriority w:val="99"/>
    <w:unhideWhenUsed/>
    <w:rsid w:val="00D731C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D731C3"/>
  </w:style>
  <w:style w:type="paragraph" w:styleId="Titlucuprins">
    <w:name w:val="TOC Heading"/>
    <w:basedOn w:val="Titlu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Cuprins1">
    <w:name w:val="toc 1"/>
    <w:basedOn w:val="Normal"/>
    <w:next w:val="Normal"/>
    <w:autoRedefine/>
    <w:uiPriority w:val="39"/>
    <w:unhideWhenUsed/>
    <w:rsid w:val="00D731C3"/>
    <w:pPr>
      <w:spacing w:after="100"/>
    </w:pPr>
  </w:style>
  <w:style w:type="character" w:styleId="Hyperlink">
    <w:name w:val="Hyperlink"/>
    <w:basedOn w:val="Fontdeparagrafimplicit"/>
    <w:uiPriority w:val="99"/>
    <w:unhideWhenUsed/>
    <w:rsid w:val="00D731C3"/>
    <w:rPr>
      <w:color w:val="467886" w:themeColor="hyperlink"/>
      <w:u w:val="single"/>
    </w:rPr>
  </w:style>
  <w:style w:type="paragraph" w:styleId="Cuprins3">
    <w:name w:val="toc 3"/>
    <w:basedOn w:val="Normal"/>
    <w:next w:val="Normal"/>
    <w:autoRedefine/>
    <w:uiPriority w:val="39"/>
    <w:unhideWhenUsed/>
    <w:rsid w:val="00EA67B6"/>
    <w:pPr>
      <w:spacing w:after="100"/>
      <w:ind w:left="480"/>
    </w:pPr>
  </w:style>
  <w:style w:type="table" w:styleId="Tabelgril">
    <w:name w:val="Table Grid"/>
    <w:basedOn w:val="Tabel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uprins2">
    <w:name w:val="toc 2"/>
    <w:basedOn w:val="Normal"/>
    <w:next w:val="Normal"/>
    <w:autoRedefine/>
    <w:uiPriority w:val="39"/>
    <w:unhideWhenUsed/>
    <w:rsid w:val="004B5094"/>
    <w:pPr>
      <w:spacing w:after="100"/>
      <w:ind w:left="240"/>
    </w:pPr>
  </w:style>
  <w:style w:type="character" w:styleId="MeniuneNerezolvat">
    <w:name w:val="Unresolved Mention"/>
    <w:basedOn w:val="Fontdeparagrafimplicit"/>
    <w:uiPriority w:val="99"/>
    <w:semiHidden/>
    <w:unhideWhenUsed/>
    <w:rsid w:val="00FB35EE"/>
    <w:rPr>
      <w:color w:val="605E5C"/>
      <w:shd w:val="clear" w:color="auto" w:fill="E1DFDD"/>
    </w:rPr>
  </w:style>
  <w:style w:type="character" w:styleId="HyperlinkParcurs">
    <w:name w:val="FollowedHyperlink"/>
    <w:basedOn w:val="Fontdeparagrafimplicit"/>
    <w:uiPriority w:val="99"/>
    <w:semiHidden/>
    <w:unhideWhenUsed/>
    <w:rsid w:val="00D31A8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link.springer.com/book/10.1007/978-3-030-53914-6" TargetMode="External"/><Relationship Id="rId18" Type="http://schemas.openxmlformats.org/officeDocument/2006/relationships/image" Target="media/image6.png"/><Relationship Id="rId26" Type="http://schemas.openxmlformats.org/officeDocument/2006/relationships/hyperlink" Target="https://www.weforum.org/publications/the-future-of-jobs-report-2023/" TargetMode="Externa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1.png"/><Relationship Id="rId12" Type="http://schemas.openxmlformats.org/officeDocument/2006/relationships/hyperlink" Target="https://focuskeeper.co/glossary/what-is-digital-productivity" TargetMode="External"/><Relationship Id="rId17" Type="http://schemas.openxmlformats.org/officeDocument/2006/relationships/image" Target="media/image5.png"/><Relationship Id="rId25" Type="http://schemas.openxmlformats.org/officeDocument/2006/relationships/hyperlink" Target="https://softkeys.uk/blogs/blog/who-created-excel" TargetMode="Externa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openup.com/blog/digital-well-being/" TargetMode="External"/><Relationship Id="rId24" Type="http://schemas.openxmlformats.org/officeDocument/2006/relationships/hyperlink" Target="https://www.oecd.org/en/publications/the-digital-transformation-of-smes_bdb9256a-en.html"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archive.org/details/digitalliteracy0000gils/page/2/mode/2up" TargetMode="External"/><Relationship Id="rId23" Type="http://schemas.openxmlformats.org/officeDocument/2006/relationships/hyperlink" Target="https://arxiv.org/abs/2402.09491" TargetMode="External"/><Relationship Id="rId28" Type="http://schemas.openxmlformats.org/officeDocument/2006/relationships/package" Target="embeddings/Microsoft_Excel_Worksheet.xlsx"/><Relationship Id="rId10" Type="http://schemas.openxmlformats.org/officeDocument/2006/relationships/hyperlink" Target="https://businesscasestudies.co.uk/what-is-digital-identity-management/" TargetMode="External"/><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igitalcapability.jisc.ac.uk/our-service/" TargetMode="External"/><Relationship Id="rId22" Type="http://schemas.openxmlformats.org/officeDocument/2006/relationships/hyperlink" Target="https://arxiv.org/abs/1209.3517" TargetMode="External"/><Relationship Id="rId27" Type="http://schemas.openxmlformats.org/officeDocument/2006/relationships/image" Target="media/image10.emf"/><Relationship Id="rId30"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15</Pages>
  <Words>2882</Words>
  <Characters>16430</Characters>
  <Application>Microsoft Office Word</Application>
  <DocSecurity>0</DocSecurity>
  <Lines>136</Lines>
  <Paragraphs>38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marioadamache7@outlook.com</cp:lastModifiedBy>
  <cp:revision>6</cp:revision>
  <dcterms:created xsi:type="dcterms:W3CDTF">2026-03-11T00:31:00Z</dcterms:created>
  <dcterms:modified xsi:type="dcterms:W3CDTF">2026-03-12T17:49:00Z</dcterms:modified>
</cp:coreProperties>
</file>