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20DAE" w14:textId="77777777" w:rsidR="000D2C13" w:rsidRDefault="000D2C13" w:rsidP="000D2C13">
      <w:pPr>
        <w:jc w:val="center"/>
        <w:rPr>
          <w:b/>
          <w:bCs/>
          <w:sz w:val="36"/>
          <w:szCs w:val="36"/>
        </w:rPr>
      </w:pPr>
    </w:p>
    <w:p w14:paraId="1913BF3B" w14:textId="77777777" w:rsidR="000D2C13" w:rsidRDefault="000D2C13" w:rsidP="000D2C13">
      <w:pPr>
        <w:jc w:val="center"/>
        <w:rPr>
          <w:b/>
          <w:bCs/>
          <w:sz w:val="36"/>
          <w:szCs w:val="36"/>
        </w:rPr>
      </w:pPr>
    </w:p>
    <w:p w14:paraId="259BE705" w14:textId="2A63871F" w:rsidR="000D2C13" w:rsidRDefault="00BE36BC" w:rsidP="000D2C13">
      <w:pPr>
        <w:jc w:val="center"/>
        <w:rPr>
          <w:b/>
          <w:bCs/>
          <w:sz w:val="36"/>
          <w:szCs w:val="36"/>
        </w:rPr>
      </w:pPr>
      <w:r w:rsidRPr="00BE36BC">
        <w:drawing>
          <wp:inline distT="0" distB="0" distL="0" distR="0" wp14:anchorId="0E684F42" wp14:editId="7A585937">
            <wp:extent cx="5734050" cy="1054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4050" cy="1054100"/>
                    </a:xfrm>
                    <a:prstGeom prst="rect">
                      <a:avLst/>
                    </a:prstGeom>
                    <a:noFill/>
                    <a:ln>
                      <a:noFill/>
                    </a:ln>
                  </pic:spPr>
                </pic:pic>
              </a:graphicData>
            </a:graphic>
          </wp:inline>
        </w:drawing>
      </w:r>
    </w:p>
    <w:p w14:paraId="68FA6136" w14:textId="1B8A6187" w:rsidR="000D2C13" w:rsidRPr="008035F0" w:rsidRDefault="000D2C13" w:rsidP="000D2C13">
      <w:pPr>
        <w:jc w:val="center"/>
        <w:rPr>
          <w:rFonts w:ascii="Arial" w:hAnsi="Arial" w:cs="Arial"/>
          <w:b/>
          <w:bCs/>
          <w:sz w:val="36"/>
          <w:szCs w:val="36"/>
        </w:rPr>
      </w:pPr>
      <w:bookmarkStart w:id="0" w:name="_Hlk70453147"/>
      <w:r w:rsidRPr="008035F0">
        <w:rPr>
          <w:rFonts w:ascii="Arial" w:hAnsi="Arial" w:cs="Arial"/>
          <w:b/>
          <w:bCs/>
          <w:sz w:val="36"/>
          <w:szCs w:val="36"/>
        </w:rPr>
        <w:t xml:space="preserve">Problem </w:t>
      </w:r>
      <w:r w:rsidR="00BE36BC">
        <w:rPr>
          <w:rFonts w:ascii="Arial" w:hAnsi="Arial" w:cs="Arial"/>
          <w:b/>
          <w:bCs/>
          <w:sz w:val="36"/>
          <w:szCs w:val="36"/>
        </w:rPr>
        <w:t>S</w:t>
      </w:r>
      <w:r w:rsidRPr="008035F0">
        <w:rPr>
          <w:rFonts w:ascii="Arial" w:hAnsi="Arial" w:cs="Arial"/>
          <w:b/>
          <w:bCs/>
          <w:sz w:val="36"/>
          <w:szCs w:val="36"/>
        </w:rPr>
        <w:t xml:space="preserve">olving and </w:t>
      </w:r>
      <w:r w:rsidR="00BE36BC">
        <w:rPr>
          <w:rFonts w:ascii="Arial" w:hAnsi="Arial" w:cs="Arial"/>
          <w:b/>
          <w:bCs/>
          <w:sz w:val="36"/>
          <w:szCs w:val="36"/>
        </w:rPr>
        <w:t>D</w:t>
      </w:r>
      <w:r w:rsidRPr="008035F0">
        <w:rPr>
          <w:rFonts w:ascii="Arial" w:hAnsi="Arial" w:cs="Arial"/>
          <w:b/>
          <w:bCs/>
          <w:sz w:val="36"/>
          <w:szCs w:val="36"/>
        </w:rPr>
        <w:t xml:space="preserve">ecision </w:t>
      </w:r>
      <w:r w:rsidR="00BE36BC">
        <w:rPr>
          <w:rFonts w:ascii="Arial" w:hAnsi="Arial" w:cs="Arial"/>
          <w:b/>
          <w:bCs/>
          <w:sz w:val="36"/>
          <w:szCs w:val="36"/>
        </w:rPr>
        <w:t>M</w:t>
      </w:r>
      <w:r w:rsidRPr="008035F0">
        <w:rPr>
          <w:rFonts w:ascii="Arial" w:hAnsi="Arial" w:cs="Arial"/>
          <w:b/>
          <w:bCs/>
          <w:sz w:val="36"/>
          <w:szCs w:val="36"/>
        </w:rPr>
        <w:t>aking</w:t>
      </w:r>
      <w:bookmarkEnd w:id="0"/>
    </w:p>
    <w:p w14:paraId="68704FDF" w14:textId="77777777" w:rsidR="000D2C13" w:rsidRDefault="000D2C13">
      <w:pPr>
        <w:rPr>
          <w:b/>
          <w:bCs/>
          <w:sz w:val="36"/>
          <w:szCs w:val="36"/>
        </w:rPr>
      </w:pPr>
      <w:r>
        <w:rPr>
          <w:b/>
          <w:bCs/>
          <w:sz w:val="36"/>
          <w:szCs w:val="36"/>
        </w:rPr>
        <w:br w:type="page"/>
      </w:r>
    </w:p>
    <w:sdt>
      <w:sdtPr>
        <w:rPr>
          <w:rFonts w:ascii="Arial" w:eastAsiaTheme="minorHAnsi" w:hAnsi="Arial" w:cs="Arial"/>
          <w:b w:val="0"/>
          <w:bCs w:val="0"/>
          <w:color w:val="auto"/>
          <w:sz w:val="22"/>
          <w:szCs w:val="22"/>
          <w:lang w:bidi="hi-IN"/>
        </w:rPr>
        <w:id w:val="58629907"/>
        <w:docPartObj>
          <w:docPartGallery w:val="Table of Contents"/>
          <w:docPartUnique/>
        </w:docPartObj>
      </w:sdtPr>
      <w:sdtEndPr/>
      <w:sdtContent>
        <w:p w14:paraId="37B5167F" w14:textId="77777777" w:rsidR="000D2C13" w:rsidRPr="008035F0" w:rsidRDefault="000D2C13">
          <w:pPr>
            <w:pStyle w:val="TOCHeading"/>
            <w:rPr>
              <w:rFonts w:ascii="Arial" w:hAnsi="Arial" w:cs="Arial"/>
              <w:sz w:val="22"/>
              <w:szCs w:val="22"/>
            </w:rPr>
          </w:pPr>
          <w:r w:rsidRPr="008035F0">
            <w:rPr>
              <w:rFonts w:ascii="Arial" w:hAnsi="Arial" w:cs="Arial"/>
              <w:sz w:val="22"/>
              <w:szCs w:val="22"/>
            </w:rPr>
            <w:t>Table of Contents</w:t>
          </w:r>
        </w:p>
        <w:p w14:paraId="149EC591" w14:textId="02274C01" w:rsidR="008035F0" w:rsidRPr="008035F0" w:rsidRDefault="000D2C13">
          <w:pPr>
            <w:pStyle w:val="TOC1"/>
            <w:tabs>
              <w:tab w:val="right" w:leader="dot" w:pos="9350"/>
            </w:tabs>
            <w:rPr>
              <w:rFonts w:ascii="Arial" w:eastAsiaTheme="minorEastAsia" w:hAnsi="Arial" w:cs="Arial"/>
              <w:noProof/>
              <w:sz w:val="22"/>
              <w:szCs w:val="22"/>
              <w:lang w:val="en-GB" w:eastAsia="en-GB" w:bidi="ar-SA"/>
            </w:rPr>
          </w:pPr>
          <w:r w:rsidRPr="008035F0">
            <w:rPr>
              <w:rFonts w:ascii="Arial" w:hAnsi="Arial" w:cs="Arial"/>
              <w:sz w:val="22"/>
              <w:szCs w:val="22"/>
            </w:rPr>
            <w:fldChar w:fldCharType="begin"/>
          </w:r>
          <w:r w:rsidRPr="008035F0">
            <w:rPr>
              <w:rFonts w:ascii="Arial" w:hAnsi="Arial" w:cs="Arial"/>
              <w:sz w:val="22"/>
              <w:szCs w:val="22"/>
            </w:rPr>
            <w:instrText xml:space="preserve"> TOC \o "1-3" \h \z \u </w:instrText>
          </w:r>
          <w:r w:rsidRPr="008035F0">
            <w:rPr>
              <w:rFonts w:ascii="Arial" w:hAnsi="Arial" w:cs="Arial"/>
              <w:sz w:val="22"/>
              <w:szCs w:val="22"/>
            </w:rPr>
            <w:fldChar w:fldCharType="separate"/>
          </w:r>
          <w:hyperlink w:anchor="_Toc71010816" w:history="1">
            <w:r w:rsidR="008035F0" w:rsidRPr="008035F0">
              <w:rPr>
                <w:rStyle w:val="Hyperlink"/>
                <w:rFonts w:ascii="Arial" w:hAnsi="Arial" w:cs="Arial"/>
                <w:noProof/>
                <w:sz w:val="22"/>
                <w:szCs w:val="22"/>
              </w:rPr>
              <w:t>Task 2</w:t>
            </w:r>
            <w:r w:rsidR="008035F0" w:rsidRPr="008035F0">
              <w:rPr>
                <w:rFonts w:ascii="Arial" w:hAnsi="Arial" w:cs="Arial"/>
                <w:noProof/>
                <w:webHidden/>
                <w:sz w:val="22"/>
                <w:szCs w:val="22"/>
              </w:rPr>
              <w:tab/>
            </w:r>
            <w:r w:rsidR="008035F0" w:rsidRPr="008035F0">
              <w:rPr>
                <w:rFonts w:ascii="Arial" w:hAnsi="Arial" w:cs="Arial"/>
                <w:noProof/>
                <w:webHidden/>
                <w:sz w:val="22"/>
                <w:szCs w:val="22"/>
              </w:rPr>
              <w:fldChar w:fldCharType="begin"/>
            </w:r>
            <w:r w:rsidR="008035F0" w:rsidRPr="008035F0">
              <w:rPr>
                <w:rFonts w:ascii="Arial" w:hAnsi="Arial" w:cs="Arial"/>
                <w:noProof/>
                <w:webHidden/>
                <w:sz w:val="22"/>
                <w:szCs w:val="22"/>
              </w:rPr>
              <w:instrText xml:space="preserve"> PAGEREF _Toc71010816 \h </w:instrText>
            </w:r>
            <w:r w:rsidR="008035F0" w:rsidRPr="008035F0">
              <w:rPr>
                <w:rFonts w:ascii="Arial" w:hAnsi="Arial" w:cs="Arial"/>
                <w:noProof/>
                <w:webHidden/>
                <w:sz w:val="22"/>
                <w:szCs w:val="22"/>
              </w:rPr>
            </w:r>
            <w:r w:rsidR="008035F0" w:rsidRPr="008035F0">
              <w:rPr>
                <w:rFonts w:ascii="Arial" w:hAnsi="Arial" w:cs="Arial"/>
                <w:noProof/>
                <w:webHidden/>
                <w:sz w:val="22"/>
                <w:szCs w:val="22"/>
              </w:rPr>
              <w:fldChar w:fldCharType="separate"/>
            </w:r>
            <w:r w:rsidR="008035F0" w:rsidRPr="008035F0">
              <w:rPr>
                <w:rFonts w:ascii="Arial" w:hAnsi="Arial" w:cs="Arial"/>
                <w:noProof/>
                <w:webHidden/>
                <w:sz w:val="22"/>
                <w:szCs w:val="22"/>
              </w:rPr>
              <w:t>3</w:t>
            </w:r>
            <w:r w:rsidR="008035F0" w:rsidRPr="008035F0">
              <w:rPr>
                <w:rFonts w:ascii="Arial" w:hAnsi="Arial" w:cs="Arial"/>
                <w:noProof/>
                <w:webHidden/>
                <w:sz w:val="22"/>
                <w:szCs w:val="22"/>
              </w:rPr>
              <w:fldChar w:fldCharType="end"/>
            </w:r>
          </w:hyperlink>
        </w:p>
        <w:p w14:paraId="2A0E14A8" w14:textId="52B83202" w:rsidR="008035F0" w:rsidRPr="008035F0" w:rsidRDefault="008035F0">
          <w:pPr>
            <w:pStyle w:val="TOC1"/>
            <w:tabs>
              <w:tab w:val="right" w:leader="dot" w:pos="9350"/>
            </w:tabs>
            <w:rPr>
              <w:rFonts w:ascii="Arial" w:eastAsiaTheme="minorEastAsia" w:hAnsi="Arial" w:cs="Arial"/>
              <w:noProof/>
              <w:sz w:val="22"/>
              <w:szCs w:val="22"/>
              <w:lang w:val="en-GB" w:eastAsia="en-GB" w:bidi="ar-SA"/>
            </w:rPr>
          </w:pPr>
          <w:hyperlink w:anchor="_Toc71010817" w:history="1">
            <w:r w:rsidRPr="008035F0">
              <w:rPr>
                <w:rStyle w:val="Hyperlink"/>
                <w:rFonts w:ascii="Arial" w:hAnsi="Arial" w:cs="Arial"/>
                <w:noProof/>
                <w:sz w:val="22"/>
                <w:szCs w:val="22"/>
              </w:rPr>
              <w:t>Introduction</w:t>
            </w:r>
            <w:r w:rsidRPr="008035F0">
              <w:rPr>
                <w:rFonts w:ascii="Arial" w:hAnsi="Arial" w:cs="Arial"/>
                <w:noProof/>
                <w:webHidden/>
                <w:sz w:val="22"/>
                <w:szCs w:val="22"/>
              </w:rPr>
              <w:tab/>
            </w:r>
            <w:r w:rsidRPr="008035F0">
              <w:rPr>
                <w:rFonts w:ascii="Arial" w:hAnsi="Arial" w:cs="Arial"/>
                <w:noProof/>
                <w:webHidden/>
                <w:sz w:val="22"/>
                <w:szCs w:val="22"/>
              </w:rPr>
              <w:fldChar w:fldCharType="begin"/>
            </w:r>
            <w:r w:rsidRPr="008035F0">
              <w:rPr>
                <w:rFonts w:ascii="Arial" w:hAnsi="Arial" w:cs="Arial"/>
                <w:noProof/>
                <w:webHidden/>
                <w:sz w:val="22"/>
                <w:szCs w:val="22"/>
              </w:rPr>
              <w:instrText xml:space="preserve"> PAGEREF _Toc71010817 \h </w:instrText>
            </w:r>
            <w:r w:rsidRPr="008035F0">
              <w:rPr>
                <w:rFonts w:ascii="Arial" w:hAnsi="Arial" w:cs="Arial"/>
                <w:noProof/>
                <w:webHidden/>
                <w:sz w:val="22"/>
                <w:szCs w:val="22"/>
              </w:rPr>
            </w:r>
            <w:r w:rsidRPr="008035F0">
              <w:rPr>
                <w:rFonts w:ascii="Arial" w:hAnsi="Arial" w:cs="Arial"/>
                <w:noProof/>
                <w:webHidden/>
                <w:sz w:val="22"/>
                <w:szCs w:val="22"/>
              </w:rPr>
              <w:fldChar w:fldCharType="separate"/>
            </w:r>
            <w:r w:rsidRPr="008035F0">
              <w:rPr>
                <w:rFonts w:ascii="Arial" w:hAnsi="Arial" w:cs="Arial"/>
                <w:noProof/>
                <w:webHidden/>
                <w:sz w:val="22"/>
                <w:szCs w:val="22"/>
              </w:rPr>
              <w:t>3</w:t>
            </w:r>
            <w:r w:rsidRPr="008035F0">
              <w:rPr>
                <w:rFonts w:ascii="Arial" w:hAnsi="Arial" w:cs="Arial"/>
                <w:noProof/>
                <w:webHidden/>
                <w:sz w:val="22"/>
                <w:szCs w:val="22"/>
              </w:rPr>
              <w:fldChar w:fldCharType="end"/>
            </w:r>
          </w:hyperlink>
        </w:p>
        <w:p w14:paraId="793B47B8" w14:textId="539E8924" w:rsidR="008035F0" w:rsidRPr="008035F0" w:rsidRDefault="008035F0">
          <w:pPr>
            <w:pStyle w:val="TOC2"/>
            <w:tabs>
              <w:tab w:val="right" w:leader="dot" w:pos="9350"/>
            </w:tabs>
            <w:rPr>
              <w:rFonts w:ascii="Arial" w:eastAsiaTheme="minorEastAsia" w:hAnsi="Arial" w:cs="Arial"/>
              <w:noProof/>
              <w:sz w:val="22"/>
              <w:szCs w:val="22"/>
              <w:lang w:val="en-GB" w:eastAsia="en-GB" w:bidi="ar-SA"/>
            </w:rPr>
          </w:pPr>
          <w:hyperlink w:anchor="_Toc71010818" w:history="1">
            <w:r w:rsidRPr="008035F0">
              <w:rPr>
                <w:rStyle w:val="Hyperlink"/>
                <w:rFonts w:ascii="Arial" w:hAnsi="Arial" w:cs="Arial"/>
                <w:noProof/>
                <w:sz w:val="22"/>
                <w:szCs w:val="22"/>
              </w:rPr>
              <w:t>Scope of problem:</w:t>
            </w:r>
            <w:r w:rsidRPr="008035F0">
              <w:rPr>
                <w:rFonts w:ascii="Arial" w:hAnsi="Arial" w:cs="Arial"/>
                <w:noProof/>
                <w:webHidden/>
                <w:sz w:val="22"/>
                <w:szCs w:val="22"/>
              </w:rPr>
              <w:tab/>
            </w:r>
            <w:r w:rsidRPr="008035F0">
              <w:rPr>
                <w:rFonts w:ascii="Arial" w:hAnsi="Arial" w:cs="Arial"/>
                <w:noProof/>
                <w:webHidden/>
                <w:sz w:val="22"/>
                <w:szCs w:val="22"/>
              </w:rPr>
              <w:fldChar w:fldCharType="begin"/>
            </w:r>
            <w:r w:rsidRPr="008035F0">
              <w:rPr>
                <w:rFonts w:ascii="Arial" w:hAnsi="Arial" w:cs="Arial"/>
                <w:noProof/>
                <w:webHidden/>
                <w:sz w:val="22"/>
                <w:szCs w:val="22"/>
              </w:rPr>
              <w:instrText xml:space="preserve"> PAGEREF _Toc71010818 \h </w:instrText>
            </w:r>
            <w:r w:rsidRPr="008035F0">
              <w:rPr>
                <w:rFonts w:ascii="Arial" w:hAnsi="Arial" w:cs="Arial"/>
                <w:noProof/>
                <w:webHidden/>
                <w:sz w:val="22"/>
                <w:szCs w:val="22"/>
              </w:rPr>
            </w:r>
            <w:r w:rsidRPr="008035F0">
              <w:rPr>
                <w:rFonts w:ascii="Arial" w:hAnsi="Arial" w:cs="Arial"/>
                <w:noProof/>
                <w:webHidden/>
                <w:sz w:val="22"/>
                <w:szCs w:val="22"/>
              </w:rPr>
              <w:fldChar w:fldCharType="separate"/>
            </w:r>
            <w:r w:rsidRPr="008035F0">
              <w:rPr>
                <w:rFonts w:ascii="Arial" w:hAnsi="Arial" w:cs="Arial"/>
                <w:noProof/>
                <w:webHidden/>
                <w:sz w:val="22"/>
                <w:szCs w:val="22"/>
              </w:rPr>
              <w:t>3</w:t>
            </w:r>
            <w:r w:rsidRPr="008035F0">
              <w:rPr>
                <w:rFonts w:ascii="Arial" w:hAnsi="Arial" w:cs="Arial"/>
                <w:noProof/>
                <w:webHidden/>
                <w:sz w:val="22"/>
                <w:szCs w:val="22"/>
              </w:rPr>
              <w:fldChar w:fldCharType="end"/>
            </w:r>
          </w:hyperlink>
        </w:p>
        <w:p w14:paraId="723B641D" w14:textId="2675DE71" w:rsidR="008035F0" w:rsidRPr="008035F0" w:rsidRDefault="008035F0">
          <w:pPr>
            <w:pStyle w:val="TOC1"/>
            <w:tabs>
              <w:tab w:val="right" w:leader="dot" w:pos="9350"/>
            </w:tabs>
            <w:rPr>
              <w:rFonts w:ascii="Arial" w:eastAsiaTheme="minorEastAsia" w:hAnsi="Arial" w:cs="Arial"/>
              <w:noProof/>
              <w:sz w:val="22"/>
              <w:szCs w:val="22"/>
              <w:lang w:val="en-GB" w:eastAsia="en-GB" w:bidi="ar-SA"/>
            </w:rPr>
          </w:pPr>
          <w:hyperlink w:anchor="_Toc71010819" w:history="1">
            <w:r w:rsidRPr="008035F0">
              <w:rPr>
                <w:rStyle w:val="Hyperlink"/>
                <w:rFonts w:ascii="Arial" w:hAnsi="Arial" w:cs="Arial"/>
                <w:noProof/>
                <w:sz w:val="22"/>
                <w:szCs w:val="22"/>
              </w:rPr>
              <w:t>Impact</w:t>
            </w:r>
            <w:r w:rsidRPr="008035F0">
              <w:rPr>
                <w:rFonts w:ascii="Arial" w:hAnsi="Arial" w:cs="Arial"/>
                <w:noProof/>
                <w:webHidden/>
                <w:sz w:val="22"/>
                <w:szCs w:val="22"/>
              </w:rPr>
              <w:tab/>
            </w:r>
            <w:r w:rsidRPr="008035F0">
              <w:rPr>
                <w:rFonts w:ascii="Arial" w:hAnsi="Arial" w:cs="Arial"/>
                <w:noProof/>
                <w:webHidden/>
                <w:sz w:val="22"/>
                <w:szCs w:val="22"/>
              </w:rPr>
              <w:fldChar w:fldCharType="begin"/>
            </w:r>
            <w:r w:rsidRPr="008035F0">
              <w:rPr>
                <w:rFonts w:ascii="Arial" w:hAnsi="Arial" w:cs="Arial"/>
                <w:noProof/>
                <w:webHidden/>
                <w:sz w:val="22"/>
                <w:szCs w:val="22"/>
              </w:rPr>
              <w:instrText xml:space="preserve"> PAGEREF _Toc71010819 \h </w:instrText>
            </w:r>
            <w:r w:rsidRPr="008035F0">
              <w:rPr>
                <w:rFonts w:ascii="Arial" w:hAnsi="Arial" w:cs="Arial"/>
                <w:noProof/>
                <w:webHidden/>
                <w:sz w:val="22"/>
                <w:szCs w:val="22"/>
              </w:rPr>
            </w:r>
            <w:r w:rsidRPr="008035F0">
              <w:rPr>
                <w:rFonts w:ascii="Arial" w:hAnsi="Arial" w:cs="Arial"/>
                <w:noProof/>
                <w:webHidden/>
                <w:sz w:val="22"/>
                <w:szCs w:val="22"/>
              </w:rPr>
              <w:fldChar w:fldCharType="separate"/>
            </w:r>
            <w:r w:rsidRPr="008035F0">
              <w:rPr>
                <w:rFonts w:ascii="Arial" w:hAnsi="Arial" w:cs="Arial"/>
                <w:noProof/>
                <w:webHidden/>
                <w:sz w:val="22"/>
                <w:szCs w:val="22"/>
              </w:rPr>
              <w:t>4</w:t>
            </w:r>
            <w:r w:rsidRPr="008035F0">
              <w:rPr>
                <w:rFonts w:ascii="Arial" w:hAnsi="Arial" w:cs="Arial"/>
                <w:noProof/>
                <w:webHidden/>
                <w:sz w:val="22"/>
                <w:szCs w:val="22"/>
              </w:rPr>
              <w:fldChar w:fldCharType="end"/>
            </w:r>
          </w:hyperlink>
        </w:p>
        <w:p w14:paraId="6B7C998E" w14:textId="2F7790DE" w:rsidR="008035F0" w:rsidRPr="008035F0" w:rsidRDefault="008035F0">
          <w:pPr>
            <w:pStyle w:val="TOC2"/>
            <w:tabs>
              <w:tab w:val="right" w:leader="dot" w:pos="9350"/>
            </w:tabs>
            <w:rPr>
              <w:rFonts w:ascii="Arial" w:eastAsiaTheme="minorEastAsia" w:hAnsi="Arial" w:cs="Arial"/>
              <w:noProof/>
              <w:sz w:val="22"/>
              <w:szCs w:val="22"/>
              <w:lang w:val="en-GB" w:eastAsia="en-GB" w:bidi="ar-SA"/>
            </w:rPr>
          </w:pPr>
          <w:hyperlink w:anchor="_Toc71010820" w:history="1">
            <w:r w:rsidRPr="008035F0">
              <w:rPr>
                <w:rStyle w:val="Hyperlink"/>
                <w:rFonts w:ascii="Arial" w:hAnsi="Arial" w:cs="Arial"/>
                <w:noProof/>
                <w:sz w:val="22"/>
                <w:szCs w:val="22"/>
              </w:rPr>
              <w:t>Information on identified problem</w:t>
            </w:r>
            <w:r w:rsidRPr="008035F0">
              <w:rPr>
                <w:rFonts w:ascii="Arial" w:hAnsi="Arial" w:cs="Arial"/>
                <w:noProof/>
                <w:webHidden/>
                <w:sz w:val="22"/>
                <w:szCs w:val="22"/>
              </w:rPr>
              <w:tab/>
            </w:r>
            <w:r w:rsidRPr="008035F0">
              <w:rPr>
                <w:rFonts w:ascii="Arial" w:hAnsi="Arial" w:cs="Arial"/>
                <w:noProof/>
                <w:webHidden/>
                <w:sz w:val="22"/>
                <w:szCs w:val="22"/>
              </w:rPr>
              <w:fldChar w:fldCharType="begin"/>
            </w:r>
            <w:r w:rsidRPr="008035F0">
              <w:rPr>
                <w:rFonts w:ascii="Arial" w:hAnsi="Arial" w:cs="Arial"/>
                <w:noProof/>
                <w:webHidden/>
                <w:sz w:val="22"/>
                <w:szCs w:val="22"/>
              </w:rPr>
              <w:instrText xml:space="preserve"> PAGEREF _Toc71010820 \h </w:instrText>
            </w:r>
            <w:r w:rsidRPr="008035F0">
              <w:rPr>
                <w:rFonts w:ascii="Arial" w:hAnsi="Arial" w:cs="Arial"/>
                <w:noProof/>
                <w:webHidden/>
                <w:sz w:val="22"/>
                <w:szCs w:val="22"/>
              </w:rPr>
            </w:r>
            <w:r w:rsidRPr="008035F0">
              <w:rPr>
                <w:rFonts w:ascii="Arial" w:hAnsi="Arial" w:cs="Arial"/>
                <w:noProof/>
                <w:webHidden/>
                <w:sz w:val="22"/>
                <w:szCs w:val="22"/>
              </w:rPr>
              <w:fldChar w:fldCharType="separate"/>
            </w:r>
            <w:r w:rsidRPr="008035F0">
              <w:rPr>
                <w:rFonts w:ascii="Arial" w:hAnsi="Arial" w:cs="Arial"/>
                <w:noProof/>
                <w:webHidden/>
                <w:sz w:val="22"/>
                <w:szCs w:val="22"/>
              </w:rPr>
              <w:t>4</w:t>
            </w:r>
            <w:r w:rsidRPr="008035F0">
              <w:rPr>
                <w:rFonts w:ascii="Arial" w:hAnsi="Arial" w:cs="Arial"/>
                <w:noProof/>
                <w:webHidden/>
                <w:sz w:val="22"/>
                <w:szCs w:val="22"/>
              </w:rPr>
              <w:fldChar w:fldCharType="end"/>
            </w:r>
          </w:hyperlink>
        </w:p>
        <w:p w14:paraId="261BC184" w14:textId="11B521C5" w:rsidR="008035F0" w:rsidRPr="008035F0" w:rsidRDefault="008035F0">
          <w:pPr>
            <w:pStyle w:val="TOC2"/>
            <w:tabs>
              <w:tab w:val="right" w:leader="dot" w:pos="9350"/>
            </w:tabs>
            <w:rPr>
              <w:rFonts w:ascii="Arial" w:eastAsiaTheme="minorEastAsia" w:hAnsi="Arial" w:cs="Arial"/>
              <w:noProof/>
              <w:sz w:val="22"/>
              <w:szCs w:val="22"/>
              <w:lang w:val="en-GB" w:eastAsia="en-GB" w:bidi="ar-SA"/>
            </w:rPr>
          </w:pPr>
          <w:hyperlink w:anchor="_Toc71010821" w:history="1">
            <w:r w:rsidRPr="008035F0">
              <w:rPr>
                <w:rStyle w:val="Hyperlink"/>
                <w:rFonts w:ascii="Arial" w:hAnsi="Arial" w:cs="Arial"/>
                <w:noProof/>
                <w:sz w:val="22"/>
                <w:szCs w:val="22"/>
              </w:rPr>
              <w:t>Alternative solutions to low pay rate</w:t>
            </w:r>
            <w:r w:rsidRPr="008035F0">
              <w:rPr>
                <w:rFonts w:ascii="Arial" w:hAnsi="Arial" w:cs="Arial"/>
                <w:noProof/>
                <w:webHidden/>
                <w:sz w:val="22"/>
                <w:szCs w:val="22"/>
              </w:rPr>
              <w:tab/>
            </w:r>
            <w:r w:rsidRPr="008035F0">
              <w:rPr>
                <w:rFonts w:ascii="Arial" w:hAnsi="Arial" w:cs="Arial"/>
                <w:noProof/>
                <w:webHidden/>
                <w:sz w:val="22"/>
                <w:szCs w:val="22"/>
              </w:rPr>
              <w:fldChar w:fldCharType="begin"/>
            </w:r>
            <w:r w:rsidRPr="008035F0">
              <w:rPr>
                <w:rFonts w:ascii="Arial" w:hAnsi="Arial" w:cs="Arial"/>
                <w:noProof/>
                <w:webHidden/>
                <w:sz w:val="22"/>
                <w:szCs w:val="22"/>
              </w:rPr>
              <w:instrText xml:space="preserve"> PAGEREF _Toc71010821 \h </w:instrText>
            </w:r>
            <w:r w:rsidRPr="008035F0">
              <w:rPr>
                <w:rFonts w:ascii="Arial" w:hAnsi="Arial" w:cs="Arial"/>
                <w:noProof/>
                <w:webHidden/>
                <w:sz w:val="22"/>
                <w:szCs w:val="22"/>
              </w:rPr>
            </w:r>
            <w:r w:rsidRPr="008035F0">
              <w:rPr>
                <w:rFonts w:ascii="Arial" w:hAnsi="Arial" w:cs="Arial"/>
                <w:noProof/>
                <w:webHidden/>
                <w:sz w:val="22"/>
                <w:szCs w:val="22"/>
              </w:rPr>
              <w:fldChar w:fldCharType="separate"/>
            </w:r>
            <w:r w:rsidRPr="008035F0">
              <w:rPr>
                <w:rFonts w:ascii="Arial" w:hAnsi="Arial" w:cs="Arial"/>
                <w:noProof/>
                <w:webHidden/>
                <w:sz w:val="22"/>
                <w:szCs w:val="22"/>
              </w:rPr>
              <w:t>5</w:t>
            </w:r>
            <w:r w:rsidRPr="008035F0">
              <w:rPr>
                <w:rFonts w:ascii="Arial" w:hAnsi="Arial" w:cs="Arial"/>
                <w:noProof/>
                <w:webHidden/>
                <w:sz w:val="22"/>
                <w:szCs w:val="22"/>
              </w:rPr>
              <w:fldChar w:fldCharType="end"/>
            </w:r>
          </w:hyperlink>
        </w:p>
        <w:p w14:paraId="11DBB235" w14:textId="2B6369BC" w:rsidR="008035F0" w:rsidRPr="008035F0" w:rsidRDefault="008035F0">
          <w:pPr>
            <w:pStyle w:val="TOC2"/>
            <w:tabs>
              <w:tab w:val="right" w:leader="dot" w:pos="9350"/>
            </w:tabs>
            <w:rPr>
              <w:rFonts w:ascii="Arial" w:eastAsiaTheme="minorEastAsia" w:hAnsi="Arial" w:cs="Arial"/>
              <w:noProof/>
              <w:sz w:val="22"/>
              <w:szCs w:val="22"/>
              <w:lang w:val="en-GB" w:eastAsia="en-GB" w:bidi="ar-SA"/>
            </w:rPr>
          </w:pPr>
          <w:hyperlink w:anchor="_Toc71010822" w:history="1">
            <w:r w:rsidRPr="008035F0">
              <w:rPr>
                <w:rStyle w:val="Hyperlink"/>
                <w:rFonts w:ascii="Arial" w:hAnsi="Arial" w:cs="Arial"/>
                <w:noProof/>
                <w:sz w:val="22"/>
                <w:szCs w:val="22"/>
              </w:rPr>
              <w:t>Selecting appropriate solution:</w:t>
            </w:r>
            <w:r w:rsidRPr="008035F0">
              <w:rPr>
                <w:rFonts w:ascii="Arial" w:hAnsi="Arial" w:cs="Arial"/>
                <w:noProof/>
                <w:webHidden/>
                <w:sz w:val="22"/>
                <w:szCs w:val="22"/>
              </w:rPr>
              <w:tab/>
            </w:r>
            <w:r w:rsidRPr="008035F0">
              <w:rPr>
                <w:rFonts w:ascii="Arial" w:hAnsi="Arial" w:cs="Arial"/>
                <w:noProof/>
                <w:webHidden/>
                <w:sz w:val="22"/>
                <w:szCs w:val="22"/>
              </w:rPr>
              <w:fldChar w:fldCharType="begin"/>
            </w:r>
            <w:r w:rsidRPr="008035F0">
              <w:rPr>
                <w:rFonts w:ascii="Arial" w:hAnsi="Arial" w:cs="Arial"/>
                <w:noProof/>
                <w:webHidden/>
                <w:sz w:val="22"/>
                <w:szCs w:val="22"/>
              </w:rPr>
              <w:instrText xml:space="preserve"> PAGEREF _Toc71010822 \h </w:instrText>
            </w:r>
            <w:r w:rsidRPr="008035F0">
              <w:rPr>
                <w:rFonts w:ascii="Arial" w:hAnsi="Arial" w:cs="Arial"/>
                <w:noProof/>
                <w:webHidden/>
                <w:sz w:val="22"/>
                <w:szCs w:val="22"/>
              </w:rPr>
            </w:r>
            <w:r w:rsidRPr="008035F0">
              <w:rPr>
                <w:rFonts w:ascii="Arial" w:hAnsi="Arial" w:cs="Arial"/>
                <w:noProof/>
                <w:webHidden/>
                <w:sz w:val="22"/>
                <w:szCs w:val="22"/>
              </w:rPr>
              <w:fldChar w:fldCharType="separate"/>
            </w:r>
            <w:r w:rsidRPr="008035F0">
              <w:rPr>
                <w:rFonts w:ascii="Arial" w:hAnsi="Arial" w:cs="Arial"/>
                <w:noProof/>
                <w:webHidden/>
                <w:sz w:val="22"/>
                <w:szCs w:val="22"/>
              </w:rPr>
              <w:t>8</w:t>
            </w:r>
            <w:r w:rsidRPr="008035F0">
              <w:rPr>
                <w:rFonts w:ascii="Arial" w:hAnsi="Arial" w:cs="Arial"/>
                <w:noProof/>
                <w:webHidden/>
                <w:sz w:val="22"/>
                <w:szCs w:val="22"/>
              </w:rPr>
              <w:fldChar w:fldCharType="end"/>
            </w:r>
          </w:hyperlink>
        </w:p>
        <w:p w14:paraId="34505925" w14:textId="764E9B45" w:rsidR="008035F0" w:rsidRPr="008035F0" w:rsidRDefault="008035F0">
          <w:pPr>
            <w:pStyle w:val="TOC1"/>
            <w:tabs>
              <w:tab w:val="right" w:leader="dot" w:pos="9350"/>
            </w:tabs>
            <w:rPr>
              <w:rFonts w:ascii="Arial" w:eastAsiaTheme="minorEastAsia" w:hAnsi="Arial" w:cs="Arial"/>
              <w:noProof/>
              <w:sz w:val="22"/>
              <w:szCs w:val="22"/>
              <w:lang w:val="en-GB" w:eastAsia="en-GB" w:bidi="ar-SA"/>
            </w:rPr>
          </w:pPr>
          <w:hyperlink w:anchor="_Toc71010823" w:history="1">
            <w:r w:rsidRPr="008035F0">
              <w:rPr>
                <w:rStyle w:val="Hyperlink"/>
                <w:rFonts w:ascii="Arial" w:hAnsi="Arial" w:cs="Arial"/>
                <w:noProof/>
                <w:sz w:val="22"/>
                <w:szCs w:val="22"/>
              </w:rPr>
              <w:t>Conclusion</w:t>
            </w:r>
            <w:r w:rsidRPr="008035F0">
              <w:rPr>
                <w:rFonts w:ascii="Arial" w:hAnsi="Arial" w:cs="Arial"/>
                <w:noProof/>
                <w:webHidden/>
                <w:sz w:val="22"/>
                <w:szCs w:val="22"/>
              </w:rPr>
              <w:tab/>
            </w:r>
            <w:r w:rsidRPr="008035F0">
              <w:rPr>
                <w:rFonts w:ascii="Arial" w:hAnsi="Arial" w:cs="Arial"/>
                <w:noProof/>
                <w:webHidden/>
                <w:sz w:val="22"/>
                <w:szCs w:val="22"/>
              </w:rPr>
              <w:fldChar w:fldCharType="begin"/>
            </w:r>
            <w:r w:rsidRPr="008035F0">
              <w:rPr>
                <w:rFonts w:ascii="Arial" w:hAnsi="Arial" w:cs="Arial"/>
                <w:noProof/>
                <w:webHidden/>
                <w:sz w:val="22"/>
                <w:szCs w:val="22"/>
              </w:rPr>
              <w:instrText xml:space="preserve"> PAGEREF _Toc71010823 \h </w:instrText>
            </w:r>
            <w:r w:rsidRPr="008035F0">
              <w:rPr>
                <w:rFonts w:ascii="Arial" w:hAnsi="Arial" w:cs="Arial"/>
                <w:noProof/>
                <w:webHidden/>
                <w:sz w:val="22"/>
                <w:szCs w:val="22"/>
              </w:rPr>
            </w:r>
            <w:r w:rsidRPr="008035F0">
              <w:rPr>
                <w:rFonts w:ascii="Arial" w:hAnsi="Arial" w:cs="Arial"/>
                <w:noProof/>
                <w:webHidden/>
                <w:sz w:val="22"/>
                <w:szCs w:val="22"/>
              </w:rPr>
              <w:fldChar w:fldCharType="separate"/>
            </w:r>
            <w:r w:rsidRPr="008035F0">
              <w:rPr>
                <w:rFonts w:ascii="Arial" w:hAnsi="Arial" w:cs="Arial"/>
                <w:noProof/>
                <w:webHidden/>
                <w:sz w:val="22"/>
                <w:szCs w:val="22"/>
              </w:rPr>
              <w:t>9</w:t>
            </w:r>
            <w:r w:rsidRPr="008035F0">
              <w:rPr>
                <w:rFonts w:ascii="Arial" w:hAnsi="Arial" w:cs="Arial"/>
                <w:noProof/>
                <w:webHidden/>
                <w:sz w:val="22"/>
                <w:szCs w:val="22"/>
              </w:rPr>
              <w:fldChar w:fldCharType="end"/>
            </w:r>
          </w:hyperlink>
        </w:p>
        <w:p w14:paraId="0978BBA2" w14:textId="7C9B8CE9" w:rsidR="008035F0" w:rsidRPr="008035F0" w:rsidRDefault="008035F0">
          <w:pPr>
            <w:pStyle w:val="TOC1"/>
            <w:tabs>
              <w:tab w:val="right" w:leader="dot" w:pos="9350"/>
            </w:tabs>
            <w:rPr>
              <w:rFonts w:ascii="Arial" w:eastAsiaTheme="minorEastAsia" w:hAnsi="Arial" w:cs="Arial"/>
              <w:noProof/>
              <w:sz w:val="22"/>
              <w:szCs w:val="22"/>
              <w:lang w:val="en-GB" w:eastAsia="en-GB" w:bidi="ar-SA"/>
            </w:rPr>
          </w:pPr>
          <w:hyperlink w:anchor="_Toc71010824" w:history="1">
            <w:r w:rsidRPr="008035F0">
              <w:rPr>
                <w:rStyle w:val="Hyperlink"/>
                <w:rFonts w:ascii="Arial" w:hAnsi="Arial" w:cs="Arial"/>
                <w:noProof/>
                <w:sz w:val="22"/>
                <w:szCs w:val="22"/>
              </w:rPr>
              <w:t>References</w:t>
            </w:r>
            <w:r w:rsidRPr="008035F0">
              <w:rPr>
                <w:rFonts w:ascii="Arial" w:hAnsi="Arial" w:cs="Arial"/>
                <w:noProof/>
                <w:webHidden/>
                <w:sz w:val="22"/>
                <w:szCs w:val="22"/>
              </w:rPr>
              <w:tab/>
            </w:r>
            <w:r w:rsidRPr="008035F0">
              <w:rPr>
                <w:rFonts w:ascii="Arial" w:hAnsi="Arial" w:cs="Arial"/>
                <w:noProof/>
                <w:webHidden/>
                <w:sz w:val="22"/>
                <w:szCs w:val="22"/>
              </w:rPr>
              <w:fldChar w:fldCharType="begin"/>
            </w:r>
            <w:r w:rsidRPr="008035F0">
              <w:rPr>
                <w:rFonts w:ascii="Arial" w:hAnsi="Arial" w:cs="Arial"/>
                <w:noProof/>
                <w:webHidden/>
                <w:sz w:val="22"/>
                <w:szCs w:val="22"/>
              </w:rPr>
              <w:instrText xml:space="preserve"> PAGEREF _Toc71010824 \h </w:instrText>
            </w:r>
            <w:r w:rsidRPr="008035F0">
              <w:rPr>
                <w:rFonts w:ascii="Arial" w:hAnsi="Arial" w:cs="Arial"/>
                <w:noProof/>
                <w:webHidden/>
                <w:sz w:val="22"/>
                <w:szCs w:val="22"/>
              </w:rPr>
            </w:r>
            <w:r w:rsidRPr="008035F0">
              <w:rPr>
                <w:rFonts w:ascii="Arial" w:hAnsi="Arial" w:cs="Arial"/>
                <w:noProof/>
                <w:webHidden/>
                <w:sz w:val="22"/>
                <w:szCs w:val="22"/>
              </w:rPr>
              <w:fldChar w:fldCharType="separate"/>
            </w:r>
            <w:r w:rsidRPr="008035F0">
              <w:rPr>
                <w:rFonts w:ascii="Arial" w:hAnsi="Arial" w:cs="Arial"/>
                <w:noProof/>
                <w:webHidden/>
                <w:sz w:val="22"/>
                <w:szCs w:val="22"/>
              </w:rPr>
              <w:t>10</w:t>
            </w:r>
            <w:r w:rsidRPr="008035F0">
              <w:rPr>
                <w:rFonts w:ascii="Arial" w:hAnsi="Arial" w:cs="Arial"/>
                <w:noProof/>
                <w:webHidden/>
                <w:sz w:val="22"/>
                <w:szCs w:val="22"/>
              </w:rPr>
              <w:fldChar w:fldCharType="end"/>
            </w:r>
          </w:hyperlink>
        </w:p>
        <w:p w14:paraId="3B1B5E9F" w14:textId="77C2EB7F" w:rsidR="000D2C13" w:rsidRPr="008035F0" w:rsidRDefault="000D2C13">
          <w:pPr>
            <w:rPr>
              <w:rFonts w:ascii="Arial" w:hAnsi="Arial" w:cs="Arial"/>
              <w:sz w:val="22"/>
              <w:szCs w:val="22"/>
            </w:rPr>
          </w:pPr>
          <w:r w:rsidRPr="008035F0">
            <w:rPr>
              <w:rFonts w:ascii="Arial" w:hAnsi="Arial" w:cs="Arial"/>
              <w:sz w:val="22"/>
              <w:szCs w:val="22"/>
            </w:rPr>
            <w:fldChar w:fldCharType="end"/>
          </w:r>
        </w:p>
      </w:sdtContent>
    </w:sdt>
    <w:p w14:paraId="5071127E" w14:textId="757993ED" w:rsidR="00FA1A60" w:rsidRPr="008035F0" w:rsidRDefault="00B61E51" w:rsidP="008035F0">
      <w:pPr>
        <w:jc w:val="center"/>
        <w:rPr>
          <w:rFonts w:ascii="Arial" w:hAnsi="Arial" w:cs="Arial"/>
          <w:b/>
          <w:bCs/>
          <w:sz w:val="22"/>
          <w:szCs w:val="22"/>
        </w:rPr>
      </w:pPr>
      <w:r w:rsidRPr="008035F0">
        <w:rPr>
          <w:rFonts w:ascii="Arial" w:hAnsi="Arial" w:cs="Arial"/>
          <w:b/>
          <w:bCs/>
          <w:sz w:val="22"/>
          <w:szCs w:val="22"/>
        </w:rPr>
        <w:br w:type="page"/>
      </w:r>
      <w:bookmarkStart w:id="1" w:name="_Hlk70453261"/>
    </w:p>
    <w:bookmarkEnd w:id="1"/>
    <w:p w14:paraId="1476DD8C" w14:textId="77777777" w:rsidR="009812AC" w:rsidRPr="008035F0" w:rsidRDefault="009812AC" w:rsidP="009812AC">
      <w:pPr>
        <w:rPr>
          <w:rFonts w:ascii="Arial" w:hAnsi="Arial" w:cs="Arial"/>
          <w:sz w:val="22"/>
          <w:szCs w:val="22"/>
        </w:rPr>
      </w:pPr>
    </w:p>
    <w:p w14:paraId="2F1E0905" w14:textId="77777777" w:rsidR="00E96316" w:rsidRPr="008035F0" w:rsidRDefault="00E96316" w:rsidP="00E96316">
      <w:pPr>
        <w:pStyle w:val="Heading1"/>
        <w:spacing w:before="0"/>
        <w:rPr>
          <w:rFonts w:ascii="Arial" w:hAnsi="Arial" w:cs="Arial"/>
          <w:sz w:val="22"/>
          <w:szCs w:val="22"/>
        </w:rPr>
      </w:pPr>
      <w:bookmarkStart w:id="2" w:name="_Toc71010816"/>
      <w:r w:rsidRPr="008035F0">
        <w:rPr>
          <w:rFonts w:ascii="Arial" w:hAnsi="Arial" w:cs="Arial"/>
          <w:sz w:val="22"/>
          <w:szCs w:val="22"/>
        </w:rPr>
        <w:t>Task 2</w:t>
      </w:r>
      <w:bookmarkEnd w:id="2"/>
    </w:p>
    <w:p w14:paraId="2E4CD165" w14:textId="77777777" w:rsidR="00E96316" w:rsidRPr="008035F0" w:rsidRDefault="00E96316" w:rsidP="00E96316">
      <w:pPr>
        <w:pStyle w:val="Heading1"/>
        <w:spacing w:before="0"/>
        <w:rPr>
          <w:rFonts w:ascii="Arial" w:hAnsi="Arial" w:cs="Arial"/>
          <w:sz w:val="22"/>
          <w:szCs w:val="22"/>
        </w:rPr>
      </w:pPr>
      <w:bookmarkStart w:id="3" w:name="_Toc58701642"/>
      <w:bookmarkStart w:id="4" w:name="_Toc71010817"/>
      <w:r w:rsidRPr="008035F0">
        <w:rPr>
          <w:rFonts w:ascii="Arial" w:hAnsi="Arial" w:cs="Arial"/>
          <w:sz w:val="22"/>
          <w:szCs w:val="22"/>
        </w:rPr>
        <w:t>Introduction</w:t>
      </w:r>
      <w:bookmarkEnd w:id="3"/>
      <w:bookmarkEnd w:id="4"/>
    </w:p>
    <w:p w14:paraId="5409DB98" w14:textId="77777777" w:rsidR="009812AC" w:rsidRPr="008035F0" w:rsidRDefault="009812AC" w:rsidP="009812AC">
      <w:pPr>
        <w:rPr>
          <w:rFonts w:ascii="Arial" w:hAnsi="Arial" w:cs="Arial"/>
          <w:sz w:val="22"/>
          <w:szCs w:val="22"/>
        </w:rPr>
      </w:pPr>
      <w:r w:rsidRPr="008035F0">
        <w:rPr>
          <w:rFonts w:ascii="Arial" w:hAnsi="Arial" w:cs="Arial"/>
          <w:sz w:val="22"/>
          <w:szCs w:val="22"/>
        </w:rPr>
        <w:t>In the United Kingdom, the prevailing problem of dissatisfaction among employees is creating an issue for Britain organizations. This problem has also raised the issue of high employee turnover at workplaces. This assignment report is based on the case analyses of a hypothetical company named PR Cleaners, which serves its clients with cleaning services. The problem identified in Task 1 was unequal pay rates received by the employees, which resulted in dissatisfaction from the job. In Task 2 I will do more in-depth analyses of the present problem. I will also evaluate the available alternatives and present the best strategy to implement the solution successfully.</w:t>
      </w:r>
    </w:p>
    <w:p w14:paraId="193A3023" w14:textId="77777777" w:rsidR="00E96316" w:rsidRPr="008035F0" w:rsidRDefault="00E96316" w:rsidP="00E96316">
      <w:pPr>
        <w:pStyle w:val="Heading2"/>
        <w:rPr>
          <w:rFonts w:ascii="Arial" w:hAnsi="Arial" w:cs="Arial"/>
          <w:sz w:val="22"/>
          <w:szCs w:val="22"/>
        </w:rPr>
      </w:pPr>
      <w:bookmarkStart w:id="5" w:name="_Toc58701643"/>
      <w:bookmarkStart w:id="6" w:name="_Toc71010818"/>
      <w:r w:rsidRPr="008035F0">
        <w:rPr>
          <w:rFonts w:ascii="Arial" w:hAnsi="Arial" w:cs="Arial"/>
          <w:sz w:val="22"/>
          <w:szCs w:val="22"/>
        </w:rPr>
        <w:t>Scope of problem:</w:t>
      </w:r>
      <w:bookmarkEnd w:id="5"/>
      <w:bookmarkEnd w:id="6"/>
    </w:p>
    <w:p w14:paraId="685560FD" w14:textId="77777777" w:rsidR="008E5CC5" w:rsidRPr="008035F0" w:rsidRDefault="008E5CC5" w:rsidP="008E5CC5">
      <w:pPr>
        <w:ind w:firstLine="630"/>
        <w:rPr>
          <w:rFonts w:ascii="Arial" w:hAnsi="Arial" w:cs="Arial"/>
          <w:sz w:val="22"/>
          <w:szCs w:val="22"/>
        </w:rPr>
      </w:pPr>
      <w:r w:rsidRPr="008035F0">
        <w:rPr>
          <w:rFonts w:ascii="Arial" w:hAnsi="Arial" w:cs="Arial"/>
          <w:sz w:val="22"/>
          <w:szCs w:val="22"/>
        </w:rPr>
        <w:t xml:space="preserve">Low compensation keeps on being significant for work across Europe, with around one out of seven EU agents considered low paid, however lethargy is moving rapidly. Moreover, theory has acquired fairly as an amazement as the "delegates". The impending EIRO study gives direction on low-pay and business-related necessities in the EU and Norway, featuring the various understandings utilized and examining the parts in question. Around then he proposes to begin the discussion in his transformed social circumstance, attempting to manage it with the lowest pay permitted by law permitted by the legitimate units, set up by law or full liquidation and the quality imperative that oversees quality influences the degree of low wages. </w:t>
      </w:r>
    </w:p>
    <w:p w14:paraId="2E76C58B" w14:textId="2464FCBC" w:rsidR="00E96316" w:rsidRPr="008035F0" w:rsidRDefault="008E5CC5" w:rsidP="008E5CC5">
      <w:pPr>
        <w:ind w:firstLine="630"/>
        <w:rPr>
          <w:rFonts w:ascii="Arial" w:hAnsi="Arial" w:cs="Arial"/>
          <w:sz w:val="22"/>
          <w:szCs w:val="22"/>
        </w:rPr>
      </w:pPr>
      <w:r w:rsidRPr="008035F0">
        <w:rPr>
          <w:rFonts w:ascii="Arial" w:hAnsi="Arial" w:cs="Arial"/>
          <w:sz w:val="22"/>
          <w:szCs w:val="22"/>
        </w:rPr>
        <w:t>Lately there has been a developing discussion in Europe on the issues of "low-paid specialists" and the individuals who "protest unendingly". European work markets have been in steady obligation since the mid-</w:t>
      </w:r>
      <w:r w:rsidR="008E6710" w:rsidRPr="008035F0">
        <w:rPr>
          <w:rFonts w:ascii="Arial" w:hAnsi="Arial" w:cs="Arial"/>
          <w:sz w:val="22"/>
          <w:szCs w:val="22"/>
        </w:rPr>
        <w:t>1980s when</w:t>
      </w:r>
      <w:r w:rsidRPr="008035F0">
        <w:rPr>
          <w:rFonts w:ascii="Arial" w:hAnsi="Arial" w:cs="Arial"/>
          <w:sz w:val="22"/>
          <w:szCs w:val="22"/>
        </w:rPr>
        <w:t xml:space="preserve"> wage development overall was viewed as tricky. This is seen by certain observers </w:t>
      </w:r>
      <w:r w:rsidR="008E6710" w:rsidRPr="008035F0">
        <w:rPr>
          <w:rFonts w:ascii="Arial" w:hAnsi="Arial" w:cs="Arial"/>
          <w:sz w:val="22"/>
          <w:szCs w:val="22"/>
        </w:rPr>
        <w:t>because of</w:t>
      </w:r>
      <w:r w:rsidRPr="008035F0">
        <w:rPr>
          <w:rFonts w:ascii="Arial" w:hAnsi="Arial" w:cs="Arial"/>
          <w:sz w:val="22"/>
          <w:szCs w:val="22"/>
        </w:rPr>
        <w:t>: debilitating the limit of jobless specialists; change of establishment; and changes in the system of the working gathering. This rising pay awkwardness raises worries about specialists showing at the lower part of the pay opening, with the speed of progress of the most autonomous specialists low for the capacity to know unfulfilled cravings for common reassurance. The right answer from certain spots is to create expansive commitment frameworks, for example, "wage plans" or something comparative.</w:t>
      </w:r>
    </w:p>
    <w:p w14:paraId="1D853419" w14:textId="77777777" w:rsidR="00E96316" w:rsidRPr="008035F0" w:rsidRDefault="00E96316" w:rsidP="00E96316">
      <w:pPr>
        <w:pStyle w:val="Heading1"/>
        <w:rPr>
          <w:rFonts w:ascii="Arial" w:hAnsi="Arial" w:cs="Arial"/>
          <w:sz w:val="22"/>
          <w:szCs w:val="22"/>
        </w:rPr>
      </w:pPr>
      <w:bookmarkStart w:id="7" w:name="_Toc58701644"/>
      <w:bookmarkStart w:id="8" w:name="_Toc71010819"/>
      <w:r w:rsidRPr="008035F0">
        <w:rPr>
          <w:rFonts w:ascii="Arial" w:hAnsi="Arial" w:cs="Arial"/>
          <w:sz w:val="22"/>
          <w:szCs w:val="22"/>
        </w:rPr>
        <w:lastRenderedPageBreak/>
        <w:t>Impact</w:t>
      </w:r>
      <w:bookmarkEnd w:id="7"/>
      <w:bookmarkEnd w:id="8"/>
    </w:p>
    <w:p w14:paraId="1A2C6B51" w14:textId="39B64CA2" w:rsidR="00362B45" w:rsidRPr="008035F0" w:rsidRDefault="00362B45" w:rsidP="00362B45">
      <w:pPr>
        <w:rPr>
          <w:rFonts w:ascii="Arial" w:hAnsi="Arial" w:cs="Arial"/>
          <w:sz w:val="22"/>
          <w:szCs w:val="22"/>
        </w:rPr>
      </w:pPr>
      <w:r w:rsidRPr="008035F0">
        <w:rPr>
          <w:rFonts w:ascii="Arial" w:hAnsi="Arial" w:cs="Arial"/>
          <w:sz w:val="22"/>
          <w:szCs w:val="22"/>
        </w:rPr>
        <w:t xml:space="preserve">The effect of low wages on demonstrated joblessness, work market arranging is significant. For instance, if postage is monopsony, the fundamental legitimate remuneration permitted under the law </w:t>
      </w:r>
      <w:proofErr w:type="gramStart"/>
      <w:r w:rsidRPr="008035F0">
        <w:rPr>
          <w:rFonts w:ascii="Arial" w:hAnsi="Arial" w:cs="Arial"/>
          <w:sz w:val="22"/>
          <w:szCs w:val="22"/>
        </w:rPr>
        <w:t>can't</w:t>
      </w:r>
      <w:proofErr w:type="gramEnd"/>
      <w:r w:rsidRPr="008035F0">
        <w:rPr>
          <w:rFonts w:ascii="Arial" w:hAnsi="Arial" w:cs="Arial"/>
          <w:sz w:val="22"/>
          <w:szCs w:val="22"/>
        </w:rPr>
        <w:t xml:space="preserve"> cause joblessness. The impact of the lowest pay permitted by law permitted under the law permitted by wage contract law is extensive. For instance, laborers with enough of the base legitimate compensation permitted by law may feel they merit more. Like these lines, a legitimately passable compensation increment can bring about an increment in pay for each degree of pay. Notwithstanding, wage imbalance is generally because of lower real pay increments permitted by law. UK Direct Enforcement suggests that a humble improvement in the lawful field of the legal the lowest pay permitted by law </w:t>
      </w:r>
      <w:r w:rsidR="008E6710" w:rsidRPr="008035F0">
        <w:rPr>
          <w:rFonts w:ascii="Arial" w:hAnsi="Arial" w:cs="Arial"/>
          <w:sz w:val="22"/>
          <w:szCs w:val="22"/>
        </w:rPr>
        <w:t>will not</w:t>
      </w:r>
      <w:r w:rsidRPr="008035F0">
        <w:rPr>
          <w:rFonts w:ascii="Arial" w:hAnsi="Arial" w:cs="Arial"/>
          <w:sz w:val="22"/>
          <w:szCs w:val="22"/>
        </w:rPr>
        <w:t xml:space="preserve"> prompt a decrease in industry. Therefore, the key thought is </w:t>
      </w:r>
      <w:r w:rsidR="008E6710" w:rsidRPr="008035F0">
        <w:rPr>
          <w:rFonts w:ascii="Arial" w:hAnsi="Arial" w:cs="Arial"/>
          <w:sz w:val="22"/>
          <w:szCs w:val="22"/>
        </w:rPr>
        <w:t>how</w:t>
      </w:r>
      <w:r w:rsidRPr="008035F0">
        <w:rPr>
          <w:rFonts w:ascii="Arial" w:hAnsi="Arial" w:cs="Arial"/>
          <w:sz w:val="22"/>
          <w:szCs w:val="22"/>
        </w:rPr>
        <w:t xml:space="preserve"> the essential lawful recompense permitted by law can show up before it can work. </w:t>
      </w:r>
    </w:p>
    <w:p w14:paraId="351DB9CC" w14:textId="77777777" w:rsidR="00362B45" w:rsidRPr="008035F0" w:rsidRDefault="00362B45" w:rsidP="00362B45">
      <w:pPr>
        <w:rPr>
          <w:rFonts w:ascii="Arial" w:hAnsi="Arial" w:cs="Arial"/>
          <w:sz w:val="22"/>
          <w:szCs w:val="22"/>
        </w:rPr>
      </w:pPr>
      <w:r w:rsidRPr="008035F0">
        <w:rPr>
          <w:rFonts w:ascii="Arial" w:hAnsi="Arial" w:cs="Arial"/>
          <w:sz w:val="22"/>
          <w:szCs w:val="22"/>
        </w:rPr>
        <w:t>In this sense, for the current circumstance; Cleaners feel that they are being paid not exactly different positions. Since cleaning is surely not a simple assignment for everybody and it is viewed as a delicate spot by society; in this sense, accepting the pay is adequately low, it could worsen the disappointment of the organizations and impact the redesigned development in a higher turnover of the labor force.</w:t>
      </w:r>
    </w:p>
    <w:p w14:paraId="506DA9DD" w14:textId="77777777" w:rsidR="00E96316" w:rsidRPr="008035F0" w:rsidRDefault="00E96316" w:rsidP="00E96316">
      <w:pPr>
        <w:pStyle w:val="Heading2"/>
        <w:rPr>
          <w:rFonts w:ascii="Arial" w:hAnsi="Arial" w:cs="Arial"/>
          <w:sz w:val="22"/>
          <w:szCs w:val="22"/>
        </w:rPr>
      </w:pPr>
      <w:bookmarkStart w:id="9" w:name="_Toc58701645"/>
      <w:bookmarkStart w:id="10" w:name="_Toc71010820"/>
      <w:r w:rsidRPr="008035F0">
        <w:rPr>
          <w:rFonts w:ascii="Arial" w:hAnsi="Arial" w:cs="Arial"/>
          <w:sz w:val="22"/>
          <w:szCs w:val="22"/>
        </w:rPr>
        <w:t>Information on identified problem</w:t>
      </w:r>
      <w:bookmarkEnd w:id="9"/>
      <w:bookmarkEnd w:id="10"/>
    </w:p>
    <w:p w14:paraId="1A1A6C90" w14:textId="77777777" w:rsidR="00362B45" w:rsidRPr="008035F0" w:rsidRDefault="00362B45" w:rsidP="00362B45">
      <w:pPr>
        <w:rPr>
          <w:rFonts w:ascii="Arial" w:hAnsi="Arial" w:cs="Arial"/>
          <w:sz w:val="22"/>
          <w:szCs w:val="22"/>
        </w:rPr>
      </w:pPr>
      <w:r w:rsidRPr="008035F0">
        <w:rPr>
          <w:rFonts w:ascii="Arial" w:hAnsi="Arial" w:cs="Arial"/>
          <w:sz w:val="22"/>
          <w:szCs w:val="22"/>
        </w:rPr>
        <w:t xml:space="preserve">The advancement of the corporate cleaning area since the 1970s has been driven by a more explicit rearrangement of the inside and outside cleaning workplaces into committed suppliers, as connections across all areas of the economy are confronting lessening expenses and concentrate on the center. Territorial improvement was not related to progress in working conditions. Past the thing would be normal, working conditions seem to have disintegrated or crumbled, with some observatory records recognizing issues of get-together maltreatment of weak laborers, for instance, talented trained professionals and scientists with restricted instructing abilities for research close to support or daytime work. There are staff bases close to the workplace, so the means to build the compensation are paid. Furthermore, employment forms and employment forms are by and large dictated by explicit (and generally extending) objectives. We should begin by showing the body purifying territory statures in Germany, Spain, and the UK. </w:t>
      </w:r>
    </w:p>
    <w:p w14:paraId="02C38BA9" w14:textId="77777777" w:rsidR="00362B45" w:rsidRPr="008035F0" w:rsidRDefault="00362B45" w:rsidP="00362B45">
      <w:pPr>
        <w:rPr>
          <w:rFonts w:ascii="Arial" w:hAnsi="Arial" w:cs="Arial"/>
          <w:sz w:val="22"/>
          <w:szCs w:val="22"/>
        </w:rPr>
      </w:pPr>
    </w:p>
    <w:p w14:paraId="22D1807A" w14:textId="77777777" w:rsidR="00362B45" w:rsidRPr="008035F0" w:rsidRDefault="00362B45" w:rsidP="00362B45">
      <w:pPr>
        <w:rPr>
          <w:rFonts w:ascii="Arial" w:hAnsi="Arial" w:cs="Arial"/>
          <w:sz w:val="22"/>
          <w:szCs w:val="22"/>
        </w:rPr>
      </w:pPr>
      <w:r w:rsidRPr="008035F0">
        <w:rPr>
          <w:rFonts w:ascii="Arial" w:hAnsi="Arial" w:cs="Arial"/>
          <w:sz w:val="22"/>
          <w:szCs w:val="22"/>
        </w:rPr>
        <w:lastRenderedPageBreak/>
        <w:t xml:space="preserve">Low wages are related to weight acquire, low sureness, and a more articulated propensity to take part in terrible propensities like smoking. The impacts of low-wage achievement become a boundless bend, where inconceivable shortcomings obstruct work and expect compensation. On the other hand, higher wages and better prosperity give an uncommon occasion to makers to acquire bearing, heading, and availability and, subsequently, fabricate the potential for more prominent adaptability. </w:t>
      </w:r>
    </w:p>
    <w:p w14:paraId="5A3A96FF" w14:textId="1024D991" w:rsidR="00362B45" w:rsidRPr="008035F0" w:rsidRDefault="00362B45" w:rsidP="00362B45">
      <w:pPr>
        <w:rPr>
          <w:rFonts w:ascii="Arial" w:hAnsi="Arial" w:cs="Arial"/>
          <w:sz w:val="22"/>
          <w:szCs w:val="22"/>
        </w:rPr>
      </w:pPr>
      <w:r w:rsidRPr="008035F0">
        <w:rPr>
          <w:rFonts w:ascii="Arial" w:hAnsi="Arial" w:cs="Arial"/>
          <w:sz w:val="22"/>
          <w:szCs w:val="22"/>
        </w:rPr>
        <w:t>The typical advantages of the legal lowest pay permitted by law come from higher wages for influenced laborers, some in low-pay or low-wage families. The withdrawal is that the more significant compensation permitted by law could debilitate associations from utilizing low-paid, low-talented specialists and it is recommended that fundamental pay levels will help. If key wages decline made by low-skilled subject matter experts, the most reduced compensation allowed by law is not a "free lunch" to help poor, low-wage families, anyway</w:t>
      </w:r>
      <w:r w:rsidR="008E6710">
        <w:rPr>
          <w:rFonts w:ascii="Arial" w:hAnsi="Arial" w:cs="Arial"/>
          <w:sz w:val="22"/>
          <w:szCs w:val="22"/>
        </w:rPr>
        <w:t>,</w:t>
      </w:r>
      <w:r w:rsidRPr="008035F0">
        <w:rPr>
          <w:rFonts w:ascii="Arial" w:hAnsi="Arial" w:cs="Arial"/>
          <w:sz w:val="22"/>
          <w:szCs w:val="22"/>
        </w:rPr>
        <w:t xml:space="preserve"> rather addresses a trade-off of benefits for some over costs for other people. Regardless, the survey results are clashing, particularly in the UK, with evidence suggesting that fundamental wages will decrease the number of occupations open to low-anticipated workers.</w:t>
      </w:r>
    </w:p>
    <w:p w14:paraId="14BF9AD8" w14:textId="77777777" w:rsidR="00E96316" w:rsidRPr="008035F0" w:rsidRDefault="00E96316" w:rsidP="00E96316">
      <w:pPr>
        <w:rPr>
          <w:rFonts w:ascii="Arial" w:hAnsi="Arial" w:cs="Arial"/>
          <w:sz w:val="22"/>
          <w:szCs w:val="22"/>
          <w:u w:val="single"/>
        </w:rPr>
      </w:pPr>
      <w:r w:rsidRPr="008035F0">
        <w:rPr>
          <w:rFonts w:ascii="Arial" w:hAnsi="Arial" w:cs="Arial"/>
          <w:sz w:val="22"/>
          <w:szCs w:val="22"/>
          <w:u w:val="single"/>
        </w:rPr>
        <w:t>Reason for low wage rate at cleaning industry</w:t>
      </w:r>
    </w:p>
    <w:p w14:paraId="15A3FAA8" w14:textId="340DCAAB" w:rsidR="00362B45" w:rsidRPr="008035F0" w:rsidRDefault="00362B45" w:rsidP="00362B45">
      <w:pPr>
        <w:rPr>
          <w:rFonts w:ascii="Arial" w:hAnsi="Arial" w:cs="Arial"/>
          <w:sz w:val="22"/>
          <w:szCs w:val="22"/>
        </w:rPr>
      </w:pPr>
      <w:r w:rsidRPr="008035F0">
        <w:rPr>
          <w:rFonts w:ascii="Arial" w:hAnsi="Arial" w:cs="Arial"/>
          <w:sz w:val="22"/>
          <w:szCs w:val="22"/>
        </w:rPr>
        <w:t xml:space="preserve">The primary clarification for the lower remuneration rate in the cleaning organization is the shakiness of the work. Since cleaning is a basic assignment and requires little expertise, so the move here is basic for work searchers. As a result of this interest, it </w:t>
      </w:r>
      <w:r w:rsidR="008E6710" w:rsidRPr="008035F0">
        <w:rPr>
          <w:rFonts w:ascii="Arial" w:hAnsi="Arial" w:cs="Arial"/>
          <w:sz w:val="22"/>
          <w:szCs w:val="22"/>
        </w:rPr>
        <w:t>is not</w:t>
      </w:r>
      <w:r w:rsidRPr="008035F0">
        <w:rPr>
          <w:rFonts w:ascii="Arial" w:hAnsi="Arial" w:cs="Arial"/>
          <w:sz w:val="22"/>
          <w:szCs w:val="22"/>
        </w:rPr>
        <w:t xml:space="preserve"> just about as varied as the bid for employment, which is the reason the haggling power for installment is in the possession of the chief and along these lines a low degree of remuneration. Nonetheless, it is likewise expected that as the </w:t>
      </w:r>
      <w:r w:rsidR="008E6710" w:rsidRPr="008035F0">
        <w:rPr>
          <w:rFonts w:ascii="Arial" w:hAnsi="Arial" w:cs="Arial"/>
          <w:sz w:val="22"/>
          <w:szCs w:val="22"/>
        </w:rPr>
        <w:t>day-by-day</w:t>
      </w:r>
      <w:r w:rsidRPr="008035F0">
        <w:rPr>
          <w:rFonts w:ascii="Arial" w:hAnsi="Arial" w:cs="Arial"/>
          <w:sz w:val="22"/>
          <w:szCs w:val="22"/>
        </w:rPr>
        <w:t xml:space="preserve"> climate of the huge number of individuals in the UK improves, so will admittance to better schooling and abilities meanwhile and land in a noticeable position. All things considered, the interest </w:t>
      </w:r>
      <w:r w:rsidR="008E6710" w:rsidRPr="008035F0">
        <w:rPr>
          <w:rFonts w:ascii="Arial" w:hAnsi="Arial" w:cs="Arial"/>
          <w:sz w:val="22"/>
          <w:szCs w:val="22"/>
        </w:rPr>
        <w:t>will not</w:t>
      </w:r>
      <w:r w:rsidRPr="008035F0">
        <w:rPr>
          <w:rFonts w:ascii="Arial" w:hAnsi="Arial" w:cs="Arial"/>
          <w:sz w:val="22"/>
          <w:szCs w:val="22"/>
        </w:rPr>
        <w:t xml:space="preserve"> meet the proposition for employment and the compensation will increment.</w:t>
      </w:r>
      <w:bookmarkStart w:id="11" w:name="_Toc58701646"/>
    </w:p>
    <w:p w14:paraId="4ED3BC9F" w14:textId="77777777" w:rsidR="00E96316" w:rsidRPr="008035F0" w:rsidRDefault="00E96316" w:rsidP="00E96316">
      <w:pPr>
        <w:pStyle w:val="Heading2"/>
        <w:rPr>
          <w:rFonts w:ascii="Arial" w:hAnsi="Arial" w:cs="Arial"/>
          <w:sz w:val="22"/>
          <w:szCs w:val="22"/>
        </w:rPr>
      </w:pPr>
      <w:bookmarkStart w:id="12" w:name="_Toc71010821"/>
      <w:r w:rsidRPr="008035F0">
        <w:rPr>
          <w:rFonts w:ascii="Arial" w:hAnsi="Arial" w:cs="Arial"/>
          <w:sz w:val="22"/>
          <w:szCs w:val="22"/>
        </w:rPr>
        <w:t>Alternative solutions to low pay rate</w:t>
      </w:r>
      <w:bookmarkEnd w:id="11"/>
      <w:bookmarkEnd w:id="12"/>
    </w:p>
    <w:p w14:paraId="2BF80571" w14:textId="77777777" w:rsidR="00E96316" w:rsidRPr="008035F0" w:rsidRDefault="008E5CC5" w:rsidP="00E96316">
      <w:pPr>
        <w:rPr>
          <w:rFonts w:ascii="Arial" w:hAnsi="Arial" w:cs="Arial"/>
          <w:sz w:val="22"/>
          <w:szCs w:val="22"/>
        </w:rPr>
      </w:pPr>
      <w:r w:rsidRPr="008035F0">
        <w:rPr>
          <w:rFonts w:ascii="Arial" w:hAnsi="Arial" w:cs="Arial"/>
          <w:sz w:val="22"/>
          <w:szCs w:val="22"/>
        </w:rPr>
        <w:t xml:space="preserve">Low compensation and shakiness can prompt high representative turnover which can expand the general expense of the association in recruiting, </w:t>
      </w:r>
      <w:proofErr w:type="gramStart"/>
      <w:r w:rsidRPr="008035F0">
        <w:rPr>
          <w:rFonts w:ascii="Arial" w:hAnsi="Arial" w:cs="Arial"/>
          <w:sz w:val="22"/>
          <w:szCs w:val="22"/>
        </w:rPr>
        <w:t>planning</w:t>
      </w:r>
      <w:proofErr w:type="gramEnd"/>
      <w:r w:rsidRPr="008035F0">
        <w:rPr>
          <w:rFonts w:ascii="Arial" w:hAnsi="Arial" w:cs="Arial"/>
          <w:sz w:val="22"/>
          <w:szCs w:val="22"/>
        </w:rPr>
        <w:t xml:space="preserve"> and expanding the productivity of the activity. Thusly, the responses to this issue were examined from alternate points of view and levels beneath:</w:t>
      </w:r>
    </w:p>
    <w:p w14:paraId="64F5862F" w14:textId="77777777" w:rsidR="00E96316" w:rsidRPr="008035F0" w:rsidRDefault="00E96316" w:rsidP="00E96316">
      <w:pPr>
        <w:rPr>
          <w:rFonts w:ascii="Arial" w:hAnsi="Arial" w:cs="Arial"/>
          <w:sz w:val="22"/>
          <w:szCs w:val="22"/>
          <w:u w:val="single"/>
        </w:rPr>
      </w:pPr>
      <w:r w:rsidRPr="008035F0">
        <w:rPr>
          <w:rFonts w:ascii="Arial" w:hAnsi="Arial" w:cs="Arial"/>
          <w:sz w:val="22"/>
          <w:szCs w:val="22"/>
          <w:u w:val="single"/>
        </w:rPr>
        <w:t>Company level:</w:t>
      </w:r>
    </w:p>
    <w:p w14:paraId="3A299383" w14:textId="23B50BEB" w:rsidR="008E5CC5" w:rsidRPr="008035F0" w:rsidRDefault="008E5CC5" w:rsidP="008E5CC5">
      <w:pPr>
        <w:rPr>
          <w:rFonts w:ascii="Arial" w:hAnsi="Arial" w:cs="Arial"/>
          <w:sz w:val="22"/>
          <w:szCs w:val="22"/>
        </w:rPr>
      </w:pPr>
      <w:r w:rsidRPr="008035F0">
        <w:rPr>
          <w:rFonts w:ascii="Arial" w:hAnsi="Arial" w:cs="Arial"/>
          <w:sz w:val="22"/>
          <w:szCs w:val="22"/>
        </w:rPr>
        <w:lastRenderedPageBreak/>
        <w:t xml:space="preserve">Organization oversees work and </w:t>
      </w:r>
      <w:r w:rsidR="008E6710" w:rsidRPr="008035F0">
        <w:rPr>
          <w:rFonts w:ascii="Arial" w:hAnsi="Arial" w:cs="Arial"/>
          <w:sz w:val="22"/>
          <w:szCs w:val="22"/>
        </w:rPr>
        <w:t>pays</w:t>
      </w:r>
      <w:r w:rsidRPr="008035F0">
        <w:rPr>
          <w:rFonts w:ascii="Arial" w:hAnsi="Arial" w:cs="Arial"/>
          <w:sz w:val="22"/>
          <w:szCs w:val="22"/>
        </w:rPr>
        <w:t xml:space="preserve"> them routinely by keeping their general expense low. The following are a portion of the techniques by which laborers can get their compensation: </w:t>
      </w:r>
    </w:p>
    <w:p w14:paraId="680CEBA5" w14:textId="4549AF13" w:rsidR="008E5CC5" w:rsidRPr="008035F0" w:rsidRDefault="008E5CC5" w:rsidP="008E5CC5">
      <w:pPr>
        <w:rPr>
          <w:rFonts w:ascii="Arial" w:hAnsi="Arial" w:cs="Arial"/>
          <w:sz w:val="22"/>
          <w:szCs w:val="22"/>
        </w:rPr>
      </w:pPr>
      <w:r w:rsidRPr="008035F0">
        <w:rPr>
          <w:rFonts w:ascii="Arial" w:hAnsi="Arial" w:cs="Arial"/>
          <w:sz w:val="22"/>
          <w:szCs w:val="22"/>
        </w:rPr>
        <w:t xml:space="preserve">1. Hourly compensation: In this methodology; consistently rate can be set for the work and the assessment done by expanding the </w:t>
      </w:r>
      <w:r w:rsidR="008E6710" w:rsidRPr="008035F0">
        <w:rPr>
          <w:rFonts w:ascii="Arial" w:hAnsi="Arial" w:cs="Arial"/>
          <w:sz w:val="22"/>
          <w:szCs w:val="22"/>
        </w:rPr>
        <w:t>full-scale</w:t>
      </w:r>
      <w:r w:rsidRPr="008035F0">
        <w:rPr>
          <w:rFonts w:ascii="Arial" w:hAnsi="Arial" w:cs="Arial"/>
          <w:sz w:val="22"/>
          <w:szCs w:val="22"/>
        </w:rPr>
        <w:t xml:space="preserve"> hours worked with wage rate each hour (complete hours worked * pay rate each hour). The potential gains of such procedure are according to the accompanying: </w:t>
      </w:r>
    </w:p>
    <w:p w14:paraId="52B8F7BA" w14:textId="77777777" w:rsidR="008E5CC5" w:rsidRPr="008035F0" w:rsidRDefault="008E5CC5" w:rsidP="008E5CC5">
      <w:pPr>
        <w:rPr>
          <w:rFonts w:ascii="Arial" w:hAnsi="Arial" w:cs="Arial"/>
          <w:sz w:val="22"/>
          <w:szCs w:val="22"/>
        </w:rPr>
      </w:pPr>
      <w:r w:rsidRPr="008035F0">
        <w:rPr>
          <w:rFonts w:ascii="Arial" w:hAnsi="Arial" w:cs="Arial"/>
          <w:i/>
          <w:iCs/>
          <w:sz w:val="22"/>
          <w:szCs w:val="22"/>
        </w:rPr>
        <w:t>Benefits</w:t>
      </w:r>
      <w:r w:rsidRPr="008035F0">
        <w:rPr>
          <w:rFonts w:ascii="Arial" w:hAnsi="Arial" w:cs="Arial"/>
          <w:sz w:val="22"/>
          <w:szCs w:val="22"/>
        </w:rPr>
        <w:t xml:space="preserve">: </w:t>
      </w:r>
    </w:p>
    <w:p w14:paraId="1D046BCC" w14:textId="77777777" w:rsidR="008E5CC5" w:rsidRPr="008035F0" w:rsidRDefault="008E5CC5" w:rsidP="008E5CC5">
      <w:pPr>
        <w:pStyle w:val="ListParagraph"/>
        <w:numPr>
          <w:ilvl w:val="0"/>
          <w:numId w:val="8"/>
        </w:numPr>
        <w:rPr>
          <w:rFonts w:ascii="Arial" w:hAnsi="Arial" w:cs="Arial"/>
          <w:sz w:val="22"/>
          <w:szCs w:val="22"/>
        </w:rPr>
      </w:pPr>
      <w:r w:rsidRPr="008035F0">
        <w:rPr>
          <w:rFonts w:ascii="Arial" w:hAnsi="Arial" w:cs="Arial"/>
          <w:sz w:val="22"/>
          <w:szCs w:val="22"/>
        </w:rPr>
        <w:t xml:space="preserve">It is not difficult to uncover to new competitors and agents. </w:t>
      </w:r>
    </w:p>
    <w:p w14:paraId="4DA820B0" w14:textId="77777777" w:rsidR="008E5CC5" w:rsidRPr="008035F0" w:rsidRDefault="008E5CC5" w:rsidP="008E5CC5">
      <w:pPr>
        <w:pStyle w:val="ListParagraph"/>
        <w:numPr>
          <w:ilvl w:val="0"/>
          <w:numId w:val="8"/>
        </w:numPr>
        <w:rPr>
          <w:rFonts w:ascii="Arial" w:hAnsi="Arial" w:cs="Arial"/>
          <w:sz w:val="22"/>
          <w:szCs w:val="22"/>
        </w:rPr>
      </w:pPr>
      <w:r w:rsidRPr="008035F0">
        <w:rPr>
          <w:rFonts w:ascii="Arial" w:hAnsi="Arial" w:cs="Arial"/>
          <w:sz w:val="22"/>
          <w:szCs w:val="22"/>
        </w:rPr>
        <w:t>It is not difficu</w:t>
      </w:r>
      <w:r w:rsidR="00022AF2" w:rsidRPr="008035F0">
        <w:rPr>
          <w:rFonts w:ascii="Arial" w:hAnsi="Arial" w:cs="Arial"/>
          <w:sz w:val="22"/>
          <w:szCs w:val="22"/>
        </w:rPr>
        <w:t>lt to give steady raises, £ 0.08, £ 0.09, £ 0.36</w:t>
      </w:r>
      <w:r w:rsidRPr="008035F0">
        <w:rPr>
          <w:rFonts w:ascii="Arial" w:hAnsi="Arial" w:cs="Arial"/>
          <w:sz w:val="22"/>
          <w:szCs w:val="22"/>
        </w:rPr>
        <w:t xml:space="preserve"> simultaneously. </w:t>
      </w:r>
    </w:p>
    <w:p w14:paraId="45FAE6E4" w14:textId="77777777" w:rsidR="008E5CC5" w:rsidRPr="008035F0" w:rsidRDefault="008E5CC5" w:rsidP="008E5CC5">
      <w:pPr>
        <w:pStyle w:val="ListParagraph"/>
        <w:numPr>
          <w:ilvl w:val="0"/>
          <w:numId w:val="8"/>
        </w:numPr>
        <w:rPr>
          <w:rFonts w:ascii="Arial" w:hAnsi="Arial" w:cs="Arial"/>
          <w:sz w:val="22"/>
          <w:szCs w:val="22"/>
        </w:rPr>
      </w:pPr>
      <w:r w:rsidRPr="008035F0">
        <w:rPr>
          <w:rFonts w:ascii="Arial" w:hAnsi="Arial" w:cs="Arial"/>
          <w:sz w:val="22"/>
          <w:szCs w:val="22"/>
        </w:rPr>
        <w:t xml:space="preserve">Record keeping is basic and simple. </w:t>
      </w:r>
    </w:p>
    <w:p w14:paraId="45788255" w14:textId="77777777" w:rsidR="008E5CC5" w:rsidRPr="008035F0" w:rsidRDefault="008E5CC5" w:rsidP="008E5CC5">
      <w:pPr>
        <w:pStyle w:val="ListParagraph"/>
        <w:numPr>
          <w:ilvl w:val="0"/>
          <w:numId w:val="8"/>
        </w:numPr>
        <w:rPr>
          <w:rFonts w:ascii="Arial" w:hAnsi="Arial" w:cs="Arial"/>
          <w:sz w:val="22"/>
          <w:szCs w:val="22"/>
        </w:rPr>
      </w:pPr>
      <w:r w:rsidRPr="008035F0">
        <w:rPr>
          <w:rFonts w:ascii="Arial" w:hAnsi="Arial" w:cs="Arial"/>
          <w:sz w:val="22"/>
          <w:szCs w:val="22"/>
        </w:rPr>
        <w:t xml:space="preserve">It is not difficult to guarantee that you are authentic with the lowest pay permitted by law permitted by law and different prerequisites. </w:t>
      </w:r>
    </w:p>
    <w:p w14:paraId="3B2CD7FD" w14:textId="77777777" w:rsidR="008E5CC5" w:rsidRPr="008035F0" w:rsidRDefault="008E5CC5" w:rsidP="008E5CC5">
      <w:pPr>
        <w:pStyle w:val="ListParagraph"/>
        <w:numPr>
          <w:ilvl w:val="0"/>
          <w:numId w:val="8"/>
        </w:numPr>
        <w:rPr>
          <w:rFonts w:ascii="Arial" w:hAnsi="Arial" w:cs="Arial"/>
          <w:sz w:val="22"/>
          <w:szCs w:val="22"/>
        </w:rPr>
      </w:pPr>
      <w:r w:rsidRPr="008035F0">
        <w:rPr>
          <w:rFonts w:ascii="Arial" w:hAnsi="Arial" w:cs="Arial"/>
          <w:sz w:val="22"/>
          <w:szCs w:val="22"/>
        </w:rPr>
        <w:t xml:space="preserve">Split positions are normally only for paying workers they simply pay for their time. </w:t>
      </w:r>
    </w:p>
    <w:p w14:paraId="4266C7F9" w14:textId="77777777" w:rsidR="008E5CC5" w:rsidRPr="008035F0" w:rsidRDefault="008E5CC5" w:rsidP="008E5CC5">
      <w:pPr>
        <w:rPr>
          <w:rFonts w:ascii="Arial" w:hAnsi="Arial" w:cs="Arial"/>
          <w:sz w:val="22"/>
          <w:szCs w:val="22"/>
        </w:rPr>
      </w:pPr>
      <w:r w:rsidRPr="008035F0">
        <w:rPr>
          <w:rFonts w:ascii="Arial" w:hAnsi="Arial" w:cs="Arial"/>
          <w:sz w:val="22"/>
          <w:szCs w:val="22"/>
        </w:rPr>
        <w:t xml:space="preserve">Weaknesses: </w:t>
      </w:r>
    </w:p>
    <w:p w14:paraId="7C1264BC" w14:textId="77777777" w:rsidR="008E5CC5" w:rsidRPr="008035F0" w:rsidRDefault="008E5CC5" w:rsidP="008E5CC5">
      <w:pPr>
        <w:pStyle w:val="ListParagraph"/>
        <w:numPr>
          <w:ilvl w:val="0"/>
          <w:numId w:val="9"/>
        </w:numPr>
        <w:rPr>
          <w:rFonts w:ascii="Arial" w:hAnsi="Arial" w:cs="Arial"/>
          <w:sz w:val="22"/>
          <w:szCs w:val="22"/>
        </w:rPr>
      </w:pPr>
      <w:r w:rsidRPr="008035F0">
        <w:rPr>
          <w:rFonts w:ascii="Arial" w:hAnsi="Arial" w:cs="Arial"/>
          <w:sz w:val="22"/>
          <w:szCs w:val="22"/>
        </w:rPr>
        <w:t xml:space="preserve">The expense of the item can turn out to be too high adequately with this </w:t>
      </w:r>
      <w:proofErr w:type="gramStart"/>
      <w:r w:rsidRPr="008035F0">
        <w:rPr>
          <w:rFonts w:ascii="Arial" w:hAnsi="Arial" w:cs="Arial"/>
          <w:sz w:val="22"/>
          <w:szCs w:val="22"/>
        </w:rPr>
        <w:t>model</w:t>
      </w:r>
      <w:proofErr w:type="gramEnd"/>
      <w:r w:rsidRPr="008035F0">
        <w:rPr>
          <w:rFonts w:ascii="Arial" w:hAnsi="Arial" w:cs="Arial"/>
          <w:sz w:val="22"/>
          <w:szCs w:val="22"/>
        </w:rPr>
        <w:t xml:space="preserve"> </w:t>
      </w:r>
    </w:p>
    <w:p w14:paraId="68AF72DC" w14:textId="77777777" w:rsidR="008E5CC5" w:rsidRPr="008035F0" w:rsidRDefault="008E5CC5" w:rsidP="008E5CC5">
      <w:pPr>
        <w:pStyle w:val="ListParagraph"/>
        <w:numPr>
          <w:ilvl w:val="0"/>
          <w:numId w:val="9"/>
        </w:numPr>
        <w:rPr>
          <w:rFonts w:ascii="Arial" w:hAnsi="Arial" w:cs="Arial"/>
          <w:sz w:val="22"/>
          <w:szCs w:val="22"/>
        </w:rPr>
      </w:pPr>
      <w:r w:rsidRPr="008035F0">
        <w:rPr>
          <w:rFonts w:ascii="Arial" w:hAnsi="Arial" w:cs="Arial"/>
          <w:sz w:val="22"/>
          <w:szCs w:val="22"/>
        </w:rPr>
        <w:t xml:space="preserve">It truly is feasible to rebuff an appropriate representative who targets and tidies up </w:t>
      </w:r>
      <w:proofErr w:type="gramStart"/>
      <w:r w:rsidRPr="008035F0">
        <w:rPr>
          <w:rFonts w:ascii="Arial" w:hAnsi="Arial" w:cs="Arial"/>
          <w:sz w:val="22"/>
          <w:szCs w:val="22"/>
        </w:rPr>
        <w:t>rapidly</w:t>
      </w:r>
      <w:proofErr w:type="gramEnd"/>
      <w:r w:rsidRPr="008035F0">
        <w:rPr>
          <w:rFonts w:ascii="Arial" w:hAnsi="Arial" w:cs="Arial"/>
          <w:sz w:val="22"/>
          <w:szCs w:val="22"/>
        </w:rPr>
        <w:t xml:space="preserve"> </w:t>
      </w:r>
    </w:p>
    <w:p w14:paraId="2DD657C9" w14:textId="77777777" w:rsidR="008E5CC5" w:rsidRPr="008035F0" w:rsidRDefault="008E5CC5" w:rsidP="008E5CC5">
      <w:pPr>
        <w:pStyle w:val="ListParagraph"/>
        <w:numPr>
          <w:ilvl w:val="0"/>
          <w:numId w:val="9"/>
        </w:numPr>
        <w:rPr>
          <w:rFonts w:ascii="Arial" w:hAnsi="Arial" w:cs="Arial"/>
          <w:sz w:val="22"/>
          <w:szCs w:val="22"/>
        </w:rPr>
      </w:pPr>
      <w:r w:rsidRPr="008035F0">
        <w:rPr>
          <w:rFonts w:ascii="Arial" w:hAnsi="Arial" w:cs="Arial"/>
          <w:sz w:val="22"/>
          <w:szCs w:val="22"/>
        </w:rPr>
        <w:t xml:space="preserve">Low pays for the individuals who are </w:t>
      </w:r>
      <w:proofErr w:type="gramStart"/>
      <w:r w:rsidRPr="008035F0">
        <w:rPr>
          <w:rFonts w:ascii="Arial" w:hAnsi="Arial" w:cs="Arial"/>
          <w:sz w:val="22"/>
          <w:szCs w:val="22"/>
        </w:rPr>
        <w:t>more slow</w:t>
      </w:r>
      <w:proofErr w:type="gramEnd"/>
      <w:r w:rsidRPr="008035F0">
        <w:rPr>
          <w:rFonts w:ascii="Arial" w:hAnsi="Arial" w:cs="Arial"/>
          <w:sz w:val="22"/>
          <w:szCs w:val="22"/>
        </w:rPr>
        <w:t xml:space="preserve"> in cleaning </w:t>
      </w:r>
    </w:p>
    <w:p w14:paraId="12F28926" w14:textId="77777777" w:rsidR="008E5CC5" w:rsidRPr="008035F0" w:rsidRDefault="008E5CC5" w:rsidP="008E5CC5">
      <w:pPr>
        <w:pStyle w:val="ListParagraph"/>
        <w:rPr>
          <w:rFonts w:ascii="Arial" w:hAnsi="Arial" w:cs="Arial"/>
          <w:sz w:val="22"/>
          <w:szCs w:val="22"/>
        </w:rPr>
      </w:pPr>
    </w:p>
    <w:p w14:paraId="7D842315" w14:textId="77777777" w:rsidR="008E5CC5" w:rsidRPr="008035F0" w:rsidRDefault="008E5CC5" w:rsidP="008E5CC5">
      <w:pPr>
        <w:rPr>
          <w:rFonts w:ascii="Arial" w:hAnsi="Arial" w:cs="Arial"/>
          <w:sz w:val="22"/>
          <w:szCs w:val="22"/>
        </w:rPr>
      </w:pPr>
      <w:r w:rsidRPr="008035F0">
        <w:rPr>
          <w:rFonts w:ascii="Arial" w:hAnsi="Arial" w:cs="Arial"/>
          <w:sz w:val="22"/>
          <w:szCs w:val="22"/>
        </w:rPr>
        <w:t xml:space="preserve">2. Commission compensation: Under this model; a commission is paid as a level of deals like for example, the chief gets 25% and work lands 6% of each position cleaned. </w:t>
      </w:r>
    </w:p>
    <w:p w14:paraId="5142EA3E" w14:textId="77777777" w:rsidR="008E5CC5" w:rsidRPr="008035F0" w:rsidRDefault="008E5CC5" w:rsidP="008E5CC5">
      <w:pPr>
        <w:rPr>
          <w:rFonts w:ascii="Arial" w:hAnsi="Arial" w:cs="Arial"/>
          <w:i/>
          <w:iCs/>
          <w:sz w:val="22"/>
          <w:szCs w:val="22"/>
        </w:rPr>
      </w:pPr>
      <w:r w:rsidRPr="008035F0">
        <w:rPr>
          <w:rFonts w:ascii="Arial" w:hAnsi="Arial" w:cs="Arial"/>
          <w:i/>
          <w:iCs/>
          <w:sz w:val="22"/>
          <w:szCs w:val="22"/>
        </w:rPr>
        <w:t xml:space="preserve">Benefits: </w:t>
      </w:r>
    </w:p>
    <w:p w14:paraId="0F21320E" w14:textId="77777777" w:rsidR="008E5CC5" w:rsidRPr="008035F0" w:rsidRDefault="008E5CC5" w:rsidP="008E5CC5">
      <w:pPr>
        <w:ind w:left="1080"/>
        <w:rPr>
          <w:rFonts w:ascii="Arial" w:hAnsi="Arial" w:cs="Arial"/>
          <w:sz w:val="22"/>
          <w:szCs w:val="22"/>
        </w:rPr>
      </w:pPr>
    </w:p>
    <w:p w14:paraId="0789FB49" w14:textId="77777777" w:rsidR="008E5CC5" w:rsidRPr="008035F0" w:rsidRDefault="008E5CC5" w:rsidP="006D2C5A">
      <w:pPr>
        <w:pStyle w:val="ListParagraph"/>
        <w:numPr>
          <w:ilvl w:val="0"/>
          <w:numId w:val="10"/>
        </w:numPr>
        <w:rPr>
          <w:rFonts w:ascii="Arial" w:hAnsi="Arial" w:cs="Arial"/>
          <w:sz w:val="22"/>
          <w:szCs w:val="22"/>
        </w:rPr>
      </w:pPr>
      <w:r w:rsidRPr="008035F0">
        <w:rPr>
          <w:rFonts w:ascii="Arial" w:hAnsi="Arial" w:cs="Arial"/>
          <w:sz w:val="22"/>
          <w:szCs w:val="22"/>
        </w:rPr>
        <w:t xml:space="preserve">Keeping up the expense of selling products is basic. The expense of an organization as a rate will consistently be level. </w:t>
      </w:r>
    </w:p>
    <w:p w14:paraId="5379DBD6" w14:textId="77777777" w:rsidR="008E5CC5" w:rsidRPr="008035F0" w:rsidRDefault="008E5CC5" w:rsidP="006D2C5A">
      <w:pPr>
        <w:pStyle w:val="ListParagraph"/>
        <w:numPr>
          <w:ilvl w:val="0"/>
          <w:numId w:val="10"/>
        </w:numPr>
        <w:rPr>
          <w:rFonts w:ascii="Arial" w:hAnsi="Arial" w:cs="Arial"/>
          <w:sz w:val="22"/>
          <w:szCs w:val="22"/>
        </w:rPr>
      </w:pPr>
      <w:r w:rsidRPr="008035F0">
        <w:rPr>
          <w:rFonts w:ascii="Arial" w:hAnsi="Arial" w:cs="Arial"/>
          <w:sz w:val="22"/>
          <w:szCs w:val="22"/>
        </w:rPr>
        <w:t xml:space="preserve">Urge laborers to keep </w:t>
      </w:r>
      <w:proofErr w:type="gramStart"/>
      <w:r w:rsidRPr="008035F0">
        <w:rPr>
          <w:rFonts w:ascii="Arial" w:hAnsi="Arial" w:cs="Arial"/>
          <w:sz w:val="22"/>
          <w:szCs w:val="22"/>
        </w:rPr>
        <w:t>up</w:t>
      </w:r>
      <w:proofErr w:type="gramEnd"/>
      <w:r w:rsidRPr="008035F0">
        <w:rPr>
          <w:rFonts w:ascii="Arial" w:hAnsi="Arial" w:cs="Arial"/>
          <w:sz w:val="22"/>
          <w:szCs w:val="22"/>
        </w:rPr>
        <w:t xml:space="preserve"> </w:t>
      </w:r>
    </w:p>
    <w:p w14:paraId="04F3830D" w14:textId="77777777" w:rsidR="008E5CC5" w:rsidRPr="008035F0" w:rsidRDefault="008E5CC5" w:rsidP="006D2C5A">
      <w:pPr>
        <w:pStyle w:val="ListParagraph"/>
        <w:numPr>
          <w:ilvl w:val="0"/>
          <w:numId w:val="10"/>
        </w:numPr>
        <w:rPr>
          <w:rFonts w:ascii="Arial" w:hAnsi="Arial" w:cs="Arial"/>
          <w:sz w:val="22"/>
          <w:szCs w:val="22"/>
        </w:rPr>
      </w:pPr>
      <w:r w:rsidRPr="008035F0">
        <w:rPr>
          <w:rFonts w:ascii="Arial" w:hAnsi="Arial" w:cs="Arial"/>
          <w:sz w:val="22"/>
          <w:szCs w:val="22"/>
        </w:rPr>
        <w:t xml:space="preserve">The huge cleaners can improve pay than </w:t>
      </w:r>
      <w:proofErr w:type="gramStart"/>
      <w:r w:rsidRPr="008035F0">
        <w:rPr>
          <w:rFonts w:ascii="Arial" w:hAnsi="Arial" w:cs="Arial"/>
          <w:sz w:val="22"/>
          <w:szCs w:val="22"/>
        </w:rPr>
        <w:t>anticipated</w:t>
      </w:r>
      <w:proofErr w:type="gramEnd"/>
      <w:r w:rsidRPr="008035F0">
        <w:rPr>
          <w:rFonts w:ascii="Arial" w:hAnsi="Arial" w:cs="Arial"/>
          <w:sz w:val="22"/>
          <w:szCs w:val="22"/>
        </w:rPr>
        <w:t xml:space="preserve"> </w:t>
      </w:r>
    </w:p>
    <w:p w14:paraId="0CF74931" w14:textId="77777777" w:rsidR="008E5CC5" w:rsidRPr="008035F0" w:rsidRDefault="006D2C5A" w:rsidP="006D2C5A">
      <w:pPr>
        <w:rPr>
          <w:rFonts w:ascii="Arial" w:hAnsi="Arial" w:cs="Arial"/>
          <w:i/>
          <w:iCs/>
          <w:sz w:val="22"/>
          <w:szCs w:val="22"/>
        </w:rPr>
      </w:pPr>
      <w:r w:rsidRPr="008035F0">
        <w:rPr>
          <w:rFonts w:ascii="Arial" w:hAnsi="Arial" w:cs="Arial"/>
          <w:i/>
          <w:iCs/>
          <w:sz w:val="22"/>
          <w:szCs w:val="22"/>
        </w:rPr>
        <w:t>Limitations’</w:t>
      </w:r>
      <w:r w:rsidR="008E5CC5" w:rsidRPr="008035F0">
        <w:rPr>
          <w:rFonts w:ascii="Arial" w:hAnsi="Arial" w:cs="Arial"/>
          <w:i/>
          <w:iCs/>
          <w:sz w:val="22"/>
          <w:szCs w:val="22"/>
        </w:rPr>
        <w:t xml:space="preserve">: </w:t>
      </w:r>
    </w:p>
    <w:p w14:paraId="05BF8A83" w14:textId="77777777" w:rsidR="008E5CC5" w:rsidRPr="008035F0" w:rsidRDefault="008E5CC5" w:rsidP="006D2C5A">
      <w:pPr>
        <w:pStyle w:val="ListParagraph"/>
        <w:numPr>
          <w:ilvl w:val="0"/>
          <w:numId w:val="11"/>
        </w:numPr>
        <w:rPr>
          <w:rFonts w:ascii="Arial" w:hAnsi="Arial" w:cs="Arial"/>
          <w:sz w:val="22"/>
          <w:szCs w:val="22"/>
        </w:rPr>
      </w:pPr>
      <w:r w:rsidRPr="008035F0">
        <w:rPr>
          <w:rFonts w:ascii="Arial" w:hAnsi="Arial" w:cs="Arial"/>
          <w:sz w:val="22"/>
          <w:szCs w:val="22"/>
        </w:rPr>
        <w:t xml:space="preserve">Advancement and appropriation to new representatives will in general be </w:t>
      </w:r>
      <w:proofErr w:type="gramStart"/>
      <w:r w:rsidRPr="008035F0">
        <w:rPr>
          <w:rFonts w:ascii="Arial" w:hAnsi="Arial" w:cs="Arial"/>
          <w:sz w:val="22"/>
          <w:szCs w:val="22"/>
        </w:rPr>
        <w:t>troublesome</w:t>
      </w:r>
      <w:proofErr w:type="gramEnd"/>
      <w:r w:rsidRPr="008035F0">
        <w:rPr>
          <w:rFonts w:ascii="Arial" w:hAnsi="Arial" w:cs="Arial"/>
          <w:sz w:val="22"/>
          <w:szCs w:val="22"/>
        </w:rPr>
        <w:t xml:space="preserve"> </w:t>
      </w:r>
    </w:p>
    <w:p w14:paraId="20316F6D" w14:textId="77777777" w:rsidR="008E5CC5" w:rsidRPr="008035F0" w:rsidRDefault="008E5CC5" w:rsidP="006D2C5A">
      <w:pPr>
        <w:pStyle w:val="ListParagraph"/>
        <w:numPr>
          <w:ilvl w:val="0"/>
          <w:numId w:val="11"/>
        </w:numPr>
        <w:rPr>
          <w:rFonts w:ascii="Arial" w:hAnsi="Arial" w:cs="Arial"/>
          <w:sz w:val="22"/>
          <w:szCs w:val="22"/>
        </w:rPr>
      </w:pPr>
      <w:r w:rsidRPr="008035F0">
        <w:rPr>
          <w:rFonts w:ascii="Arial" w:hAnsi="Arial" w:cs="Arial"/>
          <w:sz w:val="22"/>
          <w:szCs w:val="22"/>
        </w:rPr>
        <w:t xml:space="preserve">Pondering compensation can be confounding, particularly in restricted </w:t>
      </w:r>
      <w:proofErr w:type="gramStart"/>
      <w:r w:rsidRPr="008035F0">
        <w:rPr>
          <w:rFonts w:ascii="Arial" w:hAnsi="Arial" w:cs="Arial"/>
          <w:sz w:val="22"/>
          <w:szCs w:val="22"/>
        </w:rPr>
        <w:t>positions</w:t>
      </w:r>
      <w:proofErr w:type="gramEnd"/>
      <w:r w:rsidRPr="008035F0">
        <w:rPr>
          <w:rFonts w:ascii="Arial" w:hAnsi="Arial" w:cs="Arial"/>
          <w:sz w:val="22"/>
          <w:szCs w:val="22"/>
        </w:rPr>
        <w:t xml:space="preserve"> </w:t>
      </w:r>
    </w:p>
    <w:p w14:paraId="238C660A" w14:textId="77777777" w:rsidR="008E5CC5" w:rsidRPr="008035F0" w:rsidRDefault="008E5CC5" w:rsidP="006D2C5A">
      <w:pPr>
        <w:pStyle w:val="ListParagraph"/>
        <w:numPr>
          <w:ilvl w:val="0"/>
          <w:numId w:val="11"/>
        </w:numPr>
        <w:rPr>
          <w:rFonts w:ascii="Arial" w:hAnsi="Arial" w:cs="Arial"/>
          <w:sz w:val="22"/>
          <w:szCs w:val="22"/>
        </w:rPr>
      </w:pPr>
      <w:r w:rsidRPr="008035F0">
        <w:rPr>
          <w:rFonts w:ascii="Arial" w:hAnsi="Arial" w:cs="Arial"/>
          <w:sz w:val="22"/>
          <w:szCs w:val="22"/>
        </w:rPr>
        <w:lastRenderedPageBreak/>
        <w:t xml:space="preserve">It can make laborers stand up and cut </w:t>
      </w:r>
      <w:proofErr w:type="gramStart"/>
      <w:r w:rsidRPr="008035F0">
        <w:rPr>
          <w:rFonts w:ascii="Arial" w:hAnsi="Arial" w:cs="Arial"/>
          <w:sz w:val="22"/>
          <w:szCs w:val="22"/>
        </w:rPr>
        <w:t>corners</w:t>
      </w:r>
      <w:proofErr w:type="gramEnd"/>
      <w:r w:rsidRPr="008035F0">
        <w:rPr>
          <w:rFonts w:ascii="Arial" w:hAnsi="Arial" w:cs="Arial"/>
          <w:sz w:val="22"/>
          <w:szCs w:val="22"/>
        </w:rPr>
        <w:t xml:space="preserve"> </w:t>
      </w:r>
    </w:p>
    <w:p w14:paraId="5C33655F" w14:textId="77777777" w:rsidR="008E5CC5" w:rsidRPr="008035F0" w:rsidRDefault="008E5CC5" w:rsidP="006D2C5A">
      <w:pPr>
        <w:pStyle w:val="ListParagraph"/>
        <w:numPr>
          <w:ilvl w:val="0"/>
          <w:numId w:val="11"/>
        </w:numPr>
        <w:rPr>
          <w:rFonts w:ascii="Arial" w:hAnsi="Arial" w:cs="Arial"/>
          <w:sz w:val="22"/>
          <w:szCs w:val="22"/>
        </w:rPr>
      </w:pPr>
      <w:r w:rsidRPr="008035F0">
        <w:rPr>
          <w:rFonts w:ascii="Arial" w:hAnsi="Arial" w:cs="Arial"/>
          <w:sz w:val="22"/>
          <w:szCs w:val="22"/>
        </w:rPr>
        <w:t xml:space="preserve">Insufficient propositions for employment decrease staff compensations and resolve. You pass on the expense of the terrible bid for employment from proprietor to specialist. </w:t>
      </w:r>
    </w:p>
    <w:p w14:paraId="3AC4E240" w14:textId="2BCA3F0B" w:rsidR="008E5CC5" w:rsidRPr="008035F0" w:rsidRDefault="008E5CC5" w:rsidP="006D2C5A">
      <w:pPr>
        <w:pStyle w:val="ListParagraph"/>
        <w:numPr>
          <w:ilvl w:val="0"/>
          <w:numId w:val="11"/>
        </w:numPr>
        <w:rPr>
          <w:rFonts w:ascii="Arial" w:hAnsi="Arial" w:cs="Arial"/>
          <w:sz w:val="22"/>
          <w:szCs w:val="22"/>
        </w:rPr>
      </w:pPr>
      <w:r w:rsidRPr="008035F0">
        <w:rPr>
          <w:rFonts w:ascii="Arial" w:hAnsi="Arial" w:cs="Arial"/>
          <w:sz w:val="22"/>
          <w:szCs w:val="22"/>
        </w:rPr>
        <w:t xml:space="preserve">It tends to be dubious to ensure you stay into equal parts the lowest pay permitted by law permitted by law. Regardless of whether you generally pay or not, you </w:t>
      </w:r>
      <w:r w:rsidR="008E6710" w:rsidRPr="008035F0">
        <w:rPr>
          <w:rFonts w:ascii="Arial" w:hAnsi="Arial" w:cs="Arial"/>
          <w:sz w:val="22"/>
          <w:szCs w:val="22"/>
        </w:rPr>
        <w:t>need</w:t>
      </w:r>
      <w:r w:rsidRPr="008035F0">
        <w:rPr>
          <w:rFonts w:ascii="Arial" w:hAnsi="Arial" w:cs="Arial"/>
          <w:sz w:val="22"/>
          <w:szCs w:val="22"/>
        </w:rPr>
        <w:t xml:space="preserve"> the hours you attempted to ensure everybody's compensation level reliably remains over the endorsed express the base installment permitted by law consistently. </w:t>
      </w:r>
    </w:p>
    <w:p w14:paraId="2E288AF1" w14:textId="77777777" w:rsidR="006D2C5A" w:rsidRPr="008035F0" w:rsidRDefault="006D2C5A" w:rsidP="006D2C5A">
      <w:pPr>
        <w:rPr>
          <w:rFonts w:ascii="Arial" w:hAnsi="Arial" w:cs="Arial"/>
          <w:sz w:val="22"/>
          <w:szCs w:val="22"/>
        </w:rPr>
      </w:pPr>
    </w:p>
    <w:p w14:paraId="64670349" w14:textId="2FEA272A" w:rsidR="008E5CC5" w:rsidRPr="008035F0" w:rsidRDefault="006D2C5A" w:rsidP="006D2C5A">
      <w:pPr>
        <w:rPr>
          <w:rFonts w:ascii="Arial" w:hAnsi="Arial" w:cs="Arial"/>
          <w:sz w:val="22"/>
          <w:szCs w:val="22"/>
        </w:rPr>
      </w:pPr>
      <w:r w:rsidRPr="008035F0">
        <w:rPr>
          <w:rFonts w:ascii="Arial" w:hAnsi="Arial" w:cs="Arial"/>
          <w:sz w:val="22"/>
          <w:szCs w:val="22"/>
        </w:rPr>
        <w:t xml:space="preserve">3. </w:t>
      </w:r>
      <w:r w:rsidR="008E5CC5" w:rsidRPr="008035F0">
        <w:rPr>
          <w:rFonts w:ascii="Arial" w:hAnsi="Arial" w:cs="Arial"/>
          <w:sz w:val="22"/>
          <w:szCs w:val="22"/>
        </w:rPr>
        <w:t>Hybrid model: There are likewise crossbreed models. A few group</w:t>
      </w:r>
      <w:r w:rsidR="008E6710">
        <w:rPr>
          <w:rFonts w:ascii="Arial" w:hAnsi="Arial" w:cs="Arial"/>
          <w:sz w:val="22"/>
          <w:szCs w:val="22"/>
        </w:rPr>
        <w:t>s</w:t>
      </w:r>
      <w:r w:rsidR="008E5CC5" w:rsidRPr="008035F0">
        <w:rPr>
          <w:rFonts w:ascii="Arial" w:hAnsi="Arial" w:cs="Arial"/>
          <w:sz w:val="22"/>
          <w:szCs w:val="22"/>
        </w:rPr>
        <w:t xml:space="preserve"> pay an hourly rate, however</w:t>
      </w:r>
      <w:r w:rsidR="008E6710">
        <w:rPr>
          <w:rFonts w:ascii="Arial" w:hAnsi="Arial" w:cs="Arial"/>
          <w:sz w:val="22"/>
          <w:szCs w:val="22"/>
        </w:rPr>
        <w:t>,</w:t>
      </w:r>
      <w:r w:rsidR="008E5CC5" w:rsidRPr="008035F0">
        <w:rPr>
          <w:rFonts w:ascii="Arial" w:hAnsi="Arial" w:cs="Arial"/>
          <w:sz w:val="22"/>
          <w:szCs w:val="22"/>
        </w:rPr>
        <w:t xml:space="preserve"> wherever pays numerous hours without giving a lot of consideration to the length of the cleaning machine. For instance, the pioneer gets £ 12.25 an hour and the correct hand one £ 10.10 60 minutes. Smith's house is 4 hour</w:t>
      </w:r>
      <w:r w:rsidR="008E6710">
        <w:rPr>
          <w:rFonts w:ascii="Arial" w:hAnsi="Arial" w:cs="Arial"/>
          <w:sz w:val="22"/>
          <w:szCs w:val="22"/>
        </w:rPr>
        <w:t>s</w:t>
      </w:r>
      <w:r w:rsidR="008E5CC5" w:rsidRPr="008035F0">
        <w:rPr>
          <w:rFonts w:ascii="Arial" w:hAnsi="Arial" w:cs="Arial"/>
          <w:sz w:val="22"/>
          <w:szCs w:val="22"/>
        </w:rPr>
        <w:t xml:space="preserve"> home, so everybody gets 2 hours at their assigned rate without contemplating what amount of time it requires to clean the house. This model looks to fortify the extent of each model's premises.</w:t>
      </w:r>
      <w:r w:rsidR="008E6710">
        <w:rPr>
          <w:rFonts w:ascii="Arial" w:hAnsi="Arial" w:cs="Arial"/>
          <w:sz w:val="22"/>
          <w:szCs w:val="22"/>
        </w:rPr>
        <w:t xml:space="preserve"> </w:t>
      </w:r>
      <w:r w:rsidR="008E5CC5" w:rsidRPr="008035F0">
        <w:rPr>
          <w:rFonts w:ascii="Arial" w:hAnsi="Arial" w:cs="Arial"/>
          <w:sz w:val="22"/>
          <w:szCs w:val="22"/>
        </w:rPr>
        <w:t>However</w:t>
      </w:r>
      <w:r w:rsidR="008E6710">
        <w:rPr>
          <w:rFonts w:ascii="Arial" w:hAnsi="Arial" w:cs="Arial"/>
          <w:sz w:val="22"/>
          <w:szCs w:val="22"/>
        </w:rPr>
        <w:t>,</w:t>
      </w:r>
      <w:r w:rsidR="008E5CC5" w:rsidRPr="008035F0">
        <w:rPr>
          <w:rFonts w:ascii="Arial" w:hAnsi="Arial" w:cs="Arial"/>
          <w:sz w:val="22"/>
          <w:szCs w:val="22"/>
        </w:rPr>
        <w:t xml:space="preserve"> you go, the necessary test will in any case be equivalent to the past one: </w:t>
      </w:r>
    </w:p>
    <w:p w14:paraId="5EF5E926" w14:textId="6C95CD2F" w:rsidR="008E5CC5" w:rsidRPr="008035F0" w:rsidRDefault="008E5CC5" w:rsidP="006D2C5A">
      <w:pPr>
        <w:pStyle w:val="ListParagraph"/>
        <w:numPr>
          <w:ilvl w:val="0"/>
          <w:numId w:val="12"/>
        </w:numPr>
        <w:rPr>
          <w:rFonts w:ascii="Arial" w:hAnsi="Arial" w:cs="Arial"/>
          <w:sz w:val="22"/>
          <w:szCs w:val="22"/>
        </w:rPr>
      </w:pPr>
      <w:r w:rsidRPr="008035F0">
        <w:rPr>
          <w:rFonts w:ascii="Arial" w:hAnsi="Arial" w:cs="Arial"/>
          <w:sz w:val="22"/>
          <w:szCs w:val="22"/>
        </w:rPr>
        <w:t>On the off chance that you do</w:t>
      </w:r>
      <w:r w:rsidR="008E6710">
        <w:rPr>
          <w:rFonts w:ascii="Arial" w:hAnsi="Arial" w:cs="Arial"/>
          <w:sz w:val="22"/>
          <w:szCs w:val="22"/>
        </w:rPr>
        <w:t xml:space="preserve"> not</w:t>
      </w:r>
      <w:r w:rsidRPr="008035F0">
        <w:rPr>
          <w:rFonts w:ascii="Arial" w:hAnsi="Arial" w:cs="Arial"/>
          <w:sz w:val="22"/>
          <w:szCs w:val="22"/>
        </w:rPr>
        <w:t xml:space="preserve"> generally pay, you ought to have screen time. </w:t>
      </w:r>
    </w:p>
    <w:p w14:paraId="1AFE4AA5" w14:textId="76F9E03A" w:rsidR="008E5CC5" w:rsidRPr="008035F0" w:rsidRDefault="008E5CC5" w:rsidP="006D2C5A">
      <w:pPr>
        <w:pStyle w:val="ListParagraph"/>
        <w:numPr>
          <w:ilvl w:val="0"/>
          <w:numId w:val="12"/>
        </w:numPr>
        <w:rPr>
          <w:rFonts w:ascii="Arial" w:hAnsi="Arial" w:cs="Arial"/>
          <w:sz w:val="22"/>
          <w:szCs w:val="22"/>
        </w:rPr>
      </w:pPr>
      <w:r w:rsidRPr="008035F0">
        <w:rPr>
          <w:rFonts w:ascii="Arial" w:hAnsi="Arial" w:cs="Arial"/>
          <w:sz w:val="22"/>
          <w:szCs w:val="22"/>
        </w:rPr>
        <w:t>Where you do</w:t>
      </w:r>
      <w:r w:rsidR="008E6710">
        <w:rPr>
          <w:rFonts w:ascii="Arial" w:hAnsi="Arial" w:cs="Arial"/>
          <w:sz w:val="22"/>
          <w:szCs w:val="22"/>
        </w:rPr>
        <w:t xml:space="preserve"> not</w:t>
      </w:r>
      <w:r w:rsidRPr="008035F0">
        <w:rPr>
          <w:rFonts w:ascii="Arial" w:hAnsi="Arial" w:cs="Arial"/>
          <w:sz w:val="22"/>
          <w:szCs w:val="22"/>
        </w:rPr>
        <w:t xml:space="preserve"> need to pay by commission, you ought to likewise have a fantastic screening alternative. </w:t>
      </w:r>
    </w:p>
    <w:p w14:paraId="28826EBD" w14:textId="77777777" w:rsidR="008E5CC5" w:rsidRPr="008035F0" w:rsidRDefault="008E5CC5" w:rsidP="006D2C5A">
      <w:pPr>
        <w:pStyle w:val="ListParagraph"/>
        <w:numPr>
          <w:ilvl w:val="0"/>
          <w:numId w:val="12"/>
        </w:numPr>
        <w:rPr>
          <w:rFonts w:ascii="Arial" w:hAnsi="Arial" w:cs="Arial"/>
          <w:sz w:val="22"/>
          <w:szCs w:val="22"/>
        </w:rPr>
      </w:pPr>
      <w:r w:rsidRPr="008035F0">
        <w:rPr>
          <w:rFonts w:ascii="Arial" w:hAnsi="Arial" w:cs="Arial"/>
          <w:sz w:val="22"/>
          <w:szCs w:val="22"/>
        </w:rPr>
        <w:t xml:space="preserve">Be that as it may, due to the textural convincing forces incorporated into every office, makers by and large move too sensibly (each hour) or excessively quick (commission). The gathering states that move ought to be made into account. Here are a couple of instances of shape changes. A portion of these edges can be utilized in the two models: </w:t>
      </w:r>
    </w:p>
    <w:p w14:paraId="2EDF177C" w14:textId="77777777" w:rsidR="008E5CC5" w:rsidRPr="008035F0" w:rsidRDefault="006D2C5A" w:rsidP="006D2C5A">
      <w:pPr>
        <w:pStyle w:val="ListParagraph"/>
        <w:numPr>
          <w:ilvl w:val="0"/>
          <w:numId w:val="12"/>
        </w:numPr>
        <w:rPr>
          <w:rFonts w:ascii="Arial" w:hAnsi="Arial" w:cs="Arial"/>
          <w:sz w:val="22"/>
          <w:szCs w:val="22"/>
        </w:rPr>
      </w:pPr>
      <w:r w:rsidRPr="008035F0">
        <w:rPr>
          <w:rFonts w:ascii="Arial" w:hAnsi="Arial" w:cs="Arial"/>
          <w:sz w:val="22"/>
          <w:szCs w:val="22"/>
        </w:rPr>
        <w:t>Clients request for proper hygienic</w:t>
      </w:r>
      <w:r w:rsidR="008E5CC5" w:rsidRPr="008035F0">
        <w:rPr>
          <w:rFonts w:ascii="Arial" w:hAnsi="Arial" w:cs="Arial"/>
          <w:sz w:val="22"/>
          <w:szCs w:val="22"/>
        </w:rPr>
        <w:t xml:space="preserve">. </w:t>
      </w:r>
    </w:p>
    <w:p w14:paraId="3F94CD2F" w14:textId="77777777" w:rsidR="008E5CC5" w:rsidRPr="008035F0" w:rsidRDefault="008E5CC5" w:rsidP="006D2C5A">
      <w:pPr>
        <w:pStyle w:val="ListParagraph"/>
        <w:numPr>
          <w:ilvl w:val="0"/>
          <w:numId w:val="12"/>
        </w:numPr>
        <w:rPr>
          <w:rFonts w:ascii="Arial" w:hAnsi="Arial" w:cs="Arial"/>
          <w:sz w:val="22"/>
          <w:szCs w:val="22"/>
        </w:rPr>
      </w:pPr>
      <w:r w:rsidRPr="008035F0">
        <w:rPr>
          <w:rFonts w:ascii="Arial" w:hAnsi="Arial" w:cs="Arial"/>
          <w:sz w:val="22"/>
          <w:szCs w:val="22"/>
        </w:rPr>
        <w:t xml:space="preserve">Utilize that quality level to increment or diminishing the prize level to guarantee power yield without settling down. </w:t>
      </w:r>
    </w:p>
    <w:p w14:paraId="4A905572" w14:textId="77777777" w:rsidR="008E5CC5" w:rsidRPr="008035F0" w:rsidRDefault="008E5CC5" w:rsidP="006D2C5A">
      <w:pPr>
        <w:pStyle w:val="ListParagraph"/>
        <w:numPr>
          <w:ilvl w:val="0"/>
          <w:numId w:val="12"/>
        </w:numPr>
        <w:rPr>
          <w:rFonts w:ascii="Arial" w:hAnsi="Arial" w:cs="Arial"/>
          <w:sz w:val="22"/>
          <w:szCs w:val="22"/>
        </w:rPr>
      </w:pPr>
      <w:r w:rsidRPr="008035F0">
        <w:rPr>
          <w:rFonts w:ascii="Arial" w:hAnsi="Arial" w:cs="Arial"/>
          <w:sz w:val="22"/>
          <w:szCs w:val="22"/>
        </w:rPr>
        <w:t xml:space="preserve">Make a culture that celebrates and values quality. </w:t>
      </w:r>
    </w:p>
    <w:p w14:paraId="1E2ADA4C" w14:textId="77777777" w:rsidR="008E5CC5" w:rsidRPr="008035F0" w:rsidRDefault="008E5CC5" w:rsidP="006D2C5A">
      <w:pPr>
        <w:pStyle w:val="ListParagraph"/>
        <w:numPr>
          <w:ilvl w:val="0"/>
          <w:numId w:val="12"/>
        </w:numPr>
        <w:rPr>
          <w:rFonts w:ascii="Arial" w:hAnsi="Arial" w:cs="Arial"/>
          <w:sz w:val="22"/>
          <w:szCs w:val="22"/>
        </w:rPr>
      </w:pPr>
      <w:r w:rsidRPr="008035F0">
        <w:rPr>
          <w:rFonts w:ascii="Arial" w:hAnsi="Arial" w:cs="Arial"/>
          <w:sz w:val="22"/>
          <w:szCs w:val="22"/>
        </w:rPr>
        <w:t xml:space="preserve">Screen the levels of the things or dollars created on an hourly reason and the extra cleaners will rely upon it to persuade them to keep their arrangements. </w:t>
      </w:r>
    </w:p>
    <w:p w14:paraId="6D054DF4" w14:textId="77777777" w:rsidR="00E96316" w:rsidRPr="008035F0" w:rsidRDefault="008E5CC5" w:rsidP="006D2C5A">
      <w:pPr>
        <w:pStyle w:val="ListParagraph"/>
        <w:numPr>
          <w:ilvl w:val="0"/>
          <w:numId w:val="12"/>
        </w:numPr>
        <w:rPr>
          <w:rFonts w:ascii="Arial" w:hAnsi="Arial" w:cs="Arial"/>
          <w:sz w:val="22"/>
          <w:szCs w:val="22"/>
          <w:u w:val="single"/>
        </w:rPr>
      </w:pPr>
      <w:r w:rsidRPr="008035F0">
        <w:rPr>
          <w:rFonts w:ascii="Arial" w:hAnsi="Arial" w:cs="Arial"/>
          <w:sz w:val="22"/>
          <w:szCs w:val="22"/>
        </w:rPr>
        <w:t>Be talented at the assessed periods of each room and give clearers clear focuses early that cleaning times ought to be.</w:t>
      </w:r>
    </w:p>
    <w:p w14:paraId="7F8C7A41" w14:textId="77777777" w:rsidR="00E96316" w:rsidRPr="008035F0" w:rsidRDefault="00E96316" w:rsidP="00E96316">
      <w:pPr>
        <w:rPr>
          <w:rFonts w:ascii="Arial" w:hAnsi="Arial" w:cs="Arial"/>
          <w:sz w:val="22"/>
          <w:szCs w:val="22"/>
          <w:u w:val="single"/>
        </w:rPr>
      </w:pPr>
      <w:r w:rsidRPr="008035F0">
        <w:rPr>
          <w:rFonts w:ascii="Arial" w:hAnsi="Arial" w:cs="Arial"/>
          <w:sz w:val="22"/>
          <w:szCs w:val="22"/>
          <w:u w:val="single"/>
        </w:rPr>
        <w:t>Government level:</w:t>
      </w:r>
    </w:p>
    <w:p w14:paraId="4B3B101D" w14:textId="77777777" w:rsidR="00E96316" w:rsidRPr="008035F0" w:rsidRDefault="006D2C5A" w:rsidP="00E96316">
      <w:pPr>
        <w:rPr>
          <w:rFonts w:ascii="Arial" w:hAnsi="Arial" w:cs="Arial"/>
          <w:sz w:val="22"/>
          <w:szCs w:val="22"/>
        </w:rPr>
      </w:pPr>
      <w:proofErr w:type="gramStart"/>
      <w:r w:rsidRPr="008035F0">
        <w:rPr>
          <w:rFonts w:ascii="Arial" w:hAnsi="Arial" w:cs="Arial"/>
          <w:sz w:val="22"/>
          <w:szCs w:val="22"/>
        </w:rPr>
        <w:lastRenderedPageBreak/>
        <w:t>It's</w:t>
      </w:r>
      <w:proofErr w:type="gramEnd"/>
      <w:r w:rsidRPr="008035F0">
        <w:rPr>
          <w:rFonts w:ascii="Arial" w:hAnsi="Arial" w:cs="Arial"/>
          <w:sz w:val="22"/>
          <w:szCs w:val="22"/>
        </w:rPr>
        <w:t xml:space="preserve"> hard for the cleaning business to pay higher rates for work in this determined clash. Regarding esteem care, a cleaning organization attempts to hold managerial expenses down and in this support attempt to list less expensive positions. Provided that this is true, unifying the public authority on the lowest pay permitted by law permitted by legitimate principles for a representative might be a superior response for a specific case.</w:t>
      </w:r>
    </w:p>
    <w:p w14:paraId="33E61628" w14:textId="77777777" w:rsidR="00E96316" w:rsidRPr="008035F0" w:rsidRDefault="00E96316" w:rsidP="00E96316">
      <w:pPr>
        <w:pStyle w:val="Heading2"/>
        <w:rPr>
          <w:rFonts w:ascii="Arial" w:hAnsi="Arial" w:cs="Arial"/>
          <w:sz w:val="22"/>
          <w:szCs w:val="22"/>
        </w:rPr>
      </w:pPr>
      <w:bookmarkStart w:id="13" w:name="_Toc58701647"/>
      <w:bookmarkStart w:id="14" w:name="_Toc71010822"/>
      <w:r w:rsidRPr="008035F0">
        <w:rPr>
          <w:rFonts w:ascii="Arial" w:hAnsi="Arial" w:cs="Arial"/>
          <w:sz w:val="22"/>
          <w:szCs w:val="22"/>
        </w:rPr>
        <w:t>Selecting appropriate solution:</w:t>
      </w:r>
      <w:bookmarkEnd w:id="13"/>
      <w:bookmarkEnd w:id="14"/>
    </w:p>
    <w:p w14:paraId="1CECCC68" w14:textId="77777777" w:rsidR="006D2C5A" w:rsidRPr="008035F0" w:rsidRDefault="006D2C5A" w:rsidP="006D2C5A">
      <w:pPr>
        <w:rPr>
          <w:rFonts w:ascii="Arial" w:hAnsi="Arial" w:cs="Arial"/>
          <w:sz w:val="22"/>
          <w:szCs w:val="22"/>
        </w:rPr>
      </w:pPr>
      <w:r w:rsidRPr="008035F0">
        <w:rPr>
          <w:rFonts w:ascii="Arial" w:hAnsi="Arial" w:cs="Arial"/>
          <w:sz w:val="22"/>
          <w:szCs w:val="22"/>
        </w:rPr>
        <w:t>Government intervention is a withdrawn agreement</w:t>
      </w:r>
      <w:r w:rsidR="00284906" w:rsidRPr="008035F0">
        <w:rPr>
          <w:rFonts w:ascii="Arial" w:hAnsi="Arial" w:cs="Arial"/>
          <w:sz w:val="22"/>
          <w:szCs w:val="22"/>
        </w:rPr>
        <w:t xml:space="preserve"> and requires agreement blocks. </w:t>
      </w:r>
      <w:r w:rsidRPr="008035F0">
        <w:rPr>
          <w:rFonts w:ascii="Arial" w:hAnsi="Arial" w:cs="Arial"/>
          <w:sz w:val="22"/>
          <w:szCs w:val="22"/>
        </w:rPr>
        <w:t>Consequently, for a short time, a cross-model decision may be a viable option in this case. The highlight for the construction of this model is the flexibility. It is usually modified as specified by the needs of the customer and its partners.</w:t>
      </w:r>
    </w:p>
    <w:p w14:paraId="436A7D62" w14:textId="5CD93ABF" w:rsidR="00E96316" w:rsidRPr="008035F0" w:rsidRDefault="006D2C5A" w:rsidP="006D2C5A">
      <w:pPr>
        <w:rPr>
          <w:rFonts w:ascii="Arial" w:hAnsi="Arial" w:cs="Arial"/>
          <w:sz w:val="22"/>
          <w:szCs w:val="22"/>
        </w:rPr>
      </w:pPr>
      <w:r w:rsidRPr="008035F0">
        <w:rPr>
          <w:rFonts w:ascii="Arial" w:hAnsi="Arial" w:cs="Arial"/>
          <w:sz w:val="22"/>
          <w:szCs w:val="22"/>
        </w:rPr>
        <w:t>This model proposes to pay more talented employees and veterans for the benefits they bring to the cleaning industry. This advancement will also focus on unlimited investments, as more work and experience will pay those more. It also creates a range of creative or familiar skills for experienced staff. It will do the job for manufacturers with a tendency to get an equal offer based on their ability, experience</w:t>
      </w:r>
      <w:r w:rsidR="008E6710">
        <w:rPr>
          <w:rFonts w:ascii="Arial" w:hAnsi="Arial" w:cs="Arial"/>
          <w:sz w:val="22"/>
          <w:szCs w:val="22"/>
        </w:rPr>
        <w:t>,</w:t>
      </w:r>
      <w:r w:rsidRPr="008035F0">
        <w:rPr>
          <w:rFonts w:ascii="Arial" w:hAnsi="Arial" w:cs="Arial"/>
          <w:sz w:val="22"/>
          <w:szCs w:val="22"/>
        </w:rPr>
        <w:t xml:space="preserve"> and product.</w:t>
      </w:r>
      <w:r w:rsidR="00E96316" w:rsidRPr="008035F0">
        <w:rPr>
          <w:rFonts w:ascii="Arial" w:hAnsi="Arial" w:cs="Arial"/>
          <w:sz w:val="22"/>
          <w:szCs w:val="22"/>
        </w:rPr>
        <w:t xml:space="preserve"> </w:t>
      </w:r>
    </w:p>
    <w:p w14:paraId="6758FD01" w14:textId="77777777" w:rsidR="00E96316" w:rsidRPr="008035F0" w:rsidRDefault="00E96316" w:rsidP="00E96316">
      <w:pPr>
        <w:rPr>
          <w:rFonts w:ascii="Arial" w:hAnsi="Arial" w:cs="Arial"/>
          <w:sz w:val="22"/>
          <w:szCs w:val="22"/>
        </w:rPr>
      </w:pPr>
    </w:p>
    <w:p w14:paraId="5BEEF87C" w14:textId="77777777" w:rsidR="00E96316" w:rsidRPr="008035F0" w:rsidRDefault="00E96316" w:rsidP="00E96316">
      <w:pPr>
        <w:rPr>
          <w:rFonts w:ascii="Arial" w:eastAsiaTheme="majorEastAsia" w:hAnsi="Arial" w:cs="Arial"/>
          <w:b/>
          <w:bCs/>
          <w:color w:val="2E74B5" w:themeColor="accent1" w:themeShade="BF"/>
          <w:sz w:val="22"/>
          <w:szCs w:val="22"/>
        </w:rPr>
      </w:pPr>
      <w:r w:rsidRPr="008035F0">
        <w:rPr>
          <w:rFonts w:ascii="Arial" w:hAnsi="Arial" w:cs="Arial"/>
          <w:sz w:val="22"/>
          <w:szCs w:val="22"/>
        </w:rPr>
        <w:br w:type="page"/>
      </w:r>
    </w:p>
    <w:p w14:paraId="79BFA72D" w14:textId="77777777" w:rsidR="00E96316" w:rsidRPr="008035F0" w:rsidRDefault="00E96316" w:rsidP="00E96316">
      <w:pPr>
        <w:pStyle w:val="Heading1"/>
        <w:rPr>
          <w:rFonts w:ascii="Arial" w:hAnsi="Arial" w:cs="Arial"/>
          <w:sz w:val="22"/>
          <w:szCs w:val="22"/>
        </w:rPr>
      </w:pPr>
      <w:bookmarkStart w:id="15" w:name="_Toc58701648"/>
      <w:bookmarkStart w:id="16" w:name="_Toc71010823"/>
      <w:r w:rsidRPr="008035F0">
        <w:rPr>
          <w:rFonts w:ascii="Arial" w:hAnsi="Arial" w:cs="Arial"/>
          <w:sz w:val="22"/>
          <w:szCs w:val="22"/>
        </w:rPr>
        <w:lastRenderedPageBreak/>
        <w:t>Conclusion</w:t>
      </w:r>
      <w:bookmarkEnd w:id="15"/>
      <w:bookmarkEnd w:id="16"/>
    </w:p>
    <w:p w14:paraId="487D6C66" w14:textId="69A0E760" w:rsidR="00E96316" w:rsidRPr="008035F0" w:rsidRDefault="008E6710" w:rsidP="00E96316">
      <w:pPr>
        <w:rPr>
          <w:rFonts w:ascii="Arial" w:hAnsi="Arial" w:cs="Arial"/>
          <w:sz w:val="22"/>
          <w:szCs w:val="22"/>
        </w:rPr>
      </w:pPr>
      <w:r w:rsidRPr="008035F0">
        <w:rPr>
          <w:rFonts w:ascii="Arial" w:hAnsi="Arial" w:cs="Arial"/>
          <w:sz w:val="22"/>
          <w:szCs w:val="22"/>
        </w:rPr>
        <w:t>After</w:t>
      </w:r>
      <w:r w:rsidR="00022AF2" w:rsidRPr="008035F0">
        <w:rPr>
          <w:rFonts w:ascii="Arial" w:hAnsi="Arial" w:cs="Arial"/>
          <w:sz w:val="22"/>
          <w:szCs w:val="22"/>
        </w:rPr>
        <w:t xml:space="preserve"> breaking down entire </w:t>
      </w:r>
      <w:proofErr w:type="gramStart"/>
      <w:r w:rsidR="00022AF2" w:rsidRPr="008035F0">
        <w:rPr>
          <w:rFonts w:ascii="Arial" w:hAnsi="Arial" w:cs="Arial"/>
          <w:sz w:val="22"/>
          <w:szCs w:val="22"/>
        </w:rPr>
        <w:t>report;</w:t>
      </w:r>
      <w:proofErr w:type="gramEnd"/>
      <w:r w:rsidR="00022AF2" w:rsidRPr="008035F0">
        <w:rPr>
          <w:rFonts w:ascii="Arial" w:hAnsi="Arial" w:cs="Arial"/>
          <w:sz w:val="22"/>
          <w:szCs w:val="22"/>
        </w:rPr>
        <w:t xml:space="preserve"> the case gave a low pay rate for cleaners is probably going to build the disappointment of business. Accordingly, the level of workers in cleaning organizations is very high contrasted with different areas. There is no solid response to this issue other than government impediment. Nonetheless, at the authoritative level, it is feasible to get a portion of the health advantages and execution of a hybridization model. An association may likewise have a portion of the alternatives for reducing expenses from working to various regions, for example, employing costs and getting ready new cleaners.</w:t>
      </w:r>
    </w:p>
    <w:p w14:paraId="0EB4530F" w14:textId="77777777" w:rsidR="00E96316" w:rsidRPr="008035F0" w:rsidRDefault="00E96316" w:rsidP="00E96316">
      <w:pPr>
        <w:rPr>
          <w:rFonts w:ascii="Arial" w:hAnsi="Arial" w:cs="Arial"/>
          <w:sz w:val="22"/>
          <w:szCs w:val="22"/>
        </w:rPr>
      </w:pPr>
      <w:r w:rsidRPr="008035F0">
        <w:rPr>
          <w:rFonts w:ascii="Arial" w:hAnsi="Arial" w:cs="Arial"/>
          <w:sz w:val="22"/>
          <w:szCs w:val="22"/>
        </w:rPr>
        <w:br w:type="page"/>
      </w:r>
    </w:p>
    <w:p w14:paraId="36E31D4C" w14:textId="77777777" w:rsidR="00E96316" w:rsidRPr="008035F0" w:rsidRDefault="00E96316" w:rsidP="00E96316">
      <w:pPr>
        <w:pStyle w:val="Heading1"/>
        <w:rPr>
          <w:rFonts w:ascii="Arial" w:hAnsi="Arial" w:cs="Arial"/>
          <w:sz w:val="22"/>
          <w:szCs w:val="22"/>
        </w:rPr>
      </w:pPr>
      <w:bookmarkStart w:id="17" w:name="_Toc58701649"/>
      <w:bookmarkStart w:id="18" w:name="_Toc71010824"/>
      <w:r w:rsidRPr="008035F0">
        <w:rPr>
          <w:rFonts w:ascii="Arial" w:hAnsi="Arial" w:cs="Arial"/>
          <w:sz w:val="22"/>
          <w:szCs w:val="22"/>
        </w:rPr>
        <w:lastRenderedPageBreak/>
        <w:t>References</w:t>
      </w:r>
      <w:bookmarkEnd w:id="17"/>
      <w:bookmarkEnd w:id="18"/>
    </w:p>
    <w:p w14:paraId="41E7C4F3" w14:textId="77777777" w:rsidR="00E96316" w:rsidRPr="008035F0" w:rsidRDefault="00E96316" w:rsidP="00E96316">
      <w:pPr>
        <w:spacing w:after="240" w:line="240" w:lineRule="auto"/>
        <w:rPr>
          <w:rFonts w:ascii="Arial" w:hAnsi="Arial" w:cs="Arial"/>
          <w:color w:val="222222"/>
          <w:sz w:val="22"/>
          <w:szCs w:val="22"/>
          <w:shd w:val="clear" w:color="auto" w:fill="FFFFFF"/>
        </w:rPr>
      </w:pPr>
      <w:proofErr w:type="spellStart"/>
      <w:r w:rsidRPr="008035F0">
        <w:rPr>
          <w:rFonts w:ascii="Arial" w:hAnsi="Arial" w:cs="Arial"/>
          <w:color w:val="222222"/>
          <w:sz w:val="22"/>
          <w:szCs w:val="22"/>
          <w:shd w:val="clear" w:color="auto" w:fill="FFFFFF"/>
        </w:rPr>
        <w:t>Aithal</w:t>
      </w:r>
      <w:proofErr w:type="spellEnd"/>
      <w:r w:rsidRPr="008035F0">
        <w:rPr>
          <w:rFonts w:ascii="Arial" w:hAnsi="Arial" w:cs="Arial"/>
          <w:color w:val="222222"/>
          <w:sz w:val="22"/>
          <w:szCs w:val="22"/>
          <w:shd w:val="clear" w:color="auto" w:fill="FFFFFF"/>
        </w:rPr>
        <w:t>, P.S. and Kumar, P.M., 2016. Using six thinking hats as a tool for lateral thinking in organizational problem solving. </w:t>
      </w:r>
      <w:r w:rsidRPr="008035F0">
        <w:rPr>
          <w:rFonts w:ascii="Arial" w:hAnsi="Arial" w:cs="Arial"/>
          <w:i/>
          <w:iCs/>
          <w:color w:val="222222"/>
          <w:sz w:val="22"/>
          <w:szCs w:val="22"/>
          <w:shd w:val="clear" w:color="auto" w:fill="FFFFFF"/>
        </w:rPr>
        <w:t>International Journal of Engineering Research and Modern Education (IJERME)</w:t>
      </w:r>
      <w:r w:rsidRPr="008035F0">
        <w:rPr>
          <w:rFonts w:ascii="Arial" w:hAnsi="Arial" w:cs="Arial"/>
          <w:color w:val="222222"/>
          <w:sz w:val="22"/>
          <w:szCs w:val="22"/>
          <w:shd w:val="clear" w:color="auto" w:fill="FFFFFF"/>
        </w:rPr>
        <w:t>, </w:t>
      </w:r>
      <w:r w:rsidRPr="008035F0">
        <w:rPr>
          <w:rFonts w:ascii="Arial" w:hAnsi="Arial" w:cs="Arial"/>
          <w:i/>
          <w:iCs/>
          <w:color w:val="222222"/>
          <w:sz w:val="22"/>
          <w:szCs w:val="22"/>
          <w:shd w:val="clear" w:color="auto" w:fill="FFFFFF"/>
        </w:rPr>
        <w:t>1</w:t>
      </w:r>
      <w:r w:rsidRPr="008035F0">
        <w:rPr>
          <w:rFonts w:ascii="Arial" w:hAnsi="Arial" w:cs="Arial"/>
          <w:color w:val="222222"/>
          <w:sz w:val="22"/>
          <w:szCs w:val="22"/>
          <w:shd w:val="clear" w:color="auto" w:fill="FFFFFF"/>
        </w:rPr>
        <w:t>(2), pp.225-234.</w:t>
      </w:r>
    </w:p>
    <w:p w14:paraId="737B7E08" w14:textId="77777777" w:rsidR="00E96316" w:rsidRPr="008035F0" w:rsidRDefault="00E96316" w:rsidP="00E96316">
      <w:pPr>
        <w:spacing w:after="240" w:line="240" w:lineRule="auto"/>
        <w:rPr>
          <w:rFonts w:ascii="Arial" w:hAnsi="Arial" w:cs="Arial"/>
          <w:color w:val="222222"/>
          <w:sz w:val="22"/>
          <w:szCs w:val="22"/>
          <w:shd w:val="clear" w:color="auto" w:fill="FFFFFF"/>
        </w:rPr>
      </w:pPr>
      <w:r w:rsidRPr="008035F0">
        <w:rPr>
          <w:rFonts w:ascii="Arial" w:hAnsi="Arial" w:cs="Arial"/>
          <w:color w:val="222222"/>
          <w:sz w:val="22"/>
          <w:szCs w:val="22"/>
          <w:shd w:val="clear" w:color="auto" w:fill="FFFFFF"/>
        </w:rPr>
        <w:t xml:space="preserve">Amani </w:t>
      </w:r>
      <w:proofErr w:type="spellStart"/>
      <w:r w:rsidRPr="008035F0">
        <w:rPr>
          <w:rFonts w:ascii="Arial" w:hAnsi="Arial" w:cs="Arial"/>
          <w:color w:val="222222"/>
          <w:sz w:val="22"/>
          <w:szCs w:val="22"/>
          <w:shd w:val="clear" w:color="auto" w:fill="FFFFFF"/>
        </w:rPr>
        <w:t>Hamedani</w:t>
      </w:r>
      <w:proofErr w:type="spellEnd"/>
      <w:r w:rsidRPr="008035F0">
        <w:rPr>
          <w:rFonts w:ascii="Arial" w:hAnsi="Arial" w:cs="Arial"/>
          <w:color w:val="222222"/>
          <w:sz w:val="22"/>
          <w:szCs w:val="22"/>
          <w:shd w:val="clear" w:color="auto" w:fill="FFFFFF"/>
        </w:rPr>
        <w:t>, M.H. and Nazem, F., 2020. Providing a Structural Pattern of Problem Solving for Managers Based on Decision-making and Evaluating the Mediation role of Organizational culture. </w:t>
      </w:r>
      <w:r w:rsidRPr="008035F0">
        <w:rPr>
          <w:rFonts w:ascii="Arial" w:hAnsi="Arial" w:cs="Arial"/>
          <w:i/>
          <w:iCs/>
          <w:color w:val="222222"/>
          <w:sz w:val="22"/>
          <w:szCs w:val="22"/>
          <w:shd w:val="clear" w:color="auto" w:fill="FFFFFF"/>
        </w:rPr>
        <w:t>Iranian journal of educational sociology</w:t>
      </w:r>
      <w:r w:rsidRPr="008035F0">
        <w:rPr>
          <w:rFonts w:ascii="Arial" w:hAnsi="Arial" w:cs="Arial"/>
          <w:color w:val="222222"/>
          <w:sz w:val="22"/>
          <w:szCs w:val="22"/>
          <w:shd w:val="clear" w:color="auto" w:fill="FFFFFF"/>
        </w:rPr>
        <w:t>, </w:t>
      </w:r>
      <w:r w:rsidRPr="008035F0">
        <w:rPr>
          <w:rFonts w:ascii="Arial" w:hAnsi="Arial" w:cs="Arial"/>
          <w:i/>
          <w:iCs/>
          <w:color w:val="222222"/>
          <w:sz w:val="22"/>
          <w:szCs w:val="22"/>
          <w:shd w:val="clear" w:color="auto" w:fill="FFFFFF"/>
        </w:rPr>
        <w:t>3</w:t>
      </w:r>
      <w:r w:rsidRPr="008035F0">
        <w:rPr>
          <w:rFonts w:ascii="Arial" w:hAnsi="Arial" w:cs="Arial"/>
          <w:color w:val="222222"/>
          <w:sz w:val="22"/>
          <w:szCs w:val="22"/>
          <w:shd w:val="clear" w:color="auto" w:fill="FFFFFF"/>
        </w:rPr>
        <w:t>(2), pp.196-205.</w:t>
      </w:r>
    </w:p>
    <w:p w14:paraId="639EFE5A" w14:textId="77777777" w:rsidR="00E96316" w:rsidRPr="008035F0" w:rsidRDefault="00E96316" w:rsidP="00E96316">
      <w:pPr>
        <w:spacing w:after="240" w:line="240" w:lineRule="auto"/>
        <w:rPr>
          <w:rFonts w:ascii="Arial" w:hAnsi="Arial" w:cs="Arial"/>
          <w:color w:val="222222"/>
          <w:sz w:val="22"/>
          <w:szCs w:val="22"/>
          <w:shd w:val="clear" w:color="auto" w:fill="FFFFFF"/>
        </w:rPr>
      </w:pPr>
      <w:r w:rsidRPr="008035F0">
        <w:rPr>
          <w:rFonts w:ascii="Arial" w:hAnsi="Arial" w:cs="Arial"/>
          <w:color w:val="222222"/>
          <w:sz w:val="22"/>
          <w:szCs w:val="22"/>
          <w:shd w:val="clear" w:color="auto" w:fill="FFFFFF"/>
        </w:rPr>
        <w:t>Aylward, P., 2020. </w:t>
      </w:r>
      <w:r w:rsidRPr="008035F0">
        <w:rPr>
          <w:rFonts w:ascii="Arial" w:hAnsi="Arial" w:cs="Arial"/>
          <w:i/>
          <w:iCs/>
          <w:color w:val="222222"/>
          <w:sz w:val="22"/>
          <w:szCs w:val="22"/>
          <w:shd w:val="clear" w:color="auto" w:fill="FFFFFF"/>
        </w:rPr>
        <w:t>The Collaborative Path: 6 Steps for Better Communication, Problem-Solving, and Decision-Making</w:t>
      </w:r>
      <w:r w:rsidRPr="008035F0">
        <w:rPr>
          <w:rFonts w:ascii="Arial" w:hAnsi="Arial" w:cs="Arial"/>
          <w:color w:val="222222"/>
          <w:sz w:val="22"/>
          <w:szCs w:val="22"/>
          <w:shd w:val="clear" w:color="auto" w:fill="FFFFFF"/>
        </w:rPr>
        <w:t xml:space="preserve">. </w:t>
      </w:r>
      <w:proofErr w:type="spellStart"/>
      <w:r w:rsidRPr="008035F0">
        <w:rPr>
          <w:rFonts w:ascii="Arial" w:hAnsi="Arial" w:cs="Arial"/>
          <w:color w:val="222222"/>
          <w:sz w:val="22"/>
          <w:szCs w:val="22"/>
          <w:shd w:val="clear" w:color="auto" w:fill="FFFFFF"/>
        </w:rPr>
        <w:t>FriesenPress</w:t>
      </w:r>
      <w:proofErr w:type="spellEnd"/>
      <w:r w:rsidRPr="008035F0">
        <w:rPr>
          <w:rFonts w:ascii="Arial" w:hAnsi="Arial" w:cs="Arial"/>
          <w:color w:val="222222"/>
          <w:sz w:val="22"/>
          <w:szCs w:val="22"/>
          <w:shd w:val="clear" w:color="auto" w:fill="FFFFFF"/>
        </w:rPr>
        <w:t>.</w:t>
      </w:r>
    </w:p>
    <w:p w14:paraId="6590AFDD" w14:textId="77777777" w:rsidR="00E96316" w:rsidRPr="008035F0" w:rsidRDefault="00E96316" w:rsidP="00E96316">
      <w:pPr>
        <w:spacing w:after="240" w:line="240" w:lineRule="auto"/>
        <w:rPr>
          <w:rFonts w:ascii="Arial" w:hAnsi="Arial" w:cs="Arial"/>
          <w:color w:val="222222"/>
          <w:sz w:val="22"/>
          <w:szCs w:val="22"/>
          <w:shd w:val="clear" w:color="auto" w:fill="FFFFFF"/>
        </w:rPr>
      </w:pPr>
      <w:proofErr w:type="spellStart"/>
      <w:r w:rsidRPr="008035F0">
        <w:rPr>
          <w:rFonts w:ascii="Arial" w:hAnsi="Arial" w:cs="Arial"/>
          <w:color w:val="222222"/>
          <w:sz w:val="22"/>
          <w:szCs w:val="22"/>
          <w:shd w:val="clear" w:color="auto" w:fill="FFFFFF"/>
        </w:rPr>
        <w:t>Heidari</w:t>
      </w:r>
      <w:proofErr w:type="spellEnd"/>
      <w:r w:rsidRPr="008035F0">
        <w:rPr>
          <w:rFonts w:ascii="Arial" w:hAnsi="Arial" w:cs="Arial"/>
          <w:color w:val="222222"/>
          <w:sz w:val="22"/>
          <w:szCs w:val="22"/>
          <w:shd w:val="clear" w:color="auto" w:fill="FFFFFF"/>
        </w:rPr>
        <w:t xml:space="preserve">, M. and </w:t>
      </w:r>
      <w:proofErr w:type="spellStart"/>
      <w:r w:rsidRPr="008035F0">
        <w:rPr>
          <w:rFonts w:ascii="Arial" w:hAnsi="Arial" w:cs="Arial"/>
          <w:color w:val="222222"/>
          <w:sz w:val="22"/>
          <w:szCs w:val="22"/>
          <w:shd w:val="clear" w:color="auto" w:fill="FFFFFF"/>
        </w:rPr>
        <w:t>Shahbazi</w:t>
      </w:r>
      <w:proofErr w:type="spellEnd"/>
      <w:r w:rsidRPr="008035F0">
        <w:rPr>
          <w:rFonts w:ascii="Arial" w:hAnsi="Arial" w:cs="Arial"/>
          <w:color w:val="222222"/>
          <w:sz w:val="22"/>
          <w:szCs w:val="22"/>
          <w:shd w:val="clear" w:color="auto" w:fill="FFFFFF"/>
        </w:rPr>
        <w:t>, S., 2016. Effect of training problem-solving skill on decision-making and critical thinking of personnel at medical emergencies. </w:t>
      </w:r>
      <w:r w:rsidRPr="008035F0">
        <w:rPr>
          <w:rFonts w:ascii="Arial" w:hAnsi="Arial" w:cs="Arial"/>
          <w:i/>
          <w:iCs/>
          <w:color w:val="222222"/>
          <w:sz w:val="22"/>
          <w:szCs w:val="22"/>
          <w:shd w:val="clear" w:color="auto" w:fill="FFFFFF"/>
        </w:rPr>
        <w:t>International journal of critical illness and injury science</w:t>
      </w:r>
      <w:r w:rsidRPr="008035F0">
        <w:rPr>
          <w:rFonts w:ascii="Arial" w:hAnsi="Arial" w:cs="Arial"/>
          <w:color w:val="222222"/>
          <w:sz w:val="22"/>
          <w:szCs w:val="22"/>
          <w:shd w:val="clear" w:color="auto" w:fill="FFFFFF"/>
        </w:rPr>
        <w:t>, </w:t>
      </w:r>
      <w:r w:rsidRPr="008035F0">
        <w:rPr>
          <w:rFonts w:ascii="Arial" w:hAnsi="Arial" w:cs="Arial"/>
          <w:i/>
          <w:iCs/>
          <w:color w:val="222222"/>
          <w:sz w:val="22"/>
          <w:szCs w:val="22"/>
          <w:shd w:val="clear" w:color="auto" w:fill="FFFFFF"/>
        </w:rPr>
        <w:t>6</w:t>
      </w:r>
      <w:r w:rsidRPr="008035F0">
        <w:rPr>
          <w:rFonts w:ascii="Arial" w:hAnsi="Arial" w:cs="Arial"/>
          <w:color w:val="222222"/>
          <w:sz w:val="22"/>
          <w:szCs w:val="22"/>
          <w:shd w:val="clear" w:color="auto" w:fill="FFFFFF"/>
        </w:rPr>
        <w:t>(4), p.182.</w:t>
      </w:r>
    </w:p>
    <w:p w14:paraId="7AB7A412" w14:textId="77777777" w:rsidR="00E96316" w:rsidRPr="008035F0" w:rsidRDefault="00E96316" w:rsidP="00E96316">
      <w:pPr>
        <w:spacing w:after="240" w:line="240" w:lineRule="auto"/>
        <w:rPr>
          <w:rFonts w:ascii="Arial" w:hAnsi="Arial" w:cs="Arial"/>
          <w:color w:val="222222"/>
          <w:sz w:val="22"/>
          <w:szCs w:val="22"/>
          <w:shd w:val="clear" w:color="auto" w:fill="FFFFFF"/>
        </w:rPr>
      </w:pPr>
      <w:r w:rsidRPr="008035F0">
        <w:rPr>
          <w:rFonts w:ascii="Arial" w:hAnsi="Arial" w:cs="Arial"/>
          <w:color w:val="222222"/>
          <w:sz w:val="22"/>
          <w:szCs w:val="22"/>
          <w:shd w:val="clear" w:color="auto" w:fill="FFFFFF"/>
        </w:rPr>
        <w:t xml:space="preserve">Herron, </w:t>
      </w:r>
      <w:proofErr w:type="gramStart"/>
      <w:r w:rsidRPr="008035F0">
        <w:rPr>
          <w:rFonts w:ascii="Arial" w:hAnsi="Arial" w:cs="Arial"/>
          <w:color w:val="222222"/>
          <w:sz w:val="22"/>
          <w:szCs w:val="22"/>
          <w:shd w:val="clear" w:color="auto" w:fill="FFFFFF"/>
        </w:rPr>
        <w:t>J.P.</w:t>
      </w:r>
      <w:proofErr w:type="gramEnd"/>
      <w:r w:rsidRPr="008035F0">
        <w:rPr>
          <w:rFonts w:ascii="Arial" w:hAnsi="Arial" w:cs="Arial"/>
          <w:color w:val="222222"/>
          <w:sz w:val="22"/>
          <w:szCs w:val="22"/>
          <w:shd w:val="clear" w:color="auto" w:fill="FFFFFF"/>
        </w:rPr>
        <w:t xml:space="preserve"> and Hennessey, M.N., 2019. Organizational Processes of </w:t>
      </w:r>
      <w:proofErr w:type="gramStart"/>
      <w:r w:rsidRPr="008035F0">
        <w:rPr>
          <w:rFonts w:ascii="Arial" w:hAnsi="Arial" w:cs="Arial"/>
          <w:color w:val="222222"/>
          <w:sz w:val="22"/>
          <w:szCs w:val="22"/>
          <w:shd w:val="clear" w:color="auto" w:fill="FFFFFF"/>
        </w:rPr>
        <w:t>Problem Solving</w:t>
      </w:r>
      <w:proofErr w:type="gramEnd"/>
      <w:r w:rsidRPr="008035F0">
        <w:rPr>
          <w:rFonts w:ascii="Arial" w:hAnsi="Arial" w:cs="Arial"/>
          <w:color w:val="222222"/>
          <w:sz w:val="22"/>
          <w:szCs w:val="22"/>
          <w:shd w:val="clear" w:color="auto" w:fill="FFFFFF"/>
        </w:rPr>
        <w:t xml:space="preserve"> Groups. </w:t>
      </w:r>
      <w:r w:rsidRPr="008035F0">
        <w:rPr>
          <w:rFonts w:ascii="Arial" w:hAnsi="Arial" w:cs="Arial"/>
          <w:i/>
          <w:iCs/>
          <w:color w:val="222222"/>
          <w:sz w:val="22"/>
          <w:szCs w:val="22"/>
          <w:shd w:val="clear" w:color="auto" w:fill="FFFFFF"/>
        </w:rPr>
        <w:t>Open Journal for Educational Research</w:t>
      </w:r>
      <w:r w:rsidRPr="008035F0">
        <w:rPr>
          <w:rFonts w:ascii="Arial" w:hAnsi="Arial" w:cs="Arial"/>
          <w:color w:val="222222"/>
          <w:sz w:val="22"/>
          <w:szCs w:val="22"/>
          <w:shd w:val="clear" w:color="auto" w:fill="FFFFFF"/>
        </w:rPr>
        <w:t>, </w:t>
      </w:r>
      <w:r w:rsidRPr="008035F0">
        <w:rPr>
          <w:rFonts w:ascii="Arial" w:hAnsi="Arial" w:cs="Arial"/>
          <w:i/>
          <w:iCs/>
          <w:color w:val="222222"/>
          <w:sz w:val="22"/>
          <w:szCs w:val="22"/>
          <w:shd w:val="clear" w:color="auto" w:fill="FFFFFF"/>
        </w:rPr>
        <w:t>3</w:t>
      </w:r>
      <w:r w:rsidRPr="008035F0">
        <w:rPr>
          <w:rFonts w:ascii="Arial" w:hAnsi="Arial" w:cs="Arial"/>
          <w:color w:val="222222"/>
          <w:sz w:val="22"/>
          <w:szCs w:val="22"/>
          <w:shd w:val="clear" w:color="auto" w:fill="FFFFFF"/>
        </w:rPr>
        <w:t>(2), pp.39-52.</w:t>
      </w:r>
    </w:p>
    <w:p w14:paraId="721E513B" w14:textId="77777777" w:rsidR="00E96316" w:rsidRPr="008035F0" w:rsidRDefault="00E96316" w:rsidP="00E96316">
      <w:pPr>
        <w:spacing w:after="240" w:line="240" w:lineRule="auto"/>
        <w:rPr>
          <w:rFonts w:ascii="Arial" w:hAnsi="Arial" w:cs="Arial"/>
          <w:color w:val="222222"/>
          <w:sz w:val="22"/>
          <w:szCs w:val="22"/>
          <w:shd w:val="clear" w:color="auto" w:fill="FFFFFF"/>
        </w:rPr>
      </w:pPr>
      <w:proofErr w:type="spellStart"/>
      <w:r w:rsidRPr="008035F0">
        <w:rPr>
          <w:rFonts w:ascii="Arial" w:hAnsi="Arial" w:cs="Arial"/>
          <w:color w:val="222222"/>
          <w:sz w:val="22"/>
          <w:szCs w:val="22"/>
          <w:shd w:val="clear" w:color="auto" w:fill="FFFFFF"/>
        </w:rPr>
        <w:t>Jarrahi</w:t>
      </w:r>
      <w:proofErr w:type="spellEnd"/>
      <w:r w:rsidRPr="008035F0">
        <w:rPr>
          <w:rFonts w:ascii="Arial" w:hAnsi="Arial" w:cs="Arial"/>
          <w:color w:val="222222"/>
          <w:sz w:val="22"/>
          <w:szCs w:val="22"/>
          <w:shd w:val="clear" w:color="auto" w:fill="FFFFFF"/>
        </w:rPr>
        <w:t>, M.H., 2018. Artificial intelligence and the future of work: Human-AI symbiosis in organizational decision making. </w:t>
      </w:r>
      <w:r w:rsidRPr="008035F0">
        <w:rPr>
          <w:rFonts w:ascii="Arial" w:hAnsi="Arial" w:cs="Arial"/>
          <w:i/>
          <w:iCs/>
          <w:color w:val="222222"/>
          <w:sz w:val="22"/>
          <w:szCs w:val="22"/>
          <w:shd w:val="clear" w:color="auto" w:fill="FFFFFF"/>
        </w:rPr>
        <w:t>Business Horizons</w:t>
      </w:r>
      <w:r w:rsidRPr="008035F0">
        <w:rPr>
          <w:rFonts w:ascii="Arial" w:hAnsi="Arial" w:cs="Arial"/>
          <w:color w:val="222222"/>
          <w:sz w:val="22"/>
          <w:szCs w:val="22"/>
          <w:shd w:val="clear" w:color="auto" w:fill="FFFFFF"/>
        </w:rPr>
        <w:t>, </w:t>
      </w:r>
      <w:r w:rsidRPr="008035F0">
        <w:rPr>
          <w:rFonts w:ascii="Arial" w:hAnsi="Arial" w:cs="Arial"/>
          <w:i/>
          <w:iCs/>
          <w:color w:val="222222"/>
          <w:sz w:val="22"/>
          <w:szCs w:val="22"/>
          <w:shd w:val="clear" w:color="auto" w:fill="FFFFFF"/>
        </w:rPr>
        <w:t>61</w:t>
      </w:r>
      <w:r w:rsidRPr="008035F0">
        <w:rPr>
          <w:rFonts w:ascii="Arial" w:hAnsi="Arial" w:cs="Arial"/>
          <w:color w:val="222222"/>
          <w:sz w:val="22"/>
          <w:szCs w:val="22"/>
          <w:shd w:val="clear" w:color="auto" w:fill="FFFFFF"/>
        </w:rPr>
        <w:t>(4), pp.577-586.</w:t>
      </w:r>
    </w:p>
    <w:p w14:paraId="101F26AB" w14:textId="77777777" w:rsidR="00E96316" w:rsidRPr="008035F0" w:rsidRDefault="00E96316" w:rsidP="00E96316">
      <w:pPr>
        <w:spacing w:after="240" w:line="240" w:lineRule="auto"/>
        <w:rPr>
          <w:rFonts w:ascii="Arial" w:hAnsi="Arial" w:cs="Arial"/>
          <w:sz w:val="22"/>
          <w:szCs w:val="22"/>
        </w:rPr>
      </w:pPr>
      <w:r w:rsidRPr="008035F0">
        <w:rPr>
          <w:rFonts w:ascii="Arial" w:hAnsi="Arial" w:cs="Arial"/>
          <w:color w:val="222222"/>
          <w:sz w:val="22"/>
          <w:szCs w:val="22"/>
          <w:shd w:val="clear" w:color="auto" w:fill="FFFFFF"/>
        </w:rPr>
        <w:t>Kerns, C.D., 2016. Decisive problem solving: A key leadership practice. </w:t>
      </w:r>
      <w:r w:rsidRPr="008035F0">
        <w:rPr>
          <w:rFonts w:ascii="Arial" w:hAnsi="Arial" w:cs="Arial"/>
          <w:i/>
          <w:iCs/>
          <w:color w:val="222222"/>
          <w:sz w:val="22"/>
          <w:szCs w:val="22"/>
          <w:shd w:val="clear" w:color="auto" w:fill="FFFFFF"/>
        </w:rPr>
        <w:t>Journal of Management Policy and Practice</w:t>
      </w:r>
      <w:r w:rsidRPr="008035F0">
        <w:rPr>
          <w:rFonts w:ascii="Arial" w:hAnsi="Arial" w:cs="Arial"/>
          <w:color w:val="222222"/>
          <w:sz w:val="22"/>
          <w:szCs w:val="22"/>
          <w:shd w:val="clear" w:color="auto" w:fill="FFFFFF"/>
        </w:rPr>
        <w:t>, </w:t>
      </w:r>
      <w:r w:rsidRPr="008035F0">
        <w:rPr>
          <w:rFonts w:ascii="Arial" w:hAnsi="Arial" w:cs="Arial"/>
          <w:i/>
          <w:iCs/>
          <w:color w:val="222222"/>
          <w:sz w:val="22"/>
          <w:szCs w:val="22"/>
          <w:shd w:val="clear" w:color="auto" w:fill="FFFFFF"/>
        </w:rPr>
        <w:t>17</w:t>
      </w:r>
      <w:r w:rsidRPr="008035F0">
        <w:rPr>
          <w:rFonts w:ascii="Arial" w:hAnsi="Arial" w:cs="Arial"/>
          <w:color w:val="222222"/>
          <w:sz w:val="22"/>
          <w:szCs w:val="22"/>
          <w:shd w:val="clear" w:color="auto" w:fill="FFFFFF"/>
        </w:rPr>
        <w:t>(2).</w:t>
      </w:r>
    </w:p>
    <w:p w14:paraId="161B26B2" w14:textId="77777777" w:rsidR="00E96316" w:rsidRPr="008035F0" w:rsidRDefault="00E96316" w:rsidP="00E96316">
      <w:pPr>
        <w:spacing w:after="240" w:line="240" w:lineRule="auto"/>
        <w:rPr>
          <w:rFonts w:ascii="Arial" w:hAnsi="Arial" w:cs="Arial"/>
          <w:color w:val="222222"/>
          <w:sz w:val="22"/>
          <w:szCs w:val="22"/>
          <w:shd w:val="clear" w:color="auto" w:fill="FFFFFF"/>
        </w:rPr>
      </w:pPr>
      <w:r w:rsidRPr="008035F0">
        <w:rPr>
          <w:rFonts w:ascii="Arial" w:hAnsi="Arial" w:cs="Arial"/>
          <w:color w:val="222222"/>
          <w:sz w:val="22"/>
          <w:szCs w:val="22"/>
          <w:shd w:val="clear" w:color="auto" w:fill="FFFFFF"/>
        </w:rPr>
        <w:t>Michael, M.G., 2018. Problem Solving, Decision Making, and Kirton Adaption-Innovation Theory in High-Performance Organizations.</w:t>
      </w:r>
    </w:p>
    <w:p w14:paraId="2AA83376" w14:textId="77777777" w:rsidR="00E96316" w:rsidRPr="008035F0" w:rsidRDefault="00E96316" w:rsidP="00E96316">
      <w:pPr>
        <w:spacing w:after="240" w:line="240" w:lineRule="auto"/>
        <w:rPr>
          <w:rFonts w:ascii="Arial" w:hAnsi="Arial" w:cs="Arial"/>
          <w:color w:val="222222"/>
          <w:sz w:val="22"/>
          <w:szCs w:val="22"/>
          <w:shd w:val="clear" w:color="auto" w:fill="FFFFFF"/>
        </w:rPr>
      </w:pPr>
      <w:proofErr w:type="spellStart"/>
      <w:r w:rsidRPr="008035F0">
        <w:rPr>
          <w:rFonts w:ascii="Arial" w:hAnsi="Arial" w:cs="Arial"/>
          <w:color w:val="222222"/>
          <w:sz w:val="22"/>
          <w:szCs w:val="22"/>
          <w:shd w:val="clear" w:color="auto" w:fill="FFFFFF"/>
        </w:rPr>
        <w:t>Pruchniki</w:t>
      </w:r>
      <w:proofErr w:type="spellEnd"/>
      <w:r w:rsidRPr="008035F0">
        <w:rPr>
          <w:rFonts w:ascii="Arial" w:hAnsi="Arial" w:cs="Arial"/>
          <w:color w:val="222222"/>
          <w:sz w:val="22"/>
          <w:szCs w:val="22"/>
          <w:shd w:val="clear" w:color="auto" w:fill="FFFFFF"/>
        </w:rPr>
        <w:t>, S., Key, K. and Rao, A.H., 2019. </w:t>
      </w:r>
      <w:r w:rsidRPr="008035F0">
        <w:rPr>
          <w:rFonts w:ascii="Arial" w:hAnsi="Arial" w:cs="Arial"/>
          <w:i/>
          <w:iCs/>
          <w:color w:val="222222"/>
          <w:sz w:val="22"/>
          <w:szCs w:val="22"/>
          <w:shd w:val="clear" w:color="auto" w:fill="FFFFFF"/>
        </w:rPr>
        <w:t>Problem solving/decision making and procedures for unexpected events: A literature review</w:t>
      </w:r>
      <w:r w:rsidRPr="008035F0">
        <w:rPr>
          <w:rFonts w:ascii="Arial" w:hAnsi="Arial" w:cs="Arial"/>
          <w:color w:val="222222"/>
          <w:sz w:val="22"/>
          <w:szCs w:val="22"/>
          <w:shd w:val="clear" w:color="auto" w:fill="FFFFFF"/>
        </w:rPr>
        <w:t>. DOT/FAA/AM-19/TBD). Washington, DC: Office of Aerospace Medicine.</w:t>
      </w:r>
    </w:p>
    <w:p w14:paraId="11CB0392" w14:textId="77777777" w:rsidR="00E96316" w:rsidRPr="008035F0" w:rsidRDefault="00E96316" w:rsidP="00E96316">
      <w:pPr>
        <w:spacing w:after="240" w:line="240" w:lineRule="auto"/>
        <w:rPr>
          <w:rFonts w:ascii="Arial" w:hAnsi="Arial" w:cs="Arial"/>
          <w:color w:val="222222"/>
          <w:sz w:val="22"/>
          <w:szCs w:val="22"/>
          <w:shd w:val="clear" w:color="auto" w:fill="FFFFFF"/>
        </w:rPr>
      </w:pPr>
      <w:r w:rsidRPr="008035F0">
        <w:rPr>
          <w:rFonts w:ascii="Arial" w:hAnsi="Arial" w:cs="Arial"/>
          <w:color w:val="222222"/>
          <w:sz w:val="22"/>
          <w:szCs w:val="22"/>
          <w:shd w:val="clear" w:color="auto" w:fill="FFFFFF"/>
        </w:rPr>
        <w:t xml:space="preserve">TAHIRI, A., KOVAÇI, I. and SHABANI, P.C.S.H., Planning, Problem Solving and </w:t>
      </w:r>
      <w:proofErr w:type="gramStart"/>
      <w:r w:rsidRPr="008035F0">
        <w:rPr>
          <w:rFonts w:ascii="Arial" w:hAnsi="Arial" w:cs="Arial"/>
          <w:color w:val="222222"/>
          <w:sz w:val="22"/>
          <w:szCs w:val="22"/>
          <w:shd w:val="clear" w:color="auto" w:fill="FFFFFF"/>
        </w:rPr>
        <w:t>Decision Making</w:t>
      </w:r>
      <w:proofErr w:type="gramEnd"/>
      <w:r w:rsidRPr="008035F0">
        <w:rPr>
          <w:rFonts w:ascii="Arial" w:hAnsi="Arial" w:cs="Arial"/>
          <w:color w:val="222222"/>
          <w:sz w:val="22"/>
          <w:szCs w:val="22"/>
          <w:shd w:val="clear" w:color="auto" w:fill="FFFFFF"/>
        </w:rPr>
        <w:t xml:space="preserve"> Process-Case Study in Small and Medium Enterprises in Kosovo.</w:t>
      </w:r>
    </w:p>
    <w:p w14:paraId="3454B961" w14:textId="77777777" w:rsidR="00E96316" w:rsidRPr="008035F0" w:rsidRDefault="00E96316" w:rsidP="00E96316">
      <w:pPr>
        <w:spacing w:after="240" w:line="240" w:lineRule="auto"/>
        <w:rPr>
          <w:rFonts w:ascii="Arial" w:hAnsi="Arial" w:cs="Arial"/>
          <w:color w:val="222222"/>
          <w:sz w:val="22"/>
          <w:szCs w:val="22"/>
          <w:shd w:val="clear" w:color="auto" w:fill="FFFFFF"/>
        </w:rPr>
      </w:pPr>
      <w:proofErr w:type="spellStart"/>
      <w:r w:rsidRPr="008035F0">
        <w:rPr>
          <w:rFonts w:ascii="Arial" w:hAnsi="Arial" w:cs="Arial"/>
          <w:color w:val="222222"/>
          <w:sz w:val="22"/>
          <w:szCs w:val="22"/>
          <w:shd w:val="clear" w:color="auto" w:fill="FFFFFF"/>
        </w:rPr>
        <w:t>Ujwary</w:t>
      </w:r>
      <w:proofErr w:type="spellEnd"/>
      <w:r w:rsidRPr="008035F0">
        <w:rPr>
          <w:rFonts w:ascii="Arial" w:hAnsi="Arial" w:cs="Arial"/>
          <w:color w:val="222222"/>
          <w:sz w:val="22"/>
          <w:szCs w:val="22"/>
          <w:shd w:val="clear" w:color="auto" w:fill="FFFFFF"/>
        </w:rPr>
        <w:t>-Gil, A., 2020, October. Knowledge use and Problem-Solving Networks in an Intra-Organizational Context: Strong and Weak Ties Analysis. In </w:t>
      </w:r>
      <w:r w:rsidRPr="008035F0">
        <w:rPr>
          <w:rFonts w:ascii="Arial" w:hAnsi="Arial" w:cs="Arial"/>
          <w:i/>
          <w:iCs/>
          <w:color w:val="222222"/>
          <w:sz w:val="22"/>
          <w:szCs w:val="22"/>
          <w:shd w:val="clear" w:color="auto" w:fill="FFFFFF"/>
        </w:rPr>
        <w:t xml:space="preserve">17th International Conference on Intellectual Capital, Knowledge Management &amp; </w:t>
      </w:r>
      <w:proofErr w:type="spellStart"/>
      <w:r w:rsidRPr="008035F0">
        <w:rPr>
          <w:rFonts w:ascii="Arial" w:hAnsi="Arial" w:cs="Arial"/>
          <w:i/>
          <w:iCs/>
          <w:color w:val="222222"/>
          <w:sz w:val="22"/>
          <w:szCs w:val="22"/>
          <w:shd w:val="clear" w:color="auto" w:fill="FFFFFF"/>
        </w:rPr>
        <w:t>Organisational</w:t>
      </w:r>
      <w:proofErr w:type="spellEnd"/>
      <w:r w:rsidRPr="008035F0">
        <w:rPr>
          <w:rFonts w:ascii="Arial" w:hAnsi="Arial" w:cs="Arial"/>
          <w:i/>
          <w:iCs/>
          <w:color w:val="222222"/>
          <w:sz w:val="22"/>
          <w:szCs w:val="22"/>
          <w:shd w:val="clear" w:color="auto" w:fill="FFFFFF"/>
        </w:rPr>
        <w:t xml:space="preserve"> Learning ICICKM 2020</w:t>
      </w:r>
      <w:r w:rsidRPr="008035F0">
        <w:rPr>
          <w:rFonts w:ascii="Arial" w:hAnsi="Arial" w:cs="Arial"/>
          <w:color w:val="222222"/>
          <w:sz w:val="22"/>
          <w:szCs w:val="22"/>
          <w:shd w:val="clear" w:color="auto" w:fill="FFFFFF"/>
        </w:rPr>
        <w:t> (p. 372).</w:t>
      </w:r>
    </w:p>
    <w:p w14:paraId="315880B3" w14:textId="77777777" w:rsidR="00E96316" w:rsidRPr="008035F0" w:rsidRDefault="00E96316" w:rsidP="00E96316">
      <w:pPr>
        <w:spacing w:after="240" w:line="240" w:lineRule="auto"/>
        <w:rPr>
          <w:rFonts w:ascii="Arial" w:hAnsi="Arial" w:cs="Arial"/>
          <w:color w:val="222222"/>
          <w:sz w:val="22"/>
          <w:szCs w:val="22"/>
          <w:shd w:val="clear" w:color="auto" w:fill="FFFFFF"/>
        </w:rPr>
      </w:pPr>
      <w:r w:rsidRPr="008035F0">
        <w:rPr>
          <w:rFonts w:ascii="Arial" w:hAnsi="Arial" w:cs="Arial"/>
          <w:color w:val="222222"/>
          <w:sz w:val="22"/>
          <w:szCs w:val="22"/>
          <w:shd w:val="clear" w:color="auto" w:fill="FFFFFF"/>
        </w:rPr>
        <w:t xml:space="preserve">Van </w:t>
      </w:r>
      <w:proofErr w:type="spellStart"/>
      <w:r w:rsidRPr="008035F0">
        <w:rPr>
          <w:rFonts w:ascii="Arial" w:hAnsi="Arial" w:cs="Arial"/>
          <w:color w:val="222222"/>
          <w:sz w:val="22"/>
          <w:szCs w:val="22"/>
          <w:shd w:val="clear" w:color="auto" w:fill="FFFFFF"/>
        </w:rPr>
        <w:t>Aken</w:t>
      </w:r>
      <w:proofErr w:type="spellEnd"/>
      <w:r w:rsidRPr="008035F0">
        <w:rPr>
          <w:rFonts w:ascii="Arial" w:hAnsi="Arial" w:cs="Arial"/>
          <w:color w:val="222222"/>
          <w:sz w:val="22"/>
          <w:szCs w:val="22"/>
          <w:shd w:val="clear" w:color="auto" w:fill="FFFFFF"/>
        </w:rPr>
        <w:t>, J.E. and Berends, H., 2018. </w:t>
      </w:r>
      <w:r w:rsidRPr="008035F0">
        <w:rPr>
          <w:rFonts w:ascii="Arial" w:hAnsi="Arial" w:cs="Arial"/>
          <w:i/>
          <w:iCs/>
          <w:color w:val="222222"/>
          <w:sz w:val="22"/>
          <w:szCs w:val="22"/>
          <w:shd w:val="clear" w:color="auto" w:fill="FFFFFF"/>
        </w:rPr>
        <w:t>Problem solving in organizations</w:t>
      </w:r>
      <w:r w:rsidRPr="008035F0">
        <w:rPr>
          <w:rFonts w:ascii="Arial" w:hAnsi="Arial" w:cs="Arial"/>
          <w:color w:val="222222"/>
          <w:sz w:val="22"/>
          <w:szCs w:val="22"/>
          <w:shd w:val="clear" w:color="auto" w:fill="FFFFFF"/>
        </w:rPr>
        <w:t>. Cambridge university press.</w:t>
      </w:r>
    </w:p>
    <w:p w14:paraId="2B4E314A" w14:textId="77777777" w:rsidR="005C4BA4" w:rsidRPr="008035F0" w:rsidRDefault="005C4BA4" w:rsidP="00E96316">
      <w:pPr>
        <w:rPr>
          <w:rFonts w:ascii="Arial" w:hAnsi="Arial" w:cs="Arial"/>
          <w:sz w:val="22"/>
          <w:szCs w:val="22"/>
        </w:rPr>
      </w:pPr>
      <w:r w:rsidRPr="008035F0">
        <w:rPr>
          <w:rFonts w:ascii="Arial" w:hAnsi="Arial" w:cs="Arial"/>
          <w:sz w:val="22"/>
          <w:szCs w:val="22"/>
        </w:rPr>
        <w:t xml:space="preserve"> </w:t>
      </w:r>
    </w:p>
    <w:sectPr w:rsidR="005C4BA4" w:rsidRPr="008035F0" w:rsidSect="008F674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59CAA" w14:textId="77777777" w:rsidR="008E6710" w:rsidRDefault="008E6710" w:rsidP="008E6710">
      <w:pPr>
        <w:spacing w:after="0" w:line="240" w:lineRule="auto"/>
      </w:pPr>
      <w:r>
        <w:separator/>
      </w:r>
    </w:p>
  </w:endnote>
  <w:endnote w:type="continuationSeparator" w:id="0">
    <w:p w14:paraId="2D906D50" w14:textId="77777777" w:rsidR="008E6710" w:rsidRDefault="008E6710" w:rsidP="008E67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01FF3" w14:textId="77777777" w:rsidR="008E6710" w:rsidRDefault="008E6710" w:rsidP="008E6710">
      <w:pPr>
        <w:spacing w:after="0" w:line="240" w:lineRule="auto"/>
      </w:pPr>
      <w:r>
        <w:separator/>
      </w:r>
    </w:p>
  </w:footnote>
  <w:footnote w:type="continuationSeparator" w:id="0">
    <w:p w14:paraId="32DB2042" w14:textId="77777777" w:rsidR="008E6710" w:rsidRDefault="008E6710" w:rsidP="008E67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C0FAD"/>
    <w:multiLevelType w:val="hybridMultilevel"/>
    <w:tmpl w:val="FFF04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6E636C"/>
    <w:multiLevelType w:val="hybridMultilevel"/>
    <w:tmpl w:val="CC8A72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BD348F9"/>
    <w:multiLevelType w:val="hybridMultilevel"/>
    <w:tmpl w:val="530E9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912B7B"/>
    <w:multiLevelType w:val="hybridMultilevel"/>
    <w:tmpl w:val="792058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59A14476"/>
    <w:multiLevelType w:val="hybridMultilevel"/>
    <w:tmpl w:val="29B0904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59EA3394"/>
    <w:multiLevelType w:val="hybridMultilevel"/>
    <w:tmpl w:val="F16C3D2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5CB31776"/>
    <w:multiLevelType w:val="hybridMultilevel"/>
    <w:tmpl w:val="85C20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6D03A3"/>
    <w:multiLevelType w:val="hybridMultilevel"/>
    <w:tmpl w:val="6CC06A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49B6C6E"/>
    <w:multiLevelType w:val="hybridMultilevel"/>
    <w:tmpl w:val="F12CA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E43584"/>
    <w:multiLevelType w:val="hybridMultilevel"/>
    <w:tmpl w:val="92427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1B1C10"/>
    <w:multiLevelType w:val="hybridMultilevel"/>
    <w:tmpl w:val="9C168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AB2586"/>
    <w:multiLevelType w:val="hybridMultilevel"/>
    <w:tmpl w:val="8E4222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7"/>
  </w:num>
  <w:num w:numId="3">
    <w:abstractNumId w:val="5"/>
  </w:num>
  <w:num w:numId="4">
    <w:abstractNumId w:val="3"/>
  </w:num>
  <w:num w:numId="5">
    <w:abstractNumId w:val="4"/>
  </w:num>
  <w:num w:numId="6">
    <w:abstractNumId w:val="11"/>
  </w:num>
  <w:num w:numId="7">
    <w:abstractNumId w:val="1"/>
  </w:num>
  <w:num w:numId="8">
    <w:abstractNumId w:val="6"/>
  </w:num>
  <w:num w:numId="9">
    <w:abstractNumId w:val="0"/>
  </w:num>
  <w:num w:numId="10">
    <w:abstractNumId w:val="2"/>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62FF5"/>
    <w:rsid w:val="00022AF2"/>
    <w:rsid w:val="00027442"/>
    <w:rsid w:val="000D2C13"/>
    <w:rsid w:val="000F2A83"/>
    <w:rsid w:val="001048F4"/>
    <w:rsid w:val="001F3E64"/>
    <w:rsid w:val="00252F6D"/>
    <w:rsid w:val="00284906"/>
    <w:rsid w:val="002D5ECB"/>
    <w:rsid w:val="003462F4"/>
    <w:rsid w:val="003526CC"/>
    <w:rsid w:val="00362B45"/>
    <w:rsid w:val="00396213"/>
    <w:rsid w:val="0039765D"/>
    <w:rsid w:val="003F59AF"/>
    <w:rsid w:val="00444032"/>
    <w:rsid w:val="004713EC"/>
    <w:rsid w:val="00565FE8"/>
    <w:rsid w:val="005C4BA4"/>
    <w:rsid w:val="005E1A9F"/>
    <w:rsid w:val="005F49F3"/>
    <w:rsid w:val="00631C08"/>
    <w:rsid w:val="00682C0D"/>
    <w:rsid w:val="006D2C5A"/>
    <w:rsid w:val="00752712"/>
    <w:rsid w:val="007F33F8"/>
    <w:rsid w:val="008035F0"/>
    <w:rsid w:val="00821ADD"/>
    <w:rsid w:val="00880A7A"/>
    <w:rsid w:val="008E5CC5"/>
    <w:rsid w:val="008E6710"/>
    <w:rsid w:val="008F6748"/>
    <w:rsid w:val="00916283"/>
    <w:rsid w:val="00965F93"/>
    <w:rsid w:val="009812AC"/>
    <w:rsid w:val="009C1502"/>
    <w:rsid w:val="009C4705"/>
    <w:rsid w:val="00A34601"/>
    <w:rsid w:val="00B20804"/>
    <w:rsid w:val="00B61E51"/>
    <w:rsid w:val="00BC7109"/>
    <w:rsid w:val="00BD12F5"/>
    <w:rsid w:val="00BD3FAB"/>
    <w:rsid w:val="00BE36BC"/>
    <w:rsid w:val="00C247D2"/>
    <w:rsid w:val="00C26252"/>
    <w:rsid w:val="00C70AF6"/>
    <w:rsid w:val="00CB16BB"/>
    <w:rsid w:val="00CB657F"/>
    <w:rsid w:val="00CD29DB"/>
    <w:rsid w:val="00CF49E7"/>
    <w:rsid w:val="00E6293E"/>
    <w:rsid w:val="00E96111"/>
    <w:rsid w:val="00E96316"/>
    <w:rsid w:val="00F12249"/>
    <w:rsid w:val="00F43B5E"/>
    <w:rsid w:val="00F62FF5"/>
    <w:rsid w:val="00FA1A60"/>
    <w:rsid w:val="00FD5070"/>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214BA"/>
  <w15:docId w15:val="{AE8D1C1E-0C0D-45F0-A2E9-4DACA4EDA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hi-IN"/>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748"/>
  </w:style>
  <w:style w:type="paragraph" w:styleId="Heading1">
    <w:name w:val="heading 1"/>
    <w:basedOn w:val="Normal"/>
    <w:next w:val="Normal"/>
    <w:link w:val="Heading1Char"/>
    <w:uiPriority w:val="9"/>
    <w:qFormat/>
    <w:rsid w:val="00E96316"/>
    <w:pPr>
      <w:keepNext/>
      <w:keepLines/>
      <w:spacing w:before="480" w:after="0"/>
      <w:outlineLvl w:val="0"/>
    </w:pPr>
    <w:rPr>
      <w:rFonts w:asciiTheme="majorHAnsi" w:eastAsiaTheme="majorEastAsia" w:hAnsiTheme="majorHAnsi" w:cstheme="majorBidi"/>
      <w:b/>
      <w:bCs/>
      <w:color w:val="2E74B5" w:themeColor="accent1" w:themeShade="BF"/>
      <w:sz w:val="28"/>
      <w:szCs w:val="25"/>
    </w:rPr>
  </w:style>
  <w:style w:type="paragraph" w:styleId="Heading2">
    <w:name w:val="heading 2"/>
    <w:basedOn w:val="Normal"/>
    <w:next w:val="Normal"/>
    <w:link w:val="Heading2Char"/>
    <w:uiPriority w:val="9"/>
    <w:unhideWhenUsed/>
    <w:qFormat/>
    <w:rsid w:val="00E96316"/>
    <w:pPr>
      <w:keepNext/>
      <w:keepLines/>
      <w:spacing w:before="200" w:after="0"/>
      <w:outlineLvl w:val="1"/>
    </w:pPr>
    <w:rPr>
      <w:rFonts w:asciiTheme="majorHAnsi" w:eastAsiaTheme="majorEastAsia" w:hAnsiTheme="majorHAnsi" w:cstheme="majorBidi"/>
      <w:b/>
      <w:bCs/>
      <w:color w:val="5B9BD5" w:themeColor="accent1"/>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316"/>
    <w:rPr>
      <w:rFonts w:asciiTheme="majorHAnsi" w:eastAsiaTheme="majorEastAsia" w:hAnsiTheme="majorHAnsi" w:cstheme="majorBidi"/>
      <w:b/>
      <w:bCs/>
      <w:color w:val="2E74B5" w:themeColor="accent1" w:themeShade="BF"/>
      <w:sz w:val="28"/>
      <w:szCs w:val="25"/>
    </w:rPr>
  </w:style>
  <w:style w:type="character" w:customStyle="1" w:styleId="Heading2Char">
    <w:name w:val="Heading 2 Char"/>
    <w:basedOn w:val="DefaultParagraphFont"/>
    <w:link w:val="Heading2"/>
    <w:uiPriority w:val="9"/>
    <w:rsid w:val="00E96316"/>
    <w:rPr>
      <w:rFonts w:asciiTheme="majorHAnsi" w:eastAsiaTheme="majorEastAsia" w:hAnsiTheme="majorHAnsi" w:cstheme="majorBidi"/>
      <w:b/>
      <w:bCs/>
      <w:color w:val="5B9BD5" w:themeColor="accent1"/>
      <w:sz w:val="26"/>
      <w:szCs w:val="23"/>
    </w:rPr>
  </w:style>
  <w:style w:type="paragraph" w:styleId="ListParagraph">
    <w:name w:val="List Paragraph"/>
    <w:basedOn w:val="Normal"/>
    <w:uiPriority w:val="34"/>
    <w:qFormat/>
    <w:rsid w:val="00E96316"/>
    <w:pPr>
      <w:spacing w:after="0"/>
      <w:ind w:left="720"/>
      <w:contextualSpacing/>
    </w:pPr>
    <w:rPr>
      <w:rFonts w:cs="Mangal"/>
      <w:szCs w:val="21"/>
    </w:rPr>
  </w:style>
  <w:style w:type="paragraph" w:styleId="TOCHeading">
    <w:name w:val="TOC Heading"/>
    <w:basedOn w:val="Heading1"/>
    <w:next w:val="Normal"/>
    <w:uiPriority w:val="39"/>
    <w:semiHidden/>
    <w:unhideWhenUsed/>
    <w:qFormat/>
    <w:rsid w:val="000D2C13"/>
    <w:pPr>
      <w:spacing w:line="276" w:lineRule="auto"/>
      <w:jc w:val="left"/>
      <w:outlineLvl w:val="9"/>
    </w:pPr>
    <w:rPr>
      <w:szCs w:val="28"/>
      <w:lang w:bidi="ar-SA"/>
    </w:rPr>
  </w:style>
  <w:style w:type="paragraph" w:styleId="TOC1">
    <w:name w:val="toc 1"/>
    <w:basedOn w:val="Normal"/>
    <w:next w:val="Normal"/>
    <w:autoRedefine/>
    <w:uiPriority w:val="39"/>
    <w:unhideWhenUsed/>
    <w:rsid w:val="000D2C13"/>
    <w:pPr>
      <w:spacing w:after="100"/>
    </w:pPr>
    <w:rPr>
      <w:rFonts w:cs="Mangal"/>
      <w:szCs w:val="21"/>
    </w:rPr>
  </w:style>
  <w:style w:type="paragraph" w:styleId="TOC2">
    <w:name w:val="toc 2"/>
    <w:basedOn w:val="Normal"/>
    <w:next w:val="Normal"/>
    <w:autoRedefine/>
    <w:uiPriority w:val="39"/>
    <w:unhideWhenUsed/>
    <w:rsid w:val="000D2C13"/>
    <w:pPr>
      <w:spacing w:after="100"/>
      <w:ind w:left="240"/>
    </w:pPr>
    <w:rPr>
      <w:rFonts w:cs="Mangal"/>
      <w:szCs w:val="21"/>
    </w:rPr>
  </w:style>
  <w:style w:type="character" w:styleId="Hyperlink">
    <w:name w:val="Hyperlink"/>
    <w:basedOn w:val="DefaultParagraphFont"/>
    <w:uiPriority w:val="99"/>
    <w:unhideWhenUsed/>
    <w:rsid w:val="000D2C13"/>
    <w:rPr>
      <w:color w:val="0563C1" w:themeColor="hyperlink"/>
      <w:u w:val="single"/>
    </w:rPr>
  </w:style>
  <w:style w:type="paragraph" w:styleId="BalloonText">
    <w:name w:val="Balloon Text"/>
    <w:basedOn w:val="Normal"/>
    <w:link w:val="BalloonTextChar"/>
    <w:uiPriority w:val="99"/>
    <w:semiHidden/>
    <w:unhideWhenUsed/>
    <w:rsid w:val="000D2C13"/>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0D2C13"/>
    <w:rPr>
      <w:rFonts w:ascii="Tahoma" w:hAnsi="Tahoma" w:cs="Mangal"/>
      <w:sz w:val="16"/>
      <w:szCs w:val="14"/>
    </w:rPr>
  </w:style>
  <w:style w:type="paragraph" w:styleId="Header">
    <w:name w:val="header"/>
    <w:basedOn w:val="Normal"/>
    <w:link w:val="HeaderChar"/>
    <w:uiPriority w:val="99"/>
    <w:unhideWhenUsed/>
    <w:rsid w:val="008E6710"/>
    <w:pPr>
      <w:tabs>
        <w:tab w:val="center" w:pos="4513"/>
        <w:tab w:val="right" w:pos="9026"/>
      </w:tabs>
      <w:spacing w:after="0" w:line="240" w:lineRule="auto"/>
    </w:pPr>
    <w:rPr>
      <w:rFonts w:cs="Mangal"/>
      <w:szCs w:val="21"/>
    </w:rPr>
  </w:style>
  <w:style w:type="character" w:customStyle="1" w:styleId="HeaderChar">
    <w:name w:val="Header Char"/>
    <w:basedOn w:val="DefaultParagraphFont"/>
    <w:link w:val="Header"/>
    <w:uiPriority w:val="99"/>
    <w:rsid w:val="008E6710"/>
    <w:rPr>
      <w:rFonts w:cs="Mangal"/>
      <w:szCs w:val="21"/>
    </w:rPr>
  </w:style>
  <w:style w:type="paragraph" w:styleId="Footer">
    <w:name w:val="footer"/>
    <w:basedOn w:val="Normal"/>
    <w:link w:val="FooterChar"/>
    <w:uiPriority w:val="99"/>
    <w:unhideWhenUsed/>
    <w:rsid w:val="008E6710"/>
    <w:pPr>
      <w:tabs>
        <w:tab w:val="center" w:pos="4513"/>
        <w:tab w:val="right" w:pos="9026"/>
      </w:tabs>
      <w:spacing w:after="0" w:line="240" w:lineRule="auto"/>
    </w:pPr>
    <w:rPr>
      <w:rFonts w:cs="Mangal"/>
      <w:szCs w:val="21"/>
    </w:rPr>
  </w:style>
  <w:style w:type="character" w:customStyle="1" w:styleId="FooterChar">
    <w:name w:val="Footer Char"/>
    <w:basedOn w:val="DefaultParagraphFont"/>
    <w:link w:val="Footer"/>
    <w:uiPriority w:val="99"/>
    <w:rsid w:val="008E6710"/>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D2C96-2C69-4FA3-AC90-BEE886576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10</Pages>
  <Words>2375</Words>
  <Characters>13541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Raluca Balasa</cp:lastModifiedBy>
  <cp:revision>22</cp:revision>
  <dcterms:created xsi:type="dcterms:W3CDTF">2021-03-25T14:06:00Z</dcterms:created>
  <dcterms:modified xsi:type="dcterms:W3CDTF">2021-05-04T08:13:00Z</dcterms:modified>
</cp:coreProperties>
</file>