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28F0E" w14:textId="77777777" w:rsidR="00DA5929" w:rsidRPr="00DA5929" w:rsidRDefault="00DA5929" w:rsidP="00DA5929">
      <w:pPr>
        <w:spacing w:after="0" w:line="480" w:lineRule="auto"/>
        <w:ind w:firstLine="720"/>
        <w:jc w:val="center"/>
        <w:rPr>
          <w:rFonts w:ascii="Times New Roman" w:hAnsi="Times New Roman" w:cs="Times New Roman"/>
          <w:b/>
          <w:sz w:val="24"/>
          <w:szCs w:val="24"/>
        </w:rPr>
      </w:pPr>
      <w:r w:rsidRPr="00DA5929">
        <w:rPr>
          <w:rFonts w:ascii="Times New Roman" w:hAnsi="Times New Roman" w:cs="Times New Roman"/>
          <w:b/>
          <w:sz w:val="24"/>
          <w:szCs w:val="24"/>
        </w:rPr>
        <w:t xml:space="preserve">Coca-Cola Company and Global Marketing </w:t>
      </w:r>
    </w:p>
    <w:p w14:paraId="2256C6D5" w14:textId="5833F423" w:rsidR="00DA5929" w:rsidRDefault="00DA5929" w:rsidP="00DA592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By </w:t>
      </w:r>
      <w:r w:rsidR="006B667E">
        <w:rPr>
          <w:rFonts w:ascii="Times New Roman" w:hAnsi="Times New Roman" w:cs="Times New Roman"/>
          <w:sz w:val="24"/>
          <w:szCs w:val="24"/>
        </w:rPr>
        <w:t>MARIA ION</w:t>
      </w:r>
    </w:p>
    <w:p w14:paraId="76169C70" w14:textId="77777777" w:rsidR="00DA5929" w:rsidRDefault="00DA5929" w:rsidP="00DA5929">
      <w:pPr>
        <w:spacing w:after="0" w:line="480" w:lineRule="auto"/>
        <w:ind w:firstLine="720"/>
        <w:jc w:val="center"/>
        <w:rPr>
          <w:rFonts w:ascii="Times New Roman" w:hAnsi="Times New Roman" w:cs="Times New Roman"/>
          <w:sz w:val="24"/>
          <w:szCs w:val="24"/>
        </w:rPr>
      </w:pPr>
    </w:p>
    <w:p w14:paraId="5C7C6454" w14:textId="3CBB9B26" w:rsidR="00DA5929" w:rsidRDefault="006B667E" w:rsidP="00DA592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City: Birmingham </w:t>
      </w:r>
    </w:p>
    <w:p w14:paraId="2B21DD3C" w14:textId="7C8D885C" w:rsidR="00DA5929" w:rsidRDefault="00DA5929" w:rsidP="00DA592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Student’s number</w:t>
      </w:r>
      <w:r w:rsidR="006B667E">
        <w:rPr>
          <w:rFonts w:ascii="Times New Roman" w:hAnsi="Times New Roman" w:cs="Times New Roman"/>
          <w:sz w:val="24"/>
          <w:szCs w:val="24"/>
        </w:rPr>
        <w:t>: 2008482</w:t>
      </w:r>
    </w:p>
    <w:p w14:paraId="4D30FDCB" w14:textId="1156B2A0" w:rsidR="00DA5929" w:rsidRDefault="00DA5929" w:rsidP="00DA592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Lecture name</w:t>
      </w:r>
      <w:r w:rsidR="006B667E">
        <w:rPr>
          <w:rFonts w:ascii="Times New Roman" w:hAnsi="Times New Roman" w:cs="Times New Roman"/>
          <w:sz w:val="24"/>
          <w:szCs w:val="24"/>
        </w:rPr>
        <w:t>:</w:t>
      </w:r>
      <w:r w:rsidR="006B667E" w:rsidRPr="006B667E">
        <w:t xml:space="preserve"> </w:t>
      </w:r>
      <w:proofErr w:type="spellStart"/>
      <w:r w:rsidR="006B667E" w:rsidRPr="006B667E">
        <w:rPr>
          <w:rFonts w:ascii="Times New Roman" w:hAnsi="Times New Roman" w:cs="Times New Roman"/>
          <w:sz w:val="24"/>
          <w:szCs w:val="24"/>
        </w:rPr>
        <w:t>Efua</w:t>
      </w:r>
      <w:proofErr w:type="spellEnd"/>
      <w:r w:rsidR="006B667E" w:rsidRPr="006B667E">
        <w:rPr>
          <w:rFonts w:ascii="Times New Roman" w:hAnsi="Times New Roman" w:cs="Times New Roman"/>
          <w:sz w:val="24"/>
          <w:szCs w:val="24"/>
        </w:rPr>
        <w:t xml:space="preserve"> Adams</w:t>
      </w:r>
    </w:p>
    <w:p w14:paraId="75477031" w14:textId="77777777" w:rsidR="006B667E" w:rsidRPr="006B667E" w:rsidRDefault="00DA5929" w:rsidP="006B667E">
      <w:pPr>
        <w:spacing w:after="0" w:line="480" w:lineRule="auto"/>
        <w:ind w:firstLine="720"/>
        <w:jc w:val="center"/>
        <w:rPr>
          <w:rFonts w:ascii="Times New Roman" w:hAnsi="Times New Roman" w:cs="Times New Roman"/>
          <w:sz w:val="24"/>
          <w:szCs w:val="24"/>
        </w:rPr>
      </w:pPr>
      <w:proofErr w:type="gramStart"/>
      <w:r>
        <w:rPr>
          <w:rFonts w:ascii="Times New Roman" w:hAnsi="Times New Roman" w:cs="Times New Roman"/>
          <w:sz w:val="24"/>
          <w:szCs w:val="24"/>
        </w:rPr>
        <w:t xml:space="preserve">Module </w:t>
      </w:r>
      <w:r w:rsidR="006B667E">
        <w:rPr>
          <w:rFonts w:ascii="Times New Roman" w:hAnsi="Times New Roman" w:cs="Times New Roman"/>
          <w:sz w:val="24"/>
          <w:szCs w:val="24"/>
        </w:rPr>
        <w:t>:</w:t>
      </w:r>
      <w:proofErr w:type="gramEnd"/>
      <w:r w:rsidR="006B667E">
        <w:rPr>
          <w:rFonts w:ascii="Times New Roman" w:hAnsi="Times New Roman" w:cs="Times New Roman"/>
          <w:sz w:val="24"/>
          <w:szCs w:val="24"/>
        </w:rPr>
        <w:t xml:space="preserve"> </w:t>
      </w:r>
      <w:r w:rsidR="006B667E" w:rsidRPr="006B667E">
        <w:rPr>
          <w:rFonts w:ascii="Times New Roman" w:hAnsi="Times New Roman" w:cs="Times New Roman"/>
          <w:sz w:val="24"/>
          <w:szCs w:val="24"/>
        </w:rPr>
        <w:t>LCBB4004</w:t>
      </w:r>
    </w:p>
    <w:p w14:paraId="6B853B05" w14:textId="460F6876" w:rsidR="00DA5929" w:rsidRDefault="006B667E" w:rsidP="006B667E">
      <w:pPr>
        <w:spacing w:after="0" w:line="480" w:lineRule="auto"/>
        <w:ind w:firstLine="720"/>
        <w:jc w:val="center"/>
        <w:rPr>
          <w:rFonts w:ascii="Times New Roman" w:hAnsi="Times New Roman" w:cs="Times New Roman"/>
          <w:sz w:val="24"/>
          <w:szCs w:val="24"/>
        </w:rPr>
      </w:pPr>
      <w:r w:rsidRPr="006B667E">
        <w:rPr>
          <w:rFonts w:ascii="Times New Roman" w:hAnsi="Times New Roman" w:cs="Times New Roman"/>
          <w:sz w:val="24"/>
          <w:szCs w:val="24"/>
        </w:rPr>
        <w:t>MARKETING FUNDAMENTALS</w:t>
      </w:r>
    </w:p>
    <w:p w14:paraId="58274385" w14:textId="77777777" w:rsidR="006B667E" w:rsidRDefault="006B667E" w:rsidP="006B667E">
      <w:pPr>
        <w:spacing w:after="0" w:line="480" w:lineRule="auto"/>
        <w:ind w:firstLine="720"/>
        <w:jc w:val="center"/>
        <w:rPr>
          <w:rFonts w:ascii="Times New Roman" w:hAnsi="Times New Roman" w:cs="Times New Roman"/>
          <w:sz w:val="24"/>
          <w:szCs w:val="24"/>
        </w:rPr>
      </w:pPr>
    </w:p>
    <w:p w14:paraId="71362CB1" w14:textId="77777777" w:rsidR="00DA5929" w:rsidRDefault="00DA5929">
      <w:pPr>
        <w:rPr>
          <w:rFonts w:ascii="Times New Roman" w:hAnsi="Times New Roman" w:cs="Times New Roman"/>
          <w:sz w:val="24"/>
          <w:szCs w:val="24"/>
        </w:rPr>
      </w:pPr>
      <w:r>
        <w:rPr>
          <w:rFonts w:ascii="Times New Roman" w:hAnsi="Times New Roman" w:cs="Times New Roman"/>
          <w:sz w:val="24"/>
          <w:szCs w:val="24"/>
        </w:rPr>
        <w:br w:type="page"/>
      </w:r>
    </w:p>
    <w:p w14:paraId="465D887F" w14:textId="77777777" w:rsidR="00DA5929" w:rsidRPr="00DA5929" w:rsidRDefault="00DA5929" w:rsidP="00DA5929">
      <w:pPr>
        <w:spacing w:after="0" w:line="480" w:lineRule="auto"/>
        <w:ind w:firstLine="720"/>
        <w:jc w:val="center"/>
        <w:rPr>
          <w:rFonts w:ascii="Times New Roman" w:hAnsi="Times New Roman" w:cs="Times New Roman"/>
          <w:b/>
          <w:sz w:val="24"/>
          <w:szCs w:val="24"/>
        </w:rPr>
      </w:pPr>
      <w:r w:rsidRPr="00DA5929">
        <w:rPr>
          <w:rFonts w:ascii="Times New Roman" w:hAnsi="Times New Roman" w:cs="Times New Roman"/>
          <w:b/>
          <w:sz w:val="24"/>
          <w:szCs w:val="24"/>
        </w:rPr>
        <w:lastRenderedPageBreak/>
        <w:t>Coca-Cola Company and Global Marketing</w:t>
      </w:r>
    </w:p>
    <w:p w14:paraId="0D4A5644" w14:textId="77777777" w:rsidR="00940246"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Currently, Coca-Cola is among the globally known companies. The company's journey of growth and development continues to rise day by day. </w:t>
      </w:r>
      <w:r w:rsidR="002B5F9C">
        <w:rPr>
          <w:rFonts w:ascii="Times New Roman" w:hAnsi="Times New Roman" w:cs="Times New Roman"/>
          <w:sz w:val="24"/>
          <w:szCs w:val="24"/>
        </w:rPr>
        <w:t>The</w:t>
      </w:r>
      <w:r>
        <w:rPr>
          <w:rFonts w:ascii="Times New Roman" w:hAnsi="Times New Roman" w:cs="Times New Roman"/>
          <w:sz w:val="24"/>
          <w:szCs w:val="24"/>
        </w:rPr>
        <w:t xml:space="preserve"> company has been ranked as the </w:t>
      </w:r>
      <w:r w:rsidR="002B5F9C">
        <w:rPr>
          <w:rFonts w:ascii="Times New Roman" w:hAnsi="Times New Roman" w:cs="Times New Roman"/>
          <w:sz w:val="24"/>
          <w:szCs w:val="24"/>
        </w:rPr>
        <w:t>largest beverage company globally; globalization has enabled the company to push its global market share through its marketing initiatives. The company is currently operating in more than 200 countries, lead by 84000 supplies and more. Globalization has diverse the company earnings, with over 70% of its income being generated from other countries exclusive of the US. One century has made Coca-Cola company grow to multi-billion business. Despite being successful, there are various challenges associated with globalization which has impacted the company.</w:t>
      </w:r>
      <w:r w:rsidR="002B5F9C" w:rsidRPr="002B5F9C">
        <w:rPr>
          <w:rFonts w:ascii="Times New Roman" w:hAnsi="Times New Roman" w:cs="Times New Roman"/>
          <w:sz w:val="24"/>
          <w:szCs w:val="24"/>
        </w:rPr>
        <w:t xml:space="preserve"> This paper will discuss how Coca-Cola is pursuing its aims and goals within the current global market. </w:t>
      </w:r>
      <w:r w:rsidR="002B5F9C">
        <w:rPr>
          <w:rFonts w:ascii="Times New Roman" w:hAnsi="Times New Roman" w:cs="Times New Roman"/>
          <w:sz w:val="24"/>
          <w:szCs w:val="24"/>
        </w:rPr>
        <w:t xml:space="preserve">  </w:t>
      </w:r>
    </w:p>
    <w:p w14:paraId="77DC3848" w14:textId="77777777" w:rsidR="00A54BF7" w:rsidRDefault="002471B7" w:rsidP="00DA5929">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A5929">
        <w:rPr>
          <w:rFonts w:ascii="Times New Roman" w:hAnsi="Times New Roman" w:cs="Times New Roman"/>
          <w:sz w:val="24"/>
          <w:szCs w:val="24"/>
        </w:rPr>
        <w:tab/>
      </w:r>
      <w:r>
        <w:rPr>
          <w:rFonts w:ascii="Times New Roman" w:hAnsi="Times New Roman" w:cs="Times New Roman"/>
          <w:sz w:val="24"/>
          <w:szCs w:val="24"/>
        </w:rPr>
        <w:t>Today, global marketing has led to the world's shrinking; this has been facilitated by the fast digital communication connecting every part of the world. Services and products produced in one country such as Netflix video services, Coca-Cola products, MacDonald's products, Samsung electronics, and motor car companies have found their market in other countries with at least 100 countries selling their products and services. Many companies are now multinational, with Wal-Mart being ranked as the world's largest company based on sales, assets, profits, and market value. However, globalization has affected various companies even with their marketing initiatives</w:t>
      </w:r>
      <w:r w:rsidR="00B44B39" w:rsidRPr="00B44B39">
        <w:rPr>
          <w:rFonts w:ascii="Times New Roman" w:hAnsi="Times New Roman" w:cs="Times New Roman"/>
          <w:sz w:val="24"/>
          <w:szCs w:val="24"/>
        </w:rPr>
        <w:t xml:space="preserve"> </w:t>
      </w:r>
      <w:r w:rsidR="00B44B39">
        <w:rPr>
          <w:rFonts w:ascii="Times New Roman" w:hAnsi="Times New Roman" w:cs="Times New Roman"/>
          <w:sz w:val="24"/>
          <w:szCs w:val="24"/>
        </w:rPr>
        <w:t>(</w:t>
      </w:r>
      <w:r w:rsidR="00B44B39" w:rsidRPr="00B44B39">
        <w:rPr>
          <w:rFonts w:ascii="Times New Roman" w:hAnsi="Times New Roman" w:cs="Times New Roman"/>
          <w:sz w:val="24"/>
          <w:szCs w:val="24"/>
        </w:rPr>
        <w:t>Armstrong,</w:t>
      </w:r>
      <w:r w:rsidR="00B44B39">
        <w:rPr>
          <w:rFonts w:ascii="Times New Roman" w:hAnsi="Times New Roman" w:cs="Times New Roman"/>
          <w:sz w:val="24"/>
          <w:szCs w:val="24"/>
        </w:rPr>
        <w:t xml:space="preserve"> et al., 2014)</w:t>
      </w:r>
      <w:r>
        <w:rPr>
          <w:rFonts w:ascii="Times New Roman" w:hAnsi="Times New Roman" w:cs="Times New Roman"/>
          <w:sz w:val="24"/>
          <w:szCs w:val="24"/>
        </w:rPr>
        <w:t xml:space="preserve">. </w:t>
      </w:r>
    </w:p>
    <w:p w14:paraId="56680A3B" w14:textId="77777777" w:rsidR="00684A35" w:rsidRPr="003C5BE6" w:rsidRDefault="002471B7" w:rsidP="00DA5929">
      <w:pPr>
        <w:spacing w:after="0" w:line="480" w:lineRule="auto"/>
        <w:rPr>
          <w:rFonts w:ascii="Times New Roman" w:hAnsi="Times New Roman" w:cs="Times New Roman"/>
          <w:b/>
          <w:sz w:val="24"/>
          <w:szCs w:val="24"/>
        </w:rPr>
      </w:pPr>
      <w:r w:rsidRPr="003C5BE6">
        <w:rPr>
          <w:rFonts w:ascii="Times New Roman" w:hAnsi="Times New Roman" w:cs="Times New Roman"/>
          <w:b/>
          <w:sz w:val="24"/>
          <w:szCs w:val="24"/>
        </w:rPr>
        <w:t xml:space="preserve">The impacts of globalization on Coca-Cola </w:t>
      </w:r>
    </w:p>
    <w:p w14:paraId="705D5ECF" w14:textId="77777777" w:rsidR="003A6BAC"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Kotler and Armstrong</w:t>
      </w:r>
      <w:r w:rsidR="00B44B39">
        <w:rPr>
          <w:rFonts w:ascii="Times New Roman" w:hAnsi="Times New Roman" w:cs="Times New Roman"/>
          <w:sz w:val="24"/>
          <w:szCs w:val="24"/>
        </w:rPr>
        <w:t xml:space="preserve"> </w:t>
      </w:r>
      <w:r>
        <w:rPr>
          <w:rFonts w:ascii="Times New Roman" w:hAnsi="Times New Roman" w:cs="Times New Roman"/>
          <w:sz w:val="24"/>
          <w:szCs w:val="24"/>
        </w:rPr>
        <w:t xml:space="preserve">define globalization as a process of developing social, political, and economic connections and integration among different people from different cultures. Advancement in transportation and information technology is the primary basis of globalization, </w:t>
      </w:r>
      <w:r>
        <w:rPr>
          <w:rFonts w:ascii="Times New Roman" w:hAnsi="Times New Roman" w:cs="Times New Roman"/>
          <w:sz w:val="24"/>
          <w:szCs w:val="24"/>
        </w:rPr>
        <w:lastRenderedPageBreak/>
        <w:t>which has made people communicate and move across borders</w:t>
      </w:r>
      <w:r w:rsidR="00B44B39" w:rsidRPr="00B44B39">
        <w:rPr>
          <w:rFonts w:ascii="Times New Roman" w:hAnsi="Times New Roman" w:cs="Times New Roman"/>
          <w:sz w:val="24"/>
          <w:szCs w:val="24"/>
        </w:rPr>
        <w:t xml:space="preserve"> </w:t>
      </w:r>
      <w:r w:rsidR="00B44B39">
        <w:rPr>
          <w:rFonts w:ascii="Times New Roman" w:hAnsi="Times New Roman" w:cs="Times New Roman"/>
          <w:sz w:val="24"/>
          <w:szCs w:val="24"/>
        </w:rPr>
        <w:t>(</w:t>
      </w:r>
      <w:r w:rsidR="00B44B39" w:rsidRPr="00B44B39">
        <w:rPr>
          <w:rFonts w:ascii="Times New Roman" w:hAnsi="Times New Roman" w:cs="Times New Roman"/>
          <w:sz w:val="24"/>
          <w:szCs w:val="24"/>
        </w:rPr>
        <w:t>Kotler</w:t>
      </w:r>
      <w:r w:rsidR="00B44B39">
        <w:rPr>
          <w:rFonts w:ascii="Times New Roman" w:hAnsi="Times New Roman" w:cs="Times New Roman"/>
          <w:sz w:val="24"/>
          <w:szCs w:val="24"/>
        </w:rPr>
        <w:t xml:space="preserve"> and Armstrong, </w:t>
      </w:r>
      <w:r w:rsidR="00B44B39" w:rsidRPr="00B44B39">
        <w:rPr>
          <w:rFonts w:ascii="Times New Roman" w:hAnsi="Times New Roman" w:cs="Times New Roman"/>
          <w:sz w:val="24"/>
          <w:szCs w:val="24"/>
        </w:rPr>
        <w:t>2013</w:t>
      </w:r>
      <w:r w:rsidR="00B44B39">
        <w:rPr>
          <w:rFonts w:ascii="Times New Roman" w:hAnsi="Times New Roman" w:cs="Times New Roman"/>
          <w:sz w:val="24"/>
          <w:szCs w:val="24"/>
        </w:rPr>
        <w:t>)</w:t>
      </w:r>
      <w:r>
        <w:rPr>
          <w:rFonts w:ascii="Times New Roman" w:hAnsi="Times New Roman" w:cs="Times New Roman"/>
          <w:sz w:val="24"/>
          <w:szCs w:val="24"/>
        </w:rPr>
        <w:t>. Exchange in ideas</w:t>
      </w:r>
      <w:r w:rsidR="00B44B39">
        <w:rPr>
          <w:rFonts w:ascii="Times New Roman" w:hAnsi="Times New Roman" w:cs="Times New Roman"/>
          <w:sz w:val="24"/>
          <w:szCs w:val="24"/>
        </w:rPr>
        <w:t>,</w:t>
      </w:r>
      <w:r>
        <w:rPr>
          <w:rFonts w:ascii="Times New Roman" w:hAnsi="Times New Roman" w:cs="Times New Roman"/>
          <w:sz w:val="24"/>
          <w:szCs w:val="24"/>
        </w:rPr>
        <w:t xml:space="preserve"> increased internal trade, and d</w:t>
      </w:r>
      <w:r w:rsidR="00B44B39">
        <w:rPr>
          <w:rFonts w:ascii="Times New Roman" w:hAnsi="Times New Roman" w:cs="Times New Roman"/>
          <w:sz w:val="24"/>
          <w:szCs w:val="24"/>
        </w:rPr>
        <w:t>iversification of the culture are</w:t>
      </w:r>
      <w:r>
        <w:rPr>
          <w:rFonts w:ascii="Times New Roman" w:hAnsi="Times New Roman" w:cs="Times New Roman"/>
          <w:sz w:val="24"/>
          <w:szCs w:val="24"/>
        </w:rPr>
        <w:t xml:space="preserve"> among the issues resulting from globalization. Coca-Cola is among the company that has significantly advanced due to globalization with its business borders expanding. Currently, Coca-Cola is operating in over 200 countries in the world, attending to millions of consumers</w:t>
      </w:r>
      <w:r w:rsidR="00B44B39">
        <w:rPr>
          <w:rFonts w:ascii="Times New Roman" w:hAnsi="Times New Roman" w:cs="Times New Roman"/>
          <w:sz w:val="24"/>
          <w:szCs w:val="24"/>
        </w:rPr>
        <w:t xml:space="preserve"> (</w:t>
      </w:r>
      <w:proofErr w:type="spellStart"/>
      <w:r w:rsidR="00B44B39">
        <w:rPr>
          <w:rFonts w:ascii="Times New Roman" w:hAnsi="Times New Roman" w:cs="Times New Roman"/>
          <w:sz w:val="24"/>
          <w:szCs w:val="24"/>
        </w:rPr>
        <w:t>Samiee</w:t>
      </w:r>
      <w:proofErr w:type="spellEnd"/>
      <w:r w:rsidR="00B44B39">
        <w:rPr>
          <w:rFonts w:ascii="Times New Roman" w:hAnsi="Times New Roman" w:cs="Times New Roman"/>
          <w:sz w:val="24"/>
          <w:szCs w:val="24"/>
        </w:rPr>
        <w:t>, 2019)</w:t>
      </w:r>
      <w:r>
        <w:rPr>
          <w:rFonts w:ascii="Times New Roman" w:hAnsi="Times New Roman" w:cs="Times New Roman"/>
          <w:sz w:val="24"/>
          <w:szCs w:val="24"/>
        </w:rPr>
        <w:t xml:space="preserve">. </w:t>
      </w:r>
    </w:p>
    <w:p w14:paraId="490B222F" w14:textId="77777777" w:rsidR="00AC3F19"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Stakeholders are individuals or organizations that are directly or indirectly impacted by the decision of the company. Coca-Cola's primary stakeholders are employees, suppliers, customers, and the community; globalization has impacted this individual in several ways, both positive and negative.  Customers are the primary and most sensitive stakeholders in Coca-Cola Company; it is the company's obligation to uphold its consumers' necessities to continue operating in a market with many competitors.  Globalization has enabled the company to deliver its product on time and at the most convenient places. This is due to branches that have greatly influenced their launching, thus reaching every consumer regardless of the physical location. </w:t>
      </w:r>
    </w:p>
    <w:p w14:paraId="4B2B4FFF" w14:textId="77777777" w:rsidR="00776517"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Besides, competition is a result of globalization. Competition has led to reduced product prices due to competitive advantages which the competitor tries to implement. With globalization connecting different countries, the engagement of the consumers has been increased</w:t>
      </w:r>
      <w:r w:rsidR="00F44C67">
        <w:rPr>
          <w:rFonts w:ascii="Times New Roman" w:hAnsi="Times New Roman" w:cs="Times New Roman"/>
          <w:sz w:val="24"/>
          <w:szCs w:val="24"/>
        </w:rPr>
        <w:t xml:space="preserve"> (Meyer, 2017)</w:t>
      </w:r>
      <w:r>
        <w:rPr>
          <w:rFonts w:ascii="Times New Roman" w:hAnsi="Times New Roman" w:cs="Times New Roman"/>
          <w:sz w:val="24"/>
          <w:szCs w:val="24"/>
        </w:rPr>
        <w:t xml:space="preserve">. Thus, consumers comment on the product and how they want it to fit their preferences and tastes.  With advancements in technology, consumers are now searching the Coca-Cola webpages, thus influencing their decision-making processes. On its negative impacts, globalization has affected Coca-Cola Company to launch a different product using its brand </w:t>
      </w:r>
      <w:r w:rsidR="00ED786E">
        <w:rPr>
          <w:rFonts w:ascii="Times New Roman" w:hAnsi="Times New Roman" w:cs="Times New Roman"/>
          <w:sz w:val="24"/>
          <w:szCs w:val="24"/>
        </w:rPr>
        <w:t xml:space="preserve">equity, thus reducing quality in some countries. </w:t>
      </w:r>
    </w:p>
    <w:p w14:paraId="57A8CB31" w14:textId="77777777" w:rsidR="005252CF" w:rsidRDefault="002471B7" w:rsidP="00F44C6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Employees are the company's crucial group and the affected group in Coca-Cola </w:t>
      </w:r>
      <w:r w:rsidR="001A1A0B">
        <w:rPr>
          <w:rFonts w:ascii="Times New Roman" w:hAnsi="Times New Roman" w:cs="Times New Roman"/>
          <w:sz w:val="24"/>
          <w:szCs w:val="24"/>
        </w:rPr>
        <w:t>Company</w:t>
      </w:r>
      <w:r>
        <w:rPr>
          <w:rFonts w:ascii="Times New Roman" w:hAnsi="Times New Roman" w:cs="Times New Roman"/>
          <w:sz w:val="24"/>
          <w:szCs w:val="24"/>
        </w:rPr>
        <w:t xml:space="preserve"> by the current global market. </w:t>
      </w:r>
      <w:r w:rsidR="001A1A0B">
        <w:rPr>
          <w:rFonts w:ascii="Times New Roman" w:hAnsi="Times New Roman" w:cs="Times New Roman"/>
          <w:sz w:val="24"/>
          <w:szCs w:val="24"/>
        </w:rPr>
        <w:t xml:space="preserve">Globalization has led to the growth of the market niche, </w:t>
      </w:r>
      <w:r w:rsidR="001A1A0B">
        <w:rPr>
          <w:rFonts w:ascii="Times New Roman" w:hAnsi="Times New Roman" w:cs="Times New Roman"/>
          <w:sz w:val="24"/>
          <w:szCs w:val="24"/>
        </w:rPr>
        <w:lastRenderedPageBreak/>
        <w:t>which corresponds with the increased revenue and profitability. Due to this, the wages and the salaries of the employees tend to rise to satisfy their welfare for improvement in services and product delivery.  Also, globalization has led to the amalgamation of the labor market to other countries hence exposure. With globalization, cultural interaction and integration have positively and negatively impacted the employees</w:t>
      </w:r>
      <w:r w:rsidR="00F44C67">
        <w:rPr>
          <w:rFonts w:ascii="Times New Roman" w:hAnsi="Times New Roman" w:cs="Times New Roman"/>
          <w:sz w:val="24"/>
          <w:szCs w:val="24"/>
        </w:rPr>
        <w:t xml:space="preserve"> (Witt, 2019)</w:t>
      </w:r>
      <w:r w:rsidR="001A1A0B">
        <w:rPr>
          <w:rFonts w:ascii="Times New Roman" w:hAnsi="Times New Roman" w:cs="Times New Roman"/>
          <w:sz w:val="24"/>
          <w:szCs w:val="24"/>
        </w:rPr>
        <w:t>. For example, the employee has learned different languages and cultures; this plays an advantage in serving other consumers regardless of the cultural differences.</w:t>
      </w:r>
      <w:r w:rsidR="00F44C67">
        <w:rPr>
          <w:rFonts w:ascii="Times New Roman" w:hAnsi="Times New Roman" w:cs="Times New Roman"/>
          <w:sz w:val="24"/>
          <w:szCs w:val="24"/>
        </w:rPr>
        <w:t xml:space="preserve"> </w:t>
      </w:r>
      <w:r w:rsidR="00A376E5">
        <w:rPr>
          <w:rFonts w:ascii="Times New Roman" w:hAnsi="Times New Roman" w:cs="Times New Roman"/>
          <w:sz w:val="24"/>
          <w:szCs w:val="24"/>
        </w:rPr>
        <w:t xml:space="preserve">On the other hand, globalization has led to culture dilution where the employees learn different cultures, thus forgetting their own. Wages and salaries of employees have been affected with Coca-Cola Company reaching out to cheap labor. This has denied the professional and qualified skilled personnel opportunity to bargaining their wages, which has insecure their job opportunities.  </w:t>
      </w:r>
    </w:p>
    <w:p w14:paraId="018803AD" w14:textId="77777777" w:rsidR="005252CF" w:rsidRPr="00EA18ED" w:rsidRDefault="002471B7" w:rsidP="00DA5929">
      <w:pPr>
        <w:spacing w:after="0" w:line="480" w:lineRule="auto"/>
        <w:rPr>
          <w:rFonts w:ascii="Times New Roman" w:hAnsi="Times New Roman" w:cs="Times New Roman"/>
          <w:b/>
          <w:sz w:val="24"/>
          <w:szCs w:val="24"/>
        </w:rPr>
      </w:pPr>
      <w:r w:rsidRPr="00EA18ED">
        <w:rPr>
          <w:rFonts w:ascii="Times New Roman" w:hAnsi="Times New Roman" w:cs="Times New Roman"/>
          <w:b/>
          <w:sz w:val="24"/>
          <w:szCs w:val="24"/>
        </w:rPr>
        <w:t xml:space="preserve">How Coca-Cola positions itself in the global market </w:t>
      </w:r>
    </w:p>
    <w:p w14:paraId="5A01B466" w14:textId="77777777" w:rsidR="000E4368"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Positioning is defined as what the consumers know about the product and </w:t>
      </w:r>
      <w:r w:rsidR="00C234C8">
        <w:rPr>
          <w:rFonts w:ascii="Times New Roman" w:hAnsi="Times New Roman" w:cs="Times New Roman"/>
          <w:sz w:val="24"/>
          <w:szCs w:val="24"/>
        </w:rPr>
        <w:t xml:space="preserve">how they can differentiate it from </w:t>
      </w:r>
      <w:r w:rsidR="00A86EFD">
        <w:rPr>
          <w:rFonts w:ascii="Times New Roman" w:hAnsi="Times New Roman" w:cs="Times New Roman"/>
          <w:sz w:val="24"/>
          <w:szCs w:val="24"/>
        </w:rPr>
        <w:t>competitors</w:t>
      </w:r>
      <w:r w:rsidR="00A86EFD" w:rsidRPr="00B44B39">
        <w:rPr>
          <w:rFonts w:ascii="Times New Roman" w:hAnsi="Times New Roman" w:cs="Times New Roman"/>
          <w:sz w:val="24"/>
          <w:szCs w:val="24"/>
        </w:rPr>
        <w:t xml:space="preserve"> (</w:t>
      </w:r>
      <w:r w:rsidR="00B44B39" w:rsidRPr="00B44B39">
        <w:rPr>
          <w:rFonts w:ascii="Times New Roman" w:hAnsi="Times New Roman" w:cs="Times New Roman"/>
          <w:sz w:val="24"/>
          <w:szCs w:val="24"/>
        </w:rPr>
        <w:t>Kotler and Armstrong, 2013)</w:t>
      </w:r>
      <w:r w:rsidR="00C234C8">
        <w:rPr>
          <w:rFonts w:ascii="Times New Roman" w:hAnsi="Times New Roman" w:cs="Times New Roman"/>
          <w:sz w:val="24"/>
          <w:szCs w:val="24"/>
        </w:rPr>
        <w:t>. The organization tends to position them through developing a concept of their companies to their consumer. This among strategies has enabled Coca-Cola Company to remain the leader of beverages in the world. Coca-Cola has positioned itself within the global market with its strategy mentioned to stay standing in the future. "Think global, act local" is among the principles utilized by the Coca-Cola Company; although willing to make their coke product remain, the company is adapting offers to local needs. The Coca-Cola Company has implemented the same principle globally to build the same picture in all its channels. The customers' initiative</w:t>
      </w:r>
      <w:r>
        <w:rPr>
          <w:rFonts w:ascii="Times New Roman" w:hAnsi="Times New Roman" w:cs="Times New Roman"/>
          <w:sz w:val="24"/>
          <w:szCs w:val="24"/>
        </w:rPr>
        <w:t xml:space="preserve"> has built loyalty and trust, thus making the product purchases automatic. Also, Coca-Cola has been using unique selling prepositions, </w:t>
      </w:r>
      <w:r>
        <w:rPr>
          <w:rFonts w:ascii="Times New Roman" w:hAnsi="Times New Roman" w:cs="Times New Roman"/>
          <w:sz w:val="24"/>
          <w:szCs w:val="24"/>
        </w:rPr>
        <w:lastRenderedPageBreak/>
        <w:t>including "Live the coke side of life"</w:t>
      </w:r>
      <w:r w:rsidR="00C234C8">
        <w:rPr>
          <w:rFonts w:ascii="Times New Roman" w:hAnsi="Times New Roman" w:cs="Times New Roman"/>
          <w:sz w:val="24"/>
          <w:szCs w:val="24"/>
        </w:rPr>
        <w:t xml:space="preserve"> </w:t>
      </w:r>
      <w:r>
        <w:rPr>
          <w:rFonts w:ascii="Times New Roman" w:hAnsi="Times New Roman" w:cs="Times New Roman"/>
          <w:sz w:val="24"/>
          <w:szCs w:val="24"/>
        </w:rPr>
        <w:t>related to joy and happiness, making the consumers connect the feelings with the brand</w:t>
      </w:r>
      <w:r w:rsidR="00A86EFD">
        <w:rPr>
          <w:rFonts w:ascii="Times New Roman" w:hAnsi="Times New Roman" w:cs="Times New Roman"/>
          <w:sz w:val="24"/>
          <w:szCs w:val="24"/>
        </w:rPr>
        <w:t xml:space="preserve"> (</w:t>
      </w:r>
      <w:proofErr w:type="spellStart"/>
      <w:r w:rsidR="00A86EFD">
        <w:rPr>
          <w:rFonts w:ascii="Times New Roman" w:hAnsi="Times New Roman" w:cs="Times New Roman"/>
          <w:sz w:val="24"/>
          <w:szCs w:val="24"/>
        </w:rPr>
        <w:t>Nadube</w:t>
      </w:r>
      <w:proofErr w:type="spellEnd"/>
      <w:r w:rsidR="00A86EFD">
        <w:rPr>
          <w:rFonts w:ascii="Times New Roman" w:hAnsi="Times New Roman" w:cs="Times New Roman"/>
          <w:sz w:val="24"/>
          <w:szCs w:val="24"/>
        </w:rPr>
        <w:t xml:space="preserve"> and </w:t>
      </w:r>
      <w:proofErr w:type="spellStart"/>
      <w:r w:rsidR="00A86EFD">
        <w:rPr>
          <w:rFonts w:ascii="Times New Roman" w:hAnsi="Times New Roman" w:cs="Times New Roman"/>
          <w:sz w:val="24"/>
          <w:szCs w:val="24"/>
        </w:rPr>
        <w:t>Didia</w:t>
      </w:r>
      <w:proofErr w:type="spellEnd"/>
      <w:r w:rsidR="00A86EFD">
        <w:rPr>
          <w:rFonts w:ascii="Times New Roman" w:hAnsi="Times New Roman" w:cs="Times New Roman"/>
          <w:sz w:val="24"/>
          <w:szCs w:val="24"/>
        </w:rPr>
        <w:t>, 2018)</w:t>
      </w:r>
      <w:r>
        <w:rPr>
          <w:rFonts w:ascii="Times New Roman" w:hAnsi="Times New Roman" w:cs="Times New Roman"/>
          <w:sz w:val="24"/>
          <w:szCs w:val="24"/>
        </w:rPr>
        <w:t xml:space="preserve">. </w:t>
      </w:r>
    </w:p>
    <w:p w14:paraId="0E72A1DF" w14:textId="77777777" w:rsidR="00EA18ED"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company has also associated its prod</w:t>
      </w:r>
      <w:r w:rsidR="003C5BE6">
        <w:rPr>
          <w:rFonts w:ascii="Times New Roman" w:hAnsi="Times New Roman" w:cs="Times New Roman"/>
          <w:sz w:val="24"/>
          <w:szCs w:val="24"/>
        </w:rPr>
        <w:t>uct with specific events,</w:t>
      </w:r>
      <w:r>
        <w:rPr>
          <w:rFonts w:ascii="Times New Roman" w:hAnsi="Times New Roman" w:cs="Times New Roman"/>
          <w:sz w:val="24"/>
          <w:szCs w:val="24"/>
        </w:rPr>
        <w:t xml:space="preserve"> groups</w:t>
      </w:r>
      <w:r w:rsidR="003C5BE6">
        <w:rPr>
          <w:rFonts w:ascii="Times New Roman" w:hAnsi="Times New Roman" w:cs="Times New Roman"/>
          <w:sz w:val="24"/>
          <w:szCs w:val="24"/>
        </w:rPr>
        <w:t>, and cultures, which</w:t>
      </w:r>
      <w:r>
        <w:rPr>
          <w:rFonts w:ascii="Times New Roman" w:hAnsi="Times New Roman" w:cs="Times New Roman"/>
          <w:sz w:val="24"/>
          <w:szCs w:val="24"/>
        </w:rPr>
        <w:t xml:space="preserve"> can be defined as the Strategy of Attitude Change. To position itself on the Indian culture, the company attached its product with cricket and Bollywood, which are the hearts of the Indian context. After the company was knocked out due to Foreign Exchange Act, it implements a campaign to sponsor a cricket cup which made them renew their position in the Indian market. Afterward, the company launched the </w:t>
      </w:r>
      <w:r w:rsidR="00F56804">
        <w:rPr>
          <w:rFonts w:ascii="Times New Roman" w:hAnsi="Times New Roman" w:cs="Times New Roman"/>
          <w:sz w:val="24"/>
          <w:szCs w:val="24"/>
        </w:rPr>
        <w:t xml:space="preserve">  </w:t>
      </w:r>
      <w:r>
        <w:rPr>
          <w:rFonts w:ascii="Times New Roman" w:hAnsi="Times New Roman" w:cs="Times New Roman"/>
          <w:sz w:val="24"/>
          <w:szCs w:val="24"/>
        </w:rPr>
        <w:t>“Thanda Matlab Coca Cola</w:t>
      </w:r>
      <w:r w:rsidRPr="000E4368">
        <w:rPr>
          <w:rFonts w:ascii="Times New Roman" w:hAnsi="Times New Roman" w:cs="Times New Roman"/>
          <w:sz w:val="24"/>
          <w:szCs w:val="24"/>
        </w:rPr>
        <w:t>,"</w:t>
      </w:r>
      <w:r>
        <w:rPr>
          <w:rFonts w:ascii="Times New Roman" w:hAnsi="Times New Roman" w:cs="Times New Roman"/>
          <w:sz w:val="24"/>
          <w:szCs w:val="24"/>
        </w:rPr>
        <w:t xml:space="preserve"> which has been the most successful</w:t>
      </w:r>
      <w:r w:rsidR="00A86EFD">
        <w:rPr>
          <w:rFonts w:ascii="Times New Roman" w:hAnsi="Times New Roman" w:cs="Times New Roman"/>
          <w:sz w:val="24"/>
          <w:szCs w:val="24"/>
        </w:rPr>
        <w:t xml:space="preserve"> (Chandana, n.d)</w:t>
      </w:r>
      <w:r>
        <w:rPr>
          <w:rFonts w:ascii="Times New Roman" w:hAnsi="Times New Roman" w:cs="Times New Roman"/>
          <w:sz w:val="24"/>
          <w:szCs w:val="24"/>
        </w:rPr>
        <w:t>. This has made Coca-Cola remain the most enjoyed drink in the Indian context.</w:t>
      </w:r>
    </w:p>
    <w:p w14:paraId="5EB8ADC5" w14:textId="77777777" w:rsidR="00EA18ED" w:rsidRDefault="002471B7" w:rsidP="00D33BE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Coca-Cola has developed different initiatives in Morocco to reach the young generation; one of the approaches includes associating with the Moroccan scorer, </w:t>
      </w:r>
      <w:r w:rsidR="003C5BE6">
        <w:rPr>
          <w:rFonts w:ascii="Times New Roman" w:hAnsi="Times New Roman" w:cs="Times New Roman"/>
          <w:sz w:val="24"/>
          <w:szCs w:val="24"/>
        </w:rPr>
        <w:t xml:space="preserve">the most famous in Africa and attended by the biggest youth population. This made the company develop its units in Morocco and Africa at large. To influence the youth generation, the company implemented its most popular slogan, </w:t>
      </w:r>
      <w:r w:rsidR="003C5BE6" w:rsidRPr="003C5BE6">
        <w:rPr>
          <w:rFonts w:ascii="Times New Roman" w:hAnsi="Times New Roman" w:cs="Times New Roman"/>
          <w:sz w:val="24"/>
          <w:szCs w:val="24"/>
        </w:rPr>
        <w:t>"The Coke Side of Life,"</w:t>
      </w:r>
      <w:r w:rsidR="003C5BE6">
        <w:rPr>
          <w:rFonts w:ascii="Times New Roman" w:hAnsi="Times New Roman" w:cs="Times New Roman"/>
          <w:sz w:val="24"/>
          <w:szCs w:val="24"/>
        </w:rPr>
        <w:t xml:space="preserve"> which is associated with feelings such as happiness, fun, color, and life. Afterward, the company joined hands with the musician </w:t>
      </w:r>
      <w:r w:rsidR="003C5BE6" w:rsidRPr="003C5BE6">
        <w:rPr>
          <w:rFonts w:ascii="Times New Roman" w:hAnsi="Times New Roman" w:cs="Times New Roman"/>
          <w:sz w:val="24"/>
          <w:szCs w:val="24"/>
        </w:rPr>
        <w:t>Imane Mrikh</w:t>
      </w:r>
      <w:r w:rsidR="003C5BE6" w:rsidRPr="003C5BE6">
        <w:t xml:space="preserve"> </w:t>
      </w:r>
      <w:r w:rsidR="003C5BE6" w:rsidRPr="003C5BE6">
        <w:rPr>
          <w:rFonts w:ascii="Times New Roman" w:hAnsi="Times New Roman" w:cs="Times New Roman"/>
          <w:sz w:val="24"/>
          <w:szCs w:val="24"/>
        </w:rPr>
        <w:t>"El Donya</w:t>
      </w:r>
      <w:r w:rsidR="003C5BE6">
        <w:rPr>
          <w:rFonts w:ascii="Times New Roman" w:hAnsi="Times New Roman" w:cs="Times New Roman"/>
          <w:sz w:val="24"/>
          <w:szCs w:val="24"/>
        </w:rPr>
        <w:t xml:space="preserve"> Helwa" (The World is Beautiful). This positioned the company as beautiful and with the best feeling to its consumers</w:t>
      </w:r>
      <w:r w:rsidR="00A86EFD" w:rsidRPr="00A86EFD">
        <w:rPr>
          <w:rFonts w:ascii="Times New Roman" w:hAnsi="Times New Roman" w:cs="Times New Roman"/>
          <w:sz w:val="24"/>
          <w:szCs w:val="24"/>
        </w:rPr>
        <w:t xml:space="preserve"> </w:t>
      </w:r>
      <w:r w:rsidR="00A86EFD">
        <w:rPr>
          <w:rFonts w:ascii="Times New Roman" w:hAnsi="Times New Roman" w:cs="Times New Roman"/>
          <w:sz w:val="24"/>
          <w:szCs w:val="24"/>
        </w:rPr>
        <w:t>(</w:t>
      </w:r>
      <w:proofErr w:type="spellStart"/>
      <w:r w:rsidR="00A86EFD">
        <w:rPr>
          <w:rFonts w:ascii="Times New Roman" w:hAnsi="Times New Roman" w:cs="Times New Roman"/>
          <w:sz w:val="24"/>
          <w:szCs w:val="24"/>
        </w:rPr>
        <w:t>Shuie</w:t>
      </w:r>
      <w:proofErr w:type="spellEnd"/>
      <w:r w:rsidR="00A86EFD">
        <w:rPr>
          <w:rFonts w:ascii="Times New Roman" w:hAnsi="Times New Roman" w:cs="Times New Roman"/>
          <w:sz w:val="24"/>
          <w:szCs w:val="24"/>
        </w:rPr>
        <w:t xml:space="preserve">, </w:t>
      </w:r>
      <w:r w:rsidR="00A86EFD" w:rsidRPr="00A86EFD">
        <w:rPr>
          <w:rFonts w:ascii="Times New Roman" w:hAnsi="Times New Roman" w:cs="Times New Roman"/>
          <w:sz w:val="24"/>
          <w:szCs w:val="24"/>
        </w:rPr>
        <w:t>2019</w:t>
      </w:r>
      <w:r w:rsidR="00A86EFD">
        <w:rPr>
          <w:rFonts w:ascii="Times New Roman" w:hAnsi="Times New Roman" w:cs="Times New Roman"/>
          <w:sz w:val="24"/>
          <w:szCs w:val="24"/>
        </w:rPr>
        <w:t>)</w:t>
      </w:r>
      <w:r w:rsidR="003C5BE6">
        <w:rPr>
          <w:rFonts w:ascii="Times New Roman" w:hAnsi="Times New Roman" w:cs="Times New Roman"/>
          <w:sz w:val="24"/>
          <w:szCs w:val="24"/>
        </w:rPr>
        <w:t xml:space="preserve">. </w:t>
      </w:r>
      <w:r w:rsidR="003C5BE6" w:rsidRPr="003C5BE6">
        <w:rPr>
          <w:rFonts w:ascii="Times New Roman" w:hAnsi="Times New Roman" w:cs="Times New Roman"/>
          <w:sz w:val="24"/>
          <w:szCs w:val="24"/>
        </w:rPr>
        <w:t xml:space="preserve"> </w:t>
      </w:r>
      <w:r w:rsidR="003C5BE6">
        <w:rPr>
          <w:rFonts w:ascii="Times New Roman" w:hAnsi="Times New Roman" w:cs="Times New Roman"/>
          <w:sz w:val="24"/>
          <w:szCs w:val="24"/>
        </w:rPr>
        <w:t xml:space="preserve"> </w:t>
      </w:r>
      <w:r w:rsidR="000E4368">
        <w:rPr>
          <w:rFonts w:ascii="Times New Roman" w:hAnsi="Times New Roman" w:cs="Times New Roman"/>
          <w:sz w:val="24"/>
          <w:szCs w:val="24"/>
        </w:rPr>
        <w:t xml:space="preserve"> </w:t>
      </w:r>
    </w:p>
    <w:p w14:paraId="6DEF3C86" w14:textId="77777777" w:rsidR="00EA18ED" w:rsidRPr="00F56804" w:rsidRDefault="002471B7" w:rsidP="00DA5929">
      <w:pPr>
        <w:spacing w:after="0" w:line="480" w:lineRule="auto"/>
        <w:rPr>
          <w:rFonts w:ascii="Times New Roman" w:hAnsi="Times New Roman" w:cs="Times New Roman"/>
          <w:b/>
          <w:sz w:val="24"/>
          <w:szCs w:val="24"/>
        </w:rPr>
      </w:pPr>
      <w:r w:rsidRPr="00F56804">
        <w:rPr>
          <w:rFonts w:ascii="Times New Roman" w:hAnsi="Times New Roman" w:cs="Times New Roman"/>
          <w:b/>
          <w:sz w:val="24"/>
          <w:szCs w:val="24"/>
        </w:rPr>
        <w:t xml:space="preserve">Coca-Cola market </w:t>
      </w:r>
    </w:p>
    <w:p w14:paraId="0DF1D858" w14:textId="77777777" w:rsidR="00BE0699"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B44B39">
        <w:rPr>
          <w:rFonts w:ascii="Times New Roman" w:hAnsi="Times New Roman" w:cs="Times New Roman"/>
          <w:sz w:val="24"/>
          <w:szCs w:val="24"/>
        </w:rPr>
        <w:t>Coca-Cola Company</w:t>
      </w:r>
      <w:r>
        <w:rPr>
          <w:rFonts w:ascii="Times New Roman" w:hAnsi="Times New Roman" w:cs="Times New Roman"/>
          <w:sz w:val="24"/>
          <w:szCs w:val="24"/>
        </w:rPr>
        <w:t xml:space="preserve"> is a global business operating on a local scale in all communities of their operations. Coca-Cola's strength makes it able to create global reach with the local focus. The company is not simple as it operates on multiple local channels. The services and the product delivery start with the company which manufactures and sells syrups and </w:t>
      </w:r>
      <w:r>
        <w:rPr>
          <w:rFonts w:ascii="Times New Roman" w:hAnsi="Times New Roman" w:cs="Times New Roman"/>
          <w:sz w:val="24"/>
          <w:szCs w:val="24"/>
        </w:rPr>
        <w:lastRenderedPageBreak/>
        <w:t>concentrated non-alcoholic drinks. The company owns the brands, and consumer brands are its responsibility. The company works in two ways; first, the bottling partners create, pack, merchandise, and distribute beverage brands to the consumer. Secondly, vending partners sell the products directly to the consumers</w:t>
      </w:r>
      <w:r w:rsidR="00027510">
        <w:rPr>
          <w:rFonts w:ascii="Times New Roman" w:hAnsi="Times New Roman" w:cs="Times New Roman"/>
          <w:sz w:val="24"/>
          <w:szCs w:val="24"/>
        </w:rPr>
        <w:t xml:space="preserve"> (Acosta et al., 2019)</w:t>
      </w:r>
      <w:r>
        <w:rPr>
          <w:rFonts w:ascii="Times New Roman" w:hAnsi="Times New Roman" w:cs="Times New Roman"/>
          <w:sz w:val="24"/>
          <w:szCs w:val="24"/>
        </w:rPr>
        <w:t xml:space="preserve">. The bottling partners work with restaurants, grocery stores, movie theaters, convenience stores, and parks to establish and implement its initiatives. The rate of serving per day is 1.9 billion. </w:t>
      </w:r>
    </w:p>
    <w:p w14:paraId="12055E98" w14:textId="77777777" w:rsidR="00014E51"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Coca-Cola Company operates on an oligopoly market structure. The oligopoly can be defined as an industry where there are few organizations. Oligopoly makes the firms depend on their policies and other firm's policies as this makes them remain operating in such sectors. To maximize the profit, the oligopoly market leaders can use either a high-price strategy or a low-price strategy</w:t>
      </w:r>
      <w:r w:rsidR="00F44C67" w:rsidRPr="00F44C67">
        <w:rPr>
          <w:rFonts w:ascii="Times New Roman" w:hAnsi="Times New Roman" w:cs="Times New Roman"/>
          <w:sz w:val="24"/>
          <w:szCs w:val="24"/>
        </w:rPr>
        <w:t xml:space="preserve"> </w:t>
      </w:r>
      <w:r w:rsidR="00F44C67">
        <w:rPr>
          <w:rFonts w:ascii="Times New Roman" w:hAnsi="Times New Roman" w:cs="Times New Roman"/>
          <w:sz w:val="24"/>
          <w:szCs w:val="24"/>
        </w:rPr>
        <w:t>(Kotler and Armstrong,</w:t>
      </w:r>
      <w:r w:rsidR="00F44C67" w:rsidRPr="00F44C67">
        <w:rPr>
          <w:rFonts w:ascii="Times New Roman" w:hAnsi="Times New Roman" w:cs="Times New Roman"/>
          <w:sz w:val="24"/>
          <w:szCs w:val="24"/>
        </w:rPr>
        <w:t xml:space="preserve"> 2013</w:t>
      </w:r>
      <w:r w:rsidR="00F44C67">
        <w:rPr>
          <w:rFonts w:ascii="Times New Roman" w:hAnsi="Times New Roman" w:cs="Times New Roman"/>
          <w:sz w:val="24"/>
          <w:szCs w:val="24"/>
        </w:rPr>
        <w:t>)</w:t>
      </w:r>
      <w:r>
        <w:rPr>
          <w:rFonts w:ascii="Times New Roman" w:hAnsi="Times New Roman" w:cs="Times New Roman"/>
          <w:sz w:val="24"/>
          <w:szCs w:val="24"/>
        </w:rPr>
        <w:t xml:space="preserve">. </w:t>
      </w:r>
      <w:r w:rsidR="00030A5B">
        <w:rPr>
          <w:rFonts w:ascii="Times New Roman" w:hAnsi="Times New Roman" w:cs="Times New Roman"/>
          <w:sz w:val="24"/>
          <w:szCs w:val="24"/>
        </w:rPr>
        <w:t>In the beverages industries, Pepsi and Coca-Cola are the leading competitors. Pepsi and Coca-Cola's operation involves homogeneous products; this makes them have control of the price</w:t>
      </w:r>
      <w:r w:rsidR="00027510" w:rsidRPr="00027510">
        <w:rPr>
          <w:rFonts w:ascii="Times New Roman" w:hAnsi="Times New Roman" w:cs="Times New Roman"/>
          <w:sz w:val="24"/>
          <w:szCs w:val="24"/>
        </w:rPr>
        <w:t xml:space="preserve"> </w:t>
      </w:r>
      <w:r w:rsidR="00A86EFD">
        <w:rPr>
          <w:rFonts w:ascii="Times New Roman" w:hAnsi="Times New Roman" w:cs="Times New Roman"/>
          <w:sz w:val="24"/>
          <w:szCs w:val="24"/>
        </w:rPr>
        <w:t>(Hong</w:t>
      </w:r>
      <w:r w:rsidR="00027510" w:rsidRPr="00027510">
        <w:rPr>
          <w:rFonts w:ascii="Times New Roman" w:hAnsi="Times New Roman" w:cs="Times New Roman"/>
          <w:sz w:val="24"/>
          <w:szCs w:val="24"/>
        </w:rPr>
        <w:t xml:space="preserve"> and Li, 2017</w:t>
      </w:r>
      <w:r w:rsidR="00A86EFD">
        <w:rPr>
          <w:rFonts w:ascii="Times New Roman" w:hAnsi="Times New Roman" w:cs="Times New Roman"/>
          <w:sz w:val="24"/>
          <w:szCs w:val="24"/>
        </w:rPr>
        <w:t>)</w:t>
      </w:r>
      <w:r w:rsidR="00030A5B">
        <w:rPr>
          <w:rFonts w:ascii="Times New Roman" w:hAnsi="Times New Roman" w:cs="Times New Roman"/>
          <w:sz w:val="24"/>
          <w:szCs w:val="24"/>
        </w:rPr>
        <w:t xml:space="preserve">. However, when they like to change the price, the companies check their products. </w:t>
      </w:r>
      <w:r>
        <w:rPr>
          <w:rFonts w:ascii="Times New Roman" w:hAnsi="Times New Roman" w:cs="Times New Roman"/>
          <w:sz w:val="24"/>
          <w:szCs w:val="24"/>
        </w:rPr>
        <w:t xml:space="preserve">      </w:t>
      </w:r>
    </w:p>
    <w:p w14:paraId="730AB0A7" w14:textId="77777777" w:rsidR="003A6BAC" w:rsidRDefault="002471B7" w:rsidP="00DA5929">
      <w:pPr>
        <w:spacing w:after="0" w:line="480" w:lineRule="auto"/>
        <w:rPr>
          <w:rFonts w:ascii="Times New Roman" w:hAnsi="Times New Roman" w:cs="Times New Roman"/>
          <w:b/>
          <w:sz w:val="24"/>
          <w:szCs w:val="24"/>
        </w:rPr>
      </w:pPr>
      <w:r w:rsidRPr="00030A5B">
        <w:rPr>
          <w:rFonts w:ascii="Times New Roman" w:hAnsi="Times New Roman" w:cs="Times New Roman"/>
          <w:b/>
          <w:sz w:val="24"/>
          <w:szCs w:val="24"/>
        </w:rPr>
        <w:t xml:space="preserve"> </w:t>
      </w:r>
      <w:r w:rsidR="00AC3F19" w:rsidRPr="00030A5B">
        <w:rPr>
          <w:rFonts w:ascii="Times New Roman" w:hAnsi="Times New Roman" w:cs="Times New Roman"/>
          <w:b/>
          <w:sz w:val="24"/>
          <w:szCs w:val="24"/>
        </w:rPr>
        <w:t xml:space="preserve">  </w:t>
      </w:r>
      <w:r w:rsidRPr="00030A5B">
        <w:rPr>
          <w:rFonts w:ascii="Times New Roman" w:hAnsi="Times New Roman" w:cs="Times New Roman"/>
          <w:b/>
          <w:sz w:val="24"/>
          <w:szCs w:val="24"/>
        </w:rPr>
        <w:t xml:space="preserve">  </w:t>
      </w:r>
      <w:r w:rsidR="00030A5B" w:rsidRPr="00030A5B">
        <w:rPr>
          <w:rFonts w:ascii="Times New Roman" w:hAnsi="Times New Roman" w:cs="Times New Roman"/>
          <w:b/>
          <w:sz w:val="24"/>
          <w:szCs w:val="24"/>
        </w:rPr>
        <w:t xml:space="preserve">Coca-Cola competitors </w:t>
      </w:r>
    </w:p>
    <w:p w14:paraId="7C27E2C9" w14:textId="77777777" w:rsidR="00030A5B" w:rsidRDefault="002471B7" w:rsidP="00DA5929">
      <w:pPr>
        <w:spacing w:after="0" w:line="480" w:lineRule="auto"/>
        <w:rPr>
          <w:rFonts w:ascii="Times New Roman" w:hAnsi="Times New Roman" w:cs="Times New Roman"/>
          <w:b/>
          <w:sz w:val="24"/>
          <w:szCs w:val="24"/>
        </w:rPr>
      </w:pPr>
      <w:r>
        <w:rPr>
          <w:rFonts w:ascii="Times New Roman" w:hAnsi="Times New Roman" w:cs="Times New Roman"/>
          <w:b/>
          <w:sz w:val="24"/>
          <w:szCs w:val="24"/>
        </w:rPr>
        <w:t>Pepsi</w:t>
      </w:r>
    </w:p>
    <w:p w14:paraId="21343D6C" w14:textId="77777777" w:rsidR="00030A5B"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Pepsi is the largest and the closest rival of Coca-Cola. The company arch-rival was made in 1965 after Frito lay joined together with Pepsi. In, 2017 the brand has reported organic revenue growth, with a 20 billion dollars brand in its portfolio. In the US, Pepsi </w:t>
      </w:r>
      <w:r w:rsidR="00FD4545">
        <w:rPr>
          <w:rFonts w:ascii="Times New Roman" w:hAnsi="Times New Roman" w:cs="Times New Roman"/>
          <w:sz w:val="24"/>
          <w:szCs w:val="24"/>
        </w:rPr>
        <w:t>sells more products and operates in a large market as compared with Coca-Cola. Pepsi's net revenue was $63.5 billion and $28.8 billion gross profit in the year 2017. Both Coca-Cola and Pepsi sell similar products such as energy and health drinks, sod beverages, bottled water, and juices</w:t>
      </w:r>
      <w:r w:rsidR="00027510">
        <w:rPr>
          <w:rFonts w:ascii="Times New Roman" w:hAnsi="Times New Roman" w:cs="Times New Roman"/>
          <w:sz w:val="24"/>
          <w:szCs w:val="24"/>
        </w:rPr>
        <w:t xml:space="preserve"> </w:t>
      </w:r>
      <w:r w:rsidR="00027510">
        <w:rPr>
          <w:rFonts w:ascii="Times New Roman" w:hAnsi="Times New Roman" w:cs="Times New Roman"/>
          <w:sz w:val="24"/>
          <w:szCs w:val="24"/>
        </w:rPr>
        <w:lastRenderedPageBreak/>
        <w:t>(Hermann, 2018)</w:t>
      </w:r>
      <w:r w:rsidR="00FD4545">
        <w:rPr>
          <w:rFonts w:ascii="Times New Roman" w:hAnsi="Times New Roman" w:cs="Times New Roman"/>
          <w:sz w:val="24"/>
          <w:szCs w:val="24"/>
        </w:rPr>
        <w:t xml:space="preserve">.  Pepsi is named the most formidable competitor of Coca-Cola, with their rivalry being termed Cola wars. </w:t>
      </w:r>
    </w:p>
    <w:p w14:paraId="6C250A36" w14:textId="77777777" w:rsidR="00FD4545" w:rsidRPr="00940246" w:rsidRDefault="002471B7" w:rsidP="00DA5929">
      <w:pPr>
        <w:spacing w:after="0" w:line="480" w:lineRule="auto"/>
        <w:rPr>
          <w:rFonts w:ascii="Times New Roman" w:hAnsi="Times New Roman" w:cs="Times New Roman"/>
          <w:b/>
          <w:sz w:val="24"/>
          <w:szCs w:val="24"/>
        </w:rPr>
      </w:pPr>
      <w:r w:rsidRPr="00940246">
        <w:rPr>
          <w:rFonts w:ascii="Times New Roman" w:hAnsi="Times New Roman" w:cs="Times New Roman"/>
          <w:b/>
          <w:sz w:val="24"/>
          <w:szCs w:val="24"/>
        </w:rPr>
        <w:t>Red Bull</w:t>
      </w:r>
    </w:p>
    <w:p w14:paraId="64059960" w14:textId="77777777" w:rsidR="00674DB8"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Despite its low product portfolio, the company rises as the primary competitor of the Coca-Cola energy drinks. The company operates in 171 countries and is looking forward to increasing its boundaries in Western Europe and the USA. Red Bull reported its 6.3 billion sales of the can worthy 6.282 billion Euros in 2017</w:t>
      </w:r>
      <w:r w:rsidR="00027510">
        <w:rPr>
          <w:rFonts w:ascii="Times New Roman" w:hAnsi="Times New Roman" w:cs="Times New Roman"/>
          <w:sz w:val="24"/>
          <w:szCs w:val="24"/>
        </w:rPr>
        <w:t xml:space="preserve"> (</w:t>
      </w:r>
      <w:proofErr w:type="spellStart"/>
      <w:r w:rsidR="00027510">
        <w:rPr>
          <w:rFonts w:ascii="Times New Roman" w:hAnsi="Times New Roman" w:cs="Times New Roman"/>
          <w:sz w:val="24"/>
          <w:szCs w:val="24"/>
        </w:rPr>
        <w:t>Wesness</w:t>
      </w:r>
      <w:proofErr w:type="spellEnd"/>
      <w:r w:rsidR="00027510">
        <w:rPr>
          <w:rFonts w:ascii="Times New Roman" w:hAnsi="Times New Roman" w:cs="Times New Roman"/>
          <w:sz w:val="24"/>
          <w:szCs w:val="24"/>
        </w:rPr>
        <w:t xml:space="preserve"> et al., 2017)</w:t>
      </w:r>
      <w:r>
        <w:rPr>
          <w:rFonts w:ascii="Times New Roman" w:hAnsi="Times New Roman" w:cs="Times New Roman"/>
          <w:sz w:val="24"/>
          <w:szCs w:val="24"/>
        </w:rPr>
        <w:t xml:space="preserve">. Pepsi's main boundaries were Turkey, India, Netherlands, Northern Europe, and the United Kingdom. Coca-Cola receives huge competition in their energy drinks from Red Bull. </w:t>
      </w:r>
    </w:p>
    <w:p w14:paraId="45D9D71C" w14:textId="77777777" w:rsidR="00674DB8" w:rsidRPr="00940246" w:rsidRDefault="002471B7" w:rsidP="00DA5929">
      <w:pPr>
        <w:spacing w:after="0" w:line="480" w:lineRule="auto"/>
        <w:rPr>
          <w:rFonts w:ascii="Times New Roman" w:hAnsi="Times New Roman" w:cs="Times New Roman"/>
          <w:b/>
          <w:sz w:val="24"/>
          <w:szCs w:val="24"/>
        </w:rPr>
      </w:pPr>
      <w:r w:rsidRPr="00940246">
        <w:rPr>
          <w:rFonts w:ascii="Times New Roman" w:hAnsi="Times New Roman" w:cs="Times New Roman"/>
          <w:b/>
          <w:sz w:val="24"/>
          <w:szCs w:val="24"/>
        </w:rPr>
        <w:t xml:space="preserve">Dr. Pepper Snapple </w:t>
      </w:r>
    </w:p>
    <w:p w14:paraId="511E21D7" w14:textId="77777777" w:rsidR="00674DB8"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company has more than 50 portfolios on refreshing brands. Its brands include teas, mixers, carbonated soft drinks, water, and juices. Pepper operates in the US market, thus competing with Coca-Cola. 90% of its $6.4 billion was earned from the US market in 2017</w:t>
      </w:r>
      <w:r w:rsidR="00027510">
        <w:rPr>
          <w:rFonts w:ascii="Times New Roman" w:hAnsi="Times New Roman" w:cs="Times New Roman"/>
          <w:sz w:val="24"/>
          <w:szCs w:val="24"/>
        </w:rPr>
        <w:t xml:space="preserve"> (Wang, 2020)</w:t>
      </w:r>
      <w:r>
        <w:rPr>
          <w:rFonts w:ascii="Times New Roman" w:hAnsi="Times New Roman" w:cs="Times New Roman"/>
          <w:sz w:val="24"/>
          <w:szCs w:val="24"/>
        </w:rPr>
        <w:t xml:space="preserve">. The company's strategic acquisitions' future growth will be influenced, aiming to develop its customer base and grow its business. </w:t>
      </w:r>
    </w:p>
    <w:p w14:paraId="0C0518B0" w14:textId="77777777" w:rsidR="00674DB8" w:rsidRPr="00940246" w:rsidRDefault="002471B7" w:rsidP="00DA5929">
      <w:pPr>
        <w:spacing w:after="0" w:line="480" w:lineRule="auto"/>
        <w:rPr>
          <w:rFonts w:ascii="Times New Roman" w:hAnsi="Times New Roman" w:cs="Times New Roman"/>
          <w:b/>
          <w:sz w:val="24"/>
          <w:szCs w:val="24"/>
        </w:rPr>
      </w:pPr>
      <w:r w:rsidRPr="00940246">
        <w:rPr>
          <w:rFonts w:ascii="Times New Roman" w:hAnsi="Times New Roman" w:cs="Times New Roman"/>
          <w:b/>
          <w:sz w:val="24"/>
          <w:szCs w:val="24"/>
        </w:rPr>
        <w:t xml:space="preserve">Nestle </w:t>
      </w:r>
    </w:p>
    <w:p w14:paraId="3A90DAC6" w14:textId="77777777" w:rsidR="00674DB8"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Although this company doesn't directly compete with Coca-Cola, it sells bottled water which is a huge competition to Coca-Cola Company</w:t>
      </w:r>
      <w:r w:rsidR="00027510">
        <w:rPr>
          <w:rFonts w:ascii="Times New Roman" w:hAnsi="Times New Roman" w:cs="Times New Roman"/>
          <w:sz w:val="24"/>
          <w:szCs w:val="24"/>
        </w:rPr>
        <w:t xml:space="preserve"> (</w:t>
      </w:r>
      <w:proofErr w:type="spellStart"/>
      <w:r w:rsidR="00027510">
        <w:rPr>
          <w:rFonts w:ascii="Times New Roman" w:hAnsi="Times New Roman" w:cs="Times New Roman"/>
          <w:sz w:val="24"/>
          <w:szCs w:val="24"/>
        </w:rPr>
        <w:t>Navaneetha</w:t>
      </w:r>
      <w:proofErr w:type="spellEnd"/>
      <w:r w:rsidR="00027510">
        <w:rPr>
          <w:rFonts w:ascii="Times New Roman" w:hAnsi="Times New Roman" w:cs="Times New Roman"/>
          <w:sz w:val="24"/>
          <w:szCs w:val="24"/>
        </w:rPr>
        <w:t xml:space="preserve"> et al., 2017)</w:t>
      </w:r>
      <w:r>
        <w:rPr>
          <w:rFonts w:ascii="Times New Roman" w:hAnsi="Times New Roman" w:cs="Times New Roman"/>
          <w:sz w:val="24"/>
          <w:szCs w:val="24"/>
        </w:rPr>
        <w:t xml:space="preserve">. Dasani, a bottled water brand of Coca-Cola, receives competition from Nestle Pure Life and Poland Spring, Nestle's brands. </w:t>
      </w:r>
    </w:p>
    <w:p w14:paraId="6225B8AB" w14:textId="77777777" w:rsidR="00674DB8" w:rsidRPr="00940246" w:rsidRDefault="002471B7" w:rsidP="00DA5929">
      <w:pPr>
        <w:spacing w:after="0" w:line="480" w:lineRule="auto"/>
        <w:rPr>
          <w:rFonts w:ascii="Times New Roman" w:hAnsi="Times New Roman" w:cs="Times New Roman"/>
          <w:b/>
          <w:sz w:val="24"/>
          <w:szCs w:val="24"/>
        </w:rPr>
      </w:pPr>
      <w:r w:rsidRPr="00940246">
        <w:rPr>
          <w:rFonts w:ascii="Times New Roman" w:hAnsi="Times New Roman" w:cs="Times New Roman"/>
          <w:b/>
          <w:sz w:val="24"/>
          <w:szCs w:val="24"/>
        </w:rPr>
        <w:t>Parle</w:t>
      </w:r>
    </w:p>
    <w:p w14:paraId="5C2A50AF" w14:textId="77777777" w:rsidR="00DA5929" w:rsidRDefault="002471B7"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Parle is a brand from India which competes with Coca-</w:t>
      </w:r>
      <w:r w:rsidR="00940246">
        <w:rPr>
          <w:rFonts w:ascii="Times New Roman" w:hAnsi="Times New Roman" w:cs="Times New Roman"/>
          <w:sz w:val="24"/>
          <w:szCs w:val="24"/>
        </w:rPr>
        <w:t>Cola bottled</w:t>
      </w:r>
      <w:r>
        <w:rPr>
          <w:rFonts w:ascii="Times New Roman" w:hAnsi="Times New Roman" w:cs="Times New Roman"/>
          <w:sz w:val="24"/>
          <w:szCs w:val="24"/>
        </w:rPr>
        <w:t xml:space="preserve"> water and juices. </w:t>
      </w:r>
      <w:r w:rsidR="00940246">
        <w:rPr>
          <w:rFonts w:ascii="Times New Roman" w:hAnsi="Times New Roman" w:cs="Times New Roman"/>
          <w:sz w:val="24"/>
          <w:szCs w:val="24"/>
        </w:rPr>
        <w:t>The major brands which compete with Coca-Col</w:t>
      </w:r>
      <w:r w:rsidR="00DA5929">
        <w:rPr>
          <w:rFonts w:ascii="Times New Roman" w:hAnsi="Times New Roman" w:cs="Times New Roman"/>
          <w:sz w:val="24"/>
          <w:szCs w:val="24"/>
        </w:rPr>
        <w:t xml:space="preserve">a are </w:t>
      </w:r>
      <w:proofErr w:type="spellStart"/>
      <w:r w:rsidR="00DA5929">
        <w:rPr>
          <w:rFonts w:ascii="Times New Roman" w:hAnsi="Times New Roman" w:cs="Times New Roman"/>
          <w:sz w:val="24"/>
          <w:szCs w:val="24"/>
        </w:rPr>
        <w:t>Frooty</w:t>
      </w:r>
      <w:proofErr w:type="spellEnd"/>
      <w:r w:rsidR="00DA5929">
        <w:rPr>
          <w:rFonts w:ascii="Times New Roman" w:hAnsi="Times New Roman" w:cs="Times New Roman"/>
          <w:sz w:val="24"/>
          <w:szCs w:val="24"/>
        </w:rPr>
        <w:t>, Appy, and Bailey</w:t>
      </w:r>
      <w:r w:rsidR="00027510">
        <w:rPr>
          <w:rFonts w:ascii="Times New Roman" w:hAnsi="Times New Roman" w:cs="Times New Roman"/>
          <w:sz w:val="24"/>
          <w:szCs w:val="24"/>
        </w:rPr>
        <w:t xml:space="preserve"> (Shetty et al., 2021)</w:t>
      </w:r>
      <w:r w:rsidR="00DA5929">
        <w:rPr>
          <w:rFonts w:ascii="Times New Roman" w:hAnsi="Times New Roman" w:cs="Times New Roman"/>
          <w:sz w:val="24"/>
          <w:szCs w:val="24"/>
        </w:rPr>
        <w:t>.</w:t>
      </w:r>
    </w:p>
    <w:p w14:paraId="5E663E3C" w14:textId="77777777" w:rsidR="00D33BEF" w:rsidRDefault="0017012F"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B5F9C">
        <w:rPr>
          <w:rFonts w:ascii="Times New Roman" w:hAnsi="Times New Roman" w:cs="Times New Roman"/>
          <w:sz w:val="24"/>
          <w:szCs w:val="24"/>
        </w:rPr>
        <w:t xml:space="preserve">In conclusion, many businesses </w:t>
      </w:r>
      <w:r w:rsidR="00A17A5B">
        <w:rPr>
          <w:rFonts w:ascii="Times New Roman" w:hAnsi="Times New Roman" w:cs="Times New Roman"/>
          <w:sz w:val="24"/>
          <w:szCs w:val="24"/>
        </w:rPr>
        <w:t>have</w:t>
      </w:r>
      <w:r w:rsidR="002B5F9C">
        <w:rPr>
          <w:rFonts w:ascii="Times New Roman" w:hAnsi="Times New Roman" w:cs="Times New Roman"/>
          <w:sz w:val="24"/>
          <w:szCs w:val="24"/>
        </w:rPr>
        <w:t xml:space="preserve"> survived in the current world, with others increasing their boundaries. For instance, the </w:t>
      </w:r>
      <w:r w:rsidR="00A17A5B">
        <w:rPr>
          <w:rFonts w:ascii="Times New Roman" w:hAnsi="Times New Roman" w:cs="Times New Roman"/>
          <w:sz w:val="24"/>
          <w:szCs w:val="24"/>
        </w:rPr>
        <w:t xml:space="preserve">Coca-Cola market has gained much development from going wide into the world, a situation defined as globalization. Despite growth influenced by globalization, the company has received criticism from the different populations due to globalization. In the US, Coca-Cola has tarnished its image of health drinks, with everyone avoiding Coca-Cola drinks. This has to be a resultant of advancement in technology which has made the information of unhealthy Coca-Cola brands go viral. Despite this, globalization has impacted the stakeholders of the Coca-Cola Company. One of the most impacted stakeholders is the employee; globalization has enabled the company to locate other employees from different countries who offer the </w:t>
      </w:r>
      <w:r w:rsidR="000E4BFB">
        <w:rPr>
          <w:rFonts w:ascii="Times New Roman" w:hAnsi="Times New Roman" w:cs="Times New Roman"/>
          <w:sz w:val="24"/>
          <w:szCs w:val="24"/>
        </w:rPr>
        <w:t xml:space="preserve">same services at a low cost. This has affected the employees' job security. Although learning different cultures makes them easy to deliver the services and products, the employee has forgotten their culture, leading to culture dilution. Consumers have also been greatly affected by globalization, with competition arising. Competition leads to a change in pricing strategy; although some may favor the </w:t>
      </w:r>
      <w:r w:rsidR="00D33BEF">
        <w:rPr>
          <w:rFonts w:ascii="Times New Roman" w:hAnsi="Times New Roman" w:cs="Times New Roman"/>
          <w:sz w:val="24"/>
          <w:szCs w:val="24"/>
        </w:rPr>
        <w:t>consumers;</w:t>
      </w:r>
      <w:r w:rsidR="000E4BFB">
        <w:rPr>
          <w:rFonts w:ascii="Times New Roman" w:hAnsi="Times New Roman" w:cs="Times New Roman"/>
          <w:sz w:val="24"/>
          <w:szCs w:val="24"/>
        </w:rPr>
        <w:t xml:space="preserve"> some are set high beyond the consumer's income. </w:t>
      </w:r>
    </w:p>
    <w:p w14:paraId="136E7CE2" w14:textId="77777777" w:rsidR="00B44B39" w:rsidRDefault="000E4BFB" w:rsidP="00DA592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Globalization through advanced technology has improved the consumer's decision on the products of the company. With web pages and social media, the consumer has communicated their tastes and preferences, which Coca-Cola has taken into consideration. Globalization has resulted in developing other companies, with Pepsi, among others playing as the toughest competitor of Coca-Cola. </w:t>
      </w:r>
      <w:r w:rsidR="00F56804">
        <w:rPr>
          <w:rFonts w:ascii="Times New Roman" w:hAnsi="Times New Roman" w:cs="Times New Roman"/>
          <w:sz w:val="24"/>
          <w:szCs w:val="24"/>
        </w:rPr>
        <w:t xml:space="preserve">To accommodate the global market, the Coca-Cola Company has implemented various campaigns such as </w:t>
      </w:r>
      <w:r w:rsidR="00F56804" w:rsidRPr="00F56804">
        <w:rPr>
          <w:rFonts w:ascii="Times New Roman" w:hAnsi="Times New Roman" w:cs="Times New Roman"/>
          <w:sz w:val="24"/>
          <w:szCs w:val="24"/>
        </w:rPr>
        <w:t>"The Coke Side of Life," associated with feelin</w:t>
      </w:r>
      <w:r w:rsidR="00F56804">
        <w:rPr>
          <w:rFonts w:ascii="Times New Roman" w:hAnsi="Times New Roman" w:cs="Times New Roman"/>
          <w:sz w:val="24"/>
          <w:szCs w:val="24"/>
        </w:rPr>
        <w:t>gs including</w:t>
      </w:r>
      <w:r w:rsidR="00F56804" w:rsidRPr="00F56804">
        <w:rPr>
          <w:rFonts w:ascii="Times New Roman" w:hAnsi="Times New Roman" w:cs="Times New Roman"/>
          <w:sz w:val="24"/>
          <w:szCs w:val="24"/>
        </w:rPr>
        <w:t xml:space="preserve"> happiness, fun, color, and life. </w:t>
      </w:r>
      <w:r w:rsidR="00F56804">
        <w:rPr>
          <w:rFonts w:ascii="Times New Roman" w:hAnsi="Times New Roman" w:cs="Times New Roman"/>
          <w:sz w:val="24"/>
          <w:szCs w:val="24"/>
        </w:rPr>
        <w:t xml:space="preserve">The campaigns have helped the company create an image for the public, thus increasing its productivity and profitability. The company has also </w:t>
      </w:r>
      <w:r w:rsidR="00F56804">
        <w:rPr>
          <w:rFonts w:ascii="Times New Roman" w:hAnsi="Times New Roman" w:cs="Times New Roman"/>
          <w:sz w:val="24"/>
          <w:szCs w:val="24"/>
        </w:rPr>
        <w:lastRenderedPageBreak/>
        <w:t xml:space="preserve">joined hands to sponsor events and groups such as Morocco football to create youths' awareness. To answer the cultural factors, the company has implemented various initiatives, including </w:t>
      </w:r>
      <w:r w:rsidR="00F56804" w:rsidRPr="00F56804">
        <w:rPr>
          <w:rFonts w:ascii="Times New Roman" w:hAnsi="Times New Roman" w:cs="Times New Roman"/>
          <w:sz w:val="24"/>
          <w:szCs w:val="24"/>
        </w:rPr>
        <w:t>“Thanda Matlab Coca Cola”</w:t>
      </w:r>
      <w:r w:rsidR="00F56804">
        <w:rPr>
          <w:rFonts w:ascii="Times New Roman" w:hAnsi="Times New Roman" w:cs="Times New Roman"/>
          <w:sz w:val="24"/>
          <w:szCs w:val="24"/>
        </w:rPr>
        <w:t xml:space="preserve"> in India. Coca-Cola Company can therefore be termed as a successful global company. </w:t>
      </w:r>
      <w:r w:rsidR="00F56804" w:rsidRPr="00F56804">
        <w:rPr>
          <w:rFonts w:ascii="Times New Roman" w:hAnsi="Times New Roman" w:cs="Times New Roman"/>
          <w:sz w:val="24"/>
          <w:szCs w:val="24"/>
        </w:rPr>
        <w:t xml:space="preserve"> </w:t>
      </w:r>
      <w:r w:rsidR="00F5680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0B9B1F6" w14:textId="77777777" w:rsidR="00B44B39" w:rsidRDefault="00B44B39">
      <w:pPr>
        <w:rPr>
          <w:rFonts w:ascii="Times New Roman" w:hAnsi="Times New Roman" w:cs="Times New Roman"/>
          <w:sz w:val="24"/>
          <w:szCs w:val="24"/>
        </w:rPr>
      </w:pPr>
      <w:r>
        <w:rPr>
          <w:rFonts w:ascii="Times New Roman" w:hAnsi="Times New Roman" w:cs="Times New Roman"/>
          <w:sz w:val="24"/>
          <w:szCs w:val="24"/>
        </w:rPr>
        <w:br w:type="page"/>
      </w:r>
    </w:p>
    <w:p w14:paraId="3EECE543" w14:textId="77777777" w:rsidR="00B44B39" w:rsidRDefault="00B44B39" w:rsidP="00D33BEF">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21240C57" w14:textId="77777777" w:rsidR="00027510" w:rsidRDefault="000E4BFB" w:rsidP="00D33BE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A17A5B">
        <w:rPr>
          <w:rFonts w:ascii="Times New Roman" w:hAnsi="Times New Roman" w:cs="Times New Roman"/>
          <w:sz w:val="24"/>
          <w:szCs w:val="24"/>
        </w:rPr>
        <w:t xml:space="preserve"> </w:t>
      </w:r>
      <w:r w:rsidR="00027510" w:rsidRPr="00027510">
        <w:rPr>
          <w:rFonts w:ascii="Times New Roman" w:hAnsi="Times New Roman" w:cs="Times New Roman"/>
          <w:sz w:val="24"/>
          <w:szCs w:val="24"/>
        </w:rPr>
        <w:t xml:space="preserve">Acosta, A., </w:t>
      </w:r>
      <w:proofErr w:type="spellStart"/>
      <w:r w:rsidR="00027510" w:rsidRPr="00027510">
        <w:rPr>
          <w:rFonts w:ascii="Times New Roman" w:hAnsi="Times New Roman" w:cs="Times New Roman"/>
          <w:sz w:val="24"/>
          <w:szCs w:val="24"/>
        </w:rPr>
        <w:t>Ihle</w:t>
      </w:r>
      <w:proofErr w:type="spellEnd"/>
      <w:r w:rsidR="00027510" w:rsidRPr="00027510">
        <w:rPr>
          <w:rFonts w:ascii="Times New Roman" w:hAnsi="Times New Roman" w:cs="Times New Roman"/>
          <w:sz w:val="24"/>
          <w:szCs w:val="24"/>
        </w:rPr>
        <w:t xml:space="preserve">, R. and von </w:t>
      </w:r>
      <w:proofErr w:type="spellStart"/>
      <w:r w:rsidR="00027510" w:rsidRPr="00027510">
        <w:rPr>
          <w:rFonts w:ascii="Times New Roman" w:hAnsi="Times New Roman" w:cs="Times New Roman"/>
          <w:sz w:val="24"/>
          <w:szCs w:val="24"/>
        </w:rPr>
        <w:t>Cramon-Taubadel</w:t>
      </w:r>
      <w:proofErr w:type="spellEnd"/>
      <w:r w:rsidR="00027510" w:rsidRPr="00027510">
        <w:rPr>
          <w:rFonts w:ascii="Times New Roman" w:hAnsi="Times New Roman" w:cs="Times New Roman"/>
          <w:sz w:val="24"/>
          <w:szCs w:val="24"/>
        </w:rPr>
        <w:t xml:space="preserve">, S., 2019. Combining market structure and econometric methods for </w:t>
      </w:r>
      <w:proofErr w:type="spellStart"/>
      <w:r w:rsidR="00027510" w:rsidRPr="00027510">
        <w:rPr>
          <w:rFonts w:ascii="Times New Roman" w:hAnsi="Times New Roman" w:cs="Times New Roman"/>
          <w:sz w:val="24"/>
          <w:szCs w:val="24"/>
        </w:rPr>
        <w:t>pricetransmission</w:t>
      </w:r>
      <w:proofErr w:type="spellEnd"/>
      <w:r w:rsidR="00027510" w:rsidRPr="00027510">
        <w:rPr>
          <w:rFonts w:ascii="Times New Roman" w:hAnsi="Times New Roman" w:cs="Times New Roman"/>
          <w:sz w:val="24"/>
          <w:szCs w:val="24"/>
        </w:rPr>
        <w:t xml:space="preserve"> analysis. </w:t>
      </w:r>
      <w:r w:rsidR="00027510" w:rsidRPr="00027510">
        <w:rPr>
          <w:rFonts w:ascii="Times New Roman" w:hAnsi="Times New Roman" w:cs="Times New Roman"/>
          <w:i/>
          <w:iCs/>
          <w:sz w:val="24"/>
          <w:szCs w:val="24"/>
        </w:rPr>
        <w:t>Food Security</w:t>
      </w:r>
      <w:r w:rsidR="00027510" w:rsidRPr="00027510">
        <w:rPr>
          <w:rFonts w:ascii="Times New Roman" w:hAnsi="Times New Roman" w:cs="Times New Roman"/>
          <w:sz w:val="24"/>
          <w:szCs w:val="24"/>
        </w:rPr>
        <w:t>, </w:t>
      </w:r>
      <w:r w:rsidR="00027510" w:rsidRPr="00027510">
        <w:rPr>
          <w:rFonts w:ascii="Times New Roman" w:hAnsi="Times New Roman" w:cs="Times New Roman"/>
          <w:i/>
          <w:iCs/>
          <w:sz w:val="24"/>
          <w:szCs w:val="24"/>
        </w:rPr>
        <w:t>11</w:t>
      </w:r>
      <w:r w:rsidR="00027510" w:rsidRPr="00027510">
        <w:rPr>
          <w:rFonts w:ascii="Times New Roman" w:hAnsi="Times New Roman" w:cs="Times New Roman"/>
          <w:sz w:val="24"/>
          <w:szCs w:val="24"/>
        </w:rPr>
        <w:t>(4), pp.941-951.</w:t>
      </w:r>
    </w:p>
    <w:p w14:paraId="7EFA26A4" w14:textId="77777777" w:rsidR="00027510" w:rsidRDefault="00B44B39" w:rsidP="00D33BEF">
      <w:pPr>
        <w:spacing w:after="0" w:line="480" w:lineRule="auto"/>
        <w:ind w:left="720" w:hanging="720"/>
        <w:rPr>
          <w:rFonts w:ascii="Times New Roman" w:hAnsi="Times New Roman" w:cs="Times New Roman"/>
          <w:sz w:val="24"/>
          <w:szCs w:val="24"/>
        </w:rPr>
      </w:pPr>
      <w:r w:rsidRPr="00B44B39">
        <w:rPr>
          <w:rFonts w:ascii="Times New Roman" w:hAnsi="Times New Roman" w:cs="Times New Roman"/>
          <w:sz w:val="24"/>
          <w:szCs w:val="24"/>
        </w:rPr>
        <w:t xml:space="preserve">Armstrong, G., Adam, S., </w:t>
      </w:r>
      <w:proofErr w:type="spellStart"/>
      <w:r w:rsidRPr="00B44B39">
        <w:rPr>
          <w:rFonts w:ascii="Times New Roman" w:hAnsi="Times New Roman" w:cs="Times New Roman"/>
          <w:sz w:val="24"/>
          <w:szCs w:val="24"/>
        </w:rPr>
        <w:t>Denize</w:t>
      </w:r>
      <w:proofErr w:type="spellEnd"/>
      <w:r w:rsidRPr="00B44B39">
        <w:rPr>
          <w:rFonts w:ascii="Times New Roman" w:hAnsi="Times New Roman" w:cs="Times New Roman"/>
          <w:sz w:val="24"/>
          <w:szCs w:val="24"/>
        </w:rPr>
        <w:t>, S. and Kotler, P., 2014. </w:t>
      </w:r>
      <w:r w:rsidRPr="00B44B39">
        <w:rPr>
          <w:rFonts w:ascii="Times New Roman" w:hAnsi="Times New Roman" w:cs="Times New Roman"/>
          <w:i/>
          <w:iCs/>
          <w:sz w:val="24"/>
          <w:szCs w:val="24"/>
        </w:rPr>
        <w:t>Principles of marketing</w:t>
      </w:r>
      <w:r w:rsidRPr="00B44B39">
        <w:rPr>
          <w:rFonts w:ascii="Times New Roman" w:hAnsi="Times New Roman" w:cs="Times New Roman"/>
          <w:sz w:val="24"/>
          <w:szCs w:val="24"/>
        </w:rPr>
        <w:t>. Pearson Australia.</w:t>
      </w:r>
      <w:r w:rsidR="00A17A5B">
        <w:rPr>
          <w:rFonts w:ascii="Times New Roman" w:hAnsi="Times New Roman" w:cs="Times New Roman"/>
          <w:sz w:val="24"/>
          <w:szCs w:val="24"/>
        </w:rPr>
        <w:t xml:space="preserve"> </w:t>
      </w:r>
    </w:p>
    <w:p w14:paraId="5DA954E4" w14:textId="77777777" w:rsidR="00A86EFD" w:rsidRDefault="00A86EFD" w:rsidP="00D33BEF">
      <w:pPr>
        <w:spacing w:after="0" w:line="480" w:lineRule="auto"/>
        <w:ind w:left="720" w:hanging="720"/>
        <w:rPr>
          <w:rFonts w:ascii="Times New Roman" w:hAnsi="Times New Roman" w:cs="Times New Roman"/>
          <w:sz w:val="24"/>
          <w:szCs w:val="24"/>
        </w:rPr>
      </w:pPr>
      <w:r w:rsidRPr="00A86EFD">
        <w:rPr>
          <w:rFonts w:ascii="Times New Roman" w:hAnsi="Times New Roman" w:cs="Times New Roman"/>
          <w:sz w:val="24"/>
          <w:szCs w:val="24"/>
        </w:rPr>
        <w:t>Chandana, B., A Study on brand Positioning of Coke in Hyderabad.</w:t>
      </w:r>
    </w:p>
    <w:p w14:paraId="442A9DA6" w14:textId="77777777" w:rsidR="00684A35" w:rsidRDefault="002B5F9C" w:rsidP="00D33BE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027510" w:rsidRPr="00027510">
        <w:rPr>
          <w:rFonts w:ascii="Times New Roman" w:hAnsi="Times New Roman" w:cs="Times New Roman"/>
          <w:sz w:val="24"/>
          <w:szCs w:val="24"/>
        </w:rPr>
        <w:t>Herrmann, S., 2018. Hilltops and Marches: A Cultural and Semiotic Analysis of Pepsi and Coca-Cola Advertising Strategies.</w:t>
      </w:r>
    </w:p>
    <w:p w14:paraId="31EEB595" w14:textId="77777777" w:rsidR="00027510" w:rsidRDefault="00027510" w:rsidP="00D33BEF">
      <w:pPr>
        <w:spacing w:after="0" w:line="480" w:lineRule="auto"/>
        <w:ind w:left="720" w:hanging="720"/>
        <w:rPr>
          <w:rFonts w:ascii="Times New Roman" w:hAnsi="Times New Roman" w:cs="Times New Roman"/>
          <w:sz w:val="24"/>
          <w:szCs w:val="24"/>
        </w:rPr>
      </w:pPr>
      <w:r w:rsidRPr="00027510">
        <w:rPr>
          <w:rFonts w:ascii="Times New Roman" w:hAnsi="Times New Roman" w:cs="Times New Roman"/>
          <w:sz w:val="24"/>
          <w:szCs w:val="24"/>
        </w:rPr>
        <w:t>Hong, G.H. and Li, N., 2017. Market structure and cost pass-through in retail. </w:t>
      </w:r>
      <w:r w:rsidRPr="00027510">
        <w:rPr>
          <w:rFonts w:ascii="Times New Roman" w:hAnsi="Times New Roman" w:cs="Times New Roman"/>
          <w:i/>
          <w:iCs/>
          <w:sz w:val="24"/>
          <w:szCs w:val="24"/>
        </w:rPr>
        <w:t>Review of Economics and Statistics</w:t>
      </w:r>
      <w:r w:rsidRPr="00027510">
        <w:rPr>
          <w:rFonts w:ascii="Times New Roman" w:hAnsi="Times New Roman" w:cs="Times New Roman"/>
          <w:sz w:val="24"/>
          <w:szCs w:val="24"/>
        </w:rPr>
        <w:t>, </w:t>
      </w:r>
      <w:r w:rsidRPr="00027510">
        <w:rPr>
          <w:rFonts w:ascii="Times New Roman" w:hAnsi="Times New Roman" w:cs="Times New Roman"/>
          <w:i/>
          <w:iCs/>
          <w:sz w:val="24"/>
          <w:szCs w:val="24"/>
        </w:rPr>
        <w:t>99</w:t>
      </w:r>
      <w:r w:rsidRPr="00027510">
        <w:rPr>
          <w:rFonts w:ascii="Times New Roman" w:hAnsi="Times New Roman" w:cs="Times New Roman"/>
          <w:sz w:val="24"/>
          <w:szCs w:val="24"/>
        </w:rPr>
        <w:t>(1), pp.151-166.</w:t>
      </w:r>
    </w:p>
    <w:p w14:paraId="2DB8EB86" w14:textId="77777777" w:rsidR="00027510" w:rsidRDefault="00B44B39" w:rsidP="00D33BEF">
      <w:pPr>
        <w:spacing w:after="0" w:line="480" w:lineRule="auto"/>
        <w:ind w:left="720" w:hanging="720"/>
        <w:rPr>
          <w:rFonts w:ascii="Times New Roman" w:hAnsi="Times New Roman" w:cs="Times New Roman"/>
          <w:sz w:val="24"/>
          <w:szCs w:val="24"/>
        </w:rPr>
      </w:pPr>
      <w:r w:rsidRPr="00B44B39">
        <w:rPr>
          <w:rFonts w:ascii="Times New Roman" w:hAnsi="Times New Roman" w:cs="Times New Roman"/>
          <w:sz w:val="24"/>
          <w:szCs w:val="24"/>
        </w:rPr>
        <w:t>Kotler, P. and Armstrong, G., 2013. Principles of Marketing (16th Global Edition).</w:t>
      </w:r>
      <w:r w:rsidR="00027510" w:rsidRPr="00027510">
        <w:rPr>
          <w:rFonts w:ascii="Times New Roman" w:hAnsi="Times New Roman" w:cs="Times New Roman"/>
          <w:sz w:val="24"/>
          <w:szCs w:val="24"/>
        </w:rPr>
        <w:t xml:space="preserve"> </w:t>
      </w:r>
    </w:p>
    <w:p w14:paraId="2A3037B7" w14:textId="77777777" w:rsidR="00F44C67" w:rsidRDefault="00F44C67" w:rsidP="00D33BEF">
      <w:pPr>
        <w:spacing w:after="0" w:line="480" w:lineRule="auto"/>
        <w:ind w:left="720" w:hanging="720"/>
        <w:rPr>
          <w:rFonts w:ascii="Times New Roman" w:hAnsi="Times New Roman" w:cs="Times New Roman"/>
          <w:sz w:val="24"/>
          <w:szCs w:val="24"/>
        </w:rPr>
      </w:pPr>
      <w:r w:rsidRPr="00F44C67">
        <w:rPr>
          <w:rFonts w:ascii="Times New Roman" w:hAnsi="Times New Roman" w:cs="Times New Roman"/>
          <w:sz w:val="24"/>
          <w:szCs w:val="24"/>
        </w:rPr>
        <w:t>Meyer, K.E., 2017. International business in an era of anti-globalization. </w:t>
      </w:r>
      <w:r w:rsidRPr="00F44C67">
        <w:rPr>
          <w:rFonts w:ascii="Times New Roman" w:hAnsi="Times New Roman" w:cs="Times New Roman"/>
          <w:i/>
          <w:iCs/>
          <w:sz w:val="24"/>
          <w:szCs w:val="24"/>
        </w:rPr>
        <w:t>Multinational Business Review</w:t>
      </w:r>
      <w:r w:rsidRPr="00F44C67">
        <w:rPr>
          <w:rFonts w:ascii="Times New Roman" w:hAnsi="Times New Roman" w:cs="Times New Roman"/>
          <w:sz w:val="24"/>
          <w:szCs w:val="24"/>
        </w:rPr>
        <w:t>.</w:t>
      </w:r>
    </w:p>
    <w:p w14:paraId="16D63EA0" w14:textId="77777777" w:rsidR="00A86EFD" w:rsidRDefault="00A86EFD" w:rsidP="00D33BEF">
      <w:pPr>
        <w:spacing w:after="0" w:line="480" w:lineRule="auto"/>
        <w:ind w:left="720" w:hanging="720"/>
        <w:rPr>
          <w:rFonts w:ascii="Times New Roman" w:hAnsi="Times New Roman" w:cs="Times New Roman"/>
          <w:sz w:val="24"/>
          <w:szCs w:val="24"/>
        </w:rPr>
      </w:pPr>
      <w:proofErr w:type="spellStart"/>
      <w:r w:rsidRPr="00A86EFD">
        <w:rPr>
          <w:rFonts w:ascii="Times New Roman" w:hAnsi="Times New Roman" w:cs="Times New Roman"/>
          <w:sz w:val="24"/>
          <w:szCs w:val="24"/>
        </w:rPr>
        <w:t>Nadube</w:t>
      </w:r>
      <w:proofErr w:type="spellEnd"/>
      <w:r w:rsidRPr="00A86EFD">
        <w:rPr>
          <w:rFonts w:ascii="Times New Roman" w:hAnsi="Times New Roman" w:cs="Times New Roman"/>
          <w:sz w:val="24"/>
          <w:szCs w:val="24"/>
        </w:rPr>
        <w:t xml:space="preserve">, P.M. and </w:t>
      </w:r>
      <w:proofErr w:type="spellStart"/>
      <w:r w:rsidRPr="00A86EFD">
        <w:rPr>
          <w:rFonts w:ascii="Times New Roman" w:hAnsi="Times New Roman" w:cs="Times New Roman"/>
          <w:sz w:val="24"/>
          <w:szCs w:val="24"/>
        </w:rPr>
        <w:t>Didia</w:t>
      </w:r>
      <w:proofErr w:type="spellEnd"/>
      <w:r w:rsidRPr="00A86EFD">
        <w:rPr>
          <w:rFonts w:ascii="Times New Roman" w:hAnsi="Times New Roman" w:cs="Times New Roman"/>
          <w:sz w:val="24"/>
          <w:szCs w:val="24"/>
        </w:rPr>
        <w:t>, J.U.D., 2018. Market targeting and strategic positioning. </w:t>
      </w:r>
      <w:r w:rsidRPr="00A86EFD">
        <w:rPr>
          <w:rFonts w:ascii="Times New Roman" w:hAnsi="Times New Roman" w:cs="Times New Roman"/>
          <w:i/>
          <w:iCs/>
          <w:sz w:val="24"/>
          <w:szCs w:val="24"/>
        </w:rPr>
        <w:t>International Journal of Marketing Research and Management</w:t>
      </w:r>
      <w:r w:rsidRPr="00A86EFD">
        <w:rPr>
          <w:rFonts w:ascii="Times New Roman" w:hAnsi="Times New Roman" w:cs="Times New Roman"/>
          <w:sz w:val="24"/>
          <w:szCs w:val="24"/>
        </w:rPr>
        <w:t>, </w:t>
      </w:r>
      <w:r w:rsidRPr="00A86EFD">
        <w:rPr>
          <w:rFonts w:ascii="Times New Roman" w:hAnsi="Times New Roman" w:cs="Times New Roman"/>
          <w:i/>
          <w:iCs/>
          <w:sz w:val="24"/>
          <w:szCs w:val="24"/>
        </w:rPr>
        <w:t>8</w:t>
      </w:r>
      <w:r w:rsidRPr="00A86EFD">
        <w:rPr>
          <w:rFonts w:ascii="Times New Roman" w:hAnsi="Times New Roman" w:cs="Times New Roman"/>
          <w:sz w:val="24"/>
          <w:szCs w:val="24"/>
        </w:rPr>
        <w:t>(1), pp.32-45.</w:t>
      </w:r>
    </w:p>
    <w:p w14:paraId="342D3D1E" w14:textId="77777777" w:rsidR="00027510" w:rsidRDefault="00027510" w:rsidP="00D33BEF">
      <w:pPr>
        <w:spacing w:after="0" w:line="480" w:lineRule="auto"/>
        <w:ind w:left="720" w:hanging="720"/>
        <w:rPr>
          <w:rFonts w:ascii="Times New Roman" w:hAnsi="Times New Roman" w:cs="Times New Roman"/>
          <w:sz w:val="24"/>
          <w:szCs w:val="24"/>
        </w:rPr>
      </w:pPr>
      <w:proofErr w:type="spellStart"/>
      <w:r w:rsidRPr="00027510">
        <w:rPr>
          <w:rFonts w:ascii="Times New Roman" w:hAnsi="Times New Roman" w:cs="Times New Roman"/>
          <w:sz w:val="24"/>
          <w:szCs w:val="24"/>
        </w:rPr>
        <w:t>Navaneetha</w:t>
      </w:r>
      <w:proofErr w:type="spellEnd"/>
      <w:r w:rsidRPr="00027510">
        <w:rPr>
          <w:rFonts w:ascii="Times New Roman" w:hAnsi="Times New Roman" w:cs="Times New Roman"/>
          <w:sz w:val="24"/>
          <w:szCs w:val="24"/>
        </w:rPr>
        <w:t xml:space="preserve">, B.N., </w:t>
      </w:r>
      <w:proofErr w:type="spellStart"/>
      <w:r w:rsidRPr="00027510">
        <w:rPr>
          <w:rFonts w:ascii="Times New Roman" w:hAnsi="Times New Roman" w:cs="Times New Roman"/>
          <w:sz w:val="24"/>
          <w:szCs w:val="24"/>
        </w:rPr>
        <w:t>Punitha</w:t>
      </w:r>
      <w:proofErr w:type="spellEnd"/>
      <w:r w:rsidRPr="00027510">
        <w:rPr>
          <w:rFonts w:ascii="Times New Roman" w:hAnsi="Times New Roman" w:cs="Times New Roman"/>
          <w:sz w:val="24"/>
          <w:szCs w:val="24"/>
        </w:rPr>
        <w:t xml:space="preserve">, K.P., Joseph, R.M., Rashmi, S.R. and </w:t>
      </w:r>
      <w:proofErr w:type="spellStart"/>
      <w:r w:rsidRPr="00027510">
        <w:rPr>
          <w:rFonts w:ascii="Times New Roman" w:hAnsi="Times New Roman" w:cs="Times New Roman"/>
          <w:sz w:val="24"/>
          <w:szCs w:val="24"/>
        </w:rPr>
        <w:t>Aishwariyaa</w:t>
      </w:r>
      <w:proofErr w:type="spellEnd"/>
      <w:r w:rsidRPr="00027510">
        <w:rPr>
          <w:rFonts w:ascii="Times New Roman" w:hAnsi="Times New Roman" w:cs="Times New Roman"/>
          <w:sz w:val="24"/>
          <w:szCs w:val="24"/>
        </w:rPr>
        <w:t>, T.S., 2017. An analysis of cost volume profit of Nestlé limited. </w:t>
      </w:r>
      <w:r w:rsidRPr="00027510">
        <w:rPr>
          <w:rFonts w:ascii="Times New Roman" w:hAnsi="Times New Roman" w:cs="Times New Roman"/>
          <w:i/>
          <w:iCs/>
          <w:sz w:val="24"/>
          <w:szCs w:val="24"/>
        </w:rPr>
        <w:t>Management and Administrative Sciences Review</w:t>
      </w:r>
      <w:r w:rsidRPr="00027510">
        <w:rPr>
          <w:rFonts w:ascii="Times New Roman" w:hAnsi="Times New Roman" w:cs="Times New Roman"/>
          <w:sz w:val="24"/>
          <w:szCs w:val="24"/>
        </w:rPr>
        <w:t>, </w:t>
      </w:r>
      <w:r w:rsidRPr="00027510">
        <w:rPr>
          <w:rFonts w:ascii="Times New Roman" w:hAnsi="Times New Roman" w:cs="Times New Roman"/>
          <w:i/>
          <w:iCs/>
          <w:sz w:val="24"/>
          <w:szCs w:val="24"/>
        </w:rPr>
        <w:t>6</w:t>
      </w:r>
      <w:r w:rsidRPr="00027510">
        <w:rPr>
          <w:rFonts w:ascii="Times New Roman" w:hAnsi="Times New Roman" w:cs="Times New Roman"/>
          <w:sz w:val="24"/>
          <w:szCs w:val="24"/>
        </w:rPr>
        <w:t>(2), pp.99-103.</w:t>
      </w:r>
    </w:p>
    <w:p w14:paraId="468E7C31" w14:textId="77777777" w:rsidR="00A86EFD" w:rsidRDefault="00A86EFD" w:rsidP="00D33BEF">
      <w:pPr>
        <w:spacing w:after="0" w:line="480" w:lineRule="auto"/>
        <w:ind w:left="720" w:hanging="720"/>
        <w:rPr>
          <w:rFonts w:ascii="Times New Roman" w:hAnsi="Times New Roman" w:cs="Times New Roman"/>
          <w:sz w:val="24"/>
          <w:szCs w:val="24"/>
        </w:rPr>
      </w:pPr>
      <w:proofErr w:type="spellStart"/>
      <w:r w:rsidRPr="00B44B39">
        <w:rPr>
          <w:rFonts w:ascii="Times New Roman" w:hAnsi="Times New Roman" w:cs="Times New Roman"/>
          <w:sz w:val="24"/>
          <w:szCs w:val="24"/>
        </w:rPr>
        <w:t>Samiee</w:t>
      </w:r>
      <w:proofErr w:type="spellEnd"/>
      <w:r w:rsidRPr="00B44B39">
        <w:rPr>
          <w:rFonts w:ascii="Times New Roman" w:hAnsi="Times New Roman" w:cs="Times New Roman"/>
          <w:sz w:val="24"/>
          <w:szCs w:val="24"/>
        </w:rPr>
        <w:t>, S., 2019. Reflections on global brands, global consumer culture and globalization. </w:t>
      </w:r>
      <w:r w:rsidRPr="00B44B39">
        <w:rPr>
          <w:rFonts w:ascii="Times New Roman" w:hAnsi="Times New Roman" w:cs="Times New Roman"/>
          <w:i/>
          <w:iCs/>
          <w:sz w:val="24"/>
          <w:szCs w:val="24"/>
        </w:rPr>
        <w:t>International Marketing Review</w:t>
      </w:r>
      <w:r w:rsidRPr="00B44B39">
        <w:rPr>
          <w:rFonts w:ascii="Times New Roman" w:hAnsi="Times New Roman" w:cs="Times New Roman"/>
          <w:sz w:val="24"/>
          <w:szCs w:val="24"/>
        </w:rPr>
        <w:t>.</w:t>
      </w:r>
    </w:p>
    <w:p w14:paraId="633F4AE6" w14:textId="77777777" w:rsidR="00027510" w:rsidRDefault="00027510" w:rsidP="00D33BEF">
      <w:pPr>
        <w:spacing w:after="0" w:line="480" w:lineRule="auto"/>
        <w:ind w:left="720" w:hanging="720"/>
        <w:rPr>
          <w:rFonts w:ascii="Times New Roman" w:hAnsi="Times New Roman" w:cs="Times New Roman"/>
          <w:sz w:val="24"/>
          <w:szCs w:val="24"/>
        </w:rPr>
      </w:pPr>
      <w:r w:rsidRPr="00027510">
        <w:rPr>
          <w:rFonts w:ascii="Times New Roman" w:hAnsi="Times New Roman" w:cs="Times New Roman"/>
          <w:sz w:val="24"/>
          <w:szCs w:val="24"/>
        </w:rPr>
        <w:t>Shetty, A.S., Anand, K. and AN, R., 2021. Parle Products: The Journey of Budget Brand Toward Premiumization. </w:t>
      </w:r>
      <w:r w:rsidRPr="00027510">
        <w:rPr>
          <w:rFonts w:ascii="Times New Roman" w:hAnsi="Times New Roman" w:cs="Times New Roman"/>
          <w:i/>
          <w:iCs/>
          <w:sz w:val="24"/>
          <w:szCs w:val="24"/>
        </w:rPr>
        <w:t>Business Perspectives and Research</w:t>
      </w:r>
      <w:r w:rsidRPr="00027510">
        <w:rPr>
          <w:rFonts w:ascii="Times New Roman" w:hAnsi="Times New Roman" w:cs="Times New Roman"/>
          <w:sz w:val="24"/>
          <w:szCs w:val="24"/>
        </w:rPr>
        <w:t>, </w:t>
      </w:r>
      <w:r w:rsidRPr="00027510">
        <w:rPr>
          <w:rFonts w:ascii="Times New Roman" w:hAnsi="Times New Roman" w:cs="Times New Roman"/>
          <w:i/>
          <w:iCs/>
          <w:sz w:val="24"/>
          <w:szCs w:val="24"/>
        </w:rPr>
        <w:t>9</w:t>
      </w:r>
      <w:r w:rsidRPr="00027510">
        <w:rPr>
          <w:rFonts w:ascii="Times New Roman" w:hAnsi="Times New Roman" w:cs="Times New Roman"/>
          <w:sz w:val="24"/>
          <w:szCs w:val="24"/>
        </w:rPr>
        <w:t>(1), pp.159-181.</w:t>
      </w:r>
    </w:p>
    <w:p w14:paraId="0E29575D" w14:textId="77777777" w:rsidR="00A86EFD" w:rsidRDefault="00A86EFD" w:rsidP="00D33BEF">
      <w:pPr>
        <w:spacing w:after="0" w:line="480" w:lineRule="auto"/>
        <w:ind w:left="720" w:hanging="720"/>
        <w:rPr>
          <w:rFonts w:ascii="Times New Roman" w:hAnsi="Times New Roman" w:cs="Times New Roman"/>
          <w:sz w:val="24"/>
          <w:szCs w:val="24"/>
        </w:rPr>
      </w:pPr>
      <w:proofErr w:type="spellStart"/>
      <w:r w:rsidRPr="00A86EFD">
        <w:rPr>
          <w:rFonts w:ascii="Times New Roman" w:hAnsi="Times New Roman" w:cs="Times New Roman"/>
          <w:sz w:val="24"/>
          <w:szCs w:val="24"/>
        </w:rPr>
        <w:t>Shuie</w:t>
      </w:r>
      <w:proofErr w:type="spellEnd"/>
      <w:r w:rsidRPr="00A86EFD">
        <w:rPr>
          <w:rFonts w:ascii="Times New Roman" w:hAnsi="Times New Roman" w:cs="Times New Roman"/>
          <w:sz w:val="24"/>
          <w:szCs w:val="24"/>
        </w:rPr>
        <w:t>, W., 2019. Analysis of Coca-Cola Modern City Pot Market Positioning.</w:t>
      </w:r>
    </w:p>
    <w:p w14:paraId="63093D49" w14:textId="77777777" w:rsidR="00027510" w:rsidRDefault="00027510" w:rsidP="00D33BEF">
      <w:pPr>
        <w:spacing w:after="0" w:line="480" w:lineRule="auto"/>
        <w:ind w:left="720" w:hanging="720"/>
        <w:rPr>
          <w:rFonts w:ascii="Times New Roman" w:hAnsi="Times New Roman" w:cs="Times New Roman"/>
          <w:sz w:val="24"/>
          <w:szCs w:val="24"/>
        </w:rPr>
      </w:pPr>
      <w:r w:rsidRPr="00027510">
        <w:rPr>
          <w:rFonts w:ascii="Times New Roman" w:hAnsi="Times New Roman" w:cs="Times New Roman"/>
          <w:sz w:val="24"/>
          <w:szCs w:val="24"/>
        </w:rPr>
        <w:lastRenderedPageBreak/>
        <w:t>Wang, Y., 2020. </w:t>
      </w:r>
      <w:r w:rsidRPr="00027510">
        <w:rPr>
          <w:rFonts w:ascii="Times New Roman" w:hAnsi="Times New Roman" w:cs="Times New Roman"/>
          <w:i/>
          <w:iCs/>
          <w:sz w:val="24"/>
          <w:szCs w:val="24"/>
        </w:rPr>
        <w:t>Essays in Industrial Organization: The Effects of Vertical Integration on Prices and New Product Introduction</w:t>
      </w:r>
      <w:r w:rsidRPr="00027510">
        <w:rPr>
          <w:rFonts w:ascii="Times New Roman" w:hAnsi="Times New Roman" w:cs="Times New Roman"/>
          <w:sz w:val="24"/>
          <w:szCs w:val="24"/>
        </w:rPr>
        <w:t> (Doctoral dissertation, UCLA).</w:t>
      </w:r>
    </w:p>
    <w:p w14:paraId="748103B1" w14:textId="77777777" w:rsidR="00027510" w:rsidRDefault="00027510" w:rsidP="00D33BEF">
      <w:pPr>
        <w:spacing w:after="0" w:line="480" w:lineRule="auto"/>
        <w:ind w:left="720" w:hanging="720"/>
        <w:rPr>
          <w:rFonts w:ascii="Times New Roman" w:hAnsi="Times New Roman" w:cs="Times New Roman"/>
          <w:sz w:val="24"/>
          <w:szCs w:val="24"/>
        </w:rPr>
      </w:pPr>
      <w:proofErr w:type="spellStart"/>
      <w:r w:rsidRPr="00027510">
        <w:rPr>
          <w:rFonts w:ascii="Times New Roman" w:hAnsi="Times New Roman" w:cs="Times New Roman"/>
          <w:sz w:val="24"/>
          <w:szCs w:val="24"/>
        </w:rPr>
        <w:t>Wesnes</w:t>
      </w:r>
      <w:proofErr w:type="spellEnd"/>
      <w:r w:rsidRPr="00027510">
        <w:rPr>
          <w:rFonts w:ascii="Times New Roman" w:hAnsi="Times New Roman" w:cs="Times New Roman"/>
          <w:sz w:val="24"/>
          <w:szCs w:val="24"/>
        </w:rPr>
        <w:t>, K.A., Brooker, H., Watson, A.W., Bal, W. and Okello, E., 2017. Effects of the Red Bull energy drink on cognitive function and mood in healthy young volunteers. </w:t>
      </w:r>
      <w:r w:rsidRPr="00027510">
        <w:rPr>
          <w:rFonts w:ascii="Times New Roman" w:hAnsi="Times New Roman" w:cs="Times New Roman"/>
          <w:i/>
          <w:iCs/>
          <w:sz w:val="24"/>
          <w:szCs w:val="24"/>
        </w:rPr>
        <w:t>Journal of Psychopharmacology</w:t>
      </w:r>
      <w:r w:rsidRPr="00027510">
        <w:rPr>
          <w:rFonts w:ascii="Times New Roman" w:hAnsi="Times New Roman" w:cs="Times New Roman"/>
          <w:sz w:val="24"/>
          <w:szCs w:val="24"/>
        </w:rPr>
        <w:t>, </w:t>
      </w:r>
      <w:r w:rsidRPr="00027510">
        <w:rPr>
          <w:rFonts w:ascii="Times New Roman" w:hAnsi="Times New Roman" w:cs="Times New Roman"/>
          <w:i/>
          <w:iCs/>
          <w:sz w:val="24"/>
          <w:szCs w:val="24"/>
        </w:rPr>
        <w:t>31</w:t>
      </w:r>
      <w:r w:rsidRPr="00027510">
        <w:rPr>
          <w:rFonts w:ascii="Times New Roman" w:hAnsi="Times New Roman" w:cs="Times New Roman"/>
          <w:sz w:val="24"/>
          <w:szCs w:val="24"/>
        </w:rPr>
        <w:t>(2), pp.211-221.</w:t>
      </w:r>
    </w:p>
    <w:p w14:paraId="147785E7" w14:textId="77777777" w:rsidR="00027510" w:rsidRDefault="00F44C67" w:rsidP="00D33BEF">
      <w:pPr>
        <w:spacing w:after="0" w:line="480" w:lineRule="auto"/>
        <w:ind w:left="720" w:hanging="720"/>
        <w:rPr>
          <w:rFonts w:ascii="Times New Roman" w:hAnsi="Times New Roman" w:cs="Times New Roman"/>
          <w:sz w:val="24"/>
          <w:szCs w:val="24"/>
        </w:rPr>
      </w:pPr>
      <w:r w:rsidRPr="00F44C67">
        <w:rPr>
          <w:rFonts w:ascii="Times New Roman" w:hAnsi="Times New Roman" w:cs="Times New Roman"/>
          <w:sz w:val="24"/>
          <w:szCs w:val="24"/>
        </w:rPr>
        <w:t>Witt, M.A., 2019. De-globalization: Theories, predictions, and opportunities for international business research. </w:t>
      </w:r>
      <w:r w:rsidRPr="00F44C67">
        <w:rPr>
          <w:rFonts w:ascii="Times New Roman" w:hAnsi="Times New Roman" w:cs="Times New Roman"/>
          <w:i/>
          <w:iCs/>
          <w:sz w:val="24"/>
          <w:szCs w:val="24"/>
        </w:rPr>
        <w:t>Journal of International Business Studies</w:t>
      </w:r>
      <w:r w:rsidRPr="00F44C67">
        <w:rPr>
          <w:rFonts w:ascii="Times New Roman" w:hAnsi="Times New Roman" w:cs="Times New Roman"/>
          <w:sz w:val="24"/>
          <w:szCs w:val="24"/>
        </w:rPr>
        <w:t>, </w:t>
      </w:r>
      <w:r w:rsidRPr="00F44C67">
        <w:rPr>
          <w:rFonts w:ascii="Times New Roman" w:hAnsi="Times New Roman" w:cs="Times New Roman"/>
          <w:i/>
          <w:iCs/>
          <w:sz w:val="24"/>
          <w:szCs w:val="24"/>
        </w:rPr>
        <w:t>50</w:t>
      </w:r>
      <w:r w:rsidRPr="00F44C67">
        <w:rPr>
          <w:rFonts w:ascii="Times New Roman" w:hAnsi="Times New Roman" w:cs="Times New Roman"/>
          <w:sz w:val="24"/>
          <w:szCs w:val="24"/>
        </w:rPr>
        <w:t>(7), pp.1053-1077.</w:t>
      </w:r>
    </w:p>
    <w:p w14:paraId="4858B846" w14:textId="77777777" w:rsidR="00B44B39" w:rsidRDefault="00B44B39" w:rsidP="00D33BEF">
      <w:pPr>
        <w:spacing w:after="0" w:line="480" w:lineRule="auto"/>
        <w:ind w:left="720" w:hanging="720"/>
        <w:rPr>
          <w:rFonts w:ascii="Times New Roman" w:hAnsi="Times New Roman" w:cs="Times New Roman"/>
          <w:sz w:val="24"/>
          <w:szCs w:val="24"/>
        </w:rPr>
      </w:pPr>
    </w:p>
    <w:p w14:paraId="0EA2289A" w14:textId="77777777" w:rsidR="00B44B39" w:rsidRPr="00684A35" w:rsidRDefault="00B44B39" w:rsidP="00D33BEF">
      <w:pPr>
        <w:spacing w:after="0" w:line="480" w:lineRule="auto"/>
        <w:ind w:left="720" w:hanging="720"/>
        <w:rPr>
          <w:rFonts w:ascii="Times New Roman" w:hAnsi="Times New Roman" w:cs="Times New Roman"/>
          <w:sz w:val="24"/>
          <w:szCs w:val="24"/>
        </w:rPr>
      </w:pPr>
    </w:p>
    <w:sectPr w:rsidR="00B44B39" w:rsidRPr="00684A3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9C9156" w14:textId="77777777" w:rsidR="00044BBF" w:rsidRDefault="00044BBF" w:rsidP="00DA5929">
      <w:pPr>
        <w:spacing w:after="0" w:line="240" w:lineRule="auto"/>
      </w:pPr>
      <w:r>
        <w:separator/>
      </w:r>
    </w:p>
  </w:endnote>
  <w:endnote w:type="continuationSeparator" w:id="0">
    <w:p w14:paraId="7D5668A1" w14:textId="77777777" w:rsidR="00044BBF" w:rsidRDefault="00044BBF" w:rsidP="00DA5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7A7FF" w14:textId="77777777" w:rsidR="00044BBF" w:rsidRDefault="00044BBF" w:rsidP="00DA5929">
      <w:pPr>
        <w:spacing w:after="0" w:line="240" w:lineRule="auto"/>
      </w:pPr>
      <w:r>
        <w:separator/>
      </w:r>
    </w:p>
  </w:footnote>
  <w:footnote w:type="continuationSeparator" w:id="0">
    <w:p w14:paraId="3B954B52" w14:textId="77777777" w:rsidR="00044BBF" w:rsidRDefault="00044BBF" w:rsidP="00DA5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AD4B0F" w14:textId="77777777" w:rsidR="00DA5929" w:rsidRPr="00DA5929" w:rsidRDefault="00DA5929">
    <w:pPr>
      <w:pStyle w:val="Header"/>
      <w:rPr>
        <w:rFonts w:ascii="Times New Roman" w:hAnsi="Times New Roman" w:cs="Times New Roman"/>
        <w:sz w:val="24"/>
        <w:szCs w:val="24"/>
      </w:rPr>
    </w:pPr>
    <w:r>
      <w:tab/>
    </w:r>
    <w:r>
      <w:tab/>
    </w:r>
    <w:r>
      <w:rPr>
        <w:rFonts w:ascii="Times New Roman" w:hAnsi="Times New Roman" w:cs="Times New Roman"/>
        <w:sz w:val="24"/>
        <w:szCs w:val="24"/>
      </w:rPr>
      <w:t xml:space="preserve">Coca-Cola Company </w:t>
    </w:r>
    <w:r>
      <w:rPr>
        <w:rFonts w:ascii="Times New Roman" w:hAnsi="Times New Roman" w:cs="Times New Roman"/>
        <w:sz w:val="24"/>
        <w:szCs w:val="24"/>
      </w:rPr>
      <w:tab/>
    </w:r>
    <w:r w:rsidRPr="00DA5929">
      <w:rPr>
        <w:rFonts w:ascii="Times New Roman" w:hAnsi="Times New Roman" w:cs="Times New Roman"/>
        <w:sz w:val="24"/>
        <w:szCs w:val="24"/>
      </w:rPr>
      <w:fldChar w:fldCharType="begin"/>
    </w:r>
    <w:r w:rsidRPr="00DA5929">
      <w:rPr>
        <w:rFonts w:ascii="Times New Roman" w:hAnsi="Times New Roman" w:cs="Times New Roman"/>
        <w:sz w:val="24"/>
        <w:szCs w:val="24"/>
      </w:rPr>
      <w:instrText xml:space="preserve"> PAGE   \* MERGEFORMAT </w:instrText>
    </w:r>
    <w:r w:rsidRPr="00DA5929">
      <w:rPr>
        <w:rFonts w:ascii="Times New Roman" w:hAnsi="Times New Roman" w:cs="Times New Roman"/>
        <w:sz w:val="24"/>
        <w:szCs w:val="24"/>
      </w:rPr>
      <w:fldChar w:fldCharType="separate"/>
    </w:r>
    <w:r w:rsidR="00D33BEF">
      <w:rPr>
        <w:rFonts w:ascii="Times New Roman" w:hAnsi="Times New Roman" w:cs="Times New Roman"/>
        <w:noProof/>
        <w:sz w:val="24"/>
        <w:szCs w:val="24"/>
      </w:rPr>
      <w:t>1</w:t>
    </w:r>
    <w:r w:rsidRPr="00DA5929">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84A35"/>
    <w:rsid w:val="00014E51"/>
    <w:rsid w:val="00027510"/>
    <w:rsid w:val="00030A5B"/>
    <w:rsid w:val="00044BBF"/>
    <w:rsid w:val="000E4368"/>
    <w:rsid w:val="000E4BFB"/>
    <w:rsid w:val="0017012F"/>
    <w:rsid w:val="001A1A0B"/>
    <w:rsid w:val="002471B7"/>
    <w:rsid w:val="002B5F9C"/>
    <w:rsid w:val="002E78D7"/>
    <w:rsid w:val="003A6BAC"/>
    <w:rsid w:val="003C5BE6"/>
    <w:rsid w:val="005252CF"/>
    <w:rsid w:val="00674DB8"/>
    <w:rsid w:val="00684A35"/>
    <w:rsid w:val="006B667E"/>
    <w:rsid w:val="00776517"/>
    <w:rsid w:val="00940246"/>
    <w:rsid w:val="00A17A5B"/>
    <w:rsid w:val="00A376E5"/>
    <w:rsid w:val="00A54BF7"/>
    <w:rsid w:val="00A86EFD"/>
    <w:rsid w:val="00AC3F19"/>
    <w:rsid w:val="00B44B39"/>
    <w:rsid w:val="00BE0699"/>
    <w:rsid w:val="00C234C8"/>
    <w:rsid w:val="00D33BEF"/>
    <w:rsid w:val="00DA5929"/>
    <w:rsid w:val="00EA18ED"/>
    <w:rsid w:val="00ED786E"/>
    <w:rsid w:val="00F44C67"/>
    <w:rsid w:val="00F56804"/>
    <w:rsid w:val="00FD45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D0389"/>
  <w15:docId w15:val="{C9EDACDE-2EAE-4E25-B918-BF233ED4A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5929"/>
  </w:style>
  <w:style w:type="paragraph" w:styleId="Footer">
    <w:name w:val="footer"/>
    <w:basedOn w:val="Normal"/>
    <w:link w:val="FooterChar"/>
    <w:uiPriority w:val="99"/>
    <w:unhideWhenUsed/>
    <w:rsid w:val="00DA5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5929"/>
  </w:style>
  <w:style w:type="paragraph" w:styleId="ListParagraph">
    <w:name w:val="List Paragraph"/>
    <w:basedOn w:val="Normal"/>
    <w:uiPriority w:val="34"/>
    <w:qFormat/>
    <w:rsid w:val="00A86E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11</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Alexandra-Beatrice Ion</cp:lastModifiedBy>
  <cp:revision>4</cp:revision>
  <dcterms:created xsi:type="dcterms:W3CDTF">2021-03-29T12:58:00Z</dcterms:created>
  <dcterms:modified xsi:type="dcterms:W3CDTF">2021-04-01T13:12:00Z</dcterms:modified>
</cp:coreProperties>
</file>