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06FD5" w14:textId="77777777" w:rsidR="003125AE" w:rsidRDefault="003125AE" w:rsidP="00FA7718">
      <w:pPr>
        <w:spacing w:line="360" w:lineRule="auto"/>
        <w:jc w:val="center"/>
      </w:pPr>
    </w:p>
    <w:p w14:paraId="057F123A" w14:textId="77777777" w:rsidR="00FB3E9D" w:rsidRPr="00E853CC" w:rsidRDefault="00FB3E9D" w:rsidP="00FA7718">
      <w:pPr>
        <w:spacing w:line="360" w:lineRule="auto"/>
        <w:jc w:val="center"/>
      </w:pPr>
      <w:r w:rsidRPr="00E853CC">
        <w:t>Name: Khaled Kbies</w:t>
      </w:r>
    </w:p>
    <w:p w14:paraId="76EAF85C" w14:textId="77777777" w:rsidR="00FB3E9D" w:rsidRPr="00E853CC" w:rsidRDefault="00FB3E9D" w:rsidP="00FA7718">
      <w:pPr>
        <w:spacing w:line="360" w:lineRule="auto"/>
        <w:jc w:val="center"/>
      </w:pPr>
      <w:r w:rsidRPr="00E853CC">
        <w:t>Student Number: 2017907</w:t>
      </w:r>
    </w:p>
    <w:p w14:paraId="2F46D197" w14:textId="77777777" w:rsidR="00FB3E9D" w:rsidRPr="00E853CC" w:rsidRDefault="00FB3E9D" w:rsidP="00FA7718">
      <w:pPr>
        <w:spacing w:line="360" w:lineRule="auto"/>
        <w:jc w:val="center"/>
      </w:pPr>
      <w:r w:rsidRPr="00E853CC">
        <w:t>Module Code: BMSW5102</w:t>
      </w:r>
    </w:p>
    <w:p w14:paraId="4AE3648C" w14:textId="77777777" w:rsidR="00FB3E9D" w:rsidRPr="00E853CC" w:rsidRDefault="00FB3E9D" w:rsidP="00FA7718">
      <w:pPr>
        <w:spacing w:line="360" w:lineRule="auto"/>
        <w:jc w:val="center"/>
      </w:pPr>
      <w:r w:rsidRPr="00E853CC">
        <w:t>Module Title: Developing Relationships and Workplace Achievements</w:t>
      </w:r>
    </w:p>
    <w:p w14:paraId="10952EC5" w14:textId="77777777" w:rsidR="00FB3E9D" w:rsidRPr="00E853CC" w:rsidRDefault="00FB3E9D" w:rsidP="00FA7718">
      <w:pPr>
        <w:spacing w:line="360" w:lineRule="auto"/>
        <w:jc w:val="center"/>
      </w:pPr>
      <w:r w:rsidRPr="00E853CC">
        <w:t xml:space="preserve">Lecturer’s Name: Nishi </w:t>
      </w:r>
      <w:proofErr w:type="spellStart"/>
      <w:r w:rsidRPr="00E853CC">
        <w:t>Ramsurrun</w:t>
      </w:r>
      <w:proofErr w:type="spellEnd"/>
    </w:p>
    <w:p w14:paraId="46300239" w14:textId="77777777" w:rsidR="00FB3E9D" w:rsidRPr="00E853CC" w:rsidRDefault="00FB3E9D" w:rsidP="00FA7718">
      <w:pPr>
        <w:spacing w:line="360" w:lineRule="auto"/>
        <w:jc w:val="center"/>
      </w:pPr>
      <w:r w:rsidRPr="00E853CC">
        <w:t xml:space="preserve">Assignment Title: “Development of a plan by meeting the identified personal development needs and expectations of individual employees in a chosen </w:t>
      </w:r>
      <w:proofErr w:type="spellStart"/>
      <w:r w:rsidRPr="00E853CC">
        <w:t>organisation</w:t>
      </w:r>
      <w:proofErr w:type="spellEnd"/>
    </w:p>
    <w:p w14:paraId="3AD22990" w14:textId="77777777" w:rsidR="00FB3E9D" w:rsidRPr="00E853CC" w:rsidRDefault="00FB3E9D" w:rsidP="00FA7718">
      <w:pPr>
        <w:spacing w:line="360" w:lineRule="auto"/>
        <w:jc w:val="center"/>
      </w:pPr>
      <w:proofErr w:type="spellStart"/>
      <w:r w:rsidRPr="00E853CC">
        <w:t>Programme</w:t>
      </w:r>
      <w:proofErr w:type="spellEnd"/>
      <w:r w:rsidRPr="00E853CC">
        <w:t>: BA (Hons) Leadership and Management Skills for the Workplace</w:t>
      </w:r>
    </w:p>
    <w:p w14:paraId="2B913F86" w14:textId="77777777" w:rsidR="00FB3E9D" w:rsidRPr="00E853CC" w:rsidRDefault="00FB3E9D" w:rsidP="006C515C">
      <w:pPr>
        <w:spacing w:after="160" w:line="360" w:lineRule="auto"/>
        <w:jc w:val="both"/>
      </w:pPr>
      <w:r w:rsidRPr="00E853CC">
        <w:br w:type="page"/>
      </w:r>
    </w:p>
    <w:p w14:paraId="7E3EB2B8" w14:textId="77777777" w:rsidR="00FB3E9D" w:rsidRPr="00E853CC" w:rsidRDefault="00FB3E9D" w:rsidP="0081283C">
      <w:pPr>
        <w:spacing w:line="360" w:lineRule="auto"/>
        <w:jc w:val="center"/>
        <w:rPr>
          <w:b/>
        </w:rPr>
      </w:pPr>
      <w:r w:rsidRPr="00E853CC">
        <w:rPr>
          <w:b/>
        </w:rPr>
        <w:lastRenderedPageBreak/>
        <w:t>Abstract</w:t>
      </w:r>
    </w:p>
    <w:p w14:paraId="465B4224" w14:textId="77777777" w:rsidR="006C515C" w:rsidRPr="00E853CC" w:rsidRDefault="006C515C" w:rsidP="006C515C">
      <w:pPr>
        <w:spacing w:line="360" w:lineRule="auto"/>
        <w:jc w:val="both"/>
        <w:rPr>
          <w:b/>
        </w:rPr>
      </w:pPr>
    </w:p>
    <w:p w14:paraId="36053E50" w14:textId="77777777" w:rsidR="006874F3" w:rsidRPr="00E853CC" w:rsidRDefault="00DB75F9" w:rsidP="00DC205C">
      <w:pPr>
        <w:spacing w:after="160" w:line="360" w:lineRule="auto"/>
        <w:jc w:val="both"/>
      </w:pPr>
      <w:r w:rsidRPr="00E853CC">
        <w:t xml:space="preserve">Performance appraisal is one of the most commonly employed human resources instruments for evaluating the performance of workers and organizations. Finding a suitable evaluation of performance technique has constantly been a source of concern for the majority of academics along with executives throughout every organization. The major objective of the study is to identify what is the most beneficial and appropriate performance appraisal technique in the workplace sector. The emphasis on that industry has been mainly due to the student's interest as well as his primary occupational area and how they conduct performance appraisal. A number of sources were explored and examined in order to analyze and understand the principles and idea behind the appraisal system throughout different sectors. Information from the vast majority of these works demonstrates that staff members prefer through the internet systems for performance evaluations compared to traditional appraisal systems. Furthermore, the study highlights the proof that utilizing the correct manner of appraisal method can enhance satisfaction among workers. The present research investigation examines the appraisal system in the </w:t>
      </w:r>
      <w:proofErr w:type="spellStart"/>
      <w:r w:rsidRPr="00E853CC">
        <w:t>organisation</w:t>
      </w:r>
      <w:proofErr w:type="spellEnd"/>
      <w:r w:rsidRPr="00E853CC">
        <w:t> sector and attempts to derive factors from the current appraisal system that can strengthen the link between current and developed techniques. This will result in improved employee and organizational performance, reduced bias, and the creation of a favorable atmosphere for work, all of which will increase productivity within the company.</w:t>
      </w:r>
    </w:p>
    <w:p w14:paraId="023457BC" w14:textId="77777777" w:rsidR="006874F3" w:rsidRPr="00B712DE" w:rsidRDefault="006874F3" w:rsidP="006C515C">
      <w:pPr>
        <w:spacing w:after="160" w:line="360" w:lineRule="auto"/>
        <w:jc w:val="both"/>
        <w:rPr>
          <w:b/>
        </w:rPr>
      </w:pPr>
    </w:p>
    <w:p w14:paraId="2D168484" w14:textId="77777777" w:rsidR="00E14B24" w:rsidRPr="00B712DE" w:rsidRDefault="00FB3E9D" w:rsidP="0081283C">
      <w:pPr>
        <w:spacing w:line="360" w:lineRule="auto"/>
        <w:jc w:val="center"/>
        <w:rPr>
          <w:b/>
        </w:rPr>
      </w:pPr>
      <w:r w:rsidRPr="00B712DE">
        <w:rPr>
          <w:b/>
        </w:rPr>
        <w:t>INTRODUCTION</w:t>
      </w:r>
    </w:p>
    <w:p w14:paraId="53E67ECA" w14:textId="77777777" w:rsidR="0081283C" w:rsidRPr="00E853CC" w:rsidRDefault="0081283C" w:rsidP="0081283C">
      <w:pPr>
        <w:spacing w:line="360" w:lineRule="auto"/>
        <w:jc w:val="center"/>
      </w:pPr>
    </w:p>
    <w:p w14:paraId="4C9AFD20" w14:textId="77777777" w:rsidR="0081283C" w:rsidRPr="00E853CC" w:rsidRDefault="0081283C" w:rsidP="0081283C">
      <w:pPr>
        <w:pStyle w:val="ListParagraph"/>
        <w:numPr>
          <w:ilvl w:val="0"/>
          <w:numId w:val="1"/>
        </w:numPr>
        <w:spacing w:line="360" w:lineRule="auto"/>
        <w:rPr>
          <w:b/>
        </w:rPr>
      </w:pPr>
      <w:r w:rsidRPr="00E853CC">
        <w:rPr>
          <w:b/>
        </w:rPr>
        <w:t xml:space="preserve">Background </w:t>
      </w:r>
      <w:r w:rsidR="00E64F17" w:rsidRPr="00E853CC">
        <w:rPr>
          <w:b/>
        </w:rPr>
        <w:t>about Performance Appraisal</w:t>
      </w:r>
    </w:p>
    <w:p w14:paraId="70ED841F" w14:textId="77777777" w:rsidR="003C39C2" w:rsidRPr="00E853CC" w:rsidRDefault="003C39C2" w:rsidP="006C515C">
      <w:pPr>
        <w:spacing w:line="360" w:lineRule="auto"/>
        <w:jc w:val="both"/>
      </w:pPr>
    </w:p>
    <w:p w14:paraId="62F28EBF" w14:textId="77777777" w:rsidR="0081283C" w:rsidRPr="00E853CC" w:rsidRDefault="0081283C" w:rsidP="006C515C">
      <w:pPr>
        <w:spacing w:line="360" w:lineRule="auto"/>
        <w:jc w:val="both"/>
      </w:pPr>
    </w:p>
    <w:p w14:paraId="0E5B2E66" w14:textId="77777777" w:rsidR="006874F3" w:rsidRPr="00E853CC" w:rsidRDefault="00C76FB4" w:rsidP="00DC205C">
      <w:pPr>
        <w:spacing w:line="360" w:lineRule="auto"/>
        <w:jc w:val="both"/>
      </w:pPr>
      <w:r w:rsidRPr="00E853CC">
        <w:t xml:space="preserve">Human resources (HR) are critical resources in every organization. A sufficient HR management is critical in any organization in order to successfully accomplish the organizational objectives and goals. In order to take advantage of employees' recognition of the turnover intention, a human resource management behavior influences collaboration among staff members and relationships of trust. In accordance to research, training, development, and reward systems have a direct and positive impact on emotional participation (Ju and Li, 2019). According to Ahmad (2018), better job content and job context an assessment by workers increases an understanding of </w:t>
      </w:r>
      <w:r w:rsidRPr="00E853CC">
        <w:lastRenderedPageBreak/>
        <w:t>responsibility and affiliation towards the organization, diminishing their intentions to contribute to conflict organizational membership in the organization.</w:t>
      </w:r>
    </w:p>
    <w:p w14:paraId="5B0FBFF1" w14:textId="77777777" w:rsidR="00C76FB4" w:rsidRPr="00E853CC" w:rsidRDefault="00C76FB4" w:rsidP="006C515C">
      <w:pPr>
        <w:spacing w:line="360" w:lineRule="auto"/>
        <w:jc w:val="both"/>
      </w:pPr>
    </w:p>
    <w:p w14:paraId="064365EF" w14:textId="77777777" w:rsidR="00F72991" w:rsidRPr="00E853CC" w:rsidRDefault="00F72991" w:rsidP="00DC205C">
      <w:pPr>
        <w:spacing w:line="360" w:lineRule="auto"/>
        <w:jc w:val="both"/>
      </w:pPr>
      <w:r w:rsidRPr="00E853CC">
        <w:t xml:space="preserve">A highly divisive but crucial HR tool that has piqued the interest and attention of many researchers around across the globe is unambiguously "Performance Appraisal." Despite its broad and diametrically opposed applications (Cleveland, Murphy, &amp; William, 1989), performance appraisal is the only tool employed throughout numerous industries for assessing and regulate worker efficiency in many different kinds of organizations (Locker &amp; Teel, 1988; Murphy &amp; Cleveland, 1991). Despite widespread criticism, this tool is the most commonly used by HR professionals for making decisions regarding promotion, salary management and implementing education and training initiatives in organizations (Cleveland, Murphy, &amp; William, 1989). The performance appraisal system has historically been critiqued, not considering it is bad or inefficient, but because of how it is used. The procedures and method of administration have frequently been mentioned to as biased, and thus there is significant disagreement on the use of performance appraisal. All of these debates fueled researchers' desire to better understand the system and identify parts where bias can be diminished while also improving the tool. Various researchers attempted it through numerous processes, some of which are listed below, in their studies. </w:t>
      </w:r>
    </w:p>
    <w:p w14:paraId="62AA2C15" w14:textId="77777777" w:rsidR="0081283C" w:rsidRPr="00E853CC" w:rsidRDefault="0081283C" w:rsidP="006C515C">
      <w:pPr>
        <w:spacing w:line="360" w:lineRule="auto"/>
        <w:jc w:val="both"/>
      </w:pPr>
    </w:p>
    <w:p w14:paraId="356A0C8D" w14:textId="77777777" w:rsidR="006874F3" w:rsidRPr="00E853CC" w:rsidRDefault="00F72991" w:rsidP="00DC205C">
      <w:pPr>
        <w:spacing w:line="360" w:lineRule="auto"/>
        <w:jc w:val="both"/>
      </w:pPr>
      <w:r w:rsidRPr="00E853CC">
        <w:t xml:space="preserve">Performance appraisal is </w:t>
      </w:r>
      <w:proofErr w:type="gramStart"/>
      <w:r w:rsidRPr="00E853CC">
        <w:t>an</w:t>
      </w:r>
      <w:proofErr w:type="gramEnd"/>
      <w:r w:rsidRPr="00E853CC">
        <w:t xml:space="preserve"> procedure that guarantees that a corporation is capable of providing high-quality services while also meeting the needs of its customers. The primary goal of appraisal is to make certain that all employees, new and old, are knowledgeable in handling the basic responsibilities of their role and keep learning and acquiring abilities that are new. If worker performance corresponds to the appraisal system, it will foster a positive mindset onto the organization; otherwise, it will produce dissatisfaction and might affect organizational productivity. When it comes to the topic of performance growth, one of the least difficult tasks for HR professionals is developing an effective performance appraisal system (Harrington and Lee, 2015).  As a result, investigation into how to make systems for performance assessments more accessible to employees in addition to how they impacts employee performance is critical. </w:t>
      </w:r>
      <w:r w:rsidR="000A48BA" w:rsidRPr="00E853CC">
        <w:t xml:space="preserve">(Sharma &amp; Sharma, 2017; </w:t>
      </w:r>
      <w:proofErr w:type="spellStart"/>
      <w:r w:rsidR="000A48BA" w:rsidRPr="00E853CC">
        <w:t>Sabiu</w:t>
      </w:r>
      <w:proofErr w:type="spellEnd"/>
      <w:r w:rsidR="000A48BA" w:rsidRPr="00E853CC">
        <w:t xml:space="preserve"> et al., 2018)</w:t>
      </w:r>
    </w:p>
    <w:p w14:paraId="40705EC8" w14:textId="77777777" w:rsidR="003C39C2" w:rsidRPr="00E853CC" w:rsidRDefault="003C39C2" w:rsidP="006C515C">
      <w:pPr>
        <w:spacing w:line="360" w:lineRule="auto"/>
        <w:jc w:val="both"/>
      </w:pPr>
    </w:p>
    <w:p w14:paraId="31F0E52A" w14:textId="77777777" w:rsidR="003C39C2" w:rsidRPr="00E853CC" w:rsidRDefault="003C39C2" w:rsidP="006C515C">
      <w:pPr>
        <w:spacing w:line="360" w:lineRule="auto"/>
        <w:jc w:val="both"/>
      </w:pPr>
    </w:p>
    <w:p w14:paraId="0194532E" w14:textId="77777777" w:rsidR="00E853CC" w:rsidRPr="00E853CC" w:rsidRDefault="00E853CC" w:rsidP="006C515C">
      <w:pPr>
        <w:spacing w:line="360" w:lineRule="auto"/>
        <w:jc w:val="both"/>
      </w:pPr>
    </w:p>
    <w:p w14:paraId="3247B3CC" w14:textId="77777777" w:rsidR="00E853CC" w:rsidRPr="00E853CC" w:rsidRDefault="00E853CC" w:rsidP="006C515C">
      <w:pPr>
        <w:spacing w:line="360" w:lineRule="auto"/>
        <w:jc w:val="both"/>
      </w:pPr>
    </w:p>
    <w:p w14:paraId="03C979C6" w14:textId="77777777" w:rsidR="003C39C2" w:rsidRPr="00E853CC" w:rsidRDefault="00FB3E9D" w:rsidP="0056774F">
      <w:pPr>
        <w:pStyle w:val="ListParagraph"/>
        <w:numPr>
          <w:ilvl w:val="0"/>
          <w:numId w:val="1"/>
        </w:numPr>
        <w:spacing w:line="360" w:lineRule="auto"/>
        <w:jc w:val="both"/>
        <w:rPr>
          <w:b/>
        </w:rPr>
      </w:pPr>
      <w:r w:rsidRPr="00E853CC">
        <w:rPr>
          <w:b/>
        </w:rPr>
        <w:t xml:space="preserve"> The Purpose </w:t>
      </w:r>
      <w:r w:rsidR="0081283C" w:rsidRPr="00E853CC">
        <w:rPr>
          <w:b/>
        </w:rPr>
        <w:t xml:space="preserve">of </w:t>
      </w:r>
      <w:r w:rsidR="00F72991" w:rsidRPr="00E853CC">
        <w:rPr>
          <w:b/>
        </w:rPr>
        <w:t xml:space="preserve">Performance Appraisal in the Workplace </w:t>
      </w:r>
    </w:p>
    <w:p w14:paraId="635145AE" w14:textId="77777777" w:rsidR="0081283C" w:rsidRPr="00E853CC" w:rsidRDefault="0081283C" w:rsidP="0081283C">
      <w:pPr>
        <w:pStyle w:val="ListParagraph"/>
        <w:spacing w:line="360" w:lineRule="auto"/>
        <w:ind w:left="1080"/>
        <w:jc w:val="both"/>
      </w:pPr>
    </w:p>
    <w:p w14:paraId="3FEB14DE" w14:textId="77777777" w:rsidR="0081283C" w:rsidRPr="00E853CC" w:rsidRDefault="00F72991" w:rsidP="00DC205C">
      <w:pPr>
        <w:spacing w:line="360" w:lineRule="auto"/>
        <w:jc w:val="both"/>
      </w:pPr>
      <w:r w:rsidRPr="00E853CC">
        <w:t xml:space="preserve">In my chosen organization, the purpose of PA is divided into two categories: developmental and evaluative. The PA's developmental goal is to improve employees' work skills and experiences, which includes identifying individuals' strengths and weaknesses as well as recognizing their needs for training. The evaluation objective of the PA, on the contrary hand, pertains with evaluating the work of a person to an established standard, his or her previous performance, or the efficiency of other members of the </w:t>
      </w:r>
      <w:proofErr w:type="spellStart"/>
      <w:r w:rsidRPr="00E853CC">
        <w:t>organisation</w:t>
      </w:r>
      <w:proofErr w:type="spellEnd"/>
      <w:r w:rsidRPr="00E853CC">
        <w:t>.</w:t>
      </w:r>
    </w:p>
    <w:p w14:paraId="388C52FA" w14:textId="77777777" w:rsidR="00FB3E9D" w:rsidRPr="00E853CC" w:rsidRDefault="00FB3E9D" w:rsidP="006C515C">
      <w:pPr>
        <w:spacing w:line="360" w:lineRule="auto"/>
        <w:jc w:val="both"/>
      </w:pPr>
    </w:p>
    <w:p w14:paraId="7A5821D9" w14:textId="77777777" w:rsidR="00FB3E9D" w:rsidRPr="00E853CC" w:rsidRDefault="00FB3E9D" w:rsidP="006C515C">
      <w:pPr>
        <w:spacing w:line="360" w:lineRule="auto"/>
        <w:jc w:val="both"/>
      </w:pPr>
    </w:p>
    <w:p w14:paraId="22178AA7" w14:textId="77777777" w:rsidR="0081283C" w:rsidRPr="00E853CC" w:rsidRDefault="0081283C" w:rsidP="006C515C">
      <w:pPr>
        <w:spacing w:line="360" w:lineRule="auto"/>
        <w:jc w:val="both"/>
      </w:pPr>
    </w:p>
    <w:p w14:paraId="7C2EF637" w14:textId="77777777" w:rsidR="0081283C" w:rsidRPr="00E853CC" w:rsidRDefault="0081283C" w:rsidP="006C515C">
      <w:pPr>
        <w:spacing w:line="360" w:lineRule="auto"/>
        <w:jc w:val="both"/>
      </w:pPr>
    </w:p>
    <w:p w14:paraId="30A89C1C" w14:textId="77777777" w:rsidR="00FB3E9D" w:rsidRPr="00E853CC" w:rsidRDefault="00A0107D" w:rsidP="0081283C">
      <w:pPr>
        <w:spacing w:line="360" w:lineRule="auto"/>
        <w:jc w:val="center"/>
        <w:rPr>
          <w:b/>
        </w:rPr>
      </w:pPr>
      <w:r w:rsidRPr="00E853CC">
        <w:rPr>
          <w:b/>
        </w:rPr>
        <w:t xml:space="preserve">PERFORMANCE APPRAISAL USE IN MILLENIA </w:t>
      </w:r>
    </w:p>
    <w:p w14:paraId="4F79A906" w14:textId="77777777" w:rsidR="003C39C2" w:rsidRPr="00E853CC" w:rsidRDefault="003C39C2" w:rsidP="006C515C">
      <w:pPr>
        <w:spacing w:line="360" w:lineRule="auto"/>
        <w:jc w:val="both"/>
      </w:pPr>
    </w:p>
    <w:p w14:paraId="095636A1" w14:textId="77777777" w:rsidR="006874F3" w:rsidRPr="00E853CC" w:rsidRDefault="006874F3" w:rsidP="006C515C">
      <w:pPr>
        <w:spacing w:line="360" w:lineRule="auto"/>
        <w:jc w:val="both"/>
      </w:pPr>
    </w:p>
    <w:p w14:paraId="4B7A8419" w14:textId="5B62D0CD" w:rsidR="004A247C" w:rsidRPr="00E853CC" w:rsidRDefault="00227288" w:rsidP="00DC205C">
      <w:pPr>
        <w:spacing w:line="360" w:lineRule="auto"/>
        <w:jc w:val="both"/>
      </w:pPr>
      <w:r w:rsidRPr="00E853CC">
        <w:t xml:space="preserve">As I conducted this assignment, I asked the head of Human </w:t>
      </w:r>
      <w:r w:rsidR="00DC205C" w:rsidRPr="00E853CC">
        <w:t>resources</w:t>
      </w:r>
      <w:r w:rsidRPr="00E853CC">
        <w:t xml:space="preserve"> of the company I’m </w:t>
      </w:r>
      <w:r w:rsidR="00DF4FAD" w:rsidRPr="00E853CC">
        <w:t>working for</w:t>
      </w:r>
      <w:proofErr w:type="gramStart"/>
      <w:r w:rsidRPr="00E853CC">
        <w:t>, they</w:t>
      </w:r>
      <w:proofErr w:type="gramEnd"/>
      <w:r w:rsidRPr="00E853CC">
        <w:t xml:space="preserve"> sometimes use a behavioral method, the </w:t>
      </w:r>
      <w:r w:rsidR="005A7298" w:rsidRPr="00E853CC">
        <w:t>checklist</w:t>
      </w:r>
      <w:r w:rsidRPr="00E853CC">
        <w:t xml:space="preserve"> scale, it claimed that it is perhaps the most popular choice for performance evaluations. The aforementioned kind of assessment lists job-related characteristics and requests the source to rate the individual on each one, in every department of the company and job they’re assigned to. A discrete scale displays a number of distinct points. The ratings can be on a scale of 1-10; excellent, average, or poor; or meets, exceeds, or fails to meet expectations. A continuous rating system displays a scale on which the manager places a mark that best embodies the employee's performance. It ask whether the employee excels in their job and performs it better or not. The major drawback of this particular kind of scale is the possibility of subjectivity. This scale focuses on behavioral traits and is insufficient for some jobs because there is some job that are easier than in every department and some are not. Some of the scale includes asking if the staff member gets along well with the majority of her coworkers and has only had a few interpersonal conflicts, or if this worker takes initiative when doing the job, the employee consistently produces subpar work, and other employee always meets or exceeds deadlines, the scale can be from asking Above average, Average or below expectation. The manager will tick the right column designated to the question asked. </w:t>
      </w:r>
    </w:p>
    <w:p w14:paraId="362A831B" w14:textId="77777777" w:rsidR="00227288" w:rsidRPr="00E853CC" w:rsidRDefault="00227288" w:rsidP="00227288">
      <w:pPr>
        <w:spacing w:line="360" w:lineRule="auto"/>
        <w:ind w:firstLine="720"/>
        <w:jc w:val="both"/>
      </w:pPr>
    </w:p>
    <w:p w14:paraId="17F47C5A" w14:textId="77777777" w:rsidR="005A7298" w:rsidRPr="00E853CC" w:rsidRDefault="005A2392" w:rsidP="00227288">
      <w:pPr>
        <w:spacing w:line="360" w:lineRule="auto"/>
        <w:ind w:firstLine="720"/>
        <w:jc w:val="both"/>
      </w:pPr>
      <w:r w:rsidRPr="005A2392">
        <w:t>Another potential outcome is that a work expectations approach could serve as a more efficient method of assessment employees in positions where efficiency is critical.</w:t>
      </w:r>
      <w:r>
        <w:t xml:space="preserve"> </w:t>
      </w:r>
      <w:r w:rsidR="005A7298" w:rsidRPr="00E853CC">
        <w:t>This results-</w:t>
      </w:r>
      <w:r w:rsidR="005A7298" w:rsidRPr="00E853CC">
        <w:lastRenderedPageBreak/>
        <w:t xml:space="preserve">oriented approach establishes a minimum level and bases the worker's achievement evaluation on it. For example, if a salesperson of my </w:t>
      </w:r>
      <w:proofErr w:type="spellStart"/>
      <w:r w:rsidR="005A7298" w:rsidRPr="00E853CC">
        <w:t>organisation</w:t>
      </w:r>
      <w:proofErr w:type="spellEnd"/>
      <w:r w:rsidR="005A7298" w:rsidRPr="00E853CC">
        <w:t> fails to meet they given quota they have to sale to a buyer, this would be showed as nonperforming.</w:t>
      </w:r>
      <w:r w:rsidRPr="005A2392">
        <w:t xml:space="preserve"> The major drawback of using this approach is that logical variations are not permitted.</w:t>
      </w:r>
      <w:r w:rsidR="005A7298" w:rsidRPr="00E853CC">
        <w:t xml:space="preserve"> As an illustration, if the quota is not met, it is possible that the employee simply had a bad month but normally performs well. This method works best in long-term circumstances where an acceptable indicator of performance can be obtained over a set period of time.</w:t>
      </w:r>
    </w:p>
    <w:p w14:paraId="19533E7F" w14:textId="77777777" w:rsidR="004A247C" w:rsidRPr="00E853CC" w:rsidRDefault="00EA5CCB" w:rsidP="006C515C">
      <w:pPr>
        <w:spacing w:line="360" w:lineRule="auto"/>
        <w:jc w:val="both"/>
      </w:pPr>
      <w:r w:rsidRPr="00E853CC">
        <w:tab/>
        <w:t xml:space="preserve">The last one is that the HR told me is when employees in a specific department are assigned a rank in a ranking method system (also known as stack ranking) based on their value to the manager or supervisor. This technique is a comparative method for evaluating performance whether they are doing their job perfectly and showing off good attitudes within the </w:t>
      </w:r>
      <w:proofErr w:type="spellStart"/>
      <w:r w:rsidRPr="00E853CC">
        <w:t>organisation</w:t>
      </w:r>
      <w:proofErr w:type="spellEnd"/>
      <w:r w:rsidRPr="00E853CC">
        <w:t>. The manager will have a list of all employees and will select the most valuable employee and place their name at the top</w:t>
      </w:r>
      <w:r w:rsidR="003A413A" w:rsidRPr="00E853CC">
        <w:t xml:space="preserve"> and the least employee</w:t>
      </w:r>
      <w:r w:rsidRPr="00E853CC">
        <w:t>. Then he or she will pick the least valuable employee and move his or her name to the bottom of the list. This procedure would be repeated with the remaining employees.</w:t>
      </w:r>
      <w:r w:rsidR="003A413A" w:rsidRPr="00E853CC">
        <w:t xml:space="preserve"> But of course, they will take an action for the least employee of the company and will therefore plan how they can help the employees. </w:t>
      </w:r>
    </w:p>
    <w:p w14:paraId="299151A6" w14:textId="77777777" w:rsidR="00A72F2E" w:rsidRPr="00E853CC" w:rsidRDefault="00A72F2E" w:rsidP="006C515C">
      <w:pPr>
        <w:spacing w:line="360" w:lineRule="auto"/>
        <w:jc w:val="both"/>
      </w:pPr>
    </w:p>
    <w:p w14:paraId="46F61A08" w14:textId="77777777" w:rsidR="00A72F2E" w:rsidRPr="00E853CC" w:rsidRDefault="00A72F2E" w:rsidP="006C515C">
      <w:pPr>
        <w:spacing w:line="360" w:lineRule="auto"/>
        <w:jc w:val="both"/>
      </w:pPr>
    </w:p>
    <w:p w14:paraId="6A517EBE" w14:textId="77777777" w:rsidR="004A247C" w:rsidRPr="00E853CC" w:rsidRDefault="004A247C" w:rsidP="006C515C">
      <w:pPr>
        <w:spacing w:line="360" w:lineRule="auto"/>
        <w:jc w:val="both"/>
      </w:pPr>
    </w:p>
    <w:p w14:paraId="5378370F" w14:textId="77777777" w:rsidR="004A247C" w:rsidRPr="00E853CC" w:rsidRDefault="00F72991" w:rsidP="0081283C">
      <w:pPr>
        <w:spacing w:line="360" w:lineRule="auto"/>
        <w:jc w:val="center"/>
        <w:rPr>
          <w:b/>
        </w:rPr>
      </w:pPr>
      <w:r w:rsidRPr="00E853CC">
        <w:rPr>
          <w:b/>
        </w:rPr>
        <w:t xml:space="preserve">PROPOSE </w:t>
      </w:r>
      <w:r w:rsidR="004A247C" w:rsidRPr="00E853CC">
        <w:rPr>
          <w:b/>
        </w:rPr>
        <w:t>THEORY</w:t>
      </w:r>
      <w:r w:rsidRPr="00E853CC">
        <w:rPr>
          <w:b/>
        </w:rPr>
        <w:t xml:space="preserve"> FOR </w:t>
      </w:r>
      <w:r w:rsidR="00BB28FE" w:rsidRPr="00E853CC">
        <w:rPr>
          <w:b/>
        </w:rPr>
        <w:t xml:space="preserve">PERFOMANCE APPRAISAL TOOLS AND TECHNIQUES </w:t>
      </w:r>
    </w:p>
    <w:p w14:paraId="45E513D7" w14:textId="77777777" w:rsidR="004A247C" w:rsidRPr="00E853CC" w:rsidRDefault="004A247C" w:rsidP="006C515C">
      <w:pPr>
        <w:spacing w:line="360" w:lineRule="auto"/>
        <w:jc w:val="both"/>
      </w:pPr>
    </w:p>
    <w:p w14:paraId="0036ED56" w14:textId="77777777" w:rsidR="004A247C" w:rsidRPr="00E853CC" w:rsidRDefault="004A247C" w:rsidP="006C515C">
      <w:pPr>
        <w:spacing w:line="360" w:lineRule="auto"/>
        <w:jc w:val="both"/>
      </w:pPr>
    </w:p>
    <w:p w14:paraId="563BA1A1" w14:textId="77777777" w:rsidR="000A48BA" w:rsidRPr="00E853CC" w:rsidRDefault="00BB28FE" w:rsidP="00BB28FE">
      <w:pPr>
        <w:spacing w:line="360" w:lineRule="auto"/>
        <w:ind w:firstLine="720"/>
        <w:jc w:val="both"/>
      </w:pPr>
      <w:r w:rsidRPr="00E853CC">
        <w:t xml:space="preserve">Greenberg (1986) was a pioneer in applying organizational justice theory to PA. He posed basic research inquiries about what makes a PA appear fair. He further discussed whether what one receives on a how a decision is made, or both make Performance Appraisal appear fair. Beginning with the two distinct ideas of sequential and equitable distributive justice, he outlined seven criteria that supported views of equal treatment. In addition to his the five procedural classifications are supervisors looking for data before appraisal and using the input during the assessment, two-way interaction within supervisor and subordinate during the appraisal interview, an employee's ability to disagree or oppose a rating, rater qualities such as the durability when establishing requirements, and rater becoming acquainted with the work subject of the evaluation. The occurrence of performance-based assessments along with beneficiary promotion results based on the ratings were included in the distributional category. </w:t>
      </w:r>
      <w:proofErr w:type="spellStart"/>
      <w:r w:rsidRPr="00E853CC">
        <w:t>Korsgaard</w:t>
      </w:r>
      <w:proofErr w:type="spellEnd"/>
      <w:r w:rsidRPr="00E853CC">
        <w:t xml:space="preserve"> and Roberson (1995) examined the role of subordination voice (the practice of allowing persons influenced by a </w:t>
      </w:r>
      <w:r w:rsidRPr="00E853CC">
        <w:lastRenderedPageBreak/>
        <w:t xml:space="preserve">decision access to readily accessible data significant to the choice) for developing positive attitudes in the Performance Appraisal framework. The investigation focused on both instrumental and non-instrumental voices. When having complete authority is impossible, the instrumental voice is defined as the feeling of not having direct control over decisions. The recently suggested paradigm (social-distributive) includes perceptions of systemic, informational, configurational, and interpersonal justice. Employees' perceptions of equality along with fulfillment with their </w:t>
      </w:r>
      <w:proofErr w:type="spellStart"/>
      <w:r w:rsidRPr="00E853CC">
        <w:t>organisation's</w:t>
      </w:r>
      <w:proofErr w:type="spellEnd"/>
      <w:r w:rsidRPr="00E853CC">
        <w:t xml:space="preserve"> performance evaluation methods are consequently in some way linked to these four primary elements (models). Organizational justice theory has been applied in a variety of organizational systems, and it supplies a theoretical foundation for exploring deeper into the challenges of performance evaluation.</w:t>
      </w:r>
    </w:p>
    <w:p w14:paraId="48B48FD5" w14:textId="77777777" w:rsidR="000A48BA" w:rsidRPr="00E853CC" w:rsidRDefault="000A48BA" w:rsidP="006C515C">
      <w:pPr>
        <w:spacing w:line="360" w:lineRule="auto"/>
        <w:jc w:val="both"/>
      </w:pPr>
    </w:p>
    <w:p w14:paraId="51FEA749" w14:textId="77777777" w:rsidR="000A48BA" w:rsidRPr="00E853CC" w:rsidRDefault="000A48BA" w:rsidP="006C515C">
      <w:pPr>
        <w:spacing w:line="360" w:lineRule="auto"/>
        <w:jc w:val="both"/>
      </w:pPr>
    </w:p>
    <w:p w14:paraId="31646B3F" w14:textId="77777777" w:rsidR="0081283C" w:rsidRPr="00E853CC" w:rsidRDefault="00BB28FE" w:rsidP="008C12B7">
      <w:pPr>
        <w:spacing w:line="360" w:lineRule="auto"/>
        <w:ind w:firstLine="720"/>
        <w:jc w:val="both"/>
      </w:pPr>
      <w:r w:rsidRPr="00E853CC">
        <w:t>According to an earlier study, the resource-based view theory (RBV) is a solid rationale for implementing strong HR practices (Newman &amp; Sheikh, 2014). According to statements made previously (</w:t>
      </w:r>
      <w:proofErr w:type="spellStart"/>
      <w:r w:rsidRPr="00E853CC">
        <w:t>Kuvaas</w:t>
      </w:r>
      <w:proofErr w:type="spellEnd"/>
      <w:r w:rsidRPr="00E853CC">
        <w:t>, 2007; Qi and Wang, 2106), "human resource systems can help achieve sustained competitive edge by facilitating the acquisition of qualifications that are consulting company-specific, deliver complex interpersonal connections that are ingrained in a company's history and culture, and provide tacit organizational knowledge." The RBV method appears to provide a solid theoretical foundation for investigating differences in organizational performance, particularly in human resources. This is because procedures related to human resources can help employees develop expertise and skills that improve their competitiveness and performance (Mu et al., 2018). In the event it pertains to the strategic use of HRM as it relates to human resources and associated HR practices influences business performance, the concept has gained popularity. The RBV takes into account intellectual estate, human resource strategy, and organizational performance in the context of human capital. RBV has made an essential contribution to the rapidly developing field of human resource management, and it has been enthusiastically accepted by both professionals as well as academics in the HRM profession.</w:t>
      </w:r>
    </w:p>
    <w:p w14:paraId="74730D8D" w14:textId="77777777" w:rsidR="0081283C" w:rsidRPr="00E853CC" w:rsidRDefault="0081283C" w:rsidP="006C515C">
      <w:pPr>
        <w:spacing w:line="360" w:lineRule="auto"/>
        <w:jc w:val="both"/>
      </w:pPr>
    </w:p>
    <w:p w14:paraId="7CDBC6DE" w14:textId="77777777" w:rsidR="00FB3E9D" w:rsidRPr="00E853CC" w:rsidRDefault="00FB3E9D" w:rsidP="00FA7718">
      <w:pPr>
        <w:spacing w:line="360" w:lineRule="auto"/>
        <w:jc w:val="center"/>
        <w:rPr>
          <w:b/>
        </w:rPr>
      </w:pPr>
      <w:r w:rsidRPr="00E853CC">
        <w:rPr>
          <w:b/>
        </w:rPr>
        <w:t>CONCLUSION</w:t>
      </w:r>
    </w:p>
    <w:p w14:paraId="16691B2D" w14:textId="77777777" w:rsidR="004A247C" w:rsidRPr="00E853CC" w:rsidRDefault="004A247C" w:rsidP="006C515C">
      <w:pPr>
        <w:spacing w:line="360" w:lineRule="auto"/>
        <w:jc w:val="both"/>
      </w:pPr>
    </w:p>
    <w:p w14:paraId="59444FCF" w14:textId="0FC121B0" w:rsidR="00FA7718" w:rsidRPr="00E853CC" w:rsidRDefault="00A0107D" w:rsidP="006C515C">
      <w:pPr>
        <w:spacing w:line="360" w:lineRule="auto"/>
        <w:jc w:val="both"/>
      </w:pPr>
      <w:r w:rsidRPr="00E853CC">
        <w:t xml:space="preserve">In many cases, Performance Appraisal can result in a high level of dissatisfaction. One of the most important factors in Performance Appraisal is employee willingness. As a result, management ensures active employee participation in the PAS definition and implementation. Furthermore, organizations should use different methods of performance evaluation for different </w:t>
      </w:r>
      <w:r w:rsidRPr="00E853CC">
        <w:lastRenderedPageBreak/>
        <w:t>levels of employees. It assists various types</w:t>
      </w:r>
      <w:r w:rsidR="00DC205C">
        <w:t xml:space="preserve"> of</w:t>
      </w:r>
      <w:r w:rsidRPr="00E853CC">
        <w:t xml:space="preserve"> employees in increasing their level of satisfaction. Another crucial aspect of PA is performance appraisal constructive criticism. The essence of PAS is performance appraisal feedback. The prevalent and ongoing suggestions will assist the organization in overcoming the shortcomings of the current PA system. It also allows for a transparent system of communication within the organization. Employee performance appraisal is an important tool for evaluating employee performance and thus improving organizational performance. PAS employs various organizations from various sectors as organizational development tools. Different sectors employ various PAS methods. The investigation found that Performance Appraisal (PA) is an effective tool for improving organizational effectiveness. The system's application varies by company, but in general, it serves as a development tool for the achievement of organizational goals. The general impression of fairness and justice in performance appraisal varies by industry.</w:t>
      </w:r>
    </w:p>
    <w:p w14:paraId="2CB69676" w14:textId="77777777" w:rsidR="00FA7718" w:rsidRPr="00E853CC" w:rsidRDefault="00FA7718" w:rsidP="006C515C">
      <w:pPr>
        <w:spacing w:line="360" w:lineRule="auto"/>
        <w:jc w:val="both"/>
      </w:pPr>
    </w:p>
    <w:p w14:paraId="73B6F3AC" w14:textId="77777777" w:rsidR="00FB3E9D" w:rsidRPr="00E853CC" w:rsidRDefault="00AA4BBB" w:rsidP="00FA7718">
      <w:pPr>
        <w:spacing w:line="360" w:lineRule="auto"/>
        <w:jc w:val="center"/>
        <w:rPr>
          <w:b/>
        </w:rPr>
      </w:pPr>
      <w:r w:rsidRPr="00E853CC">
        <w:rPr>
          <w:b/>
        </w:rPr>
        <w:t>APPENDIX A</w:t>
      </w:r>
    </w:p>
    <w:tbl>
      <w:tblPr>
        <w:tblW w:w="10878" w:type="dxa"/>
        <w:tblInd w:w="-764" w:type="dxa"/>
        <w:tblCellMar>
          <w:top w:w="15" w:type="dxa"/>
          <w:left w:w="15" w:type="dxa"/>
          <w:bottom w:w="15" w:type="dxa"/>
          <w:right w:w="15" w:type="dxa"/>
        </w:tblCellMar>
        <w:tblLook w:val="04A0" w:firstRow="1" w:lastRow="0" w:firstColumn="1" w:lastColumn="0" w:noHBand="0" w:noVBand="1"/>
      </w:tblPr>
      <w:tblGrid>
        <w:gridCol w:w="2837"/>
        <w:gridCol w:w="946"/>
        <w:gridCol w:w="1538"/>
        <w:gridCol w:w="1327"/>
        <w:gridCol w:w="970"/>
        <w:gridCol w:w="1288"/>
        <w:gridCol w:w="1972"/>
      </w:tblGrid>
      <w:tr w:rsidR="0090279A" w:rsidRPr="00E853CC" w14:paraId="73432D61" w14:textId="77777777" w:rsidTr="00A72F2E">
        <w:trPr>
          <w:trHeight w:val="82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F0046" w14:textId="77777777" w:rsidR="00AA4BBB" w:rsidRPr="00E853CC" w:rsidRDefault="00AA4BBB" w:rsidP="00AA4BBB">
            <w:r w:rsidRPr="00E853CC">
              <w:t>Development  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AA61C2" w14:textId="77777777" w:rsidR="00AA4BBB" w:rsidRPr="00E853CC" w:rsidRDefault="00AA4BBB" w:rsidP="00AA4BBB">
            <w:r w:rsidRPr="00E853CC">
              <w:t>Priority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531A2" w14:textId="77777777" w:rsidR="00AA4BBB" w:rsidRPr="00E853CC" w:rsidRDefault="00AA4BBB" w:rsidP="00AA4BBB">
            <w:r w:rsidRPr="00E853CC">
              <w:t>Activities  </w:t>
            </w:r>
          </w:p>
          <w:p w14:paraId="51FDEBE4" w14:textId="77777777" w:rsidR="00AA4BBB" w:rsidRPr="00E853CC" w:rsidRDefault="00AA4BBB" w:rsidP="00AA4BBB">
            <w:r w:rsidRPr="00E853CC">
              <w:t>to be  </w:t>
            </w:r>
          </w:p>
          <w:p w14:paraId="154F7414" w14:textId="77777777" w:rsidR="00AA4BBB" w:rsidRPr="00E853CC" w:rsidRDefault="00AA4BBB" w:rsidP="00AA4BBB">
            <w:r w:rsidRPr="00E853CC">
              <w:t>undertaken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24EC79" w14:textId="77777777" w:rsidR="00AA4BBB" w:rsidRPr="00E853CC" w:rsidRDefault="00AA4BBB" w:rsidP="00AA4BBB">
            <w:r w:rsidRPr="00E853CC">
              <w:t>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90A331" w14:textId="77777777" w:rsidR="00AA4BBB" w:rsidRPr="00E853CC" w:rsidRDefault="00AA4BBB" w:rsidP="00AA4BBB">
            <w:r w:rsidRPr="00E853CC">
              <w:t>Target  </w:t>
            </w:r>
          </w:p>
          <w:p w14:paraId="42D16259" w14:textId="77777777" w:rsidR="00AA4BBB" w:rsidRPr="00E853CC" w:rsidRDefault="00AA4BBB" w:rsidP="00AA4BBB">
            <w:r w:rsidRPr="00E853CC">
              <w:t>Start  </w:t>
            </w:r>
          </w:p>
          <w:p w14:paraId="75B6B81C" w14:textId="77777777" w:rsidR="00AA4BBB" w:rsidRPr="00E853CC" w:rsidRDefault="00AA4BBB" w:rsidP="00AA4BBB">
            <w:r w:rsidRPr="00E853CC">
              <w:t>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20AD2" w14:textId="77777777" w:rsidR="00AA4BBB" w:rsidRPr="00E853CC" w:rsidRDefault="00AA4BBB" w:rsidP="00AA4BBB">
            <w:r w:rsidRPr="00E853CC">
              <w:t>Target  </w:t>
            </w:r>
          </w:p>
          <w:p w14:paraId="182615D9" w14:textId="77777777" w:rsidR="00AA4BBB" w:rsidRPr="00E853CC" w:rsidRDefault="00AA4BBB" w:rsidP="00AA4BBB">
            <w:r w:rsidRPr="00E853CC">
              <w:t>End  </w:t>
            </w:r>
          </w:p>
          <w:p w14:paraId="0820ED8B" w14:textId="77777777" w:rsidR="00AA4BBB" w:rsidRPr="00E853CC" w:rsidRDefault="00AA4BBB" w:rsidP="00AA4BBB">
            <w:r w:rsidRPr="00E853CC">
              <w:t>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59A73" w14:textId="77777777" w:rsidR="00AA4BBB" w:rsidRPr="00E853CC" w:rsidRDefault="00AA4BBB" w:rsidP="00AA4BBB">
            <w:r w:rsidRPr="00E853CC">
              <w:t>Evaluation </w:t>
            </w:r>
          </w:p>
        </w:tc>
      </w:tr>
      <w:tr w:rsidR="0090279A" w:rsidRPr="00E853CC" w14:paraId="258F065F" w14:textId="77777777" w:rsidTr="00A72F2E">
        <w:trPr>
          <w:trHeight w:val="77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0C8F6" w14:textId="77777777" w:rsidR="00805C92" w:rsidRPr="00E853CC" w:rsidRDefault="00805C92" w:rsidP="00805C92">
            <w:pPr>
              <w:numPr>
                <w:ilvl w:val="0"/>
                <w:numId w:val="2"/>
              </w:numPr>
              <w:shd w:val="clear" w:color="auto" w:fill="FFFFFF"/>
              <w:spacing w:line="330" w:lineRule="atLeast"/>
              <w:ind w:left="300"/>
              <w:rPr>
                <w:rFonts w:eastAsia="Times New Roman"/>
                <w:color w:val="111111"/>
                <w:lang w:val="en-PH"/>
              </w:rPr>
            </w:pPr>
            <w:r w:rsidRPr="00E853CC">
              <w:rPr>
                <w:rFonts w:eastAsia="Times New Roman"/>
                <w:color w:val="111111"/>
                <w:lang w:val="en-PH"/>
              </w:rPr>
              <w:t>Learn a new skill that directly or indirectly relates to employee current position</w:t>
            </w:r>
          </w:p>
          <w:p w14:paraId="319A86C5" w14:textId="77777777" w:rsidR="00AA4BBB" w:rsidRPr="00E853CC" w:rsidRDefault="00AA4BBB" w:rsidP="00AA4BBB">
            <w:pPr>
              <w:spacing w:line="240" w:lineRule="auto"/>
              <w:rPr>
                <w:rFonts w:eastAsia="Times New Roman"/>
                <w:lang w:val="en-PH"/>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3101B8" w14:textId="77777777" w:rsidR="00AA4BBB" w:rsidRPr="00E853CC" w:rsidRDefault="00333530" w:rsidP="00AA4BBB">
            <w:pPr>
              <w:spacing w:line="240" w:lineRule="auto"/>
              <w:rPr>
                <w:rFonts w:eastAsia="Times New Roman"/>
                <w:lang w:val="en-PH"/>
              </w:rPr>
            </w:pPr>
            <w:r w:rsidRPr="00E853CC">
              <w:rPr>
                <w:rFonts w:eastAsia="Times New Roman"/>
                <w:lang w:val="en-PH"/>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1BB4A1" w14:textId="77777777" w:rsidR="00AA4BBB" w:rsidRPr="00E853CC" w:rsidRDefault="00333530" w:rsidP="00AA4BBB">
            <w:pPr>
              <w:spacing w:line="240" w:lineRule="auto"/>
              <w:rPr>
                <w:rFonts w:eastAsia="Times New Roman"/>
                <w:lang w:val="en-PH"/>
              </w:rPr>
            </w:pPr>
            <w:r w:rsidRPr="00E853CC">
              <w:rPr>
                <w:rFonts w:eastAsia="Times New Roman"/>
                <w:lang w:val="en-PH"/>
              </w:rPr>
              <w:t xml:space="preserve">-Skill-based 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D5497" w14:textId="77777777" w:rsidR="00AA4BBB" w:rsidRPr="00E853CC" w:rsidRDefault="005B4DB6" w:rsidP="00AA4BBB">
            <w:pPr>
              <w:spacing w:line="240" w:lineRule="auto"/>
              <w:rPr>
                <w:rFonts w:eastAsia="Times New Roman"/>
                <w:lang w:val="en-PH"/>
              </w:rPr>
            </w:pPr>
            <w:r w:rsidRPr="00E853CC">
              <w:rPr>
                <w:rFonts w:eastAsia="Times New Roman"/>
                <w:lang w:val="en-PH"/>
              </w:rPr>
              <w:t>-Human resources</w:t>
            </w:r>
          </w:p>
          <w:p w14:paraId="63D2DEFF" w14:textId="77777777" w:rsidR="005B4DB6" w:rsidRPr="00E853CC" w:rsidRDefault="005B4DB6" w:rsidP="00AA4BBB">
            <w:pPr>
              <w:spacing w:line="240" w:lineRule="auto"/>
              <w:rPr>
                <w:rFonts w:eastAsia="Times New Roman"/>
                <w:lang w:val="en-PH"/>
              </w:rPr>
            </w:pPr>
            <w:r w:rsidRPr="00E853CC">
              <w:rPr>
                <w:rFonts w:eastAsia="Times New Roman"/>
                <w:lang w:val="en-PH"/>
              </w:rPr>
              <w:t>-Trainers</w:t>
            </w:r>
          </w:p>
          <w:p w14:paraId="2BC1DB0B" w14:textId="77777777" w:rsidR="005B4DB6" w:rsidRPr="00E853CC" w:rsidRDefault="005B4DB6" w:rsidP="00AA4BBB">
            <w:pPr>
              <w:spacing w:line="240" w:lineRule="auto"/>
              <w:rPr>
                <w:rFonts w:eastAsia="Times New Roman"/>
                <w:lang w:val="en-PH"/>
              </w:rPr>
            </w:pPr>
            <w:r w:rsidRPr="00E853CC">
              <w:rPr>
                <w:rFonts w:eastAsia="Times New Roman"/>
                <w:lang w:val="en-PH"/>
              </w:rPr>
              <w:t>-Time and money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FCF8E2" w14:textId="77777777" w:rsidR="00AA4BBB" w:rsidRPr="00E853CC" w:rsidRDefault="005B4DB6" w:rsidP="00AA4BBB">
            <w:pPr>
              <w:spacing w:line="240" w:lineRule="auto"/>
              <w:rPr>
                <w:rFonts w:eastAsia="Times New Roman"/>
                <w:lang w:val="en-PH"/>
              </w:rPr>
            </w:pPr>
            <w:r w:rsidRPr="00E853CC">
              <w:rPr>
                <w:rFonts w:eastAsia="Times New Roman"/>
                <w:lang w:val="en-PH"/>
              </w:rPr>
              <w:t>Year round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4BF4E" w14:textId="77777777" w:rsidR="00AA4BBB" w:rsidRPr="00E853CC" w:rsidRDefault="005B4DB6" w:rsidP="00AA4BBB">
            <w:pPr>
              <w:spacing w:line="240" w:lineRule="auto"/>
              <w:rPr>
                <w:rFonts w:eastAsia="Times New Roman"/>
                <w:lang w:val="en-PH"/>
              </w:rPr>
            </w:pPr>
            <w:r w:rsidRPr="00E853CC">
              <w:rPr>
                <w:rFonts w:eastAsia="Times New Roman"/>
                <w:lang w:val="en-PH"/>
              </w:rPr>
              <w:t>Year round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8BFEEE" w14:textId="77777777" w:rsidR="00AA4BBB" w:rsidRPr="00E853CC" w:rsidRDefault="005B4DB6" w:rsidP="00AA4BBB">
            <w:pPr>
              <w:spacing w:line="240" w:lineRule="auto"/>
              <w:rPr>
                <w:rFonts w:eastAsia="Times New Roman"/>
                <w:lang w:val="en-PH"/>
              </w:rPr>
            </w:pPr>
            <w:r w:rsidRPr="00E853CC">
              <w:rPr>
                <w:rFonts w:eastAsia="Times New Roman"/>
                <w:lang w:val="en-PH"/>
              </w:rPr>
              <w:t xml:space="preserve">Was the facilitator and </w:t>
            </w:r>
            <w:proofErr w:type="spellStart"/>
            <w:r w:rsidRPr="00E853CC">
              <w:rPr>
                <w:rFonts w:eastAsia="Times New Roman"/>
                <w:lang w:val="en-PH"/>
              </w:rPr>
              <w:t>trainor</w:t>
            </w:r>
            <w:proofErr w:type="spellEnd"/>
            <w:r w:rsidRPr="00E853CC">
              <w:rPr>
                <w:rFonts w:eastAsia="Times New Roman"/>
                <w:lang w:val="en-PH"/>
              </w:rPr>
              <w:t xml:space="preserve"> are helpful and knowledgeable?</w:t>
            </w:r>
          </w:p>
          <w:p w14:paraId="68BFEA5E" w14:textId="77777777" w:rsidR="005B4DB6" w:rsidRPr="00E853CC" w:rsidRDefault="005B4DB6" w:rsidP="00AA4BBB">
            <w:pPr>
              <w:spacing w:line="240" w:lineRule="auto"/>
              <w:rPr>
                <w:rFonts w:eastAsia="Times New Roman"/>
                <w:lang w:val="en-PH"/>
              </w:rPr>
            </w:pPr>
            <w:r w:rsidRPr="00E853CC">
              <w:rPr>
                <w:rFonts w:eastAsia="Times New Roman"/>
                <w:lang w:val="en-PH"/>
              </w:rPr>
              <w:t>What new skills you discover in yourself?</w:t>
            </w:r>
          </w:p>
        </w:tc>
      </w:tr>
      <w:tr w:rsidR="0090279A" w:rsidRPr="00E853CC" w14:paraId="761C18D4" w14:textId="77777777" w:rsidTr="00A72F2E">
        <w:trPr>
          <w:trHeight w:val="7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F42567" w14:textId="77777777" w:rsidR="00805C92" w:rsidRPr="00E853CC" w:rsidRDefault="00805C92" w:rsidP="00805C92">
            <w:pPr>
              <w:numPr>
                <w:ilvl w:val="0"/>
                <w:numId w:val="3"/>
              </w:numPr>
              <w:shd w:val="clear" w:color="auto" w:fill="FFFFFF"/>
              <w:spacing w:line="330" w:lineRule="atLeast"/>
              <w:ind w:left="300"/>
              <w:rPr>
                <w:rFonts w:eastAsia="Times New Roman"/>
                <w:color w:val="111111"/>
                <w:lang w:val="en-PH"/>
              </w:rPr>
            </w:pPr>
            <w:r w:rsidRPr="00E853CC">
              <w:rPr>
                <w:rFonts w:eastAsia="Times New Roman"/>
                <w:color w:val="111111"/>
                <w:lang w:val="en-PH"/>
              </w:rPr>
              <w:t>Develop a system that improves cross-departmental collaboration</w:t>
            </w:r>
          </w:p>
          <w:p w14:paraId="034BD7C8" w14:textId="77777777" w:rsidR="00AA4BBB" w:rsidRPr="00E853CC" w:rsidRDefault="00AA4BBB" w:rsidP="00AA4BBB">
            <w:pPr>
              <w:spacing w:line="240" w:lineRule="auto"/>
              <w:rPr>
                <w:rFonts w:eastAsia="Times New Roman"/>
                <w:lang w:val="en-PH"/>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1D4C6" w14:textId="77777777" w:rsidR="00AA4BBB" w:rsidRPr="00E853CC" w:rsidRDefault="00333530" w:rsidP="00AA4BBB">
            <w:pPr>
              <w:spacing w:line="240" w:lineRule="auto"/>
              <w:rPr>
                <w:rFonts w:eastAsia="Times New Roman"/>
                <w:lang w:val="en-PH"/>
              </w:rPr>
            </w:pPr>
            <w:r w:rsidRPr="00E853CC">
              <w:rPr>
                <w:rFonts w:eastAsia="Times New Roman"/>
                <w:lang w:val="en-PH"/>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C5D7D" w14:textId="77777777" w:rsidR="00AA4BBB" w:rsidRPr="00E853CC" w:rsidRDefault="00333530" w:rsidP="00AA4BBB">
            <w:pPr>
              <w:spacing w:line="240" w:lineRule="auto"/>
              <w:rPr>
                <w:rFonts w:eastAsia="Times New Roman"/>
                <w:lang w:val="en-PH"/>
              </w:rPr>
            </w:pPr>
            <w:r w:rsidRPr="00E853CC">
              <w:rPr>
                <w:rFonts w:eastAsia="Times New Roman"/>
                <w:lang w:val="en-PH"/>
              </w:rPr>
              <w:t>-Team Building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4B5FAD" w14:textId="77777777" w:rsidR="005B4DB6" w:rsidRPr="00E853CC" w:rsidRDefault="005B4DB6" w:rsidP="005B4DB6">
            <w:pPr>
              <w:spacing w:line="240" w:lineRule="auto"/>
              <w:rPr>
                <w:rFonts w:eastAsia="Times New Roman"/>
                <w:lang w:val="en-PH"/>
              </w:rPr>
            </w:pPr>
            <w:r w:rsidRPr="00E853CC">
              <w:rPr>
                <w:rFonts w:eastAsia="Times New Roman"/>
                <w:lang w:val="en-PH"/>
              </w:rPr>
              <w:t>-Human resources</w:t>
            </w:r>
          </w:p>
          <w:p w14:paraId="1CA22C78" w14:textId="77777777" w:rsidR="005B4DB6" w:rsidRPr="00E853CC" w:rsidRDefault="005B4DB6" w:rsidP="005B4DB6">
            <w:pPr>
              <w:spacing w:line="240" w:lineRule="auto"/>
              <w:rPr>
                <w:rFonts w:eastAsia="Times New Roman"/>
                <w:lang w:val="en-PH"/>
              </w:rPr>
            </w:pPr>
            <w:r w:rsidRPr="00E853CC">
              <w:rPr>
                <w:rFonts w:eastAsia="Times New Roman"/>
                <w:lang w:val="en-PH"/>
              </w:rPr>
              <w:t>-Trainers</w:t>
            </w:r>
          </w:p>
          <w:p w14:paraId="1490A90D" w14:textId="77777777" w:rsidR="00AA4BBB" w:rsidRPr="00E853CC" w:rsidRDefault="005B4DB6" w:rsidP="005B4DB6">
            <w:pPr>
              <w:spacing w:line="240" w:lineRule="auto"/>
              <w:rPr>
                <w:rFonts w:eastAsia="Times New Roman"/>
                <w:lang w:val="en-PH"/>
              </w:rPr>
            </w:pPr>
            <w:r w:rsidRPr="00E853CC">
              <w:rPr>
                <w:rFonts w:eastAsia="Times New Roman"/>
                <w:lang w:val="en-PH"/>
              </w:rPr>
              <w:t>-Time and money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206B5" w14:textId="77777777" w:rsidR="00AA4BBB" w:rsidRPr="00E853CC" w:rsidRDefault="005B4DB6" w:rsidP="00AA4BBB">
            <w:pPr>
              <w:spacing w:line="240" w:lineRule="auto"/>
              <w:rPr>
                <w:rFonts w:eastAsia="Times New Roman"/>
                <w:lang w:val="en-PH"/>
              </w:rPr>
            </w:pPr>
            <w:r w:rsidRPr="00E853CC">
              <w:rPr>
                <w:rFonts w:eastAsia="Times New Roman"/>
                <w:lang w:val="en-PH"/>
              </w:rPr>
              <w:t>June 4,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B7FCF6" w14:textId="77777777" w:rsidR="00AA4BBB" w:rsidRPr="00E853CC" w:rsidRDefault="005B4DB6" w:rsidP="00AA4BBB">
            <w:pPr>
              <w:spacing w:line="240" w:lineRule="auto"/>
              <w:rPr>
                <w:rFonts w:eastAsia="Times New Roman"/>
                <w:lang w:val="en-PH"/>
              </w:rPr>
            </w:pPr>
            <w:r w:rsidRPr="00E853CC">
              <w:rPr>
                <w:rFonts w:eastAsia="Times New Roman"/>
                <w:lang w:val="en-PH"/>
              </w:rPr>
              <w:t>June 11,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02D7A" w14:textId="77777777" w:rsidR="00AA4BBB" w:rsidRPr="00E853CC" w:rsidRDefault="005B4DB6" w:rsidP="00AA4BBB">
            <w:pPr>
              <w:spacing w:line="240" w:lineRule="auto"/>
              <w:rPr>
                <w:rFonts w:eastAsia="Times New Roman"/>
                <w:lang w:val="en-PH"/>
              </w:rPr>
            </w:pPr>
            <w:r w:rsidRPr="00E853CC">
              <w:rPr>
                <w:rFonts w:eastAsia="Times New Roman"/>
                <w:lang w:val="en-PH"/>
              </w:rPr>
              <w:t>Did you gain confidence after doing the training?</w:t>
            </w:r>
          </w:p>
          <w:p w14:paraId="078D7F6F" w14:textId="77777777" w:rsidR="005B4DB6" w:rsidRPr="00E853CC" w:rsidRDefault="005B4DB6" w:rsidP="00AA4BBB">
            <w:pPr>
              <w:spacing w:line="240" w:lineRule="auto"/>
              <w:rPr>
                <w:rFonts w:eastAsia="Times New Roman"/>
                <w:lang w:val="en-PH"/>
              </w:rPr>
            </w:pPr>
            <w:r w:rsidRPr="00E853CC">
              <w:rPr>
                <w:rFonts w:eastAsia="Times New Roman"/>
                <w:lang w:val="en-PH"/>
              </w:rPr>
              <w:t>Was all the activities in team building meet your expectations?</w:t>
            </w:r>
          </w:p>
          <w:p w14:paraId="5A5E7E32" w14:textId="77777777" w:rsidR="005B4DB6" w:rsidRPr="00E853CC" w:rsidRDefault="005B4DB6" w:rsidP="00AA4BBB">
            <w:pPr>
              <w:spacing w:line="240" w:lineRule="auto"/>
              <w:rPr>
                <w:rFonts w:eastAsia="Times New Roman"/>
                <w:lang w:val="en-PH"/>
              </w:rPr>
            </w:pPr>
          </w:p>
        </w:tc>
      </w:tr>
      <w:tr w:rsidR="0090279A" w:rsidRPr="00E853CC" w14:paraId="57392C85" w14:textId="77777777" w:rsidTr="00A72F2E">
        <w:trPr>
          <w:trHeight w:val="77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186F6" w14:textId="77777777" w:rsidR="00AA4BBB" w:rsidRPr="00E853CC" w:rsidRDefault="006F15F6" w:rsidP="006F15F6">
            <w:pPr>
              <w:numPr>
                <w:ilvl w:val="0"/>
                <w:numId w:val="3"/>
              </w:numPr>
              <w:shd w:val="clear" w:color="auto" w:fill="FFFFFF"/>
              <w:spacing w:line="330" w:lineRule="atLeast"/>
              <w:ind w:left="300"/>
              <w:rPr>
                <w:rFonts w:eastAsia="Times New Roman"/>
                <w:lang w:val="en-PH"/>
              </w:rPr>
            </w:pPr>
            <w:r w:rsidRPr="00E853CC">
              <w:rPr>
                <w:rFonts w:eastAsia="Times New Roman"/>
                <w:color w:val="111111"/>
                <w:lang w:val="en-PH"/>
              </w:rPr>
              <w:t xml:space="preserve">Attend personal resilience training to learn how to deal with problems professionally.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D34E48" w14:textId="77777777" w:rsidR="00AA4BBB" w:rsidRPr="00E853CC" w:rsidRDefault="00333530" w:rsidP="00AA4BBB">
            <w:pPr>
              <w:spacing w:line="240" w:lineRule="auto"/>
              <w:rPr>
                <w:rFonts w:eastAsia="Times New Roman"/>
                <w:lang w:val="en-PH"/>
              </w:rPr>
            </w:pPr>
            <w:r w:rsidRPr="00E853CC">
              <w:rPr>
                <w:rFonts w:eastAsia="Times New Roman"/>
                <w:lang w:val="en-PH"/>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EDB7F" w14:textId="77777777" w:rsidR="00AA4BBB" w:rsidRPr="00E853CC" w:rsidRDefault="00333530" w:rsidP="00AA4BBB">
            <w:pPr>
              <w:spacing w:line="240" w:lineRule="auto"/>
              <w:rPr>
                <w:rFonts w:eastAsia="Times New Roman"/>
                <w:lang w:val="en-PH"/>
              </w:rPr>
            </w:pPr>
            <w:r w:rsidRPr="00E853CC">
              <w:rPr>
                <w:rFonts w:eastAsia="Times New Roman"/>
                <w:lang w:val="en-PH"/>
              </w:rPr>
              <w:t>-Approach to professional development</w:t>
            </w:r>
          </w:p>
          <w:p w14:paraId="5AE791F2" w14:textId="77777777" w:rsidR="00333530" w:rsidRPr="00E853CC" w:rsidRDefault="005B4DB6" w:rsidP="00AA4BBB">
            <w:pPr>
              <w:spacing w:line="240" w:lineRule="auto"/>
              <w:rPr>
                <w:rFonts w:eastAsia="Times New Roman"/>
                <w:lang w:val="en-PH"/>
              </w:rPr>
            </w:pPr>
            <w:r w:rsidRPr="00E853CC">
              <w:rPr>
                <w:rFonts w:eastAsia="Times New Roman"/>
                <w:lang w:val="en-PH"/>
              </w:rPr>
              <w:t>- Job assign</w:t>
            </w:r>
            <w:r w:rsidR="00333530" w:rsidRPr="00E853CC">
              <w:rPr>
                <w:rFonts w:eastAsia="Times New Roman"/>
                <w:lang w:val="en-PH"/>
              </w:rPr>
              <w:t>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6D699" w14:textId="77777777" w:rsidR="005B4DB6" w:rsidRPr="00E853CC" w:rsidRDefault="005B4DB6" w:rsidP="005B4DB6">
            <w:pPr>
              <w:spacing w:line="240" w:lineRule="auto"/>
              <w:rPr>
                <w:rFonts w:eastAsia="Times New Roman"/>
                <w:lang w:val="en-PH"/>
              </w:rPr>
            </w:pPr>
            <w:r w:rsidRPr="00E853CC">
              <w:rPr>
                <w:rFonts w:eastAsia="Times New Roman"/>
                <w:lang w:val="en-PH"/>
              </w:rPr>
              <w:t>-Human resources</w:t>
            </w:r>
          </w:p>
          <w:p w14:paraId="4CF34B5A" w14:textId="77777777" w:rsidR="005B4DB6" w:rsidRPr="00E853CC" w:rsidRDefault="005B4DB6" w:rsidP="005B4DB6">
            <w:pPr>
              <w:spacing w:line="240" w:lineRule="auto"/>
              <w:rPr>
                <w:rFonts w:eastAsia="Times New Roman"/>
                <w:lang w:val="en-PH"/>
              </w:rPr>
            </w:pPr>
            <w:r w:rsidRPr="00E853CC">
              <w:rPr>
                <w:rFonts w:eastAsia="Times New Roman"/>
                <w:lang w:val="en-PH"/>
              </w:rPr>
              <w:t>-Trainers</w:t>
            </w:r>
          </w:p>
          <w:p w14:paraId="2C9E9623" w14:textId="77777777" w:rsidR="00AA4BBB" w:rsidRPr="00E853CC" w:rsidRDefault="005B4DB6" w:rsidP="005B4DB6">
            <w:pPr>
              <w:spacing w:line="240" w:lineRule="auto"/>
              <w:rPr>
                <w:rFonts w:eastAsia="Times New Roman"/>
                <w:lang w:val="en-PH"/>
              </w:rPr>
            </w:pPr>
            <w:r w:rsidRPr="00E853CC">
              <w:rPr>
                <w:rFonts w:eastAsia="Times New Roman"/>
                <w:lang w:val="en-PH"/>
              </w:rPr>
              <w:t>-Time and money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284DF" w14:textId="77777777" w:rsidR="00AA4BBB" w:rsidRPr="00E853CC" w:rsidRDefault="005B4DB6" w:rsidP="00AA4BBB">
            <w:pPr>
              <w:spacing w:line="240" w:lineRule="auto"/>
              <w:rPr>
                <w:rFonts w:eastAsia="Times New Roman"/>
                <w:lang w:val="en-PH"/>
              </w:rPr>
            </w:pPr>
            <w:r w:rsidRPr="00E853CC">
              <w:rPr>
                <w:rFonts w:eastAsia="Times New Roman"/>
                <w:lang w:val="en-PH"/>
              </w:rPr>
              <w:t>August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035C8" w14:textId="77777777" w:rsidR="00AA4BBB" w:rsidRPr="00E853CC" w:rsidRDefault="005B4DB6" w:rsidP="00AA4BBB">
            <w:pPr>
              <w:spacing w:line="240" w:lineRule="auto"/>
              <w:rPr>
                <w:rFonts w:eastAsia="Times New Roman"/>
                <w:lang w:val="en-PH"/>
              </w:rPr>
            </w:pPr>
            <w:r w:rsidRPr="00E853CC">
              <w:rPr>
                <w:rFonts w:eastAsia="Times New Roman"/>
                <w:lang w:val="en-PH"/>
              </w:rPr>
              <w:t>September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BFA2B" w14:textId="77777777" w:rsidR="0090279A" w:rsidRPr="00E853CC" w:rsidRDefault="0090279A" w:rsidP="00AA4BBB">
            <w:pPr>
              <w:spacing w:line="240" w:lineRule="auto"/>
              <w:rPr>
                <w:rFonts w:eastAsia="Times New Roman"/>
                <w:lang w:val="en-PH"/>
              </w:rPr>
            </w:pPr>
            <w:r w:rsidRPr="00E853CC">
              <w:rPr>
                <w:rFonts w:eastAsia="Times New Roman"/>
                <w:lang w:val="en-PH"/>
              </w:rPr>
              <w:t xml:space="preserve">How the training and guidance of the HR department change your attitude towards </w:t>
            </w:r>
            <w:r w:rsidRPr="00E853CC">
              <w:rPr>
                <w:rFonts w:eastAsia="Times New Roman"/>
                <w:lang w:val="en-PH"/>
              </w:rPr>
              <w:lastRenderedPageBreak/>
              <w:t>dealing your problems?</w:t>
            </w:r>
          </w:p>
        </w:tc>
      </w:tr>
      <w:tr w:rsidR="0090279A" w:rsidRPr="00E853CC" w14:paraId="6B0CF338" w14:textId="77777777" w:rsidTr="00A72F2E">
        <w:trPr>
          <w:trHeight w:val="7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DCF8B" w14:textId="77777777" w:rsidR="006F15F6" w:rsidRPr="00E853CC" w:rsidRDefault="006F15F6" w:rsidP="006F15F6">
            <w:pPr>
              <w:numPr>
                <w:ilvl w:val="0"/>
                <w:numId w:val="3"/>
              </w:numPr>
              <w:shd w:val="clear" w:color="auto" w:fill="FFFFFF"/>
              <w:spacing w:line="330" w:lineRule="atLeast"/>
              <w:ind w:left="300"/>
              <w:rPr>
                <w:rFonts w:eastAsia="Times New Roman"/>
                <w:color w:val="111111"/>
                <w:lang w:val="en-PH"/>
              </w:rPr>
            </w:pPr>
            <w:r w:rsidRPr="00E853CC">
              <w:rPr>
                <w:rFonts w:eastAsia="Times New Roman"/>
                <w:color w:val="111111"/>
                <w:lang w:val="en-PH"/>
              </w:rPr>
              <w:lastRenderedPageBreak/>
              <w:t xml:space="preserve">Improve communication skills with the customers and throughout inside the company </w:t>
            </w:r>
          </w:p>
          <w:p w14:paraId="5ABFF08B" w14:textId="77777777" w:rsidR="00AA4BBB" w:rsidRPr="00E853CC" w:rsidRDefault="00AA4BBB" w:rsidP="00AA4BBB">
            <w:pPr>
              <w:spacing w:line="240" w:lineRule="auto"/>
              <w:rPr>
                <w:rFonts w:eastAsia="Times New Roman"/>
                <w:lang w:val="en-PH"/>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BF7AA" w14:textId="77777777" w:rsidR="00AA4BBB" w:rsidRPr="00E853CC" w:rsidRDefault="00333530" w:rsidP="00AA4BBB">
            <w:pPr>
              <w:spacing w:line="240" w:lineRule="auto"/>
              <w:rPr>
                <w:rFonts w:eastAsia="Times New Roman"/>
                <w:lang w:val="en-PH"/>
              </w:rPr>
            </w:pPr>
            <w:r w:rsidRPr="00E853CC">
              <w:rPr>
                <w:rFonts w:eastAsia="Times New Roman"/>
                <w:lang w:val="en-PH"/>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8EF33" w14:textId="77777777" w:rsidR="00AA4BBB" w:rsidRPr="00E853CC" w:rsidRDefault="00333530" w:rsidP="00AA4BBB">
            <w:pPr>
              <w:spacing w:line="240" w:lineRule="auto"/>
              <w:rPr>
                <w:rFonts w:eastAsia="Times New Roman"/>
                <w:lang w:val="en-PH"/>
              </w:rPr>
            </w:pPr>
            <w:r w:rsidRPr="00E853CC">
              <w:rPr>
                <w:rFonts w:eastAsia="Times New Roman"/>
                <w:lang w:val="en-PH"/>
              </w:rPr>
              <w:t>-Team Building</w:t>
            </w:r>
          </w:p>
          <w:p w14:paraId="635D6B71" w14:textId="77777777" w:rsidR="00333530" w:rsidRPr="00E853CC" w:rsidRDefault="00333530" w:rsidP="00AA4BBB">
            <w:pPr>
              <w:spacing w:line="240" w:lineRule="auto"/>
              <w:rPr>
                <w:rFonts w:eastAsia="Times New Roman"/>
                <w:lang w:val="en-PH"/>
              </w:rPr>
            </w:pPr>
            <w:r w:rsidRPr="00E853CC">
              <w:rPr>
                <w:rFonts w:eastAsia="Times New Roman"/>
                <w:lang w:val="en-PH"/>
              </w:rPr>
              <w:t xml:space="preserve">-Negotiation skills </w:t>
            </w:r>
          </w:p>
          <w:p w14:paraId="11EFA7E5" w14:textId="77777777" w:rsidR="00333530" w:rsidRPr="00E853CC" w:rsidRDefault="00333530" w:rsidP="00333530">
            <w:pPr>
              <w:spacing w:line="240" w:lineRule="auto"/>
              <w:rPr>
                <w:rFonts w:eastAsia="Times New Roman"/>
                <w:lang w:val="en-PH"/>
              </w:rPr>
            </w:pPr>
            <w:r w:rsidRPr="00E853CC">
              <w:rPr>
                <w:rFonts w:eastAsia="Times New Roman"/>
                <w:lang w:val="en-PH"/>
              </w:rPr>
              <w:t xml:space="preserve">-Web-based/ In person 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08A780" w14:textId="77777777" w:rsidR="005B4DB6" w:rsidRPr="00E853CC" w:rsidRDefault="005B4DB6" w:rsidP="005B4DB6">
            <w:pPr>
              <w:spacing w:line="240" w:lineRule="auto"/>
              <w:rPr>
                <w:rFonts w:eastAsia="Times New Roman"/>
                <w:lang w:val="en-PH"/>
              </w:rPr>
            </w:pPr>
            <w:r w:rsidRPr="00E853CC">
              <w:rPr>
                <w:rFonts w:eastAsia="Times New Roman"/>
                <w:lang w:val="en-PH"/>
              </w:rPr>
              <w:t>-Human resources</w:t>
            </w:r>
          </w:p>
          <w:p w14:paraId="110EB2E5" w14:textId="77777777" w:rsidR="005B4DB6" w:rsidRPr="00E853CC" w:rsidRDefault="005B4DB6" w:rsidP="005B4DB6">
            <w:pPr>
              <w:spacing w:line="240" w:lineRule="auto"/>
              <w:rPr>
                <w:rFonts w:eastAsia="Times New Roman"/>
                <w:lang w:val="en-PH"/>
              </w:rPr>
            </w:pPr>
            <w:r w:rsidRPr="00E853CC">
              <w:rPr>
                <w:rFonts w:eastAsia="Times New Roman"/>
                <w:lang w:val="en-PH"/>
              </w:rPr>
              <w:t>-Trainers</w:t>
            </w:r>
          </w:p>
          <w:p w14:paraId="7BF1A30D" w14:textId="77777777" w:rsidR="00AA4BBB" w:rsidRPr="00E853CC" w:rsidRDefault="005B4DB6" w:rsidP="005B4DB6">
            <w:pPr>
              <w:spacing w:line="240" w:lineRule="auto"/>
              <w:rPr>
                <w:rFonts w:eastAsia="Times New Roman"/>
                <w:lang w:val="en-PH"/>
              </w:rPr>
            </w:pPr>
            <w:r w:rsidRPr="00E853CC">
              <w:rPr>
                <w:rFonts w:eastAsia="Times New Roman"/>
                <w:lang w:val="en-PH"/>
              </w:rPr>
              <w:t>-Time and money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91BD8" w14:textId="77777777" w:rsidR="00AA4BBB" w:rsidRPr="00E853CC" w:rsidRDefault="005B4DB6" w:rsidP="00AA4BBB">
            <w:pPr>
              <w:spacing w:line="240" w:lineRule="auto"/>
              <w:rPr>
                <w:rFonts w:eastAsia="Times New Roman"/>
                <w:lang w:val="en-PH"/>
              </w:rPr>
            </w:pPr>
            <w:r w:rsidRPr="00E853CC">
              <w:rPr>
                <w:rFonts w:eastAsia="Times New Roman"/>
                <w:lang w:val="en-PH"/>
              </w:rPr>
              <w:t>July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7DD328" w14:textId="77777777" w:rsidR="00AA4BBB" w:rsidRPr="00E853CC" w:rsidRDefault="005B4DB6" w:rsidP="00AA4BBB">
            <w:pPr>
              <w:spacing w:line="240" w:lineRule="auto"/>
              <w:rPr>
                <w:rFonts w:eastAsia="Times New Roman"/>
                <w:lang w:val="en-PH"/>
              </w:rPr>
            </w:pPr>
            <w:r w:rsidRPr="00E853CC">
              <w:rPr>
                <w:rFonts w:eastAsia="Times New Roman"/>
                <w:lang w:val="en-PH"/>
              </w:rPr>
              <w:t>October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A8D63" w14:textId="77777777" w:rsidR="00AA4BBB" w:rsidRPr="00E853CC" w:rsidRDefault="0090279A" w:rsidP="00AA4BBB">
            <w:pPr>
              <w:spacing w:line="240" w:lineRule="auto"/>
              <w:rPr>
                <w:rFonts w:eastAsia="Times New Roman"/>
                <w:lang w:val="en-PH"/>
              </w:rPr>
            </w:pPr>
            <w:r w:rsidRPr="00E853CC">
              <w:rPr>
                <w:rFonts w:eastAsia="Times New Roman"/>
                <w:lang w:val="en-PH"/>
              </w:rPr>
              <w:t>Was the training effective during the time?</w:t>
            </w:r>
          </w:p>
          <w:p w14:paraId="2BAEC6CA" w14:textId="77777777" w:rsidR="0090279A" w:rsidRPr="00E853CC" w:rsidRDefault="0090279A" w:rsidP="00AA4BBB">
            <w:pPr>
              <w:spacing w:line="240" w:lineRule="auto"/>
              <w:rPr>
                <w:rFonts w:eastAsia="Times New Roman"/>
                <w:lang w:val="en-PH"/>
              </w:rPr>
            </w:pPr>
            <w:r w:rsidRPr="00E853CC">
              <w:rPr>
                <w:rFonts w:eastAsia="Times New Roman"/>
                <w:lang w:val="en-PH"/>
              </w:rPr>
              <w:t>What is the changes you gained from the training?</w:t>
            </w:r>
          </w:p>
        </w:tc>
      </w:tr>
      <w:tr w:rsidR="0090279A" w:rsidRPr="00E853CC" w14:paraId="3F990B8C" w14:textId="77777777" w:rsidTr="00A72F2E">
        <w:trPr>
          <w:trHeight w:val="7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DBA241" w14:textId="77777777" w:rsidR="00AA4BBB" w:rsidRPr="00E853CC" w:rsidRDefault="006E79B2" w:rsidP="006F15F6">
            <w:pPr>
              <w:numPr>
                <w:ilvl w:val="0"/>
                <w:numId w:val="3"/>
              </w:numPr>
              <w:shd w:val="clear" w:color="auto" w:fill="FFFFFF"/>
              <w:spacing w:line="330" w:lineRule="atLeast"/>
              <w:ind w:left="300"/>
              <w:rPr>
                <w:rFonts w:eastAsia="Times New Roman"/>
                <w:lang w:val="en-PH"/>
              </w:rPr>
            </w:pPr>
            <w:r w:rsidRPr="00E853CC">
              <w:rPr>
                <w:rFonts w:eastAsia="Times New Roman"/>
                <w:color w:val="111111"/>
                <w:lang w:val="en-PH"/>
              </w:rPr>
              <w:t xml:space="preserve">Undergo training related </w:t>
            </w:r>
            <w:r w:rsidR="00A86DA1" w:rsidRPr="00E853CC">
              <w:rPr>
                <w:rFonts w:eastAsia="Times New Roman"/>
                <w:color w:val="111111"/>
                <w:lang w:val="en-PH"/>
              </w:rPr>
              <w:t xml:space="preserve">to their job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EC7BA5" w14:textId="77777777" w:rsidR="00AA4BBB" w:rsidRPr="00E853CC" w:rsidRDefault="00333530" w:rsidP="00AA4BBB">
            <w:pPr>
              <w:spacing w:line="240" w:lineRule="auto"/>
              <w:rPr>
                <w:rFonts w:eastAsia="Times New Roman"/>
                <w:lang w:val="en-PH"/>
              </w:rPr>
            </w:pPr>
            <w:r w:rsidRPr="00E853CC">
              <w:rPr>
                <w:rFonts w:eastAsia="Times New Roman"/>
                <w:lang w:val="en-PH"/>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502F4D" w14:textId="77777777" w:rsidR="00AA4BBB" w:rsidRPr="00E853CC" w:rsidRDefault="00333530" w:rsidP="00AA4BBB">
            <w:pPr>
              <w:spacing w:line="240" w:lineRule="auto"/>
              <w:rPr>
                <w:rFonts w:eastAsia="Times New Roman"/>
                <w:lang w:val="en-PH"/>
              </w:rPr>
            </w:pPr>
            <w:r w:rsidRPr="00E853CC">
              <w:rPr>
                <w:rFonts w:eastAsia="Times New Roman"/>
                <w:lang w:val="en-PH"/>
              </w:rPr>
              <w:t xml:space="preserve">-Inclusion workshops and trainings with team leader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365F4" w14:textId="77777777" w:rsidR="005B4DB6" w:rsidRPr="00E853CC" w:rsidRDefault="005B4DB6" w:rsidP="005B4DB6">
            <w:pPr>
              <w:spacing w:line="240" w:lineRule="auto"/>
              <w:rPr>
                <w:rFonts w:eastAsia="Times New Roman"/>
                <w:lang w:val="en-PH"/>
              </w:rPr>
            </w:pPr>
            <w:r w:rsidRPr="00E853CC">
              <w:rPr>
                <w:rFonts w:eastAsia="Times New Roman"/>
                <w:lang w:val="en-PH"/>
              </w:rPr>
              <w:t>-Human resources</w:t>
            </w:r>
          </w:p>
          <w:p w14:paraId="52DB1855" w14:textId="77777777" w:rsidR="005B4DB6" w:rsidRPr="00E853CC" w:rsidRDefault="005B4DB6" w:rsidP="005B4DB6">
            <w:pPr>
              <w:spacing w:line="240" w:lineRule="auto"/>
              <w:rPr>
                <w:rFonts w:eastAsia="Times New Roman"/>
                <w:lang w:val="en-PH"/>
              </w:rPr>
            </w:pPr>
            <w:r w:rsidRPr="00E853CC">
              <w:rPr>
                <w:rFonts w:eastAsia="Times New Roman"/>
                <w:lang w:val="en-PH"/>
              </w:rPr>
              <w:t>-Trainers</w:t>
            </w:r>
          </w:p>
          <w:p w14:paraId="3A4154CA" w14:textId="77777777" w:rsidR="00AA4BBB" w:rsidRPr="00E853CC" w:rsidRDefault="005B4DB6" w:rsidP="005B4DB6">
            <w:pPr>
              <w:spacing w:line="240" w:lineRule="auto"/>
              <w:rPr>
                <w:rFonts w:eastAsia="Times New Roman"/>
                <w:lang w:val="en-PH"/>
              </w:rPr>
            </w:pPr>
            <w:r w:rsidRPr="00E853CC">
              <w:rPr>
                <w:rFonts w:eastAsia="Times New Roman"/>
                <w:lang w:val="en-PH"/>
              </w:rPr>
              <w:t>-Time and money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E900A" w14:textId="77777777" w:rsidR="00AA4BBB" w:rsidRPr="00E853CC" w:rsidRDefault="005B4DB6" w:rsidP="00AA4BBB">
            <w:pPr>
              <w:spacing w:line="240" w:lineRule="auto"/>
              <w:rPr>
                <w:rFonts w:eastAsia="Times New Roman"/>
                <w:lang w:val="en-PH"/>
              </w:rPr>
            </w:pPr>
            <w:r w:rsidRPr="00E853CC">
              <w:rPr>
                <w:rFonts w:eastAsia="Times New Roman"/>
                <w:lang w:val="en-PH"/>
              </w:rPr>
              <w:t>May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8B47E" w14:textId="77777777" w:rsidR="00AA4BBB" w:rsidRPr="00E853CC" w:rsidRDefault="005B4DB6" w:rsidP="00AA4BBB">
            <w:pPr>
              <w:spacing w:line="240" w:lineRule="auto"/>
              <w:rPr>
                <w:rFonts w:eastAsia="Times New Roman"/>
                <w:lang w:val="en-PH"/>
              </w:rPr>
            </w:pPr>
            <w:r w:rsidRPr="00E853CC">
              <w:rPr>
                <w:rFonts w:eastAsia="Times New Roman"/>
                <w:lang w:val="en-PH"/>
              </w:rPr>
              <w:t>December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C0E5C5" w14:textId="77777777" w:rsidR="0090279A" w:rsidRPr="00E853CC" w:rsidRDefault="0090279A" w:rsidP="0090279A">
            <w:pPr>
              <w:spacing w:line="240" w:lineRule="auto"/>
              <w:rPr>
                <w:rFonts w:eastAsia="Times New Roman"/>
                <w:lang w:val="en-PH"/>
              </w:rPr>
            </w:pPr>
            <w:r w:rsidRPr="00E853CC">
              <w:rPr>
                <w:rFonts w:eastAsia="Times New Roman"/>
                <w:lang w:val="en-PH"/>
              </w:rPr>
              <w:t xml:space="preserve">Was the facilitator and </w:t>
            </w:r>
            <w:proofErr w:type="spellStart"/>
            <w:r w:rsidRPr="00E853CC">
              <w:rPr>
                <w:rFonts w:eastAsia="Times New Roman"/>
                <w:lang w:val="en-PH"/>
              </w:rPr>
              <w:t>trainor</w:t>
            </w:r>
            <w:proofErr w:type="spellEnd"/>
            <w:r w:rsidRPr="00E853CC">
              <w:rPr>
                <w:rFonts w:eastAsia="Times New Roman"/>
                <w:lang w:val="en-PH"/>
              </w:rPr>
              <w:t xml:space="preserve"> are helpful and knowledgeable?</w:t>
            </w:r>
          </w:p>
          <w:p w14:paraId="023B7F8E" w14:textId="77777777" w:rsidR="00AA4BBB" w:rsidRPr="00E853CC" w:rsidRDefault="0090279A" w:rsidP="0090279A">
            <w:pPr>
              <w:spacing w:line="240" w:lineRule="auto"/>
              <w:rPr>
                <w:rFonts w:eastAsia="Times New Roman"/>
                <w:lang w:val="en-PH"/>
              </w:rPr>
            </w:pPr>
            <w:r w:rsidRPr="00E853CC">
              <w:rPr>
                <w:rFonts w:eastAsia="Times New Roman"/>
                <w:lang w:val="en-PH"/>
              </w:rPr>
              <w:t>What new skills you discover related to your job?</w:t>
            </w:r>
          </w:p>
        </w:tc>
      </w:tr>
    </w:tbl>
    <w:p w14:paraId="6D5CC172" w14:textId="77777777" w:rsidR="00AA4BBB" w:rsidRPr="00E853CC" w:rsidRDefault="00AA4BBB" w:rsidP="00FA7718">
      <w:pPr>
        <w:spacing w:line="360" w:lineRule="auto"/>
        <w:jc w:val="center"/>
        <w:rPr>
          <w:b/>
        </w:rPr>
      </w:pPr>
    </w:p>
    <w:p w14:paraId="1A761639" w14:textId="77777777" w:rsidR="00B712DE" w:rsidRDefault="00B712DE" w:rsidP="00FA7718">
      <w:pPr>
        <w:spacing w:line="360" w:lineRule="auto"/>
        <w:jc w:val="center"/>
        <w:rPr>
          <w:b/>
        </w:rPr>
      </w:pPr>
    </w:p>
    <w:p w14:paraId="3F3F3A16" w14:textId="77777777" w:rsidR="00FB3E9D" w:rsidRPr="00E853CC" w:rsidRDefault="00FB3E9D" w:rsidP="00FA7718">
      <w:pPr>
        <w:spacing w:line="360" w:lineRule="auto"/>
        <w:jc w:val="center"/>
        <w:rPr>
          <w:b/>
        </w:rPr>
      </w:pPr>
      <w:r w:rsidRPr="00E853CC">
        <w:rPr>
          <w:b/>
        </w:rPr>
        <w:t>REFERENCES</w:t>
      </w:r>
    </w:p>
    <w:p w14:paraId="77A42C5D" w14:textId="77777777" w:rsidR="006874F3" w:rsidRDefault="006874F3" w:rsidP="006C515C">
      <w:pPr>
        <w:spacing w:line="360" w:lineRule="auto"/>
        <w:jc w:val="both"/>
      </w:pPr>
    </w:p>
    <w:p w14:paraId="7046EBD6" w14:textId="7AEE2B79" w:rsidR="00B712DE" w:rsidRPr="00B712DE" w:rsidRDefault="00B712DE" w:rsidP="00B712DE">
      <w:pPr>
        <w:spacing w:line="360" w:lineRule="auto"/>
        <w:rPr>
          <w:rFonts w:eastAsia="Times New Roman"/>
          <w:color w:val="000000"/>
          <w:lang w:val="en-PH"/>
        </w:rPr>
      </w:pPr>
      <w:r w:rsidRPr="00B712DE">
        <w:rPr>
          <w:rFonts w:eastAsia="Times New Roman"/>
          <w:color w:val="000000"/>
          <w:lang w:val="en-PH"/>
        </w:rPr>
        <w:t xml:space="preserve">Ali, E., Younas, M. and Saeed, T. (2017). Impact of Moderating Role of e-Administration on Training, </w:t>
      </w:r>
      <w:proofErr w:type="spellStart"/>
      <w:r w:rsidRPr="00B712DE">
        <w:rPr>
          <w:rFonts w:eastAsia="Times New Roman"/>
          <w:color w:val="000000"/>
          <w:lang w:val="en-PH"/>
        </w:rPr>
        <w:t>Perfromance</w:t>
      </w:r>
      <w:proofErr w:type="spellEnd"/>
      <w:r w:rsidRPr="00B712DE">
        <w:rPr>
          <w:rFonts w:eastAsia="Times New Roman"/>
          <w:color w:val="000000"/>
          <w:lang w:val="en-PH"/>
        </w:rPr>
        <w:t xml:space="preserve"> Appraisal and Organizational Performance. </w:t>
      </w:r>
      <w:r w:rsidRPr="00B712DE">
        <w:rPr>
          <w:rFonts w:eastAsia="Times New Roman"/>
          <w:i/>
          <w:iCs/>
          <w:color w:val="000000"/>
          <w:lang w:val="en-PH"/>
        </w:rPr>
        <w:t>International Journal of Business, Human and Social Sciences</w:t>
      </w:r>
      <w:r w:rsidRPr="00B712DE">
        <w:rPr>
          <w:rFonts w:eastAsia="Times New Roman"/>
          <w:color w:val="000000"/>
          <w:lang w:val="en-PH"/>
        </w:rPr>
        <w:t xml:space="preserve">, [online] 9.0(11). </w:t>
      </w:r>
      <w:proofErr w:type="spellStart"/>
      <w:proofErr w:type="gramStart"/>
      <w:r w:rsidRPr="00B712DE">
        <w:rPr>
          <w:rFonts w:eastAsia="Times New Roman"/>
          <w:color w:val="000000"/>
          <w:lang w:val="en-PH"/>
        </w:rPr>
        <w:t>doi:https</w:t>
      </w:r>
      <w:proofErr w:type="spellEnd"/>
      <w:r w:rsidRPr="00B712DE">
        <w:rPr>
          <w:rFonts w:eastAsia="Times New Roman"/>
          <w:color w:val="000000"/>
          <w:lang w:val="en-PH"/>
        </w:rPr>
        <w:t>://doi.org/10.5281/zenodo.1339922</w:t>
      </w:r>
      <w:proofErr w:type="gramEnd"/>
      <w:r w:rsidR="00DC205C">
        <w:rPr>
          <w:rFonts w:eastAsia="Times New Roman"/>
          <w:color w:val="000000"/>
          <w:lang w:val="en-PH"/>
        </w:rPr>
        <w:t xml:space="preserve">. </w:t>
      </w:r>
      <w:r w:rsidR="00DC205C" w:rsidRPr="00B712DE">
        <w:rPr>
          <w:color w:val="000000"/>
        </w:rPr>
        <w:t>[Accessed 21 Apr. 2023].‌</w:t>
      </w:r>
    </w:p>
    <w:p w14:paraId="6BD25AEA" w14:textId="77777777" w:rsidR="00B712DE" w:rsidRPr="00B712DE" w:rsidRDefault="00B712DE" w:rsidP="00B712DE">
      <w:pPr>
        <w:spacing w:line="360" w:lineRule="auto"/>
        <w:rPr>
          <w:rFonts w:eastAsia="Times New Roman"/>
          <w:color w:val="000000"/>
          <w:lang w:val="en-PH"/>
        </w:rPr>
      </w:pPr>
    </w:p>
    <w:p w14:paraId="7FF6ABAE" w14:textId="1FCDF90E" w:rsidR="00B712DE" w:rsidRPr="00B712DE" w:rsidRDefault="00B712DE" w:rsidP="00B712DE">
      <w:pPr>
        <w:spacing w:line="360" w:lineRule="auto"/>
        <w:rPr>
          <w:rFonts w:eastAsia="Times New Roman"/>
          <w:color w:val="000000"/>
          <w:lang w:val="en-PH"/>
        </w:rPr>
      </w:pPr>
      <w:proofErr w:type="spellStart"/>
      <w:r w:rsidRPr="00B712DE">
        <w:rPr>
          <w:rFonts w:eastAsia="Times New Roman"/>
          <w:color w:val="000000"/>
          <w:lang w:val="en-PH"/>
        </w:rPr>
        <w:t>AlAbri</w:t>
      </w:r>
      <w:proofErr w:type="spellEnd"/>
      <w:r w:rsidRPr="00B712DE">
        <w:rPr>
          <w:rFonts w:eastAsia="Times New Roman"/>
          <w:color w:val="000000"/>
          <w:lang w:val="en-PH"/>
        </w:rPr>
        <w:t xml:space="preserve">, I., </w:t>
      </w:r>
      <w:proofErr w:type="spellStart"/>
      <w:r w:rsidRPr="00B712DE">
        <w:rPr>
          <w:rFonts w:eastAsia="Times New Roman"/>
          <w:color w:val="000000"/>
          <w:lang w:val="en-PH"/>
        </w:rPr>
        <w:t>Siron</w:t>
      </w:r>
      <w:proofErr w:type="spellEnd"/>
      <w:r w:rsidRPr="00B712DE">
        <w:rPr>
          <w:rFonts w:eastAsia="Times New Roman"/>
          <w:color w:val="000000"/>
          <w:lang w:val="en-PH"/>
        </w:rPr>
        <w:t xml:space="preserve">, R. </w:t>
      </w:r>
      <w:proofErr w:type="spellStart"/>
      <w:r w:rsidRPr="00B712DE">
        <w:rPr>
          <w:rFonts w:eastAsia="Times New Roman"/>
          <w:color w:val="000000"/>
          <w:lang w:val="en-PH"/>
        </w:rPr>
        <w:t>bte</w:t>
      </w:r>
      <w:proofErr w:type="spellEnd"/>
      <w:r w:rsidRPr="00B712DE">
        <w:rPr>
          <w:rFonts w:eastAsia="Times New Roman"/>
          <w:color w:val="000000"/>
          <w:lang w:val="en-PH"/>
        </w:rPr>
        <w:t xml:space="preserve">, </w:t>
      </w:r>
      <w:proofErr w:type="spellStart"/>
      <w:r w:rsidRPr="00B712DE">
        <w:rPr>
          <w:rFonts w:eastAsia="Times New Roman"/>
          <w:color w:val="000000"/>
          <w:lang w:val="en-PH"/>
        </w:rPr>
        <w:t>Alzamel</w:t>
      </w:r>
      <w:proofErr w:type="spellEnd"/>
      <w:r w:rsidRPr="00B712DE">
        <w:rPr>
          <w:rFonts w:eastAsia="Times New Roman"/>
          <w:color w:val="000000"/>
          <w:lang w:val="en-PH"/>
        </w:rPr>
        <w:t>, S., Al-</w:t>
      </w:r>
      <w:proofErr w:type="spellStart"/>
      <w:r w:rsidRPr="00B712DE">
        <w:rPr>
          <w:rFonts w:eastAsia="Times New Roman"/>
          <w:color w:val="000000"/>
          <w:lang w:val="en-PH"/>
        </w:rPr>
        <w:t>Enezi</w:t>
      </w:r>
      <w:proofErr w:type="spellEnd"/>
      <w:r w:rsidRPr="00B712DE">
        <w:rPr>
          <w:rFonts w:eastAsia="Times New Roman"/>
          <w:color w:val="000000"/>
          <w:lang w:val="en-PH"/>
        </w:rPr>
        <w:t>, H. and Cheok, M.Y. (2022). Assessing the employees’ efficiency and adaptive performance for sustainable human resource management practices and transactional leadership: HR-centric policies for post COVID-19 era. </w:t>
      </w:r>
      <w:r w:rsidRPr="00B712DE">
        <w:rPr>
          <w:rFonts w:eastAsia="Times New Roman"/>
          <w:i/>
          <w:iCs/>
          <w:color w:val="000000"/>
          <w:lang w:val="en-PH"/>
        </w:rPr>
        <w:t>Frontiers in Energy Research</w:t>
      </w:r>
      <w:r w:rsidRPr="00B712DE">
        <w:rPr>
          <w:rFonts w:eastAsia="Times New Roman"/>
          <w:color w:val="000000"/>
          <w:lang w:val="en-PH"/>
        </w:rPr>
        <w:t xml:space="preserve">, 10. </w:t>
      </w:r>
      <w:proofErr w:type="spellStart"/>
      <w:proofErr w:type="gramStart"/>
      <w:r w:rsidRPr="00B712DE">
        <w:rPr>
          <w:rFonts w:eastAsia="Times New Roman"/>
          <w:color w:val="000000"/>
          <w:lang w:val="en-PH"/>
        </w:rPr>
        <w:t>doi:https</w:t>
      </w:r>
      <w:proofErr w:type="spellEnd"/>
      <w:r w:rsidRPr="00B712DE">
        <w:rPr>
          <w:rFonts w:eastAsia="Times New Roman"/>
          <w:color w:val="000000"/>
          <w:lang w:val="en-PH"/>
        </w:rPr>
        <w:t>://doi.org/10.3389/fenrg.2022.959035</w:t>
      </w:r>
      <w:proofErr w:type="gramEnd"/>
      <w:r w:rsidRPr="00B712DE">
        <w:rPr>
          <w:rFonts w:eastAsia="Times New Roman"/>
          <w:color w:val="000000"/>
          <w:lang w:val="en-PH"/>
        </w:rPr>
        <w:t>.</w:t>
      </w:r>
      <w:r w:rsidR="00DC205C">
        <w:rPr>
          <w:rFonts w:eastAsia="Times New Roman"/>
          <w:color w:val="000000"/>
          <w:lang w:val="en-PH"/>
        </w:rPr>
        <w:t xml:space="preserve"> </w:t>
      </w:r>
      <w:r w:rsidR="00DC205C" w:rsidRPr="00B712DE">
        <w:rPr>
          <w:color w:val="000000"/>
        </w:rPr>
        <w:t>[Accessed 21 Apr. 2023].‌</w:t>
      </w:r>
    </w:p>
    <w:p w14:paraId="352528F9" w14:textId="77777777" w:rsidR="00B712DE" w:rsidRDefault="00B712DE" w:rsidP="00B712DE">
      <w:pPr>
        <w:spacing w:before="100" w:beforeAutospacing="1" w:after="100" w:afterAutospacing="1" w:line="360" w:lineRule="auto"/>
        <w:rPr>
          <w:rFonts w:eastAsia="Times New Roman"/>
          <w:color w:val="000000"/>
          <w:lang w:val="en-PH"/>
        </w:rPr>
      </w:pPr>
      <w:r w:rsidRPr="00B712DE">
        <w:rPr>
          <w:rFonts w:eastAsia="Times New Roman"/>
          <w:color w:val="000000"/>
          <w:lang w:val="en-PH"/>
        </w:rPr>
        <w:t>‌</w:t>
      </w:r>
    </w:p>
    <w:p w14:paraId="573C7788" w14:textId="77777777" w:rsidR="00DF4FAD" w:rsidRDefault="00DF4FAD" w:rsidP="00B712DE">
      <w:pPr>
        <w:spacing w:before="100" w:beforeAutospacing="1" w:after="100" w:afterAutospacing="1" w:line="360" w:lineRule="auto"/>
      </w:pPr>
    </w:p>
    <w:p w14:paraId="5449F200" w14:textId="77777777" w:rsidR="00DF4FAD" w:rsidRDefault="00DF4FAD" w:rsidP="00B712DE">
      <w:pPr>
        <w:spacing w:before="100" w:beforeAutospacing="1" w:after="100" w:afterAutospacing="1" w:line="360" w:lineRule="auto"/>
      </w:pPr>
    </w:p>
    <w:p w14:paraId="2C988BD4" w14:textId="77777777" w:rsidR="00DF4FAD" w:rsidRDefault="00DF4FAD" w:rsidP="00B712DE">
      <w:pPr>
        <w:spacing w:before="100" w:beforeAutospacing="1" w:after="100" w:afterAutospacing="1" w:line="360" w:lineRule="auto"/>
      </w:pPr>
    </w:p>
    <w:p w14:paraId="6DA1AE8C" w14:textId="33D5CFFA" w:rsidR="006874F3" w:rsidRPr="00B712DE" w:rsidRDefault="006874F3" w:rsidP="00B712DE">
      <w:pPr>
        <w:spacing w:before="100" w:beforeAutospacing="1" w:after="100" w:afterAutospacing="1" w:line="360" w:lineRule="auto"/>
        <w:rPr>
          <w:rFonts w:eastAsia="Times New Roman"/>
          <w:color w:val="000000"/>
          <w:lang w:val="en-PH"/>
        </w:rPr>
      </w:pPr>
      <w:r w:rsidRPr="00B712DE">
        <w:lastRenderedPageBreak/>
        <w:t>Boswell, W. R., &amp; Boudreau, J. W. (1997). "Employee Attitudinal Effects of Perceived Performance Appraisal Use". NY: Cornell University: Center for Advanced Human Resource Studies</w:t>
      </w:r>
    </w:p>
    <w:p w14:paraId="6EB225BF" w14:textId="77777777" w:rsidR="00E268A1" w:rsidRPr="00B712DE" w:rsidRDefault="00E268A1" w:rsidP="00B712DE">
      <w:pPr>
        <w:spacing w:line="360" w:lineRule="auto"/>
        <w:jc w:val="both"/>
      </w:pPr>
    </w:p>
    <w:p w14:paraId="435EF803" w14:textId="543D09DF" w:rsidR="00E268A1" w:rsidRPr="00B712DE" w:rsidRDefault="00E268A1" w:rsidP="00B712DE">
      <w:pPr>
        <w:spacing w:line="360" w:lineRule="auto"/>
        <w:rPr>
          <w:rFonts w:eastAsia="Times New Roman"/>
          <w:color w:val="000000"/>
          <w:lang w:val="en-PH"/>
        </w:rPr>
      </w:pPr>
      <w:r w:rsidRPr="00E268A1">
        <w:rPr>
          <w:rFonts w:eastAsia="Times New Roman"/>
          <w:color w:val="000000"/>
          <w:lang w:val="en-PH"/>
        </w:rPr>
        <w:t>Jadhav, R.B. (2022). A REVIEW ON INNOVATIVE HUMAN RESOURCE PRACTICES WITH SPECIAL REFERENCE TO INDIA. </w:t>
      </w:r>
      <w:proofErr w:type="spellStart"/>
      <w:r w:rsidRPr="00E268A1">
        <w:rPr>
          <w:rFonts w:eastAsia="Times New Roman"/>
          <w:i/>
          <w:iCs/>
          <w:color w:val="000000"/>
          <w:lang w:val="en-PH"/>
        </w:rPr>
        <w:t>Zenodo</w:t>
      </w:r>
      <w:proofErr w:type="spellEnd"/>
      <w:r w:rsidRPr="00B712DE">
        <w:rPr>
          <w:rFonts w:eastAsia="Times New Roman"/>
          <w:color w:val="000000"/>
          <w:lang w:val="en-PH"/>
        </w:rPr>
        <w:t xml:space="preserve">. [online] </w:t>
      </w:r>
      <w:proofErr w:type="spellStart"/>
      <w:proofErr w:type="gramStart"/>
      <w:r w:rsidRPr="00E268A1">
        <w:rPr>
          <w:rFonts w:eastAsia="Times New Roman"/>
          <w:color w:val="000000"/>
          <w:lang w:val="en-PH"/>
        </w:rPr>
        <w:t>doi:https</w:t>
      </w:r>
      <w:proofErr w:type="spellEnd"/>
      <w:r w:rsidRPr="00E268A1">
        <w:rPr>
          <w:rFonts w:eastAsia="Times New Roman"/>
          <w:color w:val="000000"/>
          <w:lang w:val="en-PH"/>
        </w:rPr>
        <w:t>://doi.org/10.5281/zenodo.7672591</w:t>
      </w:r>
      <w:proofErr w:type="gramEnd"/>
      <w:r w:rsidR="00DC205C">
        <w:rPr>
          <w:rFonts w:eastAsia="Times New Roman"/>
          <w:color w:val="000000"/>
          <w:lang w:val="en-PH"/>
        </w:rPr>
        <w:t xml:space="preserve"> </w:t>
      </w:r>
      <w:r w:rsidRPr="00E268A1">
        <w:rPr>
          <w:rFonts w:eastAsia="Times New Roman"/>
          <w:color w:val="000000"/>
          <w:lang w:val="en-PH"/>
        </w:rPr>
        <w:t>.</w:t>
      </w:r>
      <w:r w:rsidR="00DC205C">
        <w:rPr>
          <w:rFonts w:eastAsia="Times New Roman"/>
          <w:color w:val="000000"/>
          <w:lang w:val="en-PH"/>
        </w:rPr>
        <w:t xml:space="preserve"> </w:t>
      </w:r>
      <w:r w:rsidR="00DC205C" w:rsidRPr="00B712DE">
        <w:rPr>
          <w:color w:val="000000"/>
        </w:rPr>
        <w:t>[Accessed 21 Apr. 2023].‌</w:t>
      </w:r>
    </w:p>
    <w:p w14:paraId="2D5D6D06" w14:textId="77777777" w:rsidR="00E268A1" w:rsidRPr="00B712DE" w:rsidRDefault="00E268A1" w:rsidP="00B712DE">
      <w:pPr>
        <w:spacing w:line="360" w:lineRule="auto"/>
        <w:rPr>
          <w:rFonts w:eastAsia="Times New Roman"/>
          <w:color w:val="000000"/>
          <w:lang w:val="en-PH"/>
        </w:rPr>
      </w:pPr>
    </w:p>
    <w:p w14:paraId="742C422A" w14:textId="3E18B0A2" w:rsidR="00B712DE" w:rsidRDefault="00B712DE" w:rsidP="00B712DE">
      <w:pPr>
        <w:spacing w:line="360" w:lineRule="auto"/>
        <w:rPr>
          <w:rFonts w:eastAsia="Times New Roman"/>
          <w:color w:val="000000"/>
          <w:lang w:val="en-PH"/>
        </w:rPr>
      </w:pPr>
      <w:r w:rsidRPr="00B712DE">
        <w:rPr>
          <w:rFonts w:eastAsia="Times New Roman"/>
          <w:color w:val="000000"/>
          <w:lang w:val="en-PH"/>
        </w:rPr>
        <w:t xml:space="preserve">Keegan, A. and Den Hartog, D. (2018). Doing it for themselves? Performance appraisal in project-based </w:t>
      </w:r>
      <w:proofErr w:type="spellStart"/>
      <w:r w:rsidRPr="00B712DE">
        <w:rPr>
          <w:rFonts w:eastAsia="Times New Roman"/>
          <w:color w:val="000000"/>
          <w:lang w:val="en-PH"/>
        </w:rPr>
        <w:t>organisations</w:t>
      </w:r>
      <w:proofErr w:type="spellEnd"/>
      <w:r w:rsidRPr="00B712DE">
        <w:rPr>
          <w:rFonts w:eastAsia="Times New Roman"/>
          <w:color w:val="000000"/>
          <w:lang w:val="en-PH"/>
        </w:rPr>
        <w:t>, the role of employees, and challenges to theory. </w:t>
      </w:r>
      <w:r w:rsidRPr="00B712DE">
        <w:rPr>
          <w:rFonts w:eastAsia="Times New Roman"/>
          <w:i/>
          <w:iCs/>
          <w:color w:val="000000"/>
          <w:lang w:val="en-PH"/>
        </w:rPr>
        <w:t>Human Resource Management Journal</w:t>
      </w:r>
      <w:r w:rsidRPr="00B712DE">
        <w:rPr>
          <w:rFonts w:eastAsia="Times New Roman"/>
          <w:color w:val="000000"/>
          <w:lang w:val="en-PH"/>
        </w:rPr>
        <w:t xml:space="preserve">, 29(2). </w:t>
      </w:r>
      <w:proofErr w:type="spellStart"/>
      <w:proofErr w:type="gramStart"/>
      <w:r w:rsidRPr="00B712DE">
        <w:rPr>
          <w:rFonts w:eastAsia="Times New Roman"/>
          <w:color w:val="000000"/>
          <w:lang w:val="en-PH"/>
        </w:rPr>
        <w:t>doi:https</w:t>
      </w:r>
      <w:proofErr w:type="spellEnd"/>
      <w:r w:rsidRPr="00B712DE">
        <w:rPr>
          <w:rFonts w:eastAsia="Times New Roman"/>
          <w:color w:val="000000"/>
          <w:lang w:val="en-PH"/>
        </w:rPr>
        <w:t>://doi.org/10.1111/1748-8583.12216</w:t>
      </w:r>
      <w:proofErr w:type="gramEnd"/>
      <w:r w:rsidR="00DC205C">
        <w:rPr>
          <w:rFonts w:eastAsia="Times New Roman"/>
          <w:color w:val="000000"/>
          <w:lang w:val="en-PH"/>
        </w:rPr>
        <w:t xml:space="preserve"> </w:t>
      </w:r>
      <w:r w:rsidRPr="00B712DE">
        <w:rPr>
          <w:rFonts w:eastAsia="Times New Roman"/>
          <w:color w:val="000000"/>
          <w:lang w:val="en-PH"/>
        </w:rPr>
        <w:t>.</w:t>
      </w:r>
      <w:r w:rsidR="00DC205C">
        <w:rPr>
          <w:rFonts w:eastAsia="Times New Roman"/>
          <w:color w:val="000000"/>
          <w:lang w:val="en-PH"/>
        </w:rPr>
        <w:t xml:space="preserve"> </w:t>
      </w:r>
      <w:r w:rsidR="00DC205C" w:rsidRPr="00B712DE">
        <w:rPr>
          <w:color w:val="000000"/>
        </w:rPr>
        <w:t>[Accessed 21 Apr. 2023].‌</w:t>
      </w:r>
    </w:p>
    <w:p w14:paraId="60F32DEE" w14:textId="77777777" w:rsidR="00B712DE" w:rsidRPr="00B712DE" w:rsidRDefault="00B712DE" w:rsidP="00B712DE">
      <w:pPr>
        <w:spacing w:line="360" w:lineRule="auto"/>
        <w:rPr>
          <w:rFonts w:eastAsia="Times New Roman"/>
          <w:color w:val="000000"/>
          <w:lang w:val="en-PH"/>
        </w:rPr>
      </w:pPr>
    </w:p>
    <w:p w14:paraId="6C35FA38" w14:textId="037129F7" w:rsidR="00E268A1" w:rsidRPr="00B712DE" w:rsidRDefault="00E268A1" w:rsidP="00B712DE">
      <w:pPr>
        <w:spacing w:line="360" w:lineRule="auto"/>
        <w:rPr>
          <w:rFonts w:eastAsia="Times New Roman"/>
          <w:color w:val="000000"/>
          <w:lang w:val="en-PH"/>
        </w:rPr>
      </w:pPr>
      <w:proofErr w:type="spellStart"/>
      <w:r w:rsidRPr="00E268A1">
        <w:rPr>
          <w:rFonts w:eastAsia="Times New Roman"/>
          <w:color w:val="000000"/>
          <w:lang w:val="en-PH"/>
        </w:rPr>
        <w:t>Mozumder</w:t>
      </w:r>
      <w:proofErr w:type="spellEnd"/>
      <w:r w:rsidRPr="00E268A1">
        <w:rPr>
          <w:rFonts w:eastAsia="Times New Roman"/>
          <w:color w:val="000000"/>
          <w:lang w:val="en-PH"/>
        </w:rPr>
        <w:t>, S. (n.d.). Development of an individual personal &amp; professional development plan. </w:t>
      </w:r>
      <w:r w:rsidRPr="00E268A1">
        <w:rPr>
          <w:rFonts w:eastAsia="Times New Roman"/>
          <w:i/>
          <w:iCs/>
          <w:color w:val="000000"/>
          <w:lang w:val="en-PH"/>
        </w:rPr>
        <w:t>www.academia.edu</w:t>
      </w:r>
      <w:r w:rsidRPr="00E268A1">
        <w:rPr>
          <w:rFonts w:eastAsia="Times New Roman"/>
          <w:color w:val="000000"/>
          <w:lang w:val="en-PH"/>
        </w:rPr>
        <w:t xml:space="preserve">. [online] Available at: </w:t>
      </w:r>
      <w:hyperlink r:id="rId5" w:history="1">
        <w:r w:rsidR="00DC205C" w:rsidRPr="00A442BE">
          <w:rPr>
            <w:rStyle w:val="Hyperlink"/>
            <w:rFonts w:eastAsia="Times New Roman"/>
            <w:lang w:val="en-PH"/>
          </w:rPr>
          <w:t>https://www.academia.edu/26261917/Development_of_an_individual_personal_and_professional_development_plan</w:t>
        </w:r>
      </w:hyperlink>
      <w:r w:rsidR="00DC205C">
        <w:rPr>
          <w:rFonts w:eastAsia="Times New Roman"/>
          <w:color w:val="000000"/>
          <w:lang w:val="en-PH"/>
        </w:rPr>
        <w:t xml:space="preserve"> </w:t>
      </w:r>
      <w:r w:rsidRPr="00E268A1">
        <w:rPr>
          <w:rFonts w:eastAsia="Times New Roman"/>
          <w:color w:val="000000"/>
          <w:lang w:val="en-PH"/>
        </w:rPr>
        <w:t xml:space="preserve"> [Accessed 21 Apr. 2023].</w:t>
      </w:r>
    </w:p>
    <w:p w14:paraId="6DCD32B9" w14:textId="77777777" w:rsidR="00B712DE" w:rsidRPr="00E268A1" w:rsidRDefault="00B712DE" w:rsidP="00B712DE">
      <w:pPr>
        <w:spacing w:line="360" w:lineRule="auto"/>
        <w:rPr>
          <w:rFonts w:eastAsia="Times New Roman"/>
          <w:color w:val="000000"/>
          <w:lang w:val="en-PH"/>
        </w:rPr>
      </w:pPr>
    </w:p>
    <w:p w14:paraId="741FD120" w14:textId="0A392FBF" w:rsidR="00E268A1" w:rsidRPr="00B712DE" w:rsidRDefault="00E268A1" w:rsidP="00B712DE">
      <w:pPr>
        <w:pStyle w:val="NormalWeb"/>
        <w:spacing w:before="0" w:beforeAutospacing="0" w:after="0" w:afterAutospacing="0" w:line="360" w:lineRule="auto"/>
        <w:rPr>
          <w:rFonts w:ascii="Arial" w:hAnsi="Arial" w:cs="Arial"/>
          <w:color w:val="000000"/>
          <w:sz w:val="22"/>
          <w:szCs w:val="22"/>
        </w:rPr>
      </w:pPr>
      <w:r w:rsidRPr="00E268A1">
        <w:rPr>
          <w:rFonts w:ascii="Arial" w:hAnsi="Arial" w:cs="Arial"/>
          <w:color w:val="000000"/>
          <w:sz w:val="22"/>
          <w:szCs w:val="22"/>
        </w:rPr>
        <w:t>‌</w:t>
      </w:r>
      <w:r w:rsidRPr="00B712DE">
        <w:rPr>
          <w:rFonts w:ascii="Arial" w:hAnsi="Arial" w:cs="Arial"/>
          <w:color w:val="000000"/>
          <w:sz w:val="22"/>
          <w:szCs w:val="22"/>
        </w:rPr>
        <w:t xml:space="preserve">S, S.A. and </w:t>
      </w:r>
      <w:proofErr w:type="spellStart"/>
      <w:r w:rsidRPr="00B712DE">
        <w:rPr>
          <w:rFonts w:ascii="Arial" w:hAnsi="Arial" w:cs="Arial"/>
          <w:color w:val="000000"/>
          <w:sz w:val="22"/>
          <w:szCs w:val="22"/>
        </w:rPr>
        <w:t>Aithal</w:t>
      </w:r>
      <w:proofErr w:type="spellEnd"/>
      <w:r w:rsidRPr="00B712DE">
        <w:rPr>
          <w:rFonts w:ascii="Arial" w:hAnsi="Arial" w:cs="Arial"/>
          <w:color w:val="000000"/>
          <w:sz w:val="22"/>
          <w:szCs w:val="22"/>
        </w:rPr>
        <w:t xml:space="preserve">, P.S. (2022). Application of </w:t>
      </w:r>
      <w:proofErr w:type="spellStart"/>
      <w:r w:rsidRPr="00B712DE">
        <w:rPr>
          <w:rFonts w:ascii="Arial" w:hAnsi="Arial" w:cs="Arial"/>
          <w:color w:val="000000"/>
          <w:sz w:val="22"/>
          <w:szCs w:val="22"/>
        </w:rPr>
        <w:t>Organisational</w:t>
      </w:r>
      <w:proofErr w:type="spellEnd"/>
      <w:r w:rsidRPr="00B712DE">
        <w:rPr>
          <w:rFonts w:ascii="Arial" w:hAnsi="Arial" w:cs="Arial"/>
          <w:color w:val="000000"/>
          <w:sz w:val="22"/>
          <w:szCs w:val="22"/>
        </w:rPr>
        <w:t xml:space="preserve"> Justice Theory to Performance Appraisal – a Study Conducted in the Service Sector Enterprises in Kerala. </w:t>
      </w:r>
      <w:r w:rsidRPr="00B712DE">
        <w:rPr>
          <w:rFonts w:ascii="Arial" w:hAnsi="Arial" w:cs="Arial"/>
          <w:i/>
          <w:iCs/>
          <w:color w:val="000000"/>
          <w:sz w:val="22"/>
          <w:szCs w:val="22"/>
        </w:rPr>
        <w:t>International Journal of Management, Technology, and Social Sciences (IJMTS)</w:t>
      </w:r>
      <w:r w:rsidRPr="00B712DE">
        <w:rPr>
          <w:rFonts w:ascii="Arial" w:hAnsi="Arial" w:cs="Arial"/>
          <w:color w:val="000000"/>
          <w:sz w:val="22"/>
          <w:szCs w:val="22"/>
        </w:rPr>
        <w:t xml:space="preserve">, [online] 7(1), pp.224–232. </w:t>
      </w:r>
      <w:proofErr w:type="spellStart"/>
      <w:proofErr w:type="gramStart"/>
      <w:r w:rsidRPr="00B712DE">
        <w:rPr>
          <w:rFonts w:ascii="Arial" w:hAnsi="Arial" w:cs="Arial"/>
          <w:color w:val="000000"/>
          <w:sz w:val="22"/>
          <w:szCs w:val="22"/>
        </w:rPr>
        <w:t>doi:https</w:t>
      </w:r>
      <w:proofErr w:type="spellEnd"/>
      <w:r w:rsidRPr="00B712DE">
        <w:rPr>
          <w:rFonts w:ascii="Arial" w:hAnsi="Arial" w:cs="Arial"/>
          <w:color w:val="000000"/>
          <w:sz w:val="22"/>
          <w:szCs w:val="22"/>
        </w:rPr>
        <w:t>://doi.org/10.5281/zenodo.6348411</w:t>
      </w:r>
      <w:proofErr w:type="gramEnd"/>
      <w:r w:rsidR="00DC205C">
        <w:rPr>
          <w:rFonts w:ascii="Arial" w:hAnsi="Arial" w:cs="Arial"/>
          <w:color w:val="000000"/>
          <w:sz w:val="22"/>
          <w:szCs w:val="22"/>
        </w:rPr>
        <w:t xml:space="preserve"> </w:t>
      </w:r>
      <w:r w:rsidRPr="00B712DE">
        <w:rPr>
          <w:rFonts w:ascii="Arial" w:hAnsi="Arial" w:cs="Arial"/>
          <w:color w:val="000000"/>
          <w:sz w:val="22"/>
          <w:szCs w:val="22"/>
        </w:rPr>
        <w:t>.</w:t>
      </w:r>
      <w:r w:rsidR="00DC205C">
        <w:rPr>
          <w:rFonts w:ascii="Arial" w:hAnsi="Arial" w:cs="Arial"/>
          <w:color w:val="000000"/>
          <w:sz w:val="22"/>
          <w:szCs w:val="22"/>
        </w:rPr>
        <w:t xml:space="preserve"> </w:t>
      </w:r>
      <w:r w:rsidR="00DC205C" w:rsidRPr="00B712DE">
        <w:rPr>
          <w:rFonts w:ascii="Arial" w:hAnsi="Arial" w:cs="Arial"/>
          <w:color w:val="000000"/>
          <w:sz w:val="22"/>
          <w:szCs w:val="22"/>
        </w:rPr>
        <w:t>[Accessed 21 Apr. 2023].‌</w:t>
      </w:r>
    </w:p>
    <w:p w14:paraId="03A6A473" w14:textId="77777777" w:rsidR="00B712DE" w:rsidRPr="00B712DE" w:rsidRDefault="00B712DE" w:rsidP="00B712DE">
      <w:pPr>
        <w:pStyle w:val="NormalWeb"/>
        <w:spacing w:before="0" w:beforeAutospacing="0" w:after="0" w:afterAutospacing="0" w:line="360" w:lineRule="auto"/>
        <w:rPr>
          <w:rFonts w:ascii="Arial" w:hAnsi="Arial" w:cs="Arial"/>
          <w:color w:val="000000"/>
          <w:sz w:val="22"/>
          <w:szCs w:val="22"/>
        </w:rPr>
      </w:pPr>
    </w:p>
    <w:p w14:paraId="2AFF91F1" w14:textId="4E58CFEC" w:rsidR="00B712DE" w:rsidRPr="00B712DE" w:rsidRDefault="00E268A1" w:rsidP="00B712DE">
      <w:pPr>
        <w:pStyle w:val="NormalWeb"/>
        <w:spacing w:before="0" w:beforeAutospacing="0" w:after="0" w:afterAutospacing="0" w:line="360" w:lineRule="auto"/>
        <w:rPr>
          <w:rFonts w:ascii="Arial" w:hAnsi="Arial" w:cs="Arial"/>
          <w:color w:val="000000"/>
          <w:sz w:val="22"/>
          <w:szCs w:val="22"/>
        </w:rPr>
      </w:pPr>
      <w:r w:rsidRPr="00E268A1">
        <w:rPr>
          <w:rFonts w:ascii="Arial" w:hAnsi="Arial" w:cs="Arial"/>
          <w:color w:val="000000"/>
          <w:sz w:val="22"/>
          <w:szCs w:val="22"/>
        </w:rPr>
        <w:t>‌</w:t>
      </w:r>
      <w:proofErr w:type="spellStart"/>
      <w:r w:rsidR="00B712DE" w:rsidRPr="00B712DE">
        <w:rPr>
          <w:rFonts w:ascii="Arial" w:hAnsi="Arial" w:cs="Arial"/>
          <w:color w:val="000000"/>
          <w:sz w:val="22"/>
          <w:szCs w:val="22"/>
        </w:rPr>
        <w:t>Sekar</w:t>
      </w:r>
      <w:proofErr w:type="spellEnd"/>
      <w:r w:rsidR="00B712DE" w:rsidRPr="00B712DE">
        <w:rPr>
          <w:rFonts w:ascii="Arial" w:hAnsi="Arial" w:cs="Arial"/>
          <w:color w:val="000000"/>
          <w:sz w:val="22"/>
          <w:szCs w:val="22"/>
        </w:rPr>
        <w:t xml:space="preserve">, S., Sivakumar, G., </w:t>
      </w:r>
      <w:proofErr w:type="spellStart"/>
      <w:r w:rsidR="00B712DE" w:rsidRPr="00B712DE">
        <w:rPr>
          <w:rFonts w:ascii="Arial" w:hAnsi="Arial" w:cs="Arial"/>
          <w:color w:val="000000"/>
          <w:sz w:val="22"/>
          <w:szCs w:val="22"/>
        </w:rPr>
        <w:t>Magenthiran</w:t>
      </w:r>
      <w:proofErr w:type="spellEnd"/>
      <w:r w:rsidR="00B712DE" w:rsidRPr="00B712DE">
        <w:rPr>
          <w:rFonts w:ascii="Arial" w:hAnsi="Arial" w:cs="Arial"/>
          <w:color w:val="000000"/>
          <w:sz w:val="22"/>
          <w:szCs w:val="22"/>
        </w:rPr>
        <w:t xml:space="preserve">, J., </w:t>
      </w:r>
      <w:proofErr w:type="spellStart"/>
      <w:r w:rsidR="00B712DE" w:rsidRPr="00B712DE">
        <w:rPr>
          <w:rFonts w:ascii="Arial" w:hAnsi="Arial" w:cs="Arial"/>
          <w:color w:val="000000"/>
          <w:sz w:val="22"/>
          <w:szCs w:val="22"/>
        </w:rPr>
        <w:t>Kirupanantha</w:t>
      </w:r>
      <w:proofErr w:type="spellEnd"/>
      <w:r w:rsidR="00B712DE" w:rsidRPr="00B712DE">
        <w:rPr>
          <w:rFonts w:ascii="Arial" w:hAnsi="Arial" w:cs="Arial"/>
          <w:color w:val="000000"/>
          <w:sz w:val="22"/>
          <w:szCs w:val="22"/>
        </w:rPr>
        <w:t>, J.R.T. and Fernandez, R. (2021). Impact of human resource management practices on employee turnover intention. </w:t>
      </w:r>
      <w:r w:rsidR="00B712DE" w:rsidRPr="00B712DE">
        <w:rPr>
          <w:rFonts w:ascii="Arial" w:hAnsi="Arial" w:cs="Arial"/>
          <w:i/>
          <w:iCs/>
          <w:color w:val="000000"/>
          <w:sz w:val="22"/>
          <w:szCs w:val="22"/>
        </w:rPr>
        <w:t>Asian Journal of Social Science Research</w:t>
      </w:r>
      <w:r w:rsidR="00B712DE" w:rsidRPr="00B712DE">
        <w:rPr>
          <w:rFonts w:ascii="Arial" w:hAnsi="Arial" w:cs="Arial"/>
          <w:color w:val="000000"/>
          <w:sz w:val="22"/>
          <w:szCs w:val="22"/>
        </w:rPr>
        <w:t xml:space="preserve">, [online] 3(2), pp.57–74. Available at: </w:t>
      </w:r>
      <w:hyperlink r:id="rId6" w:history="1">
        <w:r w:rsidR="00DC205C" w:rsidRPr="00A442BE">
          <w:rPr>
            <w:rStyle w:val="Hyperlink"/>
            <w:rFonts w:ascii="Arial" w:hAnsi="Arial" w:cs="Arial"/>
            <w:sz w:val="22"/>
            <w:szCs w:val="22"/>
          </w:rPr>
          <w:t>https://doaj.org/article/e92fd952a64c40c8b0174463a885eba9</w:t>
        </w:r>
      </w:hyperlink>
      <w:r w:rsidR="00DC205C">
        <w:rPr>
          <w:rFonts w:ascii="Arial" w:hAnsi="Arial" w:cs="Arial"/>
          <w:color w:val="000000"/>
          <w:sz w:val="22"/>
          <w:szCs w:val="22"/>
        </w:rPr>
        <w:t xml:space="preserve"> </w:t>
      </w:r>
      <w:r w:rsidR="00B712DE" w:rsidRPr="00B712DE">
        <w:rPr>
          <w:rFonts w:ascii="Arial" w:hAnsi="Arial" w:cs="Arial"/>
          <w:color w:val="000000"/>
          <w:sz w:val="22"/>
          <w:szCs w:val="22"/>
        </w:rPr>
        <w:t xml:space="preserve"> [Accessed 21 Apr. 2023].‌</w:t>
      </w:r>
    </w:p>
    <w:p w14:paraId="298E8CF0" w14:textId="77777777" w:rsidR="00B712DE" w:rsidRPr="00B712DE" w:rsidRDefault="00B712DE" w:rsidP="00B712DE">
      <w:pPr>
        <w:pStyle w:val="NormalWeb"/>
        <w:spacing w:before="0" w:beforeAutospacing="0" w:after="0" w:afterAutospacing="0" w:line="360" w:lineRule="auto"/>
        <w:rPr>
          <w:rFonts w:ascii="Arial" w:hAnsi="Arial" w:cs="Arial"/>
          <w:color w:val="000000"/>
          <w:sz w:val="22"/>
          <w:szCs w:val="22"/>
        </w:rPr>
      </w:pPr>
    </w:p>
    <w:p w14:paraId="5CC1AA7A" w14:textId="77777777" w:rsidR="00B712DE" w:rsidRPr="00B712DE" w:rsidRDefault="00B712DE" w:rsidP="00B712DE">
      <w:pPr>
        <w:spacing w:line="360" w:lineRule="auto"/>
        <w:rPr>
          <w:rFonts w:eastAsia="Times New Roman"/>
          <w:color w:val="000000"/>
          <w:lang w:val="en-PH"/>
        </w:rPr>
      </w:pPr>
      <w:r w:rsidRPr="00B712DE">
        <w:rPr>
          <w:rFonts w:eastAsia="Times New Roman"/>
          <w:color w:val="000000"/>
          <w:lang w:val="en-PH"/>
        </w:rPr>
        <w:t>University of Minnesota (2016). </w:t>
      </w:r>
      <w:r w:rsidRPr="00B712DE">
        <w:rPr>
          <w:rFonts w:eastAsia="Times New Roman"/>
          <w:i/>
          <w:iCs/>
          <w:color w:val="000000"/>
          <w:lang w:val="en-PH"/>
        </w:rPr>
        <w:t>11.2 Appraisal Methods</w:t>
      </w:r>
      <w:r w:rsidRPr="00B712DE">
        <w:rPr>
          <w:rFonts w:eastAsia="Times New Roman"/>
          <w:color w:val="000000"/>
          <w:lang w:val="en-PH"/>
        </w:rPr>
        <w:t xml:space="preserve">. [online] open.lib.umn.edu. Available at: </w:t>
      </w:r>
    </w:p>
    <w:p w14:paraId="0CB5FB9E" w14:textId="58E357FD" w:rsidR="00B712DE" w:rsidRPr="00B712DE" w:rsidRDefault="00DC205C" w:rsidP="00B712DE">
      <w:pPr>
        <w:spacing w:line="360" w:lineRule="auto"/>
        <w:rPr>
          <w:rFonts w:eastAsia="Times New Roman"/>
          <w:color w:val="000000"/>
          <w:lang w:val="en-PH"/>
        </w:rPr>
      </w:pPr>
      <w:hyperlink r:id="rId7" w:history="1">
        <w:r w:rsidRPr="00A442BE">
          <w:rPr>
            <w:rStyle w:val="Hyperlink"/>
            <w:rFonts w:eastAsia="Times New Roman"/>
            <w:lang w:val="en-PH"/>
          </w:rPr>
          <w:t>https://open.lib.umn.edu/humanresourcemanagement/chapter/11-2-appraisal-methods/</w:t>
        </w:r>
      </w:hyperlink>
      <w:r w:rsidR="00B712DE" w:rsidRPr="00B712DE">
        <w:rPr>
          <w:rFonts w:eastAsia="Times New Roman"/>
          <w:color w:val="000000"/>
          <w:lang w:val="en-PH"/>
        </w:rPr>
        <w:t>.</w:t>
      </w:r>
      <w:r>
        <w:rPr>
          <w:rFonts w:eastAsia="Times New Roman"/>
          <w:color w:val="000000"/>
          <w:lang w:val="en-PH"/>
        </w:rPr>
        <w:t xml:space="preserve"> </w:t>
      </w:r>
      <w:r w:rsidRPr="00B712DE">
        <w:rPr>
          <w:color w:val="000000"/>
        </w:rPr>
        <w:t>[Accessed 21 Apr. 2023].‌</w:t>
      </w:r>
    </w:p>
    <w:p w14:paraId="3736F88D" w14:textId="6ED9C7A5" w:rsidR="00E268A1" w:rsidRPr="00B712DE" w:rsidRDefault="00E268A1" w:rsidP="00B712DE">
      <w:pPr>
        <w:spacing w:before="100" w:beforeAutospacing="1" w:after="100" w:afterAutospacing="1" w:line="240" w:lineRule="auto"/>
        <w:rPr>
          <w:rFonts w:ascii="Calibri" w:eastAsia="Times New Roman" w:hAnsi="Calibri" w:cs="Calibri"/>
          <w:color w:val="000000"/>
          <w:sz w:val="27"/>
          <w:szCs w:val="27"/>
          <w:lang w:val="en-PH"/>
        </w:rPr>
      </w:pPr>
    </w:p>
    <w:sectPr w:rsidR="00E268A1" w:rsidRPr="00B712D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E17E7"/>
    <w:multiLevelType w:val="hybridMultilevel"/>
    <w:tmpl w:val="63A29ADA"/>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 w15:restartNumberingAfterBreak="0">
    <w:nsid w:val="49866104"/>
    <w:multiLevelType w:val="multilevel"/>
    <w:tmpl w:val="4D9E1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ED4F03"/>
    <w:multiLevelType w:val="multilevel"/>
    <w:tmpl w:val="CB04C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C46854"/>
    <w:multiLevelType w:val="hybridMultilevel"/>
    <w:tmpl w:val="3320A0F6"/>
    <w:lvl w:ilvl="0" w:tplc="E59C450C">
      <w:start w:val="1"/>
      <w:numFmt w:val="upperRoman"/>
      <w:lvlText w:val="%1."/>
      <w:lvlJc w:val="left"/>
      <w:pPr>
        <w:ind w:left="1080" w:hanging="72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num w:numId="1" w16cid:durableId="1081952368">
    <w:abstractNumId w:val="3"/>
  </w:num>
  <w:num w:numId="2" w16cid:durableId="436147315">
    <w:abstractNumId w:val="1"/>
  </w:num>
  <w:num w:numId="3" w16cid:durableId="334576080">
    <w:abstractNumId w:val="2"/>
  </w:num>
  <w:num w:numId="4" w16cid:durableId="1729761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164"/>
    <w:rsid w:val="00016ABA"/>
    <w:rsid w:val="000A48BA"/>
    <w:rsid w:val="00227288"/>
    <w:rsid w:val="003125AE"/>
    <w:rsid w:val="00333530"/>
    <w:rsid w:val="0036756F"/>
    <w:rsid w:val="003A413A"/>
    <w:rsid w:val="003C39C2"/>
    <w:rsid w:val="00416DD3"/>
    <w:rsid w:val="004A247C"/>
    <w:rsid w:val="005A05B0"/>
    <w:rsid w:val="005A2392"/>
    <w:rsid w:val="005A7298"/>
    <w:rsid w:val="005B4DB6"/>
    <w:rsid w:val="00655D87"/>
    <w:rsid w:val="006874F3"/>
    <w:rsid w:val="006C515C"/>
    <w:rsid w:val="006E7682"/>
    <w:rsid w:val="006E79B2"/>
    <w:rsid w:val="006F15F6"/>
    <w:rsid w:val="0077296A"/>
    <w:rsid w:val="007A7164"/>
    <w:rsid w:val="00805C92"/>
    <w:rsid w:val="0081283C"/>
    <w:rsid w:val="008C12B7"/>
    <w:rsid w:val="0090279A"/>
    <w:rsid w:val="00A0107D"/>
    <w:rsid w:val="00A72F2E"/>
    <w:rsid w:val="00A86DA1"/>
    <w:rsid w:val="00AA4BBB"/>
    <w:rsid w:val="00B66EE9"/>
    <w:rsid w:val="00B712DE"/>
    <w:rsid w:val="00BB28FE"/>
    <w:rsid w:val="00C54A3C"/>
    <w:rsid w:val="00C76FB4"/>
    <w:rsid w:val="00C90F2A"/>
    <w:rsid w:val="00D0077E"/>
    <w:rsid w:val="00DB75F9"/>
    <w:rsid w:val="00DC205C"/>
    <w:rsid w:val="00DE3689"/>
    <w:rsid w:val="00DF4FAD"/>
    <w:rsid w:val="00E14B24"/>
    <w:rsid w:val="00E268A1"/>
    <w:rsid w:val="00E64F17"/>
    <w:rsid w:val="00E853CC"/>
    <w:rsid w:val="00EA5CCB"/>
    <w:rsid w:val="00F72991"/>
    <w:rsid w:val="00FA0B6B"/>
    <w:rsid w:val="00FA7718"/>
    <w:rsid w:val="00FB3E9D"/>
    <w:rsid w:val="00FC6524"/>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B48E6"/>
  <w15:chartTrackingRefBased/>
  <w15:docId w15:val="{8C214014-A5F9-48C4-BC19-4C1C44BF6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P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E9D"/>
    <w:pPr>
      <w:spacing w:after="0" w:line="276" w:lineRule="auto"/>
    </w:pPr>
    <w:rPr>
      <w:rFonts w:ascii="Arial" w:eastAsia="Arial" w:hAnsi="Arial" w:cs="Arial"/>
      <w:lang w:val="en" w:eastAsia="en-P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283C"/>
    <w:pPr>
      <w:ind w:left="720"/>
      <w:contextualSpacing/>
    </w:pPr>
  </w:style>
  <w:style w:type="paragraph" w:styleId="NormalWeb">
    <w:name w:val="Normal (Web)"/>
    <w:basedOn w:val="Normal"/>
    <w:uiPriority w:val="99"/>
    <w:unhideWhenUsed/>
    <w:rsid w:val="00AA4BBB"/>
    <w:pPr>
      <w:spacing w:before="100" w:beforeAutospacing="1" w:after="100" w:afterAutospacing="1" w:line="240" w:lineRule="auto"/>
    </w:pPr>
    <w:rPr>
      <w:rFonts w:ascii="Times New Roman" w:eastAsia="Times New Roman" w:hAnsi="Times New Roman" w:cs="Times New Roman"/>
      <w:sz w:val="24"/>
      <w:szCs w:val="24"/>
      <w:lang w:val="en-PH"/>
    </w:rPr>
  </w:style>
  <w:style w:type="character" w:styleId="Hyperlink">
    <w:name w:val="Hyperlink"/>
    <w:basedOn w:val="DefaultParagraphFont"/>
    <w:uiPriority w:val="99"/>
    <w:unhideWhenUsed/>
    <w:rsid w:val="00DC205C"/>
    <w:rPr>
      <w:color w:val="0563C1" w:themeColor="hyperlink"/>
      <w:u w:val="single"/>
    </w:rPr>
  </w:style>
  <w:style w:type="character" w:styleId="UnresolvedMention">
    <w:name w:val="Unresolved Mention"/>
    <w:basedOn w:val="DefaultParagraphFont"/>
    <w:uiPriority w:val="99"/>
    <w:semiHidden/>
    <w:unhideWhenUsed/>
    <w:rsid w:val="00DC20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369022">
      <w:bodyDiv w:val="1"/>
      <w:marLeft w:val="0"/>
      <w:marRight w:val="0"/>
      <w:marTop w:val="0"/>
      <w:marBottom w:val="0"/>
      <w:divBdr>
        <w:top w:val="none" w:sz="0" w:space="0" w:color="auto"/>
        <w:left w:val="none" w:sz="0" w:space="0" w:color="auto"/>
        <w:bottom w:val="none" w:sz="0" w:space="0" w:color="auto"/>
        <w:right w:val="none" w:sz="0" w:space="0" w:color="auto"/>
      </w:divBdr>
    </w:div>
    <w:div w:id="287199784">
      <w:bodyDiv w:val="1"/>
      <w:marLeft w:val="0"/>
      <w:marRight w:val="0"/>
      <w:marTop w:val="0"/>
      <w:marBottom w:val="0"/>
      <w:divBdr>
        <w:top w:val="none" w:sz="0" w:space="0" w:color="auto"/>
        <w:left w:val="none" w:sz="0" w:space="0" w:color="auto"/>
        <w:bottom w:val="none" w:sz="0" w:space="0" w:color="auto"/>
        <w:right w:val="none" w:sz="0" w:space="0" w:color="auto"/>
      </w:divBdr>
    </w:div>
    <w:div w:id="475224138">
      <w:bodyDiv w:val="1"/>
      <w:marLeft w:val="0"/>
      <w:marRight w:val="0"/>
      <w:marTop w:val="0"/>
      <w:marBottom w:val="0"/>
      <w:divBdr>
        <w:top w:val="none" w:sz="0" w:space="0" w:color="auto"/>
        <w:left w:val="none" w:sz="0" w:space="0" w:color="auto"/>
        <w:bottom w:val="none" w:sz="0" w:space="0" w:color="auto"/>
        <w:right w:val="none" w:sz="0" w:space="0" w:color="auto"/>
      </w:divBdr>
    </w:div>
    <w:div w:id="837812359">
      <w:bodyDiv w:val="1"/>
      <w:marLeft w:val="0"/>
      <w:marRight w:val="0"/>
      <w:marTop w:val="0"/>
      <w:marBottom w:val="0"/>
      <w:divBdr>
        <w:top w:val="none" w:sz="0" w:space="0" w:color="auto"/>
        <w:left w:val="none" w:sz="0" w:space="0" w:color="auto"/>
        <w:bottom w:val="none" w:sz="0" w:space="0" w:color="auto"/>
        <w:right w:val="none" w:sz="0" w:space="0" w:color="auto"/>
      </w:divBdr>
      <w:divsChild>
        <w:div w:id="648481327">
          <w:marLeft w:val="516"/>
          <w:marRight w:val="0"/>
          <w:marTop w:val="0"/>
          <w:marBottom w:val="0"/>
          <w:divBdr>
            <w:top w:val="none" w:sz="0" w:space="0" w:color="auto"/>
            <w:left w:val="none" w:sz="0" w:space="0" w:color="auto"/>
            <w:bottom w:val="none" w:sz="0" w:space="0" w:color="auto"/>
            <w:right w:val="none" w:sz="0" w:space="0" w:color="auto"/>
          </w:divBdr>
        </w:div>
      </w:divsChild>
    </w:div>
    <w:div w:id="1040318590">
      <w:bodyDiv w:val="1"/>
      <w:marLeft w:val="0"/>
      <w:marRight w:val="0"/>
      <w:marTop w:val="0"/>
      <w:marBottom w:val="0"/>
      <w:divBdr>
        <w:top w:val="none" w:sz="0" w:space="0" w:color="auto"/>
        <w:left w:val="none" w:sz="0" w:space="0" w:color="auto"/>
        <w:bottom w:val="none" w:sz="0" w:space="0" w:color="auto"/>
        <w:right w:val="none" w:sz="0" w:space="0" w:color="auto"/>
      </w:divBdr>
    </w:div>
    <w:div w:id="1084693335">
      <w:bodyDiv w:val="1"/>
      <w:marLeft w:val="0"/>
      <w:marRight w:val="0"/>
      <w:marTop w:val="0"/>
      <w:marBottom w:val="0"/>
      <w:divBdr>
        <w:top w:val="none" w:sz="0" w:space="0" w:color="auto"/>
        <w:left w:val="none" w:sz="0" w:space="0" w:color="auto"/>
        <w:bottom w:val="none" w:sz="0" w:space="0" w:color="auto"/>
        <w:right w:val="none" w:sz="0" w:space="0" w:color="auto"/>
      </w:divBdr>
    </w:div>
    <w:div w:id="1124884072">
      <w:bodyDiv w:val="1"/>
      <w:marLeft w:val="0"/>
      <w:marRight w:val="0"/>
      <w:marTop w:val="0"/>
      <w:marBottom w:val="0"/>
      <w:divBdr>
        <w:top w:val="none" w:sz="0" w:space="0" w:color="auto"/>
        <w:left w:val="none" w:sz="0" w:space="0" w:color="auto"/>
        <w:bottom w:val="none" w:sz="0" w:space="0" w:color="auto"/>
        <w:right w:val="none" w:sz="0" w:space="0" w:color="auto"/>
      </w:divBdr>
    </w:div>
    <w:div w:id="1151167831">
      <w:bodyDiv w:val="1"/>
      <w:marLeft w:val="0"/>
      <w:marRight w:val="0"/>
      <w:marTop w:val="0"/>
      <w:marBottom w:val="0"/>
      <w:divBdr>
        <w:top w:val="none" w:sz="0" w:space="0" w:color="auto"/>
        <w:left w:val="none" w:sz="0" w:space="0" w:color="auto"/>
        <w:bottom w:val="none" w:sz="0" w:space="0" w:color="auto"/>
        <w:right w:val="none" w:sz="0" w:space="0" w:color="auto"/>
      </w:divBdr>
    </w:div>
    <w:div w:id="1268537457">
      <w:bodyDiv w:val="1"/>
      <w:marLeft w:val="0"/>
      <w:marRight w:val="0"/>
      <w:marTop w:val="0"/>
      <w:marBottom w:val="0"/>
      <w:divBdr>
        <w:top w:val="none" w:sz="0" w:space="0" w:color="auto"/>
        <w:left w:val="none" w:sz="0" w:space="0" w:color="auto"/>
        <w:bottom w:val="none" w:sz="0" w:space="0" w:color="auto"/>
        <w:right w:val="none" w:sz="0" w:space="0" w:color="auto"/>
      </w:divBdr>
    </w:div>
    <w:div w:id="1683622841">
      <w:bodyDiv w:val="1"/>
      <w:marLeft w:val="0"/>
      <w:marRight w:val="0"/>
      <w:marTop w:val="0"/>
      <w:marBottom w:val="0"/>
      <w:divBdr>
        <w:top w:val="none" w:sz="0" w:space="0" w:color="auto"/>
        <w:left w:val="none" w:sz="0" w:space="0" w:color="auto"/>
        <w:bottom w:val="none" w:sz="0" w:space="0" w:color="auto"/>
        <w:right w:val="none" w:sz="0" w:space="0" w:color="auto"/>
      </w:divBdr>
    </w:div>
    <w:div w:id="1690374892">
      <w:bodyDiv w:val="1"/>
      <w:marLeft w:val="0"/>
      <w:marRight w:val="0"/>
      <w:marTop w:val="0"/>
      <w:marBottom w:val="0"/>
      <w:divBdr>
        <w:top w:val="none" w:sz="0" w:space="0" w:color="auto"/>
        <w:left w:val="none" w:sz="0" w:space="0" w:color="auto"/>
        <w:bottom w:val="none" w:sz="0" w:space="0" w:color="auto"/>
        <w:right w:val="none" w:sz="0" w:space="0" w:color="auto"/>
      </w:divBdr>
    </w:div>
    <w:div w:id="2055733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pen.lib.umn.edu/humanresourcemanagement/chapter/11-2-appraisal-metho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aj.org/article/e92fd952a64c40c8b0174463a885eba9" TargetMode="External"/><Relationship Id="rId5" Type="http://schemas.openxmlformats.org/officeDocument/2006/relationships/hyperlink" Target="https://www.academia.edu/26261917/Development_of_an_individual_personal_and_professional_development_pla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2719</Words>
  <Characters>15503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Khaled Kbies</cp:lastModifiedBy>
  <cp:revision>2</cp:revision>
  <dcterms:created xsi:type="dcterms:W3CDTF">2023-04-27T00:13:00Z</dcterms:created>
  <dcterms:modified xsi:type="dcterms:W3CDTF">2023-04-27T00:13:00Z</dcterms:modified>
</cp:coreProperties>
</file>