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45311" w14:textId="77777777" w:rsidR="001954BA" w:rsidRDefault="001954BA" w:rsidP="001954BA">
      <w:pPr>
        <w:jc w:val="center"/>
        <w:rPr>
          <w:rFonts w:ascii="Times New Roman" w:hAnsi="Times New Roman"/>
          <w:b/>
          <w:bCs/>
          <w:color w:val="000000"/>
          <w:sz w:val="32"/>
          <w:szCs w:val="32"/>
        </w:rPr>
      </w:pPr>
    </w:p>
    <w:p w14:paraId="7FF3940E" w14:textId="77777777" w:rsidR="001954BA" w:rsidRDefault="001954BA" w:rsidP="001954BA">
      <w:pPr>
        <w:jc w:val="center"/>
        <w:rPr>
          <w:rFonts w:ascii="Times New Roman" w:hAnsi="Times New Roman"/>
          <w:b/>
          <w:bCs/>
          <w:color w:val="000000"/>
          <w:sz w:val="32"/>
          <w:szCs w:val="32"/>
        </w:rPr>
      </w:pPr>
    </w:p>
    <w:p w14:paraId="3E83D7F8" w14:textId="77777777" w:rsidR="001954BA" w:rsidRDefault="001954BA" w:rsidP="001954BA">
      <w:pPr>
        <w:jc w:val="center"/>
        <w:rPr>
          <w:rFonts w:ascii="Times New Roman" w:hAnsi="Times New Roman"/>
          <w:b/>
          <w:bCs/>
          <w:color w:val="000000"/>
          <w:sz w:val="32"/>
          <w:szCs w:val="32"/>
        </w:rPr>
      </w:pPr>
    </w:p>
    <w:p w14:paraId="63011ABC" w14:textId="77777777" w:rsidR="001954BA" w:rsidRDefault="001954BA" w:rsidP="001954BA">
      <w:pPr>
        <w:jc w:val="center"/>
        <w:rPr>
          <w:rFonts w:ascii="Times New Roman" w:hAnsi="Times New Roman"/>
          <w:b/>
          <w:bCs/>
          <w:color w:val="000000"/>
          <w:sz w:val="32"/>
          <w:szCs w:val="32"/>
        </w:rPr>
      </w:pPr>
    </w:p>
    <w:p w14:paraId="3C6B8FBD" w14:textId="77777777" w:rsidR="001954BA" w:rsidRDefault="001954BA" w:rsidP="001954BA">
      <w:pPr>
        <w:jc w:val="center"/>
        <w:rPr>
          <w:rFonts w:ascii="Times New Roman" w:hAnsi="Times New Roman"/>
          <w:b/>
          <w:bCs/>
          <w:color w:val="000000"/>
          <w:sz w:val="32"/>
          <w:szCs w:val="32"/>
        </w:rPr>
      </w:pPr>
    </w:p>
    <w:p w14:paraId="4FAF9EF2" w14:textId="77777777" w:rsidR="004E5CB2" w:rsidRPr="00AC69ED" w:rsidRDefault="004E5CB2" w:rsidP="004E5CB2">
      <w:pPr>
        <w:jc w:val="center"/>
        <w:rPr>
          <w:rFonts w:ascii="Arial" w:hAnsi="Arial" w:cs="Arial"/>
          <w:b/>
          <w:bCs/>
          <w:color w:val="000000"/>
          <w:sz w:val="56"/>
          <w:szCs w:val="56"/>
          <w:u w:val="single"/>
        </w:rPr>
      </w:pPr>
      <w:r w:rsidRPr="00AC69ED">
        <w:rPr>
          <w:rFonts w:ascii="Arial" w:hAnsi="Arial" w:cs="Arial"/>
          <w:b/>
          <w:bCs/>
          <w:color w:val="000000"/>
          <w:sz w:val="56"/>
          <w:szCs w:val="56"/>
          <w:u w:val="single"/>
        </w:rPr>
        <w:t>DEVELOPING EMOTIONAL INTELLIGENCE SKILLS FOR THE WORKPLACE</w:t>
      </w:r>
    </w:p>
    <w:p w14:paraId="05761FA7" w14:textId="77777777" w:rsidR="001954BA" w:rsidRPr="00AC69ED" w:rsidRDefault="001954BA" w:rsidP="001954BA">
      <w:pPr>
        <w:jc w:val="center"/>
        <w:rPr>
          <w:rFonts w:ascii="Times New Roman" w:hAnsi="Times New Roman"/>
          <w:b/>
          <w:bCs/>
          <w:color w:val="000000"/>
          <w:sz w:val="32"/>
          <w:szCs w:val="32"/>
          <w:u w:val="single"/>
        </w:rPr>
      </w:pPr>
    </w:p>
    <w:p w14:paraId="1FA902EA" w14:textId="77777777" w:rsidR="001954BA" w:rsidRDefault="001954BA" w:rsidP="001954BA">
      <w:pPr>
        <w:jc w:val="center"/>
        <w:rPr>
          <w:rFonts w:ascii="Times New Roman" w:hAnsi="Times New Roman"/>
          <w:b/>
          <w:bCs/>
          <w:color w:val="000000"/>
          <w:sz w:val="32"/>
          <w:szCs w:val="32"/>
        </w:rPr>
      </w:pPr>
    </w:p>
    <w:p w14:paraId="31E19C28" w14:textId="77777777" w:rsidR="001954BA" w:rsidRDefault="001954BA" w:rsidP="001954BA">
      <w:pPr>
        <w:jc w:val="center"/>
        <w:rPr>
          <w:rFonts w:ascii="Times New Roman" w:hAnsi="Times New Roman"/>
          <w:b/>
          <w:bCs/>
          <w:color w:val="000000"/>
          <w:sz w:val="32"/>
          <w:szCs w:val="32"/>
        </w:rPr>
      </w:pPr>
    </w:p>
    <w:p w14:paraId="37307982" w14:textId="77777777" w:rsidR="001954BA" w:rsidRDefault="001954BA" w:rsidP="001954BA">
      <w:pPr>
        <w:jc w:val="center"/>
        <w:rPr>
          <w:rFonts w:ascii="Times New Roman" w:hAnsi="Times New Roman"/>
          <w:b/>
          <w:bCs/>
          <w:color w:val="000000"/>
          <w:sz w:val="32"/>
          <w:szCs w:val="32"/>
        </w:rPr>
      </w:pPr>
    </w:p>
    <w:p w14:paraId="59B234EF" w14:textId="77777777" w:rsidR="001954BA" w:rsidRDefault="001954BA" w:rsidP="001954BA">
      <w:pPr>
        <w:rPr>
          <w:rFonts w:ascii="Times New Roman" w:hAnsi="Times New Roman"/>
          <w:b/>
          <w:bCs/>
          <w:color w:val="000000"/>
          <w:sz w:val="32"/>
          <w:szCs w:val="32"/>
        </w:rPr>
      </w:pPr>
    </w:p>
    <w:p w14:paraId="63869AE0" w14:textId="7FF30933" w:rsidR="004E5CB2" w:rsidRPr="004E5CB2" w:rsidRDefault="004E5CB2" w:rsidP="004E5CB2">
      <w:pPr>
        <w:suppressAutoHyphens/>
        <w:spacing w:line="360" w:lineRule="auto"/>
        <w:rPr>
          <w:rFonts w:ascii="Arial" w:eastAsia="Calibri" w:hAnsi="Arial" w:cs="Arial"/>
          <w:b/>
          <w:iCs/>
          <w:color w:val="333333"/>
          <w:sz w:val="32"/>
          <w:szCs w:val="32"/>
          <w:shd w:val="clear" w:color="auto" w:fill="FFFFFF"/>
          <w:lang w:val="en-GB" w:eastAsia="ar-SA"/>
        </w:rPr>
      </w:pPr>
      <w:r>
        <w:rPr>
          <w:rFonts w:ascii="Arial" w:eastAsia="Calibri" w:hAnsi="Arial" w:cs="Arial"/>
          <w:b/>
          <w:iCs/>
          <w:color w:val="333333"/>
          <w:sz w:val="32"/>
          <w:szCs w:val="32"/>
          <w:shd w:val="clear" w:color="auto" w:fill="FFFFFF"/>
          <w:lang w:val="en-GB" w:eastAsia="ar-SA"/>
        </w:rPr>
        <w:t xml:space="preserve">                     </w:t>
      </w:r>
      <w:r w:rsidRPr="004E5CB2">
        <w:rPr>
          <w:rFonts w:ascii="Arial" w:eastAsia="Calibri" w:hAnsi="Arial" w:cs="Arial"/>
          <w:b/>
          <w:iCs/>
          <w:color w:val="333333"/>
          <w:sz w:val="32"/>
          <w:szCs w:val="32"/>
          <w:shd w:val="clear" w:color="auto" w:fill="FFFFFF"/>
          <w:lang w:val="en-GB" w:eastAsia="ar-SA"/>
        </w:rPr>
        <w:t>Student name: Ciorascu Andreea</w:t>
      </w:r>
    </w:p>
    <w:p w14:paraId="3DF07245" w14:textId="7D9BE6F8" w:rsidR="004E5CB2" w:rsidRPr="004E5CB2" w:rsidRDefault="004E5CB2" w:rsidP="004E5CB2">
      <w:pPr>
        <w:suppressAutoHyphens/>
        <w:spacing w:line="360" w:lineRule="auto"/>
        <w:jc w:val="both"/>
        <w:rPr>
          <w:rFonts w:ascii="Arial" w:eastAsia="Calibri" w:hAnsi="Arial" w:cs="Arial"/>
          <w:b/>
          <w:iCs/>
          <w:color w:val="333333"/>
          <w:sz w:val="32"/>
          <w:szCs w:val="32"/>
          <w:shd w:val="clear" w:color="auto" w:fill="FFFFFF"/>
          <w:lang w:val="en-GB" w:eastAsia="ar-SA"/>
        </w:rPr>
      </w:pPr>
      <w:r w:rsidRPr="004E5CB2">
        <w:rPr>
          <w:rFonts w:ascii="Arial" w:eastAsia="Calibri" w:hAnsi="Arial" w:cs="Arial"/>
          <w:b/>
          <w:iCs/>
          <w:color w:val="333333"/>
          <w:sz w:val="32"/>
          <w:szCs w:val="32"/>
          <w:shd w:val="clear" w:color="auto" w:fill="FFFFFF"/>
          <w:lang w:val="en-GB" w:eastAsia="ar-SA"/>
        </w:rPr>
        <w:t xml:space="preserve">             </w:t>
      </w:r>
      <w:r>
        <w:rPr>
          <w:rFonts w:ascii="Arial" w:eastAsia="Calibri" w:hAnsi="Arial" w:cs="Arial"/>
          <w:b/>
          <w:iCs/>
          <w:color w:val="333333"/>
          <w:sz w:val="32"/>
          <w:szCs w:val="32"/>
          <w:shd w:val="clear" w:color="auto" w:fill="FFFFFF"/>
          <w:lang w:val="en-GB" w:eastAsia="ar-SA"/>
        </w:rPr>
        <w:t xml:space="preserve">     </w:t>
      </w:r>
      <w:r w:rsidRPr="004E5CB2">
        <w:rPr>
          <w:rFonts w:ascii="Arial" w:eastAsia="Calibri" w:hAnsi="Arial" w:cs="Arial"/>
          <w:b/>
          <w:iCs/>
          <w:color w:val="333333"/>
          <w:sz w:val="32"/>
          <w:szCs w:val="32"/>
          <w:shd w:val="clear" w:color="auto" w:fill="FFFFFF"/>
          <w:lang w:val="en-GB" w:eastAsia="ar-SA"/>
        </w:rPr>
        <w:t xml:space="preserve">   Student ID: 2121532</w:t>
      </w:r>
    </w:p>
    <w:p w14:paraId="4C5C9450" w14:textId="48F19187" w:rsidR="004E5CB2" w:rsidRPr="004E5CB2" w:rsidRDefault="004E5CB2" w:rsidP="004E5CB2">
      <w:pPr>
        <w:suppressAutoHyphens/>
        <w:spacing w:line="360" w:lineRule="auto"/>
        <w:jc w:val="both"/>
        <w:rPr>
          <w:rFonts w:ascii="Arial" w:eastAsia="Calibri" w:hAnsi="Arial" w:cs="Arial"/>
          <w:b/>
          <w:iCs/>
          <w:color w:val="333333"/>
          <w:sz w:val="32"/>
          <w:szCs w:val="32"/>
          <w:shd w:val="clear" w:color="auto" w:fill="FFFFFF"/>
          <w:lang w:val="en-GB" w:eastAsia="ar-SA"/>
        </w:rPr>
      </w:pPr>
      <w:r w:rsidRPr="004E5CB2">
        <w:rPr>
          <w:rFonts w:ascii="Arial" w:eastAsia="Calibri" w:hAnsi="Arial" w:cs="Arial"/>
          <w:b/>
          <w:iCs/>
          <w:color w:val="333333"/>
          <w:sz w:val="32"/>
          <w:szCs w:val="32"/>
          <w:shd w:val="clear" w:color="auto" w:fill="FFFFFF"/>
          <w:lang w:val="en-GB" w:eastAsia="ar-SA"/>
        </w:rPr>
        <w:t xml:space="preserve">             </w:t>
      </w:r>
      <w:r>
        <w:rPr>
          <w:rFonts w:ascii="Arial" w:eastAsia="Calibri" w:hAnsi="Arial" w:cs="Arial"/>
          <w:b/>
          <w:iCs/>
          <w:color w:val="333333"/>
          <w:sz w:val="32"/>
          <w:szCs w:val="32"/>
          <w:shd w:val="clear" w:color="auto" w:fill="FFFFFF"/>
          <w:lang w:val="en-GB" w:eastAsia="ar-SA"/>
        </w:rPr>
        <w:t xml:space="preserve">     </w:t>
      </w:r>
      <w:r w:rsidRPr="004E5CB2">
        <w:rPr>
          <w:rFonts w:ascii="Arial" w:eastAsia="Calibri" w:hAnsi="Arial" w:cs="Arial"/>
          <w:b/>
          <w:iCs/>
          <w:color w:val="333333"/>
          <w:sz w:val="32"/>
          <w:szCs w:val="32"/>
          <w:shd w:val="clear" w:color="auto" w:fill="FFFFFF"/>
          <w:lang w:val="en-GB" w:eastAsia="ar-SA"/>
        </w:rPr>
        <w:t xml:space="preserve">   Module code:</w:t>
      </w:r>
      <w:r w:rsidRPr="004E5CB2">
        <w:rPr>
          <w:rFonts w:ascii="Times New Roman" w:eastAsia="Calibri" w:hAnsi="Times New Roman"/>
          <w:b/>
          <w:color w:val="000000"/>
          <w:sz w:val="32"/>
          <w:szCs w:val="32"/>
          <w:lang w:val="en-GB" w:eastAsia="ar-SA"/>
        </w:rPr>
        <w:t xml:space="preserve"> </w:t>
      </w:r>
      <w:r w:rsidRPr="004E5CB2">
        <w:rPr>
          <w:rFonts w:ascii="Arial" w:eastAsia="Calibri" w:hAnsi="Arial" w:cs="Arial"/>
          <w:b/>
          <w:iCs/>
          <w:color w:val="333333"/>
          <w:sz w:val="32"/>
          <w:szCs w:val="32"/>
          <w:shd w:val="clear" w:color="auto" w:fill="FFFFFF"/>
          <w:lang w:val="en-GB" w:eastAsia="ar-SA"/>
        </w:rPr>
        <w:t>BMSW6</w:t>
      </w:r>
      <w:r w:rsidR="00AC69ED">
        <w:rPr>
          <w:rFonts w:ascii="Arial" w:eastAsia="Calibri" w:hAnsi="Arial" w:cs="Arial"/>
          <w:b/>
          <w:iCs/>
          <w:color w:val="333333"/>
          <w:sz w:val="32"/>
          <w:szCs w:val="32"/>
          <w:shd w:val="clear" w:color="auto" w:fill="FFFFFF"/>
          <w:lang w:val="en-GB" w:eastAsia="ar-SA"/>
        </w:rPr>
        <w:t>106</w:t>
      </w:r>
    </w:p>
    <w:p w14:paraId="16B29356" w14:textId="118A62EA" w:rsidR="004E5CB2" w:rsidRPr="004E5CB2" w:rsidRDefault="004E5CB2" w:rsidP="004E5CB2">
      <w:pPr>
        <w:suppressAutoHyphens/>
        <w:spacing w:line="360" w:lineRule="auto"/>
        <w:jc w:val="both"/>
        <w:rPr>
          <w:rFonts w:ascii="Arial" w:eastAsia="Calibri" w:hAnsi="Arial" w:cs="Arial"/>
          <w:b/>
          <w:iCs/>
          <w:color w:val="333333"/>
          <w:sz w:val="32"/>
          <w:szCs w:val="32"/>
          <w:shd w:val="clear" w:color="auto" w:fill="FFFFFF"/>
          <w:lang w:val="en-GB" w:eastAsia="ar-SA"/>
        </w:rPr>
      </w:pPr>
      <w:r w:rsidRPr="004E5CB2">
        <w:rPr>
          <w:rFonts w:ascii="Arial" w:eastAsia="Calibri" w:hAnsi="Arial" w:cs="Arial"/>
          <w:b/>
          <w:iCs/>
          <w:color w:val="000000"/>
          <w:sz w:val="32"/>
          <w:szCs w:val="32"/>
          <w:lang w:val="en-GB" w:eastAsia="ar-SA"/>
        </w:rPr>
        <w:t xml:space="preserve">             </w:t>
      </w:r>
      <w:r>
        <w:rPr>
          <w:rFonts w:ascii="Arial" w:eastAsia="Calibri" w:hAnsi="Arial" w:cs="Arial"/>
          <w:b/>
          <w:iCs/>
          <w:color w:val="000000"/>
          <w:sz w:val="32"/>
          <w:szCs w:val="32"/>
          <w:lang w:val="en-GB" w:eastAsia="ar-SA"/>
        </w:rPr>
        <w:t xml:space="preserve">     </w:t>
      </w:r>
      <w:r w:rsidRPr="004E5CB2">
        <w:rPr>
          <w:rFonts w:ascii="Arial" w:eastAsia="Calibri" w:hAnsi="Arial" w:cs="Arial"/>
          <w:b/>
          <w:iCs/>
          <w:color w:val="000000"/>
          <w:sz w:val="32"/>
          <w:szCs w:val="32"/>
          <w:lang w:val="en-GB" w:eastAsia="ar-SA"/>
        </w:rPr>
        <w:t xml:space="preserve">   Teacher name:</w:t>
      </w:r>
      <w:r w:rsidR="00AC69ED">
        <w:rPr>
          <w:rFonts w:ascii="Arial" w:eastAsia="Calibri" w:hAnsi="Arial" w:cs="Arial"/>
          <w:b/>
          <w:iCs/>
          <w:color w:val="000000"/>
          <w:sz w:val="32"/>
          <w:szCs w:val="32"/>
          <w:lang w:val="en-GB" w:eastAsia="ar-SA"/>
        </w:rPr>
        <w:t xml:space="preserve"> Amare Desta</w:t>
      </w:r>
    </w:p>
    <w:p w14:paraId="24A5A452" w14:textId="5BCB0EA6" w:rsidR="001954BA" w:rsidRDefault="004E5CB2" w:rsidP="004E5CB2">
      <w:pPr>
        <w:jc w:val="center"/>
        <w:rPr>
          <w:rFonts w:ascii="Times New Roman" w:hAnsi="Times New Roman"/>
          <w:b/>
          <w:bCs/>
          <w:color w:val="000000"/>
          <w:sz w:val="32"/>
          <w:szCs w:val="32"/>
        </w:rPr>
      </w:pPr>
      <w:r>
        <w:br w:type="page"/>
      </w:r>
    </w:p>
    <w:p w14:paraId="14197A1C" w14:textId="77777777" w:rsidR="004E5CB2" w:rsidRDefault="004E5CB2" w:rsidP="001954BA">
      <w:pPr>
        <w:jc w:val="center"/>
        <w:rPr>
          <w:rFonts w:ascii="Times New Roman" w:hAnsi="Times New Roman"/>
          <w:b/>
          <w:bCs/>
          <w:color w:val="000000"/>
          <w:sz w:val="40"/>
          <w:szCs w:val="40"/>
        </w:rPr>
      </w:pPr>
    </w:p>
    <w:p w14:paraId="1022E3ED" w14:textId="77777777" w:rsidR="004E5CB2" w:rsidRPr="004E5CB2" w:rsidRDefault="004E5CB2" w:rsidP="001954BA">
      <w:pPr>
        <w:jc w:val="center"/>
        <w:rPr>
          <w:rFonts w:ascii="Times New Roman" w:hAnsi="Times New Roman"/>
          <w:b/>
          <w:bCs/>
          <w:color w:val="000000"/>
          <w:sz w:val="40"/>
          <w:szCs w:val="40"/>
        </w:rPr>
      </w:pPr>
    </w:p>
    <w:p w14:paraId="2616DFF6" w14:textId="1DF88EAF" w:rsidR="004E5CB2" w:rsidRDefault="004E5CB2" w:rsidP="004E5CB2">
      <w:pPr>
        <w:suppressAutoHyphens/>
        <w:spacing w:line="360" w:lineRule="auto"/>
        <w:rPr>
          <w:rFonts w:ascii="Arial" w:eastAsia="Calibri" w:hAnsi="Arial" w:cs="Arial"/>
          <w:b/>
          <w:iCs/>
          <w:color w:val="333333"/>
          <w:sz w:val="32"/>
          <w:szCs w:val="32"/>
          <w:shd w:val="clear" w:color="auto" w:fill="FFFFFF"/>
          <w:lang w:val="en-GB" w:eastAsia="ar-SA"/>
        </w:rPr>
      </w:pPr>
      <w:r>
        <w:rPr>
          <w:rFonts w:ascii="Arial" w:eastAsia="Calibri" w:hAnsi="Arial" w:cs="Arial"/>
          <w:b/>
          <w:iCs/>
          <w:color w:val="333333"/>
          <w:sz w:val="32"/>
          <w:szCs w:val="32"/>
          <w:shd w:val="clear" w:color="auto" w:fill="FFFFFF"/>
          <w:lang w:val="en-GB" w:eastAsia="ar-SA"/>
        </w:rPr>
        <w:t xml:space="preserve">              </w:t>
      </w:r>
    </w:p>
    <w:p w14:paraId="205AE06D" w14:textId="1327945E" w:rsidR="004E5CB2" w:rsidRDefault="004E5CB2" w:rsidP="004E5CB2">
      <w:pPr>
        <w:suppressAutoHyphens/>
        <w:spacing w:line="360" w:lineRule="auto"/>
        <w:rPr>
          <w:rFonts w:ascii="Arial" w:eastAsia="Calibri" w:hAnsi="Arial" w:cs="Arial"/>
          <w:b/>
          <w:iCs/>
          <w:color w:val="333333"/>
          <w:sz w:val="32"/>
          <w:szCs w:val="32"/>
          <w:shd w:val="clear" w:color="auto" w:fill="FFFFFF"/>
          <w:lang w:val="en-GB" w:eastAsia="ar-SA"/>
        </w:rPr>
      </w:pPr>
    </w:p>
    <w:p w14:paraId="6615A842" w14:textId="77777777" w:rsidR="004E5CB2" w:rsidRDefault="004E5CB2" w:rsidP="004E5CB2">
      <w:pPr>
        <w:suppressAutoHyphens/>
        <w:spacing w:line="360" w:lineRule="auto"/>
        <w:rPr>
          <w:rFonts w:ascii="Arial" w:eastAsia="Calibri" w:hAnsi="Arial" w:cs="Arial"/>
          <w:b/>
          <w:iCs/>
          <w:color w:val="333333"/>
          <w:sz w:val="32"/>
          <w:szCs w:val="32"/>
          <w:shd w:val="clear" w:color="auto" w:fill="FFFFFF"/>
          <w:lang w:val="en-GB" w:eastAsia="ar-SA"/>
        </w:rPr>
      </w:pPr>
    </w:p>
    <w:p w14:paraId="506E5E9D" w14:textId="77777777" w:rsidR="004E5CB2" w:rsidRDefault="004E5CB2" w:rsidP="004E5CB2">
      <w:pPr>
        <w:suppressAutoHyphens/>
        <w:spacing w:line="360" w:lineRule="auto"/>
        <w:rPr>
          <w:rFonts w:ascii="Arial" w:eastAsia="Calibri" w:hAnsi="Arial" w:cs="Arial"/>
          <w:b/>
          <w:iCs/>
          <w:color w:val="333333"/>
          <w:sz w:val="32"/>
          <w:szCs w:val="32"/>
          <w:shd w:val="clear" w:color="auto" w:fill="FFFFFF"/>
          <w:lang w:val="en-GB" w:eastAsia="ar-SA"/>
        </w:rPr>
      </w:pPr>
    </w:p>
    <w:p w14:paraId="16789CC1" w14:textId="2D4408EB" w:rsidR="001954BA" w:rsidRDefault="001954BA">
      <w:pPr>
        <w:spacing w:after="160" w:line="259" w:lineRule="auto"/>
      </w:pPr>
    </w:p>
    <w:p w14:paraId="2C225F86" w14:textId="77777777" w:rsidR="00645C46" w:rsidRPr="00645C46" w:rsidRDefault="353A945D" w:rsidP="00645C46">
      <w:pPr>
        <w:pStyle w:val="TOCHeading"/>
        <w:jc w:val="center"/>
        <w:rPr>
          <w:rFonts w:ascii="Times New Roman" w:hAnsi="Times New Roman"/>
          <w:color w:val="auto"/>
        </w:rPr>
      </w:pPr>
      <w:r w:rsidRPr="353A945D">
        <w:rPr>
          <w:rFonts w:ascii="Times New Roman" w:hAnsi="Times New Roman"/>
          <w:color w:val="auto"/>
        </w:rPr>
        <w:t>Table of Contents</w:t>
      </w:r>
    </w:p>
    <w:p w14:paraId="3DB75AA1" w14:textId="77777777" w:rsidR="00645C46" w:rsidRPr="006A5EC9" w:rsidRDefault="353A945D" w:rsidP="353A945D">
      <w:pPr>
        <w:pStyle w:val="TOC1"/>
        <w:tabs>
          <w:tab w:val="right" w:leader="dot" w:pos="9015"/>
        </w:tabs>
        <w:rPr>
          <w:rStyle w:val="Hyperlink"/>
          <w:noProof/>
          <w:kern w:val="2"/>
        </w:rPr>
      </w:pPr>
      <w:r>
        <w:fldChar w:fldCharType="begin"/>
      </w:r>
      <w:r w:rsidR="00645C46">
        <w:instrText>TOC \o "1-3" \z \u \h</w:instrText>
      </w:r>
      <w:r>
        <w:fldChar w:fldCharType="separate"/>
      </w:r>
      <w:hyperlink w:anchor="_Toc504480493">
        <w:r w:rsidRPr="353A945D">
          <w:rPr>
            <w:rStyle w:val="Hyperlink"/>
          </w:rPr>
          <w:t>INTRODUCTION</w:t>
        </w:r>
        <w:r w:rsidR="00645C46">
          <w:tab/>
        </w:r>
        <w:r w:rsidR="00645C46">
          <w:fldChar w:fldCharType="begin"/>
        </w:r>
        <w:r w:rsidR="00645C46">
          <w:instrText>PAGEREF _Toc504480493 \h</w:instrText>
        </w:r>
        <w:r w:rsidR="00645C46">
          <w:fldChar w:fldCharType="separate"/>
        </w:r>
        <w:r w:rsidRPr="353A945D">
          <w:rPr>
            <w:rStyle w:val="Hyperlink"/>
          </w:rPr>
          <w:t>2</w:t>
        </w:r>
        <w:r w:rsidR="00645C46">
          <w:fldChar w:fldCharType="end"/>
        </w:r>
      </w:hyperlink>
    </w:p>
    <w:p w14:paraId="3E1CA47F" w14:textId="77777777" w:rsidR="00645C46" w:rsidRPr="006A5EC9" w:rsidRDefault="353A945D" w:rsidP="353A945D">
      <w:pPr>
        <w:pStyle w:val="TOC1"/>
        <w:tabs>
          <w:tab w:val="right" w:leader="dot" w:pos="9015"/>
        </w:tabs>
        <w:rPr>
          <w:rStyle w:val="Hyperlink"/>
          <w:noProof/>
          <w:kern w:val="2"/>
        </w:rPr>
      </w:pPr>
      <w:hyperlink w:anchor="_Toc639569453">
        <w:r w:rsidRPr="353A945D">
          <w:rPr>
            <w:rStyle w:val="Hyperlink"/>
          </w:rPr>
          <w:t>Importance of Emotional Intelligence in WorkPlace</w:t>
        </w:r>
        <w:r w:rsidR="00645C46">
          <w:tab/>
        </w:r>
        <w:r w:rsidR="00645C46">
          <w:fldChar w:fldCharType="begin"/>
        </w:r>
        <w:r w:rsidR="00645C46">
          <w:instrText>PAGEREF _Toc639569453 \h</w:instrText>
        </w:r>
        <w:r w:rsidR="00645C46">
          <w:fldChar w:fldCharType="separate"/>
        </w:r>
        <w:r w:rsidRPr="353A945D">
          <w:rPr>
            <w:rStyle w:val="Hyperlink"/>
          </w:rPr>
          <w:t>3</w:t>
        </w:r>
        <w:r w:rsidR="00645C46">
          <w:fldChar w:fldCharType="end"/>
        </w:r>
      </w:hyperlink>
    </w:p>
    <w:p w14:paraId="6BDF81BD" w14:textId="77777777" w:rsidR="00645C46" w:rsidRPr="006A5EC9" w:rsidRDefault="353A945D" w:rsidP="353A945D">
      <w:pPr>
        <w:pStyle w:val="TOC2"/>
        <w:tabs>
          <w:tab w:val="right" w:leader="dot" w:pos="9015"/>
        </w:tabs>
        <w:rPr>
          <w:rStyle w:val="Hyperlink"/>
          <w:noProof/>
          <w:kern w:val="2"/>
        </w:rPr>
      </w:pPr>
      <w:hyperlink w:anchor="_Toc1752602267">
        <w:r w:rsidRPr="353A945D">
          <w:rPr>
            <w:rStyle w:val="Hyperlink"/>
          </w:rPr>
          <w:t>Cultural Suitability and Perception-</w:t>
        </w:r>
        <w:r w:rsidR="00645C46">
          <w:tab/>
        </w:r>
        <w:r w:rsidR="00645C46">
          <w:fldChar w:fldCharType="begin"/>
        </w:r>
        <w:r w:rsidR="00645C46">
          <w:instrText>PAGEREF _Toc1752602267 \h</w:instrText>
        </w:r>
        <w:r w:rsidR="00645C46">
          <w:fldChar w:fldCharType="separate"/>
        </w:r>
        <w:r w:rsidRPr="353A945D">
          <w:rPr>
            <w:rStyle w:val="Hyperlink"/>
          </w:rPr>
          <w:t>4</w:t>
        </w:r>
        <w:r w:rsidR="00645C46">
          <w:fldChar w:fldCharType="end"/>
        </w:r>
      </w:hyperlink>
    </w:p>
    <w:p w14:paraId="7881152F" w14:textId="77777777" w:rsidR="00645C46" w:rsidRPr="006A5EC9" w:rsidRDefault="353A945D" w:rsidP="353A945D">
      <w:pPr>
        <w:pStyle w:val="TOC2"/>
        <w:tabs>
          <w:tab w:val="right" w:leader="dot" w:pos="9015"/>
        </w:tabs>
        <w:rPr>
          <w:rStyle w:val="Hyperlink"/>
          <w:noProof/>
          <w:kern w:val="2"/>
        </w:rPr>
      </w:pPr>
      <w:hyperlink w:anchor="_Toc1927255625">
        <w:r w:rsidRPr="353A945D">
          <w:rPr>
            <w:rStyle w:val="Hyperlink"/>
          </w:rPr>
          <w:t>EI and Managing Employee Morale</w:t>
        </w:r>
        <w:r w:rsidR="00645C46">
          <w:tab/>
        </w:r>
        <w:r w:rsidR="00645C46">
          <w:fldChar w:fldCharType="begin"/>
        </w:r>
        <w:r w:rsidR="00645C46">
          <w:instrText>PAGEREF _Toc1927255625 \h</w:instrText>
        </w:r>
        <w:r w:rsidR="00645C46">
          <w:fldChar w:fldCharType="separate"/>
        </w:r>
        <w:r w:rsidRPr="353A945D">
          <w:rPr>
            <w:rStyle w:val="Hyperlink"/>
          </w:rPr>
          <w:t>4</w:t>
        </w:r>
        <w:r w:rsidR="00645C46">
          <w:fldChar w:fldCharType="end"/>
        </w:r>
      </w:hyperlink>
    </w:p>
    <w:p w14:paraId="0B16B113" w14:textId="77777777" w:rsidR="00645C46" w:rsidRPr="006A5EC9" w:rsidRDefault="353A945D" w:rsidP="353A945D">
      <w:pPr>
        <w:pStyle w:val="TOC2"/>
        <w:tabs>
          <w:tab w:val="right" w:leader="dot" w:pos="9015"/>
        </w:tabs>
        <w:rPr>
          <w:rStyle w:val="Hyperlink"/>
          <w:noProof/>
          <w:kern w:val="2"/>
        </w:rPr>
      </w:pPr>
      <w:hyperlink w:anchor="_Toc735706956">
        <w:r w:rsidRPr="353A945D">
          <w:rPr>
            <w:rStyle w:val="Hyperlink"/>
          </w:rPr>
          <w:t>FAYE Inc.’s chance for EI development</w:t>
        </w:r>
        <w:r w:rsidR="00645C46">
          <w:tab/>
        </w:r>
        <w:r w:rsidR="00645C46">
          <w:fldChar w:fldCharType="begin"/>
        </w:r>
        <w:r w:rsidR="00645C46">
          <w:instrText>PAGEREF _Toc735706956 \h</w:instrText>
        </w:r>
        <w:r w:rsidR="00645C46">
          <w:fldChar w:fldCharType="separate"/>
        </w:r>
        <w:r w:rsidRPr="353A945D">
          <w:rPr>
            <w:rStyle w:val="Hyperlink"/>
          </w:rPr>
          <w:t>5</w:t>
        </w:r>
        <w:r w:rsidR="00645C46">
          <w:fldChar w:fldCharType="end"/>
        </w:r>
      </w:hyperlink>
    </w:p>
    <w:p w14:paraId="0093E944" w14:textId="77777777" w:rsidR="00645C46" w:rsidRPr="006A5EC9" w:rsidRDefault="353A945D" w:rsidP="353A945D">
      <w:pPr>
        <w:pStyle w:val="TOC1"/>
        <w:tabs>
          <w:tab w:val="right" w:leader="dot" w:pos="9015"/>
        </w:tabs>
        <w:rPr>
          <w:rStyle w:val="Hyperlink"/>
          <w:noProof/>
          <w:kern w:val="2"/>
        </w:rPr>
      </w:pPr>
      <w:hyperlink w:anchor="_Toc1988617043">
        <w:r w:rsidRPr="353A945D">
          <w:rPr>
            <w:rStyle w:val="Hyperlink"/>
          </w:rPr>
          <w:t>Emotional Intelligence Models to Enhance Clarke’s Workplace Abilities</w:t>
        </w:r>
        <w:r w:rsidR="00645C46">
          <w:tab/>
        </w:r>
        <w:r w:rsidR="00645C46">
          <w:fldChar w:fldCharType="begin"/>
        </w:r>
        <w:r w:rsidR="00645C46">
          <w:instrText>PAGEREF _Toc1988617043 \h</w:instrText>
        </w:r>
        <w:r w:rsidR="00645C46">
          <w:fldChar w:fldCharType="separate"/>
        </w:r>
        <w:r w:rsidRPr="353A945D">
          <w:rPr>
            <w:rStyle w:val="Hyperlink"/>
          </w:rPr>
          <w:t>5</w:t>
        </w:r>
        <w:r w:rsidR="00645C46">
          <w:fldChar w:fldCharType="end"/>
        </w:r>
      </w:hyperlink>
    </w:p>
    <w:p w14:paraId="4568947E" w14:textId="77777777" w:rsidR="00645C46" w:rsidRPr="006A5EC9" w:rsidRDefault="353A945D" w:rsidP="353A945D">
      <w:pPr>
        <w:pStyle w:val="TOC2"/>
        <w:tabs>
          <w:tab w:val="right" w:leader="dot" w:pos="9015"/>
        </w:tabs>
        <w:rPr>
          <w:rStyle w:val="Hyperlink"/>
          <w:noProof/>
          <w:kern w:val="2"/>
        </w:rPr>
      </w:pPr>
      <w:hyperlink w:anchor="_Toc737785307">
        <w:r w:rsidRPr="353A945D">
          <w:rPr>
            <w:rStyle w:val="Hyperlink"/>
          </w:rPr>
          <w:t>Goleman's EI Model</w:t>
        </w:r>
        <w:r w:rsidR="00645C46">
          <w:tab/>
        </w:r>
        <w:r w:rsidR="00645C46">
          <w:fldChar w:fldCharType="begin"/>
        </w:r>
        <w:r w:rsidR="00645C46">
          <w:instrText>PAGEREF _Toc737785307 \h</w:instrText>
        </w:r>
        <w:r w:rsidR="00645C46">
          <w:fldChar w:fldCharType="separate"/>
        </w:r>
        <w:r w:rsidRPr="353A945D">
          <w:rPr>
            <w:rStyle w:val="Hyperlink"/>
          </w:rPr>
          <w:t>5</w:t>
        </w:r>
        <w:r w:rsidR="00645C46">
          <w:fldChar w:fldCharType="end"/>
        </w:r>
      </w:hyperlink>
    </w:p>
    <w:p w14:paraId="581587DB" w14:textId="77777777" w:rsidR="00645C46" w:rsidRPr="006A5EC9" w:rsidRDefault="353A945D" w:rsidP="353A945D">
      <w:pPr>
        <w:pStyle w:val="TOC2"/>
        <w:tabs>
          <w:tab w:val="right" w:leader="dot" w:pos="9015"/>
        </w:tabs>
        <w:rPr>
          <w:rStyle w:val="Hyperlink"/>
          <w:noProof/>
          <w:kern w:val="2"/>
        </w:rPr>
      </w:pPr>
      <w:hyperlink w:anchor="_Toc868400567">
        <w:r w:rsidRPr="353A945D">
          <w:rPr>
            <w:rStyle w:val="Hyperlink"/>
          </w:rPr>
          <w:t>Mayer and Salovey’s EI Model</w:t>
        </w:r>
        <w:r w:rsidR="00645C46">
          <w:tab/>
        </w:r>
        <w:r w:rsidR="00645C46">
          <w:fldChar w:fldCharType="begin"/>
        </w:r>
        <w:r w:rsidR="00645C46">
          <w:instrText>PAGEREF _Toc868400567 \h</w:instrText>
        </w:r>
        <w:r w:rsidR="00645C46">
          <w:fldChar w:fldCharType="separate"/>
        </w:r>
        <w:r w:rsidRPr="353A945D">
          <w:rPr>
            <w:rStyle w:val="Hyperlink"/>
          </w:rPr>
          <w:t>6</w:t>
        </w:r>
        <w:r w:rsidR="00645C46">
          <w:fldChar w:fldCharType="end"/>
        </w:r>
      </w:hyperlink>
    </w:p>
    <w:p w14:paraId="4D09B8F2" w14:textId="77777777" w:rsidR="00645C46" w:rsidRPr="006A5EC9" w:rsidRDefault="353A945D" w:rsidP="353A945D">
      <w:pPr>
        <w:pStyle w:val="TOC1"/>
        <w:tabs>
          <w:tab w:val="right" w:leader="dot" w:pos="9015"/>
        </w:tabs>
        <w:rPr>
          <w:rStyle w:val="Hyperlink"/>
          <w:noProof/>
          <w:kern w:val="2"/>
        </w:rPr>
      </w:pPr>
      <w:hyperlink w:anchor="_Toc1974613967">
        <w:r w:rsidRPr="353A945D">
          <w:rPr>
            <w:rStyle w:val="Hyperlink"/>
          </w:rPr>
          <w:t>Culture in Understanding Emotional Intelligence and Mindfulness of Employees</w:t>
        </w:r>
        <w:r w:rsidR="00645C46">
          <w:tab/>
        </w:r>
        <w:r w:rsidR="00645C46">
          <w:fldChar w:fldCharType="begin"/>
        </w:r>
        <w:r w:rsidR="00645C46">
          <w:instrText>PAGEREF _Toc1974613967 \h</w:instrText>
        </w:r>
        <w:r w:rsidR="00645C46">
          <w:fldChar w:fldCharType="separate"/>
        </w:r>
        <w:r w:rsidRPr="353A945D">
          <w:rPr>
            <w:rStyle w:val="Hyperlink"/>
          </w:rPr>
          <w:t>7</w:t>
        </w:r>
        <w:r w:rsidR="00645C46">
          <w:fldChar w:fldCharType="end"/>
        </w:r>
      </w:hyperlink>
    </w:p>
    <w:p w14:paraId="0908F455" w14:textId="77777777" w:rsidR="00645C46" w:rsidRPr="006A5EC9" w:rsidRDefault="353A945D" w:rsidP="353A945D">
      <w:pPr>
        <w:pStyle w:val="TOC2"/>
        <w:tabs>
          <w:tab w:val="right" w:leader="dot" w:pos="9015"/>
        </w:tabs>
        <w:rPr>
          <w:rStyle w:val="Hyperlink"/>
          <w:noProof/>
          <w:kern w:val="2"/>
        </w:rPr>
      </w:pPr>
      <w:hyperlink w:anchor="_Toc1444989728">
        <w:r w:rsidRPr="353A945D">
          <w:rPr>
            <w:rStyle w:val="Hyperlink"/>
          </w:rPr>
          <w:t>Understanding Emotional intelligence</w:t>
        </w:r>
        <w:r w:rsidR="00645C46">
          <w:tab/>
        </w:r>
        <w:r w:rsidR="00645C46">
          <w:fldChar w:fldCharType="begin"/>
        </w:r>
        <w:r w:rsidR="00645C46">
          <w:instrText>PAGEREF _Toc1444989728 \h</w:instrText>
        </w:r>
        <w:r w:rsidR="00645C46">
          <w:fldChar w:fldCharType="separate"/>
        </w:r>
        <w:r w:rsidRPr="353A945D">
          <w:rPr>
            <w:rStyle w:val="Hyperlink"/>
          </w:rPr>
          <w:t>7</w:t>
        </w:r>
        <w:r w:rsidR="00645C46">
          <w:fldChar w:fldCharType="end"/>
        </w:r>
      </w:hyperlink>
    </w:p>
    <w:p w14:paraId="3792213E" w14:textId="77777777" w:rsidR="00645C46" w:rsidRPr="006A5EC9" w:rsidRDefault="353A945D" w:rsidP="353A945D">
      <w:pPr>
        <w:pStyle w:val="TOC2"/>
        <w:tabs>
          <w:tab w:val="right" w:leader="dot" w:pos="9015"/>
        </w:tabs>
        <w:rPr>
          <w:rStyle w:val="Hyperlink"/>
          <w:noProof/>
          <w:kern w:val="2"/>
        </w:rPr>
      </w:pPr>
      <w:hyperlink w:anchor="_Toc1625266806">
        <w:r w:rsidRPr="353A945D">
          <w:rPr>
            <w:rStyle w:val="Hyperlink"/>
          </w:rPr>
          <w:t>The impact of culture  on mindfulness</w:t>
        </w:r>
        <w:r w:rsidR="00645C46">
          <w:tab/>
        </w:r>
        <w:r w:rsidR="00645C46">
          <w:fldChar w:fldCharType="begin"/>
        </w:r>
        <w:r w:rsidR="00645C46">
          <w:instrText>PAGEREF _Toc1625266806 \h</w:instrText>
        </w:r>
        <w:r w:rsidR="00645C46">
          <w:fldChar w:fldCharType="separate"/>
        </w:r>
        <w:r w:rsidRPr="353A945D">
          <w:rPr>
            <w:rStyle w:val="Hyperlink"/>
          </w:rPr>
          <w:t>8</w:t>
        </w:r>
        <w:r w:rsidR="00645C46">
          <w:fldChar w:fldCharType="end"/>
        </w:r>
      </w:hyperlink>
    </w:p>
    <w:p w14:paraId="7C12227C" w14:textId="77777777" w:rsidR="00645C46" w:rsidRPr="006A5EC9" w:rsidRDefault="353A945D" w:rsidP="353A945D">
      <w:pPr>
        <w:pStyle w:val="TOC2"/>
        <w:tabs>
          <w:tab w:val="right" w:leader="dot" w:pos="9015"/>
        </w:tabs>
        <w:rPr>
          <w:rStyle w:val="Hyperlink"/>
          <w:noProof/>
          <w:kern w:val="2"/>
        </w:rPr>
      </w:pPr>
      <w:hyperlink w:anchor="_Toc1261412531">
        <w:r w:rsidRPr="353A945D">
          <w:rPr>
            <w:rStyle w:val="Hyperlink"/>
          </w:rPr>
          <w:t>Bridging cultural gaps</w:t>
        </w:r>
        <w:r w:rsidR="00645C46">
          <w:tab/>
        </w:r>
        <w:r w:rsidR="00645C46">
          <w:fldChar w:fldCharType="begin"/>
        </w:r>
        <w:r w:rsidR="00645C46">
          <w:instrText>PAGEREF _Toc1261412531 \h</w:instrText>
        </w:r>
        <w:r w:rsidR="00645C46">
          <w:fldChar w:fldCharType="separate"/>
        </w:r>
        <w:r w:rsidRPr="353A945D">
          <w:rPr>
            <w:rStyle w:val="Hyperlink"/>
          </w:rPr>
          <w:t>8</w:t>
        </w:r>
        <w:r w:rsidR="00645C46">
          <w:fldChar w:fldCharType="end"/>
        </w:r>
      </w:hyperlink>
    </w:p>
    <w:p w14:paraId="5EC1DC84" w14:textId="77777777" w:rsidR="00645C46" w:rsidRPr="006A5EC9" w:rsidRDefault="353A945D" w:rsidP="353A945D">
      <w:pPr>
        <w:pStyle w:val="TOC1"/>
        <w:tabs>
          <w:tab w:val="right" w:leader="dot" w:pos="9015"/>
        </w:tabs>
        <w:rPr>
          <w:rStyle w:val="Hyperlink"/>
          <w:noProof/>
          <w:kern w:val="2"/>
        </w:rPr>
      </w:pPr>
      <w:hyperlink w:anchor="_Toc346777274">
        <w:r w:rsidRPr="353A945D">
          <w:rPr>
            <w:rStyle w:val="Hyperlink"/>
          </w:rPr>
          <w:t>The Role of Leadership</w:t>
        </w:r>
        <w:r w:rsidR="00645C46">
          <w:tab/>
        </w:r>
        <w:r w:rsidR="00645C46">
          <w:fldChar w:fldCharType="begin"/>
        </w:r>
        <w:r w:rsidR="00645C46">
          <w:instrText>PAGEREF _Toc346777274 \h</w:instrText>
        </w:r>
        <w:r w:rsidR="00645C46">
          <w:fldChar w:fldCharType="separate"/>
        </w:r>
        <w:r w:rsidRPr="353A945D">
          <w:rPr>
            <w:rStyle w:val="Hyperlink"/>
          </w:rPr>
          <w:t>9</w:t>
        </w:r>
        <w:r w:rsidR="00645C46">
          <w:fldChar w:fldCharType="end"/>
        </w:r>
      </w:hyperlink>
    </w:p>
    <w:p w14:paraId="4E359C54" w14:textId="77777777" w:rsidR="00645C46" w:rsidRPr="006A5EC9" w:rsidRDefault="353A945D" w:rsidP="353A945D">
      <w:pPr>
        <w:pStyle w:val="TOC1"/>
        <w:tabs>
          <w:tab w:val="right" w:leader="dot" w:pos="9015"/>
        </w:tabs>
        <w:rPr>
          <w:rStyle w:val="Hyperlink"/>
          <w:noProof/>
          <w:kern w:val="2"/>
        </w:rPr>
      </w:pPr>
      <w:hyperlink w:anchor="_Toc775124874">
        <w:r w:rsidRPr="353A945D">
          <w:rPr>
            <w:rStyle w:val="Hyperlink"/>
          </w:rPr>
          <w:t>How can FAYE Inc. further harness the benefits of EI and mindfulness among its employees</w:t>
        </w:r>
        <w:r w:rsidR="00645C46">
          <w:tab/>
        </w:r>
        <w:r w:rsidR="00645C46">
          <w:fldChar w:fldCharType="begin"/>
        </w:r>
        <w:r w:rsidR="00645C46">
          <w:instrText>PAGEREF _Toc775124874 \h</w:instrText>
        </w:r>
        <w:r w:rsidR="00645C46">
          <w:fldChar w:fldCharType="separate"/>
        </w:r>
        <w:r w:rsidRPr="353A945D">
          <w:rPr>
            <w:rStyle w:val="Hyperlink"/>
          </w:rPr>
          <w:t>9</w:t>
        </w:r>
        <w:r w:rsidR="00645C46">
          <w:fldChar w:fldCharType="end"/>
        </w:r>
      </w:hyperlink>
    </w:p>
    <w:p w14:paraId="79BB1D53" w14:textId="77777777" w:rsidR="00645C46" w:rsidRPr="006A5EC9" w:rsidRDefault="353A945D" w:rsidP="353A945D">
      <w:pPr>
        <w:pStyle w:val="TOC2"/>
        <w:tabs>
          <w:tab w:val="right" w:leader="dot" w:pos="9015"/>
        </w:tabs>
        <w:rPr>
          <w:rStyle w:val="Hyperlink"/>
          <w:noProof/>
          <w:kern w:val="2"/>
        </w:rPr>
      </w:pPr>
      <w:hyperlink w:anchor="_Toc1368568415">
        <w:r w:rsidRPr="353A945D">
          <w:rPr>
            <w:rStyle w:val="Hyperlink"/>
          </w:rPr>
          <w:t>Training and development programs</w:t>
        </w:r>
        <w:r w:rsidR="00645C46">
          <w:tab/>
        </w:r>
        <w:r w:rsidR="00645C46">
          <w:fldChar w:fldCharType="begin"/>
        </w:r>
        <w:r w:rsidR="00645C46">
          <w:instrText>PAGEREF _Toc1368568415 \h</w:instrText>
        </w:r>
        <w:r w:rsidR="00645C46">
          <w:fldChar w:fldCharType="separate"/>
        </w:r>
        <w:r w:rsidRPr="353A945D">
          <w:rPr>
            <w:rStyle w:val="Hyperlink"/>
          </w:rPr>
          <w:t>10</w:t>
        </w:r>
        <w:r w:rsidR="00645C46">
          <w:fldChar w:fldCharType="end"/>
        </w:r>
      </w:hyperlink>
    </w:p>
    <w:p w14:paraId="1A60FF0D" w14:textId="77777777" w:rsidR="00645C46" w:rsidRPr="006A5EC9" w:rsidRDefault="353A945D" w:rsidP="353A945D">
      <w:pPr>
        <w:pStyle w:val="TOC2"/>
        <w:tabs>
          <w:tab w:val="right" w:leader="dot" w:pos="9015"/>
        </w:tabs>
        <w:rPr>
          <w:rStyle w:val="Hyperlink"/>
          <w:noProof/>
          <w:kern w:val="2"/>
        </w:rPr>
      </w:pPr>
      <w:hyperlink w:anchor="_Toc2096993121">
        <w:r w:rsidRPr="353A945D">
          <w:rPr>
            <w:rStyle w:val="Hyperlink"/>
          </w:rPr>
          <w:t>Creating a supportive and helpful environment</w:t>
        </w:r>
        <w:r w:rsidR="00645C46">
          <w:tab/>
        </w:r>
        <w:r w:rsidR="00645C46">
          <w:fldChar w:fldCharType="begin"/>
        </w:r>
        <w:r w:rsidR="00645C46">
          <w:instrText>PAGEREF _Toc2096993121 \h</w:instrText>
        </w:r>
        <w:r w:rsidR="00645C46">
          <w:fldChar w:fldCharType="separate"/>
        </w:r>
        <w:r w:rsidRPr="353A945D">
          <w:rPr>
            <w:rStyle w:val="Hyperlink"/>
          </w:rPr>
          <w:t>10</w:t>
        </w:r>
        <w:r w:rsidR="00645C46">
          <w:fldChar w:fldCharType="end"/>
        </w:r>
      </w:hyperlink>
    </w:p>
    <w:p w14:paraId="16255FFB" w14:textId="77777777" w:rsidR="00645C46" w:rsidRPr="006A5EC9" w:rsidRDefault="353A945D" w:rsidP="353A945D">
      <w:pPr>
        <w:pStyle w:val="TOC2"/>
        <w:tabs>
          <w:tab w:val="right" w:leader="dot" w:pos="9015"/>
        </w:tabs>
        <w:rPr>
          <w:rStyle w:val="Hyperlink"/>
          <w:noProof/>
          <w:kern w:val="2"/>
        </w:rPr>
      </w:pPr>
      <w:hyperlink w:anchor="_Toc1995437391">
        <w:r w:rsidRPr="353A945D">
          <w:rPr>
            <w:rStyle w:val="Hyperlink"/>
          </w:rPr>
          <w:t>Leadership development</w:t>
        </w:r>
        <w:r w:rsidR="00645C46">
          <w:tab/>
        </w:r>
        <w:r w:rsidR="00645C46">
          <w:fldChar w:fldCharType="begin"/>
        </w:r>
        <w:r w:rsidR="00645C46">
          <w:instrText>PAGEREF _Toc1995437391 \h</w:instrText>
        </w:r>
        <w:r w:rsidR="00645C46">
          <w:fldChar w:fldCharType="separate"/>
        </w:r>
        <w:r w:rsidRPr="353A945D">
          <w:rPr>
            <w:rStyle w:val="Hyperlink"/>
          </w:rPr>
          <w:t>11</w:t>
        </w:r>
        <w:r w:rsidR="00645C46">
          <w:fldChar w:fldCharType="end"/>
        </w:r>
      </w:hyperlink>
    </w:p>
    <w:p w14:paraId="32DFD3E3" w14:textId="77777777" w:rsidR="00645C46" w:rsidRPr="006A5EC9" w:rsidRDefault="353A945D" w:rsidP="353A945D">
      <w:pPr>
        <w:pStyle w:val="TOC2"/>
        <w:tabs>
          <w:tab w:val="right" w:leader="dot" w:pos="9015"/>
        </w:tabs>
        <w:rPr>
          <w:rStyle w:val="Hyperlink"/>
          <w:noProof/>
          <w:kern w:val="2"/>
        </w:rPr>
      </w:pPr>
      <w:hyperlink w:anchor="_Toc1886808819">
        <w:r w:rsidRPr="353A945D">
          <w:rPr>
            <w:rStyle w:val="Hyperlink"/>
          </w:rPr>
          <w:t>Implementing mindfulness practices</w:t>
        </w:r>
        <w:r w:rsidR="00645C46">
          <w:tab/>
        </w:r>
        <w:r w:rsidR="00645C46">
          <w:fldChar w:fldCharType="begin"/>
        </w:r>
        <w:r w:rsidR="00645C46">
          <w:instrText>PAGEREF _Toc1886808819 \h</w:instrText>
        </w:r>
        <w:r w:rsidR="00645C46">
          <w:fldChar w:fldCharType="separate"/>
        </w:r>
        <w:r w:rsidRPr="353A945D">
          <w:rPr>
            <w:rStyle w:val="Hyperlink"/>
          </w:rPr>
          <w:t>11</w:t>
        </w:r>
        <w:r w:rsidR="00645C46">
          <w:fldChar w:fldCharType="end"/>
        </w:r>
      </w:hyperlink>
    </w:p>
    <w:p w14:paraId="4FD06BAE" w14:textId="77777777" w:rsidR="353A945D" w:rsidRDefault="353A945D" w:rsidP="353A945D">
      <w:pPr>
        <w:pStyle w:val="TOC2"/>
        <w:tabs>
          <w:tab w:val="right" w:leader="dot" w:pos="9015"/>
        </w:tabs>
        <w:rPr>
          <w:rStyle w:val="Hyperlink"/>
        </w:rPr>
      </w:pPr>
      <w:hyperlink w:anchor="_Toc611397470">
        <w:r w:rsidRPr="353A945D">
          <w:rPr>
            <w:rStyle w:val="Hyperlink"/>
          </w:rPr>
          <w:t>Encouraging and rewarding EI and Mindfulness</w:t>
        </w:r>
        <w:r>
          <w:tab/>
        </w:r>
        <w:r>
          <w:fldChar w:fldCharType="begin"/>
        </w:r>
        <w:r>
          <w:instrText>PAGEREF _Toc611397470 \h</w:instrText>
        </w:r>
        <w:r>
          <w:fldChar w:fldCharType="separate"/>
        </w:r>
        <w:r w:rsidRPr="353A945D">
          <w:rPr>
            <w:rStyle w:val="Hyperlink"/>
          </w:rPr>
          <w:t>11</w:t>
        </w:r>
        <w:r>
          <w:fldChar w:fldCharType="end"/>
        </w:r>
      </w:hyperlink>
    </w:p>
    <w:p w14:paraId="09BFBF3E" w14:textId="77777777" w:rsidR="353A945D" w:rsidRDefault="353A945D" w:rsidP="353A945D">
      <w:pPr>
        <w:pStyle w:val="TOC1"/>
        <w:tabs>
          <w:tab w:val="right" w:leader="dot" w:pos="9015"/>
        </w:tabs>
        <w:rPr>
          <w:rStyle w:val="Hyperlink"/>
        </w:rPr>
      </w:pPr>
      <w:hyperlink w:anchor="_Toc385876384">
        <w:r w:rsidRPr="353A945D">
          <w:rPr>
            <w:rStyle w:val="Hyperlink"/>
          </w:rPr>
          <w:t>CONCLUSION</w:t>
        </w:r>
        <w:r>
          <w:tab/>
        </w:r>
        <w:r>
          <w:fldChar w:fldCharType="begin"/>
        </w:r>
        <w:r>
          <w:instrText>PAGEREF _Toc385876384 \h</w:instrText>
        </w:r>
        <w:r>
          <w:fldChar w:fldCharType="separate"/>
        </w:r>
        <w:r w:rsidRPr="353A945D">
          <w:rPr>
            <w:rStyle w:val="Hyperlink"/>
          </w:rPr>
          <w:t>12</w:t>
        </w:r>
        <w:r>
          <w:fldChar w:fldCharType="end"/>
        </w:r>
      </w:hyperlink>
    </w:p>
    <w:p w14:paraId="1C185683" w14:textId="77777777" w:rsidR="353A945D" w:rsidRDefault="353A945D" w:rsidP="353A945D">
      <w:pPr>
        <w:pStyle w:val="TOC1"/>
        <w:tabs>
          <w:tab w:val="right" w:leader="dot" w:pos="9015"/>
        </w:tabs>
        <w:rPr>
          <w:rStyle w:val="Hyperlink"/>
        </w:rPr>
      </w:pPr>
      <w:hyperlink w:anchor="_Toc887839284">
        <w:r w:rsidRPr="353A945D">
          <w:rPr>
            <w:rStyle w:val="Hyperlink"/>
          </w:rPr>
          <w:t>REFERENCES</w:t>
        </w:r>
        <w:r>
          <w:tab/>
        </w:r>
        <w:r>
          <w:fldChar w:fldCharType="begin"/>
        </w:r>
        <w:r>
          <w:instrText>PAGEREF _Toc887839284 \h</w:instrText>
        </w:r>
        <w:r>
          <w:fldChar w:fldCharType="separate"/>
        </w:r>
        <w:r w:rsidRPr="353A945D">
          <w:rPr>
            <w:rStyle w:val="Hyperlink"/>
          </w:rPr>
          <w:t>13</w:t>
        </w:r>
        <w:r>
          <w:fldChar w:fldCharType="end"/>
        </w:r>
      </w:hyperlink>
      <w:r>
        <w:fldChar w:fldCharType="end"/>
      </w:r>
    </w:p>
    <w:p w14:paraId="6CBBA0C6" w14:textId="77777777" w:rsidR="00645C46" w:rsidRDefault="00645C46"/>
    <w:p w14:paraId="7513CD2E" w14:textId="77777777" w:rsidR="00645C46" w:rsidRPr="006A5EC9" w:rsidRDefault="00645C46">
      <w:pPr>
        <w:spacing w:after="160" w:line="259" w:lineRule="auto"/>
        <w:rPr>
          <w:rFonts w:ascii="Times New Roman" w:hAnsi="Times New Roman"/>
          <w:b/>
          <w:bCs/>
          <w:sz w:val="28"/>
          <w:szCs w:val="28"/>
        </w:rPr>
      </w:pPr>
      <w:r w:rsidRPr="353A945D">
        <w:rPr>
          <w:rFonts w:ascii="Times New Roman" w:hAnsi="Times New Roman"/>
          <w:b/>
          <w:bCs/>
          <w:sz w:val="28"/>
          <w:szCs w:val="28"/>
        </w:rPr>
        <w:br w:type="page"/>
      </w:r>
    </w:p>
    <w:p w14:paraId="13B3444A" w14:textId="77777777" w:rsidR="353A945D" w:rsidRPr="006A5EC9" w:rsidRDefault="353A945D" w:rsidP="353A945D">
      <w:pPr>
        <w:pStyle w:val="Heading1"/>
        <w:spacing w:before="480" w:after="0" w:line="360" w:lineRule="auto"/>
        <w:jc w:val="both"/>
        <w:rPr>
          <w:rFonts w:ascii="Times New Roman" w:hAnsi="Times New Roman"/>
          <w:b/>
          <w:bCs/>
          <w:color w:val="000000"/>
          <w:sz w:val="28"/>
          <w:szCs w:val="28"/>
          <w:lang w:val="en-US"/>
        </w:rPr>
      </w:pPr>
      <w:bookmarkStart w:id="0" w:name="_Toc504480493"/>
      <w:r w:rsidRPr="006A5EC9">
        <w:rPr>
          <w:rFonts w:ascii="Times New Roman" w:hAnsi="Times New Roman"/>
          <w:b/>
          <w:bCs/>
          <w:color w:val="000000"/>
          <w:sz w:val="28"/>
          <w:szCs w:val="28"/>
          <w:lang w:val="en-GB"/>
        </w:rPr>
        <w:lastRenderedPageBreak/>
        <w:t>INTRODUCTION</w:t>
      </w:r>
      <w:bookmarkEnd w:id="0"/>
      <w:r w:rsidRPr="006A5EC9">
        <w:rPr>
          <w:rFonts w:ascii="Times New Roman" w:hAnsi="Times New Roman"/>
          <w:b/>
          <w:bCs/>
          <w:color w:val="000000"/>
          <w:sz w:val="28"/>
          <w:szCs w:val="28"/>
          <w:lang w:val="en-GB"/>
        </w:rPr>
        <w:t xml:space="preserve"> </w:t>
      </w:r>
    </w:p>
    <w:p w14:paraId="5F4F97FC" w14:textId="23446DAF" w:rsidR="353A945D" w:rsidRPr="006A5EC9" w:rsidRDefault="353A945D" w:rsidP="353A945D">
      <w:pPr>
        <w:spacing w:line="360" w:lineRule="auto"/>
        <w:jc w:val="both"/>
        <w:rPr>
          <w:rFonts w:ascii="Times New Roman" w:hAnsi="Times New Roman"/>
          <w:color w:val="000000"/>
          <w:sz w:val="24"/>
          <w:szCs w:val="24"/>
          <w:lang w:val="en-US"/>
        </w:rPr>
      </w:pPr>
      <w:r w:rsidRPr="006A5EC9">
        <w:rPr>
          <w:rFonts w:ascii="Times New Roman" w:hAnsi="Times New Roman"/>
          <w:color w:val="000000"/>
          <w:sz w:val="24"/>
          <w:szCs w:val="24"/>
          <w:lang w:val="en-GB"/>
        </w:rPr>
        <w:t xml:space="preserve">Emotional Intelligence refers to the aptitude to handle both own’s emotions as well as comprehend the emotions of the individuals around ones (Bru-Luna, 2021). In general, there are mainly five major constituents of the emotional intelligence which consists of the self-consciousness, self-activating, enthusiasm, sympathy, and social skill sets. The case study of FAYE Inc. will be taken for the analysis of this report. This report will detail the numerous aspects of the emotional intelligence, focusing on the case study of FAYE Inc. which employs individuals from the diverse zones of the country. This will be followed by the investigation of the significance of the emotional intelligence in the workplace of FAYE Inc. respectively. In addition to this, the report will incorporate the models of emotional intelligence </w:t>
      </w:r>
      <w:r w:rsidR="00AC69ED" w:rsidRPr="006A5EC9">
        <w:rPr>
          <w:rFonts w:ascii="Times New Roman" w:hAnsi="Times New Roman"/>
          <w:color w:val="000000"/>
          <w:sz w:val="24"/>
          <w:szCs w:val="24"/>
          <w:lang w:val="en-GB"/>
        </w:rPr>
        <w:t>to</w:t>
      </w:r>
      <w:r w:rsidRPr="006A5EC9">
        <w:rPr>
          <w:rFonts w:ascii="Times New Roman" w:hAnsi="Times New Roman"/>
          <w:color w:val="000000"/>
          <w:sz w:val="24"/>
          <w:szCs w:val="24"/>
          <w:lang w:val="en-GB"/>
        </w:rPr>
        <w:t xml:space="preserve"> refine the </w:t>
      </w:r>
      <w:r>
        <w:tab/>
      </w:r>
      <w:r w:rsidRPr="006A5EC9">
        <w:rPr>
          <w:rFonts w:ascii="Times New Roman" w:hAnsi="Times New Roman"/>
          <w:color w:val="000000"/>
          <w:sz w:val="24"/>
          <w:szCs w:val="24"/>
          <w:lang w:val="en-GB"/>
        </w:rPr>
        <w:t>Clarke’s workplace abilities. Goleman’s EI Model will be elaborated in this report to describe the emotional intelligence in an in- depth manner. This model will be accompanied by the Mayer and Salovey’s EI Model as well. Furthermore, this report will detail the culture in comprehending the emotional intelligence as well as mindfulness of the employees in an organisation, taking the case study of FAYE Inc. Also, the role of leadership in the workplace of the FAYE Inc. will be examined here. At last, this report will investigate the ways in which the FAYE Inc. can further harness the benefits or advantages of the emotional intelligence or EI as well as the mindfulness among its employees significantly.</w:t>
      </w:r>
    </w:p>
    <w:p w14:paraId="0B8674DE" w14:textId="37071B55" w:rsidR="00645C46" w:rsidRPr="00645C46" w:rsidRDefault="353A945D" w:rsidP="00645C46">
      <w:pPr>
        <w:pStyle w:val="Heading1"/>
        <w:rPr>
          <w:rFonts w:ascii="Times New Roman" w:eastAsia="SimSun" w:hAnsi="Times New Roman"/>
          <w:b/>
          <w:bCs/>
          <w:color w:val="auto"/>
          <w:sz w:val="28"/>
          <w:szCs w:val="28"/>
        </w:rPr>
      </w:pPr>
      <w:bookmarkStart w:id="1" w:name="_Toc639569453"/>
      <w:r w:rsidRPr="353A945D">
        <w:rPr>
          <w:rFonts w:ascii="Times New Roman" w:eastAsia="SimSun" w:hAnsi="Times New Roman"/>
          <w:b/>
          <w:bCs/>
          <w:color w:val="auto"/>
          <w:sz w:val="28"/>
          <w:szCs w:val="28"/>
        </w:rPr>
        <w:t xml:space="preserve">Importance of Emotional Intelligence in </w:t>
      </w:r>
      <w:bookmarkEnd w:id="1"/>
      <w:r w:rsidR="004E5CB2" w:rsidRPr="353A945D">
        <w:rPr>
          <w:rFonts w:ascii="Times New Roman" w:eastAsia="SimSun" w:hAnsi="Times New Roman"/>
          <w:b/>
          <w:bCs/>
          <w:color w:val="auto"/>
          <w:sz w:val="28"/>
          <w:szCs w:val="28"/>
        </w:rPr>
        <w:t>Workplace</w:t>
      </w:r>
    </w:p>
    <w:p w14:paraId="403E25B7" w14:textId="77777777" w:rsidR="00645C46" w:rsidRPr="00645C46" w:rsidRDefault="00645C46" w:rsidP="00645C46">
      <w:pPr>
        <w:spacing w:line="360" w:lineRule="auto"/>
        <w:jc w:val="both"/>
        <w:rPr>
          <w:rFonts w:ascii="Times New Roman" w:eastAsia="SimSun" w:hAnsi="Times New Roman"/>
          <w:sz w:val="24"/>
          <w:szCs w:val="24"/>
        </w:rPr>
      </w:pPr>
      <w:r w:rsidRPr="00645C46">
        <w:rPr>
          <w:rFonts w:ascii="Times New Roman" w:hAnsi="Times New Roman"/>
          <w:sz w:val="24"/>
          <w:szCs w:val="24"/>
        </w:rPr>
        <w:t>EI in the workplace leads to enhancement of interpersonal skills, fostering stronger, more resilient teams. Individuals with high EI are better at managing their reactions, understanding the emotions of others, and responding in ways that build trust and rapport (Jordan, 2021). This skill set is invaluable in diverse work environments where misunderstandings and conflicts can arise from differences in cultural norms and communication styles. Leaders with strong EI are more likely to create environments where employees feel heard and valued, leading to higher job satisfaction, retention, and productivity.</w:t>
      </w:r>
    </w:p>
    <w:p w14:paraId="2B39B8BF" w14:textId="1EB8ECB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For FAYE Inc., a company employing individuals from various parts of the country and engaging with international teams, EI is particularly important. As seen with Clarke, the new supervisor, cultural sensitivity is essential for maintaining employee morale and fostering a cohesive team. Clarke’s interactions with his team members reflect a potential gap in his understanding of appropriate workplace </w:t>
      </w:r>
      <w:r w:rsidR="004E5CB2" w:rsidRPr="00645C46">
        <w:rPr>
          <w:rFonts w:ascii="Times New Roman" w:hAnsi="Times New Roman"/>
          <w:sz w:val="24"/>
          <w:szCs w:val="24"/>
        </w:rPr>
        <w:t>behaviour</w:t>
      </w:r>
      <w:r w:rsidRPr="00645C46">
        <w:rPr>
          <w:rFonts w:ascii="Times New Roman" w:hAnsi="Times New Roman"/>
          <w:sz w:val="24"/>
          <w:szCs w:val="24"/>
        </w:rPr>
        <w:t xml:space="preserve"> in the UK. While terms of endearment, like “my love,” might be commonplace in his hometown of Texas, they may come across as unprofessional or patronizing in FAYE Inc.’s UK office. This difference highlights how EI </w:t>
      </w:r>
      <w:r w:rsidRPr="00645C46">
        <w:rPr>
          <w:rFonts w:ascii="Times New Roman" w:hAnsi="Times New Roman"/>
          <w:sz w:val="24"/>
          <w:szCs w:val="24"/>
        </w:rPr>
        <w:lastRenderedPageBreak/>
        <w:t>could bridge cultural gaps, allowing Clarke to adapt his communication style to fit the expectations and preferences of his current team.</w:t>
      </w:r>
    </w:p>
    <w:p w14:paraId="60713401" w14:textId="77777777" w:rsidR="00645C46" w:rsidRPr="00645C46" w:rsidRDefault="353A945D" w:rsidP="00645C46">
      <w:pPr>
        <w:pStyle w:val="Heading2"/>
        <w:rPr>
          <w:rFonts w:ascii="Times New Roman" w:hAnsi="Times New Roman"/>
          <w:color w:val="auto"/>
          <w:sz w:val="24"/>
          <w:szCs w:val="24"/>
          <w:u w:val="single"/>
        </w:rPr>
      </w:pPr>
      <w:bookmarkStart w:id="2" w:name="_Toc1752602267"/>
      <w:r w:rsidRPr="353A945D">
        <w:rPr>
          <w:rFonts w:ascii="Times New Roman" w:hAnsi="Times New Roman"/>
          <w:color w:val="auto"/>
          <w:sz w:val="24"/>
          <w:szCs w:val="24"/>
          <w:u w:val="single"/>
        </w:rPr>
        <w:t>Cultural Suitability and Perception-</w:t>
      </w:r>
      <w:bookmarkEnd w:id="2"/>
    </w:p>
    <w:p w14:paraId="71E4E22D" w14:textId="1A31158F"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Another strength of EI is that it plays a critical role in teaching people how to recognize and act appropriately within a social context of a particular organizational culture. The ability of leaders with high EI to perceive how others feel about the actions leaders are taking and how to modify how they behave (Kai </w:t>
      </w:r>
      <w:proofErr w:type="spellStart"/>
      <w:r w:rsidRPr="00645C46">
        <w:rPr>
          <w:rFonts w:ascii="Times New Roman" w:hAnsi="Times New Roman"/>
          <w:sz w:val="24"/>
          <w:szCs w:val="24"/>
        </w:rPr>
        <w:t>Laiyo</w:t>
      </w:r>
      <w:proofErr w:type="spellEnd"/>
      <w:r w:rsidRPr="00645C46">
        <w:rPr>
          <w:rFonts w:ascii="Times New Roman" w:hAnsi="Times New Roman"/>
          <w:sz w:val="24"/>
          <w:szCs w:val="24"/>
        </w:rPr>
        <w:t xml:space="preserve">, 2021). For </w:t>
      </w:r>
      <w:r w:rsidR="004E5CB2" w:rsidRPr="00645C46">
        <w:rPr>
          <w:rFonts w:ascii="Times New Roman" w:hAnsi="Times New Roman"/>
          <w:sz w:val="24"/>
          <w:szCs w:val="24"/>
        </w:rPr>
        <w:t>example,</w:t>
      </w:r>
      <w:r w:rsidRPr="00645C46">
        <w:rPr>
          <w:rFonts w:ascii="Times New Roman" w:hAnsi="Times New Roman"/>
          <w:sz w:val="24"/>
          <w:szCs w:val="24"/>
        </w:rPr>
        <w:t xml:space="preserve"> some of the decisions he makes might be logical such as when Clarke asked Chinese team members if they have an English </w:t>
      </w:r>
      <w:r w:rsidR="004E5CB2" w:rsidRPr="00645C46">
        <w:rPr>
          <w:rFonts w:ascii="Times New Roman" w:hAnsi="Times New Roman"/>
          <w:sz w:val="24"/>
          <w:szCs w:val="24"/>
        </w:rPr>
        <w:t>name,</w:t>
      </w:r>
      <w:r w:rsidRPr="00645C46">
        <w:rPr>
          <w:rFonts w:ascii="Times New Roman" w:hAnsi="Times New Roman"/>
          <w:sz w:val="24"/>
          <w:szCs w:val="24"/>
        </w:rPr>
        <w:t xml:space="preserve"> but such action is insensitive to the fact that the Chinese place a lot of significance on names. </w:t>
      </w:r>
      <w:r w:rsidR="004E5CB2" w:rsidRPr="00645C46">
        <w:rPr>
          <w:rFonts w:ascii="Times New Roman" w:hAnsi="Times New Roman"/>
          <w:sz w:val="24"/>
          <w:szCs w:val="24"/>
        </w:rPr>
        <w:t>Names</w:t>
      </w:r>
      <w:r w:rsidRPr="00645C46">
        <w:rPr>
          <w:rFonts w:ascii="Times New Roman" w:hAnsi="Times New Roman"/>
          <w:sz w:val="24"/>
          <w:szCs w:val="24"/>
        </w:rPr>
        <w:t xml:space="preserve"> bear great importance and using different names for the members of the team may cause the latter to feel ignored. It shows how individuals such as Clarke </w:t>
      </w:r>
      <w:proofErr w:type="gramStart"/>
      <w:r w:rsidRPr="00645C46">
        <w:rPr>
          <w:rFonts w:ascii="Times New Roman" w:hAnsi="Times New Roman"/>
          <w:sz w:val="24"/>
          <w:szCs w:val="24"/>
        </w:rPr>
        <w:t>are able to</w:t>
      </w:r>
      <w:proofErr w:type="gramEnd"/>
      <w:r w:rsidRPr="00645C46">
        <w:rPr>
          <w:rFonts w:ascii="Times New Roman" w:hAnsi="Times New Roman"/>
          <w:sz w:val="24"/>
          <w:szCs w:val="24"/>
        </w:rPr>
        <w:t xml:space="preserve"> code cultural values so as to encourage respect and an understanding of diverse cultures.</w:t>
      </w:r>
    </w:p>
    <w:p w14:paraId="74C5D40D" w14:textId="01BE06E4"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In this regard, the organization will also gain from integrating EI across the leadership to prevent offending other employees’ cultural values and making the company welcoming to all the people (Halimi, 2021). With high EI, Clarke would be able to understand and appreciate the diverse communication patterns and practices among the employees as well as other cultures and practice subordination to the best standards followed in the UK. Thence, through </w:t>
      </w:r>
      <w:r w:rsidR="004E5CB2" w:rsidRPr="00645C46">
        <w:rPr>
          <w:rFonts w:ascii="Times New Roman" w:hAnsi="Times New Roman"/>
          <w:sz w:val="24"/>
          <w:szCs w:val="24"/>
        </w:rPr>
        <w:t>self-awareness</w:t>
      </w:r>
      <w:r w:rsidRPr="00645C46">
        <w:rPr>
          <w:rFonts w:ascii="Times New Roman" w:hAnsi="Times New Roman"/>
          <w:sz w:val="24"/>
          <w:szCs w:val="24"/>
        </w:rPr>
        <w:t xml:space="preserve"> and empathy –two of the constituent parts of EI –Clarke could realize how what he was doing to his team and how he could do it more culturally sensitive.</w:t>
      </w:r>
    </w:p>
    <w:p w14:paraId="6464F2BA" w14:textId="77777777" w:rsidR="00645C46" w:rsidRPr="00645C46" w:rsidRDefault="353A945D" w:rsidP="00645C46">
      <w:pPr>
        <w:pStyle w:val="Heading2"/>
        <w:rPr>
          <w:rFonts w:ascii="Times New Roman" w:hAnsi="Times New Roman"/>
          <w:color w:val="auto"/>
          <w:sz w:val="24"/>
          <w:szCs w:val="24"/>
          <w:u w:val="single"/>
        </w:rPr>
      </w:pPr>
      <w:bookmarkStart w:id="3" w:name="_Toc1927255625"/>
      <w:r w:rsidRPr="353A945D">
        <w:rPr>
          <w:rFonts w:ascii="Times New Roman" w:hAnsi="Times New Roman"/>
          <w:color w:val="auto"/>
          <w:sz w:val="24"/>
          <w:szCs w:val="24"/>
          <w:u w:val="single"/>
        </w:rPr>
        <w:t>EI and Managing Employee Morale</w:t>
      </w:r>
      <w:bookmarkEnd w:id="3"/>
    </w:p>
    <w:p w14:paraId="0FC0BB17"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EI is likewise important in keeping staff engaged; communicative leaders with high EI levels are superior at interpersonal relationship and conflicts management (</w:t>
      </w:r>
      <w:proofErr w:type="spellStart"/>
      <w:r w:rsidRPr="00645C46">
        <w:rPr>
          <w:rFonts w:ascii="Times New Roman" w:hAnsi="Times New Roman"/>
          <w:sz w:val="24"/>
          <w:szCs w:val="24"/>
        </w:rPr>
        <w:t>Arimie</w:t>
      </w:r>
      <w:proofErr w:type="spellEnd"/>
      <w:r w:rsidRPr="00645C46">
        <w:rPr>
          <w:rFonts w:ascii="Times New Roman" w:hAnsi="Times New Roman"/>
          <w:sz w:val="24"/>
          <w:szCs w:val="24"/>
        </w:rPr>
        <w:t>, 2020). In FAYE Inc., the morale of employees has been disoriented by Clarke gestural actions especially the way he greets the opposite sex employees in general and the ladies in particular. It is also important for a manager to learn that morale is low and then ensure changes that need to be made are made through apologizing as an emotionally intelligent leader. EI can assist the leaders in not only capturing the comments employees provide but also other sign such as a shift in engagement or satisfaction levels that tell the leaders that something is wrong.</w:t>
      </w:r>
    </w:p>
    <w:p w14:paraId="6FD61BF2" w14:textId="7FDC9C62"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Clarke is therefore able to work on improving his/her levels of EI </w:t>
      </w:r>
      <w:proofErr w:type="gramStart"/>
      <w:r w:rsidRPr="00645C46">
        <w:rPr>
          <w:rFonts w:ascii="Times New Roman" w:hAnsi="Times New Roman"/>
          <w:sz w:val="24"/>
          <w:szCs w:val="24"/>
        </w:rPr>
        <w:t>so as to</w:t>
      </w:r>
      <w:proofErr w:type="gramEnd"/>
      <w:r w:rsidRPr="00645C46">
        <w:rPr>
          <w:rFonts w:ascii="Times New Roman" w:hAnsi="Times New Roman"/>
          <w:sz w:val="24"/>
          <w:szCs w:val="24"/>
        </w:rPr>
        <w:t xml:space="preserve"> be able to perceive such </w:t>
      </w:r>
      <w:r w:rsidR="004E5CB2" w:rsidRPr="00645C46">
        <w:rPr>
          <w:rFonts w:ascii="Times New Roman" w:hAnsi="Times New Roman"/>
          <w:sz w:val="24"/>
          <w:szCs w:val="24"/>
        </w:rPr>
        <w:t>cues,</w:t>
      </w:r>
      <w:r w:rsidRPr="00645C46">
        <w:rPr>
          <w:rFonts w:ascii="Times New Roman" w:hAnsi="Times New Roman"/>
          <w:sz w:val="24"/>
          <w:szCs w:val="24"/>
        </w:rPr>
        <w:t xml:space="preserve"> hence improving the working environment. For instance, self-regulation assists Clarke in how he responds to their cultural feedback, and so maintaining the open and non-defensive posture when employees take offence (Görgens-</w:t>
      </w:r>
      <w:proofErr w:type="spellStart"/>
      <w:r w:rsidRPr="00645C46">
        <w:rPr>
          <w:rFonts w:ascii="Times New Roman" w:hAnsi="Times New Roman"/>
          <w:sz w:val="24"/>
          <w:szCs w:val="24"/>
        </w:rPr>
        <w:t>Ekermans</w:t>
      </w:r>
      <w:proofErr w:type="spellEnd"/>
      <w:r w:rsidRPr="00645C46">
        <w:rPr>
          <w:rFonts w:ascii="Times New Roman" w:hAnsi="Times New Roman"/>
          <w:sz w:val="24"/>
          <w:szCs w:val="24"/>
        </w:rPr>
        <w:t xml:space="preserve">, 2021). With empathy, he would be able to see things from his team’s standpoint, so he will understand why a specific </w:t>
      </w:r>
      <w:r w:rsidR="004E5CB2" w:rsidRPr="00645C46">
        <w:rPr>
          <w:rFonts w:ascii="Times New Roman" w:hAnsi="Times New Roman"/>
          <w:sz w:val="24"/>
          <w:szCs w:val="24"/>
        </w:rPr>
        <w:lastRenderedPageBreak/>
        <w:t>behaviour</w:t>
      </w:r>
      <w:r w:rsidRPr="00645C46">
        <w:rPr>
          <w:rFonts w:ascii="Times New Roman" w:hAnsi="Times New Roman"/>
          <w:sz w:val="24"/>
          <w:szCs w:val="24"/>
        </w:rPr>
        <w:t xml:space="preserve"> may be considered offending or discouraging. Addressing these concerns could also show Clarke’s active stand against any form of abuse in the workplace and this would go </w:t>
      </w:r>
      <w:r w:rsidR="004E5CB2" w:rsidRPr="00645C46">
        <w:rPr>
          <w:rFonts w:ascii="Times New Roman" w:hAnsi="Times New Roman"/>
          <w:sz w:val="24"/>
          <w:szCs w:val="24"/>
        </w:rPr>
        <w:t>a long</w:t>
      </w:r>
      <w:r w:rsidRPr="00645C46">
        <w:rPr>
          <w:rFonts w:ascii="Times New Roman" w:hAnsi="Times New Roman"/>
          <w:sz w:val="24"/>
          <w:szCs w:val="24"/>
        </w:rPr>
        <w:t xml:space="preserve"> way in improving morale and bringing the members of the workforce together.</w:t>
      </w:r>
    </w:p>
    <w:p w14:paraId="03FB14C5" w14:textId="77777777" w:rsidR="00645C46" w:rsidRPr="00645C46" w:rsidRDefault="353A945D" w:rsidP="00645C46">
      <w:pPr>
        <w:pStyle w:val="Heading2"/>
        <w:rPr>
          <w:rFonts w:ascii="Times New Roman" w:hAnsi="Times New Roman"/>
          <w:color w:val="auto"/>
          <w:sz w:val="24"/>
          <w:szCs w:val="24"/>
          <w:u w:val="single"/>
        </w:rPr>
      </w:pPr>
      <w:bookmarkStart w:id="4" w:name="_Toc735706956"/>
      <w:r w:rsidRPr="353A945D">
        <w:rPr>
          <w:rFonts w:ascii="Times New Roman" w:hAnsi="Times New Roman"/>
          <w:color w:val="auto"/>
          <w:sz w:val="24"/>
          <w:szCs w:val="24"/>
          <w:u w:val="single"/>
        </w:rPr>
        <w:t>FAYE Inc.’s chance for EI development</w:t>
      </w:r>
      <w:bookmarkEnd w:id="4"/>
    </w:p>
    <w:p w14:paraId="525874CD"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From concern, FAYE Inc could afford to tap the full potential of EI in addressing its workforce needs by incorporating EI training programs especially for its directors and managers. Mandatory workshops which aimed at increasing leaders’ self-contemplation and multicultural understanding and learning how to deal with interethnic conflicts might become helpful in improving leaders, such as Clarke, capacities and letting them become more sensitive to their subordinates’ experiences and challenges. In addition, one’s hour-long workshops on cross-cultural communication and other recurrent team-building sessions may strengthen the worth of emotional intelligence, and encourage respect, empathy, and inclusion throughout the organization.</w:t>
      </w:r>
    </w:p>
    <w:p w14:paraId="2685AEE5" w14:textId="77777777" w:rsidR="00645C46" w:rsidRPr="00645C46" w:rsidRDefault="353A945D" w:rsidP="00645C46">
      <w:pPr>
        <w:pStyle w:val="Heading1"/>
        <w:rPr>
          <w:rFonts w:ascii="Times New Roman" w:eastAsia="SimSun" w:hAnsi="Times New Roman"/>
          <w:b/>
          <w:bCs/>
          <w:color w:val="auto"/>
          <w:sz w:val="28"/>
          <w:szCs w:val="28"/>
        </w:rPr>
      </w:pPr>
      <w:bookmarkStart w:id="5" w:name="_Toc1988617043"/>
      <w:r w:rsidRPr="353A945D">
        <w:rPr>
          <w:rFonts w:ascii="Times New Roman" w:eastAsia="SimSun" w:hAnsi="Times New Roman"/>
          <w:b/>
          <w:bCs/>
          <w:color w:val="auto"/>
          <w:sz w:val="28"/>
          <w:szCs w:val="28"/>
        </w:rPr>
        <w:t>Emotional Intelligence Models to Enhance Clarke’s Workplace Abilities</w:t>
      </w:r>
      <w:bookmarkEnd w:id="5"/>
    </w:p>
    <w:p w14:paraId="71935989" w14:textId="77777777" w:rsidR="00645C46" w:rsidRPr="00645C46" w:rsidRDefault="353A945D" w:rsidP="00645C46">
      <w:pPr>
        <w:pStyle w:val="Heading2"/>
        <w:rPr>
          <w:rFonts w:ascii="Times New Roman" w:eastAsia="SimSun" w:hAnsi="Times New Roman"/>
          <w:color w:val="auto"/>
          <w:sz w:val="18"/>
          <w:szCs w:val="18"/>
          <w:u w:val="single"/>
        </w:rPr>
      </w:pPr>
      <w:bookmarkStart w:id="6" w:name="_Toc737785307"/>
      <w:r w:rsidRPr="353A945D">
        <w:rPr>
          <w:rFonts w:ascii="Times New Roman" w:hAnsi="Times New Roman"/>
          <w:color w:val="auto"/>
          <w:sz w:val="24"/>
          <w:szCs w:val="24"/>
          <w:u w:val="single"/>
        </w:rPr>
        <w:t>Goleman's EI Model</w:t>
      </w:r>
      <w:bookmarkEnd w:id="6"/>
    </w:p>
    <w:p w14:paraId="3CDECE83" w14:textId="51DB64F5" w:rsidR="00645C46" w:rsidRPr="00645C46" w:rsidRDefault="004E5CB2" w:rsidP="00645C46">
      <w:pPr>
        <w:spacing w:line="360" w:lineRule="auto"/>
        <w:jc w:val="both"/>
        <w:rPr>
          <w:rFonts w:ascii="Times New Roman" w:hAnsi="Times New Roman"/>
          <w:sz w:val="24"/>
          <w:szCs w:val="24"/>
        </w:rPr>
      </w:pPr>
      <w:r w:rsidRPr="00645C46">
        <w:rPr>
          <w:rFonts w:ascii="Times New Roman" w:hAnsi="Times New Roman"/>
          <w:sz w:val="24"/>
          <w:szCs w:val="24"/>
        </w:rPr>
        <w:t>Daniel Goleman’s EI model</w:t>
      </w:r>
      <w:r w:rsidR="00645C46" w:rsidRPr="00645C46">
        <w:rPr>
          <w:rFonts w:ascii="Times New Roman" w:hAnsi="Times New Roman"/>
          <w:sz w:val="24"/>
          <w:szCs w:val="24"/>
        </w:rPr>
        <w:t xml:space="preserve"> categorizes EI into five key components: These </w:t>
      </w:r>
      <w:r w:rsidRPr="00645C46">
        <w:rPr>
          <w:rFonts w:ascii="Times New Roman" w:hAnsi="Times New Roman"/>
          <w:sz w:val="24"/>
          <w:szCs w:val="24"/>
        </w:rPr>
        <w:t>include</w:t>
      </w:r>
      <w:r w:rsidR="00645C46" w:rsidRPr="00645C46">
        <w:rPr>
          <w:rFonts w:ascii="Times New Roman" w:hAnsi="Times New Roman"/>
          <w:sz w:val="24"/>
          <w:szCs w:val="24"/>
        </w:rPr>
        <w:t xml:space="preserve"> self- awareness, self – regulation, motivation, empathy and social skills (Fianko, 2020). All these parts are crucial in developing EI leadership skills, and their application may go a long way in helping Clarke, in addressing interpersonal as well as cultural aspects in FAYE Inc.</w:t>
      </w:r>
    </w:p>
    <w:p w14:paraId="4AA5473D" w14:textId="6A91703C"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Self-Awareness: Emotional intelligence defined as the awareness of one’s feelings, knowledge of own talents and weakness. Apparently, enhancing self- awareness may make Clarke learn how his manner of communicating which was perfect for his team in Texas is received among the team in the UK. Clarke has a way of referring to female employees as “my love” that the ladies have found demeaning, maybe due to cultural differences that he knew not. ‘If Clarke had better self-awareness, he </w:t>
      </w:r>
      <w:r w:rsidR="004E5CB2" w:rsidRPr="00645C46">
        <w:rPr>
          <w:rFonts w:ascii="Times New Roman" w:hAnsi="Times New Roman"/>
          <w:sz w:val="24"/>
          <w:szCs w:val="24"/>
        </w:rPr>
        <w:t>could</w:t>
      </w:r>
      <w:r w:rsidRPr="00645C46">
        <w:rPr>
          <w:rFonts w:ascii="Times New Roman" w:hAnsi="Times New Roman"/>
          <w:sz w:val="24"/>
          <w:szCs w:val="24"/>
        </w:rPr>
        <w:t xml:space="preserve"> identify the things that he is doing that gives the other person the creeps and make a conscious effort to avoid them when interacting with others about sex.’</w:t>
      </w:r>
    </w:p>
    <w:p w14:paraId="41AACC39" w14:textId="301A35DC"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Self-Regulation: </w:t>
      </w:r>
      <w:r w:rsidR="004E5CB2" w:rsidRPr="00645C46">
        <w:rPr>
          <w:rFonts w:ascii="Times New Roman" w:hAnsi="Times New Roman"/>
          <w:sz w:val="24"/>
          <w:szCs w:val="24"/>
        </w:rPr>
        <w:t>Self-regulation</w:t>
      </w:r>
      <w:r w:rsidRPr="00645C46">
        <w:rPr>
          <w:rFonts w:ascii="Times New Roman" w:hAnsi="Times New Roman"/>
          <w:sz w:val="24"/>
          <w:szCs w:val="24"/>
        </w:rPr>
        <w:t xml:space="preserve"> means refraining from acting on an impulse or reacting passively </w:t>
      </w:r>
      <w:proofErr w:type="gramStart"/>
      <w:r w:rsidRPr="00645C46">
        <w:rPr>
          <w:rFonts w:ascii="Times New Roman" w:hAnsi="Times New Roman"/>
          <w:sz w:val="24"/>
          <w:szCs w:val="24"/>
        </w:rPr>
        <w:t>over active</w:t>
      </w:r>
      <w:proofErr w:type="gramEnd"/>
      <w:r w:rsidRPr="00645C46">
        <w:rPr>
          <w:rFonts w:ascii="Times New Roman" w:hAnsi="Times New Roman"/>
          <w:sz w:val="24"/>
          <w:szCs w:val="24"/>
        </w:rPr>
        <w:t xml:space="preserve"> when facing any particular circumstance (Long,2022). From the presentation, it is seen that Clarke seems to be shocked the first time he heard feedback concerning his greeting style, based on his previous job. Self-regulation would help Clarke not to have a defensive attitude when he receives such feedback and makes him open to change for </w:t>
      </w:r>
      <w:r w:rsidRPr="00645C46">
        <w:rPr>
          <w:rFonts w:ascii="Times New Roman" w:hAnsi="Times New Roman"/>
          <w:sz w:val="24"/>
          <w:szCs w:val="24"/>
        </w:rPr>
        <w:lastRenderedPageBreak/>
        <w:t>the workplace laid down by FAYE Inc. Thus, if Clarke successfully regulates his first impressions, he can deal with positive feedback maintaining the employees’ respect towards each other.</w:t>
      </w:r>
    </w:p>
    <w:p w14:paraId="5069711C" w14:textId="6ED7880A"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Empathy: Empathy is the wonderful way to think the same way as the person next to you feels about the same thing that is happening around (Guasp Coll,2022). Concerning with the Chinese team members, Clarke </w:t>
      </w:r>
      <w:r w:rsidR="004E5CB2" w:rsidRPr="00645C46">
        <w:rPr>
          <w:rFonts w:ascii="Times New Roman" w:hAnsi="Times New Roman"/>
          <w:sz w:val="24"/>
          <w:szCs w:val="24"/>
        </w:rPr>
        <w:t>lacks</w:t>
      </w:r>
      <w:r w:rsidRPr="00645C46">
        <w:rPr>
          <w:rFonts w:ascii="Times New Roman" w:hAnsi="Times New Roman"/>
          <w:sz w:val="24"/>
          <w:szCs w:val="24"/>
        </w:rPr>
        <w:t xml:space="preserve"> cultural sensitivity; particularly when he required them to have English names. The Chinese value their names very much and it is a mark of respect to call them by their given names. When Clarke had empathy skills developed within </w:t>
      </w:r>
      <w:proofErr w:type="gramStart"/>
      <w:r w:rsidRPr="00645C46">
        <w:rPr>
          <w:rFonts w:ascii="Times New Roman" w:hAnsi="Times New Roman"/>
          <w:sz w:val="24"/>
          <w:szCs w:val="24"/>
        </w:rPr>
        <w:t>him</w:t>
      </w:r>
      <w:proofErr w:type="gramEnd"/>
      <w:r w:rsidRPr="00645C46">
        <w:rPr>
          <w:rFonts w:ascii="Times New Roman" w:hAnsi="Times New Roman"/>
          <w:sz w:val="24"/>
          <w:szCs w:val="24"/>
        </w:rPr>
        <w:t xml:space="preserve"> he would be able to understand that people should be called what they like and have better cultural awareness. That change would most probably lead to Clarke gaining credibility in the eyes of his team as well as create a climate that accepts diversity.</w:t>
      </w:r>
    </w:p>
    <w:p w14:paraId="7825272B"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Social Skills: Social skills involve effective communication, conflict resolution, and relationship building. For Clarke, developing strong social skills would enable him to navigate workplace dynamics more smoothly, especially in an environment where culturally sensitive interactions are key. Enhancing his social skills could also support his ability to foster open, respectful dialogue, enabling his team to feel valued and understood.</w:t>
      </w:r>
    </w:p>
    <w:p w14:paraId="445CA152" w14:textId="77777777" w:rsidR="00645C46" w:rsidRPr="00645C46" w:rsidRDefault="353A945D" w:rsidP="00645C46">
      <w:pPr>
        <w:pStyle w:val="Heading2"/>
        <w:rPr>
          <w:rFonts w:ascii="Times New Roman" w:hAnsi="Times New Roman"/>
          <w:color w:val="auto"/>
          <w:sz w:val="24"/>
          <w:szCs w:val="24"/>
          <w:u w:val="single"/>
        </w:rPr>
      </w:pPr>
      <w:bookmarkStart w:id="7" w:name="_Toc868400567"/>
      <w:r w:rsidRPr="353A945D">
        <w:rPr>
          <w:rFonts w:ascii="Times New Roman" w:hAnsi="Times New Roman"/>
          <w:color w:val="auto"/>
          <w:sz w:val="24"/>
          <w:szCs w:val="24"/>
          <w:u w:val="single"/>
        </w:rPr>
        <w:t>Mayer and Salovey’s EI Model</w:t>
      </w:r>
      <w:bookmarkEnd w:id="7"/>
    </w:p>
    <w:p w14:paraId="30A594A4"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The Mayer and Salovey EI model, also known as the “ability model,” presents EI as a set of four abilities: perceiving emotions, using emotions to facilitate thought, understanding emotions, and managing emotions (</w:t>
      </w:r>
      <w:proofErr w:type="spellStart"/>
      <w:r w:rsidRPr="00645C46">
        <w:rPr>
          <w:rFonts w:ascii="Times New Roman" w:hAnsi="Times New Roman"/>
          <w:sz w:val="24"/>
          <w:szCs w:val="24"/>
        </w:rPr>
        <w:t>Ugoani</w:t>
      </w:r>
      <w:proofErr w:type="spellEnd"/>
      <w:r w:rsidRPr="00645C46">
        <w:rPr>
          <w:rFonts w:ascii="Times New Roman" w:hAnsi="Times New Roman"/>
          <w:sz w:val="24"/>
          <w:szCs w:val="24"/>
        </w:rPr>
        <w:t>, 2020). This model emphasizes the cognitive processes involved in recognizing and interpreting emotions, making it particularly useful for leaders like Clarke who need to manage their emotions and those of their team members in a multicultural environment.</w:t>
      </w:r>
    </w:p>
    <w:p w14:paraId="5B4426DA"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Perceiving Emotions: Perceiving emotions is the ability to accurately recognize and interpret emotions in oneself and others. Clarke’s interactions with employees indicate a gap in recognizing how his words and actions impact his team. For instance, the morale dip among female employees suggests that his communication style has affected them emotionally. By improving his ability to perceive emotions, Clarke could become more attuned to the subtle cues of discomfort or frustration, allowing him to adjust his </w:t>
      </w:r>
      <w:proofErr w:type="spellStart"/>
      <w:r w:rsidRPr="00645C46">
        <w:rPr>
          <w:rFonts w:ascii="Times New Roman" w:hAnsi="Times New Roman"/>
          <w:sz w:val="24"/>
          <w:szCs w:val="24"/>
        </w:rPr>
        <w:t>behavior</w:t>
      </w:r>
      <w:proofErr w:type="spellEnd"/>
      <w:r w:rsidRPr="00645C46">
        <w:rPr>
          <w:rFonts w:ascii="Times New Roman" w:hAnsi="Times New Roman"/>
          <w:sz w:val="24"/>
          <w:szCs w:val="24"/>
        </w:rPr>
        <w:t xml:space="preserve"> in real-time and respond sensitively to his team’s needs.</w:t>
      </w:r>
    </w:p>
    <w:p w14:paraId="609359C7"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Using Emotions to Facilitate Thought: In this component, one </w:t>
      </w:r>
      <w:proofErr w:type="gramStart"/>
      <w:r w:rsidRPr="00645C46">
        <w:rPr>
          <w:rFonts w:ascii="Times New Roman" w:hAnsi="Times New Roman"/>
          <w:sz w:val="24"/>
          <w:szCs w:val="24"/>
        </w:rPr>
        <w:t>has to</w:t>
      </w:r>
      <w:proofErr w:type="gramEnd"/>
      <w:r w:rsidRPr="00645C46">
        <w:rPr>
          <w:rFonts w:ascii="Times New Roman" w:hAnsi="Times New Roman"/>
          <w:sz w:val="24"/>
          <w:szCs w:val="24"/>
        </w:rPr>
        <w:t xml:space="preserve"> learn how to appeal to feelings, so that, rather than getting caught up in feelings, one puts thinking first to use for the problem solving (Chlore, 2020). When Clarke has honed this skill, he can take cues from his </w:t>
      </w:r>
      <w:r w:rsidRPr="00645C46">
        <w:rPr>
          <w:rFonts w:ascii="Times New Roman" w:hAnsi="Times New Roman"/>
          <w:sz w:val="24"/>
          <w:szCs w:val="24"/>
        </w:rPr>
        <w:lastRenderedPageBreak/>
        <w:t>team’s feedback and emotional signs for direction as to what changes are necessary in his behaviour. Clarke could have made some changes when he receives such cultural feedback since relates to the need to respect every culture as it defines everyone’s performance and well-being of the team members.</w:t>
      </w:r>
    </w:p>
    <w:p w14:paraId="0FE8064E" w14:textId="77777777" w:rsidR="00645C46" w:rsidRP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Understanding Emotions: As far as emotions are concerned, it entails comprehending why an emotion occurs and whether changes will likely occur in future. This could have aided Clarke in understanding the culture that he and the rest of the talent. If Clarke comprehends why specific actions may cause passionate reactions, she is going to be readier for intercultural cooperation without lewdness and pressure causing uncomfortable relationships at work.</w:t>
      </w:r>
    </w:p>
    <w:p w14:paraId="53469E19" w14:textId="749B55F0" w:rsidR="00645C46" w:rsidRDefault="00645C46" w:rsidP="00645C46">
      <w:pPr>
        <w:spacing w:line="360" w:lineRule="auto"/>
        <w:jc w:val="both"/>
        <w:rPr>
          <w:rFonts w:ascii="Times New Roman" w:hAnsi="Times New Roman"/>
          <w:sz w:val="24"/>
          <w:szCs w:val="24"/>
        </w:rPr>
      </w:pPr>
      <w:r w:rsidRPr="00645C46">
        <w:rPr>
          <w:rFonts w:ascii="Times New Roman" w:hAnsi="Times New Roman"/>
          <w:sz w:val="24"/>
          <w:szCs w:val="24"/>
        </w:rPr>
        <w:t xml:space="preserve">Managing Emotions: The last one concerns with modulating one’s own or others’ emotions hence known as affect management. To Clarke this skill would prove vital while addressing the company’s future issues or conflicts with different culture of the world that FAYE Inc operates in. If he discovers employees feeling </w:t>
      </w:r>
      <w:r w:rsidR="004E5CB2" w:rsidRPr="00645C46">
        <w:rPr>
          <w:rFonts w:ascii="Times New Roman" w:hAnsi="Times New Roman"/>
          <w:sz w:val="24"/>
          <w:szCs w:val="24"/>
        </w:rPr>
        <w:t>uncomfortable,</w:t>
      </w:r>
      <w:r w:rsidRPr="00645C46">
        <w:rPr>
          <w:rFonts w:ascii="Times New Roman" w:hAnsi="Times New Roman"/>
          <w:sz w:val="24"/>
          <w:szCs w:val="24"/>
        </w:rPr>
        <w:t xml:space="preserve"> they could easily step in and contain the situation, explaining that their comfort is important and will find ways to change. This he would show his seriousness of trying to cultivate a good culture in the workplace with respect to the cultural differences.</w:t>
      </w:r>
    </w:p>
    <w:p w14:paraId="572C1506" w14:textId="77777777" w:rsidR="00645C46" w:rsidRPr="00645C46" w:rsidRDefault="00645C46" w:rsidP="00645C46">
      <w:pPr>
        <w:spacing w:line="360" w:lineRule="auto"/>
        <w:jc w:val="both"/>
        <w:rPr>
          <w:rFonts w:ascii="Times New Roman" w:hAnsi="Times New Roman"/>
          <w:sz w:val="24"/>
          <w:szCs w:val="24"/>
        </w:rPr>
      </w:pPr>
    </w:p>
    <w:p w14:paraId="512F6F41" w14:textId="77777777" w:rsidR="00B06F29" w:rsidRDefault="353A945D" w:rsidP="001954BA">
      <w:pPr>
        <w:pStyle w:val="Heading1"/>
        <w:jc w:val="both"/>
        <w:rPr>
          <w:rFonts w:ascii="Times New Roman" w:hAnsi="Times New Roman"/>
          <w:b/>
          <w:bCs/>
          <w:color w:val="auto"/>
          <w:sz w:val="28"/>
          <w:szCs w:val="28"/>
        </w:rPr>
      </w:pPr>
      <w:bookmarkStart w:id="8" w:name="_Toc1974613967"/>
      <w:r w:rsidRPr="353A945D">
        <w:rPr>
          <w:rFonts w:ascii="Times New Roman" w:hAnsi="Times New Roman"/>
          <w:b/>
          <w:bCs/>
          <w:color w:val="auto"/>
          <w:sz w:val="28"/>
          <w:szCs w:val="28"/>
        </w:rPr>
        <w:t>Culture in Understanding Emotional Intelligence and Mindfulness of Employees</w:t>
      </w:r>
      <w:bookmarkEnd w:id="8"/>
    </w:p>
    <w:p w14:paraId="23CBF5EB" w14:textId="653B1D9C" w:rsidR="00A77128" w:rsidRPr="00333FB1" w:rsidRDefault="00A77128" w:rsidP="00333FB1">
      <w:pPr>
        <w:spacing w:line="360" w:lineRule="auto"/>
        <w:jc w:val="both"/>
        <w:rPr>
          <w:rFonts w:ascii="Times New Roman" w:hAnsi="Times New Roman"/>
          <w:sz w:val="24"/>
          <w:szCs w:val="24"/>
        </w:rPr>
      </w:pPr>
      <w:r w:rsidRPr="00A77128">
        <w:rPr>
          <w:rFonts w:ascii="Times New Roman" w:hAnsi="Times New Roman"/>
          <w:sz w:val="24"/>
          <w:szCs w:val="24"/>
        </w:rPr>
        <w:t xml:space="preserve">Emotional intelligence and mindfulness are two concepts that are gaining importance in the leadership and organizational climate literature. Thus, to address the issues concerning FAYE Inc. </w:t>
      </w:r>
      <w:r w:rsidR="004E5CB2" w:rsidRPr="00A77128">
        <w:rPr>
          <w:rFonts w:ascii="Times New Roman" w:hAnsi="Times New Roman"/>
          <w:sz w:val="24"/>
          <w:szCs w:val="24"/>
        </w:rPr>
        <w:t>about</w:t>
      </w:r>
      <w:r w:rsidRPr="00A77128">
        <w:rPr>
          <w:rFonts w:ascii="Times New Roman" w:hAnsi="Times New Roman"/>
          <w:sz w:val="24"/>
          <w:szCs w:val="24"/>
        </w:rPr>
        <w:t xml:space="preserve"> problems caused by the new supervisor-Clarke it is necessary to examine the cultural factor so that to ensure that subordinate gets the best culture of workplace that will not in any way subject the individual to discriminative ordeal.</w:t>
      </w:r>
    </w:p>
    <w:p w14:paraId="62A60206" w14:textId="77777777" w:rsidR="00A77128" w:rsidRDefault="353A945D" w:rsidP="00A77128">
      <w:pPr>
        <w:pStyle w:val="Heading2"/>
        <w:rPr>
          <w:rFonts w:ascii="Times New Roman" w:hAnsi="Times New Roman"/>
          <w:color w:val="auto"/>
          <w:sz w:val="24"/>
          <w:szCs w:val="24"/>
          <w:u w:val="single"/>
        </w:rPr>
      </w:pPr>
      <w:bookmarkStart w:id="9" w:name="_Toc1444989728"/>
      <w:r w:rsidRPr="353A945D">
        <w:rPr>
          <w:rFonts w:ascii="Times New Roman" w:hAnsi="Times New Roman"/>
          <w:color w:val="auto"/>
          <w:sz w:val="24"/>
          <w:szCs w:val="24"/>
          <w:u w:val="single"/>
        </w:rPr>
        <w:t>Understanding Emotional intelligence</w:t>
      </w:r>
      <w:bookmarkEnd w:id="9"/>
      <w:r w:rsidRPr="353A945D">
        <w:rPr>
          <w:rFonts w:ascii="Times New Roman" w:hAnsi="Times New Roman"/>
          <w:color w:val="auto"/>
          <w:sz w:val="24"/>
          <w:szCs w:val="24"/>
          <w:u w:val="single"/>
        </w:rPr>
        <w:t xml:space="preserve"> </w:t>
      </w:r>
    </w:p>
    <w:p w14:paraId="15A88F3A" w14:textId="77777777" w:rsidR="00A77128" w:rsidRDefault="00A77128" w:rsidP="00A77128">
      <w:pPr>
        <w:spacing w:line="360" w:lineRule="auto"/>
        <w:jc w:val="both"/>
        <w:rPr>
          <w:rFonts w:ascii="Times New Roman" w:hAnsi="Times New Roman"/>
          <w:sz w:val="24"/>
          <w:szCs w:val="24"/>
        </w:rPr>
      </w:pPr>
      <w:r w:rsidRPr="00A77128">
        <w:rPr>
          <w:rFonts w:ascii="Times New Roman" w:hAnsi="Times New Roman"/>
          <w:sz w:val="24"/>
          <w:szCs w:val="24"/>
        </w:rPr>
        <w:t>It is the ability to perceive feelings and manage them and the feelings in a relationship. It involves four key components: emotional self-awareness, self-management, social awareness</w:t>
      </w:r>
      <w:r>
        <w:rPr>
          <w:rFonts w:ascii="Times New Roman" w:hAnsi="Times New Roman"/>
          <w:sz w:val="24"/>
          <w:szCs w:val="24"/>
        </w:rPr>
        <w:t>,</w:t>
      </w:r>
      <w:r w:rsidRPr="00A77128">
        <w:rPr>
          <w:rFonts w:ascii="Times New Roman" w:hAnsi="Times New Roman"/>
          <w:sz w:val="24"/>
          <w:szCs w:val="24"/>
        </w:rPr>
        <w:t xml:space="preserve"> and social skills. To leaders such as Clarke, high EII entails being aware of the cultural differences </w:t>
      </w:r>
      <w:r>
        <w:rPr>
          <w:rFonts w:ascii="Times New Roman" w:hAnsi="Times New Roman"/>
          <w:sz w:val="24"/>
          <w:szCs w:val="24"/>
        </w:rPr>
        <w:t>amo</w:t>
      </w:r>
      <w:r w:rsidRPr="00A77128">
        <w:rPr>
          <w:rFonts w:ascii="Times New Roman" w:hAnsi="Times New Roman"/>
          <w:sz w:val="24"/>
          <w:szCs w:val="24"/>
        </w:rPr>
        <w:t>n</w:t>
      </w:r>
      <w:r>
        <w:rPr>
          <w:rFonts w:ascii="Times New Roman" w:hAnsi="Times New Roman"/>
          <w:sz w:val="24"/>
          <w:szCs w:val="24"/>
        </w:rPr>
        <w:t>g</w:t>
      </w:r>
      <w:r w:rsidRPr="00A77128">
        <w:rPr>
          <w:rFonts w:ascii="Times New Roman" w:hAnsi="Times New Roman"/>
          <w:sz w:val="24"/>
          <w:szCs w:val="24"/>
        </w:rPr>
        <w:t xml:space="preserve"> employees. This is especially important in a multicultural setting because different cultures dictate the way people in the workplace should treat each other.</w:t>
      </w:r>
    </w:p>
    <w:p w14:paraId="7E8B5EE3" w14:textId="77777777" w:rsidR="00A77128" w:rsidRDefault="00A77128" w:rsidP="00A77128">
      <w:pPr>
        <w:spacing w:line="360" w:lineRule="auto"/>
        <w:jc w:val="both"/>
        <w:rPr>
          <w:rFonts w:ascii="Times New Roman" w:hAnsi="Times New Roman"/>
          <w:sz w:val="24"/>
          <w:szCs w:val="24"/>
        </w:rPr>
      </w:pPr>
      <w:r w:rsidRPr="00A77128">
        <w:rPr>
          <w:rFonts w:ascii="Times New Roman" w:hAnsi="Times New Roman"/>
          <w:sz w:val="24"/>
          <w:szCs w:val="24"/>
        </w:rPr>
        <w:t xml:space="preserve">Clarke’s case shows that there is a lack of cultural sensitivity. If he were an ‘everyday American’ his choice of words such as ‘my love’ may befitting or endearing in some or most regions in the United States say some parts of Texas. </w:t>
      </w:r>
    </w:p>
    <w:p w14:paraId="43C41ADB" w14:textId="77777777" w:rsidR="00A77128" w:rsidRDefault="00A77128" w:rsidP="00A77128">
      <w:pPr>
        <w:spacing w:line="360" w:lineRule="auto"/>
        <w:jc w:val="both"/>
        <w:rPr>
          <w:rFonts w:ascii="Times New Roman" w:hAnsi="Times New Roman"/>
          <w:sz w:val="24"/>
          <w:szCs w:val="24"/>
        </w:rPr>
      </w:pPr>
      <w:r w:rsidRPr="00A77128">
        <w:rPr>
          <w:rFonts w:ascii="Times New Roman" w:hAnsi="Times New Roman"/>
          <w:sz w:val="24"/>
          <w:szCs w:val="24"/>
        </w:rPr>
        <w:lastRenderedPageBreak/>
        <w:t xml:space="preserve">However, in </w:t>
      </w:r>
      <w:r>
        <w:rPr>
          <w:rFonts w:ascii="Times New Roman" w:hAnsi="Times New Roman"/>
          <w:sz w:val="24"/>
          <w:szCs w:val="24"/>
        </w:rPr>
        <w:t>the </w:t>
      </w:r>
      <w:r w:rsidRPr="00A77128">
        <w:rPr>
          <w:rFonts w:ascii="Times New Roman" w:hAnsi="Times New Roman"/>
          <w:sz w:val="24"/>
          <w:szCs w:val="24"/>
        </w:rPr>
        <w:t>British context</w:t>
      </w:r>
      <w:r>
        <w:rPr>
          <w:rFonts w:ascii="Times New Roman" w:hAnsi="Times New Roman"/>
          <w:sz w:val="24"/>
          <w:szCs w:val="24"/>
        </w:rPr>
        <w:t>,</w:t>
      </w:r>
      <w:r w:rsidRPr="00A77128">
        <w:rPr>
          <w:rFonts w:ascii="Times New Roman" w:hAnsi="Times New Roman"/>
          <w:sz w:val="24"/>
          <w:szCs w:val="24"/>
        </w:rPr>
        <w:t xml:space="preserve"> this greeting can be seen as rather rude or even backlash especially when directed at women at the workplace. This misalignment shows that </w:t>
      </w:r>
      <w:r>
        <w:rPr>
          <w:rFonts w:ascii="Times New Roman" w:hAnsi="Times New Roman"/>
          <w:sz w:val="24"/>
          <w:szCs w:val="24"/>
        </w:rPr>
        <w:t>the </w:t>
      </w:r>
      <w:r w:rsidRPr="00A77128">
        <w:rPr>
          <w:rFonts w:ascii="Times New Roman" w:hAnsi="Times New Roman"/>
          <w:sz w:val="24"/>
          <w:szCs w:val="24"/>
        </w:rPr>
        <w:t>cultural aspect is an essential component of emotional intelligence. A leader should be able to change the way he or she communicates depending on the culture of the team, as a sign of respect for the culture of the team.</w:t>
      </w:r>
    </w:p>
    <w:p w14:paraId="55472F14" w14:textId="1EDCFA8B" w:rsidR="00333FB1" w:rsidRDefault="353A945D" w:rsidP="00333FB1">
      <w:pPr>
        <w:pStyle w:val="Heading2"/>
        <w:rPr>
          <w:rFonts w:ascii="Times New Roman" w:hAnsi="Times New Roman"/>
          <w:color w:val="auto"/>
          <w:sz w:val="24"/>
          <w:szCs w:val="24"/>
          <w:u w:val="single"/>
        </w:rPr>
      </w:pPr>
      <w:bookmarkStart w:id="10" w:name="_Toc1625266806"/>
      <w:r w:rsidRPr="353A945D">
        <w:rPr>
          <w:rFonts w:ascii="Times New Roman" w:hAnsi="Times New Roman"/>
          <w:color w:val="auto"/>
          <w:sz w:val="24"/>
          <w:szCs w:val="24"/>
          <w:u w:val="single"/>
        </w:rPr>
        <w:t xml:space="preserve">The impact of </w:t>
      </w:r>
      <w:r w:rsidR="004E5CB2" w:rsidRPr="353A945D">
        <w:rPr>
          <w:rFonts w:ascii="Times New Roman" w:hAnsi="Times New Roman"/>
          <w:color w:val="auto"/>
          <w:sz w:val="24"/>
          <w:szCs w:val="24"/>
          <w:u w:val="single"/>
        </w:rPr>
        <w:t>culture on</w:t>
      </w:r>
      <w:r w:rsidRPr="353A945D">
        <w:rPr>
          <w:rFonts w:ascii="Times New Roman" w:hAnsi="Times New Roman"/>
          <w:color w:val="auto"/>
          <w:sz w:val="24"/>
          <w:szCs w:val="24"/>
          <w:u w:val="single"/>
        </w:rPr>
        <w:t xml:space="preserve"> mindfulness</w:t>
      </w:r>
      <w:bookmarkEnd w:id="10"/>
      <w:r w:rsidRPr="353A945D">
        <w:rPr>
          <w:rFonts w:ascii="Times New Roman" w:hAnsi="Times New Roman"/>
          <w:color w:val="auto"/>
          <w:sz w:val="24"/>
          <w:szCs w:val="24"/>
          <w:u w:val="single"/>
        </w:rPr>
        <w:t xml:space="preserve"> </w:t>
      </w:r>
    </w:p>
    <w:p w14:paraId="26E60535" w14:textId="1B2F10CF" w:rsidR="00333FB1" w:rsidRDefault="00333FB1" w:rsidP="00333FB1">
      <w:pPr>
        <w:spacing w:line="360" w:lineRule="auto"/>
        <w:jc w:val="both"/>
        <w:rPr>
          <w:rFonts w:ascii="Times New Roman" w:hAnsi="Times New Roman"/>
          <w:sz w:val="24"/>
          <w:szCs w:val="24"/>
        </w:rPr>
      </w:pPr>
      <w:r>
        <w:rPr>
          <w:rFonts w:ascii="Times New Roman" w:hAnsi="Times New Roman"/>
          <w:sz w:val="24"/>
          <w:szCs w:val="24"/>
        </w:rPr>
        <w:t>Minded people</w:t>
      </w:r>
      <w:r w:rsidRPr="00333FB1">
        <w:rPr>
          <w:rFonts w:ascii="Times New Roman" w:hAnsi="Times New Roman"/>
          <w:sz w:val="24"/>
          <w:szCs w:val="24"/>
        </w:rPr>
        <w:t xml:space="preserve"> at </w:t>
      </w:r>
      <w:r>
        <w:rPr>
          <w:rFonts w:ascii="Times New Roman" w:hAnsi="Times New Roman"/>
          <w:sz w:val="24"/>
          <w:szCs w:val="24"/>
        </w:rPr>
        <w:t>the </w:t>
      </w:r>
      <w:r w:rsidRPr="00333FB1">
        <w:rPr>
          <w:rFonts w:ascii="Times New Roman" w:hAnsi="Times New Roman"/>
          <w:sz w:val="24"/>
          <w:szCs w:val="24"/>
        </w:rPr>
        <w:t xml:space="preserve">workplace </w:t>
      </w:r>
      <w:r w:rsidR="004E5CB2" w:rsidRPr="00333FB1">
        <w:rPr>
          <w:rFonts w:ascii="Times New Roman" w:hAnsi="Times New Roman"/>
          <w:sz w:val="24"/>
          <w:szCs w:val="24"/>
        </w:rPr>
        <w:t>are</w:t>
      </w:r>
      <w:r w:rsidRPr="00333FB1">
        <w:rPr>
          <w:rFonts w:ascii="Times New Roman" w:hAnsi="Times New Roman"/>
          <w:sz w:val="24"/>
          <w:szCs w:val="24"/>
        </w:rPr>
        <w:t xml:space="preserve"> defined as a mental state of exercising attention on the present experience or the immediate physical environment in a work setting in a bid to enhance communication, collaboration, and decision</w:t>
      </w:r>
      <w:r>
        <w:rPr>
          <w:rFonts w:ascii="Times New Roman" w:hAnsi="Times New Roman"/>
          <w:sz w:val="24"/>
          <w:szCs w:val="24"/>
        </w:rPr>
        <w:t>-</w:t>
      </w:r>
      <w:r w:rsidRPr="00333FB1">
        <w:rPr>
          <w:rFonts w:ascii="Times New Roman" w:hAnsi="Times New Roman"/>
          <w:sz w:val="24"/>
          <w:szCs w:val="24"/>
        </w:rPr>
        <w:t xml:space="preserve">making. Mindfulness demonstrably has cross cultural variations for its manifestation and practice. </w:t>
      </w:r>
    </w:p>
    <w:p w14:paraId="61628E28" w14:textId="77777777" w:rsidR="00333FB1" w:rsidRDefault="00333FB1" w:rsidP="00333FB1">
      <w:pPr>
        <w:spacing w:line="360" w:lineRule="auto"/>
        <w:jc w:val="both"/>
        <w:rPr>
          <w:rFonts w:ascii="Times New Roman" w:hAnsi="Times New Roman"/>
          <w:sz w:val="24"/>
          <w:szCs w:val="24"/>
        </w:rPr>
      </w:pPr>
      <w:r w:rsidRPr="00333FB1">
        <w:rPr>
          <w:rFonts w:ascii="Times New Roman" w:hAnsi="Times New Roman"/>
          <w:sz w:val="24"/>
          <w:szCs w:val="24"/>
        </w:rPr>
        <w:t>For example, Hofstede has revealed that in the collectivist culture such as in China, people value relationship</w:t>
      </w:r>
      <w:r>
        <w:rPr>
          <w:rFonts w:ascii="Times New Roman" w:hAnsi="Times New Roman"/>
          <w:sz w:val="24"/>
          <w:szCs w:val="24"/>
        </w:rPr>
        <w:t>s</w:t>
      </w:r>
      <w:r w:rsidRPr="00333FB1">
        <w:rPr>
          <w:rFonts w:ascii="Times New Roman" w:hAnsi="Times New Roman"/>
          <w:sz w:val="24"/>
          <w:szCs w:val="24"/>
        </w:rPr>
        <w:t xml:space="preserve"> and interpersonal communication. Some employees may respect harmony and need to have group cohesiveness hence the need for the leaders to understand and respect th</w:t>
      </w:r>
      <w:r>
        <w:rPr>
          <w:rFonts w:ascii="Times New Roman" w:hAnsi="Times New Roman"/>
          <w:sz w:val="24"/>
          <w:szCs w:val="24"/>
        </w:rPr>
        <w:t>e</w:t>
      </w:r>
      <w:r w:rsidRPr="00333FB1">
        <w:rPr>
          <w:rFonts w:ascii="Times New Roman" w:hAnsi="Times New Roman"/>
          <w:sz w:val="24"/>
          <w:szCs w:val="24"/>
        </w:rPr>
        <w:t>s</w:t>
      </w:r>
      <w:r>
        <w:rPr>
          <w:rFonts w:ascii="Times New Roman" w:hAnsi="Times New Roman"/>
          <w:sz w:val="24"/>
          <w:szCs w:val="24"/>
        </w:rPr>
        <w:t>e</w:t>
      </w:r>
      <w:r w:rsidRPr="00333FB1">
        <w:rPr>
          <w:rFonts w:ascii="Times New Roman" w:hAnsi="Times New Roman"/>
          <w:sz w:val="24"/>
          <w:szCs w:val="24"/>
        </w:rPr>
        <w:t xml:space="preserve"> cultural values.</w:t>
      </w:r>
    </w:p>
    <w:p w14:paraId="1CF46E73" w14:textId="77777777" w:rsidR="00333FB1" w:rsidRDefault="00333FB1" w:rsidP="00333FB1">
      <w:pPr>
        <w:spacing w:line="360" w:lineRule="auto"/>
        <w:jc w:val="both"/>
        <w:rPr>
          <w:rFonts w:ascii="Times New Roman" w:hAnsi="Times New Roman"/>
          <w:sz w:val="24"/>
          <w:szCs w:val="24"/>
        </w:rPr>
      </w:pPr>
      <w:r w:rsidRPr="00333FB1">
        <w:rPr>
          <w:rFonts w:ascii="Times New Roman" w:hAnsi="Times New Roman"/>
          <w:sz w:val="24"/>
          <w:szCs w:val="24"/>
        </w:rPr>
        <w:t>Clarke did not think about the Chinese team members’ cultural preferences when he wanted to inquire if they ha</w:t>
      </w:r>
      <w:r w:rsidR="000C7C3D">
        <w:rPr>
          <w:rFonts w:ascii="Times New Roman" w:hAnsi="Times New Roman"/>
          <w:sz w:val="24"/>
          <w:szCs w:val="24"/>
        </w:rPr>
        <w:t>d</w:t>
      </w:r>
      <w:r w:rsidRPr="00333FB1">
        <w:rPr>
          <w:rFonts w:ascii="Times New Roman" w:hAnsi="Times New Roman"/>
          <w:sz w:val="24"/>
          <w:szCs w:val="24"/>
        </w:rPr>
        <w:t xml:space="preserve"> English names. In China, the importance of a name in as a component of people’s identity is underlined, for most of them prefer to use their Chinese names instead of translated ones. By not recognizing this, Clarke is putting his team, the Chinese team, off and essentially rendering himself ineffective as a captain. </w:t>
      </w:r>
    </w:p>
    <w:p w14:paraId="683DE40D" w14:textId="77777777" w:rsidR="00333FB1" w:rsidRDefault="00333FB1" w:rsidP="00333FB1">
      <w:pPr>
        <w:spacing w:line="360" w:lineRule="auto"/>
        <w:jc w:val="both"/>
        <w:rPr>
          <w:rFonts w:ascii="Times New Roman" w:hAnsi="Times New Roman"/>
          <w:sz w:val="24"/>
          <w:szCs w:val="24"/>
        </w:rPr>
      </w:pPr>
      <w:r w:rsidRPr="00333FB1">
        <w:rPr>
          <w:rFonts w:ascii="Times New Roman" w:hAnsi="Times New Roman"/>
          <w:sz w:val="24"/>
          <w:szCs w:val="24"/>
        </w:rPr>
        <w:t xml:space="preserve">With regards to this, mindfulness would entail the effort of taking time to find out the preferred names of the needful employees showing respect to </w:t>
      </w:r>
      <w:r w:rsidR="000C7C3D" w:rsidRPr="00333FB1">
        <w:rPr>
          <w:rFonts w:ascii="Times New Roman" w:hAnsi="Times New Roman"/>
          <w:sz w:val="24"/>
          <w:szCs w:val="24"/>
        </w:rPr>
        <w:t>them</w:t>
      </w:r>
      <w:r w:rsidR="000C7C3D">
        <w:rPr>
          <w:rFonts w:ascii="Times New Roman" w:hAnsi="Times New Roman"/>
          <w:sz w:val="24"/>
          <w:szCs w:val="24"/>
        </w:rPr>
        <w:t xml:space="preserve"> and</w:t>
      </w:r>
      <w:r w:rsidRPr="00333FB1">
        <w:rPr>
          <w:rFonts w:ascii="Times New Roman" w:hAnsi="Times New Roman"/>
          <w:sz w:val="24"/>
          <w:szCs w:val="24"/>
        </w:rPr>
        <w:t xml:space="preserve"> enhancing relationships.</w:t>
      </w:r>
    </w:p>
    <w:p w14:paraId="2962C25B" w14:textId="77777777" w:rsidR="00333FB1" w:rsidRDefault="353A945D" w:rsidP="00333FB1">
      <w:pPr>
        <w:pStyle w:val="Heading2"/>
        <w:rPr>
          <w:rFonts w:ascii="Times New Roman" w:hAnsi="Times New Roman"/>
          <w:color w:val="auto"/>
          <w:sz w:val="24"/>
          <w:szCs w:val="24"/>
          <w:u w:val="single"/>
        </w:rPr>
      </w:pPr>
      <w:bookmarkStart w:id="11" w:name="_Toc1261412531"/>
      <w:r w:rsidRPr="353A945D">
        <w:rPr>
          <w:rFonts w:ascii="Times New Roman" w:hAnsi="Times New Roman"/>
          <w:color w:val="auto"/>
          <w:sz w:val="24"/>
          <w:szCs w:val="24"/>
          <w:u w:val="single"/>
        </w:rPr>
        <w:t>Bridging cultural gaps</w:t>
      </w:r>
      <w:bookmarkEnd w:id="11"/>
      <w:r w:rsidRPr="353A945D">
        <w:rPr>
          <w:rFonts w:ascii="Times New Roman" w:hAnsi="Times New Roman"/>
          <w:color w:val="auto"/>
          <w:sz w:val="24"/>
          <w:szCs w:val="24"/>
          <w:u w:val="single"/>
        </w:rPr>
        <w:t xml:space="preserve"> </w:t>
      </w:r>
    </w:p>
    <w:p w14:paraId="4CC6EBA8" w14:textId="77777777" w:rsidR="00333FB1" w:rsidRDefault="000C7C3D" w:rsidP="000C7C3D">
      <w:pPr>
        <w:spacing w:line="360" w:lineRule="auto"/>
        <w:jc w:val="both"/>
        <w:rPr>
          <w:rFonts w:ascii="Times New Roman" w:hAnsi="Times New Roman"/>
          <w:b/>
          <w:bCs/>
          <w:sz w:val="24"/>
          <w:szCs w:val="24"/>
          <w:lang w:eastAsia="en-US"/>
        </w:rPr>
      </w:pPr>
      <w:r w:rsidRPr="000C7C3D">
        <w:rPr>
          <w:rFonts w:ascii="Times New Roman" w:hAnsi="Times New Roman"/>
          <w:b/>
          <w:bCs/>
          <w:sz w:val="24"/>
          <w:szCs w:val="24"/>
          <w:lang w:eastAsia="en-US"/>
        </w:rPr>
        <w:t xml:space="preserve">Cultural competence training </w:t>
      </w:r>
    </w:p>
    <w:p w14:paraId="064B7AA1" w14:textId="77777777" w:rsidR="000C7C3D" w:rsidRPr="000C7C3D" w:rsidRDefault="000C7C3D" w:rsidP="000C7C3D">
      <w:pPr>
        <w:spacing w:line="360" w:lineRule="auto"/>
        <w:jc w:val="both"/>
        <w:rPr>
          <w:rFonts w:ascii="Times New Roman" w:hAnsi="Times New Roman"/>
          <w:sz w:val="24"/>
          <w:szCs w:val="24"/>
          <w:lang w:eastAsia="en-US"/>
        </w:rPr>
      </w:pPr>
      <w:r w:rsidRPr="000C7C3D">
        <w:rPr>
          <w:rFonts w:ascii="Times New Roman" w:hAnsi="Times New Roman"/>
          <w:sz w:val="24"/>
          <w:szCs w:val="24"/>
          <w:lang w:eastAsia="en-US"/>
        </w:rPr>
        <w:t>Cultural competence and emotional intelligence could be trained through the FAYE Inc. training programs. This training would ensure that the employees including Clarke is aware of diverse culture</w:t>
      </w:r>
      <w:r>
        <w:rPr>
          <w:rFonts w:ascii="Times New Roman" w:hAnsi="Times New Roman"/>
          <w:sz w:val="24"/>
          <w:szCs w:val="24"/>
          <w:lang w:eastAsia="en-US"/>
        </w:rPr>
        <w:t>s</w:t>
      </w:r>
      <w:r w:rsidRPr="000C7C3D">
        <w:rPr>
          <w:rFonts w:ascii="Times New Roman" w:hAnsi="Times New Roman"/>
          <w:sz w:val="24"/>
          <w:szCs w:val="24"/>
          <w:lang w:eastAsia="en-US"/>
        </w:rPr>
        <w:t xml:space="preserve"> that influence business relations thus improving overall team synergy.</w:t>
      </w:r>
    </w:p>
    <w:p w14:paraId="18AC29DD" w14:textId="77777777" w:rsidR="000C7C3D" w:rsidRPr="000C7C3D" w:rsidRDefault="000C7C3D" w:rsidP="000C7C3D">
      <w:pPr>
        <w:spacing w:line="360" w:lineRule="auto"/>
        <w:jc w:val="both"/>
        <w:rPr>
          <w:rFonts w:ascii="Times New Roman" w:hAnsi="Times New Roman"/>
          <w:sz w:val="24"/>
          <w:szCs w:val="24"/>
          <w:lang w:eastAsia="en-US"/>
        </w:rPr>
      </w:pPr>
    </w:p>
    <w:p w14:paraId="1FCEBFAE" w14:textId="77777777" w:rsidR="000C7C3D" w:rsidRDefault="000C7C3D" w:rsidP="000C7C3D">
      <w:pPr>
        <w:spacing w:line="360" w:lineRule="auto"/>
        <w:jc w:val="both"/>
        <w:rPr>
          <w:rFonts w:ascii="Times New Roman" w:hAnsi="Times New Roman"/>
          <w:b/>
          <w:bCs/>
          <w:sz w:val="24"/>
          <w:szCs w:val="24"/>
          <w:lang w:eastAsia="en-US"/>
        </w:rPr>
      </w:pPr>
      <w:r w:rsidRPr="000C7C3D">
        <w:rPr>
          <w:rFonts w:ascii="Times New Roman" w:hAnsi="Times New Roman"/>
          <w:b/>
          <w:bCs/>
          <w:sz w:val="24"/>
          <w:szCs w:val="24"/>
          <w:lang w:eastAsia="en-US"/>
        </w:rPr>
        <w:t>Feedback mechanisms</w:t>
      </w:r>
    </w:p>
    <w:p w14:paraId="599C391F" w14:textId="77777777" w:rsidR="000C7C3D" w:rsidRPr="000C7C3D" w:rsidRDefault="000C7C3D" w:rsidP="000C7C3D">
      <w:pPr>
        <w:spacing w:line="360" w:lineRule="auto"/>
        <w:jc w:val="both"/>
        <w:rPr>
          <w:rFonts w:ascii="Times New Roman" w:hAnsi="Times New Roman"/>
          <w:sz w:val="24"/>
          <w:szCs w:val="24"/>
          <w:lang w:eastAsia="en-US"/>
        </w:rPr>
      </w:pPr>
      <w:r w:rsidRPr="000C7C3D">
        <w:rPr>
          <w:rFonts w:ascii="Times New Roman" w:hAnsi="Times New Roman"/>
          <w:sz w:val="24"/>
          <w:szCs w:val="24"/>
          <w:lang w:eastAsia="en-US"/>
        </w:rPr>
        <w:t xml:space="preserve">It also enables the employees, </w:t>
      </w:r>
      <w:r>
        <w:rPr>
          <w:rFonts w:ascii="Times New Roman" w:hAnsi="Times New Roman"/>
          <w:sz w:val="24"/>
          <w:szCs w:val="24"/>
          <w:lang w:eastAsia="en-US"/>
        </w:rPr>
        <w:t>to </w:t>
      </w:r>
      <w:r w:rsidRPr="000C7C3D">
        <w:rPr>
          <w:rFonts w:ascii="Times New Roman" w:hAnsi="Times New Roman"/>
          <w:sz w:val="24"/>
          <w:szCs w:val="24"/>
          <w:lang w:eastAsia="en-US"/>
        </w:rPr>
        <w:t xml:space="preserve">have </w:t>
      </w:r>
      <w:r>
        <w:rPr>
          <w:rFonts w:ascii="Times New Roman" w:hAnsi="Times New Roman"/>
          <w:sz w:val="24"/>
          <w:szCs w:val="24"/>
          <w:lang w:eastAsia="en-US"/>
        </w:rPr>
        <w:t>a </w:t>
      </w:r>
      <w:r w:rsidRPr="000C7C3D">
        <w:rPr>
          <w:rFonts w:ascii="Times New Roman" w:hAnsi="Times New Roman"/>
          <w:sz w:val="24"/>
          <w:szCs w:val="24"/>
          <w:lang w:eastAsia="en-US"/>
        </w:rPr>
        <w:t>voice, where they can express what they would want regarding the new change. Clarke should support this conversation, allowing him to discover the forthcoming cultural trends so he could adjust his b</w:t>
      </w:r>
      <w:r>
        <w:rPr>
          <w:rFonts w:ascii="Times New Roman" w:hAnsi="Times New Roman"/>
          <w:sz w:val="24"/>
          <w:szCs w:val="24"/>
          <w:lang w:eastAsia="en-US"/>
        </w:rPr>
        <w:t>e</w:t>
      </w:r>
      <w:r w:rsidRPr="000C7C3D">
        <w:rPr>
          <w:rFonts w:ascii="Times New Roman" w:hAnsi="Times New Roman"/>
          <w:sz w:val="24"/>
          <w:szCs w:val="24"/>
          <w:lang w:eastAsia="en-US"/>
        </w:rPr>
        <w:t>haviour. Weekly meetings and questionnaires can be used to determine the mood of the employees and encourage everyone to feel welcome.</w:t>
      </w:r>
    </w:p>
    <w:p w14:paraId="59483BF8" w14:textId="77777777" w:rsidR="000C7C3D" w:rsidRDefault="000C7C3D" w:rsidP="000C7C3D">
      <w:pPr>
        <w:spacing w:line="360" w:lineRule="auto"/>
        <w:jc w:val="both"/>
        <w:rPr>
          <w:rFonts w:ascii="Times New Roman" w:hAnsi="Times New Roman"/>
          <w:b/>
          <w:bCs/>
          <w:sz w:val="24"/>
          <w:szCs w:val="24"/>
          <w:lang w:eastAsia="en-US"/>
        </w:rPr>
      </w:pPr>
    </w:p>
    <w:p w14:paraId="43316D8A" w14:textId="77777777" w:rsidR="000C7C3D" w:rsidRPr="000C7C3D" w:rsidRDefault="000C7C3D" w:rsidP="000C7C3D">
      <w:pPr>
        <w:spacing w:line="360" w:lineRule="auto"/>
        <w:jc w:val="both"/>
        <w:rPr>
          <w:rFonts w:ascii="Times New Roman" w:hAnsi="Times New Roman"/>
          <w:b/>
          <w:bCs/>
          <w:sz w:val="24"/>
          <w:szCs w:val="24"/>
          <w:lang w:eastAsia="en-US"/>
        </w:rPr>
      </w:pPr>
    </w:p>
    <w:p w14:paraId="5A4415CE" w14:textId="77777777" w:rsidR="000C7C3D" w:rsidRDefault="000C7C3D" w:rsidP="000C7C3D">
      <w:pPr>
        <w:spacing w:line="360" w:lineRule="auto"/>
        <w:jc w:val="both"/>
        <w:rPr>
          <w:rFonts w:ascii="Times New Roman" w:hAnsi="Times New Roman"/>
          <w:b/>
          <w:bCs/>
          <w:sz w:val="24"/>
          <w:szCs w:val="24"/>
          <w:lang w:eastAsia="en-US"/>
        </w:rPr>
      </w:pPr>
      <w:r w:rsidRPr="000C7C3D">
        <w:rPr>
          <w:rFonts w:ascii="Times New Roman" w:hAnsi="Times New Roman"/>
          <w:b/>
          <w:bCs/>
          <w:sz w:val="24"/>
          <w:szCs w:val="24"/>
          <w:lang w:eastAsia="en-US"/>
        </w:rPr>
        <w:t>Mentorship and support connections</w:t>
      </w:r>
    </w:p>
    <w:p w14:paraId="01057567" w14:textId="77777777" w:rsidR="000C7C3D" w:rsidRPr="000C7C3D" w:rsidRDefault="000C7C3D" w:rsidP="000C7C3D">
      <w:pPr>
        <w:spacing w:line="360" w:lineRule="auto"/>
        <w:jc w:val="both"/>
        <w:rPr>
          <w:rFonts w:ascii="Times New Roman" w:hAnsi="Times New Roman"/>
          <w:sz w:val="24"/>
          <w:szCs w:val="24"/>
          <w:lang w:eastAsia="en-US"/>
        </w:rPr>
      </w:pPr>
      <w:r w:rsidRPr="000C7C3D">
        <w:rPr>
          <w:rFonts w:ascii="Times New Roman" w:hAnsi="Times New Roman"/>
          <w:sz w:val="24"/>
          <w:szCs w:val="24"/>
          <w:lang w:eastAsia="en-US"/>
        </w:rPr>
        <w:t>This is because an employee is likely to adjust to the culture of the organisation if they are assigned a role model who has knowledge of the culture. For Clarke, another possibility was a mentor, or a cultural broker may help explain what the team expected of Clarke, and how one should communicate with them.</w:t>
      </w:r>
    </w:p>
    <w:p w14:paraId="4975A3AB" w14:textId="77777777" w:rsidR="000C7C3D" w:rsidRDefault="000C7C3D" w:rsidP="000C7C3D">
      <w:pPr>
        <w:spacing w:line="360" w:lineRule="auto"/>
        <w:jc w:val="both"/>
        <w:rPr>
          <w:rFonts w:ascii="Times New Roman" w:hAnsi="Times New Roman"/>
          <w:b/>
          <w:bCs/>
          <w:sz w:val="24"/>
          <w:szCs w:val="24"/>
          <w:lang w:eastAsia="en-US"/>
        </w:rPr>
      </w:pPr>
    </w:p>
    <w:p w14:paraId="4114BA41" w14:textId="77777777" w:rsidR="000C7C3D" w:rsidRPr="000C7C3D" w:rsidRDefault="000C7C3D" w:rsidP="000C7C3D">
      <w:pPr>
        <w:spacing w:line="360" w:lineRule="auto"/>
        <w:jc w:val="both"/>
        <w:rPr>
          <w:rFonts w:ascii="Times New Roman" w:hAnsi="Times New Roman"/>
          <w:b/>
          <w:bCs/>
          <w:sz w:val="24"/>
          <w:szCs w:val="24"/>
          <w:lang w:eastAsia="en-US"/>
        </w:rPr>
      </w:pPr>
    </w:p>
    <w:p w14:paraId="533A1A77" w14:textId="77777777" w:rsidR="000C7C3D" w:rsidRPr="00333FB1" w:rsidRDefault="000C7C3D" w:rsidP="000C7C3D">
      <w:pPr>
        <w:spacing w:line="360" w:lineRule="auto"/>
        <w:jc w:val="both"/>
        <w:rPr>
          <w:lang w:eastAsia="en-US"/>
        </w:rPr>
      </w:pPr>
      <w:r w:rsidRPr="000C7C3D">
        <w:rPr>
          <w:rFonts w:ascii="Times New Roman" w:hAnsi="Times New Roman"/>
          <w:b/>
          <w:bCs/>
          <w:sz w:val="24"/>
          <w:szCs w:val="24"/>
          <w:lang w:eastAsia="en-US"/>
        </w:rPr>
        <w:t>Mindfulness practices</w:t>
      </w:r>
    </w:p>
    <w:p w14:paraId="771632AD" w14:textId="77777777" w:rsidR="000C7C3D" w:rsidRPr="000C7C3D" w:rsidRDefault="000C7C3D" w:rsidP="000C7C3D">
      <w:pPr>
        <w:spacing w:line="360" w:lineRule="auto"/>
        <w:jc w:val="both"/>
        <w:rPr>
          <w:rFonts w:ascii="Times New Roman" w:hAnsi="Times New Roman"/>
          <w:sz w:val="24"/>
          <w:szCs w:val="24"/>
        </w:rPr>
      </w:pPr>
      <w:r w:rsidRPr="000C7C3D">
        <w:rPr>
          <w:rFonts w:ascii="Times New Roman" w:hAnsi="Times New Roman"/>
          <w:sz w:val="24"/>
          <w:szCs w:val="24"/>
        </w:rPr>
        <w:t xml:space="preserve">Meditation or any kind of reflective exercise to be introduced to the workplace may improve positive outcomes as far as </w:t>
      </w:r>
      <w:r>
        <w:rPr>
          <w:rFonts w:ascii="Times New Roman" w:hAnsi="Times New Roman"/>
          <w:sz w:val="24"/>
          <w:szCs w:val="24"/>
        </w:rPr>
        <w:t>the </w:t>
      </w:r>
      <w:r w:rsidRPr="000C7C3D">
        <w:rPr>
          <w:rFonts w:ascii="Times New Roman" w:hAnsi="Times New Roman"/>
          <w:sz w:val="24"/>
          <w:szCs w:val="24"/>
        </w:rPr>
        <w:t>emotional intelligence of the employees is concerned. Mindful leaders are more able to understand the intensity of their feelings and control their responses developing relatively friendly behaviour to others and thus a friendly environment is developed at the workplace.</w:t>
      </w:r>
    </w:p>
    <w:p w14:paraId="29A302D2" w14:textId="77777777" w:rsidR="000C7C3D" w:rsidRDefault="000C7C3D" w:rsidP="000C7C3D">
      <w:pPr>
        <w:spacing w:line="360" w:lineRule="auto"/>
        <w:jc w:val="both"/>
        <w:rPr>
          <w:rFonts w:ascii="Times New Roman" w:hAnsi="Times New Roman"/>
          <w:sz w:val="24"/>
          <w:szCs w:val="24"/>
        </w:rPr>
      </w:pPr>
    </w:p>
    <w:p w14:paraId="6DB00263" w14:textId="77777777" w:rsidR="000C7C3D" w:rsidRDefault="000C7C3D" w:rsidP="000C7C3D">
      <w:pPr>
        <w:spacing w:line="360" w:lineRule="auto"/>
        <w:jc w:val="both"/>
        <w:rPr>
          <w:rFonts w:ascii="Times New Roman" w:hAnsi="Times New Roman"/>
          <w:sz w:val="24"/>
          <w:szCs w:val="24"/>
        </w:rPr>
      </w:pPr>
    </w:p>
    <w:p w14:paraId="1458707A" w14:textId="77777777" w:rsidR="000C7C3D" w:rsidRDefault="353A945D" w:rsidP="000C7C3D">
      <w:pPr>
        <w:pStyle w:val="Heading1"/>
        <w:rPr>
          <w:rFonts w:ascii="Times New Roman" w:hAnsi="Times New Roman"/>
          <w:b/>
          <w:bCs/>
          <w:color w:val="auto"/>
          <w:sz w:val="28"/>
          <w:szCs w:val="28"/>
        </w:rPr>
      </w:pPr>
      <w:bookmarkStart w:id="12" w:name="_Toc346777274"/>
      <w:r w:rsidRPr="353A945D">
        <w:rPr>
          <w:rFonts w:ascii="Times New Roman" w:hAnsi="Times New Roman"/>
          <w:b/>
          <w:bCs/>
          <w:color w:val="auto"/>
          <w:sz w:val="28"/>
          <w:szCs w:val="28"/>
        </w:rPr>
        <w:t>The Role of Leadership</w:t>
      </w:r>
      <w:bookmarkEnd w:id="12"/>
      <w:r w:rsidRPr="353A945D">
        <w:rPr>
          <w:rFonts w:ascii="Times New Roman" w:hAnsi="Times New Roman"/>
          <w:b/>
          <w:bCs/>
          <w:color w:val="auto"/>
          <w:sz w:val="28"/>
          <w:szCs w:val="28"/>
        </w:rPr>
        <w:t xml:space="preserve"> </w:t>
      </w:r>
    </w:p>
    <w:p w14:paraId="1FDFAA00" w14:textId="77777777" w:rsidR="000C7C3D" w:rsidRPr="000C7C3D" w:rsidRDefault="000C7C3D" w:rsidP="000C7C3D">
      <w:pPr>
        <w:rPr>
          <w:lang w:eastAsia="en-US"/>
        </w:rPr>
      </w:pPr>
    </w:p>
    <w:p w14:paraId="628985E2" w14:textId="77777777" w:rsidR="00E23A33" w:rsidRPr="00E23A33" w:rsidRDefault="00E23A33" w:rsidP="00E23A33">
      <w:pPr>
        <w:spacing w:line="360" w:lineRule="auto"/>
        <w:jc w:val="both"/>
        <w:rPr>
          <w:rFonts w:ascii="Times New Roman" w:hAnsi="Times New Roman"/>
          <w:sz w:val="24"/>
          <w:szCs w:val="24"/>
        </w:rPr>
      </w:pPr>
      <w:r w:rsidRPr="00E23A33">
        <w:rPr>
          <w:rFonts w:ascii="Times New Roman" w:hAnsi="Times New Roman"/>
          <w:sz w:val="24"/>
          <w:szCs w:val="24"/>
        </w:rPr>
        <w:t xml:space="preserve">Finally, another form of </w:t>
      </w:r>
      <w:r>
        <w:rPr>
          <w:rFonts w:ascii="Times New Roman" w:hAnsi="Times New Roman"/>
          <w:sz w:val="24"/>
          <w:szCs w:val="24"/>
        </w:rPr>
        <w:t>the </w:t>
      </w:r>
      <w:r w:rsidRPr="00E23A33">
        <w:rPr>
          <w:rFonts w:ascii="Times New Roman" w:hAnsi="Times New Roman"/>
          <w:sz w:val="24"/>
          <w:szCs w:val="24"/>
        </w:rPr>
        <w:t>major determinant of the identified work culture is leadership. These practices, and their lack, make Clarke underst</w:t>
      </w:r>
      <w:r>
        <w:rPr>
          <w:rFonts w:ascii="Times New Roman" w:hAnsi="Times New Roman"/>
          <w:sz w:val="24"/>
          <w:szCs w:val="24"/>
        </w:rPr>
        <w:t>an</w:t>
      </w:r>
      <w:r w:rsidRPr="00E23A33">
        <w:rPr>
          <w:rFonts w:ascii="Times New Roman" w:hAnsi="Times New Roman"/>
          <w:sz w:val="24"/>
          <w:szCs w:val="24"/>
        </w:rPr>
        <w:t>d that to create a culture of respect and efficiency, leaders need to employ the principles of emotional intelligence and mindfulness. It is crucial for any leader working in the global environment to understand that cultural differences influence the communication process, its preferences and behaviours.</w:t>
      </w:r>
    </w:p>
    <w:p w14:paraId="50E21EAB" w14:textId="69BF3CF3" w:rsidR="00333FB1" w:rsidRPr="00E23A33" w:rsidRDefault="00E23A33" w:rsidP="00E23A33">
      <w:pPr>
        <w:spacing w:line="360" w:lineRule="auto"/>
        <w:jc w:val="both"/>
        <w:rPr>
          <w:rFonts w:ascii="Times New Roman" w:hAnsi="Times New Roman"/>
          <w:sz w:val="24"/>
          <w:szCs w:val="24"/>
        </w:rPr>
      </w:pPr>
      <w:r w:rsidRPr="00E23A33">
        <w:rPr>
          <w:rFonts w:ascii="Times New Roman" w:hAnsi="Times New Roman"/>
          <w:sz w:val="24"/>
          <w:szCs w:val="24"/>
        </w:rPr>
        <w:t xml:space="preserve">Through individual critical introspection and, </w:t>
      </w:r>
      <w:r w:rsidR="004E5CB2" w:rsidRPr="00E23A33">
        <w:rPr>
          <w:rFonts w:ascii="Times New Roman" w:hAnsi="Times New Roman"/>
          <w:sz w:val="24"/>
          <w:szCs w:val="24"/>
        </w:rPr>
        <w:t>analy</w:t>
      </w:r>
      <w:r w:rsidR="004E5CB2">
        <w:rPr>
          <w:rFonts w:ascii="Times New Roman" w:hAnsi="Times New Roman"/>
          <w:sz w:val="24"/>
          <w:szCs w:val="24"/>
        </w:rPr>
        <w:t>s</w:t>
      </w:r>
      <w:r w:rsidR="004E5CB2" w:rsidRPr="00E23A33">
        <w:rPr>
          <w:rFonts w:ascii="Times New Roman" w:hAnsi="Times New Roman"/>
          <w:sz w:val="24"/>
          <w:szCs w:val="24"/>
        </w:rPr>
        <w:t>ing</w:t>
      </w:r>
      <w:r w:rsidRPr="00E23A33">
        <w:rPr>
          <w:rFonts w:ascii="Times New Roman" w:hAnsi="Times New Roman"/>
          <w:sz w:val="24"/>
          <w:szCs w:val="24"/>
        </w:rPr>
        <w:t xml:space="preserve"> the views of their subordinates, leaders can improve the corporate climate and achieve recognition and appreciation of every employee. This in turn not only improves employee satisfaction but also organisational performance as well.</w:t>
      </w:r>
    </w:p>
    <w:p w14:paraId="0DBF71B9" w14:textId="77777777" w:rsidR="00E23A33" w:rsidRDefault="00E23A33" w:rsidP="00E23A33">
      <w:pPr>
        <w:pStyle w:val="Heading1"/>
        <w:rPr>
          <w:rFonts w:ascii="Times New Roman" w:hAnsi="Times New Roman"/>
          <w:b/>
          <w:bCs/>
          <w:color w:val="auto"/>
          <w:spacing w:val="-2"/>
          <w:sz w:val="28"/>
          <w:szCs w:val="28"/>
        </w:rPr>
      </w:pPr>
      <w:bookmarkStart w:id="13" w:name="_Toc775124874"/>
      <w:r w:rsidRPr="00E23A33">
        <w:rPr>
          <w:rFonts w:ascii="Times New Roman" w:hAnsi="Times New Roman"/>
          <w:b/>
          <w:bCs/>
          <w:color w:val="auto"/>
          <w:sz w:val="28"/>
          <w:szCs w:val="28"/>
        </w:rPr>
        <w:t>How</w:t>
      </w:r>
      <w:r w:rsidRPr="00E23A33">
        <w:rPr>
          <w:rFonts w:ascii="Times New Roman" w:hAnsi="Times New Roman"/>
          <w:b/>
          <w:bCs/>
          <w:color w:val="auto"/>
          <w:spacing w:val="-2"/>
          <w:sz w:val="28"/>
          <w:szCs w:val="28"/>
        </w:rPr>
        <w:t xml:space="preserve"> </w:t>
      </w:r>
      <w:r w:rsidRPr="00E23A33">
        <w:rPr>
          <w:rFonts w:ascii="Times New Roman" w:hAnsi="Times New Roman"/>
          <w:b/>
          <w:bCs/>
          <w:color w:val="auto"/>
          <w:sz w:val="28"/>
          <w:szCs w:val="28"/>
        </w:rPr>
        <w:t>can</w:t>
      </w:r>
      <w:r w:rsidRPr="00E23A33">
        <w:rPr>
          <w:rFonts w:ascii="Times New Roman" w:hAnsi="Times New Roman"/>
          <w:b/>
          <w:bCs/>
          <w:color w:val="auto"/>
          <w:spacing w:val="-2"/>
          <w:sz w:val="28"/>
          <w:szCs w:val="28"/>
        </w:rPr>
        <w:t xml:space="preserve"> </w:t>
      </w:r>
      <w:r w:rsidRPr="00E23A33">
        <w:rPr>
          <w:rFonts w:ascii="Times New Roman" w:hAnsi="Times New Roman"/>
          <w:b/>
          <w:bCs/>
          <w:color w:val="auto"/>
          <w:sz w:val="28"/>
          <w:szCs w:val="28"/>
        </w:rPr>
        <w:t>FAYE</w:t>
      </w:r>
      <w:r w:rsidRPr="00E23A33">
        <w:rPr>
          <w:rFonts w:ascii="Times New Roman" w:hAnsi="Times New Roman"/>
          <w:b/>
          <w:bCs/>
          <w:color w:val="auto"/>
          <w:spacing w:val="-2"/>
          <w:sz w:val="28"/>
          <w:szCs w:val="28"/>
        </w:rPr>
        <w:t xml:space="preserve"> </w:t>
      </w:r>
      <w:r w:rsidRPr="00E23A33">
        <w:rPr>
          <w:rFonts w:ascii="Times New Roman" w:hAnsi="Times New Roman"/>
          <w:b/>
          <w:bCs/>
          <w:color w:val="auto"/>
          <w:sz w:val="28"/>
          <w:szCs w:val="28"/>
        </w:rPr>
        <w:t>Inc. further</w:t>
      </w:r>
      <w:r w:rsidRPr="00E23A33">
        <w:rPr>
          <w:rFonts w:ascii="Times New Roman" w:hAnsi="Times New Roman"/>
          <w:b/>
          <w:bCs/>
          <w:color w:val="auto"/>
          <w:spacing w:val="-2"/>
          <w:sz w:val="28"/>
          <w:szCs w:val="28"/>
        </w:rPr>
        <w:t xml:space="preserve"> </w:t>
      </w:r>
      <w:r w:rsidRPr="00E23A33">
        <w:rPr>
          <w:rFonts w:ascii="Times New Roman" w:hAnsi="Times New Roman"/>
          <w:b/>
          <w:bCs/>
          <w:color w:val="auto"/>
          <w:sz w:val="28"/>
          <w:szCs w:val="28"/>
        </w:rPr>
        <w:t>harness</w:t>
      </w:r>
      <w:r w:rsidRPr="00E23A33">
        <w:rPr>
          <w:rFonts w:ascii="Times New Roman" w:hAnsi="Times New Roman"/>
          <w:b/>
          <w:bCs/>
          <w:color w:val="auto"/>
          <w:spacing w:val="-4"/>
          <w:sz w:val="28"/>
          <w:szCs w:val="28"/>
        </w:rPr>
        <w:t xml:space="preserve"> </w:t>
      </w:r>
      <w:r w:rsidRPr="00E23A33">
        <w:rPr>
          <w:rFonts w:ascii="Times New Roman" w:hAnsi="Times New Roman"/>
          <w:b/>
          <w:bCs/>
          <w:color w:val="auto"/>
          <w:sz w:val="28"/>
          <w:szCs w:val="28"/>
        </w:rPr>
        <w:t>the</w:t>
      </w:r>
      <w:r w:rsidRPr="00E23A33">
        <w:rPr>
          <w:rFonts w:ascii="Times New Roman" w:hAnsi="Times New Roman"/>
          <w:b/>
          <w:bCs/>
          <w:color w:val="auto"/>
          <w:spacing w:val="-4"/>
          <w:sz w:val="28"/>
          <w:szCs w:val="28"/>
        </w:rPr>
        <w:t xml:space="preserve"> </w:t>
      </w:r>
      <w:r w:rsidRPr="00E23A33">
        <w:rPr>
          <w:rFonts w:ascii="Times New Roman" w:hAnsi="Times New Roman"/>
          <w:b/>
          <w:bCs/>
          <w:color w:val="auto"/>
          <w:sz w:val="28"/>
          <w:szCs w:val="28"/>
        </w:rPr>
        <w:t>benefits</w:t>
      </w:r>
      <w:r w:rsidRPr="00E23A33">
        <w:rPr>
          <w:rFonts w:ascii="Times New Roman" w:hAnsi="Times New Roman"/>
          <w:b/>
          <w:bCs/>
          <w:color w:val="auto"/>
          <w:spacing w:val="-2"/>
          <w:sz w:val="28"/>
          <w:szCs w:val="28"/>
        </w:rPr>
        <w:t xml:space="preserve"> </w:t>
      </w:r>
      <w:r w:rsidRPr="00E23A33">
        <w:rPr>
          <w:rFonts w:ascii="Times New Roman" w:hAnsi="Times New Roman"/>
          <w:b/>
          <w:bCs/>
          <w:color w:val="auto"/>
          <w:sz w:val="28"/>
          <w:szCs w:val="28"/>
        </w:rPr>
        <w:t>of</w:t>
      </w:r>
      <w:r w:rsidRPr="00E23A33">
        <w:rPr>
          <w:rFonts w:ascii="Times New Roman" w:hAnsi="Times New Roman"/>
          <w:b/>
          <w:bCs/>
          <w:color w:val="auto"/>
          <w:spacing w:val="-4"/>
          <w:sz w:val="28"/>
          <w:szCs w:val="28"/>
        </w:rPr>
        <w:t xml:space="preserve"> </w:t>
      </w:r>
      <w:r w:rsidRPr="00E23A33">
        <w:rPr>
          <w:rFonts w:ascii="Times New Roman" w:hAnsi="Times New Roman"/>
          <w:b/>
          <w:bCs/>
          <w:color w:val="auto"/>
          <w:sz w:val="28"/>
          <w:szCs w:val="28"/>
        </w:rPr>
        <w:t>EI and</w:t>
      </w:r>
      <w:r w:rsidRPr="00E23A33">
        <w:rPr>
          <w:rFonts w:ascii="Times New Roman" w:hAnsi="Times New Roman"/>
          <w:b/>
          <w:bCs/>
          <w:color w:val="auto"/>
          <w:spacing w:val="-4"/>
          <w:sz w:val="28"/>
          <w:szCs w:val="28"/>
        </w:rPr>
        <w:t xml:space="preserve"> </w:t>
      </w:r>
      <w:r w:rsidRPr="00E23A33">
        <w:rPr>
          <w:rFonts w:ascii="Times New Roman" w:hAnsi="Times New Roman"/>
          <w:b/>
          <w:bCs/>
          <w:color w:val="auto"/>
          <w:sz w:val="28"/>
          <w:szCs w:val="28"/>
        </w:rPr>
        <w:t>mindfulness</w:t>
      </w:r>
      <w:r w:rsidRPr="00E23A33">
        <w:rPr>
          <w:rFonts w:ascii="Times New Roman" w:hAnsi="Times New Roman"/>
          <w:b/>
          <w:bCs/>
          <w:color w:val="auto"/>
          <w:spacing w:val="-2"/>
          <w:sz w:val="28"/>
          <w:szCs w:val="28"/>
        </w:rPr>
        <w:t xml:space="preserve"> </w:t>
      </w:r>
      <w:r w:rsidRPr="00E23A33">
        <w:rPr>
          <w:rFonts w:ascii="Times New Roman" w:hAnsi="Times New Roman"/>
          <w:b/>
          <w:bCs/>
          <w:color w:val="auto"/>
          <w:sz w:val="28"/>
          <w:szCs w:val="28"/>
        </w:rPr>
        <w:t xml:space="preserve">among </w:t>
      </w:r>
      <w:r w:rsidR="00645C46">
        <w:rPr>
          <w:rFonts w:ascii="Times New Roman" w:hAnsi="Times New Roman"/>
          <w:b/>
          <w:bCs/>
          <w:color w:val="auto"/>
          <w:sz w:val="28"/>
          <w:szCs w:val="28"/>
        </w:rPr>
        <w:t>its</w:t>
      </w:r>
      <w:r w:rsidRPr="00E23A33">
        <w:rPr>
          <w:rFonts w:ascii="Times New Roman" w:hAnsi="Times New Roman"/>
          <w:b/>
          <w:bCs/>
          <w:color w:val="auto"/>
          <w:sz w:val="28"/>
          <w:szCs w:val="28"/>
        </w:rPr>
        <w:t xml:space="preserve"> </w:t>
      </w:r>
      <w:r w:rsidRPr="00E23A33">
        <w:rPr>
          <w:rFonts w:ascii="Times New Roman" w:hAnsi="Times New Roman"/>
          <w:b/>
          <w:bCs/>
          <w:color w:val="auto"/>
          <w:spacing w:val="-2"/>
          <w:sz w:val="28"/>
          <w:szCs w:val="28"/>
        </w:rPr>
        <w:t>employees</w:t>
      </w:r>
      <w:bookmarkEnd w:id="13"/>
    </w:p>
    <w:p w14:paraId="047A7365" w14:textId="77777777" w:rsidR="00E23A33" w:rsidRPr="00E23A33" w:rsidRDefault="00E23A33" w:rsidP="00E23A33"/>
    <w:p w14:paraId="68A98B1B" w14:textId="4B078C74" w:rsidR="00E23A33" w:rsidRPr="00E23A33" w:rsidRDefault="00E23A33" w:rsidP="00E23A33">
      <w:pPr>
        <w:spacing w:line="360" w:lineRule="auto"/>
        <w:jc w:val="both"/>
        <w:rPr>
          <w:rFonts w:ascii="Times New Roman" w:hAnsi="Times New Roman"/>
          <w:sz w:val="24"/>
          <w:szCs w:val="24"/>
          <w:lang w:eastAsia="en-US"/>
        </w:rPr>
      </w:pPr>
      <w:r w:rsidRPr="00E23A33">
        <w:rPr>
          <w:rFonts w:ascii="Times New Roman" w:hAnsi="Times New Roman"/>
          <w:sz w:val="24"/>
          <w:szCs w:val="24"/>
          <w:lang w:eastAsia="en-US"/>
        </w:rPr>
        <w:t xml:space="preserve">FAYE Inc. has the chance to improve the organizational culture and organizational performance by applying EI and mindfulness in the organization. Through developing these </w:t>
      </w:r>
      <w:r w:rsidRPr="00E23A33">
        <w:rPr>
          <w:rFonts w:ascii="Times New Roman" w:hAnsi="Times New Roman"/>
          <w:sz w:val="24"/>
          <w:szCs w:val="24"/>
          <w:lang w:eastAsia="en-US"/>
        </w:rPr>
        <w:lastRenderedPageBreak/>
        <w:t xml:space="preserve">attributes, the organization and its people can be better enabled, </w:t>
      </w:r>
      <w:r w:rsidR="004E5CB2" w:rsidRPr="00E23A33">
        <w:rPr>
          <w:rFonts w:ascii="Times New Roman" w:hAnsi="Times New Roman"/>
          <w:sz w:val="24"/>
          <w:szCs w:val="24"/>
          <w:lang w:eastAsia="en-US"/>
        </w:rPr>
        <w:t>about</w:t>
      </w:r>
      <w:r w:rsidRPr="00E23A33">
        <w:rPr>
          <w:rFonts w:ascii="Times New Roman" w:hAnsi="Times New Roman"/>
          <w:sz w:val="24"/>
          <w:szCs w:val="24"/>
          <w:lang w:eastAsia="en-US"/>
        </w:rPr>
        <w:t xml:space="preserve"> the way it handles its interactions and engagements with other members and stakeholders.</w:t>
      </w:r>
    </w:p>
    <w:p w14:paraId="4B4A8B76" w14:textId="77777777" w:rsidR="00E23A33" w:rsidRDefault="00E23A33" w:rsidP="00E23A33">
      <w:pPr>
        <w:jc w:val="both"/>
        <w:rPr>
          <w:lang w:eastAsia="en-US"/>
        </w:rPr>
      </w:pPr>
    </w:p>
    <w:p w14:paraId="05D502FD" w14:textId="77777777" w:rsidR="00E23A33" w:rsidRPr="00E23A33" w:rsidRDefault="353A945D" w:rsidP="00E23A33">
      <w:pPr>
        <w:pStyle w:val="Heading2"/>
        <w:rPr>
          <w:rFonts w:ascii="Times New Roman" w:hAnsi="Times New Roman"/>
          <w:color w:val="auto"/>
          <w:sz w:val="24"/>
          <w:szCs w:val="24"/>
          <w:u w:val="single"/>
          <w:lang w:eastAsia="en-US"/>
        </w:rPr>
      </w:pPr>
      <w:bookmarkStart w:id="14" w:name="_Toc1368568415"/>
      <w:r w:rsidRPr="353A945D">
        <w:rPr>
          <w:rFonts w:ascii="Times New Roman" w:hAnsi="Times New Roman"/>
          <w:color w:val="auto"/>
          <w:sz w:val="24"/>
          <w:szCs w:val="24"/>
          <w:u w:val="single"/>
          <w:lang w:eastAsia="en-US"/>
        </w:rPr>
        <w:t>Training and development programs</w:t>
      </w:r>
      <w:bookmarkEnd w:id="14"/>
      <w:r w:rsidRPr="353A945D">
        <w:rPr>
          <w:rFonts w:ascii="Times New Roman" w:hAnsi="Times New Roman"/>
          <w:color w:val="auto"/>
          <w:sz w:val="24"/>
          <w:szCs w:val="24"/>
          <w:u w:val="single"/>
          <w:lang w:eastAsia="en-US"/>
        </w:rPr>
        <w:t xml:space="preserve"> </w:t>
      </w:r>
    </w:p>
    <w:p w14:paraId="57E06492" w14:textId="77777777" w:rsidR="00E23A33" w:rsidRDefault="00E23A33" w:rsidP="00E23A33">
      <w:pPr>
        <w:jc w:val="both"/>
        <w:rPr>
          <w:rFonts w:ascii="Times New Roman" w:hAnsi="Times New Roman"/>
          <w:b/>
          <w:bCs/>
          <w:sz w:val="24"/>
          <w:szCs w:val="24"/>
          <w:lang w:eastAsia="en-US"/>
        </w:rPr>
      </w:pPr>
      <w:r w:rsidRPr="00E23A33">
        <w:rPr>
          <w:rFonts w:ascii="Times New Roman" w:hAnsi="Times New Roman"/>
          <w:b/>
          <w:bCs/>
          <w:sz w:val="24"/>
          <w:szCs w:val="24"/>
          <w:lang w:eastAsia="en-US"/>
        </w:rPr>
        <w:t xml:space="preserve">Emotional intelligence programs </w:t>
      </w:r>
    </w:p>
    <w:p w14:paraId="567F2BE0" w14:textId="77777777" w:rsidR="00E23A33" w:rsidRPr="00C44B3E" w:rsidRDefault="00C44B3E" w:rsidP="007D2188">
      <w:pPr>
        <w:spacing w:line="360" w:lineRule="auto"/>
        <w:jc w:val="both"/>
        <w:rPr>
          <w:rFonts w:ascii="Times New Roman" w:hAnsi="Times New Roman"/>
          <w:sz w:val="24"/>
          <w:szCs w:val="24"/>
          <w:lang w:eastAsia="en-US"/>
        </w:rPr>
      </w:pPr>
      <w:r w:rsidRPr="00C44B3E">
        <w:rPr>
          <w:rFonts w:ascii="Times New Roman" w:hAnsi="Times New Roman"/>
          <w:sz w:val="24"/>
          <w:szCs w:val="24"/>
          <w:lang w:eastAsia="en-US"/>
        </w:rPr>
        <w:t>FAYE Inc. can develop further elaborate training that will address the employees’ deficits on emotional competencies. Organizations that provide training in the main elements of EI which include self-awareness, self-management, recognition of emotions in others and relationship management, will be of benefit in helping employees monitor their moods as well as those of the people they interact with. Scenario exercises might serve the purpose of rehearsing participants’ responses to various circumstances that may be met in an interpersonal workplace environment</w:t>
      </w:r>
      <w:r w:rsidR="007134F9">
        <w:rPr>
          <w:rFonts w:ascii="Times New Roman" w:hAnsi="Times New Roman"/>
          <w:sz w:val="24"/>
          <w:szCs w:val="24"/>
          <w:lang w:eastAsia="en-US"/>
        </w:rPr>
        <w:t>.</w:t>
      </w:r>
    </w:p>
    <w:p w14:paraId="67C30D5C" w14:textId="77777777" w:rsidR="00E23A33" w:rsidRPr="00E23A33" w:rsidRDefault="00E23A33" w:rsidP="00E23A33">
      <w:pPr>
        <w:jc w:val="both"/>
        <w:rPr>
          <w:rFonts w:ascii="Times New Roman" w:hAnsi="Times New Roman"/>
          <w:b/>
          <w:bCs/>
          <w:sz w:val="24"/>
          <w:szCs w:val="24"/>
          <w:lang w:eastAsia="en-US"/>
        </w:rPr>
      </w:pPr>
    </w:p>
    <w:p w14:paraId="40E46C39" w14:textId="77777777" w:rsidR="00E23A33" w:rsidRPr="00E23A33" w:rsidRDefault="00E23A33" w:rsidP="00E23A33">
      <w:pPr>
        <w:jc w:val="both"/>
        <w:rPr>
          <w:rFonts w:ascii="Times New Roman" w:hAnsi="Times New Roman"/>
          <w:b/>
          <w:bCs/>
          <w:sz w:val="24"/>
          <w:szCs w:val="24"/>
          <w:lang w:eastAsia="en-US"/>
        </w:rPr>
      </w:pPr>
      <w:r w:rsidRPr="00E23A33">
        <w:rPr>
          <w:rFonts w:ascii="Times New Roman" w:hAnsi="Times New Roman"/>
          <w:b/>
          <w:bCs/>
          <w:sz w:val="24"/>
          <w:szCs w:val="24"/>
          <w:lang w:eastAsia="en-US"/>
        </w:rPr>
        <w:t xml:space="preserve">Mindfulness practices </w:t>
      </w:r>
    </w:p>
    <w:p w14:paraId="16188C78" w14:textId="77777777" w:rsidR="00E23A33" w:rsidRDefault="00C44B3E" w:rsidP="007D2188">
      <w:pPr>
        <w:spacing w:line="360" w:lineRule="auto"/>
        <w:jc w:val="both"/>
        <w:rPr>
          <w:rFonts w:ascii="Times New Roman" w:hAnsi="Times New Roman"/>
          <w:sz w:val="24"/>
          <w:szCs w:val="24"/>
          <w:lang w:eastAsia="en-US"/>
        </w:rPr>
      </w:pPr>
      <w:r w:rsidRPr="00C44B3E">
        <w:rPr>
          <w:rFonts w:ascii="Times New Roman" w:hAnsi="Times New Roman"/>
          <w:sz w:val="24"/>
          <w:szCs w:val="24"/>
          <w:lang w:eastAsia="en-US"/>
        </w:rPr>
        <w:t>Introducing mindfulness to the workplace, including multiple</w:t>
      </w:r>
      <w:r>
        <w:rPr>
          <w:rFonts w:ascii="Times New Roman" w:hAnsi="Times New Roman"/>
          <w:sz w:val="24"/>
          <w:szCs w:val="24"/>
          <w:lang w:eastAsia="en-US"/>
        </w:rPr>
        <w:t xml:space="preserve"> </w:t>
      </w:r>
      <w:r w:rsidRPr="00C44B3E">
        <w:rPr>
          <w:rFonts w:ascii="Times New Roman" w:hAnsi="Times New Roman"/>
          <w:sz w:val="24"/>
          <w:szCs w:val="24"/>
          <w:lang w:eastAsia="en-US"/>
        </w:rPr>
        <w:t>sessions</w:t>
      </w:r>
      <w:r>
        <w:rPr>
          <w:rFonts w:ascii="Times New Roman" w:hAnsi="Times New Roman"/>
          <w:sz w:val="24"/>
          <w:szCs w:val="24"/>
          <w:lang w:eastAsia="en-US"/>
        </w:rPr>
        <w:t xml:space="preserve"> </w:t>
      </w:r>
      <w:r w:rsidRPr="00C44B3E">
        <w:rPr>
          <w:rFonts w:ascii="Times New Roman" w:hAnsi="Times New Roman"/>
          <w:sz w:val="24"/>
          <w:szCs w:val="24"/>
          <w:lang w:eastAsia="en-US"/>
        </w:rPr>
        <w:t>with</w:t>
      </w:r>
      <w:r>
        <w:rPr>
          <w:rFonts w:ascii="Times New Roman" w:hAnsi="Times New Roman"/>
          <w:sz w:val="24"/>
          <w:szCs w:val="24"/>
          <w:lang w:eastAsia="en-US"/>
        </w:rPr>
        <w:t xml:space="preserve"> </w:t>
      </w:r>
      <w:r w:rsidRPr="00C44B3E">
        <w:rPr>
          <w:rFonts w:ascii="Times New Roman" w:hAnsi="Times New Roman"/>
          <w:sz w:val="24"/>
          <w:szCs w:val="24"/>
          <w:lang w:eastAsia="en-US"/>
        </w:rPr>
        <w:t>a</w:t>
      </w:r>
      <w:r>
        <w:rPr>
          <w:rFonts w:ascii="Times New Roman" w:hAnsi="Times New Roman"/>
          <w:sz w:val="24"/>
          <w:szCs w:val="24"/>
          <w:lang w:eastAsia="en-US"/>
        </w:rPr>
        <w:t xml:space="preserve"> </w:t>
      </w:r>
      <w:r w:rsidRPr="00C44B3E">
        <w:rPr>
          <w:rFonts w:ascii="Times New Roman" w:hAnsi="Times New Roman"/>
          <w:sz w:val="24"/>
          <w:szCs w:val="24"/>
          <w:lang w:eastAsia="en-US"/>
        </w:rPr>
        <w:t>therapist</w:t>
      </w:r>
      <w:r>
        <w:rPr>
          <w:rFonts w:ascii="Times New Roman" w:hAnsi="Times New Roman"/>
          <w:sz w:val="24"/>
          <w:szCs w:val="24"/>
          <w:lang w:eastAsia="en-US"/>
        </w:rPr>
        <w:t xml:space="preserve"> </w:t>
      </w:r>
      <w:r w:rsidRPr="00C44B3E">
        <w:rPr>
          <w:rFonts w:ascii="Times New Roman" w:hAnsi="Times New Roman"/>
          <w:sz w:val="24"/>
          <w:szCs w:val="24"/>
          <w:lang w:eastAsia="en-US"/>
        </w:rPr>
        <w:t>on</w:t>
      </w:r>
      <w:r>
        <w:rPr>
          <w:rFonts w:ascii="Times New Roman" w:hAnsi="Times New Roman"/>
          <w:sz w:val="24"/>
          <w:szCs w:val="24"/>
          <w:lang w:eastAsia="en-US"/>
        </w:rPr>
        <w:t xml:space="preserve"> </w:t>
      </w:r>
      <w:r w:rsidRPr="00C44B3E">
        <w:rPr>
          <w:rFonts w:ascii="Times New Roman" w:hAnsi="Times New Roman"/>
          <w:sz w:val="24"/>
          <w:szCs w:val="24"/>
          <w:lang w:eastAsia="en-US"/>
        </w:rPr>
        <w:t>staff as well as practi</w:t>
      </w:r>
      <w:r>
        <w:rPr>
          <w:rFonts w:ascii="Times New Roman" w:hAnsi="Times New Roman"/>
          <w:sz w:val="24"/>
          <w:szCs w:val="24"/>
          <w:lang w:eastAsia="en-US"/>
        </w:rPr>
        <w:t>c</w:t>
      </w:r>
      <w:r w:rsidRPr="00C44B3E">
        <w:rPr>
          <w:rFonts w:ascii="Times New Roman" w:hAnsi="Times New Roman"/>
          <w:sz w:val="24"/>
          <w:szCs w:val="24"/>
          <w:lang w:eastAsia="en-US"/>
        </w:rPr>
        <w:t>ing-while-lunching here</w:t>
      </w:r>
      <w:r>
        <w:rPr>
          <w:rFonts w:ascii="Times New Roman" w:hAnsi="Times New Roman"/>
          <w:sz w:val="24"/>
          <w:szCs w:val="24"/>
          <w:lang w:eastAsia="en-US"/>
        </w:rPr>
        <w:t>-</w:t>
      </w:r>
      <w:r w:rsidRPr="00C44B3E">
        <w:rPr>
          <w:rFonts w:ascii="Times New Roman" w:hAnsi="Times New Roman"/>
          <w:sz w:val="24"/>
          <w:szCs w:val="24"/>
          <w:lang w:eastAsia="en-US"/>
        </w:rPr>
        <w:t>and</w:t>
      </w:r>
      <w:r>
        <w:rPr>
          <w:rFonts w:ascii="Times New Roman" w:hAnsi="Times New Roman"/>
          <w:sz w:val="24"/>
          <w:szCs w:val="24"/>
          <w:lang w:eastAsia="en-US"/>
        </w:rPr>
        <w:t>-</w:t>
      </w:r>
      <w:r w:rsidRPr="00C44B3E">
        <w:rPr>
          <w:rFonts w:ascii="Times New Roman" w:hAnsi="Times New Roman"/>
          <w:sz w:val="24"/>
          <w:szCs w:val="24"/>
          <w:lang w:eastAsia="en-US"/>
        </w:rPr>
        <w:t>now exercises, enables staff to learn more about how to be in the present moment. Stress management, and increasing employees’ awareness of how to concentrate, can also be important goals of such programs for improved general health and efficiency. Mindfulness training can be delivered as a part of the company’s orientation program or as a continuing education program.</w:t>
      </w:r>
    </w:p>
    <w:p w14:paraId="46D18F31" w14:textId="77777777" w:rsidR="00C44B3E" w:rsidRDefault="00C44B3E" w:rsidP="007D2188">
      <w:pPr>
        <w:spacing w:line="360" w:lineRule="auto"/>
        <w:jc w:val="both"/>
        <w:rPr>
          <w:rFonts w:ascii="Times New Roman" w:hAnsi="Times New Roman"/>
          <w:sz w:val="24"/>
          <w:szCs w:val="24"/>
          <w:lang w:eastAsia="en-US"/>
        </w:rPr>
      </w:pPr>
    </w:p>
    <w:p w14:paraId="706F1C18" w14:textId="77777777" w:rsidR="00C44B3E" w:rsidRDefault="353A945D" w:rsidP="00C44B3E">
      <w:pPr>
        <w:pStyle w:val="Heading2"/>
        <w:rPr>
          <w:rFonts w:ascii="Times New Roman" w:hAnsi="Times New Roman"/>
          <w:color w:val="auto"/>
          <w:sz w:val="24"/>
          <w:szCs w:val="24"/>
          <w:u w:val="single"/>
          <w:lang w:eastAsia="en-US"/>
        </w:rPr>
      </w:pPr>
      <w:bookmarkStart w:id="15" w:name="_Toc2096993121"/>
      <w:r w:rsidRPr="353A945D">
        <w:rPr>
          <w:rFonts w:ascii="Times New Roman" w:hAnsi="Times New Roman"/>
          <w:color w:val="auto"/>
          <w:sz w:val="24"/>
          <w:szCs w:val="24"/>
          <w:u w:val="single"/>
          <w:lang w:eastAsia="en-US"/>
        </w:rPr>
        <w:t>Creating a supportive and helpful environment</w:t>
      </w:r>
      <w:bookmarkEnd w:id="15"/>
      <w:r w:rsidRPr="353A945D">
        <w:rPr>
          <w:rFonts w:ascii="Times New Roman" w:hAnsi="Times New Roman"/>
          <w:color w:val="auto"/>
          <w:sz w:val="24"/>
          <w:szCs w:val="24"/>
          <w:u w:val="single"/>
          <w:lang w:eastAsia="en-US"/>
        </w:rPr>
        <w:t xml:space="preserve"> </w:t>
      </w:r>
    </w:p>
    <w:p w14:paraId="7195C7FE" w14:textId="77777777" w:rsidR="00C44B3E" w:rsidRDefault="00C44B3E" w:rsidP="00C44B3E">
      <w:pPr>
        <w:rPr>
          <w:rFonts w:ascii="Times New Roman" w:hAnsi="Times New Roman"/>
          <w:b/>
          <w:bCs/>
          <w:sz w:val="24"/>
          <w:szCs w:val="24"/>
          <w:lang w:eastAsia="en-US"/>
        </w:rPr>
      </w:pPr>
      <w:r w:rsidRPr="00C44B3E">
        <w:rPr>
          <w:rFonts w:ascii="Times New Roman" w:hAnsi="Times New Roman"/>
          <w:b/>
          <w:bCs/>
          <w:sz w:val="24"/>
          <w:szCs w:val="24"/>
          <w:lang w:eastAsia="en-US"/>
        </w:rPr>
        <w:t xml:space="preserve">Open communication </w:t>
      </w:r>
      <w:r>
        <w:rPr>
          <w:rFonts w:ascii="Times New Roman" w:hAnsi="Times New Roman"/>
          <w:b/>
          <w:bCs/>
          <w:sz w:val="24"/>
          <w:szCs w:val="24"/>
          <w:lang w:eastAsia="en-US"/>
        </w:rPr>
        <w:t>ways</w:t>
      </w:r>
    </w:p>
    <w:p w14:paraId="1A263E1B" w14:textId="77777777" w:rsidR="00C44B3E" w:rsidRPr="00C44B3E" w:rsidRDefault="00C44B3E" w:rsidP="00C44B3E">
      <w:pPr>
        <w:spacing w:line="360" w:lineRule="auto"/>
        <w:jc w:val="both"/>
        <w:rPr>
          <w:rFonts w:ascii="Times New Roman" w:hAnsi="Times New Roman"/>
          <w:sz w:val="24"/>
          <w:szCs w:val="24"/>
          <w:lang w:eastAsia="en-US"/>
        </w:rPr>
      </w:pPr>
      <w:r w:rsidRPr="00C44B3E">
        <w:rPr>
          <w:rFonts w:ascii="Times New Roman" w:hAnsi="Times New Roman"/>
          <w:sz w:val="24"/>
          <w:szCs w:val="24"/>
          <w:lang w:eastAsia="en-US"/>
        </w:rPr>
        <w:t>FAYE Inc. should encourage employees to share their ideas and emotions. Organizations can maintain free</w:t>
      </w:r>
      <w:r>
        <w:rPr>
          <w:rFonts w:ascii="Times New Roman" w:hAnsi="Times New Roman"/>
          <w:sz w:val="24"/>
          <w:szCs w:val="24"/>
          <w:lang w:eastAsia="en-US"/>
        </w:rPr>
        <w:t>-</w:t>
      </w:r>
      <w:r w:rsidRPr="00C44B3E">
        <w:rPr>
          <w:rFonts w:ascii="Times New Roman" w:hAnsi="Times New Roman"/>
          <w:sz w:val="24"/>
          <w:szCs w:val="24"/>
          <w:lang w:eastAsia="en-US"/>
        </w:rPr>
        <w:t>flowing communication with subordinate</w:t>
      </w:r>
      <w:r>
        <w:rPr>
          <w:rFonts w:ascii="Times New Roman" w:hAnsi="Times New Roman"/>
          <w:sz w:val="24"/>
          <w:szCs w:val="24"/>
          <w:lang w:eastAsia="en-US"/>
        </w:rPr>
        <w:t>s</w:t>
      </w:r>
      <w:r w:rsidRPr="00C44B3E">
        <w:rPr>
          <w:rFonts w:ascii="Times New Roman" w:hAnsi="Times New Roman"/>
          <w:sz w:val="24"/>
          <w:szCs w:val="24"/>
          <w:lang w:eastAsia="en-US"/>
        </w:rPr>
        <w:t xml:space="preserve"> through daily one-to-one meetings, company feedback boxes</w:t>
      </w:r>
      <w:r>
        <w:rPr>
          <w:rFonts w:ascii="Times New Roman" w:hAnsi="Times New Roman"/>
          <w:sz w:val="24"/>
          <w:szCs w:val="24"/>
          <w:lang w:eastAsia="en-US"/>
        </w:rPr>
        <w:t>,</w:t>
      </w:r>
      <w:r w:rsidRPr="00C44B3E">
        <w:rPr>
          <w:rFonts w:ascii="Times New Roman" w:hAnsi="Times New Roman"/>
          <w:sz w:val="24"/>
          <w:szCs w:val="24"/>
          <w:lang w:eastAsia="en-US"/>
        </w:rPr>
        <w:t xml:space="preserve"> and periodic all</w:t>
      </w:r>
      <w:r>
        <w:rPr>
          <w:rFonts w:ascii="Times New Roman" w:hAnsi="Times New Roman"/>
          <w:sz w:val="24"/>
          <w:szCs w:val="24"/>
          <w:lang w:eastAsia="en-US"/>
        </w:rPr>
        <w:t>-</w:t>
      </w:r>
      <w:r w:rsidRPr="00C44B3E">
        <w:rPr>
          <w:rFonts w:ascii="Times New Roman" w:hAnsi="Times New Roman"/>
          <w:sz w:val="24"/>
          <w:szCs w:val="24"/>
          <w:lang w:eastAsia="en-US"/>
        </w:rPr>
        <w:t>junior staff feedback sessions. When employees are listened to, they will respond positively to other employees and the organization to foster a healthy working environment.</w:t>
      </w:r>
    </w:p>
    <w:p w14:paraId="48295BC3" w14:textId="77777777" w:rsidR="00C44B3E" w:rsidRPr="00C44B3E" w:rsidRDefault="00C44B3E" w:rsidP="00C44B3E">
      <w:pPr>
        <w:rPr>
          <w:rFonts w:ascii="Times New Roman" w:hAnsi="Times New Roman"/>
          <w:b/>
          <w:bCs/>
          <w:sz w:val="24"/>
          <w:szCs w:val="24"/>
          <w:lang w:eastAsia="en-US"/>
        </w:rPr>
      </w:pPr>
    </w:p>
    <w:p w14:paraId="75B22C64" w14:textId="77777777" w:rsidR="00C44B3E" w:rsidRDefault="00C44B3E" w:rsidP="00C44B3E">
      <w:pPr>
        <w:rPr>
          <w:rFonts w:ascii="Times New Roman" w:hAnsi="Times New Roman"/>
          <w:b/>
          <w:bCs/>
          <w:sz w:val="24"/>
          <w:szCs w:val="24"/>
          <w:lang w:eastAsia="en-US"/>
        </w:rPr>
      </w:pPr>
      <w:r w:rsidRPr="00C44B3E">
        <w:rPr>
          <w:rFonts w:ascii="Times New Roman" w:hAnsi="Times New Roman"/>
          <w:b/>
          <w:bCs/>
          <w:sz w:val="24"/>
          <w:szCs w:val="24"/>
          <w:lang w:eastAsia="en-US"/>
        </w:rPr>
        <w:t xml:space="preserve">Diversity and inclusion initiatives </w:t>
      </w:r>
    </w:p>
    <w:p w14:paraId="4F5DEF63" w14:textId="77777777" w:rsidR="00C44B3E" w:rsidRDefault="00C44B3E" w:rsidP="00C44B3E">
      <w:pPr>
        <w:spacing w:line="360" w:lineRule="auto"/>
        <w:jc w:val="both"/>
        <w:rPr>
          <w:rFonts w:ascii="Times New Roman" w:hAnsi="Times New Roman"/>
          <w:sz w:val="24"/>
          <w:szCs w:val="24"/>
          <w:lang w:eastAsia="en-US"/>
        </w:rPr>
      </w:pPr>
      <w:r w:rsidRPr="00C44B3E">
        <w:rPr>
          <w:rFonts w:ascii="Times New Roman" w:hAnsi="Times New Roman"/>
          <w:sz w:val="24"/>
          <w:szCs w:val="24"/>
          <w:lang w:eastAsia="en-US"/>
        </w:rPr>
        <w:t xml:space="preserve">To maintain and support the vision as well as mission, sustainable professional growth of any organization requires showing diversity and inclusion to foster a feeling of belonging to the organization by the employees such as FAYE Inc. </w:t>
      </w:r>
    </w:p>
    <w:p w14:paraId="61B59AEE" w14:textId="77777777" w:rsidR="00C44B3E" w:rsidRDefault="00C44B3E" w:rsidP="00C44B3E">
      <w:pPr>
        <w:spacing w:line="360" w:lineRule="auto"/>
        <w:jc w:val="both"/>
        <w:rPr>
          <w:rFonts w:ascii="Times New Roman" w:hAnsi="Times New Roman"/>
          <w:sz w:val="24"/>
          <w:szCs w:val="24"/>
          <w:lang w:eastAsia="en-US"/>
        </w:rPr>
      </w:pPr>
      <w:r w:rsidRPr="00C44B3E">
        <w:rPr>
          <w:rFonts w:ascii="Times New Roman" w:hAnsi="Times New Roman"/>
          <w:sz w:val="24"/>
          <w:szCs w:val="24"/>
          <w:lang w:eastAsia="en-US"/>
        </w:rPr>
        <w:lastRenderedPageBreak/>
        <w:t>This encompasses corresponding respect and appreciation of diverse forms of cultures and ways of thinking. Proposing diversity training to be part of the company’s training can assist increase understanding o</w:t>
      </w:r>
      <w:r>
        <w:rPr>
          <w:rFonts w:ascii="Times New Roman" w:hAnsi="Times New Roman"/>
          <w:sz w:val="24"/>
          <w:szCs w:val="24"/>
          <w:lang w:eastAsia="en-US"/>
        </w:rPr>
        <w:t>f</w:t>
      </w:r>
      <w:r w:rsidRPr="00C44B3E">
        <w:rPr>
          <w:rFonts w:ascii="Times New Roman" w:hAnsi="Times New Roman"/>
          <w:sz w:val="24"/>
          <w:szCs w:val="24"/>
          <w:lang w:eastAsia="en-US"/>
        </w:rPr>
        <w:t xml:space="preserve"> various cultures and emotions within the firm.</w:t>
      </w:r>
    </w:p>
    <w:p w14:paraId="0F0580DE" w14:textId="77777777" w:rsidR="00C44B3E" w:rsidRDefault="00C44B3E" w:rsidP="00C44B3E">
      <w:pPr>
        <w:spacing w:line="360" w:lineRule="auto"/>
        <w:jc w:val="both"/>
        <w:rPr>
          <w:rFonts w:ascii="Times New Roman" w:hAnsi="Times New Roman"/>
          <w:sz w:val="24"/>
          <w:szCs w:val="24"/>
          <w:lang w:eastAsia="en-US"/>
        </w:rPr>
      </w:pPr>
    </w:p>
    <w:p w14:paraId="612D8768" w14:textId="77777777" w:rsidR="00C44B3E" w:rsidRDefault="353A945D" w:rsidP="00C44B3E">
      <w:pPr>
        <w:pStyle w:val="Heading2"/>
        <w:rPr>
          <w:rFonts w:ascii="Times New Roman" w:hAnsi="Times New Roman"/>
          <w:color w:val="auto"/>
          <w:sz w:val="24"/>
          <w:szCs w:val="24"/>
          <w:u w:val="single"/>
          <w:lang w:eastAsia="en-US"/>
        </w:rPr>
      </w:pPr>
      <w:bookmarkStart w:id="16" w:name="_Toc1995437391"/>
      <w:r w:rsidRPr="353A945D">
        <w:rPr>
          <w:rFonts w:ascii="Times New Roman" w:hAnsi="Times New Roman"/>
          <w:color w:val="auto"/>
          <w:sz w:val="24"/>
          <w:szCs w:val="24"/>
          <w:u w:val="single"/>
          <w:lang w:eastAsia="en-US"/>
        </w:rPr>
        <w:t>Leadership development</w:t>
      </w:r>
      <w:bookmarkEnd w:id="16"/>
      <w:r w:rsidRPr="353A945D">
        <w:rPr>
          <w:rFonts w:ascii="Times New Roman" w:hAnsi="Times New Roman"/>
          <w:color w:val="auto"/>
          <w:sz w:val="24"/>
          <w:szCs w:val="24"/>
          <w:u w:val="single"/>
          <w:lang w:eastAsia="en-US"/>
        </w:rPr>
        <w:t xml:space="preserve"> </w:t>
      </w:r>
    </w:p>
    <w:p w14:paraId="2AB09AEA" w14:textId="77777777" w:rsidR="00C44B3E" w:rsidRDefault="007D2188" w:rsidP="00C44B3E">
      <w:pPr>
        <w:rPr>
          <w:rFonts w:ascii="Times New Roman" w:hAnsi="Times New Roman"/>
          <w:b/>
          <w:bCs/>
          <w:sz w:val="24"/>
          <w:szCs w:val="24"/>
          <w:lang w:eastAsia="en-US"/>
        </w:rPr>
      </w:pPr>
      <w:r w:rsidRPr="00C44B3E">
        <w:rPr>
          <w:rFonts w:ascii="Times New Roman" w:hAnsi="Times New Roman"/>
          <w:b/>
          <w:bCs/>
          <w:sz w:val="24"/>
          <w:szCs w:val="24"/>
          <w:lang w:eastAsia="en-US"/>
        </w:rPr>
        <w:t>Demonstrating</w:t>
      </w:r>
      <w:r w:rsidR="00C44B3E" w:rsidRPr="00C44B3E">
        <w:rPr>
          <w:rFonts w:ascii="Times New Roman" w:hAnsi="Times New Roman"/>
          <w:b/>
          <w:bCs/>
          <w:sz w:val="24"/>
          <w:szCs w:val="24"/>
          <w:lang w:eastAsia="en-US"/>
        </w:rPr>
        <w:t xml:space="preserve"> EI and Mindfulness </w:t>
      </w:r>
    </w:p>
    <w:p w14:paraId="5433DFB1" w14:textId="77777777" w:rsidR="00C44B3E" w:rsidRDefault="007D2188" w:rsidP="00645C46">
      <w:pPr>
        <w:spacing w:line="360" w:lineRule="auto"/>
        <w:jc w:val="both"/>
        <w:rPr>
          <w:rFonts w:ascii="Times New Roman" w:hAnsi="Times New Roman"/>
          <w:sz w:val="24"/>
          <w:szCs w:val="24"/>
          <w:lang w:eastAsia="en-US"/>
        </w:rPr>
      </w:pPr>
      <w:r w:rsidRPr="007D2188">
        <w:rPr>
          <w:rFonts w:ascii="Times New Roman" w:hAnsi="Times New Roman"/>
          <w:sz w:val="24"/>
          <w:szCs w:val="24"/>
          <w:lang w:eastAsia="en-US"/>
        </w:rPr>
        <w:t>Senior staff at FAYE Inc. should be encouraged and taken through proper emotional intelligence/intentional practice at the workplace. People enjoy working with leaders who understand their emotions to embrace the same attitude for others to follow. Skills found within leadership programs can include teaching on how to conduct confrontations, how to give constructive criticism</w:t>
      </w:r>
      <w:r>
        <w:rPr>
          <w:rFonts w:ascii="Times New Roman" w:hAnsi="Times New Roman"/>
          <w:sz w:val="24"/>
          <w:szCs w:val="24"/>
          <w:lang w:eastAsia="en-US"/>
        </w:rPr>
        <w:t>,</w:t>
      </w:r>
      <w:r w:rsidRPr="007D2188">
        <w:rPr>
          <w:rFonts w:ascii="Times New Roman" w:hAnsi="Times New Roman"/>
          <w:sz w:val="24"/>
          <w:szCs w:val="24"/>
          <w:lang w:eastAsia="en-US"/>
        </w:rPr>
        <w:t xml:space="preserve"> and how to be supportive o</w:t>
      </w:r>
      <w:r>
        <w:rPr>
          <w:rFonts w:ascii="Times New Roman" w:hAnsi="Times New Roman"/>
          <w:sz w:val="24"/>
          <w:szCs w:val="24"/>
          <w:lang w:eastAsia="en-US"/>
        </w:rPr>
        <w:t>f</w:t>
      </w:r>
      <w:r w:rsidRPr="007D2188">
        <w:rPr>
          <w:rFonts w:ascii="Times New Roman" w:hAnsi="Times New Roman"/>
          <w:sz w:val="24"/>
          <w:szCs w:val="24"/>
          <w:lang w:eastAsia="en-US"/>
        </w:rPr>
        <w:t xml:space="preserve"> the employees</w:t>
      </w:r>
      <w:r w:rsidR="007134F9">
        <w:rPr>
          <w:rFonts w:ascii="Times New Roman" w:hAnsi="Times New Roman"/>
          <w:sz w:val="24"/>
          <w:szCs w:val="24"/>
          <w:lang w:eastAsia="en-US"/>
        </w:rPr>
        <w:t xml:space="preserve"> (</w:t>
      </w:r>
      <w:r w:rsidR="007134F9" w:rsidRPr="007134F9">
        <w:rPr>
          <w:rFonts w:ascii="Times New Roman" w:hAnsi="Times New Roman"/>
          <w:color w:val="222222"/>
          <w:sz w:val="24"/>
          <w:szCs w:val="24"/>
          <w:shd w:val="clear" w:color="auto" w:fill="FFFFFF"/>
        </w:rPr>
        <w:t>Christian,2023</w:t>
      </w:r>
      <w:r w:rsidR="007134F9">
        <w:rPr>
          <w:rFonts w:ascii="Times New Roman" w:hAnsi="Times New Roman"/>
          <w:color w:val="222222"/>
          <w:sz w:val="24"/>
          <w:szCs w:val="24"/>
          <w:shd w:val="clear" w:color="auto" w:fill="FFFFFF"/>
        </w:rPr>
        <w:t>)</w:t>
      </w:r>
      <w:r w:rsidR="007134F9" w:rsidRPr="007134F9">
        <w:rPr>
          <w:rFonts w:ascii="Times New Roman" w:hAnsi="Times New Roman"/>
          <w:color w:val="222222"/>
          <w:sz w:val="24"/>
          <w:szCs w:val="24"/>
          <w:shd w:val="clear" w:color="auto" w:fill="FFFFFF"/>
        </w:rPr>
        <w:t>.</w:t>
      </w:r>
    </w:p>
    <w:p w14:paraId="65197D96" w14:textId="77777777" w:rsidR="007D2188" w:rsidRPr="007D2188" w:rsidRDefault="007D2188" w:rsidP="00645C46">
      <w:pPr>
        <w:spacing w:line="360" w:lineRule="auto"/>
        <w:jc w:val="both"/>
        <w:rPr>
          <w:rFonts w:ascii="Times New Roman" w:hAnsi="Times New Roman"/>
          <w:sz w:val="24"/>
          <w:szCs w:val="24"/>
          <w:lang w:eastAsia="en-US"/>
        </w:rPr>
      </w:pPr>
    </w:p>
    <w:p w14:paraId="1DF3E01A" w14:textId="77777777" w:rsidR="00C44B3E" w:rsidRPr="00C44B3E" w:rsidRDefault="00C44B3E" w:rsidP="00645C46">
      <w:pPr>
        <w:spacing w:line="360" w:lineRule="auto"/>
        <w:jc w:val="both"/>
        <w:rPr>
          <w:rFonts w:ascii="Times New Roman" w:hAnsi="Times New Roman"/>
          <w:b/>
          <w:bCs/>
          <w:sz w:val="24"/>
          <w:szCs w:val="24"/>
          <w:lang w:eastAsia="en-US"/>
        </w:rPr>
      </w:pPr>
      <w:r w:rsidRPr="00C44B3E">
        <w:rPr>
          <w:rFonts w:ascii="Times New Roman" w:hAnsi="Times New Roman"/>
          <w:b/>
          <w:bCs/>
          <w:sz w:val="24"/>
          <w:szCs w:val="24"/>
          <w:lang w:eastAsia="en-US"/>
        </w:rPr>
        <w:t xml:space="preserve">Encouraging vulnerability </w:t>
      </w:r>
    </w:p>
    <w:p w14:paraId="2FE8FB8B" w14:textId="77777777" w:rsidR="00C44B3E" w:rsidRDefault="007D2188" w:rsidP="00645C46">
      <w:pPr>
        <w:spacing w:line="360" w:lineRule="auto"/>
        <w:jc w:val="both"/>
        <w:rPr>
          <w:rFonts w:ascii="Times New Roman" w:hAnsi="Times New Roman"/>
          <w:sz w:val="24"/>
          <w:szCs w:val="24"/>
          <w:lang w:eastAsia="en-US"/>
        </w:rPr>
      </w:pPr>
      <w:r w:rsidRPr="007D2188">
        <w:rPr>
          <w:rFonts w:ascii="Times New Roman" w:hAnsi="Times New Roman"/>
          <w:sz w:val="24"/>
          <w:szCs w:val="24"/>
          <w:lang w:eastAsia="en-US"/>
        </w:rPr>
        <w:t>Making it possible for leaders to show their weakness</w:t>
      </w:r>
      <w:r>
        <w:rPr>
          <w:rFonts w:ascii="Times New Roman" w:hAnsi="Times New Roman"/>
          <w:sz w:val="24"/>
          <w:szCs w:val="24"/>
          <w:lang w:eastAsia="en-US"/>
        </w:rPr>
        <w:t>es</w:t>
      </w:r>
      <w:r w:rsidRPr="007D2188">
        <w:rPr>
          <w:rFonts w:ascii="Times New Roman" w:hAnsi="Times New Roman"/>
          <w:sz w:val="24"/>
          <w:szCs w:val="24"/>
          <w:lang w:eastAsia="en-US"/>
        </w:rPr>
        <w:t xml:space="preserve"> is the key to building trust. </w:t>
      </w:r>
      <w:r>
        <w:rPr>
          <w:rFonts w:ascii="Times New Roman" w:hAnsi="Times New Roman"/>
          <w:sz w:val="24"/>
          <w:szCs w:val="24"/>
          <w:lang w:eastAsia="en-US"/>
        </w:rPr>
        <w:t>S</w:t>
      </w:r>
      <w:r w:rsidRPr="007D2188">
        <w:rPr>
          <w:rFonts w:ascii="Times New Roman" w:hAnsi="Times New Roman"/>
          <w:sz w:val="24"/>
          <w:szCs w:val="24"/>
          <w:lang w:eastAsia="en-US"/>
        </w:rPr>
        <w:t>haring their struggles, as well as their feelings, makes leaders accessible and puts employees in a position where they can, too. That openness can foment greater intimacy and lead to a more harmonious ball of work.</w:t>
      </w:r>
    </w:p>
    <w:p w14:paraId="1806E2E2" w14:textId="77777777" w:rsidR="007D2188" w:rsidRDefault="007D2188" w:rsidP="00645C46">
      <w:pPr>
        <w:spacing w:line="360" w:lineRule="auto"/>
        <w:jc w:val="both"/>
        <w:rPr>
          <w:rFonts w:ascii="Times New Roman" w:hAnsi="Times New Roman"/>
          <w:sz w:val="24"/>
          <w:szCs w:val="24"/>
          <w:lang w:eastAsia="en-US"/>
        </w:rPr>
      </w:pPr>
    </w:p>
    <w:p w14:paraId="5B3AB458" w14:textId="77777777" w:rsidR="007D2188" w:rsidRPr="007D2188" w:rsidRDefault="353A945D" w:rsidP="00645C46">
      <w:pPr>
        <w:pStyle w:val="Heading2"/>
        <w:spacing w:line="360" w:lineRule="auto"/>
        <w:jc w:val="both"/>
        <w:rPr>
          <w:rFonts w:ascii="Times New Roman" w:hAnsi="Times New Roman"/>
          <w:color w:val="auto"/>
          <w:sz w:val="24"/>
          <w:szCs w:val="24"/>
          <w:u w:val="single"/>
          <w:lang w:eastAsia="en-US"/>
        </w:rPr>
      </w:pPr>
      <w:bookmarkStart w:id="17" w:name="_Toc1886808819"/>
      <w:r w:rsidRPr="353A945D">
        <w:rPr>
          <w:rFonts w:ascii="Times New Roman" w:hAnsi="Times New Roman"/>
          <w:color w:val="auto"/>
          <w:sz w:val="24"/>
          <w:szCs w:val="24"/>
          <w:u w:val="single"/>
          <w:lang w:eastAsia="en-US"/>
        </w:rPr>
        <w:t>Implementing mindfulness practices</w:t>
      </w:r>
      <w:bookmarkEnd w:id="17"/>
      <w:r w:rsidRPr="353A945D">
        <w:rPr>
          <w:rFonts w:ascii="Times New Roman" w:hAnsi="Times New Roman"/>
          <w:color w:val="auto"/>
          <w:sz w:val="24"/>
          <w:szCs w:val="24"/>
          <w:u w:val="single"/>
          <w:lang w:eastAsia="en-US"/>
        </w:rPr>
        <w:t xml:space="preserve"> </w:t>
      </w:r>
    </w:p>
    <w:p w14:paraId="76256F4E" w14:textId="77777777" w:rsidR="007D2188" w:rsidRDefault="007D2188" w:rsidP="00645C46">
      <w:pPr>
        <w:spacing w:line="360" w:lineRule="auto"/>
        <w:jc w:val="both"/>
        <w:rPr>
          <w:rFonts w:ascii="Times New Roman" w:hAnsi="Times New Roman"/>
          <w:b/>
          <w:bCs/>
          <w:sz w:val="24"/>
          <w:szCs w:val="24"/>
          <w:lang w:eastAsia="en-US"/>
        </w:rPr>
      </w:pPr>
      <w:r w:rsidRPr="007D2188">
        <w:rPr>
          <w:rFonts w:ascii="Times New Roman" w:hAnsi="Times New Roman"/>
          <w:b/>
          <w:bCs/>
          <w:sz w:val="24"/>
          <w:szCs w:val="24"/>
          <w:lang w:eastAsia="en-US"/>
        </w:rPr>
        <w:t xml:space="preserve">Daily mindfulness activities </w:t>
      </w:r>
    </w:p>
    <w:p w14:paraId="152BED4A" w14:textId="77777777" w:rsidR="007D2188" w:rsidRPr="007D2188" w:rsidRDefault="007D2188" w:rsidP="00645C46">
      <w:pPr>
        <w:spacing w:line="360" w:lineRule="auto"/>
        <w:jc w:val="both"/>
        <w:rPr>
          <w:rFonts w:ascii="Times New Roman" w:hAnsi="Times New Roman"/>
          <w:sz w:val="24"/>
          <w:szCs w:val="24"/>
          <w:lang w:eastAsia="en-US"/>
        </w:rPr>
      </w:pPr>
      <w:r w:rsidRPr="007D2188">
        <w:rPr>
          <w:rFonts w:ascii="Times New Roman" w:hAnsi="Times New Roman"/>
          <w:sz w:val="24"/>
          <w:szCs w:val="24"/>
          <w:lang w:eastAsia="en-US"/>
        </w:rPr>
        <w:t xml:space="preserve">FAYE Inc. can incorporate basic mindfulness techniques into the working day. This could include such things as designing workplace agreements where employees </w:t>
      </w:r>
      <w:proofErr w:type="gramStart"/>
      <w:r w:rsidRPr="007D2188">
        <w:rPr>
          <w:rFonts w:ascii="Times New Roman" w:hAnsi="Times New Roman"/>
          <w:sz w:val="24"/>
          <w:szCs w:val="24"/>
          <w:lang w:eastAsia="en-US"/>
        </w:rPr>
        <w:t>have to</w:t>
      </w:r>
      <w:proofErr w:type="gramEnd"/>
      <w:r w:rsidRPr="007D2188">
        <w:rPr>
          <w:rFonts w:ascii="Times New Roman" w:hAnsi="Times New Roman"/>
          <w:sz w:val="24"/>
          <w:szCs w:val="24"/>
          <w:lang w:eastAsia="en-US"/>
        </w:rPr>
        <w:t xml:space="preserve"> spend the first five minutes of their meetings in silence or deep breathing. Other changes that can have a positive impact on mental performance and stress levels include suggesting that the employees spend short time at intervals during </w:t>
      </w:r>
      <w:r w:rsidR="00645C46">
        <w:rPr>
          <w:rFonts w:ascii="Times New Roman" w:hAnsi="Times New Roman"/>
          <w:sz w:val="24"/>
          <w:szCs w:val="24"/>
          <w:lang w:eastAsia="en-US"/>
        </w:rPr>
        <w:t>the</w:t>
      </w:r>
      <w:r w:rsidRPr="007D2188">
        <w:rPr>
          <w:rFonts w:ascii="Times New Roman" w:hAnsi="Times New Roman"/>
          <w:sz w:val="24"/>
          <w:szCs w:val="24"/>
          <w:lang w:eastAsia="en-US"/>
        </w:rPr>
        <w:t xml:space="preserve"> day practicing mindfulness.</w:t>
      </w:r>
    </w:p>
    <w:p w14:paraId="513ADD5D" w14:textId="77777777" w:rsidR="007D2188" w:rsidRPr="007D2188" w:rsidRDefault="007D2188" w:rsidP="00645C46">
      <w:pPr>
        <w:spacing w:line="360" w:lineRule="auto"/>
        <w:jc w:val="both"/>
        <w:rPr>
          <w:rFonts w:ascii="Times New Roman" w:hAnsi="Times New Roman"/>
          <w:b/>
          <w:bCs/>
          <w:sz w:val="24"/>
          <w:szCs w:val="24"/>
          <w:lang w:eastAsia="en-US"/>
        </w:rPr>
      </w:pPr>
    </w:p>
    <w:p w14:paraId="5A4B1C70" w14:textId="77777777" w:rsidR="007D2188" w:rsidRDefault="007D2188" w:rsidP="00645C46">
      <w:pPr>
        <w:spacing w:line="360" w:lineRule="auto"/>
        <w:jc w:val="both"/>
        <w:rPr>
          <w:rFonts w:ascii="Times New Roman" w:hAnsi="Times New Roman"/>
          <w:b/>
          <w:bCs/>
          <w:sz w:val="24"/>
          <w:szCs w:val="24"/>
          <w:lang w:eastAsia="en-US"/>
        </w:rPr>
      </w:pPr>
      <w:r w:rsidRPr="007D2188">
        <w:rPr>
          <w:rFonts w:ascii="Times New Roman" w:hAnsi="Times New Roman"/>
          <w:b/>
          <w:bCs/>
          <w:sz w:val="24"/>
          <w:szCs w:val="24"/>
          <w:lang w:eastAsia="en-US"/>
        </w:rPr>
        <w:t xml:space="preserve">Mindfulness-based employee assistance programs </w:t>
      </w:r>
    </w:p>
    <w:p w14:paraId="0E8EE4DC" w14:textId="77777777" w:rsidR="007D2188" w:rsidRPr="00645C46" w:rsidRDefault="00645C46" w:rsidP="00645C46">
      <w:pPr>
        <w:spacing w:line="360" w:lineRule="auto"/>
        <w:jc w:val="both"/>
        <w:rPr>
          <w:rFonts w:ascii="Times New Roman" w:hAnsi="Times New Roman"/>
          <w:sz w:val="24"/>
          <w:szCs w:val="24"/>
          <w:lang w:eastAsia="en-US"/>
        </w:rPr>
      </w:pPr>
      <w:r w:rsidRPr="00645C46">
        <w:rPr>
          <w:rFonts w:ascii="Times New Roman" w:hAnsi="Times New Roman"/>
          <w:sz w:val="24"/>
          <w:szCs w:val="24"/>
          <w:lang w:eastAsia="en-US"/>
        </w:rPr>
        <w:t>Integrating mindfulness into current EAPs can offer employees tools for stress and mental health, as well as well-being. When it comes to mindfulness being able to provide workshops or tools for people to assimilate into their lives at work can be a benefit.</w:t>
      </w:r>
    </w:p>
    <w:p w14:paraId="1AEE7C2E" w14:textId="77777777" w:rsidR="007D2188" w:rsidRDefault="007D2188" w:rsidP="00645C46">
      <w:pPr>
        <w:spacing w:line="360" w:lineRule="auto"/>
        <w:jc w:val="both"/>
        <w:rPr>
          <w:rFonts w:ascii="Times New Roman" w:hAnsi="Times New Roman"/>
          <w:sz w:val="24"/>
          <w:szCs w:val="24"/>
          <w:lang w:eastAsia="en-US"/>
        </w:rPr>
      </w:pPr>
    </w:p>
    <w:p w14:paraId="4A1EA34A" w14:textId="77777777" w:rsidR="007D2188" w:rsidRPr="007D2188" w:rsidRDefault="353A945D" w:rsidP="00645C46">
      <w:pPr>
        <w:pStyle w:val="Heading2"/>
        <w:spacing w:line="360" w:lineRule="auto"/>
        <w:jc w:val="both"/>
        <w:rPr>
          <w:rFonts w:ascii="Times New Roman" w:hAnsi="Times New Roman"/>
          <w:color w:val="auto"/>
          <w:sz w:val="24"/>
          <w:szCs w:val="24"/>
          <w:u w:val="single"/>
          <w:lang w:eastAsia="en-US"/>
        </w:rPr>
      </w:pPr>
      <w:bookmarkStart w:id="18" w:name="_Toc611397470"/>
      <w:r w:rsidRPr="353A945D">
        <w:rPr>
          <w:rFonts w:ascii="Times New Roman" w:hAnsi="Times New Roman"/>
          <w:color w:val="auto"/>
          <w:sz w:val="24"/>
          <w:szCs w:val="24"/>
          <w:u w:val="single"/>
          <w:lang w:eastAsia="en-US"/>
        </w:rPr>
        <w:lastRenderedPageBreak/>
        <w:t>Encouraging and rewarding EI and Mindfulness</w:t>
      </w:r>
      <w:bookmarkEnd w:id="18"/>
      <w:r w:rsidRPr="353A945D">
        <w:rPr>
          <w:rFonts w:ascii="Times New Roman" w:hAnsi="Times New Roman"/>
          <w:color w:val="auto"/>
          <w:sz w:val="24"/>
          <w:szCs w:val="24"/>
          <w:u w:val="single"/>
          <w:lang w:eastAsia="en-US"/>
        </w:rPr>
        <w:t xml:space="preserve"> </w:t>
      </w:r>
    </w:p>
    <w:p w14:paraId="146B18AA" w14:textId="77777777" w:rsidR="007D2188" w:rsidRDefault="007D2188" w:rsidP="00645C46">
      <w:pPr>
        <w:spacing w:line="360" w:lineRule="auto"/>
        <w:jc w:val="both"/>
        <w:rPr>
          <w:rFonts w:ascii="Times New Roman" w:hAnsi="Times New Roman"/>
          <w:b/>
          <w:bCs/>
          <w:sz w:val="24"/>
          <w:szCs w:val="24"/>
          <w:lang w:eastAsia="en-US"/>
        </w:rPr>
      </w:pPr>
      <w:r w:rsidRPr="007D2188">
        <w:rPr>
          <w:rFonts w:ascii="Times New Roman" w:hAnsi="Times New Roman"/>
          <w:b/>
          <w:bCs/>
          <w:sz w:val="24"/>
          <w:szCs w:val="24"/>
          <w:lang w:eastAsia="en-US"/>
        </w:rPr>
        <w:t xml:space="preserve">Acknowledging emotional intelligence </w:t>
      </w:r>
    </w:p>
    <w:p w14:paraId="6B9DEFDF" w14:textId="77777777" w:rsidR="00645C46" w:rsidRPr="00645C46" w:rsidRDefault="00645C46" w:rsidP="00645C46">
      <w:pPr>
        <w:spacing w:line="360" w:lineRule="auto"/>
        <w:jc w:val="both"/>
        <w:rPr>
          <w:rFonts w:ascii="Times New Roman" w:hAnsi="Times New Roman"/>
          <w:sz w:val="24"/>
          <w:szCs w:val="24"/>
          <w:lang w:eastAsia="en-US"/>
        </w:rPr>
      </w:pPr>
      <w:r w:rsidRPr="00645C46">
        <w:rPr>
          <w:rFonts w:ascii="Times New Roman" w:hAnsi="Times New Roman"/>
          <w:sz w:val="24"/>
          <w:szCs w:val="24"/>
          <w:lang w:eastAsia="en-US"/>
        </w:rPr>
        <w:t>FAYE Inc. should encourage and reward employees who display good emotional intelligence. This could be done through performance evaluation that comprised of EI as a core value, or through recognition awards whereby employees are rewarded for outstanding performance in understanding and relating to co-workers</w:t>
      </w:r>
      <w:r w:rsidR="007134F9">
        <w:rPr>
          <w:rFonts w:ascii="Times New Roman" w:hAnsi="Times New Roman"/>
          <w:sz w:val="24"/>
          <w:szCs w:val="24"/>
          <w:lang w:eastAsia="en-US"/>
        </w:rPr>
        <w:t xml:space="preserve"> (</w:t>
      </w:r>
      <w:r w:rsidR="007134F9" w:rsidRPr="007134F9">
        <w:rPr>
          <w:rFonts w:ascii="Times New Roman" w:hAnsi="Times New Roman"/>
          <w:color w:val="222222"/>
          <w:sz w:val="24"/>
          <w:szCs w:val="24"/>
          <w:shd w:val="clear" w:color="auto" w:fill="FFFFFF"/>
        </w:rPr>
        <w:t>Hattingh, 2023</w:t>
      </w:r>
      <w:r w:rsidR="007134F9">
        <w:rPr>
          <w:rFonts w:ascii="Times New Roman" w:hAnsi="Times New Roman"/>
          <w:color w:val="222222"/>
          <w:sz w:val="24"/>
          <w:szCs w:val="24"/>
          <w:shd w:val="clear" w:color="auto" w:fill="FFFFFF"/>
        </w:rPr>
        <w:t>).</w:t>
      </w:r>
    </w:p>
    <w:p w14:paraId="25082E1B" w14:textId="77777777" w:rsidR="007D2188" w:rsidRPr="007D2188" w:rsidRDefault="007D2188" w:rsidP="00645C46">
      <w:pPr>
        <w:spacing w:line="360" w:lineRule="auto"/>
        <w:jc w:val="both"/>
        <w:rPr>
          <w:rFonts w:ascii="Times New Roman" w:hAnsi="Times New Roman"/>
          <w:b/>
          <w:bCs/>
          <w:sz w:val="24"/>
          <w:szCs w:val="24"/>
          <w:lang w:eastAsia="en-US"/>
        </w:rPr>
      </w:pPr>
    </w:p>
    <w:p w14:paraId="45DD9175" w14:textId="77777777" w:rsidR="007D2188" w:rsidRDefault="007D2188" w:rsidP="00645C46">
      <w:pPr>
        <w:spacing w:line="360" w:lineRule="auto"/>
        <w:jc w:val="both"/>
        <w:rPr>
          <w:rFonts w:ascii="Times New Roman" w:hAnsi="Times New Roman"/>
          <w:b/>
          <w:bCs/>
          <w:sz w:val="24"/>
          <w:szCs w:val="24"/>
          <w:lang w:eastAsia="en-US"/>
        </w:rPr>
      </w:pPr>
      <w:r w:rsidRPr="007D2188">
        <w:rPr>
          <w:rFonts w:ascii="Times New Roman" w:hAnsi="Times New Roman"/>
          <w:b/>
          <w:bCs/>
          <w:sz w:val="24"/>
          <w:szCs w:val="24"/>
          <w:lang w:eastAsia="en-US"/>
        </w:rPr>
        <w:t>Mindfulness c</w:t>
      </w:r>
      <w:r>
        <w:rPr>
          <w:rFonts w:ascii="Times New Roman" w:hAnsi="Times New Roman"/>
          <w:b/>
          <w:bCs/>
          <w:sz w:val="24"/>
          <w:szCs w:val="24"/>
          <w:lang w:eastAsia="en-US"/>
        </w:rPr>
        <w:t>h</w:t>
      </w:r>
      <w:r w:rsidRPr="007D2188">
        <w:rPr>
          <w:rFonts w:ascii="Times New Roman" w:hAnsi="Times New Roman"/>
          <w:b/>
          <w:bCs/>
          <w:sz w:val="24"/>
          <w:szCs w:val="24"/>
          <w:lang w:eastAsia="en-US"/>
        </w:rPr>
        <w:t xml:space="preserve">ampions </w:t>
      </w:r>
    </w:p>
    <w:p w14:paraId="60221290" w14:textId="77777777" w:rsidR="00645C46" w:rsidRDefault="353A945D" w:rsidP="00645C46">
      <w:pPr>
        <w:spacing w:line="360" w:lineRule="auto"/>
        <w:jc w:val="both"/>
        <w:rPr>
          <w:rFonts w:ascii="Times New Roman" w:hAnsi="Times New Roman"/>
          <w:sz w:val="24"/>
          <w:szCs w:val="24"/>
          <w:lang w:eastAsia="en-US"/>
        </w:rPr>
      </w:pPr>
      <w:r w:rsidRPr="353A945D">
        <w:rPr>
          <w:rFonts w:ascii="Times New Roman" w:hAnsi="Times New Roman"/>
          <w:b/>
          <w:bCs/>
          <w:sz w:val="24"/>
          <w:szCs w:val="24"/>
          <w:lang w:eastAsia="en-US"/>
        </w:rPr>
        <w:t xml:space="preserve"> </w:t>
      </w:r>
      <w:r w:rsidRPr="353A945D">
        <w:rPr>
          <w:rFonts w:ascii="Times New Roman" w:hAnsi="Times New Roman"/>
          <w:sz w:val="24"/>
          <w:szCs w:val="24"/>
          <w:lang w:eastAsia="en-US"/>
        </w:rPr>
        <w:t xml:space="preserve">Inviting a few persons from the organization to come up with their practice might also help to introduce mindfulness in the working process. Such champions can start an initiative, arrange mindfulness events, and disseminate such materials contributing to the notion that mindfulness is significant. </w:t>
      </w:r>
    </w:p>
    <w:p w14:paraId="162F0F15" w14:textId="77777777" w:rsidR="00645C46" w:rsidRPr="006A5EC9" w:rsidRDefault="353A945D" w:rsidP="353A945D">
      <w:pPr>
        <w:pStyle w:val="Heading1"/>
        <w:spacing w:before="480" w:after="0" w:line="360" w:lineRule="auto"/>
        <w:jc w:val="both"/>
        <w:rPr>
          <w:rFonts w:ascii="Times New Roman" w:hAnsi="Times New Roman"/>
          <w:b/>
          <w:bCs/>
          <w:color w:val="000000"/>
          <w:sz w:val="28"/>
          <w:szCs w:val="28"/>
          <w:lang w:val="en-US"/>
        </w:rPr>
      </w:pPr>
      <w:bookmarkStart w:id="19" w:name="_Toc385876384"/>
      <w:r w:rsidRPr="006A5EC9">
        <w:rPr>
          <w:rFonts w:ascii="Times New Roman" w:hAnsi="Times New Roman"/>
          <w:b/>
          <w:bCs/>
          <w:color w:val="000000"/>
          <w:sz w:val="28"/>
          <w:szCs w:val="28"/>
          <w:lang w:val="en-GB"/>
        </w:rPr>
        <w:t>CONCLUSION</w:t>
      </w:r>
      <w:bookmarkEnd w:id="19"/>
    </w:p>
    <w:p w14:paraId="26625A45" w14:textId="5F7B3DE6" w:rsidR="00645C46" w:rsidRPr="006A5EC9" w:rsidRDefault="353A945D" w:rsidP="353A945D">
      <w:pPr>
        <w:spacing w:after="200" w:line="360" w:lineRule="auto"/>
        <w:jc w:val="both"/>
        <w:rPr>
          <w:rFonts w:ascii="Times New Roman" w:hAnsi="Times New Roman"/>
          <w:color w:val="000000"/>
          <w:sz w:val="24"/>
          <w:szCs w:val="24"/>
          <w:lang w:val="en-US"/>
        </w:rPr>
      </w:pPr>
      <w:r w:rsidRPr="006A5EC9">
        <w:rPr>
          <w:rFonts w:ascii="Times New Roman" w:hAnsi="Times New Roman"/>
          <w:color w:val="000000"/>
          <w:sz w:val="24"/>
          <w:szCs w:val="24"/>
          <w:lang w:val="en-GB"/>
        </w:rPr>
        <w:t xml:space="preserve">This report concluded about the emotional intelligence in the context of workplace. It has been identified that FAYE Inc., which is a company employing personnel from multiple areas of the country and involving with the world-wide teams, EI or emotional intelligence is particularly significant. Also, this report summarised that there is a strength of emotional intelligence which is that it plays a critical part in teaching the individuals the ways to identify and act suitably within a social background of a specific corporate culture. Similarly, the business will also attain advantage from incorporating the EI over the entire leadership </w:t>
      </w:r>
      <w:r w:rsidR="004E5CB2" w:rsidRPr="006A5EC9">
        <w:rPr>
          <w:rFonts w:ascii="Times New Roman" w:hAnsi="Times New Roman"/>
          <w:color w:val="000000"/>
          <w:sz w:val="24"/>
          <w:szCs w:val="24"/>
          <w:lang w:val="en-GB"/>
        </w:rPr>
        <w:t>to</w:t>
      </w:r>
      <w:r w:rsidRPr="006A5EC9">
        <w:rPr>
          <w:rFonts w:ascii="Times New Roman" w:hAnsi="Times New Roman"/>
          <w:color w:val="000000"/>
          <w:sz w:val="24"/>
          <w:szCs w:val="24"/>
          <w:lang w:val="en-GB"/>
        </w:rPr>
        <w:t xml:space="preserve"> avert offending other staff member’s cultural norms and making the business corporate welcoming to </w:t>
      </w:r>
      <w:proofErr w:type="gramStart"/>
      <w:r w:rsidRPr="006A5EC9">
        <w:rPr>
          <w:rFonts w:ascii="Times New Roman" w:hAnsi="Times New Roman"/>
          <w:color w:val="000000"/>
          <w:sz w:val="24"/>
          <w:szCs w:val="24"/>
          <w:lang w:val="en-GB"/>
        </w:rPr>
        <w:t>all of</w:t>
      </w:r>
      <w:proofErr w:type="gramEnd"/>
      <w:r w:rsidRPr="006A5EC9">
        <w:rPr>
          <w:rFonts w:ascii="Times New Roman" w:hAnsi="Times New Roman"/>
          <w:color w:val="000000"/>
          <w:sz w:val="24"/>
          <w:szCs w:val="24"/>
          <w:lang w:val="en-GB"/>
        </w:rPr>
        <w:t xml:space="preserve"> the individuals. In addition, the report determined that emotional intelligence also boost the workforce morale in a workplace as it retains the staff members committed in their respective job roles. It reached a conclusion that FAYE Inc. could facilitate training programs to delve into the full potential of EI in coping with its workforce requirements, particularly for its upper-level management and employees. The report also discussed the five key components of Daniel Goleman’s EI model namely self-awareness, self-regulation, inspiration, compassion and social expertise. Additionally, the report discussed the Mayer and Salovey EI model, also known as the “ability model”. Lastly, the report analysed the impact of culture in comprehending emotional intelligence as well as mindfulness of workforce. The report emphasised the need for boosting morale and rewarding EI and mindfulness of the staff by engaging in practices that make the personnel feel rewarded.</w:t>
      </w:r>
    </w:p>
    <w:p w14:paraId="262DC10A" w14:textId="77777777" w:rsidR="00645C46" w:rsidRDefault="00645C46" w:rsidP="00645C46">
      <w:pPr>
        <w:spacing w:line="360" w:lineRule="auto"/>
        <w:jc w:val="both"/>
        <w:rPr>
          <w:rFonts w:ascii="Times New Roman" w:hAnsi="Times New Roman"/>
          <w:sz w:val="24"/>
          <w:szCs w:val="24"/>
          <w:lang w:eastAsia="en-US"/>
        </w:rPr>
      </w:pPr>
    </w:p>
    <w:p w14:paraId="44536A69" w14:textId="77777777" w:rsidR="00645C46" w:rsidRDefault="00645C46" w:rsidP="00645C46">
      <w:pPr>
        <w:spacing w:line="360" w:lineRule="auto"/>
        <w:jc w:val="both"/>
        <w:rPr>
          <w:rFonts w:ascii="Times New Roman" w:hAnsi="Times New Roman"/>
          <w:sz w:val="24"/>
          <w:szCs w:val="24"/>
          <w:lang w:eastAsia="en-US"/>
        </w:rPr>
      </w:pPr>
    </w:p>
    <w:p w14:paraId="4F260673" w14:textId="77777777" w:rsidR="00645C46" w:rsidRDefault="00645C46" w:rsidP="00645C46">
      <w:pPr>
        <w:spacing w:line="360" w:lineRule="auto"/>
        <w:jc w:val="both"/>
        <w:rPr>
          <w:rFonts w:ascii="Times New Roman" w:hAnsi="Times New Roman"/>
          <w:sz w:val="24"/>
          <w:szCs w:val="24"/>
          <w:lang w:eastAsia="en-US"/>
        </w:rPr>
      </w:pPr>
    </w:p>
    <w:p w14:paraId="00D24E7C" w14:textId="77777777" w:rsidR="00645C46" w:rsidRDefault="00645C46" w:rsidP="00645C46">
      <w:pPr>
        <w:spacing w:line="360" w:lineRule="auto"/>
        <w:jc w:val="both"/>
        <w:rPr>
          <w:rFonts w:ascii="Times New Roman" w:hAnsi="Times New Roman"/>
          <w:sz w:val="24"/>
          <w:szCs w:val="24"/>
          <w:lang w:eastAsia="en-US"/>
        </w:rPr>
      </w:pPr>
    </w:p>
    <w:p w14:paraId="1F19A352" w14:textId="77777777" w:rsidR="00645C46" w:rsidRDefault="00645C46" w:rsidP="00645C46">
      <w:pPr>
        <w:pStyle w:val="Heading1"/>
        <w:rPr>
          <w:lang w:eastAsia="en-US"/>
        </w:rPr>
      </w:pPr>
    </w:p>
    <w:p w14:paraId="359B4414" w14:textId="77777777" w:rsidR="00645C46" w:rsidRDefault="00645C46" w:rsidP="00645C46">
      <w:pPr>
        <w:rPr>
          <w:lang w:eastAsia="en-US"/>
        </w:rPr>
      </w:pPr>
    </w:p>
    <w:p w14:paraId="208F7697" w14:textId="77777777" w:rsidR="00645C46" w:rsidRPr="00645C46" w:rsidRDefault="00645C46" w:rsidP="353A945D">
      <w:pPr>
        <w:rPr>
          <w:lang w:eastAsia="en-US"/>
        </w:rPr>
      </w:pPr>
    </w:p>
    <w:p w14:paraId="3AC54D62" w14:textId="77777777" w:rsidR="00645C46" w:rsidRPr="00645C46" w:rsidRDefault="00645C46" w:rsidP="353A945D">
      <w:pPr>
        <w:rPr>
          <w:lang w:eastAsia="en-US"/>
        </w:rPr>
      </w:pPr>
    </w:p>
    <w:p w14:paraId="3E3669DD" w14:textId="77777777" w:rsidR="00645C46" w:rsidRPr="00645C46" w:rsidRDefault="00645C46" w:rsidP="353A945D">
      <w:pPr>
        <w:rPr>
          <w:lang w:eastAsia="en-US"/>
        </w:rPr>
      </w:pPr>
    </w:p>
    <w:p w14:paraId="48882524" w14:textId="77777777" w:rsidR="00645C46" w:rsidRPr="00645C46" w:rsidRDefault="00645C46" w:rsidP="353A945D">
      <w:pPr>
        <w:rPr>
          <w:lang w:eastAsia="en-US"/>
        </w:rPr>
      </w:pPr>
    </w:p>
    <w:p w14:paraId="2A05B876" w14:textId="77777777" w:rsidR="00645C46" w:rsidRPr="00645C46" w:rsidRDefault="00645C46" w:rsidP="353A945D">
      <w:pPr>
        <w:rPr>
          <w:lang w:eastAsia="en-US"/>
        </w:rPr>
      </w:pPr>
    </w:p>
    <w:p w14:paraId="38824D4D" w14:textId="77777777" w:rsidR="00645C46" w:rsidRPr="00645C46" w:rsidRDefault="00645C46" w:rsidP="353A945D">
      <w:pPr>
        <w:rPr>
          <w:lang w:eastAsia="en-US"/>
        </w:rPr>
      </w:pPr>
    </w:p>
    <w:p w14:paraId="79DC52EB" w14:textId="77777777" w:rsidR="00645C46" w:rsidRPr="00645C46" w:rsidRDefault="00645C46" w:rsidP="353A945D">
      <w:pPr>
        <w:rPr>
          <w:lang w:eastAsia="en-US"/>
        </w:rPr>
      </w:pPr>
    </w:p>
    <w:p w14:paraId="1465FA4F" w14:textId="77777777" w:rsidR="00645C46" w:rsidRPr="00645C46" w:rsidRDefault="00645C46" w:rsidP="353A945D">
      <w:pPr>
        <w:rPr>
          <w:lang w:eastAsia="en-US"/>
        </w:rPr>
      </w:pPr>
    </w:p>
    <w:p w14:paraId="274062C5" w14:textId="77777777" w:rsidR="00645C46" w:rsidRPr="00645C46" w:rsidRDefault="00645C46" w:rsidP="353A945D">
      <w:pPr>
        <w:rPr>
          <w:lang w:eastAsia="en-US"/>
        </w:rPr>
      </w:pPr>
    </w:p>
    <w:p w14:paraId="6C19F0A3" w14:textId="77777777" w:rsidR="00645C46" w:rsidRPr="00645C46" w:rsidRDefault="00645C46" w:rsidP="353A945D">
      <w:pPr>
        <w:rPr>
          <w:lang w:eastAsia="en-US"/>
        </w:rPr>
      </w:pPr>
    </w:p>
    <w:p w14:paraId="3A318B96" w14:textId="77777777" w:rsidR="00645C46" w:rsidRPr="00645C46" w:rsidRDefault="00645C46" w:rsidP="353A945D">
      <w:pPr>
        <w:rPr>
          <w:lang w:eastAsia="en-US"/>
        </w:rPr>
      </w:pPr>
    </w:p>
    <w:p w14:paraId="19C4C266" w14:textId="77777777" w:rsidR="00645C46" w:rsidRPr="00645C46" w:rsidRDefault="00645C46" w:rsidP="353A945D">
      <w:pPr>
        <w:rPr>
          <w:lang w:eastAsia="en-US"/>
        </w:rPr>
      </w:pPr>
    </w:p>
    <w:p w14:paraId="2C6292C8" w14:textId="77777777" w:rsidR="00645C46" w:rsidRPr="00645C46" w:rsidRDefault="00645C46" w:rsidP="353A945D">
      <w:pPr>
        <w:rPr>
          <w:lang w:eastAsia="en-US"/>
        </w:rPr>
      </w:pPr>
    </w:p>
    <w:p w14:paraId="5CA5C052" w14:textId="77777777" w:rsidR="00645C46" w:rsidRPr="00645C46" w:rsidRDefault="00645C46" w:rsidP="353A945D">
      <w:pPr>
        <w:rPr>
          <w:lang w:eastAsia="en-US"/>
        </w:rPr>
      </w:pPr>
    </w:p>
    <w:p w14:paraId="5DCFF66F" w14:textId="77777777" w:rsidR="00645C46" w:rsidRPr="00645C46" w:rsidRDefault="00645C46" w:rsidP="353A945D">
      <w:pPr>
        <w:rPr>
          <w:lang w:eastAsia="en-US"/>
        </w:rPr>
      </w:pPr>
    </w:p>
    <w:p w14:paraId="0E2DE8B4" w14:textId="77777777" w:rsidR="00645C46" w:rsidRPr="00645C46" w:rsidRDefault="00645C46" w:rsidP="353A945D">
      <w:pPr>
        <w:rPr>
          <w:lang w:eastAsia="en-US"/>
        </w:rPr>
      </w:pPr>
    </w:p>
    <w:p w14:paraId="1244F5D8" w14:textId="77777777" w:rsidR="00645C46" w:rsidRPr="00645C46" w:rsidRDefault="00645C46" w:rsidP="353A945D">
      <w:pPr>
        <w:spacing w:line="360" w:lineRule="auto"/>
        <w:jc w:val="both"/>
        <w:rPr>
          <w:rFonts w:ascii="Times New Roman" w:hAnsi="Times New Roman"/>
          <w:sz w:val="24"/>
          <w:szCs w:val="24"/>
          <w:lang w:eastAsia="en-US"/>
        </w:rPr>
      </w:pPr>
    </w:p>
    <w:p w14:paraId="7A9818A3" w14:textId="77777777" w:rsidR="00645C46" w:rsidRPr="00645C46" w:rsidRDefault="00645C46" w:rsidP="353A945D">
      <w:pPr>
        <w:spacing w:line="360" w:lineRule="auto"/>
        <w:jc w:val="both"/>
        <w:rPr>
          <w:rFonts w:ascii="Times New Roman" w:hAnsi="Times New Roman"/>
          <w:sz w:val="24"/>
          <w:szCs w:val="24"/>
          <w:lang w:eastAsia="en-US"/>
        </w:rPr>
      </w:pPr>
    </w:p>
    <w:p w14:paraId="37F615C2" w14:textId="77777777" w:rsidR="00645C46" w:rsidRPr="00645C46" w:rsidRDefault="00645C46" w:rsidP="353A945D">
      <w:pPr>
        <w:spacing w:line="360" w:lineRule="auto"/>
        <w:jc w:val="both"/>
        <w:rPr>
          <w:rFonts w:ascii="Times New Roman" w:hAnsi="Times New Roman"/>
          <w:sz w:val="24"/>
          <w:szCs w:val="24"/>
          <w:lang w:eastAsia="en-US"/>
        </w:rPr>
      </w:pPr>
    </w:p>
    <w:p w14:paraId="76AD86B8" w14:textId="77777777" w:rsidR="00645C46" w:rsidRPr="00645C46" w:rsidRDefault="00645C46" w:rsidP="353A945D">
      <w:pPr>
        <w:spacing w:line="360" w:lineRule="auto"/>
        <w:jc w:val="both"/>
        <w:rPr>
          <w:rFonts w:ascii="Times New Roman" w:hAnsi="Times New Roman"/>
          <w:sz w:val="24"/>
          <w:szCs w:val="24"/>
          <w:lang w:eastAsia="en-US"/>
        </w:rPr>
      </w:pPr>
    </w:p>
    <w:p w14:paraId="7A16397A" w14:textId="77777777" w:rsidR="00645C46" w:rsidRPr="00645C46" w:rsidRDefault="00645C46" w:rsidP="353A945D">
      <w:pPr>
        <w:pStyle w:val="Heading1"/>
        <w:rPr>
          <w:lang w:eastAsia="en-US"/>
        </w:rPr>
      </w:pPr>
    </w:p>
    <w:p w14:paraId="41A7E83E" w14:textId="77777777" w:rsidR="00645C46" w:rsidRPr="00645C46" w:rsidRDefault="00645C46" w:rsidP="353A945D">
      <w:pPr>
        <w:rPr>
          <w:lang w:eastAsia="en-US"/>
        </w:rPr>
      </w:pPr>
    </w:p>
    <w:p w14:paraId="61857427" w14:textId="77777777" w:rsidR="00645C46" w:rsidRPr="00645C46" w:rsidRDefault="00645C46" w:rsidP="353A945D">
      <w:pPr>
        <w:rPr>
          <w:lang w:eastAsia="en-US"/>
        </w:rPr>
      </w:pPr>
    </w:p>
    <w:p w14:paraId="57C5F002" w14:textId="77777777" w:rsidR="00645C46" w:rsidRPr="00645C46" w:rsidRDefault="00645C46" w:rsidP="353A945D">
      <w:pPr>
        <w:rPr>
          <w:lang w:eastAsia="en-US"/>
        </w:rPr>
      </w:pPr>
    </w:p>
    <w:p w14:paraId="5F954F85" w14:textId="77777777" w:rsidR="00645C46" w:rsidRPr="00645C46" w:rsidRDefault="00645C46" w:rsidP="353A945D">
      <w:pPr>
        <w:rPr>
          <w:lang w:eastAsia="en-US"/>
        </w:rPr>
      </w:pPr>
    </w:p>
    <w:p w14:paraId="7E189680" w14:textId="77777777" w:rsidR="00645C46" w:rsidRPr="00645C46" w:rsidRDefault="00645C46" w:rsidP="353A945D">
      <w:pPr>
        <w:rPr>
          <w:lang w:eastAsia="en-US"/>
        </w:rPr>
      </w:pPr>
    </w:p>
    <w:p w14:paraId="1052B001" w14:textId="77777777" w:rsidR="00645C46" w:rsidRPr="00645C46" w:rsidRDefault="00645C46" w:rsidP="353A945D">
      <w:pPr>
        <w:rPr>
          <w:lang w:eastAsia="en-US"/>
        </w:rPr>
      </w:pPr>
    </w:p>
    <w:p w14:paraId="4F36C172" w14:textId="77777777" w:rsidR="00645C46" w:rsidRPr="00645C46" w:rsidRDefault="00645C46" w:rsidP="353A945D">
      <w:pPr>
        <w:rPr>
          <w:lang w:eastAsia="en-US"/>
        </w:rPr>
      </w:pPr>
    </w:p>
    <w:p w14:paraId="02A81D44" w14:textId="77777777" w:rsidR="00645C46" w:rsidRPr="00645C46" w:rsidRDefault="00645C46" w:rsidP="353A945D">
      <w:pPr>
        <w:rPr>
          <w:lang w:eastAsia="en-US"/>
        </w:rPr>
      </w:pPr>
    </w:p>
    <w:p w14:paraId="06776DEF" w14:textId="77777777" w:rsidR="00645C46" w:rsidRPr="00645C46" w:rsidRDefault="00645C46" w:rsidP="353A945D">
      <w:pPr>
        <w:rPr>
          <w:lang w:eastAsia="en-US"/>
        </w:rPr>
      </w:pPr>
    </w:p>
    <w:p w14:paraId="2EC10E18" w14:textId="77777777" w:rsidR="00645C46" w:rsidRPr="00645C46" w:rsidRDefault="00645C46" w:rsidP="353A945D">
      <w:pPr>
        <w:rPr>
          <w:lang w:eastAsia="en-US"/>
        </w:rPr>
      </w:pPr>
    </w:p>
    <w:p w14:paraId="3F4675E4" w14:textId="77777777" w:rsidR="00645C46" w:rsidRPr="00645C46" w:rsidRDefault="00645C46" w:rsidP="353A945D">
      <w:pPr>
        <w:pStyle w:val="Heading2"/>
        <w:rPr>
          <w:rFonts w:ascii="Times New Roman" w:hAnsi="Times New Roman"/>
          <w:b/>
          <w:bCs/>
          <w:color w:val="auto"/>
          <w:sz w:val="28"/>
          <w:szCs w:val="28"/>
          <w:lang w:eastAsia="en-US"/>
        </w:rPr>
      </w:pPr>
    </w:p>
    <w:p w14:paraId="0D258BDA" w14:textId="77777777" w:rsidR="00645C46" w:rsidRPr="006A5EC9" w:rsidRDefault="353A945D" w:rsidP="353A945D">
      <w:pPr>
        <w:pStyle w:val="Heading1"/>
        <w:rPr>
          <w:rFonts w:ascii="Times New Roman" w:hAnsi="Times New Roman"/>
          <w:b/>
          <w:bCs/>
          <w:color w:val="000000"/>
          <w:sz w:val="28"/>
          <w:szCs w:val="28"/>
          <w:lang w:eastAsia="en-US"/>
        </w:rPr>
      </w:pPr>
      <w:bookmarkStart w:id="20" w:name="_Toc887839284"/>
      <w:r w:rsidRPr="006A5EC9">
        <w:rPr>
          <w:rFonts w:ascii="Times New Roman" w:hAnsi="Times New Roman"/>
          <w:b/>
          <w:bCs/>
          <w:color w:val="000000"/>
          <w:sz w:val="28"/>
          <w:szCs w:val="28"/>
        </w:rPr>
        <w:t>REFERENCES</w:t>
      </w:r>
      <w:bookmarkEnd w:id="20"/>
      <w:r w:rsidRPr="006A5EC9">
        <w:rPr>
          <w:rFonts w:ascii="Times New Roman" w:hAnsi="Times New Roman"/>
          <w:b/>
          <w:bCs/>
          <w:color w:val="000000"/>
          <w:sz w:val="28"/>
          <w:szCs w:val="28"/>
        </w:rPr>
        <w:t xml:space="preserve"> </w:t>
      </w:r>
    </w:p>
    <w:p w14:paraId="7472E815" w14:textId="77777777" w:rsidR="00645C46" w:rsidRDefault="00645C46" w:rsidP="00645C46">
      <w:pPr>
        <w:rPr>
          <w:rFonts w:ascii="Times New Roman" w:hAnsi="Times New Roman"/>
          <w:u w:val="single"/>
          <w:lang w:eastAsia="en-US"/>
        </w:rPr>
      </w:pPr>
      <w:r w:rsidRPr="00645C46">
        <w:rPr>
          <w:rFonts w:ascii="Times New Roman" w:hAnsi="Times New Roman"/>
          <w:u w:val="single"/>
          <w:lang w:eastAsia="en-US"/>
        </w:rPr>
        <w:t xml:space="preserve">Books and Journals </w:t>
      </w:r>
    </w:p>
    <w:p w14:paraId="773E6F2D" w14:textId="77777777" w:rsidR="00645C46" w:rsidRDefault="00645C46" w:rsidP="00645C46">
      <w:pPr>
        <w:rPr>
          <w:rFonts w:ascii="Times New Roman" w:hAnsi="Times New Roman"/>
          <w:u w:val="single"/>
          <w:lang w:eastAsia="en-US"/>
        </w:rPr>
      </w:pPr>
    </w:p>
    <w:p w14:paraId="313C13CD" w14:textId="77777777" w:rsidR="00645C46" w:rsidRPr="00012ED7" w:rsidRDefault="00645C46" w:rsidP="00012ED7">
      <w:pPr>
        <w:spacing w:line="360" w:lineRule="auto"/>
        <w:jc w:val="both"/>
        <w:rPr>
          <w:rFonts w:ascii="Times New Roman" w:hAnsi="Times New Roman"/>
          <w:sz w:val="24"/>
          <w:szCs w:val="24"/>
          <w:u w:val="single"/>
          <w:lang w:eastAsia="en-US"/>
        </w:rPr>
      </w:pPr>
      <w:proofErr w:type="spellStart"/>
      <w:r w:rsidRPr="00012ED7">
        <w:rPr>
          <w:rFonts w:ascii="Times New Roman" w:hAnsi="Times New Roman"/>
          <w:sz w:val="24"/>
          <w:szCs w:val="24"/>
          <w:shd w:val="clear" w:color="auto" w:fill="FFFFFF"/>
        </w:rPr>
        <w:t>Pirsoul</w:t>
      </w:r>
      <w:proofErr w:type="spellEnd"/>
      <w:r w:rsidRPr="00012ED7">
        <w:rPr>
          <w:rFonts w:ascii="Times New Roman" w:hAnsi="Times New Roman"/>
          <w:sz w:val="24"/>
          <w:szCs w:val="24"/>
          <w:shd w:val="clear" w:color="auto" w:fill="FFFFFF"/>
        </w:rPr>
        <w:t xml:space="preserve">, T., Parmentier, M., </w:t>
      </w:r>
      <w:proofErr w:type="spellStart"/>
      <w:r w:rsidRPr="00012ED7">
        <w:rPr>
          <w:rFonts w:ascii="Times New Roman" w:hAnsi="Times New Roman"/>
          <w:sz w:val="24"/>
          <w:szCs w:val="24"/>
          <w:shd w:val="clear" w:color="auto" w:fill="FFFFFF"/>
        </w:rPr>
        <w:t>Sovet</w:t>
      </w:r>
      <w:proofErr w:type="spellEnd"/>
      <w:r w:rsidRPr="00012ED7">
        <w:rPr>
          <w:rFonts w:ascii="Times New Roman" w:hAnsi="Times New Roman"/>
          <w:sz w:val="24"/>
          <w:szCs w:val="24"/>
          <w:shd w:val="clear" w:color="auto" w:fill="FFFFFF"/>
        </w:rPr>
        <w:t>, L. and Nils, F., (2023). Emotional intelligence and career-related outcomes: A meta-analysis. </w:t>
      </w:r>
      <w:r w:rsidRPr="00012ED7">
        <w:rPr>
          <w:rFonts w:ascii="Times New Roman" w:hAnsi="Times New Roman"/>
          <w:i/>
          <w:iCs/>
          <w:sz w:val="24"/>
          <w:szCs w:val="24"/>
          <w:shd w:val="clear" w:color="auto" w:fill="FFFFFF"/>
        </w:rPr>
        <w:t>Human Resource Management Review</w:t>
      </w:r>
      <w:r w:rsidRPr="00012ED7">
        <w:rPr>
          <w:rFonts w:ascii="Times New Roman" w:hAnsi="Times New Roman"/>
          <w:sz w:val="24"/>
          <w:szCs w:val="24"/>
          <w:shd w:val="clear" w:color="auto" w:fill="FFFFFF"/>
        </w:rPr>
        <w:t>, 33(3), p.100967.</w:t>
      </w:r>
    </w:p>
    <w:p w14:paraId="68D05C16" w14:textId="77777777" w:rsidR="00645C46" w:rsidRPr="00012ED7" w:rsidRDefault="00645C46" w:rsidP="00012ED7">
      <w:pPr>
        <w:spacing w:line="360" w:lineRule="auto"/>
        <w:jc w:val="both"/>
        <w:rPr>
          <w:rFonts w:ascii="Times New Roman" w:hAnsi="Times New Roman"/>
          <w:sz w:val="24"/>
          <w:szCs w:val="24"/>
          <w:u w:val="single"/>
          <w:lang w:eastAsia="en-US"/>
        </w:rPr>
      </w:pPr>
    </w:p>
    <w:p w14:paraId="1C69B62D" w14:textId="77777777" w:rsidR="007134F9" w:rsidRPr="00012ED7" w:rsidRDefault="007134F9" w:rsidP="00012ED7">
      <w:pPr>
        <w:spacing w:line="360" w:lineRule="auto"/>
        <w:jc w:val="both"/>
        <w:rPr>
          <w:rFonts w:ascii="Times New Roman" w:hAnsi="Times New Roman"/>
          <w:sz w:val="24"/>
          <w:szCs w:val="24"/>
          <w:u w:val="single"/>
          <w:lang w:eastAsia="en-US"/>
        </w:rPr>
      </w:pPr>
      <w:r w:rsidRPr="00012ED7">
        <w:rPr>
          <w:rFonts w:ascii="Times New Roman" w:hAnsi="Times New Roman"/>
          <w:sz w:val="24"/>
          <w:szCs w:val="24"/>
          <w:shd w:val="clear" w:color="auto" w:fill="FFFFFF"/>
        </w:rPr>
        <w:t xml:space="preserve">Joy, S., Kumar, A.A., Nair, S. and Chandar, K.S., (2024). Transforming Workplace Stress: The Importance of </w:t>
      </w:r>
      <w:proofErr w:type="spellStart"/>
      <w:r w:rsidRPr="00012ED7">
        <w:rPr>
          <w:rFonts w:ascii="Times New Roman" w:hAnsi="Times New Roman"/>
          <w:sz w:val="24"/>
          <w:szCs w:val="24"/>
          <w:shd w:val="clear" w:color="auto" w:fill="FFFFFF"/>
        </w:rPr>
        <w:t>Neuroleadership</w:t>
      </w:r>
      <w:proofErr w:type="spellEnd"/>
      <w:r w:rsidRPr="00012ED7">
        <w:rPr>
          <w:rFonts w:ascii="Times New Roman" w:hAnsi="Times New Roman"/>
          <w:sz w:val="24"/>
          <w:szCs w:val="24"/>
          <w:shd w:val="clear" w:color="auto" w:fill="FFFFFF"/>
        </w:rPr>
        <w:t xml:space="preserve"> for Building Resilient Work Environment. In </w:t>
      </w:r>
      <w:proofErr w:type="spellStart"/>
      <w:r w:rsidRPr="00012ED7">
        <w:rPr>
          <w:rFonts w:ascii="Times New Roman" w:hAnsi="Times New Roman"/>
          <w:i/>
          <w:iCs/>
          <w:sz w:val="24"/>
          <w:szCs w:val="24"/>
          <w:shd w:val="clear" w:color="auto" w:fill="FFFFFF"/>
        </w:rPr>
        <w:t>Neuroleadership</w:t>
      </w:r>
      <w:proofErr w:type="spellEnd"/>
      <w:r w:rsidRPr="00012ED7">
        <w:rPr>
          <w:rFonts w:ascii="Times New Roman" w:hAnsi="Times New Roman"/>
          <w:i/>
          <w:iCs/>
          <w:sz w:val="24"/>
          <w:szCs w:val="24"/>
          <w:shd w:val="clear" w:color="auto" w:fill="FFFFFF"/>
        </w:rPr>
        <w:t xml:space="preserve"> Development and Effective Communication in Modern Business</w:t>
      </w:r>
      <w:r w:rsidRPr="00012ED7">
        <w:rPr>
          <w:rFonts w:ascii="Times New Roman" w:hAnsi="Times New Roman"/>
          <w:sz w:val="24"/>
          <w:szCs w:val="24"/>
          <w:shd w:val="clear" w:color="auto" w:fill="FFFFFF"/>
        </w:rPr>
        <w:t> (pp. 164-185). IGI Global.</w:t>
      </w:r>
    </w:p>
    <w:p w14:paraId="1E7E8B54" w14:textId="77777777" w:rsidR="00645C46" w:rsidRPr="00012ED7" w:rsidRDefault="00645C46" w:rsidP="00012ED7">
      <w:pPr>
        <w:spacing w:line="360" w:lineRule="auto"/>
        <w:jc w:val="both"/>
        <w:rPr>
          <w:rFonts w:ascii="Times New Roman" w:hAnsi="Times New Roman"/>
          <w:sz w:val="24"/>
          <w:szCs w:val="24"/>
          <w:u w:val="single"/>
          <w:lang w:eastAsia="en-US"/>
        </w:rPr>
      </w:pPr>
    </w:p>
    <w:p w14:paraId="77B3EB15" w14:textId="77777777" w:rsidR="007134F9" w:rsidRPr="00012ED7" w:rsidRDefault="007134F9" w:rsidP="00012ED7">
      <w:pPr>
        <w:spacing w:line="360" w:lineRule="auto"/>
        <w:jc w:val="both"/>
        <w:rPr>
          <w:rFonts w:ascii="Times New Roman" w:hAnsi="Times New Roman"/>
          <w:sz w:val="24"/>
          <w:szCs w:val="24"/>
          <w:u w:val="single"/>
          <w:lang w:eastAsia="en-US"/>
        </w:rPr>
      </w:pPr>
      <w:r w:rsidRPr="00012ED7">
        <w:rPr>
          <w:rFonts w:ascii="Times New Roman" w:hAnsi="Times New Roman"/>
          <w:sz w:val="24"/>
          <w:szCs w:val="24"/>
          <w:shd w:val="clear" w:color="auto" w:fill="FFFFFF"/>
        </w:rPr>
        <w:t xml:space="preserve">Seki, T., Çimen, F. and </w:t>
      </w:r>
      <w:proofErr w:type="spellStart"/>
      <w:r w:rsidRPr="00012ED7">
        <w:rPr>
          <w:rFonts w:ascii="Times New Roman" w:hAnsi="Times New Roman"/>
          <w:sz w:val="24"/>
          <w:szCs w:val="24"/>
          <w:shd w:val="clear" w:color="auto" w:fill="FFFFFF"/>
        </w:rPr>
        <w:t>Dilmaç</w:t>
      </w:r>
      <w:proofErr w:type="spellEnd"/>
      <w:r w:rsidRPr="00012ED7">
        <w:rPr>
          <w:rFonts w:ascii="Times New Roman" w:hAnsi="Times New Roman"/>
          <w:sz w:val="24"/>
          <w:szCs w:val="24"/>
          <w:shd w:val="clear" w:color="auto" w:fill="FFFFFF"/>
        </w:rPr>
        <w:t>, B., (2023). The Effect of Emotional Intelligence on Cyber Security: The Mediator Role of Mindfulness. </w:t>
      </w:r>
      <w:proofErr w:type="spellStart"/>
      <w:r w:rsidRPr="00012ED7">
        <w:rPr>
          <w:rFonts w:ascii="Times New Roman" w:hAnsi="Times New Roman"/>
          <w:i/>
          <w:iCs/>
          <w:sz w:val="24"/>
          <w:szCs w:val="24"/>
          <w:shd w:val="clear" w:color="auto" w:fill="FFFFFF"/>
        </w:rPr>
        <w:t>Bartın</w:t>
      </w:r>
      <w:proofErr w:type="spellEnd"/>
      <w:r w:rsidRPr="00012ED7">
        <w:rPr>
          <w:rFonts w:ascii="Times New Roman" w:hAnsi="Times New Roman"/>
          <w:i/>
          <w:iCs/>
          <w:sz w:val="24"/>
          <w:szCs w:val="24"/>
          <w:shd w:val="clear" w:color="auto" w:fill="FFFFFF"/>
        </w:rPr>
        <w:t xml:space="preserve"> University Journal of Faculty of Education</w:t>
      </w:r>
      <w:r w:rsidRPr="00012ED7">
        <w:rPr>
          <w:rFonts w:ascii="Times New Roman" w:hAnsi="Times New Roman"/>
          <w:sz w:val="24"/>
          <w:szCs w:val="24"/>
          <w:shd w:val="clear" w:color="auto" w:fill="FFFFFF"/>
        </w:rPr>
        <w:t>, 12(1), pp.190-199.</w:t>
      </w:r>
    </w:p>
    <w:p w14:paraId="4C4E6F1A" w14:textId="77777777" w:rsidR="00645C46" w:rsidRPr="00012ED7" w:rsidRDefault="00645C46" w:rsidP="00012ED7">
      <w:pPr>
        <w:spacing w:line="360" w:lineRule="auto"/>
        <w:jc w:val="both"/>
        <w:rPr>
          <w:rFonts w:ascii="Times New Roman" w:hAnsi="Times New Roman"/>
          <w:sz w:val="24"/>
          <w:szCs w:val="24"/>
          <w:u w:val="single"/>
          <w:lang w:eastAsia="en-US"/>
        </w:rPr>
      </w:pPr>
    </w:p>
    <w:p w14:paraId="780916A1" w14:textId="77777777" w:rsidR="00645C46" w:rsidRPr="00012ED7" w:rsidRDefault="007134F9" w:rsidP="00012ED7">
      <w:pPr>
        <w:spacing w:line="360" w:lineRule="auto"/>
        <w:jc w:val="both"/>
        <w:rPr>
          <w:rFonts w:ascii="Times New Roman" w:hAnsi="Times New Roman"/>
          <w:sz w:val="24"/>
          <w:szCs w:val="24"/>
          <w:shd w:val="clear" w:color="auto" w:fill="FFFFFF"/>
        </w:rPr>
      </w:pPr>
      <w:r w:rsidRPr="00012ED7">
        <w:rPr>
          <w:rFonts w:ascii="Times New Roman" w:hAnsi="Times New Roman"/>
          <w:sz w:val="24"/>
          <w:szCs w:val="24"/>
          <w:shd w:val="clear" w:color="auto" w:fill="FFFFFF"/>
        </w:rPr>
        <w:t>Cheng, X., Duan, J., Wu, W. and Lu, L., (2023). From the dual-dimensional perspective of employee mindfulness and superior trust, explore the influence mechanism of negative workplace gossip on work engagement. Frontiers in</w:t>
      </w:r>
      <w:r w:rsidRPr="00012ED7">
        <w:rPr>
          <w:rFonts w:ascii="Times New Roman" w:hAnsi="Times New Roman"/>
          <w:i/>
          <w:iCs/>
          <w:sz w:val="24"/>
          <w:szCs w:val="24"/>
          <w:shd w:val="clear" w:color="auto" w:fill="FFFFFF"/>
        </w:rPr>
        <w:t xml:space="preserve"> </w:t>
      </w:r>
      <w:r w:rsidRPr="00012ED7">
        <w:rPr>
          <w:rFonts w:ascii="Times New Roman" w:hAnsi="Times New Roman"/>
          <w:sz w:val="24"/>
          <w:szCs w:val="24"/>
          <w:shd w:val="clear" w:color="auto" w:fill="FFFFFF"/>
        </w:rPr>
        <w:t>Psychiatry, 14, p.1287217.</w:t>
      </w:r>
    </w:p>
    <w:p w14:paraId="0FB604B2" w14:textId="77777777" w:rsidR="007134F9" w:rsidRPr="00012ED7" w:rsidRDefault="007134F9" w:rsidP="00012ED7">
      <w:pPr>
        <w:spacing w:line="360" w:lineRule="auto"/>
        <w:jc w:val="both"/>
        <w:rPr>
          <w:rFonts w:ascii="Times New Roman" w:hAnsi="Times New Roman"/>
          <w:sz w:val="24"/>
          <w:szCs w:val="24"/>
          <w:shd w:val="clear" w:color="auto" w:fill="FFFFFF"/>
        </w:rPr>
      </w:pPr>
    </w:p>
    <w:p w14:paraId="54DECAD9" w14:textId="77777777" w:rsidR="007134F9" w:rsidRPr="00012ED7" w:rsidRDefault="007134F9" w:rsidP="00012ED7">
      <w:pPr>
        <w:spacing w:line="360" w:lineRule="auto"/>
        <w:jc w:val="both"/>
        <w:rPr>
          <w:rFonts w:ascii="Times New Roman" w:hAnsi="Times New Roman"/>
          <w:sz w:val="24"/>
          <w:szCs w:val="24"/>
          <w:u w:val="single"/>
          <w:lang w:eastAsia="en-US"/>
        </w:rPr>
      </w:pPr>
      <w:r w:rsidRPr="00012ED7">
        <w:rPr>
          <w:rFonts w:ascii="Times New Roman" w:hAnsi="Times New Roman"/>
          <w:sz w:val="24"/>
          <w:szCs w:val="24"/>
          <w:shd w:val="clear" w:color="auto" w:fill="FFFFFF"/>
        </w:rPr>
        <w:t>Christian, E.O., (2023). Exploring employee perspectives into technology-mediated communication in multinational organizations.</w:t>
      </w:r>
    </w:p>
    <w:p w14:paraId="0218CACA" w14:textId="77777777" w:rsidR="00645C46" w:rsidRPr="00012ED7" w:rsidRDefault="00645C46" w:rsidP="00012ED7">
      <w:pPr>
        <w:spacing w:line="360" w:lineRule="auto"/>
        <w:jc w:val="both"/>
        <w:rPr>
          <w:rFonts w:ascii="Times New Roman" w:hAnsi="Times New Roman"/>
          <w:sz w:val="24"/>
          <w:szCs w:val="24"/>
          <w:u w:val="single"/>
          <w:lang w:eastAsia="en-US"/>
        </w:rPr>
      </w:pPr>
    </w:p>
    <w:p w14:paraId="0C2866B3" w14:textId="77777777" w:rsidR="00645C46" w:rsidRPr="00012ED7" w:rsidRDefault="007134F9" w:rsidP="00012ED7">
      <w:pPr>
        <w:spacing w:line="360" w:lineRule="auto"/>
        <w:jc w:val="both"/>
        <w:rPr>
          <w:rFonts w:ascii="Times New Roman" w:hAnsi="Times New Roman"/>
          <w:sz w:val="24"/>
          <w:szCs w:val="24"/>
          <w:shd w:val="clear" w:color="auto" w:fill="FFFFFF"/>
        </w:rPr>
      </w:pPr>
      <w:r w:rsidRPr="00012ED7">
        <w:rPr>
          <w:rFonts w:ascii="Times New Roman" w:hAnsi="Times New Roman"/>
          <w:sz w:val="24"/>
          <w:szCs w:val="24"/>
          <w:shd w:val="clear" w:color="auto" w:fill="FFFFFF"/>
        </w:rPr>
        <w:t>Hattingh, A., 2023. The influence of emotional intelligence and mindfulness on self-leadership among graduates in the early career stage.</w:t>
      </w:r>
    </w:p>
    <w:p w14:paraId="04F8A72B" w14:textId="77777777" w:rsidR="007134F9" w:rsidRPr="00012ED7" w:rsidRDefault="007134F9" w:rsidP="00012ED7">
      <w:pPr>
        <w:spacing w:line="360" w:lineRule="auto"/>
        <w:jc w:val="both"/>
        <w:rPr>
          <w:rFonts w:ascii="Times New Roman" w:hAnsi="Times New Roman"/>
          <w:sz w:val="24"/>
          <w:szCs w:val="24"/>
          <w:u w:val="single"/>
          <w:lang w:eastAsia="en-US"/>
        </w:rPr>
      </w:pPr>
    </w:p>
    <w:p w14:paraId="5231C153" w14:textId="77777777" w:rsidR="007134F9" w:rsidRPr="00012ED7" w:rsidRDefault="007134F9" w:rsidP="00012ED7">
      <w:pPr>
        <w:spacing w:line="360" w:lineRule="auto"/>
        <w:jc w:val="both"/>
        <w:rPr>
          <w:rFonts w:ascii="Times New Roman" w:hAnsi="Times New Roman"/>
          <w:sz w:val="24"/>
          <w:szCs w:val="24"/>
          <w:u w:val="single"/>
          <w:lang w:eastAsia="en-US"/>
        </w:rPr>
      </w:pPr>
      <w:proofErr w:type="spellStart"/>
      <w:r w:rsidRPr="00012ED7">
        <w:rPr>
          <w:rFonts w:ascii="Times New Roman" w:hAnsi="Times New Roman"/>
          <w:sz w:val="24"/>
          <w:szCs w:val="24"/>
          <w:shd w:val="clear" w:color="auto" w:fill="FFFFFF"/>
        </w:rPr>
        <w:t>Bakhramovich</w:t>
      </w:r>
      <w:proofErr w:type="spellEnd"/>
      <w:r w:rsidRPr="00012ED7">
        <w:rPr>
          <w:rFonts w:ascii="Times New Roman" w:hAnsi="Times New Roman"/>
          <w:sz w:val="24"/>
          <w:szCs w:val="24"/>
          <w:shd w:val="clear" w:color="auto" w:fill="FFFFFF"/>
        </w:rPr>
        <w:t>, Y.R., 2024. THE ROLE OF MOTIVATION DEVELOPMENT OF EMOTIONAL INTELLIGENCE IN MANAGEMENT ACTIVITIES. </w:t>
      </w:r>
      <w:r w:rsidRPr="00012ED7">
        <w:rPr>
          <w:rFonts w:ascii="Times New Roman" w:hAnsi="Times New Roman"/>
          <w:i/>
          <w:iCs/>
          <w:sz w:val="24"/>
          <w:szCs w:val="24"/>
          <w:shd w:val="clear" w:color="auto" w:fill="FFFFFF"/>
        </w:rPr>
        <w:t>Journal of Social Sciences and Humanities Research Fundamentals</w:t>
      </w:r>
      <w:r w:rsidRPr="00012ED7">
        <w:rPr>
          <w:rFonts w:ascii="Times New Roman" w:hAnsi="Times New Roman"/>
          <w:sz w:val="24"/>
          <w:szCs w:val="24"/>
          <w:shd w:val="clear" w:color="auto" w:fill="FFFFFF"/>
        </w:rPr>
        <w:t>, 4(01), pp.84-87.</w:t>
      </w:r>
    </w:p>
    <w:p w14:paraId="59D27E3F" w14:textId="77777777" w:rsidR="00645C46" w:rsidRPr="00012ED7" w:rsidRDefault="00645C46" w:rsidP="00012ED7">
      <w:pPr>
        <w:spacing w:line="360" w:lineRule="auto"/>
        <w:jc w:val="both"/>
        <w:rPr>
          <w:rFonts w:ascii="Times New Roman" w:hAnsi="Times New Roman"/>
          <w:sz w:val="24"/>
          <w:szCs w:val="24"/>
        </w:rPr>
      </w:pPr>
    </w:p>
    <w:p w14:paraId="7B421BD0" w14:textId="77777777" w:rsidR="00645C46" w:rsidRPr="00012ED7" w:rsidRDefault="353A945D" w:rsidP="00012ED7">
      <w:pPr>
        <w:spacing w:line="360" w:lineRule="auto"/>
        <w:jc w:val="both"/>
        <w:rPr>
          <w:rFonts w:ascii="Times New Roman" w:hAnsi="Times New Roman"/>
          <w:sz w:val="24"/>
          <w:szCs w:val="24"/>
        </w:rPr>
      </w:pPr>
      <w:r w:rsidRPr="00012ED7">
        <w:rPr>
          <w:rFonts w:ascii="Times New Roman" w:hAnsi="Times New Roman"/>
          <w:sz w:val="24"/>
          <w:szCs w:val="24"/>
        </w:rPr>
        <w:t>Jordan, P. J., &amp; Troth, A. C. (2021). Managing emotions during team problem solving: Emotional intelligence and conflict resolution. In Emotion and performance (pp. 195-218). CRC Press.</w:t>
      </w:r>
    </w:p>
    <w:p w14:paraId="3231EE1A" w14:textId="77777777" w:rsidR="007134F9" w:rsidRPr="00012ED7" w:rsidRDefault="007134F9" w:rsidP="00012ED7">
      <w:pPr>
        <w:spacing w:line="360" w:lineRule="auto"/>
        <w:jc w:val="both"/>
        <w:rPr>
          <w:rFonts w:ascii="Times New Roman" w:hAnsi="Times New Roman"/>
          <w:sz w:val="24"/>
          <w:szCs w:val="24"/>
        </w:rPr>
      </w:pPr>
    </w:p>
    <w:p w14:paraId="408838E2" w14:textId="77777777" w:rsidR="00645C46" w:rsidRPr="00012ED7" w:rsidRDefault="353A945D" w:rsidP="00012ED7">
      <w:pPr>
        <w:spacing w:line="360" w:lineRule="auto"/>
        <w:jc w:val="both"/>
        <w:rPr>
          <w:rFonts w:ascii="Times New Roman" w:hAnsi="Times New Roman"/>
          <w:sz w:val="24"/>
          <w:szCs w:val="24"/>
        </w:rPr>
      </w:pPr>
      <w:r w:rsidRPr="00012ED7">
        <w:rPr>
          <w:rFonts w:ascii="Times New Roman" w:hAnsi="Times New Roman"/>
          <w:sz w:val="24"/>
          <w:szCs w:val="24"/>
        </w:rPr>
        <w:t>Kai Liao, Y., Wu, W. Y., Dao, T. C., &amp; Ngoc Luu, T. M. (2021). The influence of emotional intelligence and cultural adaptability on cross-cultural adjustment and performance with the mediating effect of cross-cultural competence: A study of expatriates in Taiwan. Sustainability, 13(6), 3374.</w:t>
      </w:r>
    </w:p>
    <w:p w14:paraId="44FAFCFC" w14:textId="77777777" w:rsidR="007134F9" w:rsidRPr="00012ED7" w:rsidRDefault="007134F9" w:rsidP="00012ED7">
      <w:pPr>
        <w:spacing w:line="360" w:lineRule="auto"/>
        <w:jc w:val="both"/>
        <w:rPr>
          <w:rFonts w:ascii="Times New Roman" w:hAnsi="Times New Roman"/>
          <w:sz w:val="24"/>
          <w:szCs w:val="24"/>
        </w:rPr>
      </w:pPr>
    </w:p>
    <w:p w14:paraId="6BC822F1" w14:textId="77777777" w:rsidR="00645C46" w:rsidRPr="00012ED7" w:rsidRDefault="353A945D" w:rsidP="00012ED7">
      <w:pPr>
        <w:spacing w:line="360" w:lineRule="auto"/>
        <w:jc w:val="both"/>
        <w:rPr>
          <w:rFonts w:ascii="Times New Roman" w:hAnsi="Times New Roman"/>
          <w:sz w:val="24"/>
          <w:szCs w:val="24"/>
        </w:rPr>
      </w:pPr>
      <w:proofErr w:type="spellStart"/>
      <w:r w:rsidRPr="00012ED7">
        <w:rPr>
          <w:rFonts w:ascii="Times New Roman" w:hAnsi="Times New Roman"/>
          <w:sz w:val="24"/>
          <w:szCs w:val="24"/>
        </w:rPr>
        <w:t>Arimie</w:t>
      </w:r>
      <w:proofErr w:type="spellEnd"/>
      <w:r w:rsidRPr="00012ED7">
        <w:rPr>
          <w:rFonts w:ascii="Times New Roman" w:hAnsi="Times New Roman"/>
          <w:sz w:val="24"/>
          <w:szCs w:val="24"/>
        </w:rPr>
        <w:t xml:space="preserve">, J. C., &amp; </w:t>
      </w:r>
      <w:proofErr w:type="spellStart"/>
      <w:r w:rsidRPr="00012ED7">
        <w:rPr>
          <w:rFonts w:ascii="Times New Roman" w:hAnsi="Times New Roman"/>
          <w:sz w:val="24"/>
          <w:szCs w:val="24"/>
        </w:rPr>
        <w:t>Oronsaye</w:t>
      </w:r>
      <w:proofErr w:type="spellEnd"/>
      <w:r w:rsidRPr="00012ED7">
        <w:rPr>
          <w:rFonts w:ascii="Times New Roman" w:hAnsi="Times New Roman"/>
          <w:sz w:val="24"/>
          <w:szCs w:val="24"/>
        </w:rPr>
        <w:t>, A. O. (2020). Assessing employee relations and organizational performance: a literature review. International Journal of Applied Research in Business and Management, 1(1), 1-17.</w:t>
      </w:r>
    </w:p>
    <w:p w14:paraId="77F157C1" w14:textId="77777777" w:rsidR="007134F9" w:rsidRPr="00012ED7" w:rsidRDefault="007134F9" w:rsidP="00012ED7">
      <w:pPr>
        <w:spacing w:line="360" w:lineRule="auto"/>
        <w:jc w:val="both"/>
        <w:rPr>
          <w:rFonts w:ascii="Times New Roman" w:hAnsi="Times New Roman"/>
          <w:sz w:val="24"/>
          <w:szCs w:val="24"/>
        </w:rPr>
      </w:pPr>
    </w:p>
    <w:p w14:paraId="00C09003" w14:textId="7E1FC8D6" w:rsidR="00645C46" w:rsidRPr="00012ED7" w:rsidRDefault="353A945D" w:rsidP="00012ED7">
      <w:pPr>
        <w:spacing w:line="360" w:lineRule="auto"/>
        <w:jc w:val="both"/>
        <w:rPr>
          <w:rFonts w:ascii="Times New Roman" w:hAnsi="Times New Roman"/>
          <w:sz w:val="24"/>
          <w:szCs w:val="24"/>
        </w:rPr>
      </w:pPr>
      <w:r w:rsidRPr="00012ED7">
        <w:rPr>
          <w:rFonts w:ascii="Times New Roman" w:hAnsi="Times New Roman"/>
          <w:sz w:val="24"/>
          <w:szCs w:val="24"/>
        </w:rPr>
        <w:t>Görgens-</w:t>
      </w:r>
      <w:proofErr w:type="spellStart"/>
      <w:r w:rsidRPr="00012ED7">
        <w:rPr>
          <w:rFonts w:ascii="Times New Roman" w:hAnsi="Times New Roman"/>
          <w:sz w:val="24"/>
          <w:szCs w:val="24"/>
        </w:rPr>
        <w:t>Ekermans</w:t>
      </w:r>
      <w:proofErr w:type="spellEnd"/>
      <w:r w:rsidRPr="00012ED7">
        <w:rPr>
          <w:rFonts w:ascii="Times New Roman" w:hAnsi="Times New Roman"/>
          <w:sz w:val="24"/>
          <w:szCs w:val="24"/>
        </w:rPr>
        <w:t xml:space="preserve">, G., &amp; Roux, C. (2021). Revisiting the emotional intelligence and transformational leadership debate:(How) does emotional intelligence matter to effective </w:t>
      </w:r>
      <w:r w:rsidR="004E5CB2" w:rsidRPr="00012ED7">
        <w:rPr>
          <w:rFonts w:ascii="Times New Roman" w:hAnsi="Times New Roman"/>
          <w:sz w:val="24"/>
          <w:szCs w:val="24"/>
        </w:rPr>
        <w:t>leadership</w:t>
      </w:r>
      <w:r w:rsidR="004E5CB2">
        <w:rPr>
          <w:rFonts w:ascii="Times New Roman" w:hAnsi="Times New Roman"/>
          <w:sz w:val="24"/>
          <w:szCs w:val="24"/>
        </w:rPr>
        <w:t>.</w:t>
      </w:r>
      <w:r w:rsidRPr="00012ED7">
        <w:rPr>
          <w:rFonts w:ascii="Times New Roman" w:hAnsi="Times New Roman"/>
          <w:sz w:val="24"/>
          <w:szCs w:val="24"/>
        </w:rPr>
        <w:t xml:space="preserve"> SA Journal of Human Resource Management, 19, 1279.</w:t>
      </w:r>
    </w:p>
    <w:p w14:paraId="7661712B" w14:textId="77777777" w:rsidR="007134F9" w:rsidRPr="00012ED7" w:rsidRDefault="007134F9" w:rsidP="00012ED7">
      <w:pPr>
        <w:spacing w:line="360" w:lineRule="auto"/>
        <w:jc w:val="both"/>
        <w:rPr>
          <w:rFonts w:ascii="Times New Roman" w:hAnsi="Times New Roman"/>
          <w:sz w:val="24"/>
          <w:szCs w:val="24"/>
        </w:rPr>
      </w:pPr>
    </w:p>
    <w:p w14:paraId="133F73AA" w14:textId="77777777" w:rsidR="00645C46" w:rsidRPr="00012ED7" w:rsidRDefault="353A945D" w:rsidP="00012ED7">
      <w:pPr>
        <w:spacing w:line="360" w:lineRule="auto"/>
        <w:jc w:val="both"/>
        <w:rPr>
          <w:rFonts w:ascii="Times New Roman" w:hAnsi="Times New Roman"/>
          <w:sz w:val="24"/>
          <w:szCs w:val="24"/>
        </w:rPr>
      </w:pPr>
      <w:r w:rsidRPr="00012ED7">
        <w:rPr>
          <w:rFonts w:ascii="Times New Roman" w:hAnsi="Times New Roman"/>
          <w:sz w:val="24"/>
          <w:szCs w:val="24"/>
        </w:rPr>
        <w:t>Halimi, F., AlShammari, I., &amp; Navarro, C. (2021). Emotional intelligence and academic achievement in higher education. Journal of Applied Research in Higher Education, 13(2), 485-503.</w:t>
      </w:r>
    </w:p>
    <w:p w14:paraId="0444F523" w14:textId="77777777" w:rsidR="007134F9" w:rsidRPr="00012ED7" w:rsidRDefault="007134F9" w:rsidP="00012ED7">
      <w:pPr>
        <w:spacing w:line="360" w:lineRule="auto"/>
        <w:jc w:val="both"/>
        <w:rPr>
          <w:rFonts w:ascii="Times New Roman" w:hAnsi="Times New Roman"/>
          <w:sz w:val="24"/>
          <w:szCs w:val="24"/>
        </w:rPr>
      </w:pPr>
    </w:p>
    <w:p w14:paraId="647CF1EA" w14:textId="167B93B7" w:rsidR="00645C46" w:rsidRPr="00012ED7" w:rsidRDefault="353A945D" w:rsidP="00012ED7">
      <w:pPr>
        <w:spacing w:line="360" w:lineRule="auto"/>
        <w:jc w:val="both"/>
        <w:rPr>
          <w:rFonts w:ascii="Times New Roman" w:hAnsi="Times New Roman"/>
          <w:sz w:val="24"/>
          <w:szCs w:val="24"/>
        </w:rPr>
      </w:pPr>
      <w:r w:rsidRPr="00012ED7">
        <w:rPr>
          <w:rFonts w:ascii="Times New Roman" w:hAnsi="Times New Roman"/>
          <w:sz w:val="24"/>
          <w:szCs w:val="24"/>
        </w:rPr>
        <w:t xml:space="preserve">Fianko, S. K., Jnr, S. A. J. S. A., &amp; </w:t>
      </w:r>
      <w:proofErr w:type="spellStart"/>
      <w:r w:rsidRPr="00012ED7">
        <w:rPr>
          <w:rFonts w:ascii="Times New Roman" w:hAnsi="Times New Roman"/>
          <w:sz w:val="24"/>
          <w:szCs w:val="24"/>
        </w:rPr>
        <w:t>Dzogbewu</w:t>
      </w:r>
      <w:proofErr w:type="spellEnd"/>
      <w:r w:rsidRPr="00012ED7">
        <w:rPr>
          <w:rFonts w:ascii="Times New Roman" w:hAnsi="Times New Roman"/>
          <w:sz w:val="24"/>
          <w:szCs w:val="24"/>
        </w:rPr>
        <w:t xml:space="preserve">, T. C. (2020). Does the interpersonal dimension of Goleman's emotional intelligence model predict effective </w:t>
      </w:r>
      <w:r w:rsidR="004E5CB2" w:rsidRPr="00012ED7">
        <w:rPr>
          <w:rFonts w:ascii="Times New Roman" w:hAnsi="Times New Roman"/>
          <w:sz w:val="24"/>
          <w:szCs w:val="24"/>
        </w:rPr>
        <w:t>leadership</w:t>
      </w:r>
      <w:r w:rsidR="004E5CB2">
        <w:rPr>
          <w:rFonts w:ascii="Times New Roman" w:hAnsi="Times New Roman"/>
          <w:sz w:val="24"/>
          <w:szCs w:val="24"/>
        </w:rPr>
        <w:t>.</w:t>
      </w:r>
      <w:r w:rsidRPr="00012ED7">
        <w:rPr>
          <w:rFonts w:ascii="Times New Roman" w:hAnsi="Times New Roman"/>
          <w:sz w:val="24"/>
          <w:szCs w:val="24"/>
        </w:rPr>
        <w:t xml:space="preserve"> African Journal of Business and Economic Research, 15(4), 221.</w:t>
      </w:r>
    </w:p>
    <w:p w14:paraId="285992AC" w14:textId="77777777" w:rsidR="007134F9" w:rsidRPr="00012ED7" w:rsidRDefault="007134F9" w:rsidP="00012ED7">
      <w:pPr>
        <w:spacing w:line="360" w:lineRule="auto"/>
        <w:jc w:val="both"/>
        <w:rPr>
          <w:rFonts w:ascii="Times New Roman" w:hAnsi="Times New Roman"/>
          <w:sz w:val="24"/>
          <w:szCs w:val="24"/>
        </w:rPr>
      </w:pPr>
    </w:p>
    <w:p w14:paraId="0F5CA335" w14:textId="77777777" w:rsidR="00645C46" w:rsidRPr="00012ED7" w:rsidRDefault="353A945D" w:rsidP="00012ED7">
      <w:pPr>
        <w:spacing w:line="360" w:lineRule="auto"/>
        <w:jc w:val="both"/>
        <w:rPr>
          <w:rFonts w:ascii="Times New Roman" w:hAnsi="Times New Roman"/>
          <w:sz w:val="24"/>
          <w:szCs w:val="24"/>
        </w:rPr>
      </w:pPr>
      <w:r w:rsidRPr="00012ED7">
        <w:rPr>
          <w:rFonts w:ascii="Times New Roman" w:hAnsi="Times New Roman"/>
          <w:sz w:val="24"/>
          <w:szCs w:val="24"/>
        </w:rPr>
        <w:t xml:space="preserve">Long, H. T. N., </w:t>
      </w:r>
      <w:proofErr w:type="spellStart"/>
      <w:r w:rsidRPr="00012ED7">
        <w:rPr>
          <w:rFonts w:ascii="Times New Roman" w:hAnsi="Times New Roman"/>
          <w:sz w:val="24"/>
          <w:szCs w:val="24"/>
        </w:rPr>
        <w:t>Guṇākaro</w:t>
      </w:r>
      <w:proofErr w:type="spellEnd"/>
      <w:r w:rsidRPr="00012ED7">
        <w:rPr>
          <w:rFonts w:ascii="Times New Roman" w:hAnsi="Times New Roman"/>
          <w:sz w:val="24"/>
          <w:szCs w:val="24"/>
        </w:rPr>
        <w:t xml:space="preserve">, P. S., &amp; </w:t>
      </w:r>
      <w:proofErr w:type="spellStart"/>
      <w:r w:rsidRPr="00012ED7">
        <w:rPr>
          <w:rFonts w:ascii="Times New Roman" w:hAnsi="Times New Roman"/>
          <w:sz w:val="24"/>
          <w:szCs w:val="24"/>
        </w:rPr>
        <w:t>Mahatthanadull</w:t>
      </w:r>
      <w:proofErr w:type="spellEnd"/>
      <w:r w:rsidRPr="00012ED7">
        <w:rPr>
          <w:rFonts w:ascii="Times New Roman" w:hAnsi="Times New Roman"/>
          <w:sz w:val="24"/>
          <w:szCs w:val="24"/>
        </w:rPr>
        <w:t xml:space="preserve">, S. (2022). The </w:t>
      </w:r>
      <w:proofErr w:type="spellStart"/>
      <w:r w:rsidRPr="00012ED7">
        <w:rPr>
          <w:rFonts w:ascii="Times New Roman" w:hAnsi="Times New Roman"/>
          <w:sz w:val="24"/>
          <w:szCs w:val="24"/>
        </w:rPr>
        <w:t>buddhist</w:t>
      </w:r>
      <w:proofErr w:type="spellEnd"/>
      <w:r w:rsidRPr="00012ED7">
        <w:rPr>
          <w:rFonts w:ascii="Times New Roman" w:hAnsi="Times New Roman"/>
          <w:sz w:val="24"/>
          <w:szCs w:val="24"/>
        </w:rPr>
        <w:t xml:space="preserve"> emotional intelligence management: An integration of Daniel Goleman’s theory and </w:t>
      </w:r>
      <w:proofErr w:type="spellStart"/>
      <w:r w:rsidRPr="00012ED7">
        <w:rPr>
          <w:rFonts w:ascii="Times New Roman" w:hAnsi="Times New Roman"/>
          <w:sz w:val="24"/>
          <w:szCs w:val="24"/>
        </w:rPr>
        <w:t>Theravāda</w:t>
      </w:r>
      <w:proofErr w:type="spellEnd"/>
      <w:r w:rsidRPr="00012ED7">
        <w:rPr>
          <w:rFonts w:ascii="Times New Roman" w:hAnsi="Times New Roman"/>
          <w:sz w:val="24"/>
          <w:szCs w:val="24"/>
        </w:rPr>
        <w:t xml:space="preserve"> perspective. Journal of International Buddhist Studies, 13(2), 01-23.</w:t>
      </w:r>
    </w:p>
    <w:p w14:paraId="6FEDF01C" w14:textId="77777777" w:rsidR="00645C46" w:rsidRPr="00012ED7" w:rsidRDefault="00645C46" w:rsidP="00012ED7">
      <w:pPr>
        <w:spacing w:line="360" w:lineRule="auto"/>
        <w:jc w:val="both"/>
        <w:rPr>
          <w:rFonts w:ascii="Times New Roman" w:hAnsi="Times New Roman"/>
          <w:sz w:val="24"/>
          <w:szCs w:val="24"/>
          <w:u w:val="single"/>
          <w:lang w:eastAsia="en-US"/>
        </w:rPr>
      </w:pPr>
    </w:p>
    <w:p w14:paraId="1621436F" w14:textId="77777777" w:rsidR="353A945D" w:rsidRPr="00012ED7" w:rsidRDefault="353A945D" w:rsidP="00012ED7">
      <w:pPr>
        <w:spacing w:line="360" w:lineRule="auto"/>
        <w:jc w:val="both"/>
        <w:rPr>
          <w:rFonts w:ascii="Times New Roman" w:hAnsi="Times New Roman"/>
          <w:sz w:val="24"/>
          <w:szCs w:val="24"/>
        </w:rPr>
      </w:pPr>
      <w:r w:rsidRPr="00012ED7">
        <w:rPr>
          <w:rFonts w:ascii="Times New Roman" w:hAnsi="Times New Roman"/>
          <w:color w:val="000000"/>
          <w:sz w:val="24"/>
          <w:szCs w:val="24"/>
          <w:lang w:val="en-GB"/>
        </w:rPr>
        <w:t>Bru-Luna, and et.al (2021), December. Emotional intelligence measures: A systematic review. In Healthcare (Vol. 9, No. 12, p. 1696). MDPI.</w:t>
      </w:r>
    </w:p>
    <w:p w14:paraId="1524A41C" w14:textId="3068E905" w:rsidR="001A6318" w:rsidRDefault="001A6318" w:rsidP="353A945D">
      <w:pPr>
        <w:rPr>
          <w:rFonts w:ascii="Times New Roman" w:hAnsi="Times New Roman"/>
          <w:lang w:eastAsia="en-US"/>
        </w:rPr>
      </w:pPr>
    </w:p>
    <w:p w14:paraId="59EB3BFB" w14:textId="2F9671C3" w:rsidR="353A945D" w:rsidRDefault="001A6318" w:rsidP="353A945D">
      <w:pPr>
        <w:rPr>
          <w:rFonts w:ascii="Times New Roman" w:hAnsi="Times New Roman"/>
          <w:lang w:eastAsia="en-US"/>
        </w:rPr>
      </w:pPr>
      <w:r>
        <w:rPr>
          <w:rFonts w:ascii="Times New Roman" w:hAnsi="Times New Roman"/>
          <w:lang w:eastAsia="en-US"/>
        </w:rPr>
        <w:br w:type="page"/>
      </w:r>
      <w:r w:rsidR="001859FB">
        <w:rPr>
          <w:rFonts w:ascii="Times New Roman" w:hAnsi="Times New Roman"/>
          <w:noProof/>
          <w:lang w:eastAsia="en-US"/>
        </w:rPr>
        <w:lastRenderedPageBreak/>
        <w:drawing>
          <wp:inline distT="0" distB="0" distL="0" distR="0" wp14:anchorId="39971171" wp14:editId="3C1AF8A9">
            <wp:extent cx="5731510" cy="4275455"/>
            <wp:effectExtent l="0" t="0" r="2540" b="0"/>
            <wp:docPr id="816113671" name="Picture 1" descr="A poster with many different colored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113671" name="Picture 1" descr="A poster with many different colored 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4275455"/>
                    </a:xfrm>
                    <a:prstGeom prst="rect">
                      <a:avLst/>
                    </a:prstGeom>
                  </pic:spPr>
                </pic:pic>
              </a:graphicData>
            </a:graphic>
          </wp:inline>
        </w:drawing>
      </w:r>
    </w:p>
    <w:sectPr w:rsidR="353A9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6F22D8"/>
    <w:multiLevelType w:val="hybridMultilevel"/>
    <w:tmpl w:val="F4CCE346"/>
    <w:lvl w:ilvl="0" w:tplc="AF18BED4">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542693DA">
      <w:numFmt w:val="bullet"/>
      <w:lvlText w:val="•"/>
      <w:lvlJc w:val="left"/>
      <w:pPr>
        <w:ind w:left="1935" w:hanging="360"/>
      </w:pPr>
      <w:rPr>
        <w:lang w:val="en-US" w:eastAsia="en-US" w:bidi="ar-SA"/>
      </w:rPr>
    </w:lvl>
    <w:lvl w:ilvl="2" w:tplc="A532F2AA">
      <w:numFmt w:val="bullet"/>
      <w:lvlText w:val="•"/>
      <w:lvlJc w:val="left"/>
      <w:pPr>
        <w:ind w:left="2930" w:hanging="360"/>
      </w:pPr>
      <w:rPr>
        <w:lang w:val="en-US" w:eastAsia="en-US" w:bidi="ar-SA"/>
      </w:rPr>
    </w:lvl>
    <w:lvl w:ilvl="3" w:tplc="F4DE889C">
      <w:numFmt w:val="bullet"/>
      <w:lvlText w:val="•"/>
      <w:lvlJc w:val="left"/>
      <w:pPr>
        <w:ind w:left="3926" w:hanging="360"/>
      </w:pPr>
      <w:rPr>
        <w:lang w:val="en-US" w:eastAsia="en-US" w:bidi="ar-SA"/>
      </w:rPr>
    </w:lvl>
    <w:lvl w:ilvl="4" w:tplc="4A7E2D86">
      <w:numFmt w:val="bullet"/>
      <w:lvlText w:val="•"/>
      <w:lvlJc w:val="left"/>
      <w:pPr>
        <w:ind w:left="4921" w:hanging="360"/>
      </w:pPr>
      <w:rPr>
        <w:lang w:val="en-US" w:eastAsia="en-US" w:bidi="ar-SA"/>
      </w:rPr>
    </w:lvl>
    <w:lvl w:ilvl="5" w:tplc="D2243CA0">
      <w:numFmt w:val="bullet"/>
      <w:lvlText w:val="•"/>
      <w:lvlJc w:val="left"/>
      <w:pPr>
        <w:ind w:left="5917" w:hanging="360"/>
      </w:pPr>
      <w:rPr>
        <w:lang w:val="en-US" w:eastAsia="en-US" w:bidi="ar-SA"/>
      </w:rPr>
    </w:lvl>
    <w:lvl w:ilvl="6" w:tplc="3CA046EA">
      <w:numFmt w:val="bullet"/>
      <w:lvlText w:val="•"/>
      <w:lvlJc w:val="left"/>
      <w:pPr>
        <w:ind w:left="6912" w:hanging="360"/>
      </w:pPr>
      <w:rPr>
        <w:lang w:val="en-US" w:eastAsia="en-US" w:bidi="ar-SA"/>
      </w:rPr>
    </w:lvl>
    <w:lvl w:ilvl="7" w:tplc="DF8CBB94">
      <w:numFmt w:val="bullet"/>
      <w:lvlText w:val="•"/>
      <w:lvlJc w:val="left"/>
      <w:pPr>
        <w:ind w:left="7908" w:hanging="360"/>
      </w:pPr>
      <w:rPr>
        <w:lang w:val="en-US" w:eastAsia="en-US" w:bidi="ar-SA"/>
      </w:rPr>
    </w:lvl>
    <w:lvl w:ilvl="8" w:tplc="D5B2B63A">
      <w:numFmt w:val="bullet"/>
      <w:lvlText w:val="•"/>
      <w:lvlJc w:val="left"/>
      <w:pPr>
        <w:ind w:left="8903" w:hanging="360"/>
      </w:pPr>
      <w:rPr>
        <w:lang w:val="en-US" w:eastAsia="en-US" w:bidi="ar-SA"/>
      </w:rPr>
    </w:lvl>
  </w:abstractNum>
  <w:num w:numId="1" w16cid:durableId="1447702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CB2"/>
    <w:rsid w:val="00012ED7"/>
    <w:rsid w:val="000C7C3D"/>
    <w:rsid w:val="001859FB"/>
    <w:rsid w:val="001954BA"/>
    <w:rsid w:val="001A6318"/>
    <w:rsid w:val="002A0F9A"/>
    <w:rsid w:val="00333FB1"/>
    <w:rsid w:val="004E5CB2"/>
    <w:rsid w:val="00585806"/>
    <w:rsid w:val="00615F82"/>
    <w:rsid w:val="00645C46"/>
    <w:rsid w:val="006A5EC9"/>
    <w:rsid w:val="006E1E56"/>
    <w:rsid w:val="007134F9"/>
    <w:rsid w:val="007D2188"/>
    <w:rsid w:val="008E48F0"/>
    <w:rsid w:val="00A77128"/>
    <w:rsid w:val="00AB0B16"/>
    <w:rsid w:val="00AC69ED"/>
    <w:rsid w:val="00B06F29"/>
    <w:rsid w:val="00C44B3E"/>
    <w:rsid w:val="00DD517E"/>
    <w:rsid w:val="00E23A33"/>
    <w:rsid w:val="00F962B1"/>
    <w:rsid w:val="353A9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476C15"/>
  <w15:chartTrackingRefBased/>
  <w15:docId w15:val="{BD9D321A-1851-41FF-92F8-2486F4A73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4BA"/>
    <w:rPr>
      <w:rFonts w:eastAsia="Times New Roman"/>
      <w:sz w:val="22"/>
      <w:szCs w:val="22"/>
      <w:lang w:val="en-IN" w:eastAsia="en-IN"/>
    </w:rPr>
  </w:style>
  <w:style w:type="paragraph" w:styleId="Heading1">
    <w:name w:val="heading 1"/>
    <w:basedOn w:val="Normal"/>
    <w:next w:val="Normal"/>
    <w:link w:val="Heading1Char"/>
    <w:uiPriority w:val="9"/>
    <w:qFormat/>
    <w:rsid w:val="00615F82"/>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link w:val="Heading2Char"/>
    <w:uiPriority w:val="9"/>
    <w:unhideWhenUsed/>
    <w:qFormat/>
    <w:rsid w:val="00615F82"/>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
    <w:semiHidden/>
    <w:unhideWhenUsed/>
    <w:qFormat/>
    <w:rsid w:val="00615F82"/>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rsid w:val="00615F82"/>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rsid w:val="00615F82"/>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rsid w:val="00615F82"/>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615F82"/>
    <w:pPr>
      <w:keepNext/>
      <w:keepLines/>
      <w:spacing w:before="40"/>
      <w:outlineLvl w:val="6"/>
    </w:pPr>
    <w:rPr>
      <w:color w:val="595959"/>
    </w:rPr>
  </w:style>
  <w:style w:type="paragraph" w:styleId="Heading8">
    <w:name w:val="heading 8"/>
    <w:basedOn w:val="Normal"/>
    <w:next w:val="Normal"/>
    <w:link w:val="Heading8Char"/>
    <w:uiPriority w:val="9"/>
    <w:semiHidden/>
    <w:unhideWhenUsed/>
    <w:qFormat/>
    <w:rsid w:val="00615F82"/>
    <w:pPr>
      <w:keepNext/>
      <w:keepLines/>
      <w:outlineLvl w:val="7"/>
    </w:pPr>
    <w:rPr>
      <w:i/>
      <w:iCs/>
      <w:color w:val="272727"/>
    </w:rPr>
  </w:style>
  <w:style w:type="paragraph" w:styleId="Heading9">
    <w:name w:val="heading 9"/>
    <w:basedOn w:val="Normal"/>
    <w:next w:val="Normal"/>
    <w:link w:val="Heading9Char"/>
    <w:uiPriority w:val="9"/>
    <w:semiHidden/>
    <w:unhideWhenUsed/>
    <w:qFormat/>
    <w:rsid w:val="00615F82"/>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15F82"/>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615F82"/>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615F82"/>
    <w:rPr>
      <w:rFonts w:eastAsia="Times New Roman" w:cs="Times New Roman"/>
      <w:color w:val="0F4761"/>
      <w:sz w:val="28"/>
      <w:szCs w:val="28"/>
    </w:rPr>
  </w:style>
  <w:style w:type="character" w:customStyle="1" w:styleId="Heading4Char">
    <w:name w:val="Heading 4 Char"/>
    <w:link w:val="Heading4"/>
    <w:uiPriority w:val="9"/>
    <w:semiHidden/>
    <w:rsid w:val="00615F82"/>
    <w:rPr>
      <w:rFonts w:eastAsia="Times New Roman" w:cs="Times New Roman"/>
      <w:i/>
      <w:iCs/>
      <w:color w:val="0F4761"/>
    </w:rPr>
  </w:style>
  <w:style w:type="character" w:customStyle="1" w:styleId="Heading5Char">
    <w:name w:val="Heading 5 Char"/>
    <w:link w:val="Heading5"/>
    <w:uiPriority w:val="9"/>
    <w:semiHidden/>
    <w:rsid w:val="00615F82"/>
    <w:rPr>
      <w:rFonts w:eastAsia="Times New Roman" w:cs="Times New Roman"/>
      <w:color w:val="0F4761"/>
    </w:rPr>
  </w:style>
  <w:style w:type="character" w:customStyle="1" w:styleId="Heading6Char">
    <w:name w:val="Heading 6 Char"/>
    <w:link w:val="Heading6"/>
    <w:uiPriority w:val="9"/>
    <w:semiHidden/>
    <w:rsid w:val="00615F82"/>
    <w:rPr>
      <w:rFonts w:eastAsia="Times New Roman" w:cs="Times New Roman"/>
      <w:i/>
      <w:iCs/>
      <w:color w:val="595959"/>
    </w:rPr>
  </w:style>
  <w:style w:type="character" w:customStyle="1" w:styleId="Heading7Char">
    <w:name w:val="Heading 7 Char"/>
    <w:link w:val="Heading7"/>
    <w:uiPriority w:val="9"/>
    <w:semiHidden/>
    <w:rsid w:val="00615F82"/>
    <w:rPr>
      <w:rFonts w:eastAsia="Times New Roman" w:cs="Times New Roman"/>
      <w:color w:val="595959"/>
    </w:rPr>
  </w:style>
  <w:style w:type="character" w:customStyle="1" w:styleId="Heading8Char">
    <w:name w:val="Heading 8 Char"/>
    <w:link w:val="Heading8"/>
    <w:uiPriority w:val="9"/>
    <w:semiHidden/>
    <w:rsid w:val="00615F82"/>
    <w:rPr>
      <w:rFonts w:eastAsia="Times New Roman" w:cs="Times New Roman"/>
      <w:i/>
      <w:iCs/>
      <w:color w:val="272727"/>
    </w:rPr>
  </w:style>
  <w:style w:type="character" w:customStyle="1" w:styleId="Heading9Char">
    <w:name w:val="Heading 9 Char"/>
    <w:link w:val="Heading9"/>
    <w:uiPriority w:val="9"/>
    <w:semiHidden/>
    <w:rsid w:val="00615F82"/>
    <w:rPr>
      <w:rFonts w:eastAsia="Times New Roman" w:cs="Times New Roman"/>
      <w:color w:val="272727"/>
    </w:rPr>
  </w:style>
  <w:style w:type="paragraph" w:styleId="Title">
    <w:name w:val="Title"/>
    <w:basedOn w:val="Normal"/>
    <w:next w:val="Normal"/>
    <w:link w:val="TitleChar"/>
    <w:uiPriority w:val="10"/>
    <w:qFormat/>
    <w:rsid w:val="00615F82"/>
    <w:pPr>
      <w:spacing w:after="80"/>
      <w:contextualSpacing/>
    </w:pPr>
    <w:rPr>
      <w:rFonts w:ascii="Aptos Display" w:hAnsi="Aptos Display"/>
      <w:spacing w:val="-10"/>
      <w:kern w:val="28"/>
      <w:sz w:val="56"/>
      <w:szCs w:val="56"/>
    </w:rPr>
  </w:style>
  <w:style w:type="character" w:customStyle="1" w:styleId="TitleChar">
    <w:name w:val="Title Char"/>
    <w:link w:val="Title"/>
    <w:uiPriority w:val="10"/>
    <w:rsid w:val="00615F82"/>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615F82"/>
    <w:pPr>
      <w:numPr>
        <w:ilvl w:val="1"/>
      </w:numPr>
    </w:pPr>
    <w:rPr>
      <w:color w:val="595959"/>
      <w:spacing w:val="15"/>
      <w:sz w:val="28"/>
      <w:szCs w:val="28"/>
    </w:rPr>
  </w:style>
  <w:style w:type="character" w:customStyle="1" w:styleId="SubtitleChar">
    <w:name w:val="Subtitle Char"/>
    <w:link w:val="Subtitle"/>
    <w:uiPriority w:val="11"/>
    <w:rsid w:val="00615F82"/>
    <w:rPr>
      <w:rFonts w:eastAsia="Times New Roman" w:cs="Times New Roman"/>
      <w:color w:val="595959"/>
      <w:spacing w:val="15"/>
      <w:sz w:val="28"/>
      <w:szCs w:val="28"/>
    </w:rPr>
  </w:style>
  <w:style w:type="paragraph" w:styleId="Quote">
    <w:name w:val="Quote"/>
    <w:basedOn w:val="Normal"/>
    <w:next w:val="Normal"/>
    <w:link w:val="QuoteChar"/>
    <w:uiPriority w:val="29"/>
    <w:qFormat/>
    <w:rsid w:val="00615F82"/>
    <w:pPr>
      <w:spacing w:before="160"/>
      <w:jc w:val="center"/>
    </w:pPr>
    <w:rPr>
      <w:i/>
      <w:iCs/>
      <w:color w:val="404040"/>
    </w:rPr>
  </w:style>
  <w:style w:type="character" w:customStyle="1" w:styleId="QuoteChar">
    <w:name w:val="Quote Char"/>
    <w:link w:val="Quote"/>
    <w:uiPriority w:val="29"/>
    <w:rsid w:val="00615F82"/>
    <w:rPr>
      <w:i/>
      <w:iCs/>
      <w:color w:val="404040"/>
    </w:rPr>
  </w:style>
  <w:style w:type="paragraph" w:styleId="ListParagraph">
    <w:name w:val="List Paragraph"/>
    <w:basedOn w:val="Normal"/>
    <w:uiPriority w:val="1"/>
    <w:qFormat/>
    <w:rsid w:val="00615F82"/>
    <w:pPr>
      <w:ind w:left="720"/>
      <w:contextualSpacing/>
    </w:pPr>
  </w:style>
  <w:style w:type="character" w:styleId="IntenseEmphasis">
    <w:name w:val="Intense Emphasis"/>
    <w:uiPriority w:val="21"/>
    <w:qFormat/>
    <w:rsid w:val="00615F82"/>
    <w:rPr>
      <w:i/>
      <w:iCs/>
      <w:color w:val="0F4761"/>
    </w:rPr>
  </w:style>
  <w:style w:type="paragraph" w:styleId="IntenseQuote">
    <w:name w:val="Intense Quote"/>
    <w:basedOn w:val="Normal"/>
    <w:next w:val="Normal"/>
    <w:link w:val="IntenseQuoteChar"/>
    <w:uiPriority w:val="30"/>
    <w:qFormat/>
    <w:rsid w:val="00615F82"/>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615F82"/>
    <w:rPr>
      <w:i/>
      <w:iCs/>
      <w:color w:val="0F4761"/>
    </w:rPr>
  </w:style>
  <w:style w:type="character" w:styleId="IntenseReference">
    <w:name w:val="Intense Reference"/>
    <w:uiPriority w:val="32"/>
    <w:qFormat/>
    <w:rsid w:val="00615F82"/>
    <w:rPr>
      <w:b/>
      <w:bCs/>
      <w:smallCaps/>
      <w:color w:val="0F4761"/>
      <w:spacing w:val="5"/>
    </w:rPr>
  </w:style>
  <w:style w:type="character" w:customStyle="1" w:styleId="cursor-pointer">
    <w:name w:val="cursor-pointer"/>
    <w:basedOn w:val="DefaultParagraphFont"/>
    <w:rsid w:val="00A77128"/>
  </w:style>
  <w:style w:type="paragraph" w:styleId="TOCHeading">
    <w:name w:val="TOC Heading"/>
    <w:basedOn w:val="Heading1"/>
    <w:next w:val="Normal"/>
    <w:uiPriority w:val="39"/>
    <w:unhideWhenUsed/>
    <w:qFormat/>
    <w:rsid w:val="00645C4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645C46"/>
    <w:pPr>
      <w:spacing w:after="100"/>
    </w:pPr>
  </w:style>
  <w:style w:type="paragraph" w:styleId="TOC2">
    <w:name w:val="toc 2"/>
    <w:basedOn w:val="Normal"/>
    <w:next w:val="Normal"/>
    <w:autoRedefine/>
    <w:uiPriority w:val="39"/>
    <w:unhideWhenUsed/>
    <w:rsid w:val="00645C46"/>
    <w:pPr>
      <w:spacing w:after="100"/>
      <w:ind w:left="220"/>
    </w:pPr>
  </w:style>
  <w:style w:type="character" w:styleId="Hyperlink">
    <w:name w:val="Hyperlink"/>
    <w:uiPriority w:val="99"/>
    <w:unhideWhenUsed/>
    <w:rsid w:val="00645C4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7528">
      <w:bodyDiv w:val="1"/>
      <w:marLeft w:val="0"/>
      <w:marRight w:val="0"/>
      <w:marTop w:val="0"/>
      <w:marBottom w:val="0"/>
      <w:divBdr>
        <w:top w:val="none" w:sz="0" w:space="0" w:color="auto"/>
        <w:left w:val="none" w:sz="0" w:space="0" w:color="auto"/>
        <w:bottom w:val="none" w:sz="0" w:space="0" w:color="auto"/>
        <w:right w:val="none" w:sz="0" w:space="0" w:color="auto"/>
      </w:divBdr>
    </w:div>
    <w:div w:id="287203740">
      <w:bodyDiv w:val="1"/>
      <w:marLeft w:val="0"/>
      <w:marRight w:val="0"/>
      <w:marTop w:val="0"/>
      <w:marBottom w:val="0"/>
      <w:divBdr>
        <w:top w:val="none" w:sz="0" w:space="0" w:color="auto"/>
        <w:left w:val="none" w:sz="0" w:space="0" w:color="auto"/>
        <w:bottom w:val="none" w:sz="0" w:space="0" w:color="auto"/>
        <w:right w:val="none" w:sz="0" w:space="0" w:color="auto"/>
      </w:divBdr>
    </w:div>
    <w:div w:id="590090430">
      <w:bodyDiv w:val="1"/>
      <w:marLeft w:val="0"/>
      <w:marRight w:val="0"/>
      <w:marTop w:val="0"/>
      <w:marBottom w:val="0"/>
      <w:divBdr>
        <w:top w:val="none" w:sz="0" w:space="0" w:color="auto"/>
        <w:left w:val="none" w:sz="0" w:space="0" w:color="auto"/>
        <w:bottom w:val="none" w:sz="0" w:space="0" w:color="auto"/>
        <w:right w:val="none" w:sz="0" w:space="0" w:color="auto"/>
      </w:divBdr>
    </w:div>
    <w:div w:id="1601137670">
      <w:bodyDiv w:val="1"/>
      <w:marLeft w:val="0"/>
      <w:marRight w:val="0"/>
      <w:marTop w:val="0"/>
      <w:marBottom w:val="0"/>
      <w:divBdr>
        <w:top w:val="none" w:sz="0" w:space="0" w:color="auto"/>
        <w:left w:val="none" w:sz="0" w:space="0" w:color="auto"/>
        <w:bottom w:val="none" w:sz="0" w:space="0" w:color="auto"/>
        <w:right w:val="none" w:sz="0" w:space="0" w:color="auto"/>
      </w:divBdr>
    </w:div>
    <w:div w:id="1710447344">
      <w:bodyDiv w:val="1"/>
      <w:marLeft w:val="0"/>
      <w:marRight w:val="0"/>
      <w:marTop w:val="0"/>
      <w:marBottom w:val="0"/>
      <w:divBdr>
        <w:top w:val="none" w:sz="0" w:space="0" w:color="auto"/>
        <w:left w:val="none" w:sz="0" w:space="0" w:color="auto"/>
        <w:bottom w:val="none" w:sz="0" w:space="0" w:color="auto"/>
        <w:right w:val="none" w:sz="0" w:space="0" w:color="auto"/>
      </w:divBdr>
      <w:divsChild>
        <w:div w:id="1263952918">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dre\OneDrive\Desktop\Assesment\PR45171%20.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1" ma:contentTypeDescription="Create a new document." ma:contentTypeScope="" ma:versionID="e7f4a95aab1a068a5a2e32ed83950aef">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7c3cafa6ce0443f48d2fb8d40c9e6678"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893A81-090A-4612-B7BD-F5AC64834F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7B042F-5FF9-4F64-A2EE-303BC4F017A7}">
  <ds:schemaRefs>
    <ds:schemaRef ds:uri="http://schemas.openxmlformats.org/officeDocument/2006/bibliography"/>
  </ds:schemaRefs>
</ds:datastoreItem>
</file>

<file path=customXml/itemProps3.xml><?xml version="1.0" encoding="utf-8"?>
<ds:datastoreItem xmlns:ds="http://schemas.openxmlformats.org/officeDocument/2006/customXml" ds:itemID="{2C1E5D6B-1958-4B82-9C8E-CEACDB70F8CC}">
  <ds:schemaRefs>
    <ds:schemaRef ds:uri="http://schemas.microsoft.com/office/2006/metadata/properties"/>
    <ds:schemaRef ds:uri="http://schemas.microsoft.com/office/infopath/2007/PartnerControls"/>
    <ds:schemaRef ds:uri="3126fb8f-6f0a-4021-9821-3197397987a0"/>
  </ds:schemaRefs>
</ds:datastoreItem>
</file>

<file path=customXml/itemProps4.xml><?xml version="1.0" encoding="utf-8"?>
<ds:datastoreItem xmlns:ds="http://schemas.openxmlformats.org/officeDocument/2006/customXml" ds:itemID="{D73A9E13-1CBA-4D36-809B-40D9EE8C70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PR45171 </Template>
  <TotalTime>37</TotalTime>
  <Pages>16</Pages>
  <Words>4460</Words>
  <Characters>25428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29829</CharactersWithSpaces>
  <SharedDoc>false</SharedDoc>
  <HLinks>
    <vt:vector size="126" baseType="variant">
      <vt:variant>
        <vt:i4>1441854</vt:i4>
      </vt:variant>
      <vt:variant>
        <vt:i4>122</vt:i4>
      </vt:variant>
      <vt:variant>
        <vt:i4>0</vt:i4>
      </vt:variant>
      <vt:variant>
        <vt:i4>5</vt:i4>
      </vt:variant>
      <vt:variant>
        <vt:lpwstr/>
      </vt:variant>
      <vt:variant>
        <vt:lpwstr>_Toc887839284</vt:lpwstr>
      </vt:variant>
      <vt:variant>
        <vt:i4>1638450</vt:i4>
      </vt:variant>
      <vt:variant>
        <vt:i4>116</vt:i4>
      </vt:variant>
      <vt:variant>
        <vt:i4>0</vt:i4>
      </vt:variant>
      <vt:variant>
        <vt:i4>5</vt:i4>
      </vt:variant>
      <vt:variant>
        <vt:lpwstr/>
      </vt:variant>
      <vt:variant>
        <vt:lpwstr>_Toc385876384</vt:lpwstr>
      </vt:variant>
      <vt:variant>
        <vt:i4>1376314</vt:i4>
      </vt:variant>
      <vt:variant>
        <vt:i4>110</vt:i4>
      </vt:variant>
      <vt:variant>
        <vt:i4>0</vt:i4>
      </vt:variant>
      <vt:variant>
        <vt:i4>5</vt:i4>
      </vt:variant>
      <vt:variant>
        <vt:lpwstr/>
      </vt:variant>
      <vt:variant>
        <vt:lpwstr>_Toc611397470</vt:lpwstr>
      </vt:variant>
      <vt:variant>
        <vt:i4>2621448</vt:i4>
      </vt:variant>
      <vt:variant>
        <vt:i4>104</vt:i4>
      </vt:variant>
      <vt:variant>
        <vt:i4>0</vt:i4>
      </vt:variant>
      <vt:variant>
        <vt:i4>5</vt:i4>
      </vt:variant>
      <vt:variant>
        <vt:lpwstr/>
      </vt:variant>
      <vt:variant>
        <vt:lpwstr>_Toc1886808819</vt:lpwstr>
      </vt:variant>
      <vt:variant>
        <vt:i4>2752514</vt:i4>
      </vt:variant>
      <vt:variant>
        <vt:i4>98</vt:i4>
      </vt:variant>
      <vt:variant>
        <vt:i4>0</vt:i4>
      </vt:variant>
      <vt:variant>
        <vt:i4>5</vt:i4>
      </vt:variant>
      <vt:variant>
        <vt:lpwstr/>
      </vt:variant>
      <vt:variant>
        <vt:lpwstr>_Toc1995437391</vt:lpwstr>
      </vt:variant>
      <vt:variant>
        <vt:i4>2621443</vt:i4>
      </vt:variant>
      <vt:variant>
        <vt:i4>92</vt:i4>
      </vt:variant>
      <vt:variant>
        <vt:i4>0</vt:i4>
      </vt:variant>
      <vt:variant>
        <vt:i4>5</vt:i4>
      </vt:variant>
      <vt:variant>
        <vt:lpwstr/>
      </vt:variant>
      <vt:variant>
        <vt:lpwstr>_Toc2096993121</vt:lpwstr>
      </vt:variant>
      <vt:variant>
        <vt:i4>2818059</vt:i4>
      </vt:variant>
      <vt:variant>
        <vt:i4>86</vt:i4>
      </vt:variant>
      <vt:variant>
        <vt:i4>0</vt:i4>
      </vt:variant>
      <vt:variant>
        <vt:i4>5</vt:i4>
      </vt:variant>
      <vt:variant>
        <vt:lpwstr/>
      </vt:variant>
      <vt:variant>
        <vt:lpwstr>_Toc1368568415</vt:lpwstr>
      </vt:variant>
      <vt:variant>
        <vt:i4>1179704</vt:i4>
      </vt:variant>
      <vt:variant>
        <vt:i4>80</vt:i4>
      </vt:variant>
      <vt:variant>
        <vt:i4>0</vt:i4>
      </vt:variant>
      <vt:variant>
        <vt:i4>5</vt:i4>
      </vt:variant>
      <vt:variant>
        <vt:lpwstr/>
      </vt:variant>
      <vt:variant>
        <vt:lpwstr>_Toc775124874</vt:lpwstr>
      </vt:variant>
      <vt:variant>
        <vt:i4>1310768</vt:i4>
      </vt:variant>
      <vt:variant>
        <vt:i4>74</vt:i4>
      </vt:variant>
      <vt:variant>
        <vt:i4>0</vt:i4>
      </vt:variant>
      <vt:variant>
        <vt:i4>5</vt:i4>
      </vt:variant>
      <vt:variant>
        <vt:lpwstr/>
      </vt:variant>
      <vt:variant>
        <vt:lpwstr>_Toc346777274</vt:lpwstr>
      </vt:variant>
      <vt:variant>
        <vt:i4>2162690</vt:i4>
      </vt:variant>
      <vt:variant>
        <vt:i4>68</vt:i4>
      </vt:variant>
      <vt:variant>
        <vt:i4>0</vt:i4>
      </vt:variant>
      <vt:variant>
        <vt:i4>5</vt:i4>
      </vt:variant>
      <vt:variant>
        <vt:lpwstr/>
      </vt:variant>
      <vt:variant>
        <vt:lpwstr>_Toc1261412531</vt:lpwstr>
      </vt:variant>
      <vt:variant>
        <vt:i4>2883591</vt:i4>
      </vt:variant>
      <vt:variant>
        <vt:i4>62</vt:i4>
      </vt:variant>
      <vt:variant>
        <vt:i4>0</vt:i4>
      </vt:variant>
      <vt:variant>
        <vt:i4>5</vt:i4>
      </vt:variant>
      <vt:variant>
        <vt:lpwstr/>
      </vt:variant>
      <vt:variant>
        <vt:lpwstr>_Toc1625266806</vt:lpwstr>
      </vt:variant>
      <vt:variant>
        <vt:i4>2097159</vt:i4>
      </vt:variant>
      <vt:variant>
        <vt:i4>56</vt:i4>
      </vt:variant>
      <vt:variant>
        <vt:i4>0</vt:i4>
      </vt:variant>
      <vt:variant>
        <vt:i4>5</vt:i4>
      </vt:variant>
      <vt:variant>
        <vt:lpwstr/>
      </vt:variant>
      <vt:variant>
        <vt:lpwstr>_Toc1444989728</vt:lpwstr>
      </vt:variant>
      <vt:variant>
        <vt:i4>2424837</vt:i4>
      </vt:variant>
      <vt:variant>
        <vt:i4>50</vt:i4>
      </vt:variant>
      <vt:variant>
        <vt:i4>0</vt:i4>
      </vt:variant>
      <vt:variant>
        <vt:i4>5</vt:i4>
      </vt:variant>
      <vt:variant>
        <vt:lpwstr/>
      </vt:variant>
      <vt:variant>
        <vt:lpwstr>_Toc1974613967</vt:lpwstr>
      </vt:variant>
      <vt:variant>
        <vt:i4>1245237</vt:i4>
      </vt:variant>
      <vt:variant>
        <vt:i4>44</vt:i4>
      </vt:variant>
      <vt:variant>
        <vt:i4>0</vt:i4>
      </vt:variant>
      <vt:variant>
        <vt:i4>5</vt:i4>
      </vt:variant>
      <vt:variant>
        <vt:lpwstr/>
      </vt:variant>
      <vt:variant>
        <vt:lpwstr>_Toc868400567</vt:lpwstr>
      </vt:variant>
      <vt:variant>
        <vt:i4>1441851</vt:i4>
      </vt:variant>
      <vt:variant>
        <vt:i4>38</vt:i4>
      </vt:variant>
      <vt:variant>
        <vt:i4>0</vt:i4>
      </vt:variant>
      <vt:variant>
        <vt:i4>5</vt:i4>
      </vt:variant>
      <vt:variant>
        <vt:lpwstr/>
      </vt:variant>
      <vt:variant>
        <vt:lpwstr>_Toc737785307</vt:lpwstr>
      </vt:variant>
      <vt:variant>
        <vt:i4>2359308</vt:i4>
      </vt:variant>
      <vt:variant>
        <vt:i4>32</vt:i4>
      </vt:variant>
      <vt:variant>
        <vt:i4>0</vt:i4>
      </vt:variant>
      <vt:variant>
        <vt:i4>5</vt:i4>
      </vt:variant>
      <vt:variant>
        <vt:lpwstr/>
      </vt:variant>
      <vt:variant>
        <vt:lpwstr>_Toc1988617043</vt:lpwstr>
      </vt:variant>
      <vt:variant>
        <vt:i4>1048635</vt:i4>
      </vt:variant>
      <vt:variant>
        <vt:i4>26</vt:i4>
      </vt:variant>
      <vt:variant>
        <vt:i4>0</vt:i4>
      </vt:variant>
      <vt:variant>
        <vt:i4>5</vt:i4>
      </vt:variant>
      <vt:variant>
        <vt:lpwstr/>
      </vt:variant>
      <vt:variant>
        <vt:lpwstr>_Toc735706956</vt:lpwstr>
      </vt:variant>
      <vt:variant>
        <vt:i4>3080198</vt:i4>
      </vt:variant>
      <vt:variant>
        <vt:i4>20</vt:i4>
      </vt:variant>
      <vt:variant>
        <vt:i4>0</vt:i4>
      </vt:variant>
      <vt:variant>
        <vt:i4>5</vt:i4>
      </vt:variant>
      <vt:variant>
        <vt:lpwstr/>
      </vt:variant>
      <vt:variant>
        <vt:lpwstr>_Toc1927255625</vt:lpwstr>
      </vt:variant>
      <vt:variant>
        <vt:i4>2555910</vt:i4>
      </vt:variant>
      <vt:variant>
        <vt:i4>14</vt:i4>
      </vt:variant>
      <vt:variant>
        <vt:i4>0</vt:i4>
      </vt:variant>
      <vt:variant>
        <vt:i4>5</vt:i4>
      </vt:variant>
      <vt:variant>
        <vt:lpwstr/>
      </vt:variant>
      <vt:variant>
        <vt:lpwstr>_Toc1752602267</vt:lpwstr>
      </vt:variant>
      <vt:variant>
        <vt:i4>1900605</vt:i4>
      </vt:variant>
      <vt:variant>
        <vt:i4>8</vt:i4>
      </vt:variant>
      <vt:variant>
        <vt:i4>0</vt:i4>
      </vt:variant>
      <vt:variant>
        <vt:i4>5</vt:i4>
      </vt:variant>
      <vt:variant>
        <vt:lpwstr/>
      </vt:variant>
      <vt:variant>
        <vt:lpwstr>_Toc639569453</vt:lpwstr>
      </vt:variant>
      <vt:variant>
        <vt:i4>1703997</vt:i4>
      </vt:variant>
      <vt:variant>
        <vt:i4>2</vt:i4>
      </vt:variant>
      <vt:variant>
        <vt:i4>0</vt:i4>
      </vt:variant>
      <vt:variant>
        <vt:i4>5</vt:i4>
      </vt:variant>
      <vt:variant>
        <vt:lpwstr/>
      </vt:variant>
      <vt:variant>
        <vt:lpwstr>_Toc504480493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dc:creator>
  <cp:keywords/>
  <dc:description/>
  <cp:lastModifiedBy>Andreea Ciorascu (2121532)</cp:lastModifiedBy>
  <cp:revision>3</cp:revision>
  <dcterms:created xsi:type="dcterms:W3CDTF">2024-12-04T22:26:00Z</dcterms:created>
  <dcterms:modified xsi:type="dcterms:W3CDTF">2024-12-22T18:20:00Z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3a1851fc-5d08-4885-a80e-b14c4c419314</vt:lpwstr>
  </property>
  <property fmtid="{D5CDD505-2E9C-101B-9397-08002B2CF9AE}" pid="3" name="ContentTypeId">
    <vt:lpwstr>0x010100F9001D07393BB34C96EAA9AF335D4C59</vt:lpwstr>
  </property>
</Properties>
</file>