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93309054"/>
        <w:docPartObj>
          <w:docPartGallery w:val="Cover Pages"/>
          <w:docPartUnique/>
        </w:docPartObj>
      </w:sdtPr>
      <w:sdtEndPr>
        <w:rPr>
          <w:rFonts w:ascii="Arial" w:hAnsi="Arial" w:cs="Arial"/>
          <w:sz w:val="22"/>
          <w:szCs w:val="22"/>
        </w:rPr>
      </w:sdtEndPr>
      <w:sdtContent>
        <w:p w14:paraId="70C95A3B" w14:textId="200444D9" w:rsidR="006C79D6" w:rsidRPr="007455BC" w:rsidRDefault="006C79D6" w:rsidP="007455BC">
          <w:pPr>
            <w:rPr>
              <w:rFonts w:ascii="Arial" w:hAnsi="Arial" w:cs="Arial"/>
              <w:sz w:val="22"/>
              <w:szCs w:val="22"/>
            </w:rPr>
          </w:pPr>
          <w:r w:rsidRPr="007455BC">
            <w:rPr>
              <w:rFonts w:ascii="Arial" w:hAnsi="Arial" w:cs="Arial"/>
              <w:noProof/>
              <w:sz w:val="22"/>
              <w:szCs w:val="22"/>
            </w:rPr>
            <mc:AlternateContent>
              <mc:Choice Requires="wpg">
                <w:drawing>
                  <wp:anchor distT="0" distB="0" distL="457200" distR="457200" simplePos="0" relativeHeight="251664384" behindDoc="0" locked="0" layoutInCell="1" allowOverlap="1" wp14:anchorId="09A49867" wp14:editId="364C1F9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2971800" cy="9423400"/>
                    <wp:effectExtent l="0" t="0" r="0" b="6350"/>
                    <wp:wrapSquare wrapText="bothSides"/>
                    <wp:docPr id="179" name="Group 189"/>
                    <wp:cNvGraphicFramePr/>
                    <a:graphic xmlns:a="http://schemas.openxmlformats.org/drawingml/2006/main">
                      <a:graphicData uri="http://schemas.microsoft.com/office/word/2010/wordprocessingGroup">
                        <wpg:wgp>
                          <wpg:cNvGrpSpPr/>
                          <wpg:grpSpPr>
                            <a:xfrm>
                              <a:off x="0" y="0"/>
                              <a:ext cx="2971800" cy="9423889"/>
                              <a:chOff x="0" y="0"/>
                              <a:chExt cx="2970931" cy="9423889"/>
                            </a:xfrm>
                          </wpg:grpSpPr>
                          <wpg:grpSp>
                            <wpg:cNvPr id="180" name="Group 180"/>
                            <wpg:cNvGrpSpPr/>
                            <wpg:grpSpPr>
                              <a:xfrm>
                                <a:off x="0" y="0"/>
                                <a:ext cx="914400" cy="9372600"/>
                                <a:chOff x="0" y="0"/>
                                <a:chExt cx="914400" cy="9372600"/>
                              </a:xfrm>
                            </wpg:grpSpPr>
                            <wps:wsp>
                              <wps:cNvPr id="181" name="Rectangle 181"/>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2" name="Group 182"/>
                              <wpg:cNvGrpSpPr/>
                              <wpg:grpSpPr>
                                <a:xfrm>
                                  <a:off x="227566" y="0"/>
                                  <a:ext cx="685800" cy="9372600"/>
                                  <a:chOff x="0" y="0"/>
                                  <a:chExt cx="685800" cy="9372600"/>
                                </a:xfrm>
                              </wpg:grpSpPr>
                              <wps:wsp>
                                <wps:cNvPr id="183" name="Rectangle 5"/>
                                <wps:cNvSpPr/>
                                <wps:spPr>
                                  <a:xfrm>
                                    <a:off x="0"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 name="Rectangle 184"/>
                                <wps:cNvSpPr/>
                                <wps:spPr>
                                  <a:xfrm>
                                    <a:off x="0" y="0"/>
                                    <a:ext cx="685800" cy="9372600"/>
                                  </a:xfrm>
                                  <a:prstGeom prst="rect">
                                    <a:avLst/>
                                  </a:prstGeom>
                                  <a:blipFill>
                                    <a:blip r:embed="rId7"/>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185" name="Text Box 185"/>
                            <wps:cNvSpPr txBox="1"/>
                            <wps:spPr>
                              <a:xfrm>
                                <a:off x="922675" y="6115050"/>
                                <a:ext cx="2048256" cy="330883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EAF207" w14:textId="74CFFFEF" w:rsidR="006C79D6" w:rsidRPr="00850251" w:rsidRDefault="006C79D6" w:rsidP="006C79D6">
                                  <w:pPr>
                                    <w:pStyle w:val="TOCHeading"/>
                                    <w:spacing w:before="120"/>
                                    <w:rPr>
                                      <w:color w:val="auto"/>
                                      <w:sz w:val="26"/>
                                      <w:szCs w:val="26"/>
                                    </w:rPr>
                                  </w:pPr>
                                  <w:r w:rsidRPr="00850251">
                                    <w:rPr>
                                      <w:color w:val="auto"/>
                                      <w:sz w:val="26"/>
                                      <w:szCs w:val="26"/>
                                    </w:rPr>
                                    <w:t xml:space="preserve">ASSIGNMENT </w:t>
                                  </w:r>
                                  <w:r w:rsidR="00B301CE" w:rsidRPr="00850251">
                                    <w:rPr>
                                      <w:color w:val="auto"/>
                                      <w:sz w:val="26"/>
                                      <w:szCs w:val="26"/>
                                    </w:rPr>
                                    <w:t>TITLE:</w:t>
                                  </w:r>
                                  <w:r w:rsidRPr="00850251">
                                    <w:rPr>
                                      <w:color w:val="auto"/>
                                      <w:sz w:val="26"/>
                                      <w:szCs w:val="26"/>
                                    </w:rPr>
                                    <w:t xml:space="preserve"> </w:t>
                                  </w:r>
                                  <w:r w:rsidR="003312ED">
                                    <w:rPr>
                                      <w:color w:val="auto"/>
                                      <w:sz w:val="26"/>
                                      <w:szCs w:val="26"/>
                                    </w:rPr>
                                    <w:t xml:space="preserve">750 word </w:t>
                                  </w:r>
                                  <w:r w:rsidRPr="00850251">
                                    <w:rPr>
                                      <w:color w:val="auto"/>
                                      <w:sz w:val="26"/>
                                      <w:szCs w:val="26"/>
                                    </w:rPr>
                                    <w:t>Briefing Report: Addressing the shortage of community mental health services in Birmingham.</w:t>
                                  </w:r>
                                </w:p>
                                <w:p w14:paraId="2853D182" w14:textId="77777777" w:rsidR="006C79D6" w:rsidRPr="00850251" w:rsidRDefault="006C79D6" w:rsidP="006C79D6">
                                  <w:pPr>
                                    <w:rPr>
                                      <w:lang w:eastAsia="en-GB"/>
                                    </w:rPr>
                                  </w:pPr>
                                </w:p>
                                <w:p w14:paraId="32992F56" w14:textId="77777777" w:rsidR="006C79D6" w:rsidRDefault="006C79D6" w:rsidP="006C79D6">
                                  <w:pPr>
                                    <w:rPr>
                                      <w:lang w:eastAsia="en-GB"/>
                                    </w:rPr>
                                  </w:pPr>
                                  <w:r>
                                    <w:rPr>
                                      <w:lang w:eastAsia="en-GB"/>
                                    </w:rPr>
                                    <w:t>NAME: Beniah Ariel Jehu Warren</w:t>
                                  </w:r>
                                </w:p>
                                <w:p w14:paraId="39B9B82E" w14:textId="77777777" w:rsidR="006C79D6" w:rsidRDefault="006C79D6" w:rsidP="006C79D6">
                                  <w:pPr>
                                    <w:rPr>
                                      <w:lang w:eastAsia="en-GB"/>
                                    </w:rPr>
                                  </w:pPr>
                                  <w:r>
                                    <w:rPr>
                                      <w:lang w:eastAsia="en-GB"/>
                                    </w:rPr>
                                    <w:t xml:space="preserve">MODULE CODE: LCHS4003-INTRODUCTION TO HEALTH AND SOCIAL CARE </w:t>
                                  </w:r>
                                </w:p>
                                <w:p w14:paraId="632C7684" w14:textId="079FF6F6" w:rsidR="006C79D6" w:rsidRDefault="00B301CE" w:rsidP="006C79D6">
                                  <w:pPr>
                                    <w:rPr>
                                      <w:color w:val="7F7F7F" w:themeColor="text1" w:themeTint="80"/>
                                      <w:sz w:val="20"/>
                                      <w:szCs w:val="20"/>
                                    </w:rPr>
                                  </w:pPr>
                                  <w:r>
                                    <w:rPr>
                                      <w:lang w:eastAsia="en-GB"/>
                                    </w:rPr>
                                    <w:t>LECTURER:</w:t>
                                  </w:r>
                                  <w:r w:rsidR="006C79D6">
                                    <w:rPr>
                                      <w:lang w:eastAsia="en-GB"/>
                                    </w:rPr>
                                    <w:t xml:space="preserve"> Jane Ngarari</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page">
                      <wp14:pctHeight>0</wp14:pctHeight>
                    </wp14:sizeRelV>
                  </wp:anchor>
                </w:drawing>
              </mc:Choice>
              <mc:Fallback>
                <w:pict>
                  <v:group w14:anchorId="09A49867" id="Group 189" o:spid="_x0000_s1026" style="position:absolute;margin-left:0;margin-top:0;width:234pt;height:742pt;z-index:251664384;mso-top-percent:23;mso-wrap-distance-left:36pt;mso-wrap-distance-right:36pt;mso-position-horizontal:left;mso-position-horizontal-relative:page;mso-position-vertical-relative:page;mso-top-percent:23;mso-width-relative:margin" coordsize="29709,94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">
                    <v:group id="Group 180" o:spid="_x0000_s1027" style="position:absolute;width:9144;height:93726" coordsize="9144,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">
                      <v:rect id="Rectangle 181" o:spid="_x0000_s1028"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" fillcolor="white [3212]" stroked="f" strokeweight="1.5pt">
                        <v:fill opacity="0"/>
                      </v:rect>
                      <v:group id="Group 182" o:spid="_x0000_s1029" style="position:absolute;left:2275;width:6858;height:93726" coordsize="6858,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">
                        <v:shape id="Rectangle 5" o:spid="_x0000_s1030" style="position:absolute;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" path="m,l667707,v4,1323975,-219068,3990702,-219064,5314677c448639,7111854,667711,7566279,667707,9363456l,9363456,,xe" fillcolor="#156082 [3204]" stroked="f" strokeweight="1.5pt">
                          <v:stroke joinstyle="miter"/>
                          <v:path arrowok="t" o:connecttype="custom" o:connectlocs="0,0;667512,0;448512,5314677;667512,9363456;0,9363456;0,0" o:connectangles="0,0,0,0,0,0"/>
                        </v:shape>
                        <v:rect id="Rectangle 184" o:spid="_x0000_s1031"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" stroked="f" strokeweight="1.5pt">
                          <v:fill r:id="rId8" o:title="" recolor="t" rotate="t" type="frame"/>
                        </v:rect>
                      </v:group>
                    </v:group>
                    <v:shapetype id="_x0000_t202" coordsize="21600,21600" o:spt="202" path="m,l,21600r21600,l21600,xe">
                      <v:stroke joinstyle="miter"/>
                      <v:path gradientshapeok="t" o:connecttype="rect"/>
                    </v:shapetype>
                    <v:shape id="Text Box 185" o:spid="_x0000_s1032" type="#_x0000_t202" style="position:absolute;left:9226;top:61150;width:20483;height:330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" filled="f" stroked="f" strokeweight=".5pt">
                      <v:textbox inset="0,0,0,0">
                        <w:txbxContent>
                          <w:p w14:paraId="38EAF207" w14:textId="74CFFFEF" w:rsidR="006C79D6" w:rsidRPr="00850251" w:rsidRDefault="006C79D6" w:rsidP="006C79D6">
                            <w:pPr>
                              <w:pStyle w:val="TOCHeading"/>
                              <w:spacing w:before="120"/>
                              <w:rPr>
                                <w:color w:val="auto"/>
                                <w:sz w:val="26"/>
                                <w:szCs w:val="26"/>
                              </w:rPr>
                            </w:pPr>
                            <w:r w:rsidRPr="00850251">
                              <w:rPr>
                                <w:color w:val="auto"/>
                                <w:sz w:val="26"/>
                                <w:szCs w:val="26"/>
                              </w:rPr>
                              <w:t xml:space="preserve">ASSIGNMENT </w:t>
                            </w:r>
                            <w:r w:rsidR="00B301CE" w:rsidRPr="00850251">
                              <w:rPr>
                                <w:color w:val="auto"/>
                                <w:sz w:val="26"/>
                                <w:szCs w:val="26"/>
                              </w:rPr>
                              <w:t>TITLE:</w:t>
                            </w:r>
                            <w:r w:rsidRPr="00850251">
                              <w:rPr>
                                <w:color w:val="auto"/>
                                <w:sz w:val="26"/>
                                <w:szCs w:val="26"/>
                              </w:rPr>
                              <w:t xml:space="preserve"> </w:t>
                            </w:r>
                            <w:r w:rsidR="003312ED">
                              <w:rPr>
                                <w:color w:val="auto"/>
                                <w:sz w:val="26"/>
                                <w:szCs w:val="26"/>
                              </w:rPr>
                              <w:t xml:space="preserve">750 word </w:t>
                            </w:r>
                            <w:r w:rsidRPr="00850251">
                              <w:rPr>
                                <w:color w:val="auto"/>
                                <w:sz w:val="26"/>
                                <w:szCs w:val="26"/>
                              </w:rPr>
                              <w:t>Briefing Report: Addressing the shortage of community mental health services in Birmingham.</w:t>
                            </w:r>
                          </w:p>
                          <w:p w14:paraId="2853D182" w14:textId="77777777" w:rsidR="006C79D6" w:rsidRPr="00850251" w:rsidRDefault="006C79D6" w:rsidP="006C79D6">
                            <w:pPr>
                              <w:rPr>
                                <w:lang w:eastAsia="en-GB"/>
                              </w:rPr>
                            </w:pPr>
                          </w:p>
                          <w:p w14:paraId="32992F56" w14:textId="77777777" w:rsidR="006C79D6" w:rsidRDefault="006C79D6" w:rsidP="006C79D6">
                            <w:pPr>
                              <w:rPr>
                                <w:lang w:eastAsia="en-GB"/>
                              </w:rPr>
                            </w:pPr>
                            <w:r>
                              <w:rPr>
                                <w:lang w:eastAsia="en-GB"/>
                              </w:rPr>
                              <w:t>NAME: Beniah Ariel Jehu Warren</w:t>
                            </w:r>
                          </w:p>
                          <w:p w14:paraId="39B9B82E" w14:textId="77777777" w:rsidR="006C79D6" w:rsidRDefault="006C79D6" w:rsidP="006C79D6">
                            <w:pPr>
                              <w:rPr>
                                <w:lang w:eastAsia="en-GB"/>
                              </w:rPr>
                            </w:pPr>
                            <w:r>
                              <w:rPr>
                                <w:lang w:eastAsia="en-GB"/>
                              </w:rPr>
                              <w:t xml:space="preserve">MODULE CODE: LCHS4003-INTRODUCTION TO HEALTH AND SOCIAL CARE </w:t>
                            </w:r>
                          </w:p>
                          <w:p w14:paraId="632C7684" w14:textId="079FF6F6" w:rsidR="006C79D6" w:rsidRDefault="00B301CE" w:rsidP="006C79D6">
                            <w:pPr>
                              <w:rPr>
                                <w:color w:val="7F7F7F" w:themeColor="text1" w:themeTint="80"/>
                                <w:sz w:val="20"/>
                                <w:szCs w:val="20"/>
                              </w:rPr>
                            </w:pPr>
                            <w:r>
                              <w:rPr>
                                <w:lang w:eastAsia="en-GB"/>
                              </w:rPr>
                              <w:t>LECTURER:</w:t>
                            </w:r>
                            <w:r w:rsidR="006C79D6">
                              <w:rPr>
                                <w:lang w:eastAsia="en-GB"/>
                              </w:rPr>
                              <w:t xml:space="preserve"> Jane Ngarari</w:t>
                            </w:r>
                          </w:p>
                        </w:txbxContent>
                      </v:textbox>
                    </v:shape>
                    <w10:wrap type="square" anchorx="page" anchory="page"/>
                  </v:group>
                </w:pict>
              </mc:Fallback>
            </mc:AlternateContent>
          </w:r>
          <w:r w:rsidRPr="007455BC">
            <w:rPr>
              <w:rFonts w:ascii="Arial" w:hAnsi="Arial" w:cs="Arial"/>
              <w:noProof/>
              <w:sz w:val="22"/>
              <w:szCs w:val="22"/>
            </w:rPr>
            <mc:AlternateContent>
              <mc:Choice Requires="wpg">
                <w:drawing>
                  <wp:anchor distT="0" distB="0" distL="114300" distR="114300" simplePos="0" relativeHeight="251662336" behindDoc="0" locked="0" layoutInCell="1" allowOverlap="1" wp14:anchorId="779786A3" wp14:editId="5ED2091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B89B2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sidRPr="007455BC">
            <w:rPr>
              <w:rFonts w:ascii="Arial" w:hAnsi="Arial" w:cs="Arial"/>
              <w:noProof/>
              <w:sz w:val="22"/>
              <w:szCs w:val="22"/>
            </w:rPr>
            <mc:AlternateContent>
              <mc:Choice Requires="wps">
                <w:drawing>
                  <wp:anchor distT="0" distB="0" distL="114300" distR="114300" simplePos="0" relativeHeight="251659264" behindDoc="0" locked="0" layoutInCell="1" allowOverlap="1" wp14:anchorId="72EBFD42" wp14:editId="6409B4B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45929E" w14:textId="376E3647" w:rsidR="006C79D6" w:rsidRDefault="001A211B">
                                <w:pPr>
                                  <w:jc w:val="right"/>
                                  <w:rPr>
                                    <w:color w:val="156082" w:themeColor="accent1"/>
                                    <w:sz w:val="64"/>
                                    <w:szCs w:val="64"/>
                                  </w:rPr>
                                </w:pPr>
                                <w:sdt>
                                  <w:sdtPr>
                                    <w:rPr>
                                      <w:rFonts w:ascii="Arial" w:eastAsiaTheme="majorEastAsia" w:hAnsi="Arial" w:cs="Arial"/>
                                      <w:spacing w:val="-10"/>
                                      <w:kern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C79D6" w:rsidRPr="006C79D6">
                                      <w:rPr>
                                        <w:rFonts w:ascii="Arial" w:eastAsiaTheme="majorEastAsia" w:hAnsi="Arial" w:cs="Arial"/>
                                        <w:spacing w:val="-10"/>
                                        <w:kern w:val="28"/>
                                      </w:rPr>
                                      <w:t>Briefing Report: Addressing the Shortage of Community Mental Health Services in Birmingham</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F166C99" w14:textId="23849EF1" w:rsidR="006C79D6" w:rsidRDefault="006C79D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2EBFD42" id="Text Box 163" o:spid="_x0000_s1033"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345929E" w14:textId="376E3647" w:rsidR="006C79D6" w:rsidRDefault="00A73A1C">
                          <w:pPr>
                            <w:jc w:val="right"/>
                            <w:rPr>
                              <w:color w:val="156082" w:themeColor="accent1"/>
                              <w:sz w:val="64"/>
                              <w:szCs w:val="64"/>
                            </w:rPr>
                          </w:pPr>
                          <w:sdt>
                            <w:sdtPr>
                              <w:rPr>
                                <w:rFonts w:ascii="Arial" w:eastAsiaTheme="majorEastAsia" w:hAnsi="Arial" w:cs="Arial"/>
                                <w:spacing w:val="-10"/>
                                <w:kern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C79D6" w:rsidRPr="006C79D6">
                                <w:rPr>
                                  <w:rFonts w:ascii="Arial" w:eastAsiaTheme="majorEastAsia" w:hAnsi="Arial" w:cs="Arial"/>
                                  <w:spacing w:val="-10"/>
                                  <w:kern w:val="28"/>
                                </w:rPr>
                                <w:t>Briefing Report: Addressing the Shortage of Community Mental Health Services in Birmingham</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F166C99" w14:textId="23849EF1" w:rsidR="006C79D6" w:rsidRDefault="006C79D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0DC30914" w14:textId="3C869126" w:rsidR="006C79D6" w:rsidRPr="007455BC" w:rsidRDefault="006C79D6" w:rsidP="003D6D5F">
          <w:pPr>
            <w:jc w:val="both"/>
            <w:rPr>
              <w:rFonts w:ascii="Arial" w:hAnsi="Arial" w:cs="Arial"/>
              <w:sz w:val="22"/>
              <w:szCs w:val="22"/>
            </w:rPr>
          </w:pPr>
          <w:r w:rsidRPr="007455BC">
            <w:rPr>
              <w:rFonts w:ascii="Arial" w:hAnsi="Arial" w:cs="Arial"/>
              <w:sz w:val="22"/>
              <w:szCs w:val="22"/>
            </w:rPr>
            <w:br w:type="page"/>
          </w:r>
        </w:p>
      </w:sdtContent>
    </w:sdt>
    <w:p w14:paraId="0FCB238F" w14:textId="5E346946" w:rsidR="00052A85" w:rsidRPr="007455BC" w:rsidRDefault="006912CD" w:rsidP="003D6D5F">
      <w:pPr>
        <w:jc w:val="both"/>
        <w:rPr>
          <w:rFonts w:ascii="Arial" w:hAnsi="Arial" w:cs="Arial"/>
          <w:sz w:val="22"/>
          <w:szCs w:val="22"/>
        </w:rPr>
      </w:pPr>
      <w:r w:rsidRPr="007455BC">
        <w:rPr>
          <w:rFonts w:ascii="Arial" w:hAnsi="Arial" w:cs="Arial"/>
          <w:b/>
          <w:bCs/>
          <w:sz w:val="22"/>
          <w:szCs w:val="22"/>
        </w:rPr>
        <w:lastRenderedPageBreak/>
        <w:t>To</w:t>
      </w:r>
      <w:r w:rsidRPr="007455BC">
        <w:rPr>
          <w:rFonts w:ascii="Arial" w:hAnsi="Arial" w:cs="Arial"/>
          <w:sz w:val="22"/>
          <w:szCs w:val="22"/>
        </w:rPr>
        <w:t xml:space="preserve">: </w:t>
      </w:r>
      <w:r w:rsidR="006F7955" w:rsidRPr="007455BC">
        <w:rPr>
          <w:rFonts w:ascii="Arial" w:hAnsi="Arial" w:cs="Arial"/>
          <w:sz w:val="22"/>
          <w:szCs w:val="22"/>
        </w:rPr>
        <w:t>Councillor</w:t>
      </w:r>
      <w:r w:rsidRPr="007455BC">
        <w:rPr>
          <w:rFonts w:ascii="Arial" w:hAnsi="Arial" w:cs="Arial"/>
          <w:sz w:val="22"/>
          <w:szCs w:val="22"/>
        </w:rPr>
        <w:t xml:space="preserve"> Nosheen Khalid, Cabinet Member for Health and Social care</w:t>
      </w:r>
      <w:r w:rsidR="007A58A9" w:rsidRPr="007455BC">
        <w:rPr>
          <w:rFonts w:ascii="Arial" w:hAnsi="Arial" w:cs="Arial"/>
          <w:sz w:val="22"/>
          <w:szCs w:val="22"/>
        </w:rPr>
        <w:t xml:space="preserve">, Birmingham City Council </w:t>
      </w:r>
    </w:p>
    <w:p w14:paraId="2E0B68DA" w14:textId="1CBDF789" w:rsidR="007A58A9" w:rsidRPr="007455BC" w:rsidRDefault="007A58A9" w:rsidP="003D6D5F">
      <w:pPr>
        <w:jc w:val="both"/>
        <w:rPr>
          <w:rFonts w:ascii="Arial" w:hAnsi="Arial" w:cs="Arial"/>
          <w:sz w:val="22"/>
          <w:szCs w:val="22"/>
        </w:rPr>
      </w:pPr>
      <w:r w:rsidRPr="007455BC">
        <w:rPr>
          <w:rFonts w:ascii="Arial" w:hAnsi="Arial" w:cs="Arial"/>
          <w:b/>
          <w:bCs/>
          <w:sz w:val="22"/>
          <w:szCs w:val="22"/>
        </w:rPr>
        <w:t>Subject</w:t>
      </w:r>
      <w:r w:rsidRPr="007455BC">
        <w:rPr>
          <w:rFonts w:ascii="Arial" w:hAnsi="Arial" w:cs="Arial"/>
          <w:sz w:val="22"/>
          <w:szCs w:val="22"/>
        </w:rPr>
        <w:t xml:space="preserve">: A Care Act 2014 response to shortages in community mental health support </w:t>
      </w:r>
    </w:p>
    <w:p w14:paraId="031B4AA2" w14:textId="7F58F15C" w:rsidR="007A58A9" w:rsidRPr="007455BC" w:rsidRDefault="00ED1137" w:rsidP="003D6D5F">
      <w:pPr>
        <w:jc w:val="both"/>
        <w:rPr>
          <w:rFonts w:ascii="Arial" w:hAnsi="Arial" w:cs="Arial"/>
          <w:sz w:val="22"/>
          <w:szCs w:val="22"/>
        </w:rPr>
      </w:pPr>
      <w:r w:rsidRPr="007455BC">
        <w:rPr>
          <w:rFonts w:ascii="Arial" w:hAnsi="Arial" w:cs="Arial"/>
          <w:b/>
          <w:bCs/>
          <w:sz w:val="22"/>
          <w:szCs w:val="22"/>
        </w:rPr>
        <w:t>D</w:t>
      </w:r>
      <w:r w:rsidR="007A58A9" w:rsidRPr="007455BC">
        <w:rPr>
          <w:rFonts w:ascii="Arial" w:hAnsi="Arial" w:cs="Arial"/>
          <w:b/>
          <w:bCs/>
          <w:sz w:val="22"/>
          <w:szCs w:val="22"/>
        </w:rPr>
        <w:t>ate</w:t>
      </w:r>
      <w:r w:rsidRPr="007455BC">
        <w:rPr>
          <w:rFonts w:ascii="Arial" w:hAnsi="Arial" w:cs="Arial"/>
          <w:sz w:val="22"/>
          <w:szCs w:val="22"/>
        </w:rPr>
        <w:t>: 1 October 2026</w:t>
      </w:r>
    </w:p>
    <w:p w14:paraId="62CE716D" w14:textId="47A3693F" w:rsidR="00ED1137" w:rsidRPr="007455BC" w:rsidRDefault="00ED1137" w:rsidP="003D6D5F">
      <w:pPr>
        <w:jc w:val="both"/>
        <w:rPr>
          <w:rFonts w:ascii="Arial" w:hAnsi="Arial" w:cs="Arial"/>
          <w:sz w:val="22"/>
          <w:szCs w:val="22"/>
        </w:rPr>
      </w:pPr>
      <w:r w:rsidRPr="007455BC">
        <w:rPr>
          <w:rFonts w:ascii="Arial" w:hAnsi="Arial" w:cs="Arial"/>
          <w:b/>
          <w:bCs/>
          <w:sz w:val="22"/>
          <w:szCs w:val="22"/>
        </w:rPr>
        <w:t>Purpose</w:t>
      </w:r>
      <w:r w:rsidRPr="007455BC">
        <w:rPr>
          <w:rFonts w:ascii="Arial" w:hAnsi="Arial" w:cs="Arial"/>
          <w:sz w:val="22"/>
          <w:szCs w:val="22"/>
        </w:rPr>
        <w:t xml:space="preserve">: </w:t>
      </w:r>
    </w:p>
    <w:p w14:paraId="7EBF0554" w14:textId="73A0F2BD" w:rsidR="00ED1137" w:rsidRPr="007455BC" w:rsidRDefault="00ED1137" w:rsidP="003D6D5F">
      <w:pPr>
        <w:jc w:val="both"/>
        <w:rPr>
          <w:rFonts w:ascii="Arial" w:hAnsi="Arial" w:cs="Arial"/>
          <w:sz w:val="22"/>
          <w:szCs w:val="22"/>
        </w:rPr>
      </w:pPr>
      <w:r w:rsidRPr="007455BC">
        <w:rPr>
          <w:rFonts w:ascii="Arial" w:hAnsi="Arial" w:cs="Arial"/>
          <w:sz w:val="22"/>
          <w:szCs w:val="22"/>
        </w:rPr>
        <w:t xml:space="preserve">This report examines community mental health needs in Birmingham, considers Birmingham City Council’s responsibilities under the Care Act </w:t>
      </w:r>
      <w:r w:rsidR="00CE5223" w:rsidRPr="007455BC">
        <w:rPr>
          <w:rFonts w:ascii="Arial" w:hAnsi="Arial" w:cs="Arial"/>
          <w:sz w:val="22"/>
          <w:szCs w:val="22"/>
        </w:rPr>
        <w:t>2014,</w:t>
      </w:r>
      <w:r w:rsidRPr="007455BC">
        <w:rPr>
          <w:rFonts w:ascii="Arial" w:hAnsi="Arial" w:cs="Arial"/>
          <w:sz w:val="22"/>
          <w:szCs w:val="22"/>
        </w:rPr>
        <w:t xml:space="preserve"> and recommends actions to improve access</w:t>
      </w:r>
      <w:r w:rsidR="005C70F3" w:rsidRPr="007455BC">
        <w:rPr>
          <w:rFonts w:ascii="Arial" w:hAnsi="Arial" w:cs="Arial"/>
          <w:sz w:val="22"/>
          <w:szCs w:val="22"/>
        </w:rPr>
        <w:t xml:space="preserve"> to</w:t>
      </w:r>
      <w:r w:rsidRPr="007455BC">
        <w:rPr>
          <w:rFonts w:ascii="Arial" w:hAnsi="Arial" w:cs="Arial"/>
          <w:sz w:val="22"/>
          <w:szCs w:val="22"/>
        </w:rPr>
        <w:t xml:space="preserve"> support.</w:t>
      </w:r>
    </w:p>
    <w:p w14:paraId="71D72572" w14:textId="2163E168" w:rsidR="00312814" w:rsidRPr="007455BC" w:rsidRDefault="003336EA" w:rsidP="003D6D5F">
      <w:pPr>
        <w:pStyle w:val="Heading1"/>
        <w:jc w:val="both"/>
        <w:rPr>
          <w:rFonts w:ascii="Arial" w:hAnsi="Arial" w:cs="Arial"/>
          <w:sz w:val="22"/>
          <w:szCs w:val="22"/>
        </w:rPr>
      </w:pPr>
      <w:r w:rsidRPr="007455BC">
        <w:rPr>
          <w:rFonts w:ascii="Arial" w:hAnsi="Arial" w:cs="Arial"/>
          <w:sz w:val="22"/>
          <w:szCs w:val="22"/>
        </w:rPr>
        <w:t>Introduction</w:t>
      </w:r>
    </w:p>
    <w:p w14:paraId="71DC98C3" w14:textId="0DEE2C82" w:rsidR="003336EA" w:rsidRPr="007455BC" w:rsidRDefault="003336EA" w:rsidP="003D6D5F">
      <w:pPr>
        <w:jc w:val="both"/>
        <w:rPr>
          <w:rFonts w:ascii="Arial" w:hAnsi="Arial" w:cs="Arial"/>
          <w:sz w:val="22"/>
          <w:szCs w:val="22"/>
        </w:rPr>
      </w:pPr>
      <w:r w:rsidRPr="007455BC">
        <w:rPr>
          <w:rFonts w:ascii="Arial" w:hAnsi="Arial" w:cs="Arial"/>
          <w:sz w:val="22"/>
          <w:szCs w:val="22"/>
        </w:rPr>
        <w:t xml:space="preserve">Mental health demand is increasing in Birmingham. Birmingham and Solihull </w:t>
      </w:r>
      <w:r w:rsidR="00D10F74" w:rsidRPr="007455BC">
        <w:rPr>
          <w:rFonts w:ascii="Arial" w:hAnsi="Arial" w:cs="Arial"/>
          <w:sz w:val="22"/>
          <w:szCs w:val="22"/>
        </w:rPr>
        <w:t>M</w:t>
      </w:r>
      <w:r w:rsidRPr="007455BC">
        <w:rPr>
          <w:rFonts w:ascii="Arial" w:hAnsi="Arial" w:cs="Arial"/>
          <w:sz w:val="22"/>
          <w:szCs w:val="22"/>
        </w:rPr>
        <w:t xml:space="preserve">ental </w:t>
      </w:r>
      <w:r w:rsidR="00D10F74" w:rsidRPr="007455BC">
        <w:rPr>
          <w:rFonts w:ascii="Arial" w:hAnsi="Arial" w:cs="Arial"/>
          <w:sz w:val="22"/>
          <w:szCs w:val="22"/>
        </w:rPr>
        <w:t>H</w:t>
      </w:r>
      <w:r w:rsidRPr="007455BC">
        <w:rPr>
          <w:rFonts w:ascii="Arial" w:hAnsi="Arial" w:cs="Arial"/>
          <w:sz w:val="22"/>
          <w:szCs w:val="22"/>
        </w:rPr>
        <w:t xml:space="preserve">ealth </w:t>
      </w:r>
      <w:r w:rsidR="00D10F74" w:rsidRPr="007455BC">
        <w:rPr>
          <w:rFonts w:ascii="Arial" w:hAnsi="Arial" w:cs="Arial"/>
          <w:sz w:val="22"/>
          <w:szCs w:val="22"/>
        </w:rPr>
        <w:t>NHS</w:t>
      </w:r>
      <w:r w:rsidRPr="007455BC">
        <w:rPr>
          <w:rFonts w:ascii="Arial" w:hAnsi="Arial" w:cs="Arial"/>
          <w:sz w:val="22"/>
          <w:szCs w:val="22"/>
        </w:rPr>
        <w:t xml:space="preserve"> </w:t>
      </w:r>
      <w:r w:rsidR="00D10F74" w:rsidRPr="007455BC">
        <w:rPr>
          <w:rFonts w:ascii="Arial" w:hAnsi="Arial" w:cs="Arial"/>
          <w:sz w:val="22"/>
          <w:szCs w:val="22"/>
        </w:rPr>
        <w:t>F</w:t>
      </w:r>
      <w:r w:rsidRPr="007455BC">
        <w:rPr>
          <w:rFonts w:ascii="Arial" w:hAnsi="Arial" w:cs="Arial"/>
          <w:sz w:val="22"/>
          <w:szCs w:val="22"/>
        </w:rPr>
        <w:t xml:space="preserve">oundation </w:t>
      </w:r>
      <w:r w:rsidR="00D10F74" w:rsidRPr="007455BC">
        <w:rPr>
          <w:rFonts w:ascii="Arial" w:hAnsi="Arial" w:cs="Arial"/>
          <w:sz w:val="22"/>
          <w:szCs w:val="22"/>
        </w:rPr>
        <w:t>T</w:t>
      </w:r>
      <w:r w:rsidRPr="007455BC">
        <w:rPr>
          <w:rFonts w:ascii="Arial" w:hAnsi="Arial" w:cs="Arial"/>
          <w:sz w:val="22"/>
          <w:szCs w:val="22"/>
        </w:rPr>
        <w:t xml:space="preserve">rust </w:t>
      </w:r>
      <w:r w:rsidR="00354551" w:rsidRPr="007455BC">
        <w:rPr>
          <w:rFonts w:ascii="Arial" w:hAnsi="Arial" w:cs="Arial"/>
          <w:sz w:val="22"/>
          <w:szCs w:val="22"/>
        </w:rPr>
        <w:t xml:space="preserve">reports </w:t>
      </w:r>
      <w:r w:rsidRPr="007455BC">
        <w:rPr>
          <w:rFonts w:ascii="Arial" w:hAnsi="Arial" w:cs="Arial"/>
          <w:sz w:val="22"/>
          <w:szCs w:val="22"/>
        </w:rPr>
        <w:t xml:space="preserve">rising levels of depression, severe mental </w:t>
      </w:r>
      <w:r w:rsidR="00CE5223" w:rsidRPr="007455BC">
        <w:rPr>
          <w:rFonts w:ascii="Arial" w:hAnsi="Arial" w:cs="Arial"/>
          <w:sz w:val="22"/>
          <w:szCs w:val="22"/>
        </w:rPr>
        <w:t>illness,</w:t>
      </w:r>
      <w:r w:rsidRPr="007455BC">
        <w:rPr>
          <w:rFonts w:ascii="Arial" w:hAnsi="Arial" w:cs="Arial"/>
          <w:sz w:val="22"/>
          <w:szCs w:val="22"/>
        </w:rPr>
        <w:t xml:space="preserve"> and referrals, alongside inequalities in access to support and growing demand for culturally appropriate </w:t>
      </w:r>
      <w:r w:rsidR="006F7955" w:rsidRPr="007455BC">
        <w:rPr>
          <w:rFonts w:ascii="Arial" w:hAnsi="Arial" w:cs="Arial"/>
          <w:sz w:val="22"/>
          <w:szCs w:val="22"/>
        </w:rPr>
        <w:t>services (</w:t>
      </w:r>
      <w:r w:rsidRPr="007455BC">
        <w:rPr>
          <w:rFonts w:ascii="Arial" w:hAnsi="Arial" w:cs="Arial"/>
          <w:sz w:val="22"/>
          <w:szCs w:val="22"/>
        </w:rPr>
        <w:t>Birmingham and Solihull Mental Health NHS Foundation Trust,</w:t>
      </w:r>
      <w:r w:rsidR="00651C95" w:rsidRPr="007455BC">
        <w:rPr>
          <w:rFonts w:ascii="Arial" w:hAnsi="Arial" w:cs="Arial"/>
          <w:sz w:val="22"/>
          <w:szCs w:val="22"/>
        </w:rPr>
        <w:t xml:space="preserve"> </w:t>
      </w:r>
      <w:r w:rsidRPr="007455BC">
        <w:rPr>
          <w:rFonts w:ascii="Arial" w:hAnsi="Arial" w:cs="Arial"/>
          <w:sz w:val="22"/>
          <w:szCs w:val="22"/>
        </w:rPr>
        <w:t>2025</w:t>
      </w:r>
      <w:r w:rsidR="003302B8" w:rsidRPr="007455BC">
        <w:rPr>
          <w:rFonts w:ascii="Arial" w:hAnsi="Arial" w:cs="Arial"/>
          <w:sz w:val="22"/>
          <w:szCs w:val="22"/>
        </w:rPr>
        <w:t xml:space="preserve">). </w:t>
      </w:r>
      <w:r w:rsidR="0003422F" w:rsidRPr="007455BC">
        <w:rPr>
          <w:rFonts w:ascii="Arial" w:hAnsi="Arial" w:cs="Arial"/>
          <w:sz w:val="22"/>
          <w:szCs w:val="22"/>
        </w:rPr>
        <w:t>A</w:t>
      </w:r>
      <w:r w:rsidR="003302B8" w:rsidRPr="007455BC">
        <w:rPr>
          <w:rFonts w:ascii="Arial" w:hAnsi="Arial" w:cs="Arial"/>
          <w:sz w:val="22"/>
          <w:szCs w:val="22"/>
        </w:rPr>
        <w:t>lthough</w:t>
      </w:r>
      <w:r w:rsidRPr="007455BC">
        <w:rPr>
          <w:rFonts w:ascii="Arial" w:hAnsi="Arial" w:cs="Arial"/>
          <w:sz w:val="22"/>
          <w:szCs w:val="22"/>
        </w:rPr>
        <w:t xml:space="preserve"> the scale of service shortages is unclear, the evidence suggests increasing demand.</w:t>
      </w:r>
    </w:p>
    <w:p w14:paraId="37B0365A" w14:textId="24E7414D" w:rsidR="003336EA" w:rsidRPr="007455BC" w:rsidRDefault="003336EA" w:rsidP="003D6D5F">
      <w:pPr>
        <w:jc w:val="both"/>
        <w:rPr>
          <w:rFonts w:ascii="Arial" w:hAnsi="Arial" w:cs="Arial"/>
          <w:sz w:val="22"/>
          <w:szCs w:val="22"/>
        </w:rPr>
      </w:pPr>
      <w:r w:rsidRPr="007455BC">
        <w:rPr>
          <w:rFonts w:ascii="Arial" w:hAnsi="Arial" w:cs="Arial"/>
          <w:sz w:val="22"/>
          <w:szCs w:val="22"/>
        </w:rPr>
        <w:t>In this report, a shortage refers to a gap between mental health needs and accessible community-based services. Early community support can help prevent problems from escalating into crises.</w:t>
      </w:r>
    </w:p>
    <w:p w14:paraId="414F8205" w14:textId="40EC5FD5" w:rsidR="003336EA" w:rsidRPr="007455BC" w:rsidRDefault="003336EA" w:rsidP="003D6D5F">
      <w:pPr>
        <w:jc w:val="both"/>
        <w:rPr>
          <w:rFonts w:ascii="Arial" w:hAnsi="Arial" w:cs="Arial"/>
          <w:sz w:val="22"/>
          <w:szCs w:val="22"/>
        </w:rPr>
      </w:pPr>
      <w:r w:rsidRPr="007455BC">
        <w:rPr>
          <w:rFonts w:ascii="Arial" w:hAnsi="Arial" w:cs="Arial"/>
          <w:sz w:val="22"/>
          <w:szCs w:val="22"/>
        </w:rPr>
        <w:t xml:space="preserve">Responsibility for mental health support is shared between the NHS and local authorities. While the NHS provides clinical treatment, local authorities are responsible for prevention, assessment, information, </w:t>
      </w:r>
      <w:r w:rsidR="00CE5223" w:rsidRPr="007455BC">
        <w:rPr>
          <w:rFonts w:ascii="Arial" w:hAnsi="Arial" w:cs="Arial"/>
          <w:sz w:val="22"/>
          <w:szCs w:val="22"/>
        </w:rPr>
        <w:t>advice,</w:t>
      </w:r>
      <w:r w:rsidRPr="007455BC">
        <w:rPr>
          <w:rFonts w:ascii="Arial" w:hAnsi="Arial" w:cs="Arial"/>
          <w:sz w:val="22"/>
          <w:szCs w:val="22"/>
        </w:rPr>
        <w:t xml:space="preserve"> and support for carers. Birmingham City Council’s How Are We Doing? Adult Social Services 2023-2024 highlights the importance of independence, </w:t>
      </w:r>
      <w:r w:rsidR="00CE5223" w:rsidRPr="007455BC">
        <w:rPr>
          <w:rFonts w:ascii="Arial" w:hAnsi="Arial" w:cs="Arial"/>
          <w:sz w:val="22"/>
          <w:szCs w:val="22"/>
        </w:rPr>
        <w:t>choice,</w:t>
      </w:r>
      <w:r w:rsidRPr="007455BC">
        <w:rPr>
          <w:rFonts w:ascii="Arial" w:hAnsi="Arial" w:cs="Arial"/>
          <w:sz w:val="22"/>
          <w:szCs w:val="22"/>
        </w:rPr>
        <w:t xml:space="preserve"> and control </w:t>
      </w:r>
      <w:r w:rsidR="003302B8" w:rsidRPr="007455BC">
        <w:rPr>
          <w:rFonts w:ascii="Arial" w:hAnsi="Arial" w:cs="Arial"/>
          <w:sz w:val="22"/>
          <w:szCs w:val="22"/>
        </w:rPr>
        <w:t>(Birmingham</w:t>
      </w:r>
      <w:r w:rsidRPr="007455BC">
        <w:rPr>
          <w:rFonts w:ascii="Arial" w:hAnsi="Arial" w:cs="Arial"/>
          <w:sz w:val="22"/>
          <w:szCs w:val="22"/>
        </w:rPr>
        <w:t xml:space="preserve"> City Council,</w:t>
      </w:r>
      <w:r w:rsidR="002A08FB" w:rsidRPr="007455BC">
        <w:rPr>
          <w:rFonts w:ascii="Arial" w:hAnsi="Arial" w:cs="Arial"/>
          <w:sz w:val="22"/>
          <w:szCs w:val="22"/>
        </w:rPr>
        <w:t xml:space="preserve"> </w:t>
      </w:r>
      <w:r w:rsidRPr="007455BC">
        <w:rPr>
          <w:rFonts w:ascii="Arial" w:hAnsi="Arial" w:cs="Arial"/>
          <w:sz w:val="22"/>
          <w:szCs w:val="22"/>
        </w:rPr>
        <w:t>2024). Partnership working may improve access and reduce gaps in support.</w:t>
      </w:r>
      <w:r w:rsidR="00A0649B" w:rsidRPr="007455BC">
        <w:rPr>
          <w:rFonts w:ascii="Arial" w:hAnsi="Arial" w:cs="Arial"/>
          <w:sz w:val="22"/>
          <w:szCs w:val="22"/>
        </w:rPr>
        <w:t xml:space="preserve"> This approach supports sustainable service development while promoting </w:t>
      </w:r>
      <w:r w:rsidR="00AF64F7" w:rsidRPr="007455BC">
        <w:rPr>
          <w:rFonts w:ascii="Arial" w:hAnsi="Arial" w:cs="Arial"/>
          <w:sz w:val="22"/>
          <w:szCs w:val="22"/>
        </w:rPr>
        <w:t xml:space="preserve">accessibility, </w:t>
      </w:r>
      <w:r w:rsidR="003302B8" w:rsidRPr="007455BC">
        <w:rPr>
          <w:rFonts w:ascii="Arial" w:hAnsi="Arial" w:cs="Arial"/>
          <w:sz w:val="22"/>
          <w:szCs w:val="22"/>
        </w:rPr>
        <w:t>prevention,</w:t>
      </w:r>
      <w:r w:rsidR="00AF64F7" w:rsidRPr="007455BC">
        <w:rPr>
          <w:rFonts w:ascii="Arial" w:hAnsi="Arial" w:cs="Arial"/>
          <w:sz w:val="22"/>
          <w:szCs w:val="22"/>
        </w:rPr>
        <w:t xml:space="preserve"> partnership </w:t>
      </w:r>
      <w:r w:rsidR="00CE5223" w:rsidRPr="007455BC">
        <w:rPr>
          <w:rFonts w:ascii="Arial" w:hAnsi="Arial" w:cs="Arial"/>
          <w:sz w:val="22"/>
          <w:szCs w:val="22"/>
        </w:rPr>
        <w:t>working,</w:t>
      </w:r>
      <w:r w:rsidR="00AF64F7" w:rsidRPr="007455BC">
        <w:rPr>
          <w:rFonts w:ascii="Arial" w:hAnsi="Arial" w:cs="Arial"/>
          <w:sz w:val="22"/>
          <w:szCs w:val="22"/>
        </w:rPr>
        <w:t xml:space="preserve"> and equality.</w:t>
      </w:r>
    </w:p>
    <w:p w14:paraId="6A60810D" w14:textId="4C33BA76" w:rsidR="003336EA" w:rsidRPr="007455BC" w:rsidRDefault="003336EA" w:rsidP="003D6D5F">
      <w:pPr>
        <w:pStyle w:val="Heading1"/>
        <w:jc w:val="both"/>
        <w:rPr>
          <w:rFonts w:ascii="Arial" w:hAnsi="Arial" w:cs="Arial"/>
          <w:sz w:val="22"/>
          <w:szCs w:val="22"/>
        </w:rPr>
      </w:pPr>
      <w:r w:rsidRPr="007455BC">
        <w:rPr>
          <w:rFonts w:ascii="Arial" w:hAnsi="Arial" w:cs="Arial"/>
          <w:sz w:val="22"/>
          <w:szCs w:val="22"/>
        </w:rPr>
        <w:t xml:space="preserve">CARE ACT 2014 DUTIES AND THE CASE FOR ACTION </w:t>
      </w:r>
    </w:p>
    <w:p w14:paraId="4991F596" w14:textId="6C76FBF7" w:rsidR="003336EA" w:rsidRPr="007455BC" w:rsidRDefault="003336EA" w:rsidP="003D6D5F">
      <w:pPr>
        <w:jc w:val="both"/>
        <w:rPr>
          <w:rFonts w:ascii="Arial" w:hAnsi="Arial" w:cs="Arial"/>
          <w:sz w:val="22"/>
          <w:szCs w:val="22"/>
        </w:rPr>
      </w:pPr>
      <w:r w:rsidRPr="007455BC">
        <w:rPr>
          <w:rFonts w:ascii="Arial" w:hAnsi="Arial" w:cs="Arial"/>
          <w:sz w:val="22"/>
          <w:szCs w:val="22"/>
        </w:rPr>
        <w:t xml:space="preserve">The Care Act 2014 provides a legal framework for addressing unmet mental health needs. Section 1 promotes wellbeing, section 2 focuses on prevention, sections 3 and 6 encourage cooperation and integration, sections 4 and 5 </w:t>
      </w:r>
      <w:r w:rsidR="003302B8" w:rsidRPr="007455BC">
        <w:rPr>
          <w:rFonts w:ascii="Arial" w:hAnsi="Arial" w:cs="Arial"/>
          <w:sz w:val="22"/>
          <w:szCs w:val="22"/>
        </w:rPr>
        <w:t>address</w:t>
      </w:r>
      <w:r w:rsidRPr="007455BC">
        <w:rPr>
          <w:rFonts w:ascii="Arial" w:hAnsi="Arial" w:cs="Arial"/>
          <w:sz w:val="22"/>
          <w:szCs w:val="22"/>
        </w:rPr>
        <w:t xml:space="preserve"> </w:t>
      </w:r>
      <w:r w:rsidR="003302B8" w:rsidRPr="007455BC">
        <w:rPr>
          <w:rFonts w:ascii="Arial" w:hAnsi="Arial" w:cs="Arial"/>
          <w:sz w:val="22"/>
          <w:szCs w:val="22"/>
        </w:rPr>
        <w:t>information,</w:t>
      </w:r>
      <w:r w:rsidRPr="007455BC">
        <w:rPr>
          <w:rFonts w:ascii="Arial" w:hAnsi="Arial" w:cs="Arial"/>
          <w:sz w:val="22"/>
          <w:szCs w:val="22"/>
        </w:rPr>
        <w:t xml:space="preserve"> advice and service quality and sections 9 and 10 require assessments of adults and carers who may have support needs.</w:t>
      </w:r>
    </w:p>
    <w:p w14:paraId="5C3B36F2" w14:textId="43BEAE87" w:rsidR="003336EA" w:rsidRPr="007455BC" w:rsidRDefault="003336EA" w:rsidP="003D6D5F">
      <w:pPr>
        <w:jc w:val="both"/>
        <w:rPr>
          <w:rFonts w:ascii="Arial" w:hAnsi="Arial" w:cs="Arial"/>
          <w:sz w:val="22"/>
          <w:szCs w:val="22"/>
        </w:rPr>
      </w:pPr>
      <w:r w:rsidRPr="007455BC">
        <w:rPr>
          <w:rFonts w:ascii="Arial" w:hAnsi="Arial" w:cs="Arial"/>
          <w:sz w:val="22"/>
          <w:szCs w:val="22"/>
        </w:rPr>
        <w:t xml:space="preserve">These duties support early intervention </w:t>
      </w:r>
      <w:r w:rsidR="00763A17" w:rsidRPr="007455BC">
        <w:rPr>
          <w:rFonts w:ascii="Arial" w:hAnsi="Arial" w:cs="Arial"/>
          <w:sz w:val="22"/>
          <w:szCs w:val="22"/>
        </w:rPr>
        <w:t>and</w:t>
      </w:r>
      <w:r w:rsidRPr="007455BC">
        <w:rPr>
          <w:rFonts w:ascii="Arial" w:hAnsi="Arial" w:cs="Arial"/>
          <w:sz w:val="22"/>
          <w:szCs w:val="22"/>
        </w:rPr>
        <w:t xml:space="preserve"> partnership working, although the act </w:t>
      </w:r>
      <w:r w:rsidR="00A821C2" w:rsidRPr="007455BC">
        <w:rPr>
          <w:rFonts w:ascii="Arial" w:hAnsi="Arial" w:cs="Arial"/>
          <w:sz w:val="22"/>
          <w:szCs w:val="22"/>
        </w:rPr>
        <w:t xml:space="preserve">does </w:t>
      </w:r>
      <w:r w:rsidRPr="007455BC">
        <w:rPr>
          <w:rFonts w:ascii="Arial" w:hAnsi="Arial" w:cs="Arial"/>
          <w:sz w:val="22"/>
          <w:szCs w:val="22"/>
        </w:rPr>
        <w:t xml:space="preserve">not prescribe how services should be organised. Department of Health and Social Care (2016) </w:t>
      </w:r>
      <w:r w:rsidRPr="007455BC">
        <w:rPr>
          <w:rFonts w:ascii="Arial" w:hAnsi="Arial" w:cs="Arial"/>
          <w:sz w:val="22"/>
          <w:szCs w:val="22"/>
        </w:rPr>
        <w:lastRenderedPageBreak/>
        <w:t xml:space="preserve">guidance states that local authorities should identify unmet need, support </w:t>
      </w:r>
      <w:r w:rsidR="00CE5223" w:rsidRPr="007455BC">
        <w:rPr>
          <w:rFonts w:ascii="Arial" w:hAnsi="Arial" w:cs="Arial"/>
          <w:sz w:val="22"/>
          <w:szCs w:val="22"/>
        </w:rPr>
        <w:t>independence,</w:t>
      </w:r>
      <w:r w:rsidRPr="007455BC">
        <w:rPr>
          <w:rFonts w:ascii="Arial" w:hAnsi="Arial" w:cs="Arial"/>
          <w:sz w:val="22"/>
          <w:szCs w:val="22"/>
        </w:rPr>
        <w:t xml:space="preserve"> and work with health partners.</w:t>
      </w:r>
    </w:p>
    <w:p w14:paraId="33386451" w14:textId="6611DF0F" w:rsidR="003336EA" w:rsidRPr="007455BC" w:rsidRDefault="003302B8" w:rsidP="003D6D5F">
      <w:pPr>
        <w:jc w:val="both"/>
        <w:rPr>
          <w:rFonts w:ascii="Arial" w:hAnsi="Arial" w:cs="Arial"/>
          <w:sz w:val="22"/>
          <w:szCs w:val="22"/>
        </w:rPr>
      </w:pPr>
      <w:r w:rsidRPr="007455BC">
        <w:rPr>
          <w:rFonts w:ascii="Arial" w:hAnsi="Arial" w:cs="Arial"/>
          <w:sz w:val="22"/>
          <w:szCs w:val="22"/>
        </w:rPr>
        <w:t>However,</w:t>
      </w:r>
      <w:r w:rsidR="003336EA" w:rsidRPr="007455BC">
        <w:rPr>
          <w:rFonts w:ascii="Arial" w:hAnsi="Arial" w:cs="Arial"/>
          <w:sz w:val="22"/>
          <w:szCs w:val="22"/>
        </w:rPr>
        <w:t xml:space="preserve"> challenges should be recognised. Expanding services requires funding, trained staff and effective partnership working. Work</w:t>
      </w:r>
      <w:r w:rsidR="00D34637" w:rsidRPr="007455BC">
        <w:rPr>
          <w:rFonts w:ascii="Arial" w:hAnsi="Arial" w:cs="Arial"/>
          <w:sz w:val="22"/>
          <w:szCs w:val="22"/>
        </w:rPr>
        <w:t xml:space="preserve">force </w:t>
      </w:r>
      <w:r w:rsidR="003336EA" w:rsidRPr="007455BC">
        <w:rPr>
          <w:rFonts w:ascii="Arial" w:hAnsi="Arial" w:cs="Arial"/>
          <w:sz w:val="22"/>
          <w:szCs w:val="22"/>
        </w:rPr>
        <w:t>shortages and increasing demand may limit improvement. Therefore, decisions should be based on evidence of local need and service capacity.</w:t>
      </w:r>
      <w:r w:rsidR="0033751F" w:rsidRPr="007455BC">
        <w:rPr>
          <w:rFonts w:ascii="Arial" w:hAnsi="Arial" w:cs="Arial"/>
          <w:sz w:val="22"/>
          <w:szCs w:val="22"/>
        </w:rPr>
        <w:t xml:space="preserve"> </w:t>
      </w:r>
      <w:r w:rsidR="007A1180" w:rsidRPr="007455BC">
        <w:rPr>
          <w:rFonts w:ascii="Arial" w:hAnsi="Arial" w:cs="Arial"/>
          <w:sz w:val="22"/>
          <w:szCs w:val="22"/>
        </w:rPr>
        <w:t>Furthermore, addressing unmet need through preventative and community-based approaches may help reduce pressure on crisis s</w:t>
      </w:r>
      <w:r w:rsidR="00366713" w:rsidRPr="007455BC">
        <w:rPr>
          <w:rFonts w:ascii="Arial" w:hAnsi="Arial" w:cs="Arial"/>
          <w:sz w:val="22"/>
          <w:szCs w:val="22"/>
        </w:rPr>
        <w:t>ervices and improve long-term outcomes for individuals and carers. A stronge</w:t>
      </w:r>
      <w:r w:rsidR="00FB3096" w:rsidRPr="007455BC">
        <w:rPr>
          <w:rFonts w:ascii="Arial" w:hAnsi="Arial" w:cs="Arial"/>
          <w:sz w:val="22"/>
          <w:szCs w:val="22"/>
        </w:rPr>
        <w:t>r</w:t>
      </w:r>
      <w:r w:rsidR="00366713" w:rsidRPr="007455BC">
        <w:rPr>
          <w:rFonts w:ascii="Arial" w:hAnsi="Arial" w:cs="Arial"/>
          <w:sz w:val="22"/>
          <w:szCs w:val="22"/>
        </w:rPr>
        <w:t xml:space="preserve"> understand</w:t>
      </w:r>
      <w:r w:rsidR="001D1918" w:rsidRPr="007455BC">
        <w:rPr>
          <w:rFonts w:ascii="Arial" w:hAnsi="Arial" w:cs="Arial"/>
          <w:sz w:val="22"/>
          <w:szCs w:val="22"/>
        </w:rPr>
        <w:t xml:space="preserve">ing of local demand, service </w:t>
      </w:r>
      <w:r w:rsidR="00CE5223" w:rsidRPr="007455BC">
        <w:rPr>
          <w:rFonts w:ascii="Arial" w:hAnsi="Arial" w:cs="Arial"/>
          <w:sz w:val="22"/>
          <w:szCs w:val="22"/>
        </w:rPr>
        <w:t>availability,</w:t>
      </w:r>
      <w:r w:rsidR="001D1918" w:rsidRPr="007455BC">
        <w:rPr>
          <w:rFonts w:ascii="Arial" w:hAnsi="Arial" w:cs="Arial"/>
          <w:sz w:val="22"/>
          <w:szCs w:val="22"/>
        </w:rPr>
        <w:t xml:space="preserve"> and barriers to access would enable more effective planning</w:t>
      </w:r>
      <w:r w:rsidR="00FB3096" w:rsidRPr="007455BC">
        <w:rPr>
          <w:rFonts w:ascii="Arial" w:hAnsi="Arial" w:cs="Arial"/>
          <w:sz w:val="22"/>
          <w:szCs w:val="22"/>
        </w:rPr>
        <w:t xml:space="preserve">, </w:t>
      </w:r>
      <w:r w:rsidR="00CE5223" w:rsidRPr="007455BC">
        <w:rPr>
          <w:rFonts w:ascii="Arial" w:hAnsi="Arial" w:cs="Arial"/>
          <w:sz w:val="22"/>
          <w:szCs w:val="22"/>
        </w:rPr>
        <w:t>commissioning,</w:t>
      </w:r>
      <w:r w:rsidR="00FB3096" w:rsidRPr="007455BC">
        <w:rPr>
          <w:rFonts w:ascii="Arial" w:hAnsi="Arial" w:cs="Arial"/>
          <w:sz w:val="22"/>
          <w:szCs w:val="22"/>
        </w:rPr>
        <w:t xml:space="preserve"> and allocation of resources across </w:t>
      </w:r>
      <w:r w:rsidRPr="007455BC">
        <w:rPr>
          <w:rFonts w:ascii="Arial" w:hAnsi="Arial" w:cs="Arial"/>
          <w:sz w:val="22"/>
          <w:szCs w:val="22"/>
        </w:rPr>
        <w:t>Birmingham</w:t>
      </w:r>
      <w:r w:rsidR="00FB3096" w:rsidRPr="007455BC">
        <w:rPr>
          <w:rFonts w:ascii="Arial" w:hAnsi="Arial" w:cs="Arial"/>
          <w:sz w:val="22"/>
          <w:szCs w:val="22"/>
        </w:rPr>
        <w:t>.</w:t>
      </w:r>
      <w:r w:rsidR="00B54B1A" w:rsidRPr="007455BC">
        <w:rPr>
          <w:rFonts w:ascii="Arial" w:hAnsi="Arial" w:cs="Arial"/>
          <w:sz w:val="22"/>
          <w:szCs w:val="22"/>
        </w:rPr>
        <w:t xml:space="preserve"> This would also support more targeted commissioning decisions, helping services respond effectively to changing community needs while promoting e</w:t>
      </w:r>
      <w:r w:rsidR="00C73C61" w:rsidRPr="007455BC">
        <w:rPr>
          <w:rFonts w:ascii="Arial" w:hAnsi="Arial" w:cs="Arial"/>
          <w:sz w:val="22"/>
          <w:szCs w:val="22"/>
        </w:rPr>
        <w:t xml:space="preserve">quality of access, improved </w:t>
      </w:r>
      <w:r w:rsidR="00CE5223" w:rsidRPr="007455BC">
        <w:rPr>
          <w:rFonts w:ascii="Arial" w:hAnsi="Arial" w:cs="Arial"/>
          <w:sz w:val="22"/>
          <w:szCs w:val="22"/>
        </w:rPr>
        <w:t>outcomes,</w:t>
      </w:r>
      <w:r w:rsidR="00C73C61" w:rsidRPr="007455BC">
        <w:rPr>
          <w:rFonts w:ascii="Arial" w:hAnsi="Arial" w:cs="Arial"/>
          <w:sz w:val="22"/>
          <w:szCs w:val="22"/>
        </w:rPr>
        <w:t xml:space="preserve"> and long-term sustainability.</w:t>
      </w:r>
    </w:p>
    <w:p w14:paraId="339AC986" w14:textId="7F2F46DF" w:rsidR="003336EA" w:rsidRPr="007455BC" w:rsidRDefault="003336EA" w:rsidP="003D6D5F">
      <w:pPr>
        <w:pStyle w:val="Heading1"/>
        <w:jc w:val="both"/>
        <w:rPr>
          <w:rFonts w:ascii="Arial" w:hAnsi="Arial" w:cs="Arial"/>
          <w:sz w:val="22"/>
          <w:szCs w:val="22"/>
        </w:rPr>
      </w:pPr>
      <w:r w:rsidRPr="007455BC">
        <w:rPr>
          <w:rFonts w:ascii="Arial" w:hAnsi="Arial" w:cs="Arial"/>
          <w:sz w:val="22"/>
          <w:szCs w:val="22"/>
        </w:rPr>
        <w:t xml:space="preserve">Recommended response </w:t>
      </w:r>
    </w:p>
    <w:p w14:paraId="586F8974" w14:textId="29E76AE8" w:rsidR="003336EA" w:rsidRPr="007455BC" w:rsidRDefault="003336EA" w:rsidP="003D6D5F">
      <w:pPr>
        <w:jc w:val="both"/>
        <w:rPr>
          <w:rFonts w:ascii="Arial" w:hAnsi="Arial" w:cs="Arial"/>
          <w:sz w:val="22"/>
          <w:szCs w:val="22"/>
        </w:rPr>
      </w:pPr>
      <w:r w:rsidRPr="007455BC">
        <w:rPr>
          <w:rFonts w:ascii="Arial" w:hAnsi="Arial" w:cs="Arial"/>
          <w:sz w:val="22"/>
          <w:szCs w:val="22"/>
        </w:rPr>
        <w:t xml:space="preserve">A joint review should be </w:t>
      </w:r>
      <w:r w:rsidR="00B969BD" w:rsidRPr="007455BC">
        <w:rPr>
          <w:rFonts w:ascii="Arial" w:hAnsi="Arial" w:cs="Arial"/>
          <w:sz w:val="22"/>
          <w:szCs w:val="22"/>
        </w:rPr>
        <w:t>conducted</w:t>
      </w:r>
      <w:r w:rsidRPr="007455BC">
        <w:rPr>
          <w:rFonts w:ascii="Arial" w:hAnsi="Arial" w:cs="Arial"/>
          <w:sz w:val="22"/>
          <w:szCs w:val="22"/>
        </w:rPr>
        <w:t xml:space="preserve"> by Birmingham City Council and the </w:t>
      </w:r>
      <w:r w:rsidR="008E58A3" w:rsidRPr="007455BC">
        <w:rPr>
          <w:rFonts w:ascii="Arial" w:hAnsi="Arial" w:cs="Arial"/>
          <w:sz w:val="22"/>
          <w:szCs w:val="22"/>
        </w:rPr>
        <w:t>I</w:t>
      </w:r>
      <w:r w:rsidRPr="007455BC">
        <w:rPr>
          <w:rFonts w:ascii="Arial" w:hAnsi="Arial" w:cs="Arial"/>
          <w:sz w:val="22"/>
          <w:szCs w:val="22"/>
        </w:rPr>
        <w:t xml:space="preserve">ntegrated </w:t>
      </w:r>
      <w:r w:rsidR="008E58A3" w:rsidRPr="007455BC">
        <w:rPr>
          <w:rFonts w:ascii="Arial" w:hAnsi="Arial" w:cs="Arial"/>
          <w:sz w:val="22"/>
          <w:szCs w:val="22"/>
        </w:rPr>
        <w:t>C</w:t>
      </w:r>
      <w:r w:rsidRPr="007455BC">
        <w:rPr>
          <w:rFonts w:ascii="Arial" w:hAnsi="Arial" w:cs="Arial"/>
          <w:sz w:val="22"/>
          <w:szCs w:val="22"/>
        </w:rPr>
        <w:t xml:space="preserve">are </w:t>
      </w:r>
      <w:r w:rsidR="008E58A3" w:rsidRPr="007455BC">
        <w:rPr>
          <w:rFonts w:ascii="Arial" w:hAnsi="Arial" w:cs="Arial"/>
          <w:sz w:val="22"/>
          <w:szCs w:val="22"/>
        </w:rPr>
        <w:t>B</w:t>
      </w:r>
      <w:r w:rsidRPr="007455BC">
        <w:rPr>
          <w:rFonts w:ascii="Arial" w:hAnsi="Arial" w:cs="Arial"/>
          <w:sz w:val="22"/>
          <w:szCs w:val="22"/>
        </w:rPr>
        <w:t xml:space="preserve">oard over a </w:t>
      </w:r>
      <w:r w:rsidR="003302B8" w:rsidRPr="007455BC">
        <w:rPr>
          <w:rFonts w:ascii="Arial" w:hAnsi="Arial" w:cs="Arial"/>
          <w:sz w:val="22"/>
          <w:szCs w:val="22"/>
        </w:rPr>
        <w:t>90-day</w:t>
      </w:r>
      <w:r w:rsidRPr="007455BC">
        <w:rPr>
          <w:rFonts w:ascii="Arial" w:hAnsi="Arial" w:cs="Arial"/>
          <w:sz w:val="22"/>
          <w:szCs w:val="22"/>
        </w:rPr>
        <w:t xml:space="preserve"> period. The review should collect information on waiting times, referrals, </w:t>
      </w:r>
      <w:r w:rsidR="003302B8" w:rsidRPr="007455BC">
        <w:rPr>
          <w:rFonts w:ascii="Arial" w:hAnsi="Arial" w:cs="Arial"/>
          <w:sz w:val="22"/>
          <w:szCs w:val="22"/>
        </w:rPr>
        <w:t>assessments, workforce</w:t>
      </w:r>
      <w:r w:rsidRPr="007455BC">
        <w:rPr>
          <w:rFonts w:ascii="Arial" w:hAnsi="Arial" w:cs="Arial"/>
          <w:sz w:val="22"/>
          <w:szCs w:val="22"/>
        </w:rPr>
        <w:t xml:space="preserve"> </w:t>
      </w:r>
      <w:r w:rsidR="00CE5223" w:rsidRPr="007455BC">
        <w:rPr>
          <w:rFonts w:ascii="Arial" w:hAnsi="Arial" w:cs="Arial"/>
          <w:sz w:val="22"/>
          <w:szCs w:val="22"/>
        </w:rPr>
        <w:t>capacity,</w:t>
      </w:r>
      <w:r w:rsidRPr="007455BC">
        <w:rPr>
          <w:rFonts w:ascii="Arial" w:hAnsi="Arial" w:cs="Arial"/>
          <w:sz w:val="22"/>
          <w:szCs w:val="22"/>
        </w:rPr>
        <w:t xml:space="preserve"> and service coverage across Birmingham to identify key problems.</w:t>
      </w:r>
    </w:p>
    <w:p w14:paraId="7C3E26E3" w14:textId="4643EF37" w:rsidR="003336EA" w:rsidRPr="007455BC" w:rsidRDefault="003336EA" w:rsidP="003D6D5F">
      <w:pPr>
        <w:jc w:val="both"/>
        <w:rPr>
          <w:rFonts w:ascii="Arial" w:hAnsi="Arial" w:cs="Arial"/>
          <w:sz w:val="22"/>
          <w:szCs w:val="22"/>
        </w:rPr>
      </w:pPr>
      <w:r w:rsidRPr="007455BC">
        <w:rPr>
          <w:rFonts w:ascii="Arial" w:hAnsi="Arial" w:cs="Arial"/>
          <w:sz w:val="22"/>
          <w:szCs w:val="22"/>
        </w:rPr>
        <w:t xml:space="preserve">The review should involve residents, </w:t>
      </w:r>
      <w:r w:rsidR="00CE5223" w:rsidRPr="007455BC">
        <w:rPr>
          <w:rFonts w:ascii="Arial" w:hAnsi="Arial" w:cs="Arial"/>
          <w:sz w:val="22"/>
          <w:szCs w:val="22"/>
        </w:rPr>
        <w:t>carers,</w:t>
      </w:r>
      <w:r w:rsidRPr="007455BC">
        <w:rPr>
          <w:rFonts w:ascii="Arial" w:hAnsi="Arial" w:cs="Arial"/>
          <w:sz w:val="22"/>
          <w:szCs w:val="22"/>
        </w:rPr>
        <w:t xml:space="preserve"> and community organisations to identify barriers to support. Findings should be considered alongside local needs assessments and other available </w:t>
      </w:r>
      <w:r w:rsidR="003302B8" w:rsidRPr="007455BC">
        <w:rPr>
          <w:rFonts w:ascii="Arial" w:hAnsi="Arial" w:cs="Arial"/>
          <w:sz w:val="22"/>
          <w:szCs w:val="22"/>
        </w:rPr>
        <w:t>evidence.</w:t>
      </w:r>
    </w:p>
    <w:p w14:paraId="6754BCDB" w14:textId="41882692" w:rsidR="003336EA" w:rsidRPr="007455BC" w:rsidRDefault="003336EA" w:rsidP="003D6D5F">
      <w:pPr>
        <w:jc w:val="both"/>
        <w:rPr>
          <w:rFonts w:ascii="Arial" w:hAnsi="Arial" w:cs="Arial"/>
          <w:sz w:val="22"/>
          <w:szCs w:val="22"/>
        </w:rPr>
      </w:pPr>
      <w:r w:rsidRPr="007455BC">
        <w:rPr>
          <w:rFonts w:ascii="Arial" w:hAnsi="Arial" w:cs="Arial"/>
          <w:sz w:val="22"/>
          <w:szCs w:val="22"/>
        </w:rPr>
        <w:t>The following actions are recommended:</w:t>
      </w:r>
    </w:p>
    <w:p w14:paraId="716185A4" w14:textId="6D04D595" w:rsidR="003336EA" w:rsidRPr="007455BC" w:rsidRDefault="003336EA" w:rsidP="003D6D5F">
      <w:pPr>
        <w:pStyle w:val="ListParagraph"/>
        <w:numPr>
          <w:ilvl w:val="0"/>
          <w:numId w:val="2"/>
        </w:numPr>
        <w:jc w:val="both"/>
        <w:rPr>
          <w:rFonts w:ascii="Arial" w:hAnsi="Arial" w:cs="Arial"/>
          <w:sz w:val="22"/>
          <w:szCs w:val="22"/>
        </w:rPr>
      </w:pPr>
      <w:r w:rsidRPr="007455BC">
        <w:rPr>
          <w:rFonts w:ascii="Arial" w:hAnsi="Arial" w:cs="Arial"/>
          <w:sz w:val="22"/>
          <w:szCs w:val="22"/>
        </w:rPr>
        <w:t>Conduct a review of demand</w:t>
      </w:r>
      <w:r w:rsidR="006A05E0" w:rsidRPr="007455BC">
        <w:rPr>
          <w:rFonts w:ascii="Arial" w:hAnsi="Arial" w:cs="Arial"/>
          <w:sz w:val="22"/>
          <w:szCs w:val="22"/>
        </w:rPr>
        <w:t>,</w:t>
      </w:r>
      <w:r w:rsidRPr="007455BC">
        <w:rPr>
          <w:rFonts w:ascii="Arial" w:hAnsi="Arial" w:cs="Arial"/>
          <w:sz w:val="22"/>
          <w:szCs w:val="22"/>
        </w:rPr>
        <w:t xml:space="preserve"> Capacity and unmet need to identify service gaps and priorities for improvement.</w:t>
      </w:r>
    </w:p>
    <w:p w14:paraId="1DBB5D6B" w14:textId="18413C78" w:rsidR="003336EA" w:rsidRPr="007455BC" w:rsidRDefault="003336EA" w:rsidP="003D6D5F">
      <w:pPr>
        <w:pStyle w:val="ListParagraph"/>
        <w:numPr>
          <w:ilvl w:val="0"/>
          <w:numId w:val="2"/>
        </w:numPr>
        <w:jc w:val="both"/>
        <w:rPr>
          <w:rFonts w:ascii="Arial" w:hAnsi="Arial" w:cs="Arial"/>
          <w:sz w:val="22"/>
          <w:szCs w:val="22"/>
        </w:rPr>
      </w:pPr>
      <w:r w:rsidRPr="007455BC">
        <w:rPr>
          <w:rFonts w:ascii="Arial" w:hAnsi="Arial" w:cs="Arial"/>
          <w:sz w:val="22"/>
          <w:szCs w:val="22"/>
        </w:rPr>
        <w:t xml:space="preserve">Expand early-intervention and community-based support where evidence shows unmet </w:t>
      </w:r>
      <w:r w:rsidR="006C79D6" w:rsidRPr="007455BC">
        <w:rPr>
          <w:rFonts w:ascii="Arial" w:hAnsi="Arial" w:cs="Arial"/>
          <w:sz w:val="22"/>
          <w:szCs w:val="22"/>
        </w:rPr>
        <w:t>need</w:t>
      </w:r>
      <w:r w:rsidRPr="007455BC">
        <w:rPr>
          <w:rFonts w:ascii="Arial" w:hAnsi="Arial" w:cs="Arial"/>
          <w:sz w:val="22"/>
          <w:szCs w:val="22"/>
        </w:rPr>
        <w:t xml:space="preserve">, including outreach services and links to housing, </w:t>
      </w:r>
      <w:r w:rsidR="00CE5223" w:rsidRPr="007455BC">
        <w:rPr>
          <w:rFonts w:ascii="Arial" w:hAnsi="Arial" w:cs="Arial"/>
          <w:sz w:val="22"/>
          <w:szCs w:val="22"/>
        </w:rPr>
        <w:t>employment,</w:t>
      </w:r>
      <w:r w:rsidRPr="007455BC">
        <w:rPr>
          <w:rFonts w:ascii="Arial" w:hAnsi="Arial" w:cs="Arial"/>
          <w:sz w:val="22"/>
          <w:szCs w:val="22"/>
        </w:rPr>
        <w:t xml:space="preserve"> and health services.</w:t>
      </w:r>
    </w:p>
    <w:p w14:paraId="1474F138" w14:textId="65928036" w:rsidR="003336EA" w:rsidRPr="007455BC" w:rsidRDefault="003336EA" w:rsidP="003D6D5F">
      <w:pPr>
        <w:pStyle w:val="ListParagraph"/>
        <w:numPr>
          <w:ilvl w:val="0"/>
          <w:numId w:val="2"/>
        </w:numPr>
        <w:jc w:val="both"/>
        <w:rPr>
          <w:rFonts w:ascii="Arial" w:hAnsi="Arial" w:cs="Arial"/>
          <w:sz w:val="22"/>
          <w:szCs w:val="22"/>
        </w:rPr>
      </w:pPr>
      <w:r w:rsidRPr="007455BC">
        <w:rPr>
          <w:rFonts w:ascii="Arial" w:hAnsi="Arial" w:cs="Arial"/>
          <w:sz w:val="22"/>
          <w:szCs w:val="22"/>
        </w:rPr>
        <w:t xml:space="preserve">Develop a </w:t>
      </w:r>
      <w:r w:rsidR="006C79D6" w:rsidRPr="007455BC">
        <w:rPr>
          <w:rFonts w:ascii="Arial" w:hAnsi="Arial" w:cs="Arial"/>
          <w:sz w:val="22"/>
          <w:szCs w:val="22"/>
        </w:rPr>
        <w:t>“no wrong door” approach so people can access appropriate support regardless of where they first seek help.</w:t>
      </w:r>
    </w:p>
    <w:p w14:paraId="170DEE61" w14:textId="5D5DAB24" w:rsidR="006C79D6" w:rsidRPr="007455BC" w:rsidRDefault="006C79D6" w:rsidP="003D6D5F">
      <w:pPr>
        <w:pStyle w:val="ListParagraph"/>
        <w:numPr>
          <w:ilvl w:val="0"/>
          <w:numId w:val="2"/>
        </w:numPr>
        <w:jc w:val="both"/>
        <w:rPr>
          <w:rFonts w:ascii="Arial" w:hAnsi="Arial" w:cs="Arial"/>
          <w:sz w:val="22"/>
          <w:szCs w:val="22"/>
        </w:rPr>
      </w:pPr>
      <w:r w:rsidRPr="007455BC">
        <w:rPr>
          <w:rFonts w:ascii="Arial" w:hAnsi="Arial" w:cs="Arial"/>
          <w:sz w:val="22"/>
          <w:szCs w:val="22"/>
        </w:rPr>
        <w:t xml:space="preserve">Improve work force capacity through recruitment, </w:t>
      </w:r>
      <w:r w:rsidR="00CE5223" w:rsidRPr="007455BC">
        <w:rPr>
          <w:rFonts w:ascii="Arial" w:hAnsi="Arial" w:cs="Arial"/>
          <w:sz w:val="22"/>
          <w:szCs w:val="22"/>
        </w:rPr>
        <w:t>training,</w:t>
      </w:r>
      <w:r w:rsidRPr="007455BC">
        <w:rPr>
          <w:rFonts w:ascii="Arial" w:hAnsi="Arial" w:cs="Arial"/>
          <w:sz w:val="22"/>
          <w:szCs w:val="22"/>
        </w:rPr>
        <w:t xml:space="preserve"> and peer-support </w:t>
      </w:r>
      <w:r w:rsidR="003302B8" w:rsidRPr="007455BC">
        <w:rPr>
          <w:rFonts w:ascii="Arial" w:hAnsi="Arial" w:cs="Arial"/>
          <w:sz w:val="22"/>
          <w:szCs w:val="22"/>
        </w:rPr>
        <w:t>roles.</w:t>
      </w:r>
    </w:p>
    <w:p w14:paraId="7F5774B7" w14:textId="346B85DC" w:rsidR="006C79D6" w:rsidRPr="007455BC" w:rsidRDefault="006C79D6" w:rsidP="003D6D5F">
      <w:pPr>
        <w:pStyle w:val="ListParagraph"/>
        <w:numPr>
          <w:ilvl w:val="0"/>
          <w:numId w:val="2"/>
        </w:numPr>
        <w:jc w:val="both"/>
        <w:rPr>
          <w:rFonts w:ascii="Arial" w:hAnsi="Arial" w:cs="Arial"/>
          <w:sz w:val="22"/>
          <w:szCs w:val="22"/>
        </w:rPr>
      </w:pPr>
      <w:r w:rsidRPr="007455BC">
        <w:rPr>
          <w:rFonts w:ascii="Arial" w:hAnsi="Arial" w:cs="Arial"/>
          <w:sz w:val="22"/>
          <w:szCs w:val="22"/>
        </w:rPr>
        <w:t xml:space="preserve">Monitor progress through regular reporting on waiting times, service access </w:t>
      </w:r>
      <w:r w:rsidR="00CE5223" w:rsidRPr="007455BC">
        <w:rPr>
          <w:rFonts w:ascii="Arial" w:hAnsi="Arial" w:cs="Arial"/>
          <w:sz w:val="22"/>
          <w:szCs w:val="22"/>
        </w:rPr>
        <w:t>inequalities,</w:t>
      </w:r>
      <w:r w:rsidRPr="007455BC">
        <w:rPr>
          <w:rFonts w:ascii="Arial" w:hAnsi="Arial" w:cs="Arial"/>
          <w:sz w:val="22"/>
          <w:szCs w:val="22"/>
        </w:rPr>
        <w:t xml:space="preserve"> and outcomes.</w:t>
      </w:r>
    </w:p>
    <w:p w14:paraId="4AF0A05E" w14:textId="7F2ED0AE" w:rsidR="00BA08BC" w:rsidRPr="007455BC" w:rsidRDefault="002914B5" w:rsidP="003D6D5F">
      <w:pPr>
        <w:pStyle w:val="ListParagraph"/>
        <w:jc w:val="both"/>
        <w:rPr>
          <w:rFonts w:ascii="Arial" w:hAnsi="Arial" w:cs="Arial"/>
          <w:sz w:val="22"/>
          <w:szCs w:val="22"/>
        </w:rPr>
      </w:pPr>
      <w:r w:rsidRPr="007455BC">
        <w:rPr>
          <w:rFonts w:ascii="Arial" w:hAnsi="Arial" w:cs="Arial"/>
          <w:sz w:val="22"/>
          <w:szCs w:val="22"/>
        </w:rPr>
        <w:t xml:space="preserve">In addition, any proposed changes should be targeted towards areas experiencing the highest levels of need </w:t>
      </w:r>
      <w:r w:rsidR="003302B8" w:rsidRPr="007455BC">
        <w:rPr>
          <w:rFonts w:ascii="Arial" w:hAnsi="Arial" w:cs="Arial"/>
          <w:sz w:val="22"/>
          <w:szCs w:val="22"/>
        </w:rPr>
        <w:t>and</w:t>
      </w:r>
      <w:r w:rsidRPr="007455BC">
        <w:rPr>
          <w:rFonts w:ascii="Arial" w:hAnsi="Arial" w:cs="Arial"/>
          <w:sz w:val="22"/>
          <w:szCs w:val="22"/>
        </w:rPr>
        <w:t xml:space="preserve"> the greates</w:t>
      </w:r>
      <w:r w:rsidR="00627B8F" w:rsidRPr="007455BC">
        <w:rPr>
          <w:rFonts w:ascii="Arial" w:hAnsi="Arial" w:cs="Arial"/>
          <w:sz w:val="22"/>
          <w:szCs w:val="22"/>
        </w:rPr>
        <w:t xml:space="preserve">t barriers to accessing support. A coordinated approach between health, social care and voluntary-sector organisations could </w:t>
      </w:r>
      <w:r w:rsidR="00627B8F" w:rsidRPr="007455BC">
        <w:rPr>
          <w:rFonts w:ascii="Arial" w:hAnsi="Arial" w:cs="Arial"/>
          <w:sz w:val="22"/>
          <w:szCs w:val="22"/>
        </w:rPr>
        <w:lastRenderedPageBreak/>
        <w:t>improve service availability</w:t>
      </w:r>
      <w:r w:rsidR="006812B0" w:rsidRPr="007455BC">
        <w:rPr>
          <w:rFonts w:ascii="Arial" w:hAnsi="Arial" w:cs="Arial"/>
          <w:sz w:val="22"/>
          <w:szCs w:val="22"/>
        </w:rPr>
        <w:t xml:space="preserve">. </w:t>
      </w:r>
      <w:r w:rsidR="00D07F81" w:rsidRPr="007455BC">
        <w:rPr>
          <w:rFonts w:ascii="Arial" w:hAnsi="Arial" w:cs="Arial"/>
          <w:sz w:val="22"/>
          <w:szCs w:val="22"/>
        </w:rPr>
        <w:t>R</w:t>
      </w:r>
      <w:r w:rsidR="001C44F7" w:rsidRPr="007455BC">
        <w:rPr>
          <w:rFonts w:ascii="Arial" w:hAnsi="Arial" w:cs="Arial"/>
          <w:sz w:val="22"/>
          <w:szCs w:val="22"/>
        </w:rPr>
        <w:t>egular evaluation should be used to measure progress and inform future commissioning decisions.</w:t>
      </w:r>
    </w:p>
    <w:p w14:paraId="237DA4F0" w14:textId="242F3880" w:rsidR="006C79D6" w:rsidRPr="007455BC" w:rsidRDefault="006C79D6" w:rsidP="003D6D5F">
      <w:pPr>
        <w:pStyle w:val="Heading1"/>
        <w:jc w:val="both"/>
        <w:rPr>
          <w:rFonts w:ascii="Arial" w:hAnsi="Arial" w:cs="Arial"/>
          <w:sz w:val="22"/>
          <w:szCs w:val="22"/>
        </w:rPr>
      </w:pPr>
      <w:r w:rsidRPr="007455BC">
        <w:rPr>
          <w:rFonts w:ascii="Arial" w:hAnsi="Arial" w:cs="Arial"/>
          <w:sz w:val="22"/>
          <w:szCs w:val="22"/>
        </w:rPr>
        <w:t xml:space="preserve">Conclusion </w:t>
      </w:r>
    </w:p>
    <w:p w14:paraId="72B8602E" w14:textId="78A3A453" w:rsidR="00407DEF" w:rsidRPr="007455BC" w:rsidRDefault="006C79D6" w:rsidP="003D6D5F">
      <w:pPr>
        <w:jc w:val="both"/>
        <w:rPr>
          <w:rFonts w:ascii="Arial" w:hAnsi="Arial" w:cs="Arial"/>
          <w:sz w:val="22"/>
          <w:szCs w:val="22"/>
        </w:rPr>
      </w:pPr>
      <w:r w:rsidRPr="007455BC">
        <w:rPr>
          <w:rFonts w:ascii="Arial" w:hAnsi="Arial" w:cs="Arial"/>
          <w:sz w:val="22"/>
          <w:szCs w:val="22"/>
        </w:rPr>
        <w:t xml:space="preserve">Evidence suggests that mental health needs in </w:t>
      </w:r>
      <w:r w:rsidR="00407DEF" w:rsidRPr="007455BC">
        <w:rPr>
          <w:rFonts w:ascii="Arial" w:hAnsi="Arial" w:cs="Arial"/>
          <w:sz w:val="22"/>
          <w:szCs w:val="22"/>
        </w:rPr>
        <w:t>Birmingham</w:t>
      </w:r>
      <w:r w:rsidRPr="007455BC">
        <w:rPr>
          <w:rFonts w:ascii="Arial" w:hAnsi="Arial" w:cs="Arial"/>
          <w:sz w:val="22"/>
          <w:szCs w:val="22"/>
        </w:rPr>
        <w:t xml:space="preserve"> are significant and unequally distributed, although the extent of any community</w:t>
      </w:r>
      <w:r w:rsidR="00491E06" w:rsidRPr="007455BC">
        <w:rPr>
          <w:rFonts w:ascii="Arial" w:hAnsi="Arial" w:cs="Arial"/>
          <w:sz w:val="22"/>
          <w:szCs w:val="22"/>
        </w:rPr>
        <w:t xml:space="preserve"> </w:t>
      </w:r>
      <w:r w:rsidRPr="007455BC">
        <w:rPr>
          <w:rFonts w:ascii="Arial" w:hAnsi="Arial" w:cs="Arial"/>
          <w:sz w:val="22"/>
          <w:szCs w:val="22"/>
        </w:rPr>
        <w:t>service shortage remains unclear. The Care Act 2014 provides a strong basis</w:t>
      </w:r>
      <w:r w:rsidR="00407DEF" w:rsidRPr="007455BC">
        <w:rPr>
          <w:rFonts w:ascii="Arial" w:hAnsi="Arial" w:cs="Arial"/>
          <w:sz w:val="22"/>
          <w:szCs w:val="22"/>
        </w:rPr>
        <w:t xml:space="preserve"> </w:t>
      </w:r>
      <w:r w:rsidRPr="007455BC">
        <w:rPr>
          <w:rFonts w:ascii="Arial" w:hAnsi="Arial" w:cs="Arial"/>
          <w:sz w:val="22"/>
          <w:szCs w:val="22"/>
        </w:rPr>
        <w:t xml:space="preserve">for preventative and person- centred action. A 90-day review would help identify the nature of unmet need and inform future decisions. Any changes should prioritise communities facing the greatest barriers to support while ensuring that services remain effective, </w:t>
      </w:r>
      <w:r w:rsidR="00CE5223" w:rsidRPr="007455BC">
        <w:rPr>
          <w:rFonts w:ascii="Arial" w:hAnsi="Arial" w:cs="Arial"/>
          <w:sz w:val="22"/>
          <w:szCs w:val="22"/>
        </w:rPr>
        <w:t>sustainable,</w:t>
      </w:r>
      <w:r w:rsidRPr="007455BC">
        <w:rPr>
          <w:rFonts w:ascii="Arial" w:hAnsi="Arial" w:cs="Arial"/>
          <w:sz w:val="22"/>
          <w:szCs w:val="22"/>
        </w:rPr>
        <w:t xml:space="preserve"> and responsive to local needs</w:t>
      </w:r>
      <w:r w:rsidR="006F1D14" w:rsidRPr="007455BC">
        <w:rPr>
          <w:rFonts w:ascii="Arial" w:hAnsi="Arial" w:cs="Arial"/>
          <w:sz w:val="22"/>
          <w:szCs w:val="22"/>
        </w:rPr>
        <w:t>. Continued monitoring and engagement with residents, carers and community organisations will be essential to ensure services remain accessible and responsive to changing local needs and priorities.</w:t>
      </w:r>
    </w:p>
    <w:p w14:paraId="5ACBAE93" w14:textId="5B017D6B" w:rsidR="00407DEF" w:rsidRPr="007455BC" w:rsidRDefault="00407DEF" w:rsidP="003D6D5F">
      <w:pPr>
        <w:pStyle w:val="Heading1"/>
        <w:jc w:val="both"/>
        <w:rPr>
          <w:rFonts w:ascii="Arial" w:hAnsi="Arial" w:cs="Arial"/>
          <w:sz w:val="22"/>
          <w:szCs w:val="22"/>
        </w:rPr>
      </w:pPr>
      <w:r w:rsidRPr="007455BC">
        <w:rPr>
          <w:rFonts w:ascii="Arial" w:hAnsi="Arial" w:cs="Arial"/>
          <w:sz w:val="22"/>
          <w:szCs w:val="22"/>
        </w:rPr>
        <w:t>References</w:t>
      </w:r>
    </w:p>
    <w:p w14:paraId="4A89C991" w14:textId="77777777" w:rsidR="00F87176" w:rsidRPr="007455BC" w:rsidRDefault="00F87176" w:rsidP="003D6D5F">
      <w:pPr>
        <w:jc w:val="both"/>
        <w:rPr>
          <w:rFonts w:ascii="Arial" w:hAnsi="Arial" w:cs="Arial"/>
          <w:sz w:val="22"/>
          <w:szCs w:val="22"/>
        </w:rPr>
      </w:pPr>
      <w:r w:rsidRPr="007455BC">
        <w:rPr>
          <w:rFonts w:ascii="Arial" w:hAnsi="Arial" w:cs="Arial"/>
          <w:sz w:val="22"/>
          <w:szCs w:val="22"/>
        </w:rPr>
        <w:t>Birmingham and Solihull Mental Health NHS Foundation Trust (2025) Annual report and accounts 2024/25. Birmingham: Birmingham and Solihull Mental Health NHS Foundation Trust.</w:t>
      </w:r>
    </w:p>
    <w:p w14:paraId="4FA689D7" w14:textId="77777777" w:rsidR="00F87176" w:rsidRPr="007455BC" w:rsidRDefault="00F87176" w:rsidP="003D6D5F">
      <w:pPr>
        <w:jc w:val="both"/>
        <w:rPr>
          <w:rFonts w:ascii="Arial" w:hAnsi="Arial" w:cs="Arial"/>
          <w:sz w:val="22"/>
          <w:szCs w:val="22"/>
        </w:rPr>
      </w:pPr>
      <w:r w:rsidRPr="007455BC">
        <w:rPr>
          <w:rFonts w:ascii="Arial" w:hAnsi="Arial" w:cs="Arial"/>
          <w:sz w:val="22"/>
          <w:szCs w:val="22"/>
        </w:rPr>
        <w:t>Birmingham City Council (2024) How are we doing? Adult social services 2023-2024. Birmingham: Birmingham City Council.</w:t>
      </w:r>
    </w:p>
    <w:p w14:paraId="5F10F2AE" w14:textId="77777777" w:rsidR="00F87176" w:rsidRPr="007455BC" w:rsidRDefault="00F87176" w:rsidP="003D6D5F">
      <w:pPr>
        <w:jc w:val="both"/>
        <w:rPr>
          <w:rFonts w:ascii="Arial" w:hAnsi="Arial" w:cs="Arial"/>
          <w:sz w:val="22"/>
          <w:szCs w:val="22"/>
        </w:rPr>
      </w:pPr>
      <w:r w:rsidRPr="007455BC">
        <w:rPr>
          <w:rFonts w:ascii="Arial" w:hAnsi="Arial" w:cs="Arial"/>
          <w:sz w:val="22"/>
          <w:szCs w:val="22"/>
        </w:rPr>
        <w:t>Care Act 2014. c.23. London: The Stationery Office.</w:t>
      </w:r>
    </w:p>
    <w:p w14:paraId="4E255440" w14:textId="75B4AFBE" w:rsidR="006C79D6" w:rsidRPr="007455BC" w:rsidRDefault="00F87176" w:rsidP="003D6D5F">
      <w:pPr>
        <w:jc w:val="both"/>
        <w:rPr>
          <w:rFonts w:ascii="Arial" w:hAnsi="Arial" w:cs="Arial"/>
          <w:sz w:val="22"/>
          <w:szCs w:val="22"/>
        </w:rPr>
      </w:pPr>
      <w:r w:rsidRPr="007455BC">
        <w:rPr>
          <w:rFonts w:ascii="Arial" w:hAnsi="Arial" w:cs="Arial"/>
          <w:sz w:val="22"/>
          <w:szCs w:val="22"/>
        </w:rPr>
        <w:t>Department of Health and Social Care (2016) Care and support statutory guidance: Issued under the Care Act 2014. London: Department of Health and Social Care. Available at: https://www.gov.uk/government/publications/care-act-statutory-guidance/care-and-support-statutory-guidance (Accessed: 17 October 2026).</w:t>
      </w:r>
    </w:p>
    <w:p w14:paraId="3ABC7D29" w14:textId="77777777" w:rsidR="00855347" w:rsidRPr="007455BC" w:rsidRDefault="00855347" w:rsidP="007455BC">
      <w:pPr>
        <w:rPr>
          <w:rFonts w:ascii="Arial" w:hAnsi="Arial" w:cs="Arial"/>
          <w:sz w:val="22"/>
          <w:szCs w:val="22"/>
        </w:rPr>
      </w:pPr>
    </w:p>
    <w:p w14:paraId="49588802" w14:textId="77777777" w:rsidR="00855347" w:rsidRPr="007455BC" w:rsidRDefault="00855347" w:rsidP="007455BC">
      <w:pPr>
        <w:rPr>
          <w:rFonts w:ascii="Arial" w:hAnsi="Arial" w:cs="Arial"/>
          <w:sz w:val="22"/>
          <w:szCs w:val="22"/>
        </w:rPr>
      </w:pPr>
    </w:p>
    <w:p w14:paraId="4C2AB159" w14:textId="77777777" w:rsidR="00855347" w:rsidRPr="007455BC" w:rsidRDefault="00855347" w:rsidP="007455BC">
      <w:pPr>
        <w:rPr>
          <w:rFonts w:ascii="Arial" w:hAnsi="Arial" w:cs="Arial"/>
          <w:sz w:val="22"/>
          <w:szCs w:val="22"/>
        </w:rPr>
      </w:pPr>
    </w:p>
    <w:p w14:paraId="3A7DF4E9" w14:textId="77777777" w:rsidR="00855347" w:rsidRPr="007455BC" w:rsidRDefault="00855347" w:rsidP="007455BC">
      <w:pPr>
        <w:rPr>
          <w:rFonts w:ascii="Arial" w:hAnsi="Arial" w:cs="Arial"/>
          <w:sz w:val="22"/>
          <w:szCs w:val="22"/>
        </w:rPr>
      </w:pPr>
    </w:p>
    <w:p w14:paraId="0A381C19" w14:textId="77777777" w:rsidR="00855347" w:rsidRPr="007455BC" w:rsidRDefault="00855347" w:rsidP="007455BC">
      <w:pPr>
        <w:rPr>
          <w:rFonts w:ascii="Arial" w:hAnsi="Arial" w:cs="Arial"/>
          <w:sz w:val="22"/>
          <w:szCs w:val="22"/>
        </w:rPr>
      </w:pPr>
    </w:p>
    <w:p w14:paraId="516B781F" w14:textId="77777777" w:rsidR="00902969" w:rsidRPr="007455BC" w:rsidRDefault="00902969" w:rsidP="007455BC">
      <w:pPr>
        <w:rPr>
          <w:rFonts w:ascii="Arial" w:hAnsi="Arial" w:cs="Arial"/>
          <w:sz w:val="22"/>
          <w:szCs w:val="22"/>
        </w:rPr>
      </w:pPr>
    </w:p>
    <w:p w14:paraId="57E87EFA" w14:textId="77777777" w:rsidR="00902969" w:rsidRPr="007455BC" w:rsidRDefault="00902969" w:rsidP="007455BC">
      <w:pPr>
        <w:rPr>
          <w:rFonts w:ascii="Arial" w:hAnsi="Arial" w:cs="Arial"/>
          <w:sz w:val="22"/>
          <w:szCs w:val="22"/>
        </w:rPr>
      </w:pPr>
    </w:p>
    <w:p w14:paraId="21625D1F" w14:textId="77777777" w:rsidR="00902969" w:rsidRPr="007455BC" w:rsidRDefault="00902969" w:rsidP="007455BC">
      <w:pPr>
        <w:rPr>
          <w:rFonts w:ascii="Arial" w:hAnsi="Arial" w:cs="Arial"/>
          <w:sz w:val="22"/>
          <w:szCs w:val="22"/>
        </w:rPr>
      </w:pPr>
    </w:p>
    <w:p w14:paraId="3BAF1E3B" w14:textId="77777777" w:rsidR="00902969" w:rsidRPr="007455BC" w:rsidRDefault="00902969" w:rsidP="007455BC">
      <w:pPr>
        <w:rPr>
          <w:rFonts w:ascii="Arial" w:hAnsi="Arial" w:cs="Arial"/>
          <w:sz w:val="22"/>
          <w:szCs w:val="22"/>
        </w:rPr>
      </w:pPr>
    </w:p>
    <w:p w14:paraId="2E7F1129" w14:textId="77777777" w:rsidR="00902969" w:rsidRPr="007455BC" w:rsidRDefault="00902969" w:rsidP="007455BC">
      <w:pPr>
        <w:rPr>
          <w:rFonts w:ascii="Arial" w:hAnsi="Arial" w:cs="Arial"/>
          <w:sz w:val="22"/>
          <w:szCs w:val="22"/>
        </w:rPr>
      </w:pPr>
    </w:p>
    <w:p w14:paraId="3FCD42BB" w14:textId="77777777" w:rsidR="00902969" w:rsidRPr="007455BC" w:rsidRDefault="00902969" w:rsidP="007455BC">
      <w:pPr>
        <w:rPr>
          <w:rFonts w:ascii="Arial" w:hAnsi="Arial" w:cs="Arial"/>
          <w:sz w:val="22"/>
          <w:szCs w:val="22"/>
        </w:rPr>
      </w:pPr>
    </w:p>
    <w:p w14:paraId="6C0B7B10" w14:textId="77777777" w:rsidR="00902969" w:rsidRPr="007455BC" w:rsidRDefault="00902969" w:rsidP="007455BC">
      <w:pPr>
        <w:rPr>
          <w:rFonts w:ascii="Arial" w:hAnsi="Arial" w:cs="Arial"/>
          <w:sz w:val="22"/>
          <w:szCs w:val="22"/>
        </w:rPr>
      </w:pPr>
    </w:p>
    <w:p w14:paraId="49603172" w14:textId="77777777" w:rsidR="00902969" w:rsidRPr="007455BC" w:rsidRDefault="00902969" w:rsidP="007455BC">
      <w:pPr>
        <w:rPr>
          <w:rFonts w:ascii="Arial" w:hAnsi="Arial" w:cs="Arial"/>
          <w:sz w:val="22"/>
          <w:szCs w:val="22"/>
        </w:rPr>
      </w:pPr>
    </w:p>
    <w:p w14:paraId="16C1F42D" w14:textId="77777777" w:rsidR="00902969" w:rsidRPr="007455BC" w:rsidRDefault="00902969" w:rsidP="007455BC">
      <w:pPr>
        <w:rPr>
          <w:rFonts w:ascii="Arial" w:hAnsi="Arial" w:cs="Arial"/>
          <w:sz w:val="22"/>
          <w:szCs w:val="22"/>
        </w:rPr>
      </w:pPr>
    </w:p>
    <w:p w14:paraId="6FE4EC05" w14:textId="77777777" w:rsidR="00902969" w:rsidRPr="007455BC" w:rsidRDefault="00902969" w:rsidP="007455BC">
      <w:pPr>
        <w:rPr>
          <w:rFonts w:ascii="Arial" w:hAnsi="Arial" w:cs="Arial"/>
          <w:sz w:val="22"/>
          <w:szCs w:val="22"/>
        </w:rPr>
      </w:pPr>
    </w:p>
    <w:p w14:paraId="6821592F" w14:textId="77777777" w:rsidR="00902969" w:rsidRPr="007455BC" w:rsidRDefault="00902969" w:rsidP="007455BC">
      <w:pPr>
        <w:rPr>
          <w:rFonts w:ascii="Arial" w:hAnsi="Arial" w:cs="Arial"/>
          <w:sz w:val="22"/>
          <w:szCs w:val="22"/>
        </w:rPr>
      </w:pPr>
    </w:p>
    <w:p w14:paraId="2E7BA84B" w14:textId="77777777" w:rsidR="00902969" w:rsidRPr="007455BC" w:rsidRDefault="00902969" w:rsidP="007455BC">
      <w:pPr>
        <w:rPr>
          <w:rFonts w:ascii="Arial" w:hAnsi="Arial" w:cs="Arial"/>
          <w:sz w:val="22"/>
          <w:szCs w:val="22"/>
        </w:rPr>
      </w:pPr>
    </w:p>
    <w:p w14:paraId="23C7754D" w14:textId="77777777" w:rsidR="00902969" w:rsidRPr="007455BC" w:rsidRDefault="00902969" w:rsidP="007455BC">
      <w:pPr>
        <w:rPr>
          <w:rFonts w:ascii="Arial" w:hAnsi="Arial" w:cs="Arial"/>
          <w:sz w:val="22"/>
          <w:szCs w:val="22"/>
        </w:rPr>
      </w:pPr>
    </w:p>
    <w:p w14:paraId="34098481" w14:textId="77777777" w:rsidR="00902969" w:rsidRPr="007455BC" w:rsidRDefault="00902969" w:rsidP="007455BC">
      <w:pPr>
        <w:rPr>
          <w:rFonts w:ascii="Arial" w:hAnsi="Arial" w:cs="Arial"/>
          <w:sz w:val="22"/>
          <w:szCs w:val="22"/>
        </w:rPr>
      </w:pPr>
    </w:p>
    <w:p w14:paraId="1A908574" w14:textId="77777777" w:rsidR="00902969" w:rsidRPr="007455BC" w:rsidRDefault="00902969" w:rsidP="007455BC">
      <w:pPr>
        <w:rPr>
          <w:rFonts w:ascii="Arial" w:hAnsi="Arial" w:cs="Arial"/>
          <w:sz w:val="22"/>
          <w:szCs w:val="22"/>
        </w:rPr>
      </w:pPr>
    </w:p>
    <w:p w14:paraId="36A57861" w14:textId="77777777" w:rsidR="00902969" w:rsidRPr="007455BC" w:rsidRDefault="00902969" w:rsidP="007455BC">
      <w:pPr>
        <w:rPr>
          <w:rFonts w:ascii="Arial" w:hAnsi="Arial" w:cs="Arial"/>
          <w:sz w:val="22"/>
          <w:szCs w:val="22"/>
        </w:rPr>
      </w:pPr>
    </w:p>
    <w:p w14:paraId="1D12CD22" w14:textId="77777777" w:rsidR="00902969" w:rsidRPr="007455BC" w:rsidRDefault="00902969" w:rsidP="007455BC">
      <w:pPr>
        <w:rPr>
          <w:rFonts w:ascii="Arial" w:hAnsi="Arial" w:cs="Arial"/>
          <w:sz w:val="22"/>
          <w:szCs w:val="22"/>
        </w:rPr>
      </w:pPr>
    </w:p>
    <w:p w14:paraId="3C90CE4F" w14:textId="77777777" w:rsidR="00902969" w:rsidRPr="007455BC" w:rsidRDefault="00902969" w:rsidP="007455BC">
      <w:pPr>
        <w:rPr>
          <w:rFonts w:ascii="Arial" w:hAnsi="Arial" w:cs="Arial"/>
          <w:sz w:val="22"/>
          <w:szCs w:val="22"/>
        </w:rPr>
      </w:pPr>
    </w:p>
    <w:p w14:paraId="45012DCE" w14:textId="77777777" w:rsidR="00902969" w:rsidRPr="007455BC" w:rsidRDefault="00902969" w:rsidP="007455BC">
      <w:pPr>
        <w:rPr>
          <w:rFonts w:ascii="Arial" w:hAnsi="Arial" w:cs="Arial"/>
          <w:sz w:val="22"/>
          <w:szCs w:val="22"/>
        </w:rPr>
      </w:pPr>
    </w:p>
    <w:p w14:paraId="166CAC4C" w14:textId="77777777" w:rsidR="00902969" w:rsidRPr="007455BC" w:rsidRDefault="00902969" w:rsidP="007455BC">
      <w:pPr>
        <w:rPr>
          <w:rFonts w:ascii="Arial" w:hAnsi="Arial" w:cs="Arial"/>
          <w:sz w:val="22"/>
          <w:szCs w:val="22"/>
        </w:rPr>
      </w:pPr>
    </w:p>
    <w:p w14:paraId="342CDAC3" w14:textId="77777777" w:rsidR="00902969" w:rsidRPr="007455BC" w:rsidRDefault="00902969" w:rsidP="007455BC">
      <w:pPr>
        <w:rPr>
          <w:rFonts w:ascii="Arial" w:hAnsi="Arial" w:cs="Arial"/>
          <w:sz w:val="22"/>
          <w:szCs w:val="22"/>
        </w:rPr>
      </w:pPr>
    </w:p>
    <w:p w14:paraId="118AA59E" w14:textId="77777777" w:rsidR="00902969" w:rsidRPr="007455BC" w:rsidRDefault="00AF2008" w:rsidP="007455BC">
      <w:pPr>
        <w:rPr>
          <w:rFonts w:ascii="Arial" w:hAnsi="Arial" w:cs="Arial"/>
          <w:sz w:val="22"/>
          <w:szCs w:val="22"/>
        </w:rPr>
      </w:pPr>
      <w:r w:rsidRPr="007455BC">
        <w:rPr>
          <w:rFonts w:ascii="Arial" w:hAnsi="Arial" w:cs="Arial"/>
          <w:noProof/>
          <w:sz w:val="22"/>
          <w:szCs w:val="22"/>
        </w:rPr>
        <mc:AlternateContent>
          <mc:Choice Requires="wpg">
            <w:drawing>
              <wp:anchor distT="0" distB="0" distL="457200" distR="457200" simplePos="0" relativeHeight="251666432" behindDoc="0" locked="0" layoutInCell="1" allowOverlap="1" wp14:anchorId="618288E4" wp14:editId="67CA8804">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2971800" cy="9372600"/>
                <wp:effectExtent l="0" t="0" r="0" b="0"/>
                <wp:wrapSquare wrapText="bothSides"/>
                <wp:docPr id="997425232" name="Group 189"/>
                <wp:cNvGraphicFramePr/>
                <a:graphic xmlns:a="http://schemas.openxmlformats.org/drawingml/2006/main">
                  <a:graphicData uri="http://schemas.microsoft.com/office/word/2010/wordprocessingGroup">
                    <wpg:wgp>
                      <wpg:cNvGrpSpPr/>
                      <wpg:grpSpPr>
                        <a:xfrm>
                          <a:off x="0" y="0"/>
                          <a:ext cx="2971800" cy="9372600"/>
                          <a:chOff x="0" y="0"/>
                          <a:chExt cx="2970931" cy="9372600"/>
                        </a:xfrm>
                      </wpg:grpSpPr>
                      <wpg:grpSp>
                        <wpg:cNvPr id="1490181998" name="Group 1490181998"/>
                        <wpg:cNvGrpSpPr/>
                        <wpg:grpSpPr>
                          <a:xfrm>
                            <a:off x="0" y="0"/>
                            <a:ext cx="914400" cy="9372600"/>
                            <a:chOff x="0" y="0"/>
                            <a:chExt cx="914400" cy="9372600"/>
                          </a:xfrm>
                        </wpg:grpSpPr>
                        <wps:wsp>
                          <wps:cNvPr id="755199607" name="Rectangle 755199607"/>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462748865" name="Group 462748865"/>
                          <wpg:cNvGrpSpPr/>
                          <wpg:grpSpPr>
                            <a:xfrm>
                              <a:off x="227566" y="0"/>
                              <a:ext cx="685800" cy="9372600"/>
                              <a:chOff x="0" y="0"/>
                              <a:chExt cx="685800" cy="9372600"/>
                            </a:xfrm>
                          </wpg:grpSpPr>
                          <wps:wsp>
                            <wps:cNvPr id="1316769479" name="Rectangle 5"/>
                            <wps:cNvSpPr/>
                            <wps:spPr>
                              <a:xfrm>
                                <a:off x="0"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59317326" name="Rectangle 1159317326"/>
                            <wps:cNvSpPr/>
                            <wps:spPr>
                              <a:xfrm>
                                <a:off x="0" y="0"/>
                                <a:ext cx="685800" cy="9372600"/>
                              </a:xfrm>
                              <a:prstGeom prst="rect">
                                <a:avLst/>
                              </a:prstGeom>
                              <a:blipFill>
                                <a:blip r:embed="rId7"/>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20047288" name="Text Box 20047288"/>
                        <wps:cNvSpPr txBox="1"/>
                        <wps:spPr>
                          <a:xfrm>
                            <a:off x="922675" y="591671"/>
                            <a:ext cx="2048256" cy="774496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3754E6" w14:textId="265093BD" w:rsidR="00AF2008" w:rsidRDefault="00AF2008">
                              <w:pPr>
                                <w:pStyle w:val="TOCHeading"/>
                                <w:spacing w:before="120"/>
                                <w:rPr>
                                  <w:color w:val="156082" w:themeColor="accent1"/>
                                  <w:sz w:val="26"/>
                                  <w:szCs w:val="26"/>
                                </w:rPr>
                              </w:pPr>
                            </w:p>
                            <w:p w14:paraId="3F1C6DA0" w14:textId="035AAE43" w:rsidR="00AF2008" w:rsidRPr="00850251" w:rsidRDefault="00AF2008" w:rsidP="00AF2008">
                              <w:pPr>
                                <w:pStyle w:val="TOCHeading"/>
                                <w:spacing w:before="120"/>
                                <w:rPr>
                                  <w:color w:val="auto"/>
                                  <w:sz w:val="26"/>
                                  <w:szCs w:val="26"/>
                                </w:rPr>
                              </w:pPr>
                              <w:r w:rsidRPr="00850251">
                                <w:rPr>
                                  <w:color w:val="auto"/>
                                  <w:sz w:val="26"/>
                                  <w:szCs w:val="26"/>
                                </w:rPr>
                                <w:t>ASSIGNMENT TITLE:</w:t>
                              </w:r>
                              <w:r w:rsidR="00BE5496">
                                <w:rPr>
                                  <w:color w:val="auto"/>
                                  <w:sz w:val="26"/>
                                  <w:szCs w:val="26"/>
                                </w:rPr>
                                <w:t xml:space="preserve"> 750 words essay on the Development, </w:t>
                              </w:r>
                              <w:r w:rsidR="007455BC">
                                <w:rPr>
                                  <w:color w:val="auto"/>
                                  <w:sz w:val="26"/>
                                  <w:szCs w:val="26"/>
                                </w:rPr>
                                <w:t>function,</w:t>
                              </w:r>
                              <w:r w:rsidR="00BE5496">
                                <w:rPr>
                                  <w:color w:val="auto"/>
                                  <w:sz w:val="26"/>
                                  <w:szCs w:val="26"/>
                                </w:rPr>
                                <w:t xml:space="preserve"> and impact of </w:t>
                              </w:r>
                              <w:r w:rsidR="003312ED">
                                <w:rPr>
                                  <w:color w:val="auto"/>
                                  <w:sz w:val="26"/>
                                  <w:szCs w:val="26"/>
                                </w:rPr>
                                <w:t xml:space="preserve">ambulance services in the </w:t>
                              </w:r>
                              <w:r w:rsidR="007455BC">
                                <w:rPr>
                                  <w:color w:val="auto"/>
                                  <w:sz w:val="26"/>
                                  <w:szCs w:val="26"/>
                                </w:rPr>
                                <w:t>United Kingdom</w:t>
                              </w:r>
                              <w:r w:rsidRPr="00850251">
                                <w:rPr>
                                  <w:color w:val="auto"/>
                                  <w:sz w:val="26"/>
                                  <w:szCs w:val="26"/>
                                </w:rPr>
                                <w:t>.</w:t>
                              </w:r>
                            </w:p>
                            <w:p w14:paraId="40A65C7B" w14:textId="77777777" w:rsidR="00AF2008" w:rsidRPr="00850251" w:rsidRDefault="00AF2008" w:rsidP="00AF2008">
                              <w:pPr>
                                <w:rPr>
                                  <w:lang w:eastAsia="en-GB"/>
                                </w:rPr>
                              </w:pPr>
                            </w:p>
                            <w:p w14:paraId="4936ADDB" w14:textId="77777777" w:rsidR="00AF2008" w:rsidRDefault="00AF2008" w:rsidP="00AF2008">
                              <w:pPr>
                                <w:rPr>
                                  <w:lang w:eastAsia="en-GB"/>
                                </w:rPr>
                              </w:pPr>
                              <w:r>
                                <w:rPr>
                                  <w:lang w:eastAsia="en-GB"/>
                                </w:rPr>
                                <w:t>NAME: Beniah Ariel Jehu Warren</w:t>
                              </w:r>
                            </w:p>
                            <w:p w14:paraId="51B875DC" w14:textId="77777777" w:rsidR="00AF2008" w:rsidRDefault="00AF2008" w:rsidP="00AF2008">
                              <w:pPr>
                                <w:rPr>
                                  <w:lang w:eastAsia="en-GB"/>
                                </w:rPr>
                              </w:pPr>
                              <w:r>
                                <w:rPr>
                                  <w:lang w:eastAsia="en-GB"/>
                                </w:rPr>
                                <w:t xml:space="preserve">MODULE CODE: LCHS4003-INTRODUCTION TO HEALTH AND SOCIAL CARE </w:t>
                              </w:r>
                            </w:p>
                            <w:p w14:paraId="2C8E67D1" w14:textId="77777777" w:rsidR="00AF2008" w:rsidRDefault="00AF2008" w:rsidP="00AF2008">
                              <w:pPr>
                                <w:rPr>
                                  <w:color w:val="7F7F7F" w:themeColor="text1" w:themeTint="80"/>
                                  <w:sz w:val="20"/>
                                  <w:szCs w:val="20"/>
                                </w:rPr>
                              </w:pPr>
                              <w:r>
                                <w:rPr>
                                  <w:lang w:eastAsia="en-GB"/>
                                </w:rPr>
                                <w:t>LECTURER: Jane Ngarari</w:t>
                              </w:r>
                            </w:p>
                            <w:p w14:paraId="21AA9552" w14:textId="381AD665" w:rsidR="00AF2008" w:rsidRDefault="00AF2008" w:rsidP="00AF2008">
                              <w:pPr>
                                <w:rPr>
                                  <w:color w:val="7F7F7F" w:themeColor="text1" w:themeTint="80"/>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page">
                  <wp14:pctHeight>93200</wp14:pctHeight>
                </wp14:sizeRelV>
              </wp:anchor>
            </w:drawing>
          </mc:Choice>
          <mc:Fallback>
            <w:pict>
              <v:group w14:anchorId="618288E4" id="_x0000_s1034" style="position:absolute;margin-left:0;margin-top:0;width:234pt;height:738pt;z-index:251666432;mso-height-percent:932;mso-top-percent:23;mso-wrap-distance-left:36pt;mso-wrap-distance-right:36pt;mso-position-horizontal:left;mso-position-horizontal-relative:page;mso-position-vertical-relative:page;mso-height-percent:932;mso-top-percent:23;mso-width-relative:margin" coordsize="29709,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">
                <v:group id="Group 1490181998" o:spid="_x0000_s1035" style="position:absolute;width:9144;height:93726" coordsize="9144,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">
                  <v:rect id="Rectangle 755199607" o:spid="_x0000_s1036"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" fillcolor="white [3212]" stroked="f" strokeweight="1.5pt">
                    <v:fill opacity="0"/>
                  </v:rect>
                  <v:group id="Group 462748865" o:spid="_x0000_s1037" style="position:absolute;left:2275;width:6858;height:93726" coordsize="6858,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">
                    <v:shape id="Rectangle 5" o:spid="_x0000_s1038" style="position:absolute;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" path="m,l667707,v4,1323975,-219068,3990702,-219064,5314677c448639,7111854,667711,7566279,667707,9363456l,9363456,,xe" fillcolor="#156082 [3204]" stroked="f" strokeweight="1.5pt">
                      <v:stroke joinstyle="miter"/>
                      <v:path arrowok="t" o:connecttype="custom" o:connectlocs="0,0;667512,0;448512,5314677;667512,9363456;0,9363456;0,0" o:connectangles="0,0,0,0,0,0"/>
                    </v:shape>
                    <v:rect id="Rectangle 1159317326" o:spid="_x0000_s1039"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" stroked="f" strokeweight="1.5pt">
                      <v:fill r:id="rId8" o:title="" recolor="t" rotate="t" type="frame"/>
                    </v:rect>
                  </v:group>
                </v:group>
                <v:shape id="Text Box 20047288" o:spid="_x0000_s1040" type="#_x0000_t202" style="position:absolute;left:9226;top:5916;width:20483;height:774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" filled="f" stroked="f" strokeweight=".5pt">
                  <v:textbox inset="0,0,0,0">
                    <w:txbxContent>
                      <w:p w14:paraId="1D3754E6" w14:textId="265093BD" w:rsidR="00AF2008" w:rsidRDefault="00AF2008">
                        <w:pPr>
                          <w:pStyle w:val="TOCHeading"/>
                          <w:spacing w:before="120"/>
                          <w:rPr>
                            <w:color w:val="156082" w:themeColor="accent1"/>
                            <w:sz w:val="26"/>
                            <w:szCs w:val="26"/>
                          </w:rPr>
                        </w:pPr>
                      </w:p>
                      <w:p w14:paraId="3F1C6DA0" w14:textId="035AAE43" w:rsidR="00AF2008" w:rsidRPr="00850251" w:rsidRDefault="00AF2008" w:rsidP="00AF2008">
                        <w:pPr>
                          <w:pStyle w:val="TOCHeading"/>
                          <w:spacing w:before="120"/>
                          <w:rPr>
                            <w:color w:val="auto"/>
                            <w:sz w:val="26"/>
                            <w:szCs w:val="26"/>
                          </w:rPr>
                        </w:pPr>
                        <w:r w:rsidRPr="00850251">
                          <w:rPr>
                            <w:color w:val="auto"/>
                            <w:sz w:val="26"/>
                            <w:szCs w:val="26"/>
                          </w:rPr>
                          <w:t>ASSIGNMENT TITLE:</w:t>
                        </w:r>
                        <w:r w:rsidR="00BE5496">
                          <w:rPr>
                            <w:color w:val="auto"/>
                            <w:sz w:val="26"/>
                            <w:szCs w:val="26"/>
                          </w:rPr>
                          <w:t xml:space="preserve"> 750 words essay on the Development, </w:t>
                        </w:r>
                        <w:r w:rsidR="007455BC">
                          <w:rPr>
                            <w:color w:val="auto"/>
                            <w:sz w:val="26"/>
                            <w:szCs w:val="26"/>
                          </w:rPr>
                          <w:t>function,</w:t>
                        </w:r>
                        <w:r w:rsidR="00BE5496">
                          <w:rPr>
                            <w:color w:val="auto"/>
                            <w:sz w:val="26"/>
                            <w:szCs w:val="26"/>
                          </w:rPr>
                          <w:t xml:space="preserve"> and impact of </w:t>
                        </w:r>
                        <w:r w:rsidR="003312ED">
                          <w:rPr>
                            <w:color w:val="auto"/>
                            <w:sz w:val="26"/>
                            <w:szCs w:val="26"/>
                          </w:rPr>
                          <w:t xml:space="preserve">ambulance services in the </w:t>
                        </w:r>
                        <w:r w:rsidR="007455BC">
                          <w:rPr>
                            <w:color w:val="auto"/>
                            <w:sz w:val="26"/>
                            <w:szCs w:val="26"/>
                          </w:rPr>
                          <w:t>United Kingdom</w:t>
                        </w:r>
                        <w:r w:rsidRPr="00850251">
                          <w:rPr>
                            <w:color w:val="auto"/>
                            <w:sz w:val="26"/>
                            <w:szCs w:val="26"/>
                          </w:rPr>
                          <w:t>.</w:t>
                        </w:r>
                      </w:p>
                      <w:p w14:paraId="40A65C7B" w14:textId="77777777" w:rsidR="00AF2008" w:rsidRPr="00850251" w:rsidRDefault="00AF2008" w:rsidP="00AF2008">
                        <w:pPr>
                          <w:rPr>
                            <w:lang w:eastAsia="en-GB"/>
                          </w:rPr>
                        </w:pPr>
                      </w:p>
                      <w:p w14:paraId="4936ADDB" w14:textId="77777777" w:rsidR="00AF2008" w:rsidRDefault="00AF2008" w:rsidP="00AF2008">
                        <w:pPr>
                          <w:rPr>
                            <w:lang w:eastAsia="en-GB"/>
                          </w:rPr>
                        </w:pPr>
                        <w:r>
                          <w:rPr>
                            <w:lang w:eastAsia="en-GB"/>
                          </w:rPr>
                          <w:t>NAME: Beniah Ariel Jehu Warren</w:t>
                        </w:r>
                      </w:p>
                      <w:p w14:paraId="51B875DC" w14:textId="77777777" w:rsidR="00AF2008" w:rsidRDefault="00AF2008" w:rsidP="00AF2008">
                        <w:pPr>
                          <w:rPr>
                            <w:lang w:eastAsia="en-GB"/>
                          </w:rPr>
                        </w:pPr>
                        <w:r>
                          <w:rPr>
                            <w:lang w:eastAsia="en-GB"/>
                          </w:rPr>
                          <w:t xml:space="preserve">MODULE CODE: LCHS4003-INTRODUCTION TO HEALTH AND SOCIAL CARE </w:t>
                        </w:r>
                      </w:p>
                      <w:p w14:paraId="2C8E67D1" w14:textId="77777777" w:rsidR="00AF2008" w:rsidRDefault="00AF2008" w:rsidP="00AF2008">
                        <w:pPr>
                          <w:rPr>
                            <w:color w:val="7F7F7F" w:themeColor="text1" w:themeTint="80"/>
                            <w:sz w:val="20"/>
                            <w:szCs w:val="20"/>
                          </w:rPr>
                        </w:pPr>
                        <w:r>
                          <w:rPr>
                            <w:lang w:eastAsia="en-GB"/>
                          </w:rPr>
                          <w:t>LECTURER: Jane Ngarari</w:t>
                        </w:r>
                      </w:p>
                      <w:p w14:paraId="21AA9552" w14:textId="381AD665" w:rsidR="00AF2008" w:rsidRDefault="00AF2008" w:rsidP="00AF2008">
                        <w:pPr>
                          <w:rPr>
                            <w:color w:val="7F7F7F" w:themeColor="text1" w:themeTint="80"/>
                            <w:sz w:val="20"/>
                            <w:szCs w:val="20"/>
                          </w:rPr>
                        </w:pPr>
                      </w:p>
                    </w:txbxContent>
                  </v:textbox>
                </v:shape>
                <w10:wrap type="square" anchorx="page" anchory="page"/>
              </v:group>
            </w:pict>
          </mc:Fallback>
        </mc:AlternateContent>
      </w:r>
      <w:r w:rsidR="00902969" w:rsidRPr="007455BC">
        <w:rPr>
          <w:rFonts w:ascii="Arial" w:hAnsi="Arial" w:cs="Arial"/>
          <w:sz w:val="22"/>
          <w:szCs w:val="22"/>
        </w:rPr>
        <w:t xml:space="preserve">         </w:t>
      </w:r>
    </w:p>
    <w:p w14:paraId="1985D03C" w14:textId="77777777" w:rsidR="00902969" w:rsidRPr="007455BC" w:rsidRDefault="00902969" w:rsidP="007455BC">
      <w:pPr>
        <w:rPr>
          <w:rFonts w:ascii="Arial" w:hAnsi="Arial" w:cs="Arial"/>
          <w:sz w:val="22"/>
          <w:szCs w:val="22"/>
        </w:rPr>
      </w:pPr>
    </w:p>
    <w:p w14:paraId="07F2E436" w14:textId="77777777" w:rsidR="003D6D5F" w:rsidRDefault="003D6D5F" w:rsidP="007455BC">
      <w:pPr>
        <w:pStyle w:val="Heading1"/>
        <w:rPr>
          <w:rFonts w:ascii="Arial" w:hAnsi="Arial" w:cs="Arial"/>
          <w:sz w:val="22"/>
          <w:szCs w:val="22"/>
        </w:rPr>
      </w:pPr>
    </w:p>
    <w:p w14:paraId="0FA086C1" w14:textId="77777777" w:rsidR="00102F37" w:rsidRDefault="00102F37" w:rsidP="003D6D5F">
      <w:pPr>
        <w:pStyle w:val="Heading1"/>
        <w:jc w:val="both"/>
        <w:rPr>
          <w:rFonts w:ascii="Arial" w:hAnsi="Arial" w:cs="Arial"/>
          <w:sz w:val="22"/>
          <w:szCs w:val="22"/>
        </w:rPr>
      </w:pPr>
    </w:p>
    <w:p w14:paraId="6C06A6AB" w14:textId="77777777" w:rsidR="00102F37" w:rsidRDefault="00102F37" w:rsidP="003D6D5F">
      <w:pPr>
        <w:pStyle w:val="Heading1"/>
        <w:jc w:val="both"/>
        <w:rPr>
          <w:rFonts w:ascii="Arial" w:hAnsi="Arial" w:cs="Arial"/>
          <w:sz w:val="22"/>
          <w:szCs w:val="22"/>
        </w:rPr>
      </w:pPr>
    </w:p>
    <w:p w14:paraId="70BBDF77" w14:textId="1C5E62F2" w:rsidR="0045625C" w:rsidRPr="007455BC" w:rsidRDefault="0045625C" w:rsidP="003D6D5F">
      <w:pPr>
        <w:pStyle w:val="Heading1"/>
        <w:jc w:val="both"/>
        <w:rPr>
          <w:rFonts w:ascii="Arial" w:hAnsi="Arial" w:cs="Arial"/>
          <w:sz w:val="22"/>
          <w:szCs w:val="22"/>
        </w:rPr>
      </w:pPr>
      <w:r w:rsidRPr="007455BC">
        <w:rPr>
          <w:rFonts w:ascii="Arial" w:hAnsi="Arial" w:cs="Arial"/>
          <w:sz w:val="22"/>
          <w:szCs w:val="22"/>
        </w:rPr>
        <w:t>Introduction</w:t>
      </w:r>
    </w:p>
    <w:p w14:paraId="7278DD00" w14:textId="77777777" w:rsidR="0045625C" w:rsidRPr="007455BC" w:rsidRDefault="0045625C" w:rsidP="003D6D5F">
      <w:pPr>
        <w:jc w:val="both"/>
        <w:rPr>
          <w:rFonts w:ascii="Arial" w:hAnsi="Arial" w:cs="Arial"/>
          <w:sz w:val="22"/>
          <w:szCs w:val="22"/>
        </w:rPr>
      </w:pPr>
      <w:r w:rsidRPr="007455BC">
        <w:rPr>
          <w:rFonts w:ascii="Arial" w:hAnsi="Arial" w:cs="Arial"/>
          <w:sz w:val="22"/>
          <w:szCs w:val="22"/>
        </w:rPr>
        <w:t>Ambulance services are an essential part of the United Kingdom's healthcare system, providing emergency medical care and transport for people experiencing illness, injury, or life-threatening conditions. Although many people associate ambulances with transporting patients to hospital, their role has developed significantly over time. Modern ambulance services provide advanced clinical care, assessment, and referral, helping to improve patient outcomes and wellbeing.</w:t>
      </w:r>
    </w:p>
    <w:p w14:paraId="21C3441C" w14:textId="77777777" w:rsidR="0045625C" w:rsidRPr="007455BC" w:rsidRDefault="0045625C" w:rsidP="003D6D5F">
      <w:pPr>
        <w:pStyle w:val="Heading1"/>
        <w:jc w:val="both"/>
        <w:rPr>
          <w:rFonts w:ascii="Arial" w:hAnsi="Arial" w:cs="Arial"/>
          <w:sz w:val="22"/>
          <w:szCs w:val="22"/>
        </w:rPr>
      </w:pPr>
      <w:r w:rsidRPr="007455BC">
        <w:rPr>
          <w:rFonts w:ascii="Arial" w:hAnsi="Arial" w:cs="Arial"/>
          <w:sz w:val="22"/>
          <w:szCs w:val="22"/>
        </w:rPr>
        <w:t>Origins and Historical Development of Ambulance Services</w:t>
      </w:r>
    </w:p>
    <w:p w14:paraId="5B18AA6E" w14:textId="77777777" w:rsidR="0045625C" w:rsidRPr="007455BC" w:rsidRDefault="0045625C" w:rsidP="003D6D5F">
      <w:pPr>
        <w:jc w:val="both"/>
        <w:rPr>
          <w:rFonts w:ascii="Arial" w:hAnsi="Arial" w:cs="Arial"/>
          <w:sz w:val="22"/>
          <w:szCs w:val="22"/>
        </w:rPr>
      </w:pPr>
      <w:r w:rsidRPr="007455BC">
        <w:rPr>
          <w:rFonts w:ascii="Arial" w:hAnsi="Arial" w:cs="Arial"/>
          <w:sz w:val="22"/>
          <w:szCs w:val="22"/>
        </w:rPr>
        <w:t>Ambulance services originated in the nineteenth century when organised emergency healthcare was limited and injured people often received little medical support during transport. The Crimean War highlighted the need for organised patient transport, influencing the development of civilian ambulance services in Britain. A major milestone came with the creation of the NHS in 1948, which improved the consistency and funding of ambulance provision across the country (NHS England, 2024). Advances in technology and training later enabled ambulance staff to provide treatment at the scene rather than simply transporting patients to hospital. The introduction of paramedic training in the late twentieth century further transformed the service from a transport-based model into an essential part of the urgent and emergency care system.</w:t>
      </w:r>
    </w:p>
    <w:p w14:paraId="5C4F2A02" w14:textId="77777777" w:rsidR="0045625C" w:rsidRPr="007455BC" w:rsidRDefault="0045625C" w:rsidP="003D6D5F">
      <w:pPr>
        <w:pStyle w:val="Heading1"/>
        <w:jc w:val="both"/>
        <w:rPr>
          <w:rFonts w:ascii="Arial" w:hAnsi="Arial" w:cs="Arial"/>
          <w:sz w:val="22"/>
          <w:szCs w:val="22"/>
        </w:rPr>
      </w:pPr>
      <w:r w:rsidRPr="007455BC">
        <w:rPr>
          <w:rFonts w:ascii="Arial" w:hAnsi="Arial" w:cs="Arial"/>
          <w:sz w:val="22"/>
          <w:szCs w:val="22"/>
        </w:rPr>
        <w:t>How Ambulance Services Function Today</w:t>
      </w:r>
    </w:p>
    <w:p w14:paraId="640B65B7" w14:textId="77777777" w:rsidR="0045625C" w:rsidRPr="007455BC" w:rsidRDefault="0045625C" w:rsidP="003D6D5F">
      <w:pPr>
        <w:jc w:val="both"/>
        <w:rPr>
          <w:rFonts w:ascii="Arial" w:hAnsi="Arial" w:cs="Arial"/>
          <w:sz w:val="22"/>
          <w:szCs w:val="22"/>
        </w:rPr>
      </w:pPr>
      <w:r w:rsidRPr="007455BC">
        <w:rPr>
          <w:rFonts w:ascii="Arial" w:hAnsi="Arial" w:cs="Arial"/>
          <w:sz w:val="22"/>
          <w:szCs w:val="22"/>
        </w:rPr>
        <w:t xml:space="preserve">Today, ambulance services form a key part of urgent and emergency healthcare. Teams consisting of paramedics, emergency care assistants, and specialist practitioners respond to emergency calls, assess patients, and provide immediate treatment. In many cases, patients can be treated at home or referred to alternative healthcare services, reducing unnecessary hospital admissions and helping to relieve pressure on emergency departments. Despite these benefits, ambulance services face several challenges. Increasing demand, an ageing population, and rising levels of long-term illness have placed significant strain on services. Delays can occur when hospitals are overcrowded and unable to accept patients quickly, resulting in ambulances waiting outside emergency departments before transferring patients. </w:t>
      </w:r>
      <w:r w:rsidRPr="007455BC">
        <w:rPr>
          <w:rFonts w:ascii="Arial" w:hAnsi="Arial" w:cs="Arial"/>
          <w:sz w:val="22"/>
          <w:szCs w:val="22"/>
        </w:rPr>
        <w:lastRenderedPageBreak/>
        <w:t>According to the Care Quality Commission (2023), workforce shortages and high demand continue to affect ambulance service performance across England. These pressures can impact response times and place additional stress on healthcare professionals.</w:t>
      </w:r>
    </w:p>
    <w:p w14:paraId="244A1944" w14:textId="77777777" w:rsidR="0045625C" w:rsidRPr="007455BC" w:rsidRDefault="0045625C" w:rsidP="003D6D5F">
      <w:pPr>
        <w:jc w:val="both"/>
        <w:rPr>
          <w:rFonts w:ascii="Arial" w:hAnsi="Arial" w:cs="Arial"/>
          <w:sz w:val="22"/>
          <w:szCs w:val="22"/>
        </w:rPr>
      </w:pPr>
      <w:r w:rsidRPr="007455BC">
        <w:rPr>
          <w:rFonts w:ascii="Arial" w:hAnsi="Arial" w:cs="Arial"/>
          <w:sz w:val="22"/>
          <w:szCs w:val="22"/>
        </w:rPr>
        <w:t>A critical evaluation suggests that ambulance services remain highly effective but require further improvement. One of the greatest strengths of the service is its ability to provide rapid, potentially life-saving interventions during emergencies. However, increasing demand has made it difficult for some ambulance trusts to consistently meet national response targets. Investment in recruitment, retention, and staff wellbeing could help address workforce shortages and improve service resilience.</w:t>
      </w:r>
    </w:p>
    <w:p w14:paraId="49B7FBE0" w14:textId="77777777" w:rsidR="0045625C" w:rsidRPr="007455BC" w:rsidRDefault="0045625C" w:rsidP="003D6D5F">
      <w:pPr>
        <w:jc w:val="both"/>
        <w:rPr>
          <w:rFonts w:ascii="Arial" w:hAnsi="Arial" w:cs="Arial"/>
          <w:sz w:val="22"/>
          <w:szCs w:val="22"/>
        </w:rPr>
      </w:pPr>
      <w:r w:rsidRPr="007455BC">
        <w:rPr>
          <w:rFonts w:ascii="Arial" w:hAnsi="Arial" w:cs="Arial"/>
          <w:sz w:val="22"/>
          <w:szCs w:val="22"/>
        </w:rPr>
        <w:t xml:space="preserve">In addition, greater collaboration between ambulance trusts, hospitals, and social care services could improve patient outcomes. The Care Act 2014 emphasises the importance of partnership working to promote wellbeing and prevent care needs from worsening (Care Act 2014). This demonstrates that ambulance services operate most effectively when integrated within the wider health and social care system. Furthermore, the expanding responsibilities of paramedics show how ambulance services have evolved beyond transportation and now function as healthcare </w:t>
      </w:r>
      <w:proofErr w:type="gramStart"/>
      <w:r w:rsidRPr="007455BC">
        <w:rPr>
          <w:rFonts w:ascii="Arial" w:hAnsi="Arial" w:cs="Arial"/>
          <w:sz w:val="22"/>
          <w:szCs w:val="22"/>
        </w:rPr>
        <w:t>providers in their own right</w:t>
      </w:r>
      <w:proofErr w:type="gramEnd"/>
      <w:r w:rsidRPr="007455BC">
        <w:rPr>
          <w:rFonts w:ascii="Arial" w:hAnsi="Arial" w:cs="Arial"/>
          <w:sz w:val="22"/>
          <w:szCs w:val="22"/>
        </w:rPr>
        <w:t xml:space="preserve"> (Wankhade and Mackway-Jones, 2015).</w:t>
      </w:r>
    </w:p>
    <w:p w14:paraId="3246A6BA" w14:textId="77777777" w:rsidR="0045625C" w:rsidRPr="007455BC" w:rsidRDefault="0045625C" w:rsidP="003D6D5F">
      <w:pPr>
        <w:pStyle w:val="Heading1"/>
        <w:jc w:val="both"/>
        <w:rPr>
          <w:rFonts w:ascii="Arial" w:hAnsi="Arial" w:cs="Arial"/>
          <w:sz w:val="22"/>
          <w:szCs w:val="22"/>
        </w:rPr>
      </w:pPr>
      <w:r w:rsidRPr="007455BC">
        <w:rPr>
          <w:rFonts w:ascii="Arial" w:hAnsi="Arial" w:cs="Arial"/>
          <w:sz w:val="22"/>
          <w:szCs w:val="22"/>
        </w:rPr>
        <w:t>The Importance of Ambulance Services in Enhancing Quality of Life</w:t>
      </w:r>
    </w:p>
    <w:p w14:paraId="5B770C0E" w14:textId="77777777" w:rsidR="0045625C" w:rsidRPr="007455BC" w:rsidRDefault="0045625C" w:rsidP="003D6D5F">
      <w:pPr>
        <w:jc w:val="both"/>
        <w:rPr>
          <w:rFonts w:ascii="Arial" w:hAnsi="Arial" w:cs="Arial"/>
          <w:sz w:val="22"/>
          <w:szCs w:val="22"/>
        </w:rPr>
      </w:pPr>
      <w:r w:rsidRPr="007455BC">
        <w:rPr>
          <w:rFonts w:ascii="Arial" w:hAnsi="Arial" w:cs="Arial"/>
          <w:sz w:val="22"/>
          <w:szCs w:val="22"/>
        </w:rPr>
        <w:t>Ambulance services significantly improve the quality of life of service users by providing rapid medical intervention that can increase survival rates and reduce long-term complications. For example, early treatment for conditions such as strokes and heart attacks can improve recovery and help individuals maintain their independence. Ambulance crews also offer emotional support and reassurance during emergencies, reducing anxiety for patients and their families. In addition, ambulance services adopt a person-centred approach that takes account of patients' physical, emotional, and social needs. By delivering holistic care and treating individuals with dignity and respect, ambulance professionals support wellbeing beyond immediate medical concerns (Wankhade and Mackway-Jones, 2015). They also help maintain continuity of care by referring patients to appropriate healthcare services when required.</w:t>
      </w:r>
    </w:p>
    <w:p w14:paraId="011650CD" w14:textId="77777777" w:rsidR="0045625C" w:rsidRPr="007455BC" w:rsidRDefault="0045625C" w:rsidP="003D6D5F">
      <w:pPr>
        <w:jc w:val="both"/>
        <w:rPr>
          <w:rFonts w:ascii="Arial" w:hAnsi="Arial" w:cs="Arial"/>
          <w:sz w:val="22"/>
          <w:szCs w:val="22"/>
        </w:rPr>
      </w:pPr>
      <w:r w:rsidRPr="007455BC">
        <w:rPr>
          <w:rFonts w:ascii="Arial" w:hAnsi="Arial" w:cs="Arial"/>
          <w:sz w:val="22"/>
          <w:szCs w:val="22"/>
        </w:rPr>
        <w:t>Ambulance services further enhance quality of life by promoting public confidence in the healthcare system. Their availability during emergencies provides reassurance, particularly for vulnerable groups such as older adults and those with long-term health conditions. As a result, ambulance services contribute to greater safety, resilience, and community wellbeing.</w:t>
      </w:r>
    </w:p>
    <w:p w14:paraId="50268889" w14:textId="77777777" w:rsidR="0045625C" w:rsidRPr="007455BC" w:rsidRDefault="0045625C" w:rsidP="003D6D5F">
      <w:pPr>
        <w:pStyle w:val="Heading1"/>
        <w:jc w:val="both"/>
        <w:rPr>
          <w:rFonts w:ascii="Arial" w:hAnsi="Arial" w:cs="Arial"/>
          <w:sz w:val="22"/>
          <w:szCs w:val="22"/>
        </w:rPr>
      </w:pPr>
      <w:r w:rsidRPr="007455BC">
        <w:rPr>
          <w:rFonts w:ascii="Arial" w:hAnsi="Arial" w:cs="Arial"/>
          <w:sz w:val="22"/>
          <w:szCs w:val="22"/>
        </w:rPr>
        <w:lastRenderedPageBreak/>
        <w:t>Conclusion</w:t>
      </w:r>
    </w:p>
    <w:p w14:paraId="7150D539" w14:textId="77777777" w:rsidR="0045625C" w:rsidRPr="007455BC" w:rsidRDefault="0045625C" w:rsidP="003D6D5F">
      <w:pPr>
        <w:jc w:val="both"/>
        <w:rPr>
          <w:rFonts w:ascii="Arial" w:hAnsi="Arial" w:cs="Arial"/>
          <w:sz w:val="22"/>
          <w:szCs w:val="22"/>
        </w:rPr>
      </w:pPr>
      <w:r w:rsidRPr="007455BC">
        <w:rPr>
          <w:rFonts w:ascii="Arial" w:hAnsi="Arial" w:cs="Arial"/>
          <w:sz w:val="22"/>
          <w:szCs w:val="22"/>
        </w:rPr>
        <w:t>In conclusion, ambulance services have evolved from basic transport providers into highly specialised healthcare services. Their development has been shaped by historical events, healthcare reforms, and changing population needs. Although modern ambulance services face challenges such as increased demand and workforce pressures, they remain vital in delivering emergency care and improving the wellbeing of service users. Through rapid intervention, professional expertise, and person-centred care, ambulance services continue to enhance the health, wellbeing, and quality of life of service users throughout the United Kingdom. while continuing to adapt to future healthcare challenges and demands.</w:t>
      </w:r>
    </w:p>
    <w:p w14:paraId="18F3B9D7" w14:textId="77777777" w:rsidR="00601D9F" w:rsidRPr="007455BC" w:rsidRDefault="00601D9F" w:rsidP="003D6D5F">
      <w:pPr>
        <w:jc w:val="both"/>
        <w:rPr>
          <w:rFonts w:ascii="Arial" w:hAnsi="Arial" w:cs="Arial"/>
          <w:sz w:val="22"/>
          <w:szCs w:val="22"/>
        </w:rPr>
      </w:pPr>
    </w:p>
    <w:p w14:paraId="7A71DC33" w14:textId="77777777" w:rsidR="00601D9F" w:rsidRPr="007455BC" w:rsidRDefault="00601D9F" w:rsidP="003D6D5F">
      <w:pPr>
        <w:pStyle w:val="Heading1"/>
        <w:jc w:val="both"/>
        <w:rPr>
          <w:rFonts w:ascii="Arial" w:hAnsi="Arial" w:cs="Arial"/>
          <w:sz w:val="22"/>
          <w:szCs w:val="22"/>
        </w:rPr>
      </w:pPr>
      <w:r w:rsidRPr="007455BC">
        <w:rPr>
          <w:rFonts w:ascii="Arial" w:hAnsi="Arial" w:cs="Arial"/>
          <w:sz w:val="22"/>
          <w:szCs w:val="22"/>
        </w:rPr>
        <w:t>References</w:t>
      </w:r>
    </w:p>
    <w:p w14:paraId="73394F95" w14:textId="085D32C8" w:rsidR="00601D9F" w:rsidRPr="007455BC" w:rsidRDefault="00601D9F" w:rsidP="003D6D5F">
      <w:pPr>
        <w:jc w:val="both"/>
        <w:rPr>
          <w:rFonts w:ascii="Arial" w:hAnsi="Arial" w:cs="Arial"/>
          <w:sz w:val="22"/>
          <w:szCs w:val="22"/>
        </w:rPr>
      </w:pPr>
      <w:r w:rsidRPr="007455BC">
        <w:rPr>
          <w:rFonts w:ascii="Arial" w:hAnsi="Arial" w:cs="Arial"/>
          <w:sz w:val="22"/>
          <w:szCs w:val="22"/>
        </w:rPr>
        <w:t>Care Act 2014. c.23. London: The Stationery Office.</w:t>
      </w:r>
    </w:p>
    <w:p w14:paraId="6EC74D77" w14:textId="77777777" w:rsidR="00601D9F" w:rsidRPr="007455BC" w:rsidRDefault="00601D9F" w:rsidP="003D6D5F">
      <w:pPr>
        <w:jc w:val="both"/>
        <w:rPr>
          <w:rFonts w:ascii="Arial" w:hAnsi="Arial" w:cs="Arial"/>
          <w:sz w:val="22"/>
          <w:szCs w:val="22"/>
        </w:rPr>
      </w:pPr>
      <w:r w:rsidRPr="007455BC">
        <w:rPr>
          <w:rFonts w:ascii="Arial" w:hAnsi="Arial" w:cs="Arial"/>
          <w:sz w:val="22"/>
          <w:szCs w:val="22"/>
        </w:rPr>
        <w:t>Care Quality Commission (2023) The state of health care and adult social care in England 2022/23. Newcastle upon Tyne: Care Quality Commission.</w:t>
      </w:r>
    </w:p>
    <w:p w14:paraId="4F269960" w14:textId="77777777" w:rsidR="00601D9F" w:rsidRPr="007455BC" w:rsidRDefault="00601D9F" w:rsidP="003D6D5F">
      <w:pPr>
        <w:jc w:val="both"/>
        <w:rPr>
          <w:rFonts w:ascii="Arial" w:hAnsi="Arial" w:cs="Arial"/>
          <w:sz w:val="22"/>
          <w:szCs w:val="22"/>
        </w:rPr>
      </w:pPr>
      <w:r w:rsidRPr="007455BC">
        <w:rPr>
          <w:rFonts w:ascii="Arial" w:hAnsi="Arial" w:cs="Arial"/>
          <w:sz w:val="22"/>
          <w:szCs w:val="22"/>
        </w:rPr>
        <w:t>NHS England (2024) Urgent and emergency care services. Available at: https://www.england.nhs.uk (Accessed: 17 October 2026).</w:t>
      </w:r>
    </w:p>
    <w:p w14:paraId="39678ED2" w14:textId="40170BA5" w:rsidR="00B209AA" w:rsidRPr="007455BC" w:rsidRDefault="00601D9F" w:rsidP="003D6D5F">
      <w:pPr>
        <w:jc w:val="both"/>
        <w:rPr>
          <w:rFonts w:ascii="Arial" w:hAnsi="Arial" w:cs="Arial"/>
          <w:sz w:val="22"/>
          <w:szCs w:val="22"/>
        </w:rPr>
      </w:pPr>
      <w:r w:rsidRPr="007455BC">
        <w:rPr>
          <w:rFonts w:ascii="Arial" w:hAnsi="Arial" w:cs="Arial"/>
          <w:sz w:val="22"/>
          <w:szCs w:val="22"/>
        </w:rPr>
        <w:t>Wankhade, P. and Mackway-Jones, K. (2015) Ambulance Services: Leadership and Management Perspectives. Cham: Springer.</w:t>
      </w:r>
    </w:p>
    <w:p w14:paraId="2F3A6255" w14:textId="6DD512A6" w:rsidR="00855347" w:rsidRDefault="00855347" w:rsidP="003D6D5F">
      <w:pPr>
        <w:jc w:val="both"/>
      </w:pPr>
    </w:p>
    <w:sectPr w:rsidR="00855347" w:rsidSect="006C79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BE9EE0" w14:textId="77777777" w:rsidR="001A211B" w:rsidRDefault="001A211B" w:rsidP="00AF2008">
      <w:pPr>
        <w:spacing w:after="0" w:line="240" w:lineRule="auto"/>
      </w:pPr>
      <w:r>
        <w:separator/>
      </w:r>
    </w:p>
  </w:endnote>
  <w:endnote w:type="continuationSeparator" w:id="0">
    <w:p w14:paraId="50366C72" w14:textId="77777777" w:rsidR="001A211B" w:rsidRDefault="001A211B" w:rsidP="00AF2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63C91B" w14:textId="77777777" w:rsidR="001A211B" w:rsidRDefault="001A211B" w:rsidP="00AF2008">
      <w:pPr>
        <w:spacing w:after="0" w:line="240" w:lineRule="auto"/>
      </w:pPr>
      <w:r>
        <w:separator/>
      </w:r>
    </w:p>
  </w:footnote>
  <w:footnote w:type="continuationSeparator" w:id="0">
    <w:p w14:paraId="4791369F" w14:textId="77777777" w:rsidR="001A211B" w:rsidRDefault="001A211B" w:rsidP="00AF20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D66366"/>
    <w:multiLevelType w:val="hybridMultilevel"/>
    <w:tmpl w:val="7104374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B7005A9"/>
    <w:multiLevelType w:val="hybridMultilevel"/>
    <w:tmpl w:val="B61839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0722186">
    <w:abstractNumId w:val="1"/>
  </w:num>
  <w:num w:numId="2" w16cid:durableId="119030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6EA"/>
    <w:rsid w:val="0003422F"/>
    <w:rsid w:val="00052A85"/>
    <w:rsid w:val="000F0A61"/>
    <w:rsid w:val="00102F37"/>
    <w:rsid w:val="0017090C"/>
    <w:rsid w:val="001947B8"/>
    <w:rsid w:val="001A211B"/>
    <w:rsid w:val="001C44F7"/>
    <w:rsid w:val="001D1918"/>
    <w:rsid w:val="00210D77"/>
    <w:rsid w:val="002914B5"/>
    <w:rsid w:val="002A08FB"/>
    <w:rsid w:val="00312814"/>
    <w:rsid w:val="003302B8"/>
    <w:rsid w:val="003312ED"/>
    <w:rsid w:val="003336EA"/>
    <w:rsid w:val="0033751F"/>
    <w:rsid w:val="00354551"/>
    <w:rsid w:val="00366713"/>
    <w:rsid w:val="003D6D5F"/>
    <w:rsid w:val="00407DEF"/>
    <w:rsid w:val="00422AE1"/>
    <w:rsid w:val="0045625C"/>
    <w:rsid w:val="00464E9B"/>
    <w:rsid w:val="00491E06"/>
    <w:rsid w:val="005C70F3"/>
    <w:rsid w:val="00601D9F"/>
    <w:rsid w:val="00627B8F"/>
    <w:rsid w:val="00651C95"/>
    <w:rsid w:val="006812B0"/>
    <w:rsid w:val="006912CD"/>
    <w:rsid w:val="006A05E0"/>
    <w:rsid w:val="006C74D6"/>
    <w:rsid w:val="006C79D6"/>
    <w:rsid w:val="006E0C24"/>
    <w:rsid w:val="006F1D14"/>
    <w:rsid w:val="006F7668"/>
    <w:rsid w:val="006F7955"/>
    <w:rsid w:val="007102A7"/>
    <w:rsid w:val="00743025"/>
    <w:rsid w:val="007455BC"/>
    <w:rsid w:val="00763A17"/>
    <w:rsid w:val="007A1180"/>
    <w:rsid w:val="007A58A9"/>
    <w:rsid w:val="00855347"/>
    <w:rsid w:val="008E367C"/>
    <w:rsid w:val="008E58A3"/>
    <w:rsid w:val="00902969"/>
    <w:rsid w:val="009F335F"/>
    <w:rsid w:val="00A0649B"/>
    <w:rsid w:val="00A73A1C"/>
    <w:rsid w:val="00A821C2"/>
    <w:rsid w:val="00AF2008"/>
    <w:rsid w:val="00AF64F7"/>
    <w:rsid w:val="00B209AA"/>
    <w:rsid w:val="00B301CE"/>
    <w:rsid w:val="00B54B1A"/>
    <w:rsid w:val="00B969BD"/>
    <w:rsid w:val="00BA08BC"/>
    <w:rsid w:val="00BA476B"/>
    <w:rsid w:val="00BB3891"/>
    <w:rsid w:val="00BE5496"/>
    <w:rsid w:val="00C73C61"/>
    <w:rsid w:val="00C77DD2"/>
    <w:rsid w:val="00CE5223"/>
    <w:rsid w:val="00D07F81"/>
    <w:rsid w:val="00D10F74"/>
    <w:rsid w:val="00D34637"/>
    <w:rsid w:val="00D4282D"/>
    <w:rsid w:val="00D52C0A"/>
    <w:rsid w:val="00ED1137"/>
    <w:rsid w:val="00F87176"/>
    <w:rsid w:val="00FB3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7DB07"/>
  <w15:chartTrackingRefBased/>
  <w15:docId w15:val="{C30DB4E6-ADE3-4B75-B831-39F116378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36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36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36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36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36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36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36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36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36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6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36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36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36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36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36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36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36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36EA"/>
    <w:rPr>
      <w:rFonts w:eastAsiaTheme="majorEastAsia" w:cstheme="majorBidi"/>
      <w:color w:val="272727" w:themeColor="text1" w:themeTint="D8"/>
    </w:rPr>
  </w:style>
  <w:style w:type="paragraph" w:styleId="Title">
    <w:name w:val="Title"/>
    <w:basedOn w:val="Normal"/>
    <w:next w:val="Normal"/>
    <w:link w:val="TitleChar"/>
    <w:uiPriority w:val="10"/>
    <w:qFormat/>
    <w:rsid w:val="003336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36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36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36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36EA"/>
    <w:pPr>
      <w:spacing w:before="160"/>
      <w:jc w:val="center"/>
    </w:pPr>
    <w:rPr>
      <w:i/>
      <w:iCs/>
      <w:color w:val="404040" w:themeColor="text1" w:themeTint="BF"/>
    </w:rPr>
  </w:style>
  <w:style w:type="character" w:customStyle="1" w:styleId="QuoteChar">
    <w:name w:val="Quote Char"/>
    <w:basedOn w:val="DefaultParagraphFont"/>
    <w:link w:val="Quote"/>
    <w:uiPriority w:val="29"/>
    <w:rsid w:val="003336EA"/>
    <w:rPr>
      <w:i/>
      <w:iCs/>
      <w:color w:val="404040" w:themeColor="text1" w:themeTint="BF"/>
    </w:rPr>
  </w:style>
  <w:style w:type="paragraph" w:styleId="ListParagraph">
    <w:name w:val="List Paragraph"/>
    <w:basedOn w:val="Normal"/>
    <w:uiPriority w:val="34"/>
    <w:qFormat/>
    <w:rsid w:val="003336EA"/>
    <w:pPr>
      <w:ind w:left="720"/>
      <w:contextualSpacing/>
    </w:pPr>
  </w:style>
  <w:style w:type="character" w:styleId="IntenseEmphasis">
    <w:name w:val="Intense Emphasis"/>
    <w:basedOn w:val="DefaultParagraphFont"/>
    <w:uiPriority w:val="21"/>
    <w:qFormat/>
    <w:rsid w:val="003336EA"/>
    <w:rPr>
      <w:i/>
      <w:iCs/>
      <w:color w:val="0F4761" w:themeColor="accent1" w:themeShade="BF"/>
    </w:rPr>
  </w:style>
  <w:style w:type="paragraph" w:styleId="IntenseQuote">
    <w:name w:val="Intense Quote"/>
    <w:basedOn w:val="Normal"/>
    <w:next w:val="Normal"/>
    <w:link w:val="IntenseQuoteChar"/>
    <w:uiPriority w:val="30"/>
    <w:qFormat/>
    <w:rsid w:val="003336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36EA"/>
    <w:rPr>
      <w:i/>
      <w:iCs/>
      <w:color w:val="0F4761" w:themeColor="accent1" w:themeShade="BF"/>
    </w:rPr>
  </w:style>
  <w:style w:type="character" w:styleId="IntenseReference">
    <w:name w:val="Intense Reference"/>
    <w:basedOn w:val="DefaultParagraphFont"/>
    <w:uiPriority w:val="32"/>
    <w:qFormat/>
    <w:rsid w:val="003336EA"/>
    <w:rPr>
      <w:b/>
      <w:bCs/>
      <w:smallCaps/>
      <w:color w:val="0F4761" w:themeColor="accent1" w:themeShade="BF"/>
      <w:spacing w:val="5"/>
    </w:rPr>
  </w:style>
  <w:style w:type="paragraph" w:styleId="NoSpacing">
    <w:name w:val="No Spacing"/>
    <w:link w:val="NoSpacingChar"/>
    <w:uiPriority w:val="1"/>
    <w:qFormat/>
    <w:rsid w:val="006C79D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C79D6"/>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6C79D6"/>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AF20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008"/>
  </w:style>
  <w:style w:type="paragraph" w:styleId="Footer">
    <w:name w:val="footer"/>
    <w:basedOn w:val="Normal"/>
    <w:link w:val="FooterChar"/>
    <w:uiPriority w:val="99"/>
    <w:unhideWhenUsed/>
    <w:rsid w:val="00AF20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0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97</TotalTime>
  <Pages>8</Pages>
  <Words>1833</Words>
  <Characters>10452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Briefing Report: Addressing the Shortage of Community Mental Health Services in Birmingham</vt:lpstr>
    </vt:vector>
  </TitlesOfParts>
  <Company/>
  <LinksUpToDate>false</LinksUpToDate>
  <CharactersWithSpaces>12261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Briefing Report: Addressing the Shortage of Community Mental Health Services in Birmingham</dc:title>
  <dc:subject/>
  <dc:creator>beniah warren</dc:creator>
  <cp:keywords/>
  <dc:description/>
  <cp:lastModifiedBy>beniah warren</cp:lastModifiedBy>
  <cp:revision>66</cp:revision>
  <dcterms:created xsi:type="dcterms:W3CDTF">2026-10-17T13:21:00Z</dcterms:created>
  <dcterms:modified xsi:type="dcterms:W3CDTF">2026-10-17T17:05:00Z</dcterms:modified>
</cp:coreProperties>
</file>