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8ABE5" w14:textId="77777777" w:rsidR="00FC17E4" w:rsidRDefault="00FC17E4">
      <w:pPr>
        <w:jc w:val="both"/>
      </w:pPr>
    </w:p>
    <w:p w14:paraId="3F070A99" w14:textId="19684841" w:rsidR="00A8551A" w:rsidRDefault="00A0381C">
      <w:pPr>
        <w:jc w:val="both"/>
      </w:pPr>
      <w:r>
        <w:t xml:space="preserve">                                               </w:t>
      </w:r>
      <w:r>
        <w:rPr>
          <w:noProof/>
        </w:rPr>
        <w:drawing>
          <wp:inline distT="114300" distB="114300" distL="114300" distR="114300" wp14:anchorId="142C865E" wp14:editId="0B2B869D">
            <wp:extent cx="3209925" cy="1428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09925" cy="1428750"/>
                    </a:xfrm>
                    <a:prstGeom prst="rect">
                      <a:avLst/>
                    </a:prstGeom>
                    <a:ln/>
                  </pic:spPr>
                </pic:pic>
              </a:graphicData>
            </a:graphic>
          </wp:inline>
        </w:drawing>
      </w:r>
    </w:p>
    <w:p w14:paraId="0C2E5DBC" w14:textId="77777777" w:rsidR="00A8551A" w:rsidRDefault="00A8551A">
      <w:pPr>
        <w:jc w:val="both"/>
      </w:pPr>
    </w:p>
    <w:p w14:paraId="69CEBA14" w14:textId="77777777" w:rsidR="00A8551A" w:rsidRDefault="00A8551A">
      <w:pPr>
        <w:jc w:val="both"/>
      </w:pPr>
    </w:p>
    <w:p w14:paraId="3AC587BA" w14:textId="77777777" w:rsidR="00A8551A" w:rsidRDefault="00A0381C">
      <w:pPr>
        <w:rPr>
          <w:rFonts w:ascii="Times New Roman" w:eastAsia="Times New Roman" w:hAnsi="Times New Roman" w:cs="Times New Roman"/>
          <w:sz w:val="24"/>
          <w:szCs w:val="24"/>
        </w:rPr>
      </w:pPr>
      <w:r>
        <w:rPr>
          <w:rFonts w:ascii="Times New Roman" w:eastAsia="Times New Roman" w:hAnsi="Times New Roman" w:cs="Times New Roman"/>
          <w:sz w:val="24"/>
          <w:szCs w:val="24"/>
        </w:rPr>
        <w:t>Name         :    Patni Akshay Navneetbhai</w:t>
      </w:r>
    </w:p>
    <w:p w14:paraId="46F4CB14" w14:textId="77777777" w:rsidR="00A8551A" w:rsidRDefault="00A0381C">
      <w:pPr>
        <w:rPr>
          <w:rFonts w:ascii="Times New Roman" w:eastAsia="Times New Roman" w:hAnsi="Times New Roman" w:cs="Times New Roman"/>
          <w:sz w:val="24"/>
          <w:szCs w:val="24"/>
        </w:rPr>
      </w:pPr>
      <w:r>
        <w:rPr>
          <w:rFonts w:ascii="Times New Roman" w:eastAsia="Times New Roman" w:hAnsi="Times New Roman" w:cs="Times New Roman"/>
          <w:sz w:val="24"/>
          <w:szCs w:val="24"/>
        </w:rPr>
        <w:t>Seat No.     :    2308227</w:t>
      </w:r>
    </w:p>
    <w:p w14:paraId="381F964F" w14:textId="77777777" w:rsidR="00A8551A" w:rsidRDefault="00A0381C">
      <w:r>
        <w:rPr>
          <w:rFonts w:ascii="Times New Roman" w:eastAsia="Times New Roman" w:hAnsi="Times New Roman" w:cs="Times New Roman"/>
          <w:sz w:val="24"/>
          <w:szCs w:val="24"/>
        </w:rPr>
        <w:t xml:space="preserve">Professor    :   Gwyneth Jones </w:t>
      </w:r>
      <w:r>
        <w:t xml:space="preserve">    </w:t>
      </w:r>
    </w:p>
    <w:p w14:paraId="2ED61896" w14:textId="77777777" w:rsidR="00A8551A" w:rsidRDefault="00A0381C">
      <w:r>
        <w:rPr>
          <w:rFonts w:ascii="Times New Roman" w:eastAsia="Times New Roman" w:hAnsi="Times New Roman" w:cs="Times New Roman"/>
          <w:sz w:val="24"/>
          <w:szCs w:val="24"/>
        </w:rPr>
        <w:t xml:space="preserve">Subject       :   Managing Marketing Change </w:t>
      </w:r>
      <w:r>
        <w:t xml:space="preserve">  </w:t>
      </w:r>
    </w:p>
    <w:p w14:paraId="6679FBB2" w14:textId="77777777" w:rsidR="00A8551A" w:rsidRDefault="00A0381C">
      <w:pPr>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   Walmart Organization</w:t>
      </w:r>
    </w:p>
    <w:p w14:paraId="70B9C742" w14:textId="77777777" w:rsidR="00A8551A" w:rsidRDefault="00A8551A">
      <w:pPr>
        <w:rPr>
          <w:rFonts w:ascii="Times New Roman" w:eastAsia="Times New Roman" w:hAnsi="Times New Roman" w:cs="Times New Roman"/>
          <w:sz w:val="24"/>
          <w:szCs w:val="24"/>
        </w:rPr>
      </w:pPr>
    </w:p>
    <w:p w14:paraId="221E28E3" w14:textId="77777777" w:rsidR="00A8551A" w:rsidRDefault="00A8551A">
      <w:pPr>
        <w:rPr>
          <w:rFonts w:ascii="Times New Roman" w:eastAsia="Times New Roman" w:hAnsi="Times New Roman" w:cs="Times New Roman"/>
          <w:sz w:val="24"/>
          <w:szCs w:val="24"/>
        </w:rPr>
      </w:pPr>
    </w:p>
    <w:p w14:paraId="7A135451" w14:textId="77777777" w:rsidR="00A8551A" w:rsidRDefault="00A8551A">
      <w:pPr>
        <w:rPr>
          <w:rFonts w:ascii="Times New Roman" w:eastAsia="Times New Roman" w:hAnsi="Times New Roman" w:cs="Times New Roman"/>
          <w:sz w:val="24"/>
          <w:szCs w:val="24"/>
        </w:rPr>
      </w:pPr>
    </w:p>
    <w:p w14:paraId="5296AF0C" w14:textId="77777777" w:rsidR="00A8551A" w:rsidRDefault="00A8551A">
      <w:pPr>
        <w:rPr>
          <w:rFonts w:ascii="Times New Roman" w:eastAsia="Times New Roman" w:hAnsi="Times New Roman" w:cs="Times New Roman"/>
          <w:sz w:val="24"/>
          <w:szCs w:val="24"/>
        </w:rPr>
      </w:pPr>
    </w:p>
    <w:p w14:paraId="79C63081" w14:textId="77777777" w:rsidR="00A8551A" w:rsidRDefault="00A8551A">
      <w:pPr>
        <w:rPr>
          <w:rFonts w:ascii="Times New Roman" w:eastAsia="Times New Roman" w:hAnsi="Times New Roman" w:cs="Times New Roman"/>
          <w:sz w:val="24"/>
          <w:szCs w:val="24"/>
        </w:rPr>
      </w:pPr>
    </w:p>
    <w:p w14:paraId="433FBA33" w14:textId="77777777" w:rsidR="00A8551A" w:rsidRDefault="00A8551A">
      <w:pPr>
        <w:rPr>
          <w:rFonts w:ascii="Times New Roman" w:eastAsia="Times New Roman" w:hAnsi="Times New Roman" w:cs="Times New Roman"/>
          <w:sz w:val="24"/>
          <w:szCs w:val="24"/>
        </w:rPr>
      </w:pPr>
    </w:p>
    <w:p w14:paraId="7ED721BF" w14:textId="77777777" w:rsidR="00A8551A" w:rsidRDefault="00A8551A">
      <w:pPr>
        <w:rPr>
          <w:rFonts w:ascii="Times New Roman" w:eastAsia="Times New Roman" w:hAnsi="Times New Roman" w:cs="Times New Roman"/>
          <w:sz w:val="24"/>
          <w:szCs w:val="24"/>
        </w:rPr>
      </w:pPr>
    </w:p>
    <w:p w14:paraId="1E3699D2" w14:textId="77777777" w:rsidR="00A8551A" w:rsidRDefault="00A8551A">
      <w:pPr>
        <w:rPr>
          <w:rFonts w:ascii="Times New Roman" w:eastAsia="Times New Roman" w:hAnsi="Times New Roman" w:cs="Times New Roman"/>
          <w:sz w:val="24"/>
          <w:szCs w:val="24"/>
        </w:rPr>
      </w:pPr>
    </w:p>
    <w:p w14:paraId="2FB7C377" w14:textId="77777777" w:rsidR="00A8551A" w:rsidRDefault="00A8551A">
      <w:pPr>
        <w:rPr>
          <w:rFonts w:ascii="Times New Roman" w:eastAsia="Times New Roman" w:hAnsi="Times New Roman" w:cs="Times New Roman"/>
          <w:sz w:val="24"/>
          <w:szCs w:val="24"/>
        </w:rPr>
      </w:pPr>
    </w:p>
    <w:p w14:paraId="37D26C38" w14:textId="77777777" w:rsidR="00A8551A" w:rsidRDefault="00A8551A">
      <w:pPr>
        <w:rPr>
          <w:rFonts w:ascii="Times New Roman" w:eastAsia="Times New Roman" w:hAnsi="Times New Roman" w:cs="Times New Roman"/>
          <w:sz w:val="24"/>
          <w:szCs w:val="24"/>
        </w:rPr>
      </w:pPr>
    </w:p>
    <w:p w14:paraId="1E8E7ED5" w14:textId="77777777" w:rsidR="00A8551A" w:rsidRDefault="00A8551A">
      <w:pPr>
        <w:rPr>
          <w:rFonts w:ascii="Times New Roman" w:eastAsia="Times New Roman" w:hAnsi="Times New Roman" w:cs="Times New Roman"/>
          <w:sz w:val="24"/>
          <w:szCs w:val="24"/>
        </w:rPr>
      </w:pPr>
    </w:p>
    <w:p w14:paraId="5BA466BA" w14:textId="77777777" w:rsidR="00A8551A" w:rsidRDefault="00A8551A">
      <w:pPr>
        <w:rPr>
          <w:rFonts w:ascii="Times New Roman" w:eastAsia="Times New Roman" w:hAnsi="Times New Roman" w:cs="Times New Roman"/>
          <w:sz w:val="24"/>
          <w:szCs w:val="24"/>
        </w:rPr>
      </w:pPr>
    </w:p>
    <w:p w14:paraId="4D05D3FF" w14:textId="77777777" w:rsidR="00A8551A" w:rsidRDefault="00A8551A">
      <w:pPr>
        <w:rPr>
          <w:rFonts w:ascii="Times New Roman" w:eastAsia="Times New Roman" w:hAnsi="Times New Roman" w:cs="Times New Roman"/>
          <w:sz w:val="24"/>
          <w:szCs w:val="24"/>
        </w:rPr>
      </w:pPr>
    </w:p>
    <w:p w14:paraId="73A2C316" w14:textId="77777777" w:rsidR="00A8551A" w:rsidRDefault="00A8551A">
      <w:pPr>
        <w:rPr>
          <w:rFonts w:ascii="Times New Roman" w:eastAsia="Times New Roman" w:hAnsi="Times New Roman" w:cs="Times New Roman"/>
          <w:sz w:val="24"/>
          <w:szCs w:val="24"/>
        </w:rPr>
      </w:pPr>
    </w:p>
    <w:p w14:paraId="462320F2" w14:textId="77777777" w:rsidR="00A8551A" w:rsidRDefault="00A8551A">
      <w:pPr>
        <w:rPr>
          <w:rFonts w:ascii="Times New Roman" w:eastAsia="Times New Roman" w:hAnsi="Times New Roman" w:cs="Times New Roman"/>
          <w:sz w:val="24"/>
          <w:szCs w:val="24"/>
        </w:rPr>
      </w:pPr>
    </w:p>
    <w:p w14:paraId="4CB3CACA" w14:textId="77777777" w:rsidR="00A8551A" w:rsidRDefault="00A8551A">
      <w:pPr>
        <w:rPr>
          <w:rFonts w:ascii="Times New Roman" w:eastAsia="Times New Roman" w:hAnsi="Times New Roman" w:cs="Times New Roman"/>
          <w:sz w:val="24"/>
          <w:szCs w:val="24"/>
        </w:rPr>
      </w:pPr>
    </w:p>
    <w:p w14:paraId="28779049" w14:textId="77777777" w:rsidR="00A8551A" w:rsidRDefault="00A8551A">
      <w:pPr>
        <w:rPr>
          <w:rFonts w:ascii="Times New Roman" w:eastAsia="Times New Roman" w:hAnsi="Times New Roman" w:cs="Times New Roman"/>
          <w:sz w:val="24"/>
          <w:szCs w:val="24"/>
        </w:rPr>
      </w:pPr>
    </w:p>
    <w:p w14:paraId="0DE6FF63" w14:textId="77777777" w:rsidR="00A8551A" w:rsidRDefault="00A8551A">
      <w:pPr>
        <w:rPr>
          <w:rFonts w:ascii="Times New Roman" w:eastAsia="Times New Roman" w:hAnsi="Times New Roman" w:cs="Times New Roman"/>
          <w:sz w:val="24"/>
          <w:szCs w:val="24"/>
        </w:rPr>
      </w:pPr>
    </w:p>
    <w:p w14:paraId="71E03BA6" w14:textId="77777777" w:rsidR="00A8551A" w:rsidRDefault="00A8551A">
      <w:pPr>
        <w:rPr>
          <w:rFonts w:ascii="Times New Roman" w:eastAsia="Times New Roman" w:hAnsi="Times New Roman" w:cs="Times New Roman"/>
          <w:sz w:val="24"/>
          <w:szCs w:val="24"/>
        </w:rPr>
      </w:pPr>
    </w:p>
    <w:p w14:paraId="425D4278" w14:textId="77777777" w:rsidR="00A8551A" w:rsidRDefault="00A8551A">
      <w:pPr>
        <w:rPr>
          <w:rFonts w:ascii="Times New Roman" w:eastAsia="Times New Roman" w:hAnsi="Times New Roman" w:cs="Times New Roman"/>
          <w:sz w:val="24"/>
          <w:szCs w:val="24"/>
        </w:rPr>
      </w:pPr>
    </w:p>
    <w:p w14:paraId="0ECBD67B" w14:textId="77777777" w:rsidR="00A8551A" w:rsidRDefault="00A8551A">
      <w:pPr>
        <w:rPr>
          <w:rFonts w:ascii="Times New Roman" w:eastAsia="Times New Roman" w:hAnsi="Times New Roman" w:cs="Times New Roman"/>
          <w:sz w:val="24"/>
          <w:szCs w:val="24"/>
        </w:rPr>
      </w:pPr>
    </w:p>
    <w:p w14:paraId="3CEFDAD7" w14:textId="77777777" w:rsidR="00A8551A" w:rsidRDefault="00A8551A">
      <w:pPr>
        <w:rPr>
          <w:rFonts w:ascii="Times New Roman" w:eastAsia="Times New Roman" w:hAnsi="Times New Roman" w:cs="Times New Roman"/>
          <w:sz w:val="24"/>
          <w:szCs w:val="24"/>
        </w:rPr>
      </w:pPr>
    </w:p>
    <w:p w14:paraId="58AB3FBF" w14:textId="77777777" w:rsidR="00A8551A" w:rsidRDefault="00A8551A">
      <w:pPr>
        <w:rPr>
          <w:rFonts w:ascii="Times New Roman" w:eastAsia="Times New Roman" w:hAnsi="Times New Roman" w:cs="Times New Roman"/>
          <w:sz w:val="24"/>
          <w:szCs w:val="24"/>
        </w:rPr>
      </w:pPr>
    </w:p>
    <w:p w14:paraId="3CB973D4" w14:textId="77777777" w:rsidR="00A8551A" w:rsidRDefault="00A8551A">
      <w:pPr>
        <w:rPr>
          <w:rFonts w:ascii="Times New Roman" w:eastAsia="Times New Roman" w:hAnsi="Times New Roman" w:cs="Times New Roman"/>
          <w:sz w:val="24"/>
          <w:szCs w:val="24"/>
        </w:rPr>
      </w:pPr>
    </w:p>
    <w:p w14:paraId="319D6601" w14:textId="77777777" w:rsidR="00A8551A" w:rsidRDefault="00A8551A">
      <w:pPr>
        <w:rPr>
          <w:rFonts w:ascii="Times New Roman" w:eastAsia="Times New Roman" w:hAnsi="Times New Roman" w:cs="Times New Roman"/>
          <w:sz w:val="24"/>
          <w:szCs w:val="24"/>
        </w:rPr>
      </w:pPr>
    </w:p>
    <w:p w14:paraId="7E5F13F8" w14:textId="77777777" w:rsidR="00A8551A" w:rsidRDefault="00A8551A">
      <w:pPr>
        <w:rPr>
          <w:rFonts w:ascii="Times New Roman" w:eastAsia="Times New Roman" w:hAnsi="Times New Roman" w:cs="Times New Roman"/>
          <w:sz w:val="24"/>
          <w:szCs w:val="24"/>
        </w:rPr>
      </w:pPr>
    </w:p>
    <w:p w14:paraId="14DF4FD9" w14:textId="28866931" w:rsidR="00A8551A" w:rsidRPr="00C7735E" w:rsidRDefault="00A0381C" w:rsidP="00C7735E">
      <w:pPr>
        <w:jc w:val="center"/>
        <w:rPr>
          <w:b/>
        </w:rPr>
      </w:pPr>
      <w:r>
        <w:rPr>
          <w:rFonts w:ascii="Times New Roman" w:eastAsia="Times New Roman" w:hAnsi="Times New Roman" w:cs="Times New Roman"/>
          <w:b/>
          <w:sz w:val="24"/>
          <w:szCs w:val="24"/>
        </w:rPr>
        <w:lastRenderedPageBreak/>
        <w:t xml:space="preserve">INDEX </w:t>
      </w:r>
      <w:r>
        <w:rPr>
          <w:b/>
        </w:rPr>
        <w:t xml:space="preserve">   </w:t>
      </w:r>
      <w:bookmarkStart w:id="0" w:name="_fcfr4stj1vu4" w:colFirst="0" w:colLast="0"/>
      <w:bookmarkEnd w:id="0"/>
    </w:p>
    <w:p w14:paraId="5330B5DF" w14:textId="77777777" w:rsid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p>
    <w:p w14:paraId="13BA59D7" w14:textId="477E4BDA"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 xml:space="preserve">Executive Summary </w:t>
      </w:r>
    </w:p>
    <w:p w14:paraId="6F153CE8" w14:textId="77777777"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 xml:space="preserve">1. Introduction </w:t>
      </w:r>
    </w:p>
    <w:p w14:paraId="1CCE8C24" w14:textId="77777777"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2. Evaluation of Walmart’s Marketing Strategies in Response to Macro and Microenvironments</w:t>
      </w:r>
    </w:p>
    <w:p w14:paraId="3AE2FE4C" w14:textId="103F95E1"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 xml:space="preserve">2.1 - PESTLE Analysis </w:t>
      </w:r>
    </w:p>
    <w:p w14:paraId="31426C72" w14:textId="77777777"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 xml:space="preserve">2.2 - Marketing Mix </w:t>
      </w:r>
    </w:p>
    <w:p w14:paraId="5C472C27" w14:textId="77777777"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3. Analysis of Target Markets for Walmart: Identification, Marketing Materials, and Effectiveness</w:t>
      </w:r>
    </w:p>
    <w:p w14:paraId="3175ACBC" w14:textId="77777777"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4. Assessing Walmart's Media and Communication Channels</w:t>
      </w:r>
    </w:p>
    <w:p w14:paraId="0A70769A" w14:textId="3FE5C771"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4.1 - Case Study - The Power of Social Media: #AddtoHeart Holiday Campaign</w:t>
      </w:r>
    </w:p>
    <w:p w14:paraId="17829E4E" w14:textId="6D211097"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 xml:space="preserve">5. How Walmart Evaluates its Marketing Campaigns </w:t>
      </w:r>
    </w:p>
    <w:p w14:paraId="08FFDE32" w14:textId="77777777"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 xml:space="preserve">6. Conclusion </w:t>
      </w:r>
    </w:p>
    <w:p w14:paraId="5AFBDF0E" w14:textId="77777777" w:rsidR="00C7735E" w:rsidRPr="00C7735E"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7. Recommendation</w:t>
      </w:r>
    </w:p>
    <w:p w14:paraId="497C3E23" w14:textId="0BA91373" w:rsidR="00A61612" w:rsidRDefault="00C7735E" w:rsidP="00C7735E">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color w:val="374151"/>
          <w:sz w:val="24"/>
          <w:szCs w:val="24"/>
        </w:rPr>
      </w:pPr>
      <w:r w:rsidRPr="00C7735E">
        <w:rPr>
          <w:rFonts w:ascii="Times New Roman" w:eastAsia="Times New Roman" w:hAnsi="Times New Roman" w:cs="Times New Roman"/>
          <w:color w:val="374151"/>
          <w:sz w:val="24"/>
          <w:szCs w:val="24"/>
        </w:rPr>
        <w:t>8. Bibliography</w:t>
      </w:r>
    </w:p>
    <w:p w14:paraId="4ECB3CEE" w14:textId="77777777" w:rsidR="00A61612" w:rsidRDefault="00A61612">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5C7EE806" w14:textId="77777777" w:rsidR="00A61612" w:rsidRDefault="00A61612">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625BBAC8" w14:textId="77777777" w:rsidR="00A61612" w:rsidRDefault="00A61612">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0D8D29AC" w14:textId="77777777" w:rsidR="00A61612" w:rsidRDefault="00A61612">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236C3050" w14:textId="77777777" w:rsidR="00A61612" w:rsidRDefault="00A61612">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221F39FC" w14:textId="77777777" w:rsidR="00A61612" w:rsidRDefault="00A61612">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4516A805" w14:textId="77777777" w:rsidR="00C7735E" w:rsidRDefault="00C7735E">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04F3B648" w14:textId="62115874" w:rsidR="00DE4077" w:rsidRPr="00C8157C" w:rsidRDefault="00DE4077">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b/>
          <w:sz w:val="28"/>
          <w:szCs w:val="28"/>
        </w:rPr>
      </w:pPr>
      <w:r w:rsidRPr="00C8157C">
        <w:rPr>
          <w:rFonts w:ascii="Times New Roman" w:eastAsia="Times New Roman" w:hAnsi="Times New Roman" w:cs="Times New Roman"/>
          <w:b/>
          <w:sz w:val="28"/>
          <w:szCs w:val="28"/>
        </w:rPr>
        <w:lastRenderedPageBreak/>
        <w:t xml:space="preserve">Executive Summary </w:t>
      </w:r>
    </w:p>
    <w:p w14:paraId="18E145D2" w14:textId="45E2AB6A" w:rsidR="00C8157C" w:rsidRPr="00C8157C" w:rsidRDefault="00DE4077" w:rsidP="00C8157C">
      <w:pPr>
        <w:spacing w:after="240" w:line="480" w:lineRule="auto"/>
        <w:jc w:val="both"/>
        <w:rPr>
          <w:rFonts w:ascii="Times New Roman" w:eastAsia="Times New Roman" w:hAnsi="Times New Roman" w:cs="Times New Roman"/>
          <w:sz w:val="24"/>
          <w:szCs w:val="24"/>
          <w:lang w:val="en-GB"/>
        </w:rPr>
      </w:pPr>
      <w:r w:rsidRPr="00C8157C">
        <w:rPr>
          <w:rFonts w:ascii="Times New Roman" w:eastAsia="Times New Roman" w:hAnsi="Times New Roman" w:cs="Times New Roman"/>
          <w:bCs/>
          <w:sz w:val="24"/>
          <w:szCs w:val="24"/>
        </w:rPr>
        <w:t xml:space="preserve">Walmart Inc., a multinational retail giant founded by Sam Walton in 1962, has emerged as a leading force in the global retail market. With its headquarters in Bentonville, Arkansas, Walmart has successfully expanded its reach to operate over 11,000 stores and clubs across 27 countries under 55 different names. </w:t>
      </w:r>
      <w:r w:rsidR="00C8157C" w:rsidRPr="00C8157C">
        <w:rPr>
          <w:rFonts w:ascii="Times New Roman" w:eastAsia="Times New Roman" w:hAnsi="Times New Roman" w:cs="Times New Roman"/>
          <w:sz w:val="24"/>
          <w:szCs w:val="24"/>
          <w:lang w:val="en-GB"/>
        </w:rPr>
        <w:t>Walmart places a strong emphasis on marketing to reinforce its reputation as a top contender in terms of competitive pricing and extensive product selection. This investment is clearly demonstrated through its comprehensive advertising campaigns, strategic customer engagement initiatives, and ongoing efforts to improve the customer experience, both in-store and online.</w:t>
      </w:r>
      <w:r w:rsidR="00C8157C">
        <w:rPr>
          <w:rFonts w:ascii="Times New Roman" w:eastAsia="Times New Roman" w:hAnsi="Times New Roman" w:cs="Times New Roman"/>
          <w:sz w:val="24"/>
          <w:szCs w:val="24"/>
          <w:lang w:val="en-GB"/>
        </w:rPr>
        <w:t xml:space="preserve"> </w:t>
      </w:r>
      <w:r w:rsidR="00C8157C" w:rsidRPr="00C8157C">
        <w:rPr>
          <w:rFonts w:ascii="Times New Roman" w:eastAsia="Times New Roman" w:hAnsi="Times New Roman" w:cs="Times New Roman"/>
          <w:sz w:val="24"/>
          <w:szCs w:val="24"/>
          <w:lang w:val="en-GB"/>
        </w:rPr>
        <w:t xml:space="preserve">This academic essay provides a critical analysis of Walmart Inc.'s marketing strategies, evaluating their impact on the company's global retail operations. The analysis centres around a thorough assessment of Walmart's marketing activities, with a particular emphasis on the organization's strategic implementation of marketing principles, adaptability to the broader and narrower marketing landscapes, effective management of changes in marketing strategies, and precise targeting in marketing endeavours. </w:t>
      </w:r>
    </w:p>
    <w:p w14:paraId="63E26857" w14:textId="0C439CC1" w:rsidR="00C8157C" w:rsidRPr="00C8157C" w:rsidRDefault="00C8157C" w:rsidP="00C8157C">
      <w:pPr>
        <w:spacing w:after="240"/>
        <w:jc w:val="both"/>
        <w:rPr>
          <w:rFonts w:ascii="Times New Roman" w:eastAsia="Times New Roman" w:hAnsi="Times New Roman" w:cs="Times New Roman"/>
          <w:sz w:val="24"/>
          <w:szCs w:val="24"/>
          <w:lang w:val="en-GB"/>
        </w:rPr>
      </w:pPr>
      <w:r w:rsidRPr="00C8157C">
        <w:rPr>
          <w:rFonts w:ascii="Times New Roman" w:eastAsia="Times New Roman" w:hAnsi="Times New Roman" w:cs="Times New Roman"/>
          <w:sz w:val="24"/>
          <w:szCs w:val="24"/>
          <w:lang w:val="en-GB"/>
        </w:rPr>
        <w:br/>
      </w:r>
    </w:p>
    <w:p w14:paraId="1E3FCE94" w14:textId="7FC9BF39" w:rsidR="00DE4077" w:rsidRPr="00DE4077" w:rsidRDefault="00DE4077" w:rsidP="00C8157C">
      <w:pPr>
        <w:pBdr>
          <w:top w:val="none" w:sz="0" w:space="0" w:color="D9D9E3"/>
          <w:left w:val="none" w:sz="0" w:space="0" w:color="D9D9E3"/>
          <w:bottom w:val="none" w:sz="0" w:space="0" w:color="D9D9E3"/>
          <w:right w:val="none" w:sz="0" w:space="0" w:color="D9D9E3"/>
          <w:between w:val="none" w:sz="0" w:space="0" w:color="D9D9E3"/>
        </w:pBdr>
        <w:spacing w:after="300" w:line="480" w:lineRule="auto"/>
        <w:jc w:val="both"/>
        <w:rPr>
          <w:rFonts w:ascii="Times New Roman" w:eastAsia="Times New Roman" w:hAnsi="Times New Roman" w:cs="Times New Roman"/>
          <w:bCs/>
          <w:color w:val="374151"/>
          <w:sz w:val="24"/>
          <w:szCs w:val="24"/>
        </w:rPr>
      </w:pPr>
    </w:p>
    <w:p w14:paraId="10E4CF26" w14:textId="77777777" w:rsidR="00DE4077" w:rsidRPr="00DE4077" w:rsidRDefault="00DE4077" w:rsidP="00DE4077">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bCs/>
          <w:color w:val="374151"/>
          <w:sz w:val="24"/>
          <w:szCs w:val="24"/>
        </w:rPr>
      </w:pPr>
    </w:p>
    <w:p w14:paraId="0AA0F5F4" w14:textId="77777777" w:rsidR="00DE4077" w:rsidRPr="00DE4077" w:rsidRDefault="00DE4077">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bCs/>
          <w:color w:val="374151"/>
          <w:sz w:val="24"/>
          <w:szCs w:val="24"/>
        </w:rPr>
      </w:pPr>
    </w:p>
    <w:p w14:paraId="4582867D" w14:textId="77777777" w:rsidR="00C8157C" w:rsidRDefault="00C8157C">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b/>
          <w:color w:val="374151"/>
          <w:sz w:val="24"/>
          <w:szCs w:val="24"/>
        </w:rPr>
      </w:pPr>
    </w:p>
    <w:p w14:paraId="116430EC" w14:textId="77777777" w:rsidR="00C8157C" w:rsidRDefault="00C8157C">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b/>
          <w:color w:val="374151"/>
          <w:sz w:val="24"/>
          <w:szCs w:val="24"/>
        </w:rPr>
      </w:pPr>
    </w:p>
    <w:p w14:paraId="1032E360" w14:textId="77777777" w:rsidR="00C8157C" w:rsidRDefault="00C8157C">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b/>
          <w:color w:val="374151"/>
          <w:sz w:val="24"/>
          <w:szCs w:val="24"/>
        </w:rPr>
      </w:pPr>
    </w:p>
    <w:p w14:paraId="3CAC1FA6" w14:textId="0EA42524" w:rsidR="00A8551A" w:rsidRPr="00A61612" w:rsidRDefault="00DE4077" w:rsidP="00A61612">
      <w:pPr>
        <w:pStyle w:val="ListParagraph"/>
        <w:numPr>
          <w:ilvl w:val="0"/>
          <w:numId w:val="13"/>
        </w:num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sz w:val="24"/>
          <w:szCs w:val="24"/>
        </w:rPr>
      </w:pPr>
      <w:r w:rsidRPr="00A61612">
        <w:rPr>
          <w:rFonts w:ascii="Times New Roman" w:eastAsia="Times New Roman" w:hAnsi="Times New Roman" w:cs="Times New Roman"/>
          <w:b/>
          <w:sz w:val="24"/>
          <w:szCs w:val="24"/>
        </w:rPr>
        <w:lastRenderedPageBreak/>
        <w:t>Introduction</w:t>
      </w:r>
      <w:r w:rsidR="00C8157C" w:rsidRPr="00A61612">
        <w:rPr>
          <w:rFonts w:ascii="Times New Roman" w:eastAsia="Times New Roman" w:hAnsi="Times New Roman" w:cs="Times New Roman"/>
          <w:b/>
          <w:sz w:val="24"/>
          <w:szCs w:val="24"/>
        </w:rPr>
        <w:t xml:space="preserve"> </w:t>
      </w:r>
    </w:p>
    <w:p w14:paraId="62A004D7" w14:textId="184D4237" w:rsidR="00C8157C" w:rsidRPr="001B1F9F" w:rsidRDefault="00C8157C" w:rsidP="00C8157C">
      <w:pPr>
        <w:pBdr>
          <w:top w:val="none" w:sz="0" w:space="0" w:color="D9D9E3"/>
          <w:left w:val="none" w:sz="0" w:space="0" w:color="D9D9E3"/>
          <w:bottom w:val="none" w:sz="0" w:space="0" w:color="D9D9E3"/>
          <w:right w:val="none" w:sz="0" w:space="0" w:color="D9D9E3"/>
          <w:between w:val="none" w:sz="0" w:space="0" w:color="D9D9E3"/>
        </w:pBdr>
        <w:spacing w:after="300" w:line="480" w:lineRule="auto"/>
        <w:jc w:val="both"/>
        <w:rPr>
          <w:rFonts w:ascii="Times New Roman" w:eastAsia="Times New Roman" w:hAnsi="Times New Roman" w:cs="Times New Roman"/>
          <w:bCs/>
          <w:sz w:val="24"/>
          <w:szCs w:val="24"/>
        </w:rPr>
      </w:pPr>
      <w:r w:rsidRPr="001B1F9F">
        <w:rPr>
          <w:rFonts w:ascii="Times New Roman" w:eastAsia="Times New Roman" w:hAnsi="Times New Roman" w:cs="Times New Roman"/>
          <w:bCs/>
          <w:sz w:val="24"/>
          <w:szCs w:val="24"/>
        </w:rPr>
        <w:t>Walmart Inc., a leader in the global retail sector, operates a vast network of hypermarkets, discount department stores, and supermarkets across multiple countries. Since its inception in 1962, Walmart has pioneered a cost-leadership strategy that emphasizes "value for money," effectively reshaping retail norms and consumer expectations. The advent of digital technology and evolving consumer behavior continue to challenge traditional retail models, prompting Walmart to adapt its operations and marketing strategies in innovative ways. This report aims to delve deeply into the effectiveness of Walmart's marketing strategies, examining how well they align with current business objectives and market dynamics. The primary purpose of this report is to assess the effectiveness of Walmart's marketing initiatives in the context of its global operations. It seeks to analyze the strategic alignment of these marketing efforts with the company's overarching goals, especially in response to shifting market trends and consumer preferences. This analysis will focus on several key aspects: the investment in marketing resources, the influence of macro and micro marketing environments on strategy formulation, and the outcomes of change management strategies within the marketing domain.</w:t>
      </w:r>
    </w:p>
    <w:p w14:paraId="212A70AF" w14:textId="795F55D5" w:rsidR="00C8157C" w:rsidRPr="001B1F9F" w:rsidRDefault="00C8157C" w:rsidP="00C8157C">
      <w:pPr>
        <w:pBdr>
          <w:top w:val="none" w:sz="0" w:space="0" w:color="D9D9E3"/>
          <w:left w:val="none" w:sz="0" w:space="0" w:color="D9D9E3"/>
          <w:bottom w:val="none" w:sz="0" w:space="0" w:color="D9D9E3"/>
          <w:right w:val="none" w:sz="0" w:space="0" w:color="D9D9E3"/>
          <w:between w:val="none" w:sz="0" w:space="0" w:color="D9D9E3"/>
        </w:pBdr>
        <w:spacing w:after="300"/>
        <w:jc w:val="both"/>
        <w:rPr>
          <w:rFonts w:ascii="Times New Roman" w:eastAsia="Times New Roman" w:hAnsi="Times New Roman" w:cs="Times New Roman"/>
          <w:b/>
          <w:sz w:val="24"/>
          <w:szCs w:val="24"/>
        </w:rPr>
      </w:pPr>
      <w:r w:rsidRPr="001B1F9F">
        <w:rPr>
          <w:rFonts w:ascii="Times New Roman" w:eastAsia="Times New Roman" w:hAnsi="Times New Roman" w:cs="Times New Roman"/>
          <w:b/>
          <w:sz w:val="24"/>
          <w:szCs w:val="24"/>
        </w:rPr>
        <w:t xml:space="preserve"> The objectives of this report are:</w:t>
      </w:r>
    </w:p>
    <w:p w14:paraId="7431B300" w14:textId="2A339882" w:rsidR="00C8157C" w:rsidRPr="001B1F9F" w:rsidRDefault="00C8157C" w:rsidP="00C8157C">
      <w:pPr>
        <w:pStyle w:val="ListParagraph"/>
        <w:numPr>
          <w:ilvl w:val="0"/>
          <w:numId w:val="12"/>
        </w:num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rFonts w:ascii="Times New Roman" w:eastAsia="Times New Roman" w:hAnsi="Times New Roman" w:cs="Times New Roman"/>
          <w:bCs/>
          <w:sz w:val="24"/>
          <w:szCs w:val="24"/>
        </w:rPr>
      </w:pPr>
      <w:r w:rsidRPr="001B1F9F">
        <w:rPr>
          <w:rFonts w:ascii="Times New Roman" w:eastAsia="Times New Roman" w:hAnsi="Times New Roman" w:cs="Times New Roman"/>
          <w:bCs/>
          <w:sz w:val="24"/>
          <w:szCs w:val="24"/>
        </w:rPr>
        <w:t>Evaluate how Walmart's marketing strategies are crafted and implemented in response to the global retail market's macro and microenvironments.</w:t>
      </w:r>
    </w:p>
    <w:p w14:paraId="31AD0781" w14:textId="77777777" w:rsidR="00C8157C" w:rsidRPr="001B1F9F" w:rsidRDefault="00C8157C" w:rsidP="00C8157C">
      <w:pPr>
        <w:pStyle w:val="ListParagraph"/>
        <w:numPr>
          <w:ilvl w:val="0"/>
          <w:numId w:val="12"/>
        </w:num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rFonts w:ascii="Times New Roman" w:eastAsia="Times New Roman" w:hAnsi="Times New Roman" w:cs="Times New Roman"/>
          <w:bCs/>
          <w:sz w:val="24"/>
          <w:szCs w:val="24"/>
        </w:rPr>
      </w:pPr>
      <w:r w:rsidRPr="001B1F9F">
        <w:rPr>
          <w:rFonts w:ascii="Times New Roman" w:eastAsia="Times New Roman" w:hAnsi="Times New Roman" w:cs="Times New Roman"/>
          <w:bCs/>
          <w:sz w:val="24"/>
          <w:szCs w:val="24"/>
        </w:rPr>
        <w:t>Analyze the target markets for Walmart, including how these are identified, the marketing materials developed to reach these segments, and the effectiveness of these efforts.</w:t>
      </w:r>
    </w:p>
    <w:p w14:paraId="5605A71E" w14:textId="77777777" w:rsidR="00C8157C" w:rsidRPr="001B1F9F" w:rsidRDefault="00C8157C" w:rsidP="00C8157C">
      <w:pPr>
        <w:pStyle w:val="ListParagraph"/>
        <w:numPr>
          <w:ilvl w:val="0"/>
          <w:numId w:val="12"/>
        </w:num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rFonts w:ascii="Times New Roman" w:eastAsia="Times New Roman" w:hAnsi="Times New Roman" w:cs="Times New Roman"/>
          <w:bCs/>
          <w:sz w:val="24"/>
          <w:szCs w:val="24"/>
        </w:rPr>
      </w:pPr>
      <w:r w:rsidRPr="001B1F9F">
        <w:rPr>
          <w:rFonts w:ascii="Times New Roman" w:eastAsia="Times New Roman" w:hAnsi="Times New Roman" w:cs="Times New Roman"/>
          <w:bCs/>
          <w:sz w:val="24"/>
          <w:szCs w:val="24"/>
        </w:rPr>
        <w:t>Assess the selection and impact of various media and communication channels used by Walmart, exploring their appropriateness and efficacy in engaging with the target audience.</w:t>
      </w:r>
    </w:p>
    <w:p w14:paraId="2891DDCC" w14:textId="77777777" w:rsidR="00520550" w:rsidRDefault="00C8157C" w:rsidP="00520550">
      <w:pPr>
        <w:pStyle w:val="ListParagraph"/>
        <w:numPr>
          <w:ilvl w:val="0"/>
          <w:numId w:val="12"/>
        </w:num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rFonts w:ascii="Times New Roman" w:eastAsia="Times New Roman" w:hAnsi="Times New Roman" w:cs="Times New Roman"/>
          <w:bCs/>
          <w:sz w:val="24"/>
          <w:szCs w:val="24"/>
        </w:rPr>
      </w:pPr>
      <w:r w:rsidRPr="001B1F9F">
        <w:rPr>
          <w:rFonts w:ascii="Times New Roman" w:eastAsia="Times New Roman" w:hAnsi="Times New Roman" w:cs="Times New Roman"/>
          <w:bCs/>
          <w:sz w:val="24"/>
          <w:szCs w:val="24"/>
        </w:rPr>
        <w:lastRenderedPageBreak/>
        <w:t>Examine the metrics used by Walmart to measure the success of its marketing campaigns and the effectiveness of these metrics in guiding future marketing strategies.</w:t>
      </w:r>
      <w:bookmarkStart w:id="1" w:name="_wh9yyqiscqjm" w:colFirst="0" w:colLast="0"/>
      <w:bookmarkEnd w:id="1"/>
    </w:p>
    <w:p w14:paraId="7532E36A" w14:textId="729386CF" w:rsidR="00A8551A" w:rsidRPr="002425E6" w:rsidRDefault="002425E6" w:rsidP="002425E6">
      <w:p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color w:val="000000"/>
          <w:sz w:val="24"/>
          <w:szCs w:val="24"/>
        </w:rPr>
        <w:t xml:space="preserve">2. </w:t>
      </w:r>
      <w:r w:rsidR="00BB3F02" w:rsidRPr="00BB3F02">
        <w:rPr>
          <w:rFonts w:ascii="Times New Roman" w:eastAsia="Times New Roman" w:hAnsi="Times New Roman" w:cs="Times New Roman"/>
          <w:b/>
          <w:color w:val="000000"/>
          <w:sz w:val="24"/>
          <w:szCs w:val="24"/>
        </w:rPr>
        <w:t>Evaluation of Walmart’s Marketing Strategies in Response to Macro and Microenvironments</w:t>
      </w:r>
    </w:p>
    <w:p w14:paraId="6F853AF0" w14:textId="774D47A1" w:rsidR="002425E6" w:rsidRDefault="002425E6" w:rsidP="002425E6">
      <w:pPr>
        <w:jc w:val="both"/>
        <w:rPr>
          <w:rFonts w:ascii="Times New Roman" w:hAnsi="Times New Roman" w:cs="Times New Roman"/>
          <w:b/>
          <w:bCs/>
          <w:sz w:val="24"/>
          <w:szCs w:val="24"/>
        </w:rPr>
      </w:pPr>
      <w:r w:rsidRPr="002425E6">
        <w:rPr>
          <w:rFonts w:ascii="Times New Roman" w:hAnsi="Times New Roman" w:cs="Times New Roman"/>
          <w:b/>
          <w:bCs/>
          <w:sz w:val="24"/>
          <w:szCs w:val="24"/>
        </w:rPr>
        <w:t xml:space="preserve">2.1 </w:t>
      </w:r>
      <w:r w:rsidR="00BB3F02">
        <w:rPr>
          <w:rFonts w:ascii="Times New Roman" w:hAnsi="Times New Roman" w:cs="Times New Roman"/>
          <w:b/>
          <w:bCs/>
          <w:sz w:val="24"/>
          <w:szCs w:val="24"/>
        </w:rPr>
        <w:t>PESTLE Analysis</w:t>
      </w:r>
    </w:p>
    <w:p w14:paraId="2A201235" w14:textId="77777777" w:rsidR="00BB3F02" w:rsidRDefault="00BB3F02" w:rsidP="002425E6">
      <w:pPr>
        <w:jc w:val="both"/>
        <w:rPr>
          <w:rFonts w:ascii="Times New Roman" w:hAnsi="Times New Roman" w:cs="Times New Roman"/>
          <w:b/>
          <w:bCs/>
          <w:sz w:val="24"/>
          <w:szCs w:val="24"/>
        </w:rPr>
      </w:pPr>
    </w:p>
    <w:p w14:paraId="34A8BD5E" w14:textId="78987EFF" w:rsidR="00BB3F02" w:rsidRDefault="00BB3F02" w:rsidP="00DF673B">
      <w:pPr>
        <w:spacing w:line="480" w:lineRule="auto"/>
        <w:jc w:val="both"/>
        <w:rPr>
          <w:rFonts w:ascii="Times New Roman" w:hAnsi="Times New Roman" w:cs="Times New Roman"/>
          <w:sz w:val="24"/>
          <w:szCs w:val="24"/>
        </w:rPr>
      </w:pPr>
      <w:r w:rsidRPr="00BB3F02">
        <w:rPr>
          <w:rFonts w:ascii="Times New Roman" w:hAnsi="Times New Roman" w:cs="Times New Roman"/>
          <w:sz w:val="24"/>
          <w:szCs w:val="24"/>
        </w:rPr>
        <w:t>Walmart’s global marketing strategies are intricately shaped by diverse external factors encompassed within the PESTLE (Political, Economic, Socio-cultural, Technological, Legal, and Environmental) analytical framework.</w:t>
      </w:r>
    </w:p>
    <w:p w14:paraId="6180E9BE" w14:textId="77777777" w:rsidR="007A1274" w:rsidRDefault="007A1274" w:rsidP="00DF673B">
      <w:pPr>
        <w:spacing w:line="480" w:lineRule="auto"/>
        <w:jc w:val="both"/>
        <w:rPr>
          <w:rFonts w:ascii="Times New Roman" w:hAnsi="Times New Roman" w:cs="Times New Roman"/>
          <w:sz w:val="24"/>
          <w:szCs w:val="24"/>
        </w:rPr>
      </w:pPr>
    </w:p>
    <w:p w14:paraId="414211ED" w14:textId="3E9076FA" w:rsidR="007A1274" w:rsidRDefault="007A1274" w:rsidP="00DF673B">
      <w:pPr>
        <w:spacing w:line="480" w:lineRule="auto"/>
        <w:jc w:val="both"/>
        <w:rPr>
          <w:rFonts w:ascii="Times New Roman" w:eastAsia="Times New Roman" w:hAnsi="Times New Roman" w:cs="Times New Roman"/>
          <w:sz w:val="24"/>
          <w:szCs w:val="24"/>
          <w:lang w:val="en-GB"/>
        </w:rPr>
      </w:pPr>
      <w:r w:rsidRPr="007A1274">
        <w:rPr>
          <w:rFonts w:ascii="Times New Roman" w:hAnsi="Times New Roman" w:cs="Times New Roman"/>
          <w:b/>
          <w:bCs/>
          <w:sz w:val="24"/>
          <w:szCs w:val="24"/>
        </w:rPr>
        <w:t>Political:</w:t>
      </w:r>
      <w:r>
        <w:rPr>
          <w:rFonts w:ascii="Times New Roman" w:hAnsi="Times New Roman" w:cs="Times New Roman"/>
          <w:sz w:val="24"/>
          <w:szCs w:val="24"/>
        </w:rPr>
        <w:t xml:space="preserve"> </w:t>
      </w:r>
      <w:r w:rsidRPr="007A1274">
        <w:rPr>
          <w:rFonts w:ascii="Times New Roman" w:eastAsia="Times New Roman" w:hAnsi="Times New Roman" w:cs="Times New Roman"/>
          <w:sz w:val="24"/>
          <w:szCs w:val="24"/>
          <w:lang w:val="en-GB"/>
        </w:rPr>
        <w:t>Walmart's marketing strategies are greatly influenced by the diverse political landscapes it encounters due to its global operations. Walmart carefully considers factors such as political stability, government policies regarding retail trade, international trade agreements, and taxation policies when developing its marketing approach. The political landscape in different countries has a significant impact on the marketing strategies and promotional efforts that Walmart can pursue. For instance, trade policies and tariffs can affect Walmart’s pricing strategies, which is a core component of its marketing proposition (Johnson, 2017).</w:t>
      </w:r>
      <w:r>
        <w:rPr>
          <w:rFonts w:ascii="Times New Roman" w:eastAsia="Times New Roman" w:hAnsi="Times New Roman" w:cs="Times New Roman"/>
          <w:sz w:val="24"/>
          <w:szCs w:val="24"/>
          <w:lang w:val="en-GB"/>
        </w:rPr>
        <w:t xml:space="preserve"> </w:t>
      </w:r>
    </w:p>
    <w:p w14:paraId="69458699" w14:textId="77777777" w:rsidR="007A1274" w:rsidRDefault="007A1274" w:rsidP="00DF673B">
      <w:pPr>
        <w:spacing w:line="480" w:lineRule="auto"/>
        <w:jc w:val="both"/>
        <w:rPr>
          <w:rFonts w:ascii="Times New Roman" w:eastAsia="Times New Roman" w:hAnsi="Times New Roman" w:cs="Times New Roman"/>
          <w:sz w:val="24"/>
          <w:szCs w:val="24"/>
          <w:lang w:val="en-GB"/>
        </w:rPr>
      </w:pPr>
    </w:p>
    <w:p w14:paraId="1C6E0472" w14:textId="77777777" w:rsidR="007A1274" w:rsidRDefault="007A1274" w:rsidP="00DF673B">
      <w:pPr>
        <w:spacing w:line="480" w:lineRule="auto"/>
        <w:jc w:val="both"/>
        <w:rPr>
          <w:rFonts w:ascii="Times New Roman" w:eastAsia="Times New Roman" w:hAnsi="Times New Roman" w:cs="Times New Roman"/>
          <w:sz w:val="24"/>
          <w:szCs w:val="24"/>
          <w:lang w:val="en-GB"/>
        </w:rPr>
      </w:pPr>
      <w:r w:rsidRPr="007A1274">
        <w:rPr>
          <w:rFonts w:ascii="Times New Roman" w:eastAsia="Times New Roman" w:hAnsi="Times New Roman" w:cs="Times New Roman"/>
          <w:b/>
          <w:bCs/>
          <w:sz w:val="24"/>
          <w:szCs w:val="24"/>
          <w:lang w:val="en-GB"/>
        </w:rPr>
        <w:t>Economic Factors:</w:t>
      </w:r>
      <w:r>
        <w:rPr>
          <w:rFonts w:ascii="Times New Roman" w:eastAsia="Times New Roman" w:hAnsi="Times New Roman" w:cs="Times New Roman"/>
          <w:sz w:val="24"/>
          <w:szCs w:val="24"/>
          <w:lang w:val="en-GB"/>
        </w:rPr>
        <w:t xml:space="preserve"> </w:t>
      </w:r>
      <w:r w:rsidRPr="007A1274">
        <w:rPr>
          <w:rFonts w:ascii="Times New Roman" w:eastAsia="Times New Roman" w:hAnsi="Times New Roman" w:cs="Times New Roman"/>
          <w:sz w:val="24"/>
          <w:szCs w:val="24"/>
          <w:lang w:val="en-GB"/>
        </w:rPr>
        <w:t xml:space="preserve">Understanding economic factors is crucial for Walmart's marketing strategies as they are directly impacted by global economic conditions. Consumer purchasing power and spending behaviour are key factors that are influenced by the state of the economy. During times of economic downturn, Walmart ramps up its marketing efforts to promote its affordable products, targeting budget-conscious shoppers. On the other hand, when the economy is doing well, the company may focus on promoting higher-end products. As per the principles </w:t>
      </w:r>
      <w:r w:rsidRPr="007A1274">
        <w:rPr>
          <w:rFonts w:ascii="Times New Roman" w:eastAsia="Times New Roman" w:hAnsi="Times New Roman" w:cs="Times New Roman"/>
          <w:sz w:val="24"/>
          <w:szCs w:val="24"/>
          <w:lang w:val="en-GB"/>
        </w:rPr>
        <w:lastRenderedPageBreak/>
        <w:t>of economic theory in marketing, consumer demand is influenced by economic cycles. This adaptive economic response is in line with these principles (Kotler &amp; Keller, 2016).</w:t>
      </w:r>
    </w:p>
    <w:p w14:paraId="618B0145" w14:textId="77777777" w:rsidR="007A1274" w:rsidRDefault="007A1274" w:rsidP="00DF673B">
      <w:pPr>
        <w:spacing w:line="480" w:lineRule="auto"/>
        <w:jc w:val="both"/>
        <w:rPr>
          <w:rFonts w:ascii="Times New Roman" w:eastAsia="Times New Roman" w:hAnsi="Times New Roman" w:cs="Times New Roman"/>
          <w:sz w:val="24"/>
          <w:szCs w:val="24"/>
          <w:lang w:val="en-GB"/>
        </w:rPr>
      </w:pPr>
    </w:p>
    <w:p w14:paraId="5932483A" w14:textId="50974BEC" w:rsidR="007A1274" w:rsidRDefault="007A1274" w:rsidP="00DF673B">
      <w:pPr>
        <w:spacing w:line="480" w:lineRule="auto"/>
        <w:jc w:val="both"/>
        <w:rPr>
          <w:rFonts w:ascii="Times New Roman" w:eastAsia="Times New Roman" w:hAnsi="Times New Roman" w:cs="Times New Roman"/>
          <w:sz w:val="24"/>
          <w:szCs w:val="24"/>
          <w:lang w:val="en-GB"/>
        </w:rPr>
      </w:pPr>
      <w:r w:rsidRPr="007A1274">
        <w:rPr>
          <w:rFonts w:ascii="Times New Roman" w:eastAsia="Times New Roman" w:hAnsi="Times New Roman" w:cs="Times New Roman"/>
          <w:b/>
          <w:bCs/>
          <w:sz w:val="24"/>
          <w:szCs w:val="24"/>
          <w:lang w:val="en-GB"/>
        </w:rPr>
        <w:t>Socio-cultural Factors:</w:t>
      </w:r>
      <w:r w:rsidRPr="007A1274">
        <w:rPr>
          <w:rFonts w:ascii="Times New Roman" w:eastAsia="Times New Roman" w:hAnsi="Times New Roman" w:cs="Times New Roman"/>
          <w:sz w:val="24"/>
          <w:szCs w:val="24"/>
          <w:lang w:val="en-GB"/>
        </w:rPr>
        <w:t xml:space="preserve"> Socio-cultural trends significantly influence Walmart’s product offerings and marketing tactics. Factors such as demographic changes, cultural trends, and shifting consumer attitudes towards sustainability and corporate responsibility guide how Walmart markets its products. For example, increasing consumer sensitivity towards ethical production and sustainability has led Walmart to market its commitment to these values more prominently. The company’s marketing strategies are therefore tailored to resonate with the cultural and social norms of each market it operates in, reflecting the socio-cultural alignment strategy outlined by Hollensen (2017).</w:t>
      </w:r>
    </w:p>
    <w:p w14:paraId="10618971" w14:textId="77777777" w:rsidR="007A1274" w:rsidRDefault="007A1274" w:rsidP="00DF673B">
      <w:pPr>
        <w:spacing w:line="480" w:lineRule="auto"/>
        <w:jc w:val="both"/>
        <w:rPr>
          <w:rFonts w:ascii="Times New Roman" w:eastAsia="Times New Roman" w:hAnsi="Times New Roman" w:cs="Times New Roman"/>
          <w:sz w:val="24"/>
          <w:szCs w:val="24"/>
          <w:lang w:val="en-GB"/>
        </w:rPr>
      </w:pPr>
    </w:p>
    <w:p w14:paraId="782219FA" w14:textId="7914BA60" w:rsidR="007A1274" w:rsidRDefault="007A1274" w:rsidP="00DF673B">
      <w:pPr>
        <w:spacing w:line="480" w:lineRule="auto"/>
        <w:jc w:val="both"/>
        <w:rPr>
          <w:rFonts w:ascii="Times New Roman" w:eastAsia="Times New Roman" w:hAnsi="Times New Roman" w:cs="Times New Roman"/>
          <w:sz w:val="24"/>
          <w:szCs w:val="24"/>
          <w:lang w:val="en-GB"/>
        </w:rPr>
      </w:pPr>
      <w:r w:rsidRPr="007A1274">
        <w:rPr>
          <w:rFonts w:ascii="Times New Roman" w:eastAsia="Times New Roman" w:hAnsi="Times New Roman" w:cs="Times New Roman"/>
          <w:b/>
          <w:bCs/>
          <w:sz w:val="24"/>
          <w:szCs w:val="24"/>
          <w:lang w:val="en-GB"/>
        </w:rPr>
        <w:t xml:space="preserve">Technological Factors: </w:t>
      </w:r>
      <w:r w:rsidRPr="007A1274">
        <w:rPr>
          <w:rFonts w:ascii="Times New Roman" w:eastAsia="Times New Roman" w:hAnsi="Times New Roman" w:cs="Times New Roman"/>
          <w:sz w:val="24"/>
          <w:szCs w:val="24"/>
          <w:lang w:val="en-GB"/>
        </w:rPr>
        <w:t>In the digital era, technology plays a crucial role in shaping Walmart's marketing strategies. With the help of cutting-edge advancements in e-commerce, mobile technology, and data analytics, Walmart has been able to revolutionise its marketing strategies, create personalised shopping experiences, and enhance customer interactions. Walmart utilises technological advancements to boost their marketing efforts, utilising digital and social media platforms to connect with a wider audience and increase engagement. This approach reflects the theory of marketing technology integration, which suggests that incorporating technological resources can improve the effectiveness of marketing strategies (Chaffey &amp; Ellis-Chadwick, 2019)</w:t>
      </w:r>
      <w:r>
        <w:rPr>
          <w:rFonts w:ascii="Times New Roman" w:eastAsia="Times New Roman" w:hAnsi="Times New Roman" w:cs="Times New Roman"/>
          <w:sz w:val="24"/>
          <w:szCs w:val="24"/>
          <w:lang w:val="en-GB"/>
        </w:rPr>
        <w:t xml:space="preserve">. </w:t>
      </w:r>
    </w:p>
    <w:p w14:paraId="3E96DF7C" w14:textId="77777777" w:rsidR="00DF673B" w:rsidRDefault="00DF673B" w:rsidP="00DF673B">
      <w:pPr>
        <w:spacing w:line="480" w:lineRule="auto"/>
        <w:jc w:val="both"/>
        <w:rPr>
          <w:rFonts w:ascii="Times New Roman" w:eastAsia="Times New Roman" w:hAnsi="Times New Roman" w:cs="Times New Roman"/>
          <w:sz w:val="24"/>
          <w:szCs w:val="24"/>
          <w:lang w:val="en-GB"/>
        </w:rPr>
      </w:pPr>
    </w:p>
    <w:p w14:paraId="2A216FA2" w14:textId="77777777" w:rsidR="00DF673B" w:rsidRPr="00DF673B" w:rsidRDefault="00DF673B" w:rsidP="00DF673B">
      <w:pPr>
        <w:spacing w:line="480" w:lineRule="auto"/>
        <w:jc w:val="both"/>
        <w:rPr>
          <w:rFonts w:ascii="Times New Roman" w:eastAsia="Times New Roman" w:hAnsi="Times New Roman" w:cs="Times New Roman"/>
          <w:sz w:val="24"/>
          <w:szCs w:val="24"/>
          <w:lang w:val="en-GB"/>
        </w:rPr>
      </w:pPr>
      <w:r w:rsidRPr="00A61612">
        <w:rPr>
          <w:rFonts w:ascii="Times New Roman" w:eastAsia="Times New Roman" w:hAnsi="Times New Roman" w:cs="Times New Roman"/>
          <w:b/>
          <w:bCs/>
          <w:sz w:val="24"/>
          <w:szCs w:val="24"/>
          <w:lang w:val="en-GB"/>
        </w:rPr>
        <w:lastRenderedPageBreak/>
        <w:t>Legal Factors:</w:t>
      </w:r>
      <w:r w:rsidRPr="00DF673B">
        <w:rPr>
          <w:rFonts w:ascii="Times New Roman" w:eastAsia="Times New Roman" w:hAnsi="Times New Roman" w:cs="Times New Roman"/>
          <w:sz w:val="24"/>
          <w:szCs w:val="24"/>
          <w:lang w:val="en-GB"/>
        </w:rPr>
        <w:t xml:space="preserve"> Walmart's marketing decisions are influenced by various legal considerations. Regulations pertaining to advertising, consumer rights, product safety, and data protection play a crucial role in shaping these decisions. Ensuring adherence to these laws greatly influences the content and delivery of Walmart's marketing campaigns. As Smith (2020) points out, Walmart's marketing strategies are influenced by data protection laws, which ensure that the company collects and utilises consumer data in a legally compliant manner. This not only ensures the effectiveness of their strategies but also protects the privacy of their customers.</w:t>
      </w:r>
    </w:p>
    <w:p w14:paraId="04E1075A" w14:textId="77777777" w:rsidR="00DF673B" w:rsidRDefault="00DF673B" w:rsidP="00DF673B">
      <w:pPr>
        <w:spacing w:line="480" w:lineRule="auto"/>
        <w:jc w:val="both"/>
        <w:rPr>
          <w:rFonts w:ascii="Times New Roman" w:eastAsia="Times New Roman" w:hAnsi="Times New Roman" w:cs="Times New Roman"/>
          <w:sz w:val="24"/>
          <w:szCs w:val="24"/>
          <w:lang w:val="en-GB"/>
        </w:rPr>
      </w:pPr>
    </w:p>
    <w:p w14:paraId="5666CE57" w14:textId="77777777" w:rsidR="00DF673B" w:rsidRDefault="00DF673B" w:rsidP="007039C8">
      <w:pPr>
        <w:spacing w:line="480" w:lineRule="auto"/>
        <w:jc w:val="both"/>
        <w:rPr>
          <w:rFonts w:ascii="Times New Roman" w:eastAsia="Times New Roman" w:hAnsi="Times New Roman" w:cs="Times New Roman"/>
          <w:sz w:val="24"/>
          <w:szCs w:val="24"/>
          <w:lang w:val="en-GB"/>
        </w:rPr>
      </w:pPr>
      <w:r w:rsidRPr="00DF673B">
        <w:rPr>
          <w:rFonts w:ascii="Times New Roman" w:eastAsia="Times New Roman" w:hAnsi="Times New Roman" w:cs="Times New Roman"/>
          <w:b/>
          <w:bCs/>
          <w:sz w:val="24"/>
          <w:szCs w:val="24"/>
          <w:lang w:val="en-GB"/>
        </w:rPr>
        <w:t>Environmental Factors:</w:t>
      </w:r>
      <w:r>
        <w:rPr>
          <w:rFonts w:ascii="Times New Roman" w:eastAsia="Times New Roman" w:hAnsi="Times New Roman" w:cs="Times New Roman"/>
          <w:sz w:val="24"/>
          <w:szCs w:val="24"/>
          <w:lang w:val="en-GB"/>
        </w:rPr>
        <w:t xml:space="preserve"> </w:t>
      </w:r>
      <w:r w:rsidRPr="00DF673B">
        <w:rPr>
          <w:rFonts w:ascii="Times New Roman" w:eastAsia="Times New Roman" w:hAnsi="Times New Roman" w:cs="Times New Roman"/>
          <w:sz w:val="24"/>
          <w:szCs w:val="24"/>
          <w:lang w:val="en-GB"/>
        </w:rPr>
        <w:t>Environmental factors are playing an increasingly important role in Walmart's marketing strategy. With an astute understanding of consumer preferences, Walmart strategically emphasises its commitment to sustainability and environmental responsibility in its marketing materials, recognising the impact of consumer awareness on purchasing decisions. This not only resonates with consumers who prioritise the environment, but also aligns with the growing trend of businesses adopting more sustainable practices (Jones, 2018)</w:t>
      </w:r>
      <w:r>
        <w:rPr>
          <w:rFonts w:ascii="Times New Roman" w:eastAsia="Times New Roman" w:hAnsi="Times New Roman" w:cs="Times New Roman"/>
          <w:sz w:val="24"/>
          <w:szCs w:val="24"/>
          <w:lang w:val="en-GB"/>
        </w:rPr>
        <w:t xml:space="preserve">. </w:t>
      </w:r>
    </w:p>
    <w:p w14:paraId="38CBCA2F" w14:textId="77777777" w:rsidR="00DF673B" w:rsidRDefault="00DF673B" w:rsidP="007039C8">
      <w:pPr>
        <w:spacing w:line="480" w:lineRule="auto"/>
        <w:jc w:val="both"/>
        <w:rPr>
          <w:rFonts w:ascii="Times New Roman" w:eastAsia="Times New Roman" w:hAnsi="Times New Roman" w:cs="Times New Roman"/>
          <w:sz w:val="24"/>
          <w:szCs w:val="24"/>
          <w:lang w:val="en-GB"/>
        </w:rPr>
      </w:pPr>
    </w:p>
    <w:p w14:paraId="024E9093" w14:textId="4106B147" w:rsidR="00BB3F02" w:rsidRPr="00DF673B" w:rsidRDefault="00BB3F02" w:rsidP="007039C8">
      <w:pPr>
        <w:spacing w:line="480" w:lineRule="auto"/>
        <w:jc w:val="both"/>
        <w:rPr>
          <w:rFonts w:ascii="Times New Roman" w:eastAsia="Times New Roman" w:hAnsi="Times New Roman" w:cs="Times New Roman"/>
          <w:sz w:val="24"/>
          <w:szCs w:val="24"/>
          <w:lang w:val="en-GB"/>
        </w:rPr>
      </w:pPr>
      <w:r w:rsidRPr="00BB3F02">
        <w:rPr>
          <w:rFonts w:ascii="Times New Roman" w:hAnsi="Times New Roman" w:cs="Times New Roman"/>
          <w:b/>
          <w:bCs/>
          <w:sz w:val="24"/>
          <w:szCs w:val="24"/>
        </w:rPr>
        <w:t xml:space="preserve">2.2 Marketing Mix </w:t>
      </w:r>
    </w:p>
    <w:p w14:paraId="7A5D5192" w14:textId="341AC6EF" w:rsidR="002425E6" w:rsidRPr="002425E6" w:rsidRDefault="002425E6" w:rsidP="007039C8">
      <w:pPr>
        <w:spacing w:line="480" w:lineRule="auto"/>
        <w:jc w:val="both"/>
        <w:rPr>
          <w:rFonts w:ascii="Times New Roman" w:hAnsi="Times New Roman" w:cs="Times New Roman"/>
          <w:sz w:val="24"/>
          <w:szCs w:val="24"/>
        </w:rPr>
      </w:pPr>
      <w:r w:rsidRPr="002425E6">
        <w:rPr>
          <w:rFonts w:ascii="Times New Roman" w:hAnsi="Times New Roman" w:cs="Times New Roman"/>
          <w:sz w:val="24"/>
          <w:szCs w:val="24"/>
        </w:rPr>
        <w:t>Walmart dedicates significant resources to marketing, ensuring its message reaches a broad audience.</w:t>
      </w:r>
    </w:p>
    <w:p w14:paraId="2514595B" w14:textId="26482D41" w:rsidR="002425E6" w:rsidRDefault="002425E6" w:rsidP="007039C8">
      <w:pPr>
        <w:spacing w:line="480" w:lineRule="auto"/>
        <w:jc w:val="both"/>
        <w:rPr>
          <w:rFonts w:ascii="Times New Roman" w:hAnsi="Times New Roman" w:cs="Times New Roman"/>
          <w:sz w:val="24"/>
          <w:szCs w:val="24"/>
        </w:rPr>
      </w:pPr>
      <w:r w:rsidRPr="002425E6">
        <w:rPr>
          <w:rFonts w:ascii="Times New Roman" w:hAnsi="Times New Roman" w:cs="Times New Roman"/>
          <w:sz w:val="24"/>
          <w:szCs w:val="24"/>
        </w:rPr>
        <w:t>Walmart's marketing budget is substantial. They utilize a mix of traditional media (television, print) and digital channels (social media, online advertising) to maximize reach. This aligns with the concept of marketing mix optimization, a theoretical framework (McCarthy, 1960) that emphasizes allocating resources across the marketing mix (product, price, place, promotion) for maximum impact.</w:t>
      </w:r>
      <w:r>
        <w:rPr>
          <w:rFonts w:ascii="Times New Roman" w:hAnsi="Times New Roman" w:cs="Times New Roman"/>
          <w:sz w:val="24"/>
          <w:szCs w:val="24"/>
        </w:rPr>
        <w:t xml:space="preserve"> </w:t>
      </w:r>
      <w:r w:rsidRPr="002425E6">
        <w:rPr>
          <w:rFonts w:ascii="Times New Roman" w:hAnsi="Times New Roman" w:cs="Times New Roman"/>
          <w:sz w:val="24"/>
          <w:szCs w:val="24"/>
        </w:rPr>
        <w:t xml:space="preserve">This theory posits that a successful marketing strategy requires optimizing the </w:t>
      </w:r>
      <w:r w:rsidRPr="002425E6">
        <w:rPr>
          <w:rFonts w:ascii="Times New Roman" w:hAnsi="Times New Roman" w:cs="Times New Roman"/>
          <w:sz w:val="24"/>
          <w:szCs w:val="24"/>
        </w:rPr>
        <w:lastRenderedPageBreak/>
        <w:t>four Ps: Product, Price, Place, and Promotion. Walmart strategically structures their various marketing activities within this framework.</w:t>
      </w:r>
    </w:p>
    <w:p w14:paraId="35319FE1" w14:textId="77777777" w:rsidR="002425E6" w:rsidRDefault="002425E6" w:rsidP="007039C8">
      <w:pPr>
        <w:spacing w:line="480" w:lineRule="auto"/>
        <w:jc w:val="both"/>
        <w:rPr>
          <w:rFonts w:ascii="Times New Roman" w:hAnsi="Times New Roman" w:cs="Times New Roman"/>
          <w:sz w:val="24"/>
          <w:szCs w:val="24"/>
        </w:rPr>
      </w:pPr>
    </w:p>
    <w:p w14:paraId="04D71F2A" w14:textId="64338803" w:rsidR="002425E6" w:rsidRDefault="002425E6" w:rsidP="007039C8">
      <w:pPr>
        <w:spacing w:line="480" w:lineRule="auto"/>
        <w:jc w:val="both"/>
        <w:rPr>
          <w:rFonts w:ascii="Times New Roman" w:eastAsia="Times New Roman" w:hAnsi="Times New Roman" w:cs="Times New Roman"/>
          <w:sz w:val="24"/>
          <w:szCs w:val="24"/>
          <w:lang w:val="en-GB"/>
        </w:rPr>
      </w:pPr>
      <w:r w:rsidRPr="002425E6">
        <w:rPr>
          <w:rFonts w:ascii="Times New Roman" w:hAnsi="Times New Roman" w:cs="Times New Roman"/>
          <w:b/>
          <w:bCs/>
          <w:sz w:val="24"/>
          <w:szCs w:val="24"/>
        </w:rPr>
        <w:t>Product:</w:t>
      </w:r>
      <w:r>
        <w:rPr>
          <w:rFonts w:ascii="Times New Roman" w:hAnsi="Times New Roman" w:cs="Times New Roman"/>
          <w:sz w:val="24"/>
          <w:szCs w:val="24"/>
        </w:rPr>
        <w:t xml:space="preserve"> </w:t>
      </w:r>
      <w:r w:rsidRPr="002425E6">
        <w:rPr>
          <w:rFonts w:ascii="Times New Roman" w:eastAsia="Times New Roman" w:hAnsi="Times New Roman" w:cs="Times New Roman"/>
          <w:sz w:val="24"/>
          <w:szCs w:val="24"/>
          <w:lang w:val="en-GB"/>
        </w:rPr>
        <w:t>Walmart's product mix is designed to meet the needs of a wide range of customers. Their EDLP strategy emphasizes national brands alongside their successful private label lines (Great Value, Equate). This satisfies value-conscious consumers while offering alternatives in specific categories. However, some might argue this approach limits brand differentiation (Keller, 2013). Here, Walmart could explore strategic partnerships with exclusive brands or develop a more premium private label tier to cater to a wider range of customer preferences.</w:t>
      </w:r>
    </w:p>
    <w:p w14:paraId="1CD0EA98" w14:textId="77777777" w:rsidR="002425E6" w:rsidRDefault="002425E6" w:rsidP="007039C8">
      <w:pPr>
        <w:spacing w:line="480" w:lineRule="auto"/>
        <w:jc w:val="both"/>
        <w:rPr>
          <w:rFonts w:ascii="Times New Roman" w:eastAsia="Times New Roman" w:hAnsi="Times New Roman" w:cs="Times New Roman"/>
          <w:sz w:val="24"/>
          <w:szCs w:val="24"/>
          <w:lang w:val="en-GB"/>
        </w:rPr>
      </w:pPr>
    </w:p>
    <w:p w14:paraId="30E76832" w14:textId="7F33FE67" w:rsidR="002425E6" w:rsidRDefault="002425E6" w:rsidP="007039C8">
      <w:pPr>
        <w:spacing w:line="480" w:lineRule="auto"/>
        <w:jc w:val="both"/>
        <w:rPr>
          <w:rFonts w:ascii="Times New Roman" w:eastAsia="Times New Roman" w:hAnsi="Times New Roman" w:cs="Times New Roman"/>
          <w:sz w:val="24"/>
          <w:szCs w:val="24"/>
          <w:lang w:val="en-GB"/>
        </w:rPr>
      </w:pPr>
      <w:r w:rsidRPr="002425E6">
        <w:rPr>
          <w:rFonts w:ascii="Times New Roman" w:eastAsia="Times New Roman" w:hAnsi="Times New Roman" w:cs="Times New Roman"/>
          <w:b/>
          <w:bCs/>
          <w:sz w:val="24"/>
          <w:szCs w:val="24"/>
          <w:lang w:val="en-GB"/>
        </w:rPr>
        <w:t>Price:</w:t>
      </w:r>
      <w:r w:rsidRPr="002425E6">
        <w:rPr>
          <w:rFonts w:ascii="Times New Roman" w:eastAsia="Times New Roman" w:hAnsi="Times New Roman" w:cs="Times New Roman"/>
          <w:sz w:val="24"/>
          <w:szCs w:val="24"/>
          <w:lang w:val="en-GB"/>
        </w:rPr>
        <w:t xml:space="preserve"> Walmart's core marketing strategy revolves around their EDLP approach (Kaynak &amp; Hartley, 2010). Extensive use of price comparisons, rollbacks, and clear price signage reinforces their commitment to everyday low prices. This strategy is heavily promoted through their marketing mix, ensuring the message reaches a broad audience. However, a constant focus on low prices could limit their ability to compete on other factors like product quality or customer experience.</w:t>
      </w:r>
    </w:p>
    <w:p w14:paraId="093C06EE" w14:textId="77777777" w:rsidR="002425E6" w:rsidRDefault="002425E6" w:rsidP="007039C8">
      <w:pPr>
        <w:spacing w:line="480" w:lineRule="auto"/>
        <w:jc w:val="both"/>
        <w:rPr>
          <w:rFonts w:ascii="Times New Roman" w:eastAsia="Times New Roman" w:hAnsi="Times New Roman" w:cs="Times New Roman"/>
          <w:sz w:val="24"/>
          <w:szCs w:val="24"/>
          <w:lang w:val="en-GB"/>
        </w:rPr>
      </w:pPr>
    </w:p>
    <w:p w14:paraId="33D1AB5A" w14:textId="51ECBD00" w:rsidR="002425E6" w:rsidRDefault="007039C8" w:rsidP="007039C8">
      <w:pPr>
        <w:spacing w:line="480" w:lineRule="auto"/>
        <w:jc w:val="both"/>
        <w:rPr>
          <w:rFonts w:ascii="Times New Roman" w:eastAsia="Times New Roman" w:hAnsi="Times New Roman" w:cs="Times New Roman"/>
          <w:sz w:val="24"/>
          <w:szCs w:val="24"/>
          <w:lang w:val="en-GB"/>
        </w:rPr>
      </w:pPr>
      <w:r w:rsidRPr="007039C8">
        <w:rPr>
          <w:rFonts w:ascii="Times New Roman" w:eastAsia="Times New Roman" w:hAnsi="Times New Roman" w:cs="Times New Roman"/>
          <w:b/>
          <w:bCs/>
          <w:sz w:val="24"/>
          <w:szCs w:val="24"/>
          <w:lang w:val="en-GB"/>
        </w:rPr>
        <w:t>Place:</w:t>
      </w:r>
      <w:r>
        <w:rPr>
          <w:rFonts w:ascii="Times New Roman" w:eastAsia="Times New Roman" w:hAnsi="Times New Roman" w:cs="Times New Roman"/>
          <w:sz w:val="24"/>
          <w:szCs w:val="24"/>
          <w:lang w:val="en-GB"/>
        </w:rPr>
        <w:t xml:space="preserve"> </w:t>
      </w:r>
      <w:r w:rsidRPr="007039C8">
        <w:rPr>
          <w:rFonts w:ascii="Times New Roman" w:eastAsia="Times New Roman" w:hAnsi="Times New Roman" w:cs="Times New Roman"/>
          <w:sz w:val="24"/>
          <w:szCs w:val="24"/>
          <w:lang w:val="en-GB"/>
        </w:rPr>
        <w:t>Walmart's extensive physical store network offers convenient access for a large portion of the population. Their omnichannel approach, seamlessly integrating online platforms with physical stores (through features like buy-online-pick-up-in-store), further strengthens their "place" strategy (Kotler &amp; Keller, 2016). This allows customers to choose their preferred shopping method, enhancing accessibility and convenience.</w:t>
      </w:r>
    </w:p>
    <w:p w14:paraId="1EC57F0C" w14:textId="77777777" w:rsidR="007039C8" w:rsidRDefault="007039C8" w:rsidP="007039C8">
      <w:pPr>
        <w:spacing w:line="480" w:lineRule="auto"/>
        <w:jc w:val="both"/>
        <w:rPr>
          <w:rFonts w:ascii="Times New Roman" w:eastAsia="Times New Roman" w:hAnsi="Times New Roman" w:cs="Times New Roman"/>
          <w:sz w:val="24"/>
          <w:szCs w:val="24"/>
          <w:lang w:val="en-GB"/>
        </w:rPr>
      </w:pPr>
    </w:p>
    <w:p w14:paraId="035242B9" w14:textId="2B74AA0A" w:rsidR="007039C8" w:rsidRDefault="007039C8" w:rsidP="007039C8">
      <w:pPr>
        <w:spacing w:line="480" w:lineRule="auto"/>
        <w:jc w:val="both"/>
        <w:rPr>
          <w:rFonts w:ascii="Times New Roman" w:eastAsia="Times New Roman" w:hAnsi="Times New Roman" w:cs="Times New Roman"/>
          <w:sz w:val="24"/>
          <w:szCs w:val="24"/>
          <w:lang w:val="en-GB"/>
        </w:rPr>
      </w:pPr>
      <w:r w:rsidRPr="007039C8">
        <w:rPr>
          <w:rFonts w:ascii="Times New Roman" w:eastAsia="Times New Roman" w:hAnsi="Times New Roman" w:cs="Times New Roman"/>
          <w:b/>
          <w:bCs/>
          <w:sz w:val="24"/>
          <w:szCs w:val="24"/>
          <w:lang w:val="en-GB"/>
        </w:rPr>
        <w:lastRenderedPageBreak/>
        <w:t>Promotion:</w:t>
      </w:r>
      <w:r w:rsidRPr="007039C8">
        <w:rPr>
          <w:rFonts w:ascii="Times New Roman" w:eastAsia="Times New Roman" w:hAnsi="Times New Roman" w:cs="Times New Roman"/>
          <w:sz w:val="24"/>
          <w:szCs w:val="24"/>
          <w:lang w:val="en-GB"/>
        </w:rPr>
        <w:t xml:space="preserve"> Walmart utilizes a well-balanced promotional mix to reach a wide audience. Traditional media like television commercials and print circulars remain crucial for reaching demographics less engaged with digital channels (Smith et al., 2012). However, their increasing investment in social media marketing, targeted online advertising, and personalized email campaigns demonstrates their adaptation to evolving consumer </w:t>
      </w:r>
      <w:r w:rsidR="0005749D" w:rsidRPr="007039C8">
        <w:rPr>
          <w:rFonts w:ascii="Times New Roman" w:eastAsia="Times New Roman" w:hAnsi="Times New Roman" w:cs="Times New Roman"/>
          <w:sz w:val="24"/>
          <w:szCs w:val="24"/>
          <w:lang w:val="en-GB"/>
        </w:rPr>
        <w:t>behaviour</w:t>
      </w:r>
      <w:r w:rsidRPr="007039C8">
        <w:rPr>
          <w:rFonts w:ascii="Times New Roman" w:eastAsia="Times New Roman" w:hAnsi="Times New Roman" w:cs="Times New Roman"/>
          <w:sz w:val="24"/>
          <w:szCs w:val="24"/>
          <w:lang w:val="en-GB"/>
        </w:rPr>
        <w:t>. This multi-channel approach ensures consistent brand messaging across different platforms, maximizing reach and effectiveness.</w:t>
      </w:r>
    </w:p>
    <w:p w14:paraId="7C0FEEC4" w14:textId="77777777" w:rsidR="0005749D" w:rsidRDefault="0005749D" w:rsidP="007039C8">
      <w:pPr>
        <w:spacing w:line="480" w:lineRule="auto"/>
        <w:jc w:val="both"/>
        <w:rPr>
          <w:rFonts w:ascii="Times New Roman" w:eastAsia="Times New Roman" w:hAnsi="Times New Roman" w:cs="Times New Roman"/>
          <w:sz w:val="24"/>
          <w:szCs w:val="24"/>
          <w:lang w:val="en-GB"/>
        </w:rPr>
      </w:pPr>
    </w:p>
    <w:p w14:paraId="2B29D91C" w14:textId="1F55028A" w:rsidR="007039C8" w:rsidRDefault="007039C8" w:rsidP="007039C8">
      <w:pPr>
        <w:spacing w:line="480" w:lineRule="auto"/>
        <w:jc w:val="both"/>
        <w:rPr>
          <w:rFonts w:ascii="Times New Roman" w:eastAsia="Times New Roman" w:hAnsi="Times New Roman" w:cs="Times New Roman"/>
          <w:sz w:val="24"/>
          <w:szCs w:val="24"/>
          <w:lang w:val="en-GB"/>
        </w:rPr>
      </w:pPr>
      <w:r w:rsidRPr="007039C8">
        <w:rPr>
          <w:rFonts w:ascii="Times New Roman" w:eastAsia="Times New Roman" w:hAnsi="Times New Roman" w:cs="Times New Roman"/>
          <w:b/>
          <w:bCs/>
          <w:sz w:val="24"/>
          <w:szCs w:val="24"/>
          <w:lang w:val="en-GB"/>
        </w:rPr>
        <w:t>Example:</w:t>
      </w:r>
      <w:r w:rsidRPr="007039C8">
        <w:rPr>
          <w:rFonts w:ascii="Times New Roman" w:eastAsia="Times New Roman" w:hAnsi="Times New Roman" w:cs="Times New Roman"/>
          <w:sz w:val="24"/>
          <w:szCs w:val="24"/>
          <w:lang w:val="en-GB"/>
        </w:rPr>
        <w:t xml:space="preserve">  One example of Walmart's effective promotional mix is their integration of social media with in-store promotions. During the back-to-school season, Walmart launched a social media campaign featuring influencers showcasing trendy school supplies available at low prices. This campaign led users to a dedicated landing page with a curated selection of these products and a special online discount code. This seamless blend of social media buzz with targeted online promotions, dr</w:t>
      </w:r>
      <w:r>
        <w:rPr>
          <w:rFonts w:ascii="Times New Roman" w:eastAsia="Times New Roman" w:hAnsi="Times New Roman" w:cs="Times New Roman"/>
          <w:sz w:val="24"/>
          <w:szCs w:val="24"/>
          <w:lang w:val="en-GB"/>
        </w:rPr>
        <w:t>ove</w:t>
      </w:r>
      <w:r w:rsidRPr="007039C8">
        <w:rPr>
          <w:rFonts w:ascii="Times New Roman" w:eastAsia="Times New Roman" w:hAnsi="Times New Roman" w:cs="Times New Roman"/>
          <w:sz w:val="24"/>
          <w:szCs w:val="24"/>
          <w:lang w:val="en-GB"/>
        </w:rPr>
        <w:t xml:space="preserve"> traffic to both their physical stores and online platforms. (Smith, Andrews, &amp; Dineen, 2012)</w:t>
      </w:r>
      <w:bookmarkStart w:id="2" w:name="_t0kkzrp8s6lo" w:colFirst="0" w:colLast="0"/>
      <w:bookmarkStart w:id="3" w:name="_lwbj639v4nvw" w:colFirst="0" w:colLast="0"/>
      <w:bookmarkStart w:id="4" w:name="_9i8ckse86l48" w:colFirst="0" w:colLast="0"/>
      <w:bookmarkStart w:id="5" w:name="_v9cpv559soek" w:colFirst="0" w:colLast="0"/>
      <w:bookmarkStart w:id="6" w:name="_xkmcckeekdmy" w:colFirst="0" w:colLast="0"/>
      <w:bookmarkStart w:id="7" w:name="_x3vjqkpklhj2" w:colFirst="0" w:colLast="0"/>
      <w:bookmarkStart w:id="8" w:name="_rqlb45cirw71" w:colFirst="0" w:colLast="0"/>
      <w:bookmarkEnd w:id="2"/>
      <w:bookmarkEnd w:id="3"/>
      <w:bookmarkEnd w:id="4"/>
      <w:bookmarkEnd w:id="5"/>
      <w:bookmarkEnd w:id="6"/>
      <w:bookmarkEnd w:id="7"/>
      <w:bookmarkEnd w:id="8"/>
      <w:r>
        <w:rPr>
          <w:rFonts w:ascii="Times New Roman" w:eastAsia="Times New Roman" w:hAnsi="Times New Roman" w:cs="Times New Roman"/>
          <w:sz w:val="24"/>
          <w:szCs w:val="24"/>
          <w:lang w:val="en-GB"/>
        </w:rPr>
        <w:t>.</w:t>
      </w:r>
    </w:p>
    <w:p w14:paraId="68531670" w14:textId="77777777" w:rsidR="0005749D" w:rsidRDefault="0005749D" w:rsidP="007039C8">
      <w:pPr>
        <w:spacing w:line="480" w:lineRule="auto"/>
        <w:jc w:val="both"/>
        <w:rPr>
          <w:rFonts w:ascii="Times New Roman" w:eastAsia="Times New Roman" w:hAnsi="Times New Roman" w:cs="Times New Roman"/>
          <w:sz w:val="24"/>
          <w:szCs w:val="24"/>
          <w:lang w:val="en-GB"/>
        </w:rPr>
      </w:pPr>
    </w:p>
    <w:p w14:paraId="1E9A6891" w14:textId="122FC1E4" w:rsidR="00A8551A" w:rsidRDefault="0005749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w:t>
      </w:r>
      <w:r w:rsidRPr="0005749D">
        <w:rPr>
          <w:rFonts w:ascii="Times New Roman" w:eastAsia="Times New Roman" w:hAnsi="Times New Roman" w:cs="Times New Roman"/>
          <w:b/>
          <w:sz w:val="24"/>
          <w:szCs w:val="24"/>
        </w:rPr>
        <w:t>Analysis of Target Markets for Walmart: Identification, Marketing Materials, and Effectiveness</w:t>
      </w:r>
    </w:p>
    <w:p w14:paraId="778A76F4" w14:textId="77777777" w:rsidR="0005749D" w:rsidRDefault="0005749D">
      <w:pPr>
        <w:rPr>
          <w:rFonts w:ascii="Times New Roman" w:eastAsia="Times New Roman" w:hAnsi="Times New Roman" w:cs="Times New Roman"/>
          <w:b/>
          <w:sz w:val="24"/>
          <w:szCs w:val="24"/>
        </w:rPr>
      </w:pPr>
    </w:p>
    <w:p w14:paraId="75FBAADE" w14:textId="5690A6E5" w:rsidR="0005749D" w:rsidRDefault="0005749D" w:rsidP="0005749D">
      <w:pPr>
        <w:spacing w:line="480" w:lineRule="auto"/>
        <w:jc w:val="both"/>
        <w:rPr>
          <w:rFonts w:ascii="Times New Roman" w:eastAsia="Times New Roman" w:hAnsi="Times New Roman" w:cs="Times New Roman"/>
          <w:bCs/>
          <w:sz w:val="24"/>
          <w:szCs w:val="24"/>
        </w:rPr>
      </w:pPr>
      <w:r w:rsidRPr="0005749D">
        <w:rPr>
          <w:rFonts w:ascii="Times New Roman" w:eastAsia="Times New Roman" w:hAnsi="Times New Roman" w:cs="Times New Roman"/>
          <w:bCs/>
          <w:sz w:val="24"/>
          <w:szCs w:val="24"/>
        </w:rPr>
        <w:t>Walmart's success hinges on its ability to cater to a broad spectrum of consumers.</w:t>
      </w:r>
      <w:r>
        <w:rPr>
          <w:rFonts w:ascii="Times New Roman" w:eastAsia="Times New Roman" w:hAnsi="Times New Roman" w:cs="Times New Roman"/>
          <w:bCs/>
          <w:sz w:val="24"/>
          <w:szCs w:val="24"/>
        </w:rPr>
        <w:t xml:space="preserve"> </w:t>
      </w:r>
      <w:r w:rsidRPr="0005749D">
        <w:rPr>
          <w:rFonts w:ascii="Times New Roman" w:eastAsia="Times New Roman" w:hAnsi="Times New Roman" w:cs="Times New Roman"/>
          <w:bCs/>
          <w:sz w:val="24"/>
          <w:szCs w:val="24"/>
        </w:rPr>
        <w:t>While traditionally associated with value-conscious shoppers, their target market has become more nuanced in recent years. Here's a breakdown of their target segments, marketing strategies, and their effectiveness.</w:t>
      </w:r>
      <w:r>
        <w:rPr>
          <w:rFonts w:ascii="Times New Roman" w:eastAsia="Times New Roman" w:hAnsi="Times New Roman" w:cs="Times New Roman"/>
          <w:bCs/>
          <w:sz w:val="24"/>
          <w:szCs w:val="24"/>
        </w:rPr>
        <w:t xml:space="preserve"> </w:t>
      </w:r>
    </w:p>
    <w:p w14:paraId="19006A94" w14:textId="640B6BF1" w:rsidR="0005749D" w:rsidRDefault="0005749D" w:rsidP="0005749D">
      <w:pPr>
        <w:spacing w:line="480" w:lineRule="auto"/>
        <w:jc w:val="both"/>
        <w:rPr>
          <w:rFonts w:ascii="Times New Roman" w:eastAsia="Times New Roman" w:hAnsi="Times New Roman" w:cs="Times New Roman"/>
          <w:bCs/>
          <w:sz w:val="24"/>
          <w:szCs w:val="24"/>
        </w:rPr>
      </w:pPr>
      <w:r w:rsidRPr="0005749D">
        <w:rPr>
          <w:rFonts w:ascii="Times New Roman" w:eastAsia="Times New Roman" w:hAnsi="Times New Roman" w:cs="Times New Roman"/>
          <w:b/>
          <w:sz w:val="24"/>
          <w:szCs w:val="24"/>
        </w:rPr>
        <w:t>Identifying Target Markets:</w:t>
      </w:r>
      <w:r w:rsidRPr="0005749D">
        <w:rPr>
          <w:rFonts w:ascii="Times New Roman" w:eastAsia="Times New Roman" w:hAnsi="Times New Roman" w:cs="Times New Roman"/>
          <w:bCs/>
          <w:sz w:val="24"/>
          <w:szCs w:val="24"/>
        </w:rPr>
        <w:t xml:space="preserve"> Walmart leverages a multi-pronged approach to identify target markets. Demographic data analysis is a key tool (Kumar, V., &amp; Reinartz, W., 2016).  They </w:t>
      </w:r>
      <w:r w:rsidRPr="0005749D">
        <w:rPr>
          <w:rFonts w:ascii="Times New Roman" w:eastAsia="Times New Roman" w:hAnsi="Times New Roman" w:cs="Times New Roman"/>
          <w:bCs/>
          <w:sz w:val="24"/>
          <w:szCs w:val="24"/>
        </w:rPr>
        <w:lastRenderedPageBreak/>
        <w:t>segment customers based on factors like income, age, location, and shopping habits. Additionally, social listening tools help them understand customer preferences and pain points gleaned from social media conversations (Gupta, P., Seetharaman, P., Rajkumar, S., &amp; Wadhwa, G., 2018). This data-driven approach allows them to tailor marketing efforts to specific consumer segments.</w:t>
      </w:r>
    </w:p>
    <w:p w14:paraId="02AA3353" w14:textId="77777777" w:rsidR="0005749D" w:rsidRPr="0005749D" w:rsidRDefault="0005749D" w:rsidP="0005749D">
      <w:pPr>
        <w:spacing w:line="480" w:lineRule="auto"/>
        <w:jc w:val="both"/>
        <w:rPr>
          <w:rFonts w:ascii="Times New Roman" w:eastAsia="Times New Roman" w:hAnsi="Times New Roman" w:cs="Times New Roman"/>
          <w:bCs/>
          <w:sz w:val="24"/>
          <w:szCs w:val="24"/>
        </w:rPr>
      </w:pPr>
    </w:p>
    <w:p w14:paraId="6D12292C" w14:textId="310C2AAE" w:rsidR="0005749D" w:rsidRDefault="0005749D" w:rsidP="0005749D">
      <w:pPr>
        <w:spacing w:line="480" w:lineRule="auto"/>
        <w:jc w:val="both"/>
        <w:rPr>
          <w:rFonts w:ascii="Times New Roman" w:eastAsia="Times New Roman" w:hAnsi="Times New Roman" w:cs="Times New Roman"/>
          <w:bCs/>
          <w:sz w:val="24"/>
          <w:szCs w:val="24"/>
        </w:rPr>
      </w:pPr>
      <w:r w:rsidRPr="0005749D">
        <w:rPr>
          <w:rFonts w:ascii="Times New Roman" w:eastAsia="Times New Roman" w:hAnsi="Times New Roman" w:cs="Times New Roman"/>
          <w:b/>
          <w:sz w:val="24"/>
          <w:szCs w:val="24"/>
        </w:rPr>
        <w:t>Marketing Materials:</w:t>
      </w:r>
      <w:r w:rsidRPr="0005749D">
        <w:rPr>
          <w:rFonts w:ascii="Times New Roman" w:eastAsia="Times New Roman" w:hAnsi="Times New Roman" w:cs="Times New Roman"/>
          <w:bCs/>
          <w:sz w:val="24"/>
          <w:szCs w:val="24"/>
        </w:rPr>
        <w:t xml:space="preserve">  Walmart's marketing materials reflect their segmented approach. </w:t>
      </w:r>
      <w:r w:rsidR="00B13C04" w:rsidRPr="00B13C04">
        <w:rPr>
          <w:rFonts w:ascii="Times New Roman" w:eastAsia="Times New Roman" w:hAnsi="Times New Roman" w:cs="Times New Roman"/>
          <w:bCs/>
          <w:sz w:val="24"/>
          <w:szCs w:val="24"/>
        </w:rPr>
        <w:t>Value-conscious families are targeted with weekly circulars highlighting everyday low prices and bulk-buying opportunities (Strength: Effective targeting). This strategy resonates with their core customer base. However, it might not be as effective in reaching younger generations who rely less on traditional media and prioritize factors like brand experience (Verhoef, P., Kannan, P. K., &amp; Bucklin, R. E., 2003).  For millennial shoppers, they utilize social media campaigns featuring trendy products and influencer collaborations. Additionally, Walmart leverages targeted online advertising to reach specific demographics with personalized promotions based on browsing behaviour (Gupta, P., Seetharaman, P., Rajkumar, S., &amp; Wadhwa, G., 2018).</w:t>
      </w:r>
    </w:p>
    <w:p w14:paraId="0EB42827" w14:textId="77777777" w:rsidR="00B13C04" w:rsidRDefault="00B13C04" w:rsidP="0005749D">
      <w:pPr>
        <w:spacing w:line="480" w:lineRule="auto"/>
        <w:jc w:val="both"/>
        <w:rPr>
          <w:rFonts w:ascii="Times New Roman" w:eastAsia="Times New Roman" w:hAnsi="Times New Roman" w:cs="Times New Roman"/>
          <w:bCs/>
          <w:sz w:val="24"/>
          <w:szCs w:val="24"/>
        </w:rPr>
      </w:pPr>
    </w:p>
    <w:p w14:paraId="3AD6F214" w14:textId="782F71C6" w:rsidR="0005749D" w:rsidRDefault="0005749D" w:rsidP="0005749D">
      <w:pPr>
        <w:spacing w:line="480" w:lineRule="auto"/>
        <w:jc w:val="both"/>
        <w:rPr>
          <w:rFonts w:ascii="Times New Roman" w:eastAsia="Times New Roman" w:hAnsi="Times New Roman" w:cs="Times New Roman"/>
          <w:bCs/>
          <w:sz w:val="24"/>
          <w:szCs w:val="24"/>
        </w:rPr>
      </w:pPr>
      <w:r w:rsidRPr="0005749D">
        <w:rPr>
          <w:rFonts w:ascii="Times New Roman" w:eastAsia="Times New Roman" w:hAnsi="Times New Roman" w:cs="Times New Roman"/>
          <w:b/>
          <w:sz w:val="24"/>
          <w:szCs w:val="24"/>
        </w:rPr>
        <w:t>Effectiveness:</w:t>
      </w:r>
      <w:r w:rsidRPr="0005749D">
        <w:rPr>
          <w:rFonts w:ascii="Times New Roman" w:eastAsia="Times New Roman" w:hAnsi="Times New Roman" w:cs="Times New Roman"/>
          <w:bCs/>
          <w:sz w:val="24"/>
          <w:szCs w:val="24"/>
        </w:rPr>
        <w:t xml:space="preserve"> The effectiveness of Walmart's multi-segmented marketing strategy is evident in their continued success. Their ability to cater to a broad range of consumers through targeted messaging has helped them maintain market share.  However, there's always room for improvement. Balancing their focus on value with efforts to build brand differentiation could attract a wider customer base seeking a more premium experience (Kumar, V., &amp; Reinartz, W., 2016).</w:t>
      </w:r>
    </w:p>
    <w:p w14:paraId="182C3E24" w14:textId="77777777" w:rsidR="00A8551A" w:rsidRPr="0005749D" w:rsidRDefault="00A8551A" w:rsidP="0005749D">
      <w:pPr>
        <w:spacing w:line="480" w:lineRule="auto"/>
        <w:jc w:val="both"/>
        <w:rPr>
          <w:rFonts w:ascii="Times New Roman" w:eastAsia="Times New Roman" w:hAnsi="Times New Roman" w:cs="Times New Roman"/>
          <w:bCs/>
          <w:sz w:val="24"/>
          <w:szCs w:val="24"/>
        </w:rPr>
      </w:pPr>
    </w:p>
    <w:p w14:paraId="74589855" w14:textId="0FF43834" w:rsidR="00A8551A" w:rsidRPr="00AE505D" w:rsidRDefault="00AE505D" w:rsidP="0005749D">
      <w:pPr>
        <w:spacing w:line="480" w:lineRule="auto"/>
        <w:jc w:val="both"/>
        <w:rPr>
          <w:rFonts w:ascii="Times New Roman" w:eastAsia="Times New Roman" w:hAnsi="Times New Roman" w:cs="Times New Roman"/>
          <w:b/>
          <w:sz w:val="24"/>
          <w:szCs w:val="24"/>
        </w:rPr>
      </w:pPr>
      <w:r w:rsidRPr="00AE505D">
        <w:rPr>
          <w:rFonts w:ascii="Times New Roman" w:eastAsia="Times New Roman" w:hAnsi="Times New Roman" w:cs="Times New Roman"/>
          <w:b/>
          <w:sz w:val="24"/>
          <w:szCs w:val="24"/>
        </w:rPr>
        <w:lastRenderedPageBreak/>
        <w:t>4. Assessing Walmart's Media and Communication Channels</w:t>
      </w:r>
    </w:p>
    <w:p w14:paraId="2F7C55D2" w14:textId="7C3299D7" w:rsidR="00AE505D" w:rsidRDefault="00AE505D" w:rsidP="00AE505D">
      <w:pPr>
        <w:spacing w:line="480" w:lineRule="auto"/>
        <w:jc w:val="both"/>
        <w:rPr>
          <w:rFonts w:ascii="Times New Roman" w:eastAsia="Times New Roman" w:hAnsi="Times New Roman" w:cs="Times New Roman"/>
          <w:bCs/>
          <w:sz w:val="24"/>
          <w:szCs w:val="24"/>
        </w:rPr>
      </w:pPr>
      <w:r w:rsidRPr="00AE505D">
        <w:rPr>
          <w:rFonts w:ascii="Times New Roman" w:eastAsia="Times New Roman" w:hAnsi="Times New Roman" w:cs="Times New Roman"/>
          <w:b/>
          <w:sz w:val="24"/>
          <w:szCs w:val="24"/>
        </w:rPr>
        <w:t>Traditional Media:</w:t>
      </w:r>
      <w:r w:rsidRPr="00AE505D">
        <w:rPr>
          <w:rFonts w:ascii="Times New Roman" w:eastAsia="Times New Roman" w:hAnsi="Times New Roman" w:cs="Times New Roman"/>
          <w:bCs/>
          <w:sz w:val="24"/>
          <w:szCs w:val="24"/>
        </w:rPr>
        <w:t xml:space="preserve"> Walmart continues to leverage traditional media channels like television commercials and print circulars (Smith et al., 2012). This approach remains effective for reaching older demographics and value-conscious consumers who might not be as engaged with digital platforms.  However, the point lies in the declining viewership of traditional media, particularly among younger generations.</w:t>
      </w:r>
      <w:r>
        <w:rPr>
          <w:rFonts w:ascii="Times New Roman" w:eastAsia="Times New Roman" w:hAnsi="Times New Roman" w:cs="Times New Roman"/>
          <w:bCs/>
          <w:sz w:val="24"/>
          <w:szCs w:val="24"/>
        </w:rPr>
        <w:t xml:space="preserve"> </w:t>
      </w:r>
      <w:r w:rsidRPr="00AE505D">
        <w:rPr>
          <w:rFonts w:ascii="Times New Roman" w:eastAsia="Times New Roman" w:hAnsi="Times New Roman" w:cs="Times New Roman"/>
          <w:bCs/>
          <w:sz w:val="24"/>
          <w:szCs w:val="24"/>
        </w:rPr>
        <w:t>Walmart must carefully weigh the cost-effectiveness of these channels against their evolving target audience.</w:t>
      </w:r>
    </w:p>
    <w:p w14:paraId="35C1AA3E" w14:textId="77777777" w:rsidR="00AE505D" w:rsidRDefault="00AE505D" w:rsidP="00AE505D">
      <w:pPr>
        <w:spacing w:line="480" w:lineRule="auto"/>
        <w:jc w:val="both"/>
        <w:rPr>
          <w:rFonts w:ascii="Times New Roman" w:eastAsia="Times New Roman" w:hAnsi="Times New Roman" w:cs="Times New Roman"/>
          <w:bCs/>
          <w:sz w:val="24"/>
          <w:szCs w:val="24"/>
        </w:rPr>
      </w:pPr>
    </w:p>
    <w:p w14:paraId="45540F59" w14:textId="2884347A" w:rsidR="004951E7" w:rsidRPr="004951E7" w:rsidRDefault="004951E7" w:rsidP="004951E7">
      <w:pPr>
        <w:spacing w:line="480" w:lineRule="auto"/>
        <w:jc w:val="both"/>
        <w:rPr>
          <w:rFonts w:ascii="Times New Roman" w:eastAsia="Times New Roman" w:hAnsi="Times New Roman" w:cs="Times New Roman"/>
          <w:b/>
          <w:sz w:val="24"/>
          <w:szCs w:val="24"/>
        </w:rPr>
      </w:pPr>
      <w:r w:rsidRPr="004951E7">
        <w:rPr>
          <w:rFonts w:ascii="Times New Roman" w:eastAsia="Times New Roman" w:hAnsi="Times New Roman" w:cs="Times New Roman"/>
          <w:b/>
          <w:sz w:val="24"/>
          <w:szCs w:val="24"/>
        </w:rPr>
        <w:t xml:space="preserve">Digital Media: </w:t>
      </w:r>
      <w:r w:rsidRPr="004951E7">
        <w:rPr>
          <w:rFonts w:ascii="Times New Roman" w:eastAsia="Times New Roman" w:hAnsi="Times New Roman" w:cs="Times New Roman"/>
          <w:sz w:val="24"/>
          <w:szCs w:val="24"/>
          <w:lang w:val="en-GB"/>
        </w:rPr>
        <w:t>With a keen understanding of the changing landscape of consumer behaviour, Walmart has made significant investments in online channels. Their website and mobile app provide customers with product information, convenient online shopping options, and a seamless omnichannel experience that includes features like buy-online-pick-up-in-store (BOPIS).</w:t>
      </w:r>
      <w:r>
        <w:rPr>
          <w:rFonts w:ascii="Times New Roman" w:eastAsia="Times New Roman" w:hAnsi="Times New Roman" w:cs="Times New Roman"/>
          <w:sz w:val="24"/>
          <w:szCs w:val="24"/>
          <w:lang w:val="en-GB"/>
        </w:rPr>
        <w:t xml:space="preserve"> </w:t>
      </w:r>
      <w:r w:rsidRPr="004951E7">
        <w:rPr>
          <w:rFonts w:ascii="Times New Roman" w:eastAsia="Times New Roman" w:hAnsi="Times New Roman" w:cs="Times New Roman"/>
          <w:sz w:val="24"/>
          <w:szCs w:val="24"/>
          <w:lang w:val="en-GB"/>
        </w:rPr>
        <w:t>his digital focus is a strength, allowing them to reach a wider audience and provide convenient shopping experiences.  However, a critical point is the increasing competition in the online retail space.  Walmart needs to ensure its website and app offer a seamless and user-friendly experience to stand out from competitors (Lemon, Katherine N., &amp; Verhoef, Pieter C., 2016)</w:t>
      </w:r>
      <w:r>
        <w:rPr>
          <w:rFonts w:ascii="Times New Roman" w:eastAsia="Times New Roman" w:hAnsi="Times New Roman" w:cs="Times New Roman"/>
          <w:sz w:val="24"/>
          <w:szCs w:val="24"/>
          <w:lang w:val="en-GB"/>
        </w:rPr>
        <w:t xml:space="preserve">. </w:t>
      </w:r>
    </w:p>
    <w:p w14:paraId="05D8E9FF" w14:textId="77777777" w:rsidR="00A8551A" w:rsidRDefault="00A8551A">
      <w:pPr>
        <w:rPr>
          <w:rFonts w:ascii="Times New Roman" w:eastAsia="Times New Roman" w:hAnsi="Times New Roman" w:cs="Times New Roman"/>
          <w:b/>
          <w:sz w:val="24"/>
          <w:szCs w:val="24"/>
        </w:rPr>
      </w:pPr>
    </w:p>
    <w:p w14:paraId="6D958B83" w14:textId="77777777" w:rsidR="00A8551A" w:rsidRDefault="00A8551A">
      <w:pPr>
        <w:rPr>
          <w:rFonts w:ascii="Times New Roman" w:eastAsia="Times New Roman" w:hAnsi="Times New Roman" w:cs="Times New Roman"/>
          <w:b/>
          <w:sz w:val="24"/>
          <w:szCs w:val="24"/>
        </w:rPr>
      </w:pPr>
    </w:p>
    <w:p w14:paraId="1D16236B" w14:textId="40B5EC35" w:rsidR="00A8551A" w:rsidRDefault="004951E7" w:rsidP="004951E7">
      <w:pPr>
        <w:spacing w:line="480" w:lineRule="auto"/>
        <w:jc w:val="both"/>
        <w:rPr>
          <w:rFonts w:ascii="Times New Roman" w:eastAsia="Times New Roman" w:hAnsi="Times New Roman" w:cs="Times New Roman"/>
          <w:bCs/>
          <w:sz w:val="24"/>
          <w:szCs w:val="24"/>
        </w:rPr>
      </w:pPr>
      <w:r w:rsidRPr="004951E7">
        <w:rPr>
          <w:rFonts w:ascii="Times New Roman" w:eastAsia="Times New Roman" w:hAnsi="Times New Roman" w:cs="Times New Roman"/>
          <w:b/>
          <w:sz w:val="24"/>
          <w:szCs w:val="24"/>
        </w:rPr>
        <w:t>Social Media:</w:t>
      </w:r>
      <w:r w:rsidRPr="004951E7">
        <w:rPr>
          <w:rFonts w:ascii="Times New Roman" w:eastAsia="Times New Roman" w:hAnsi="Times New Roman" w:cs="Times New Roman"/>
          <w:bCs/>
          <w:sz w:val="24"/>
          <w:szCs w:val="24"/>
        </w:rPr>
        <w:t xml:space="preserve"> Walmart actively utilizes social media platforms like Facebook, Instagram, and TikTok. They leverage these channels for product promotions, influencer marketing campaigns, and building brand awareness (Gupta, P., Seetharaman, P., Rajkumar, S., &amp; Wadhwa, G., 2018).</w:t>
      </w:r>
      <w:r>
        <w:rPr>
          <w:rFonts w:ascii="Times New Roman" w:eastAsia="Times New Roman" w:hAnsi="Times New Roman" w:cs="Times New Roman"/>
          <w:bCs/>
          <w:sz w:val="24"/>
          <w:szCs w:val="24"/>
        </w:rPr>
        <w:t xml:space="preserve"> </w:t>
      </w:r>
      <w:r w:rsidRPr="004951E7">
        <w:rPr>
          <w:rFonts w:ascii="Times New Roman" w:eastAsia="Times New Roman" w:hAnsi="Times New Roman" w:cs="Times New Roman"/>
          <w:bCs/>
          <w:sz w:val="24"/>
          <w:szCs w:val="24"/>
        </w:rPr>
        <w:t xml:space="preserve">Social media allows Walmart to engage with customers directly, address their concerns, and foster a sense of community.  However, navigating social media requires careful strategy.  The critical point is the potential for negative customer feedback to spread quickly online.  Walmart </w:t>
      </w:r>
      <w:r w:rsidRPr="004951E7">
        <w:rPr>
          <w:rFonts w:ascii="Times New Roman" w:eastAsia="Times New Roman" w:hAnsi="Times New Roman" w:cs="Times New Roman"/>
          <w:bCs/>
          <w:sz w:val="24"/>
          <w:szCs w:val="24"/>
        </w:rPr>
        <w:lastRenderedPageBreak/>
        <w:t>must have a robust social media strategy in place to monitor conversations and address customer concerns promptly (Chaffey, D., &amp; Chadwick, A., 2014)</w:t>
      </w:r>
      <w:r>
        <w:rPr>
          <w:rFonts w:ascii="Times New Roman" w:eastAsia="Times New Roman" w:hAnsi="Times New Roman" w:cs="Times New Roman"/>
          <w:bCs/>
          <w:sz w:val="24"/>
          <w:szCs w:val="24"/>
        </w:rPr>
        <w:t xml:space="preserve">. </w:t>
      </w:r>
    </w:p>
    <w:p w14:paraId="375053C9" w14:textId="77777777" w:rsidR="004951E7" w:rsidRPr="004951E7" w:rsidRDefault="004951E7" w:rsidP="004951E7">
      <w:pPr>
        <w:spacing w:line="480" w:lineRule="auto"/>
        <w:jc w:val="both"/>
        <w:rPr>
          <w:rFonts w:ascii="Times New Roman" w:eastAsia="Times New Roman" w:hAnsi="Times New Roman" w:cs="Times New Roman"/>
          <w:bCs/>
          <w:sz w:val="24"/>
          <w:szCs w:val="24"/>
        </w:rPr>
      </w:pPr>
    </w:p>
    <w:p w14:paraId="0ADA19B9" w14:textId="77777777" w:rsidR="00BA67A7" w:rsidRDefault="004951E7" w:rsidP="004951E7">
      <w:pPr>
        <w:spacing w:line="480" w:lineRule="auto"/>
        <w:jc w:val="both"/>
        <w:rPr>
          <w:rFonts w:ascii="Times New Roman" w:eastAsia="Times New Roman" w:hAnsi="Times New Roman" w:cs="Times New Roman"/>
          <w:bCs/>
          <w:color w:val="000000"/>
          <w:sz w:val="24"/>
          <w:szCs w:val="24"/>
        </w:rPr>
      </w:pPr>
      <w:bookmarkStart w:id="9" w:name="_ax960qbimx08" w:colFirst="0" w:colLast="0"/>
      <w:bookmarkStart w:id="10" w:name="_bm1jjmeemiok" w:colFirst="0" w:colLast="0"/>
      <w:bookmarkEnd w:id="9"/>
      <w:bookmarkEnd w:id="10"/>
      <w:r w:rsidRPr="004951E7">
        <w:rPr>
          <w:rFonts w:ascii="Times New Roman" w:eastAsia="Times New Roman" w:hAnsi="Times New Roman" w:cs="Times New Roman"/>
          <w:b/>
          <w:color w:val="000000"/>
          <w:sz w:val="24"/>
          <w:szCs w:val="24"/>
        </w:rPr>
        <w:t>Personalized Marketing:</w:t>
      </w:r>
      <w:r w:rsidRPr="004951E7">
        <w:rPr>
          <w:rFonts w:ascii="Times New Roman" w:eastAsia="Times New Roman" w:hAnsi="Times New Roman" w:cs="Times New Roman"/>
          <w:bCs/>
          <w:color w:val="000000"/>
          <w:sz w:val="24"/>
          <w:szCs w:val="24"/>
        </w:rPr>
        <w:t xml:space="preserve"> Walmart leverages customer data to personalize marketing messages across various channels. This includes targeted online advertisements, email campaigns with product recommendations based on past purchases, and loyalty programs with tiered benefits (Kumar, V., &amp; Reinartz, W., 2016). Personalization allows Walmart to deliver more relevant content to its audience, potentially increasing conversion rates</w:t>
      </w:r>
      <w:r>
        <w:rPr>
          <w:rFonts w:ascii="Times New Roman" w:eastAsia="Times New Roman" w:hAnsi="Times New Roman" w:cs="Times New Roman"/>
          <w:bCs/>
          <w:color w:val="000000"/>
          <w:sz w:val="24"/>
          <w:szCs w:val="24"/>
        </w:rPr>
        <w:t>.</w:t>
      </w:r>
    </w:p>
    <w:p w14:paraId="2823D8AC" w14:textId="77777777" w:rsidR="00BA67A7" w:rsidRDefault="00BA67A7" w:rsidP="004951E7">
      <w:pPr>
        <w:spacing w:line="480" w:lineRule="auto"/>
        <w:jc w:val="both"/>
        <w:rPr>
          <w:rFonts w:ascii="Times New Roman" w:eastAsia="Times New Roman" w:hAnsi="Times New Roman" w:cs="Times New Roman"/>
          <w:bCs/>
          <w:color w:val="000000"/>
          <w:sz w:val="24"/>
          <w:szCs w:val="24"/>
        </w:rPr>
      </w:pPr>
    </w:p>
    <w:p w14:paraId="5D76CF07" w14:textId="35BF459B" w:rsidR="00A8551A" w:rsidRDefault="00185919" w:rsidP="004951E7">
      <w:pPr>
        <w:spacing w:line="480" w:lineRule="auto"/>
        <w:jc w:val="both"/>
        <w:rPr>
          <w:rStyle w:val="Strong"/>
          <w:rFonts w:ascii="Times New Roman" w:hAnsi="Times New Roman" w:cs="Times New Roman"/>
          <w:bCs w:val="0"/>
          <w:color w:val="1F1F1F"/>
          <w:sz w:val="24"/>
          <w:szCs w:val="24"/>
          <w:shd w:val="clear" w:color="auto" w:fill="FFFFFF"/>
        </w:rPr>
      </w:pPr>
      <w:r>
        <w:rPr>
          <w:rFonts w:ascii="Times New Roman" w:eastAsia="Times New Roman" w:hAnsi="Times New Roman" w:cs="Times New Roman"/>
          <w:b/>
          <w:color w:val="000000"/>
          <w:sz w:val="24"/>
          <w:szCs w:val="24"/>
        </w:rPr>
        <w:t xml:space="preserve">4.1 </w:t>
      </w:r>
      <w:r w:rsidR="00927DE1" w:rsidRPr="00927DE1">
        <w:rPr>
          <w:rFonts w:ascii="Times New Roman" w:eastAsia="Times New Roman" w:hAnsi="Times New Roman" w:cs="Times New Roman"/>
          <w:b/>
          <w:color w:val="000000"/>
          <w:sz w:val="24"/>
          <w:szCs w:val="24"/>
        </w:rPr>
        <w:t xml:space="preserve">Case Study </w:t>
      </w:r>
      <w:r w:rsidR="00927DE1" w:rsidRPr="00927DE1">
        <w:rPr>
          <w:rFonts w:ascii="Times New Roman" w:eastAsia="Times New Roman" w:hAnsi="Times New Roman" w:cs="Times New Roman"/>
          <w:bCs/>
          <w:color w:val="000000"/>
          <w:sz w:val="24"/>
          <w:szCs w:val="24"/>
        </w:rPr>
        <w:t xml:space="preserve">- </w:t>
      </w:r>
      <w:r w:rsidR="00927DE1" w:rsidRPr="00927DE1">
        <w:rPr>
          <w:rStyle w:val="Strong"/>
          <w:rFonts w:ascii="Times New Roman" w:hAnsi="Times New Roman" w:cs="Times New Roman"/>
          <w:bCs w:val="0"/>
          <w:color w:val="1F1F1F"/>
          <w:sz w:val="24"/>
          <w:szCs w:val="24"/>
          <w:shd w:val="clear" w:color="auto" w:fill="FFFFFF"/>
        </w:rPr>
        <w:t>The Power of Social Media: #AddtoHeart Holiday Campaign</w:t>
      </w:r>
    </w:p>
    <w:p w14:paraId="1C6A5C96" w14:textId="46EA88E7" w:rsidR="00927DE1" w:rsidRDefault="00FD4457" w:rsidP="00FD4457">
      <w:pPr>
        <w:spacing w:line="480" w:lineRule="auto"/>
        <w:jc w:val="both"/>
        <w:rPr>
          <w:rFonts w:ascii="Times New Roman" w:eastAsia="Times New Roman" w:hAnsi="Times New Roman" w:cs="Times New Roman"/>
          <w:bCs/>
          <w:color w:val="000000"/>
          <w:sz w:val="24"/>
          <w:szCs w:val="24"/>
        </w:rPr>
      </w:pPr>
      <w:r w:rsidRPr="00FD4457">
        <w:rPr>
          <w:rFonts w:ascii="Times New Roman" w:eastAsia="Times New Roman" w:hAnsi="Times New Roman" w:cs="Times New Roman"/>
          <w:bCs/>
          <w:color w:val="000000"/>
          <w:sz w:val="24"/>
          <w:szCs w:val="24"/>
        </w:rPr>
        <w:t>In December 2023, Walmart launched the "#AddtoHeart" holiday campaign, a prime example of their strategic social media integration. The campaign, targeted towards Millennials and Gen Z demographics, utilized a "shoppable rom com" format.  A series of short, engaging videos following the heartwarming story of Jessica, a young woman reconnecting with an old flame during the festive season. But here's the twist: these weren't just any videos. They were shoppable! Across platforms like TikTok, Roku, and YouTube, viewers weren't just passively watching; they were actively participating. With a simple click, they could seamlessly transition from being entertained to purchasing the very items featured in the videos – from furniture that set the scene to the clothing the characters wore.</w:t>
      </w:r>
    </w:p>
    <w:p w14:paraId="60784780" w14:textId="0E0AF9C2" w:rsidR="00526115" w:rsidRDefault="00526115" w:rsidP="00FD4457">
      <w:pPr>
        <w:spacing w:line="480" w:lineRule="auto"/>
        <w:jc w:val="both"/>
        <w:rPr>
          <w:rFonts w:ascii="Times New Roman" w:eastAsia="Times New Roman" w:hAnsi="Times New Roman" w:cs="Times New Roman"/>
          <w:bCs/>
          <w:color w:val="000000"/>
          <w:sz w:val="24"/>
          <w:szCs w:val="24"/>
        </w:rPr>
      </w:pPr>
      <w:r w:rsidRPr="00526115">
        <w:rPr>
          <w:rFonts w:ascii="Times New Roman" w:eastAsia="Times New Roman" w:hAnsi="Times New Roman" w:cs="Times New Roman"/>
          <w:bCs/>
          <w:color w:val="000000"/>
          <w:sz w:val="24"/>
          <w:szCs w:val="24"/>
        </w:rPr>
        <w:t xml:space="preserve">The success of the "#AddtoHeart" campaign lies in its integration with other marketing channels.  Traditional media placements like television commercials reached a broader audience, potentially driving viewers to social media for further engagement. Additionally, personalized </w:t>
      </w:r>
      <w:r w:rsidRPr="00526115">
        <w:rPr>
          <w:rFonts w:ascii="Times New Roman" w:eastAsia="Times New Roman" w:hAnsi="Times New Roman" w:cs="Times New Roman"/>
          <w:bCs/>
          <w:color w:val="000000"/>
          <w:sz w:val="24"/>
          <w:szCs w:val="24"/>
        </w:rPr>
        <w:lastRenderedPageBreak/>
        <w:t>email campaigns featuring products from the campaign might have been sent to existing customers, further amplifying the message.</w:t>
      </w:r>
    </w:p>
    <w:p w14:paraId="6B290E50" w14:textId="38D44402" w:rsidR="00FD4457" w:rsidRDefault="00FD4457" w:rsidP="00FD4457">
      <w:pPr>
        <w:spacing w:line="480" w:lineRule="auto"/>
        <w:jc w:val="both"/>
        <w:rPr>
          <w:rFonts w:ascii="Times New Roman" w:eastAsia="Times New Roman" w:hAnsi="Times New Roman" w:cs="Times New Roman"/>
          <w:bCs/>
          <w:color w:val="000000"/>
          <w:sz w:val="24"/>
          <w:szCs w:val="24"/>
        </w:rPr>
      </w:pPr>
      <w:r w:rsidRPr="00FD4457">
        <w:rPr>
          <w:rFonts w:ascii="Times New Roman" w:eastAsia="Times New Roman" w:hAnsi="Times New Roman" w:cs="Times New Roman"/>
          <w:bCs/>
          <w:color w:val="000000"/>
          <w:sz w:val="24"/>
          <w:szCs w:val="24"/>
        </w:rPr>
        <w:t>The "#AddtoHeart" campaign effectively leveraged the strengths of social media. The short, engaging video format resonated well with younger demographics accustomed to consuming content on TikTok and similar platforms</w:t>
      </w:r>
      <w:r>
        <w:rPr>
          <w:rFonts w:ascii="Times New Roman" w:eastAsia="Times New Roman" w:hAnsi="Times New Roman" w:cs="Times New Roman"/>
          <w:bCs/>
          <w:color w:val="000000"/>
          <w:sz w:val="24"/>
          <w:szCs w:val="24"/>
        </w:rPr>
        <w:t xml:space="preserve">. </w:t>
      </w:r>
      <w:r w:rsidRPr="00FD4457">
        <w:rPr>
          <w:rFonts w:ascii="Times New Roman" w:eastAsia="Times New Roman" w:hAnsi="Times New Roman" w:cs="Times New Roman"/>
          <w:bCs/>
          <w:color w:val="000000"/>
          <w:sz w:val="24"/>
          <w:szCs w:val="24"/>
        </w:rPr>
        <w:t>The shoppable element provided a seamless way for viewers to discover and purchase products, blurring the lines between entertainment and shopping. This strategy aligned with the targe</w:t>
      </w:r>
      <w:r w:rsidR="00526115" w:rsidRPr="00526115">
        <w:t xml:space="preserve"> </w:t>
      </w:r>
      <w:r w:rsidR="00526115" w:rsidRPr="00526115">
        <w:rPr>
          <w:rFonts w:ascii="Times New Roman" w:eastAsia="Times New Roman" w:hAnsi="Times New Roman" w:cs="Times New Roman"/>
          <w:bCs/>
          <w:color w:val="000000"/>
          <w:sz w:val="24"/>
          <w:szCs w:val="24"/>
        </w:rPr>
        <w:t xml:space="preserve">However, the campaign also presented potential limitations.  Relying solely on social media might have excluded older demographics less engaged with these platforms. Additionally, the focus on a lighthearted narrative might not have resonated with viewers seeking a more emotional connection to the holiday season. </w:t>
      </w:r>
      <w:r w:rsidRPr="00FD4457">
        <w:rPr>
          <w:rFonts w:ascii="Times New Roman" w:eastAsia="Times New Roman" w:hAnsi="Times New Roman" w:cs="Times New Roman"/>
          <w:bCs/>
          <w:color w:val="000000"/>
          <w:sz w:val="24"/>
          <w:szCs w:val="24"/>
        </w:rPr>
        <w:t>t audience's preference for convenience and personalized shopping experiences.</w:t>
      </w:r>
      <w:r>
        <w:rPr>
          <w:rFonts w:ascii="Times New Roman" w:eastAsia="Times New Roman" w:hAnsi="Times New Roman" w:cs="Times New Roman"/>
          <w:bCs/>
          <w:color w:val="000000"/>
          <w:sz w:val="24"/>
          <w:szCs w:val="24"/>
        </w:rPr>
        <w:t xml:space="preserve"> </w:t>
      </w:r>
      <w:r w:rsidR="00526115" w:rsidRPr="00526115">
        <w:rPr>
          <w:rFonts w:ascii="Times New Roman" w:eastAsia="Times New Roman" w:hAnsi="Times New Roman" w:cs="Times New Roman"/>
          <w:bCs/>
          <w:color w:val="000000"/>
          <w:sz w:val="24"/>
          <w:szCs w:val="24"/>
        </w:rPr>
        <w:t xml:space="preserve">Social media provided a platform for engaging storytelling and product discovery, while traditional media and potentially personalized email marketing ensured wider reach. This case study highlights the importance of channel selection based on target audience preferences and the creation of a cohesive marketing message across all platforms.  </w:t>
      </w:r>
    </w:p>
    <w:p w14:paraId="541D6175" w14:textId="77777777" w:rsidR="00FD4457" w:rsidRDefault="00FD4457" w:rsidP="00FD4457">
      <w:pPr>
        <w:spacing w:line="480" w:lineRule="auto"/>
        <w:jc w:val="both"/>
        <w:rPr>
          <w:rFonts w:ascii="Times New Roman" w:eastAsia="Times New Roman" w:hAnsi="Times New Roman" w:cs="Times New Roman"/>
          <w:bCs/>
          <w:color w:val="000000"/>
          <w:sz w:val="24"/>
          <w:szCs w:val="24"/>
        </w:rPr>
      </w:pPr>
    </w:p>
    <w:p w14:paraId="6CA96B67" w14:textId="77777777" w:rsidR="00185919" w:rsidRDefault="00185919" w:rsidP="00FD4457">
      <w:pPr>
        <w:spacing w:line="480" w:lineRule="auto"/>
        <w:jc w:val="both"/>
        <w:rPr>
          <w:rFonts w:ascii="Times New Roman" w:eastAsia="Times New Roman" w:hAnsi="Times New Roman" w:cs="Times New Roman"/>
          <w:bCs/>
          <w:color w:val="000000"/>
          <w:sz w:val="24"/>
          <w:szCs w:val="24"/>
        </w:rPr>
      </w:pPr>
    </w:p>
    <w:p w14:paraId="62A44D5F" w14:textId="77777777" w:rsidR="00185919" w:rsidRDefault="00185919" w:rsidP="00FD4457">
      <w:pPr>
        <w:spacing w:line="480" w:lineRule="auto"/>
        <w:jc w:val="both"/>
        <w:rPr>
          <w:rFonts w:ascii="Times New Roman" w:eastAsia="Times New Roman" w:hAnsi="Times New Roman" w:cs="Times New Roman"/>
          <w:bCs/>
          <w:color w:val="000000"/>
          <w:sz w:val="24"/>
          <w:szCs w:val="24"/>
        </w:rPr>
      </w:pPr>
    </w:p>
    <w:p w14:paraId="3022326C" w14:textId="77777777" w:rsidR="00185919" w:rsidRDefault="00185919" w:rsidP="00FD4457">
      <w:pPr>
        <w:spacing w:line="480" w:lineRule="auto"/>
        <w:jc w:val="both"/>
        <w:rPr>
          <w:rFonts w:ascii="Times New Roman" w:eastAsia="Times New Roman" w:hAnsi="Times New Roman" w:cs="Times New Roman"/>
          <w:bCs/>
          <w:color w:val="000000"/>
          <w:sz w:val="24"/>
          <w:szCs w:val="24"/>
        </w:rPr>
      </w:pPr>
    </w:p>
    <w:p w14:paraId="6739F80A" w14:textId="77777777" w:rsidR="00185919" w:rsidRDefault="00185919" w:rsidP="00185919">
      <w:pPr>
        <w:spacing w:line="480" w:lineRule="auto"/>
        <w:jc w:val="both"/>
        <w:rPr>
          <w:rFonts w:ascii="Times New Roman" w:eastAsia="Times New Roman" w:hAnsi="Times New Roman" w:cs="Times New Roman"/>
          <w:bCs/>
          <w:color w:val="000000"/>
          <w:sz w:val="24"/>
          <w:szCs w:val="24"/>
        </w:rPr>
      </w:pPr>
    </w:p>
    <w:p w14:paraId="2E9FD174" w14:textId="77777777" w:rsidR="00A61612" w:rsidRDefault="00A61612" w:rsidP="00185919">
      <w:pPr>
        <w:spacing w:line="480" w:lineRule="auto"/>
        <w:jc w:val="both"/>
        <w:rPr>
          <w:rFonts w:ascii="Times New Roman" w:eastAsia="Times New Roman" w:hAnsi="Times New Roman" w:cs="Times New Roman"/>
          <w:bCs/>
          <w:color w:val="000000"/>
          <w:sz w:val="24"/>
          <w:szCs w:val="24"/>
        </w:rPr>
      </w:pPr>
    </w:p>
    <w:p w14:paraId="79283D52" w14:textId="77777777" w:rsidR="00A61612" w:rsidRDefault="00A61612" w:rsidP="00185919">
      <w:pPr>
        <w:spacing w:line="480" w:lineRule="auto"/>
        <w:jc w:val="both"/>
        <w:rPr>
          <w:rFonts w:ascii="Times New Roman" w:eastAsia="Times New Roman" w:hAnsi="Times New Roman" w:cs="Times New Roman"/>
          <w:bCs/>
          <w:color w:val="000000"/>
          <w:sz w:val="24"/>
          <w:szCs w:val="24"/>
        </w:rPr>
      </w:pPr>
    </w:p>
    <w:p w14:paraId="092A7671" w14:textId="77777777" w:rsidR="00A61612" w:rsidRDefault="00A61612" w:rsidP="00185919">
      <w:pPr>
        <w:spacing w:line="480" w:lineRule="auto"/>
        <w:jc w:val="both"/>
        <w:rPr>
          <w:rFonts w:ascii="Times New Roman" w:eastAsia="Times New Roman" w:hAnsi="Times New Roman" w:cs="Times New Roman"/>
          <w:bCs/>
          <w:color w:val="000000"/>
          <w:sz w:val="24"/>
          <w:szCs w:val="24"/>
        </w:rPr>
      </w:pPr>
    </w:p>
    <w:p w14:paraId="72B891F1" w14:textId="77777777" w:rsidR="00A61612" w:rsidRPr="00185919" w:rsidRDefault="00A61612" w:rsidP="00185919">
      <w:pPr>
        <w:spacing w:line="480" w:lineRule="auto"/>
        <w:jc w:val="both"/>
        <w:rPr>
          <w:rFonts w:ascii="Times New Roman" w:eastAsia="Times New Roman" w:hAnsi="Times New Roman" w:cs="Times New Roman"/>
          <w:bCs/>
          <w:color w:val="000000"/>
          <w:sz w:val="24"/>
          <w:szCs w:val="24"/>
        </w:rPr>
      </w:pPr>
    </w:p>
    <w:p w14:paraId="3DBDF2EA" w14:textId="77777777" w:rsidR="00185919" w:rsidRPr="00185919" w:rsidRDefault="00185919" w:rsidP="00185919">
      <w:pP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5. </w:t>
      </w:r>
      <w:r w:rsidRPr="00185919">
        <w:rPr>
          <w:rFonts w:ascii="Times New Roman" w:eastAsia="Times New Roman" w:hAnsi="Times New Roman" w:cs="Times New Roman"/>
          <w:b/>
          <w:color w:val="000000"/>
          <w:sz w:val="24"/>
          <w:szCs w:val="24"/>
        </w:rPr>
        <w:t>How Walmart Evaluates its Marketing Campaigns</w:t>
      </w:r>
    </w:p>
    <w:p w14:paraId="5B87FD0D" w14:textId="75D37695" w:rsidR="00185919" w:rsidRDefault="00185919" w:rsidP="00185919">
      <w:pPr>
        <w:spacing w:line="480" w:lineRule="auto"/>
        <w:jc w:val="both"/>
        <w:rPr>
          <w:rFonts w:ascii="Times New Roman" w:eastAsia="Times New Roman" w:hAnsi="Times New Roman" w:cs="Times New Roman"/>
          <w:bCs/>
          <w:color w:val="000000"/>
          <w:sz w:val="24"/>
          <w:szCs w:val="24"/>
        </w:rPr>
      </w:pPr>
      <w:r w:rsidRPr="00185919">
        <w:rPr>
          <w:rFonts w:ascii="Times New Roman" w:eastAsia="Times New Roman" w:hAnsi="Times New Roman" w:cs="Times New Roman"/>
          <w:bCs/>
          <w:color w:val="000000"/>
          <w:sz w:val="24"/>
          <w:szCs w:val="24"/>
        </w:rPr>
        <w:t>This analysis will examine the key metrics Walmart employs and evaluate their effectiveness in guiding future marketing endeavors.</w:t>
      </w:r>
    </w:p>
    <w:p w14:paraId="5E5C31C5" w14:textId="4F6702F1" w:rsidR="00185919" w:rsidRDefault="00185919" w:rsidP="00185919">
      <w:pPr>
        <w:spacing w:line="480" w:lineRule="auto"/>
        <w:jc w:val="both"/>
        <w:rPr>
          <w:rFonts w:ascii="Times New Roman" w:eastAsia="Times New Roman" w:hAnsi="Times New Roman" w:cs="Times New Roman"/>
          <w:bCs/>
          <w:color w:val="000000"/>
          <w:sz w:val="24"/>
          <w:szCs w:val="24"/>
        </w:rPr>
      </w:pPr>
      <w:r w:rsidRPr="00185919">
        <w:rPr>
          <w:rFonts w:ascii="Times New Roman" w:eastAsia="Times New Roman" w:hAnsi="Times New Roman" w:cs="Times New Roman"/>
          <w:b/>
          <w:color w:val="000000"/>
          <w:sz w:val="24"/>
          <w:szCs w:val="24"/>
        </w:rPr>
        <w:t>Social Media Engagement:</w:t>
      </w:r>
      <w:r w:rsidRPr="00185919">
        <w:rPr>
          <w:rFonts w:ascii="Times New Roman" w:eastAsia="Times New Roman" w:hAnsi="Times New Roman" w:cs="Times New Roman"/>
          <w:bCs/>
          <w:color w:val="000000"/>
          <w:sz w:val="24"/>
          <w:szCs w:val="24"/>
        </w:rPr>
        <w:t xml:space="preserve">  Walmart tracks metrics like likes, shares, comments, and brand mentions on social media platforms. Increased engagement indicates a successful campaign in capturing audience attention and fostering brand awareness.  However, a critical point to consider is the potential for "engagement inflation" with tactics like contests or giveaways that might not translate to genuine brand affinity. Analyzing sentiment behind the engagement provides a more holistic picture.</w:t>
      </w:r>
    </w:p>
    <w:p w14:paraId="3AE5F710" w14:textId="4CAFAD44" w:rsidR="00185919" w:rsidRPr="00927DE1" w:rsidRDefault="00185919" w:rsidP="00185919">
      <w:pPr>
        <w:spacing w:line="480" w:lineRule="auto"/>
        <w:jc w:val="both"/>
        <w:rPr>
          <w:rFonts w:ascii="Times New Roman" w:eastAsia="Times New Roman" w:hAnsi="Times New Roman" w:cs="Times New Roman"/>
          <w:bCs/>
          <w:color w:val="000000"/>
          <w:sz w:val="24"/>
          <w:szCs w:val="24"/>
        </w:rPr>
      </w:pPr>
      <w:r w:rsidRPr="00185919">
        <w:rPr>
          <w:rFonts w:ascii="Times New Roman" w:eastAsia="Times New Roman" w:hAnsi="Times New Roman" w:cs="Times New Roman"/>
          <w:b/>
          <w:color w:val="000000"/>
          <w:sz w:val="24"/>
          <w:szCs w:val="24"/>
        </w:rPr>
        <w:t>Website traffic and bounce rate:</w:t>
      </w:r>
      <w:r w:rsidRPr="00185919">
        <w:rPr>
          <w:rFonts w:ascii="Times New Roman" w:eastAsia="Times New Roman" w:hAnsi="Times New Roman" w:cs="Times New Roman"/>
          <w:bCs/>
          <w:color w:val="000000"/>
          <w:sz w:val="24"/>
          <w:szCs w:val="24"/>
        </w:rPr>
        <w:t xml:space="preserve"> Tracking website traffic generated by marketing campaigns helps gauge their effectiveness in driving audience interest. Bounce rate, the percentage of visitors who leave after viewing only one page, indicates user experience and content relevance. These metrics provide insights into website optimization and content effectiveness.  A critical point is the need to analyze traffic sources alongside these metrics. Understanding which channels drive the most relevant traffic is crucial for optimizing campaign allocation.</w:t>
      </w:r>
      <w:r>
        <w:rPr>
          <w:rFonts w:ascii="Times New Roman" w:eastAsia="Times New Roman" w:hAnsi="Times New Roman" w:cs="Times New Roman"/>
          <w:bCs/>
          <w:color w:val="000000"/>
          <w:sz w:val="24"/>
          <w:szCs w:val="24"/>
        </w:rPr>
        <w:t xml:space="preserve"> </w:t>
      </w:r>
    </w:p>
    <w:p w14:paraId="6915D111" w14:textId="379E2F9F" w:rsidR="00AC3B54" w:rsidRPr="00AC3B54" w:rsidRDefault="00A61612" w:rsidP="00AC3B54">
      <w:pPr>
        <w:spacing w:line="480" w:lineRule="auto"/>
        <w:jc w:val="both"/>
        <w:rPr>
          <w:rFonts w:ascii="Times New Roman" w:eastAsia="Times New Roman" w:hAnsi="Times New Roman" w:cs="Times New Roman"/>
          <w:bCs/>
          <w:color w:val="000000"/>
          <w:sz w:val="24"/>
          <w:szCs w:val="24"/>
        </w:rPr>
      </w:pPr>
      <w:r w:rsidRPr="00A61612">
        <w:rPr>
          <w:rFonts w:ascii="Times New Roman" w:eastAsia="Times New Roman" w:hAnsi="Times New Roman" w:cs="Times New Roman"/>
          <w:b/>
          <w:color w:val="000000"/>
          <w:sz w:val="24"/>
          <w:szCs w:val="24"/>
        </w:rPr>
        <w:t xml:space="preserve">5.1 </w:t>
      </w:r>
      <w:r w:rsidR="00AC3B54" w:rsidRPr="00A61612">
        <w:rPr>
          <w:rFonts w:ascii="Times New Roman" w:eastAsia="Times New Roman" w:hAnsi="Times New Roman" w:cs="Times New Roman"/>
          <w:b/>
          <w:color w:val="000000"/>
          <w:sz w:val="24"/>
          <w:szCs w:val="24"/>
        </w:rPr>
        <w:t>M</w:t>
      </w:r>
      <w:r w:rsidR="00AC3B54" w:rsidRPr="00AC3B54">
        <w:rPr>
          <w:rFonts w:ascii="Times New Roman" w:eastAsia="Times New Roman" w:hAnsi="Times New Roman" w:cs="Times New Roman"/>
          <w:b/>
          <w:color w:val="000000"/>
          <w:sz w:val="24"/>
          <w:szCs w:val="24"/>
        </w:rPr>
        <w:t>etrics for Customer Insights and Long-Term Value</w:t>
      </w:r>
      <w:r w:rsidR="00AC3B54" w:rsidRPr="00AC3B54">
        <w:rPr>
          <w:rFonts w:ascii="Times New Roman" w:eastAsia="Times New Roman" w:hAnsi="Times New Roman" w:cs="Times New Roman"/>
          <w:bCs/>
          <w:color w:val="000000"/>
          <w:sz w:val="24"/>
          <w:szCs w:val="24"/>
        </w:rPr>
        <w:t>:</w:t>
      </w:r>
    </w:p>
    <w:p w14:paraId="47009D90" w14:textId="63E7CA50" w:rsidR="00AC3B54" w:rsidRPr="00AC3B54" w:rsidRDefault="00AC3B54" w:rsidP="00AC3B54">
      <w:pPr>
        <w:spacing w:line="480" w:lineRule="auto"/>
        <w:jc w:val="both"/>
        <w:rPr>
          <w:rFonts w:ascii="Times New Roman" w:eastAsia="Times New Roman" w:hAnsi="Times New Roman" w:cs="Times New Roman"/>
          <w:bCs/>
          <w:color w:val="000000"/>
          <w:sz w:val="24"/>
          <w:szCs w:val="24"/>
        </w:rPr>
      </w:pPr>
      <w:r w:rsidRPr="00A61612">
        <w:rPr>
          <w:rFonts w:ascii="Times New Roman" w:eastAsia="Times New Roman" w:hAnsi="Times New Roman" w:cs="Times New Roman"/>
          <w:b/>
          <w:color w:val="000000"/>
          <w:sz w:val="24"/>
          <w:szCs w:val="24"/>
        </w:rPr>
        <w:t>Customer Acquisition Costs (CAC):</w:t>
      </w:r>
      <w:r w:rsidRPr="00AC3B54">
        <w:rPr>
          <w:rFonts w:ascii="Times New Roman" w:eastAsia="Times New Roman" w:hAnsi="Times New Roman" w:cs="Times New Roman"/>
          <w:bCs/>
          <w:color w:val="000000"/>
          <w:sz w:val="24"/>
          <w:szCs w:val="24"/>
        </w:rPr>
        <w:t xml:space="preserve">  Walmart tracks the cost associated with acquiring new customers through various marketing channels. Analyzing CAC alongside customer lifetime value helps determine the long-term profitability of various marketing </w:t>
      </w:r>
      <w:r w:rsidRPr="00AC3B54">
        <w:rPr>
          <w:rFonts w:ascii="Times New Roman" w:eastAsia="Times New Roman" w:hAnsi="Times New Roman" w:cs="Times New Roman"/>
          <w:bCs/>
          <w:color w:val="000000"/>
          <w:sz w:val="24"/>
          <w:szCs w:val="24"/>
        </w:rPr>
        <w:t>strategies.</w:t>
      </w:r>
      <w:r>
        <w:rPr>
          <w:rFonts w:ascii="Times New Roman" w:eastAsia="Times New Roman" w:hAnsi="Times New Roman" w:cs="Times New Roman"/>
          <w:bCs/>
          <w:color w:val="000000"/>
          <w:sz w:val="24"/>
          <w:szCs w:val="24"/>
        </w:rPr>
        <w:t xml:space="preserve"> </w:t>
      </w:r>
      <w:r w:rsidRPr="00AC3B54">
        <w:rPr>
          <w:rFonts w:ascii="Times New Roman" w:eastAsia="Times New Roman" w:hAnsi="Times New Roman" w:cs="Times New Roman"/>
          <w:bCs/>
          <w:color w:val="000000"/>
          <w:sz w:val="24"/>
          <w:szCs w:val="24"/>
        </w:rPr>
        <w:t xml:space="preserve">Customer Acquisition Cost (CAC) is a crucial metric for Walmart to evaluate the efficiency of its marketing efforts. By analyzing CAC alongside Customer Lifetime Value (CLTV), Walmart can </w:t>
      </w:r>
      <w:r w:rsidRPr="00AC3B54">
        <w:rPr>
          <w:rFonts w:ascii="Times New Roman" w:eastAsia="Times New Roman" w:hAnsi="Times New Roman" w:cs="Times New Roman"/>
          <w:bCs/>
          <w:color w:val="000000"/>
          <w:sz w:val="24"/>
          <w:szCs w:val="24"/>
        </w:rPr>
        <w:lastRenderedPageBreak/>
        <w:t>make informed decisions about resource allocation, identify high-value customer segments, and ultimately optimize their marketing strategies for sustainable growth and long-term profitability.</w:t>
      </w:r>
    </w:p>
    <w:p w14:paraId="7DA973A0" w14:textId="77777777" w:rsidR="00AC3B54" w:rsidRPr="00AC3B54" w:rsidRDefault="00AC3B54" w:rsidP="00AC3B54">
      <w:pPr>
        <w:spacing w:line="480" w:lineRule="auto"/>
        <w:jc w:val="both"/>
        <w:rPr>
          <w:rFonts w:ascii="Times New Roman" w:eastAsia="Times New Roman" w:hAnsi="Times New Roman" w:cs="Times New Roman"/>
          <w:bCs/>
          <w:color w:val="000000"/>
          <w:sz w:val="24"/>
          <w:szCs w:val="24"/>
        </w:rPr>
      </w:pPr>
    </w:p>
    <w:p w14:paraId="6DB0EF49" w14:textId="070674B6" w:rsidR="00BA67A7" w:rsidRDefault="00AC3B54" w:rsidP="00AC3B54">
      <w:pPr>
        <w:spacing w:line="480" w:lineRule="auto"/>
        <w:jc w:val="both"/>
        <w:rPr>
          <w:rFonts w:ascii="Times New Roman" w:eastAsia="Times New Roman" w:hAnsi="Times New Roman" w:cs="Times New Roman"/>
          <w:bCs/>
          <w:color w:val="000000"/>
          <w:sz w:val="24"/>
          <w:szCs w:val="24"/>
        </w:rPr>
      </w:pPr>
      <w:r w:rsidRPr="00AC3B54">
        <w:rPr>
          <w:rFonts w:ascii="Times New Roman" w:eastAsia="Times New Roman" w:hAnsi="Times New Roman" w:cs="Times New Roman"/>
          <w:b/>
          <w:color w:val="000000"/>
          <w:sz w:val="24"/>
          <w:szCs w:val="24"/>
        </w:rPr>
        <w:t>Customer Satisfaction Surveys:</w:t>
      </w:r>
      <w:r w:rsidRPr="00AC3B54">
        <w:rPr>
          <w:rFonts w:ascii="Times New Roman" w:eastAsia="Times New Roman" w:hAnsi="Times New Roman" w:cs="Times New Roman"/>
          <w:bCs/>
          <w:color w:val="000000"/>
          <w:sz w:val="24"/>
          <w:szCs w:val="24"/>
        </w:rPr>
        <w:t xml:space="preserve">  Walmart conducts customer satisfaction surveys to gauge customer sentiment towards recent marketing campaigns. This allows them to understand how customers perceive their brand and identify areas for improvement. However, survey fatigue and potential response bias are limitations to consider.</w:t>
      </w:r>
    </w:p>
    <w:p w14:paraId="2217A937" w14:textId="4D1BEC01" w:rsidR="00A61612" w:rsidRPr="00A61612" w:rsidRDefault="00A61612" w:rsidP="00A61612">
      <w:pPr>
        <w:pStyle w:val="NormalWeb"/>
        <w:shd w:val="clear" w:color="auto" w:fill="FFFFFF"/>
        <w:spacing w:line="480" w:lineRule="auto"/>
        <w:jc w:val="both"/>
        <w:rPr>
          <w:color w:val="1F1F1F"/>
        </w:rPr>
      </w:pPr>
      <w:r w:rsidRPr="00A61612">
        <w:rPr>
          <w:color w:val="1F1F1F"/>
        </w:rPr>
        <w:t>Metrics like social media engagement might not always translate to actual sales. Additionally, attributing sales to specific campaigns in a multi-touchpoint environment can be challenging</w:t>
      </w:r>
      <w:r>
        <w:rPr>
          <w:color w:val="1F1F1F"/>
        </w:rPr>
        <w:t xml:space="preserve">. </w:t>
      </w:r>
      <w:r w:rsidRPr="00A61612">
        <w:rPr>
          <w:color w:val="1F1F1F"/>
        </w:rPr>
        <w:t xml:space="preserve">Therefore, Walmart must employ a </w:t>
      </w:r>
      <w:r w:rsidRPr="00A61612">
        <w:rPr>
          <w:rStyle w:val="Strong"/>
          <w:color w:val="1F1F1F"/>
        </w:rPr>
        <w:t>multi-metric approach</w:t>
      </w:r>
      <w:r w:rsidRPr="00A61612">
        <w:rPr>
          <w:color w:val="1F1F1F"/>
        </w:rPr>
        <w:t xml:space="preserve"> for a holistic picture.</w:t>
      </w:r>
    </w:p>
    <w:p w14:paraId="0E4A2B07" w14:textId="77777777" w:rsidR="00BA67A7" w:rsidRDefault="00BA67A7" w:rsidP="004951E7">
      <w:pPr>
        <w:spacing w:line="480" w:lineRule="auto"/>
        <w:jc w:val="both"/>
        <w:rPr>
          <w:rFonts w:ascii="Times New Roman" w:eastAsia="Times New Roman" w:hAnsi="Times New Roman" w:cs="Times New Roman"/>
          <w:bCs/>
          <w:color w:val="000000"/>
          <w:sz w:val="24"/>
          <w:szCs w:val="24"/>
        </w:rPr>
      </w:pPr>
    </w:p>
    <w:p w14:paraId="25E8EAD3" w14:textId="77777777" w:rsidR="004951E7" w:rsidRDefault="004951E7" w:rsidP="004951E7">
      <w:pPr>
        <w:spacing w:line="480" w:lineRule="auto"/>
        <w:jc w:val="both"/>
        <w:rPr>
          <w:rFonts w:ascii="Times New Roman" w:eastAsia="Times New Roman" w:hAnsi="Times New Roman" w:cs="Times New Roman"/>
          <w:bCs/>
          <w:color w:val="000000"/>
          <w:sz w:val="24"/>
          <w:szCs w:val="24"/>
        </w:rPr>
      </w:pPr>
    </w:p>
    <w:p w14:paraId="61A231FD" w14:textId="77777777" w:rsidR="004951E7" w:rsidRPr="004951E7" w:rsidRDefault="004951E7" w:rsidP="004951E7">
      <w:pPr>
        <w:spacing w:line="480" w:lineRule="auto"/>
        <w:jc w:val="both"/>
        <w:rPr>
          <w:rFonts w:ascii="Times New Roman" w:eastAsia="Times New Roman" w:hAnsi="Times New Roman" w:cs="Times New Roman"/>
          <w:bCs/>
          <w:sz w:val="24"/>
          <w:szCs w:val="24"/>
        </w:rPr>
      </w:pPr>
    </w:p>
    <w:p w14:paraId="31F1309C" w14:textId="77777777" w:rsidR="00A8551A" w:rsidRDefault="00A8551A">
      <w:pPr>
        <w:rPr>
          <w:rFonts w:ascii="Times New Roman" w:eastAsia="Times New Roman" w:hAnsi="Times New Roman" w:cs="Times New Roman"/>
          <w:sz w:val="24"/>
          <w:szCs w:val="24"/>
        </w:rPr>
      </w:pPr>
    </w:p>
    <w:p w14:paraId="0CE2AE30" w14:textId="77777777" w:rsidR="00A8551A" w:rsidRDefault="00A8551A">
      <w:pPr>
        <w:rPr>
          <w:rFonts w:ascii="Times New Roman" w:eastAsia="Times New Roman" w:hAnsi="Times New Roman" w:cs="Times New Roman"/>
          <w:sz w:val="24"/>
          <w:szCs w:val="24"/>
        </w:rPr>
      </w:pPr>
    </w:p>
    <w:p w14:paraId="6F410EEC" w14:textId="77777777" w:rsidR="00A8551A" w:rsidRPr="00B13C04" w:rsidRDefault="00A8551A">
      <w:pPr>
        <w:rPr>
          <w:rFonts w:ascii="Times New Roman" w:eastAsia="Times New Roman" w:hAnsi="Times New Roman" w:cs="Times New Roman"/>
          <w:b/>
          <w:sz w:val="24"/>
          <w:szCs w:val="24"/>
          <w:lang w:val="en-GB"/>
        </w:rPr>
      </w:pPr>
    </w:p>
    <w:p w14:paraId="2DE66960" w14:textId="77777777" w:rsidR="00A8551A" w:rsidRDefault="00A8551A">
      <w:pPr>
        <w:rPr>
          <w:rFonts w:ascii="Times New Roman" w:eastAsia="Times New Roman" w:hAnsi="Times New Roman" w:cs="Times New Roman"/>
          <w:b/>
          <w:sz w:val="24"/>
          <w:szCs w:val="24"/>
        </w:rPr>
      </w:pPr>
    </w:p>
    <w:p w14:paraId="716275C1" w14:textId="77777777" w:rsidR="00526115" w:rsidRDefault="00526115">
      <w:pPr>
        <w:pStyle w:val="Heading3"/>
        <w:keepNext w:val="0"/>
        <w:keepLines w:val="0"/>
        <w:pBdr>
          <w:top w:val="none" w:sz="0" w:space="0" w:color="D9D9E3"/>
          <w:left w:val="none" w:sz="0" w:space="0" w:color="D9D9E3"/>
          <w:bottom w:val="none" w:sz="0" w:space="0" w:color="D9D9E3"/>
          <w:right w:val="none" w:sz="0" w:space="0" w:color="D9D9E3"/>
          <w:between w:val="none" w:sz="0" w:space="0" w:color="D9D9E3"/>
        </w:pBdr>
        <w:spacing w:before="280" w:line="384" w:lineRule="auto"/>
        <w:rPr>
          <w:rFonts w:ascii="Times New Roman" w:eastAsia="Times New Roman" w:hAnsi="Times New Roman" w:cs="Times New Roman"/>
          <w:b/>
          <w:color w:val="000000"/>
          <w:sz w:val="24"/>
          <w:szCs w:val="24"/>
        </w:rPr>
      </w:pPr>
      <w:bookmarkStart w:id="11" w:name="_e26rgufvbkvx" w:colFirst="0" w:colLast="0"/>
      <w:bookmarkStart w:id="12" w:name="_ui61vrjxc2f" w:colFirst="0" w:colLast="0"/>
      <w:bookmarkStart w:id="13" w:name="_8wr9o2c07e6g" w:colFirst="0" w:colLast="0"/>
      <w:bookmarkStart w:id="14" w:name="_4nw5qd9m3k4" w:colFirst="0" w:colLast="0"/>
      <w:bookmarkStart w:id="15" w:name="_ogj542ec3vka" w:colFirst="0" w:colLast="0"/>
      <w:bookmarkStart w:id="16" w:name="_uv2tdn5ryjhb" w:colFirst="0" w:colLast="0"/>
      <w:bookmarkStart w:id="17" w:name="_ownzaugm066b" w:colFirst="0" w:colLast="0"/>
      <w:bookmarkStart w:id="18" w:name="_lxbqzshldxtf" w:colFirst="0" w:colLast="0"/>
      <w:bookmarkStart w:id="19" w:name="_to6j5roeis92" w:colFirst="0" w:colLast="0"/>
      <w:bookmarkStart w:id="20" w:name="_2nr825z2dv7x" w:colFirst="0" w:colLast="0"/>
      <w:bookmarkStart w:id="21" w:name="_2qcub0jdsuto" w:colFirst="0" w:colLast="0"/>
      <w:bookmarkStart w:id="22" w:name="_8urqhh5lz0pq" w:colFirst="0" w:colLast="0"/>
      <w:bookmarkStart w:id="23" w:name="_go6q6vq4u73u" w:colFirst="0" w:colLast="0"/>
      <w:bookmarkEnd w:id="11"/>
      <w:bookmarkEnd w:id="12"/>
      <w:bookmarkEnd w:id="13"/>
      <w:bookmarkEnd w:id="14"/>
      <w:bookmarkEnd w:id="15"/>
      <w:bookmarkEnd w:id="16"/>
      <w:bookmarkEnd w:id="17"/>
      <w:bookmarkEnd w:id="18"/>
      <w:bookmarkEnd w:id="19"/>
      <w:bookmarkEnd w:id="20"/>
      <w:bookmarkEnd w:id="21"/>
      <w:bookmarkEnd w:id="22"/>
      <w:bookmarkEnd w:id="23"/>
    </w:p>
    <w:p w14:paraId="34F1C968" w14:textId="7021760D" w:rsidR="00A8551A" w:rsidRDefault="00A8551A">
      <w:pPr>
        <w:rPr>
          <w:rFonts w:ascii="Times New Roman" w:eastAsia="Times New Roman" w:hAnsi="Times New Roman" w:cs="Times New Roman"/>
          <w:sz w:val="24"/>
          <w:szCs w:val="24"/>
        </w:rPr>
      </w:pPr>
      <w:bookmarkStart w:id="24" w:name="_jncgh4xz7z9w" w:colFirst="0" w:colLast="0"/>
      <w:bookmarkEnd w:id="24"/>
    </w:p>
    <w:p w14:paraId="3AC86D21" w14:textId="77777777" w:rsidR="00A8551A" w:rsidRDefault="00A8551A">
      <w:pPr>
        <w:rPr>
          <w:rFonts w:ascii="Times New Roman" w:eastAsia="Times New Roman" w:hAnsi="Times New Roman" w:cs="Times New Roman"/>
          <w:sz w:val="24"/>
          <w:szCs w:val="24"/>
        </w:rPr>
      </w:pPr>
    </w:p>
    <w:p w14:paraId="360F565E" w14:textId="77777777" w:rsidR="00A8551A" w:rsidRDefault="00A8551A">
      <w:pPr>
        <w:rPr>
          <w:rFonts w:ascii="Times New Roman" w:eastAsia="Times New Roman" w:hAnsi="Times New Roman" w:cs="Times New Roman"/>
          <w:sz w:val="24"/>
          <w:szCs w:val="24"/>
        </w:rPr>
      </w:pPr>
    </w:p>
    <w:p w14:paraId="057123A7" w14:textId="77777777" w:rsidR="00A8551A" w:rsidRDefault="00A8551A">
      <w:pPr>
        <w:rPr>
          <w:rFonts w:ascii="Times New Roman" w:eastAsia="Times New Roman" w:hAnsi="Times New Roman" w:cs="Times New Roman"/>
          <w:b/>
          <w:sz w:val="24"/>
          <w:szCs w:val="24"/>
        </w:rPr>
      </w:pPr>
    </w:p>
    <w:p w14:paraId="6071666D" w14:textId="77777777" w:rsidR="00A8551A" w:rsidRDefault="00A8551A">
      <w:pPr>
        <w:rPr>
          <w:rFonts w:ascii="Times New Roman" w:eastAsia="Times New Roman" w:hAnsi="Times New Roman" w:cs="Times New Roman"/>
          <w:sz w:val="24"/>
          <w:szCs w:val="24"/>
        </w:rPr>
      </w:pPr>
    </w:p>
    <w:p w14:paraId="79735C9B" w14:textId="77777777" w:rsidR="00A8551A" w:rsidRDefault="00A8551A">
      <w:pPr>
        <w:rPr>
          <w:rFonts w:ascii="Times New Roman" w:eastAsia="Times New Roman" w:hAnsi="Times New Roman" w:cs="Times New Roman"/>
          <w:sz w:val="24"/>
          <w:szCs w:val="24"/>
        </w:rPr>
      </w:pPr>
    </w:p>
    <w:p w14:paraId="59B48D8F" w14:textId="77777777" w:rsidR="00A8551A" w:rsidRDefault="00A8551A">
      <w:pPr>
        <w:rPr>
          <w:rFonts w:ascii="Times New Roman" w:eastAsia="Times New Roman" w:hAnsi="Times New Roman" w:cs="Times New Roman"/>
          <w:b/>
          <w:sz w:val="24"/>
          <w:szCs w:val="24"/>
        </w:rPr>
      </w:pPr>
    </w:p>
    <w:p w14:paraId="7EA78C79" w14:textId="77777777" w:rsidR="00A8551A" w:rsidRDefault="00A8551A">
      <w:pPr>
        <w:rPr>
          <w:rFonts w:ascii="Times New Roman" w:eastAsia="Times New Roman" w:hAnsi="Times New Roman" w:cs="Times New Roman"/>
          <w:sz w:val="24"/>
          <w:szCs w:val="24"/>
        </w:rPr>
      </w:pPr>
    </w:p>
    <w:p w14:paraId="7CC502E0" w14:textId="77777777" w:rsidR="00A8551A" w:rsidRDefault="00A8551A">
      <w:pPr>
        <w:rPr>
          <w:rFonts w:ascii="Times New Roman" w:eastAsia="Times New Roman" w:hAnsi="Times New Roman" w:cs="Times New Roman"/>
          <w:sz w:val="24"/>
          <w:szCs w:val="24"/>
        </w:rPr>
      </w:pPr>
    </w:p>
    <w:p w14:paraId="2D0C5492" w14:textId="77777777" w:rsidR="00A8551A" w:rsidRDefault="00A8551A">
      <w:pPr>
        <w:rPr>
          <w:rFonts w:ascii="Times New Roman" w:eastAsia="Times New Roman" w:hAnsi="Times New Roman" w:cs="Times New Roman"/>
          <w:sz w:val="24"/>
          <w:szCs w:val="24"/>
        </w:rPr>
      </w:pPr>
    </w:p>
    <w:p w14:paraId="4D152EFE" w14:textId="1BA59E2F" w:rsidR="00A8551A" w:rsidRPr="00A61612" w:rsidRDefault="00A61612">
      <w:pPr>
        <w:rPr>
          <w:rFonts w:ascii="Times New Roman" w:eastAsia="Times New Roman" w:hAnsi="Times New Roman" w:cs="Times New Roman"/>
          <w:b/>
          <w:bCs/>
          <w:sz w:val="24"/>
          <w:szCs w:val="24"/>
        </w:rPr>
      </w:pPr>
      <w:r w:rsidRPr="00A61612">
        <w:rPr>
          <w:rFonts w:ascii="Times New Roman" w:eastAsia="Times New Roman" w:hAnsi="Times New Roman" w:cs="Times New Roman"/>
          <w:b/>
          <w:bCs/>
          <w:sz w:val="24"/>
          <w:szCs w:val="24"/>
        </w:rPr>
        <w:lastRenderedPageBreak/>
        <w:t xml:space="preserve">Conclusion </w:t>
      </w:r>
    </w:p>
    <w:p w14:paraId="3D4ABA39" w14:textId="77777777" w:rsidR="00A61612" w:rsidRDefault="00A61612">
      <w:pPr>
        <w:rPr>
          <w:rFonts w:ascii="Times New Roman" w:eastAsia="Times New Roman" w:hAnsi="Times New Roman" w:cs="Times New Roman"/>
          <w:sz w:val="24"/>
          <w:szCs w:val="24"/>
        </w:rPr>
      </w:pPr>
    </w:p>
    <w:p w14:paraId="077E57B8" w14:textId="180F0D70" w:rsidR="00A8551A" w:rsidRDefault="00C7735E" w:rsidP="00C7735E">
      <w:pPr>
        <w:spacing w:line="480" w:lineRule="auto"/>
        <w:jc w:val="both"/>
        <w:rPr>
          <w:rFonts w:ascii="Times New Roman" w:eastAsia="Times New Roman" w:hAnsi="Times New Roman" w:cs="Times New Roman"/>
          <w:sz w:val="24"/>
          <w:szCs w:val="24"/>
        </w:rPr>
      </w:pPr>
      <w:r w:rsidRPr="00C7735E">
        <w:rPr>
          <w:rFonts w:ascii="Times New Roman" w:eastAsia="Times New Roman" w:hAnsi="Times New Roman" w:cs="Times New Roman"/>
          <w:sz w:val="24"/>
          <w:szCs w:val="24"/>
        </w:rPr>
        <w:t xml:space="preserve">Throughout this </w:t>
      </w:r>
      <w:r>
        <w:rPr>
          <w:rFonts w:ascii="Times New Roman" w:eastAsia="Times New Roman" w:hAnsi="Times New Roman" w:cs="Times New Roman"/>
          <w:sz w:val="24"/>
          <w:szCs w:val="24"/>
        </w:rPr>
        <w:t>essay</w:t>
      </w:r>
      <w:r w:rsidRPr="00C7735E">
        <w:rPr>
          <w:rFonts w:ascii="Times New Roman" w:eastAsia="Times New Roman" w:hAnsi="Times New Roman" w:cs="Times New Roman"/>
          <w:sz w:val="24"/>
          <w:szCs w:val="24"/>
        </w:rPr>
        <w:t>, we have extensively explored the intricacies of Walmart's marketing strategies within the global retail landscape, focusing on the application of academic theories and frameworks that underpin strategic decision-making. The findings underscore Walmart’s adeptness in navigating both the macro and micro marketing environments through strategic alignments and tactical implementations.</w:t>
      </w:r>
      <w:r>
        <w:rPr>
          <w:rFonts w:ascii="Times New Roman" w:eastAsia="Times New Roman" w:hAnsi="Times New Roman" w:cs="Times New Roman"/>
          <w:sz w:val="24"/>
          <w:szCs w:val="24"/>
        </w:rPr>
        <w:t xml:space="preserve"> </w:t>
      </w:r>
      <w:r w:rsidRPr="00C7735E">
        <w:rPr>
          <w:rFonts w:ascii="Times New Roman" w:eastAsia="Times New Roman" w:hAnsi="Times New Roman" w:cs="Times New Roman"/>
          <w:sz w:val="24"/>
          <w:szCs w:val="24"/>
        </w:rPr>
        <w:t>The PESTLE analysis revealed that Walmart’s marketing strategies are profoundly influenced by varying external conditions, from economic fluctuations to technological advancements. Politically, Walmart demonstrates agility by adjusting its marketing approaches to align with international trade regulations and domestic policies, ensuring compliance while maintaining competitive pricing structures. Economically, Walmart capitalizes on its robust understanding of market cycles, adjusting its product marketing to resonate with consumer sentiment during both recessionary periods and times of economic prosperity. This responsiveness not only retains relevance but also fortifies its market position.</w:t>
      </w:r>
      <w:r w:rsidR="00E8414D">
        <w:rPr>
          <w:rFonts w:ascii="Times New Roman" w:eastAsia="Times New Roman" w:hAnsi="Times New Roman" w:cs="Times New Roman"/>
          <w:sz w:val="24"/>
          <w:szCs w:val="24"/>
        </w:rPr>
        <w:t xml:space="preserve"> </w:t>
      </w:r>
      <w:r w:rsidRPr="00C7735E">
        <w:rPr>
          <w:rFonts w:ascii="Times New Roman" w:eastAsia="Times New Roman" w:hAnsi="Times New Roman" w:cs="Times New Roman"/>
          <w:sz w:val="24"/>
          <w:szCs w:val="24"/>
        </w:rPr>
        <w:t>Socio-culturally, Walmart has adeptly tailored its marketing messages to mirror evolving consumer values, particularly in sustainability and ethical business practices, thus enhancing brand affinity and trust. Technological integration within Walmart’s marketing strategies has not only streamlined operations but also enriched customer interactions and engagement through digital platforms. Legally, Walmart’s adherence to regulatory standards across different regions has shaped its marketing content, ensuring brand integrity. Environmental considerations have prompted Walmart to incorporate sustainability into its core marketing narrative, effectively responding to consumer demands for environmentally responsible corporate behavior.</w:t>
      </w:r>
    </w:p>
    <w:p w14:paraId="3365B1F0" w14:textId="1FB60DA8" w:rsidR="00E8414D" w:rsidRDefault="00C7735E" w:rsidP="00C7735E">
      <w:pPr>
        <w:spacing w:line="480" w:lineRule="auto"/>
        <w:jc w:val="both"/>
        <w:rPr>
          <w:rFonts w:ascii="Times New Roman" w:eastAsia="Times New Roman" w:hAnsi="Times New Roman" w:cs="Times New Roman"/>
          <w:sz w:val="24"/>
          <w:szCs w:val="24"/>
        </w:rPr>
      </w:pPr>
      <w:r w:rsidRPr="00C7735E">
        <w:rPr>
          <w:rFonts w:ascii="Times New Roman" w:eastAsia="Times New Roman" w:hAnsi="Times New Roman" w:cs="Times New Roman"/>
          <w:sz w:val="24"/>
          <w:szCs w:val="24"/>
        </w:rPr>
        <w:t xml:space="preserve">Walmart’s focus on an extensive product range and competitive pricing (Price) through its EDLP (Every Day Low Prices) strategy underpins its marketing cornerstone. The strategic placement of </w:t>
      </w:r>
      <w:r w:rsidRPr="00C7735E">
        <w:rPr>
          <w:rFonts w:ascii="Times New Roman" w:eastAsia="Times New Roman" w:hAnsi="Times New Roman" w:cs="Times New Roman"/>
          <w:sz w:val="24"/>
          <w:szCs w:val="24"/>
        </w:rPr>
        <w:lastRenderedPageBreak/>
        <w:t>stores complemented by a burgeoning e-commerce presence (Place) ensures accessibility and convenience for all customer segments. Promotional strategies are robust, leveraging both traditional and digital media to maintain pervasive brand visibility and engagement.</w:t>
      </w:r>
      <w:r w:rsidR="00E8414D">
        <w:rPr>
          <w:rFonts w:ascii="Times New Roman" w:eastAsia="Times New Roman" w:hAnsi="Times New Roman" w:cs="Times New Roman"/>
          <w:sz w:val="24"/>
          <w:szCs w:val="24"/>
        </w:rPr>
        <w:t xml:space="preserve"> </w:t>
      </w:r>
      <w:r w:rsidRPr="00C7735E">
        <w:rPr>
          <w:rFonts w:ascii="Times New Roman" w:eastAsia="Times New Roman" w:hAnsi="Times New Roman" w:cs="Times New Roman"/>
          <w:sz w:val="24"/>
          <w:szCs w:val="24"/>
        </w:rPr>
        <w:t>Walmart's target markets</w:t>
      </w:r>
      <w:r w:rsidR="00E8414D">
        <w:rPr>
          <w:rFonts w:ascii="Times New Roman" w:eastAsia="Times New Roman" w:hAnsi="Times New Roman" w:cs="Times New Roman"/>
          <w:sz w:val="24"/>
          <w:szCs w:val="24"/>
        </w:rPr>
        <w:t>,</w:t>
      </w:r>
      <w:r w:rsidRPr="00C7735E">
        <w:rPr>
          <w:rFonts w:ascii="Times New Roman" w:eastAsia="Times New Roman" w:hAnsi="Times New Roman" w:cs="Times New Roman"/>
          <w:sz w:val="24"/>
          <w:szCs w:val="24"/>
        </w:rPr>
        <w:t xml:space="preserve"> it becomes apparent that the retailer employs sophisticated segmentation techniques to tailor marketing materials. By addressing a broad spectrum of demographic and psychographic profiles, Walmart has effectively captured diverse consumer segments, from budget-conscious families to tech-savvy millennials. The effectiveness of these strategies is evident in Walmart's sustained customer loyalty and expanded market share, highlighting the successful alignment of marketing initiatives with consumer expectations and behaviors.</w:t>
      </w:r>
      <w:r w:rsidR="00E8414D">
        <w:rPr>
          <w:rFonts w:ascii="Times New Roman" w:eastAsia="Times New Roman" w:hAnsi="Times New Roman" w:cs="Times New Roman"/>
          <w:sz w:val="24"/>
          <w:szCs w:val="24"/>
        </w:rPr>
        <w:t xml:space="preserve"> </w:t>
      </w:r>
      <w:r w:rsidR="00E8414D" w:rsidRPr="00E8414D">
        <w:rPr>
          <w:rFonts w:ascii="Times New Roman" w:eastAsia="Times New Roman" w:hAnsi="Times New Roman" w:cs="Times New Roman"/>
          <w:sz w:val="24"/>
          <w:szCs w:val="24"/>
        </w:rPr>
        <w:t xml:space="preserve">The balanced use of traditional and digital media ensures comprehensive market coverage, catering to both traditional consumers and a </w:t>
      </w:r>
      <w:r w:rsidR="00E8414D" w:rsidRPr="00E8414D">
        <w:rPr>
          <w:rFonts w:ascii="Times New Roman" w:eastAsia="Times New Roman" w:hAnsi="Times New Roman" w:cs="Times New Roman"/>
          <w:sz w:val="24"/>
          <w:szCs w:val="24"/>
        </w:rPr>
        <w:t>digitally native</w:t>
      </w:r>
      <w:r w:rsidR="00E8414D" w:rsidRPr="00E8414D">
        <w:rPr>
          <w:rFonts w:ascii="Times New Roman" w:eastAsia="Times New Roman" w:hAnsi="Times New Roman" w:cs="Times New Roman"/>
          <w:sz w:val="24"/>
          <w:szCs w:val="24"/>
        </w:rPr>
        <w:t xml:space="preserve"> audience. This strategic choice not only amplifies reach but also enhances the efficacy of marketing communications, fostering greater brand engagement across multiple platforms.</w:t>
      </w:r>
    </w:p>
    <w:p w14:paraId="23726D95" w14:textId="23C12C28" w:rsidR="00E8414D" w:rsidRDefault="00E8414D" w:rsidP="00C7735E">
      <w:pPr>
        <w:spacing w:line="480" w:lineRule="auto"/>
        <w:jc w:val="both"/>
        <w:rPr>
          <w:rFonts w:ascii="Times New Roman" w:eastAsia="Times New Roman" w:hAnsi="Times New Roman" w:cs="Times New Roman"/>
          <w:sz w:val="24"/>
          <w:szCs w:val="24"/>
        </w:rPr>
      </w:pPr>
      <w:r w:rsidRPr="00E8414D">
        <w:rPr>
          <w:rFonts w:ascii="Times New Roman" w:hAnsi="Times New Roman" w:cs="Times New Roman"/>
          <w:color w:val="0D0D0D"/>
          <w:sz w:val="24"/>
          <w:szCs w:val="24"/>
          <w:shd w:val="clear" w:color="auto" w:fill="FFFFFF"/>
        </w:rPr>
        <w:t>In conclusion, Walmart’s marketing strategies exhibit a profound alignment with both theoretical frameworks and practical applications, showcasing a strategic confluence of market understanding, consumer behavior insights, and operational capabilities. The company’s continuous innovation in marketing strategies, coupled with a keen adaptation to market dynamics, positions Walmart favorably for future growth and sustained market leadership.</w:t>
      </w:r>
    </w:p>
    <w:p w14:paraId="3BAA918E" w14:textId="77777777" w:rsidR="00E8414D" w:rsidRDefault="00E8414D" w:rsidP="00C7735E">
      <w:pPr>
        <w:spacing w:line="480" w:lineRule="auto"/>
        <w:jc w:val="both"/>
        <w:rPr>
          <w:rFonts w:ascii="Times New Roman" w:eastAsia="Times New Roman" w:hAnsi="Times New Roman" w:cs="Times New Roman"/>
          <w:sz w:val="24"/>
          <w:szCs w:val="24"/>
        </w:rPr>
      </w:pPr>
    </w:p>
    <w:p w14:paraId="7A3A1619" w14:textId="77777777" w:rsidR="00E8414D" w:rsidRDefault="00E8414D" w:rsidP="00C7735E">
      <w:pPr>
        <w:spacing w:line="480" w:lineRule="auto"/>
        <w:jc w:val="both"/>
        <w:rPr>
          <w:rFonts w:ascii="Times New Roman" w:eastAsia="Times New Roman" w:hAnsi="Times New Roman" w:cs="Times New Roman"/>
          <w:sz w:val="24"/>
          <w:szCs w:val="24"/>
        </w:rPr>
      </w:pPr>
    </w:p>
    <w:p w14:paraId="2E2744E0" w14:textId="77777777" w:rsidR="00E8414D" w:rsidRDefault="00E8414D" w:rsidP="00C7735E">
      <w:pPr>
        <w:spacing w:line="480" w:lineRule="auto"/>
        <w:jc w:val="both"/>
        <w:rPr>
          <w:rFonts w:ascii="Times New Roman" w:eastAsia="Times New Roman" w:hAnsi="Times New Roman" w:cs="Times New Roman"/>
          <w:sz w:val="24"/>
          <w:szCs w:val="24"/>
        </w:rPr>
      </w:pPr>
    </w:p>
    <w:p w14:paraId="51A357C5" w14:textId="77777777" w:rsidR="00E8414D" w:rsidRDefault="00E8414D" w:rsidP="00C7735E">
      <w:pPr>
        <w:spacing w:line="480" w:lineRule="auto"/>
        <w:jc w:val="both"/>
        <w:rPr>
          <w:rFonts w:ascii="Times New Roman" w:eastAsia="Times New Roman" w:hAnsi="Times New Roman" w:cs="Times New Roman"/>
          <w:sz w:val="24"/>
          <w:szCs w:val="24"/>
        </w:rPr>
      </w:pPr>
    </w:p>
    <w:p w14:paraId="5C09E57B" w14:textId="77777777" w:rsidR="00E8414D" w:rsidRDefault="00E8414D" w:rsidP="00C7735E">
      <w:pPr>
        <w:spacing w:line="480" w:lineRule="auto"/>
        <w:jc w:val="both"/>
        <w:rPr>
          <w:rFonts w:ascii="Times New Roman" w:eastAsia="Times New Roman" w:hAnsi="Times New Roman" w:cs="Times New Roman"/>
          <w:sz w:val="24"/>
          <w:szCs w:val="24"/>
        </w:rPr>
      </w:pPr>
    </w:p>
    <w:p w14:paraId="4AD57F0A" w14:textId="462CE187" w:rsidR="00E8414D" w:rsidRPr="004937AF" w:rsidRDefault="00E8414D" w:rsidP="00C7735E">
      <w:pPr>
        <w:spacing w:line="480" w:lineRule="auto"/>
        <w:jc w:val="both"/>
        <w:rPr>
          <w:rFonts w:ascii="Times New Roman" w:eastAsia="Times New Roman" w:hAnsi="Times New Roman" w:cs="Times New Roman"/>
          <w:b/>
          <w:bCs/>
          <w:sz w:val="24"/>
          <w:szCs w:val="24"/>
        </w:rPr>
      </w:pPr>
      <w:r w:rsidRPr="004937AF">
        <w:rPr>
          <w:rFonts w:ascii="Times New Roman" w:eastAsia="Times New Roman" w:hAnsi="Times New Roman" w:cs="Times New Roman"/>
          <w:b/>
          <w:bCs/>
          <w:sz w:val="24"/>
          <w:szCs w:val="24"/>
        </w:rPr>
        <w:lastRenderedPageBreak/>
        <w:t xml:space="preserve">Recommendation </w:t>
      </w:r>
    </w:p>
    <w:p w14:paraId="5B2A64E8" w14:textId="77777777" w:rsidR="004937AF" w:rsidRDefault="004937AF" w:rsidP="00C7735E">
      <w:pPr>
        <w:spacing w:line="480" w:lineRule="auto"/>
        <w:jc w:val="both"/>
        <w:rPr>
          <w:rFonts w:ascii="Times New Roman" w:eastAsia="Times New Roman" w:hAnsi="Times New Roman" w:cs="Times New Roman"/>
          <w:sz w:val="24"/>
          <w:szCs w:val="24"/>
        </w:rPr>
      </w:pPr>
      <w:r w:rsidRPr="004937AF">
        <w:rPr>
          <w:rFonts w:ascii="Times New Roman" w:eastAsia="Times New Roman" w:hAnsi="Times New Roman" w:cs="Times New Roman"/>
          <w:sz w:val="24"/>
          <w:szCs w:val="24"/>
        </w:rPr>
        <w:t>While Walmart has made significant strides in integrating digital technologies into its marketing strategies, there is still room for growth, particularly in e-commerce. Walmart should invest in advanced data analytics and artificial intelligence to create more personalized shopping experiences online. By leveraging predictive analytics, Walmart can offer personalized product recommendations, tailored marketing messages, and dynamic pricing, which could significantly improve customer satisfaction and increase sales. Additionally, enhancing mobile commerce capabilities is crucial, as more consumers shift to shopping on smartphones and tablets. An optimized mobile app that offers an intuitive, user-friendly interface and seamless integration with in-store services like curbside pickup could enhance customer engagement and loyalty.</w:t>
      </w:r>
      <w:r>
        <w:rPr>
          <w:rFonts w:ascii="Times New Roman" w:eastAsia="Times New Roman" w:hAnsi="Times New Roman" w:cs="Times New Roman"/>
          <w:sz w:val="24"/>
          <w:szCs w:val="24"/>
        </w:rPr>
        <w:t xml:space="preserve"> </w:t>
      </w:r>
      <w:r w:rsidRPr="004937AF">
        <w:rPr>
          <w:rFonts w:ascii="Times New Roman" w:eastAsia="Times New Roman" w:hAnsi="Times New Roman" w:cs="Times New Roman"/>
          <w:sz w:val="24"/>
          <w:szCs w:val="24"/>
        </w:rPr>
        <w:t xml:space="preserve">To better cater to diverse consumer segments, Walmart should adopt a more granular approach to customer segmentation. This involves not only identifying different customer groups based on demographic data but also understanding their specific needs, preferences, and purchasing behaviors. For instance, younger shoppers such as millennials and Gen </w:t>
      </w:r>
      <w:r w:rsidRPr="004937AF">
        <w:rPr>
          <w:rFonts w:ascii="Times New Roman" w:eastAsia="Times New Roman" w:hAnsi="Times New Roman" w:cs="Times New Roman"/>
          <w:sz w:val="24"/>
          <w:szCs w:val="24"/>
        </w:rPr>
        <w:t>Zer’s</w:t>
      </w:r>
      <w:r w:rsidRPr="004937AF">
        <w:rPr>
          <w:rFonts w:ascii="Times New Roman" w:eastAsia="Times New Roman" w:hAnsi="Times New Roman" w:cs="Times New Roman"/>
          <w:sz w:val="24"/>
          <w:szCs w:val="24"/>
        </w:rPr>
        <w:t xml:space="preserve"> are not only interested in price but also in sustainability, brand ethics, and the shopping experience. Walmart can develop targeted marketing campaigns that resonate with these values, utilizing platforms and media that these demographics frequent, such as social media and online streaming services.</w:t>
      </w:r>
      <w:r>
        <w:rPr>
          <w:rFonts w:ascii="Times New Roman" w:eastAsia="Times New Roman" w:hAnsi="Times New Roman" w:cs="Times New Roman"/>
          <w:sz w:val="24"/>
          <w:szCs w:val="24"/>
        </w:rPr>
        <w:t xml:space="preserve"> </w:t>
      </w:r>
    </w:p>
    <w:p w14:paraId="08D4821A" w14:textId="77777777" w:rsidR="004937AF" w:rsidRDefault="004937AF" w:rsidP="00C7735E">
      <w:pPr>
        <w:spacing w:line="480" w:lineRule="auto"/>
        <w:jc w:val="both"/>
        <w:rPr>
          <w:rFonts w:ascii="Times New Roman" w:eastAsia="Times New Roman" w:hAnsi="Times New Roman" w:cs="Times New Roman"/>
          <w:sz w:val="24"/>
          <w:szCs w:val="24"/>
        </w:rPr>
      </w:pPr>
    </w:p>
    <w:p w14:paraId="0B9AA82C" w14:textId="65D51102" w:rsidR="00A8551A" w:rsidRDefault="004937AF" w:rsidP="004937AF">
      <w:pPr>
        <w:spacing w:line="480" w:lineRule="auto"/>
        <w:jc w:val="both"/>
        <w:rPr>
          <w:rFonts w:ascii="Times New Roman" w:eastAsia="Times New Roman" w:hAnsi="Times New Roman" w:cs="Times New Roman"/>
          <w:sz w:val="24"/>
          <w:szCs w:val="24"/>
        </w:rPr>
      </w:pPr>
      <w:r w:rsidRPr="004937AF">
        <w:rPr>
          <w:rFonts w:ascii="Times New Roman" w:eastAsia="Times New Roman" w:hAnsi="Times New Roman" w:cs="Times New Roman"/>
          <w:sz w:val="24"/>
          <w:szCs w:val="24"/>
        </w:rPr>
        <w:t xml:space="preserve">As consumer awareness of environmental issues continues to grow, Walmart’s marketing strategies should increasingly emphasize its sustainability initiatives. This involves not just promoting the environmentally friendly products it sells but also highlighting its efforts in reducing carbon footprints, utilizing renewable energy, and decreasing waste across its supply chains. By communicating these efforts transparently and effectively, Walmart can enhance its </w:t>
      </w:r>
      <w:r w:rsidRPr="004937AF">
        <w:rPr>
          <w:rFonts w:ascii="Times New Roman" w:eastAsia="Times New Roman" w:hAnsi="Times New Roman" w:cs="Times New Roman"/>
          <w:sz w:val="24"/>
          <w:szCs w:val="24"/>
        </w:rPr>
        <w:lastRenderedPageBreak/>
        <w:t>corporate social responsibility profile, which is particularly appealing to today’s ethically minded consumers. Marketing materials that showcase Walmart’s commitment to sustainability can help differentiate the brand from competitors who are slower to adopt green practices.</w:t>
      </w:r>
      <w:r>
        <w:rPr>
          <w:rFonts w:ascii="Times New Roman" w:eastAsia="Times New Roman" w:hAnsi="Times New Roman" w:cs="Times New Roman"/>
          <w:sz w:val="24"/>
          <w:szCs w:val="24"/>
        </w:rPr>
        <w:t xml:space="preserve"> </w:t>
      </w:r>
      <w:r w:rsidRPr="004937AF">
        <w:rPr>
          <w:rFonts w:ascii="Times New Roman" w:eastAsia="Times New Roman" w:hAnsi="Times New Roman" w:cs="Times New Roman"/>
          <w:sz w:val="24"/>
          <w:szCs w:val="24"/>
        </w:rPr>
        <w:t>While Walmart's reputation for everyday low prices remains a core strength, they can benefit from building a more nuanced brand identity beyond just value.  Social media campaigns that go beyond simply promoting products and engage with customers on an emotional level can foster brand loyalty.  Partnering with relevant brands or influencers can enhance brand image and tap into new customer segments. Additionally, exploring sponsorships of community events or initiatives aligned with their values can create a positive brand association.</w:t>
      </w:r>
      <w:r>
        <w:rPr>
          <w:rFonts w:ascii="Times New Roman" w:eastAsia="Times New Roman" w:hAnsi="Times New Roman" w:cs="Times New Roman"/>
          <w:sz w:val="24"/>
          <w:szCs w:val="24"/>
        </w:rPr>
        <w:t xml:space="preserve"> </w:t>
      </w:r>
      <w:r w:rsidRPr="004937AF">
        <w:rPr>
          <w:rFonts w:ascii="Times New Roman" w:eastAsia="Times New Roman" w:hAnsi="Times New Roman" w:cs="Times New Roman"/>
          <w:sz w:val="24"/>
          <w:szCs w:val="24"/>
        </w:rPr>
        <w:t xml:space="preserve">In conclusion, by embracing personalization, omnichannel integration, a focus on brand identity, content marketing, emerging technologies, and highlighting sustainability efforts, Walmart </w:t>
      </w:r>
      <w:proofErr w:type="gramStart"/>
      <w:r w:rsidRPr="004937AF">
        <w:rPr>
          <w:rFonts w:ascii="Times New Roman" w:eastAsia="Times New Roman" w:hAnsi="Times New Roman" w:cs="Times New Roman"/>
          <w:sz w:val="24"/>
          <w:szCs w:val="24"/>
        </w:rPr>
        <w:t>can  future</w:t>
      </w:r>
      <w:proofErr w:type="gramEnd"/>
      <w:r w:rsidRPr="004937AF">
        <w:rPr>
          <w:rFonts w:ascii="Times New Roman" w:eastAsia="Times New Roman" w:hAnsi="Times New Roman" w:cs="Times New Roman"/>
          <w:sz w:val="24"/>
          <w:szCs w:val="24"/>
        </w:rPr>
        <w:t>-proof its marketing strategies.  Continuously evaluating the effectiveness of their efforts and adapting to the ever-changing retail landscape will ensure Walmart remains a leader in the eyes of its customers.</w:t>
      </w:r>
    </w:p>
    <w:p w14:paraId="47325329" w14:textId="77777777" w:rsidR="00A8551A" w:rsidRDefault="00A8551A">
      <w:pPr>
        <w:rPr>
          <w:rFonts w:ascii="Times New Roman" w:eastAsia="Times New Roman" w:hAnsi="Times New Roman" w:cs="Times New Roman"/>
          <w:sz w:val="24"/>
          <w:szCs w:val="24"/>
        </w:rPr>
      </w:pPr>
    </w:p>
    <w:p w14:paraId="70AD280E" w14:textId="77777777" w:rsidR="00A8551A" w:rsidRDefault="00A8551A">
      <w:pPr>
        <w:rPr>
          <w:rFonts w:ascii="Times New Roman" w:eastAsia="Times New Roman" w:hAnsi="Times New Roman" w:cs="Times New Roman"/>
          <w:sz w:val="24"/>
          <w:szCs w:val="24"/>
        </w:rPr>
      </w:pPr>
    </w:p>
    <w:p w14:paraId="3DE68AF6" w14:textId="77777777" w:rsidR="00A8551A" w:rsidRDefault="00A8551A">
      <w:pPr>
        <w:rPr>
          <w:rFonts w:ascii="Times New Roman" w:eastAsia="Times New Roman" w:hAnsi="Times New Roman" w:cs="Times New Roman"/>
          <w:sz w:val="24"/>
          <w:szCs w:val="24"/>
        </w:rPr>
      </w:pPr>
    </w:p>
    <w:p w14:paraId="506DCC2B" w14:textId="77777777" w:rsidR="00A8551A" w:rsidRDefault="00A8551A">
      <w:pPr>
        <w:rPr>
          <w:rFonts w:ascii="Times New Roman" w:eastAsia="Times New Roman" w:hAnsi="Times New Roman" w:cs="Times New Roman"/>
          <w:sz w:val="24"/>
          <w:szCs w:val="24"/>
        </w:rPr>
      </w:pPr>
    </w:p>
    <w:p w14:paraId="1F3E6E6E" w14:textId="77777777" w:rsidR="00A8551A" w:rsidRDefault="00A8551A">
      <w:pPr>
        <w:rPr>
          <w:rFonts w:ascii="Times New Roman" w:eastAsia="Times New Roman" w:hAnsi="Times New Roman" w:cs="Times New Roman"/>
          <w:b/>
          <w:color w:val="374151"/>
          <w:sz w:val="24"/>
          <w:szCs w:val="24"/>
        </w:rPr>
      </w:pPr>
    </w:p>
    <w:p w14:paraId="391F3F83" w14:textId="77777777" w:rsidR="00A8551A" w:rsidRDefault="00A8551A">
      <w:pPr>
        <w:rPr>
          <w:rFonts w:ascii="Times New Roman" w:eastAsia="Times New Roman" w:hAnsi="Times New Roman" w:cs="Times New Roman"/>
          <w:b/>
          <w:color w:val="374151"/>
          <w:sz w:val="24"/>
          <w:szCs w:val="24"/>
        </w:rPr>
      </w:pPr>
    </w:p>
    <w:p w14:paraId="58BFD5A8" w14:textId="77777777" w:rsidR="004937AF" w:rsidRDefault="004937AF">
      <w:pPr>
        <w:rPr>
          <w:rFonts w:ascii="Times New Roman" w:eastAsia="Times New Roman" w:hAnsi="Times New Roman" w:cs="Times New Roman"/>
          <w:b/>
          <w:color w:val="374151"/>
          <w:sz w:val="24"/>
          <w:szCs w:val="24"/>
        </w:rPr>
      </w:pPr>
    </w:p>
    <w:p w14:paraId="5B0E9627" w14:textId="77777777" w:rsidR="004937AF" w:rsidRDefault="004937AF">
      <w:pPr>
        <w:rPr>
          <w:rFonts w:ascii="Times New Roman" w:eastAsia="Times New Roman" w:hAnsi="Times New Roman" w:cs="Times New Roman"/>
          <w:b/>
          <w:color w:val="374151"/>
          <w:sz w:val="24"/>
          <w:szCs w:val="24"/>
        </w:rPr>
      </w:pPr>
    </w:p>
    <w:p w14:paraId="6392789D" w14:textId="77777777" w:rsidR="004937AF" w:rsidRDefault="004937AF">
      <w:pPr>
        <w:rPr>
          <w:rFonts w:ascii="Times New Roman" w:eastAsia="Times New Roman" w:hAnsi="Times New Roman" w:cs="Times New Roman"/>
          <w:b/>
          <w:color w:val="374151"/>
          <w:sz w:val="24"/>
          <w:szCs w:val="24"/>
        </w:rPr>
      </w:pPr>
    </w:p>
    <w:p w14:paraId="38F7FB9F" w14:textId="77777777" w:rsidR="004937AF" w:rsidRDefault="004937AF">
      <w:pPr>
        <w:rPr>
          <w:rFonts w:ascii="Times New Roman" w:eastAsia="Times New Roman" w:hAnsi="Times New Roman" w:cs="Times New Roman"/>
          <w:b/>
          <w:color w:val="374151"/>
          <w:sz w:val="24"/>
          <w:szCs w:val="24"/>
        </w:rPr>
      </w:pPr>
    </w:p>
    <w:p w14:paraId="7C7E393E" w14:textId="77777777" w:rsidR="004937AF" w:rsidRDefault="004937AF">
      <w:pPr>
        <w:rPr>
          <w:rFonts w:ascii="Times New Roman" w:eastAsia="Times New Roman" w:hAnsi="Times New Roman" w:cs="Times New Roman"/>
          <w:b/>
          <w:color w:val="374151"/>
          <w:sz w:val="24"/>
          <w:szCs w:val="24"/>
        </w:rPr>
      </w:pPr>
    </w:p>
    <w:p w14:paraId="394D5ECC" w14:textId="77777777" w:rsidR="004937AF" w:rsidRDefault="004937AF">
      <w:pPr>
        <w:rPr>
          <w:rFonts w:ascii="Times New Roman" w:eastAsia="Times New Roman" w:hAnsi="Times New Roman" w:cs="Times New Roman"/>
          <w:b/>
          <w:color w:val="374151"/>
          <w:sz w:val="24"/>
          <w:szCs w:val="24"/>
        </w:rPr>
      </w:pPr>
    </w:p>
    <w:p w14:paraId="269CAFE1" w14:textId="77777777" w:rsidR="004937AF" w:rsidRDefault="004937AF">
      <w:pPr>
        <w:rPr>
          <w:rFonts w:ascii="Times New Roman" w:eastAsia="Times New Roman" w:hAnsi="Times New Roman" w:cs="Times New Roman"/>
          <w:b/>
          <w:color w:val="374151"/>
          <w:sz w:val="24"/>
          <w:szCs w:val="24"/>
        </w:rPr>
      </w:pPr>
    </w:p>
    <w:p w14:paraId="6FE6A050" w14:textId="77777777" w:rsidR="004937AF" w:rsidRDefault="004937AF">
      <w:pPr>
        <w:rPr>
          <w:rFonts w:ascii="Times New Roman" w:eastAsia="Times New Roman" w:hAnsi="Times New Roman" w:cs="Times New Roman"/>
          <w:b/>
          <w:color w:val="374151"/>
          <w:sz w:val="24"/>
          <w:szCs w:val="24"/>
        </w:rPr>
      </w:pPr>
    </w:p>
    <w:p w14:paraId="24B0DC48" w14:textId="77777777" w:rsidR="004937AF" w:rsidRDefault="004937AF">
      <w:pPr>
        <w:rPr>
          <w:rFonts w:ascii="Times New Roman" w:eastAsia="Times New Roman" w:hAnsi="Times New Roman" w:cs="Times New Roman"/>
          <w:b/>
          <w:color w:val="374151"/>
          <w:sz w:val="24"/>
          <w:szCs w:val="24"/>
        </w:rPr>
      </w:pPr>
    </w:p>
    <w:p w14:paraId="79698522" w14:textId="77777777" w:rsidR="004937AF" w:rsidRDefault="004937AF">
      <w:pPr>
        <w:rPr>
          <w:rFonts w:ascii="Times New Roman" w:eastAsia="Times New Roman" w:hAnsi="Times New Roman" w:cs="Times New Roman"/>
          <w:b/>
          <w:color w:val="374151"/>
          <w:sz w:val="24"/>
          <w:szCs w:val="24"/>
        </w:rPr>
      </w:pPr>
    </w:p>
    <w:p w14:paraId="172F7440" w14:textId="77777777" w:rsidR="004937AF" w:rsidRDefault="004937AF">
      <w:pPr>
        <w:rPr>
          <w:rFonts w:ascii="Times New Roman" w:eastAsia="Times New Roman" w:hAnsi="Times New Roman" w:cs="Times New Roman"/>
          <w:b/>
          <w:color w:val="374151"/>
          <w:sz w:val="24"/>
          <w:szCs w:val="24"/>
        </w:rPr>
      </w:pPr>
    </w:p>
    <w:p w14:paraId="7ED45E5A" w14:textId="60256F66" w:rsidR="00A8551A" w:rsidRDefault="00A0381C">
      <w:pPr>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REFERENCES</w:t>
      </w:r>
    </w:p>
    <w:p w14:paraId="343493C3"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60157D6C"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Dyllick, T. and Muff, K. (2016). Clarifying the Meaning of Sustainable Business. </w:t>
      </w:r>
      <w:r>
        <w:rPr>
          <w:rFonts w:ascii="Times New Roman" w:eastAsia="Times New Roman" w:hAnsi="Times New Roman" w:cs="Times New Roman"/>
          <w:i/>
          <w:color w:val="374151"/>
          <w:sz w:val="24"/>
          <w:szCs w:val="24"/>
        </w:rPr>
        <w:t>Organization &amp; Environment</w:t>
      </w:r>
      <w:r>
        <w:rPr>
          <w:rFonts w:ascii="Times New Roman" w:eastAsia="Times New Roman" w:hAnsi="Times New Roman" w:cs="Times New Roman"/>
          <w:color w:val="374151"/>
          <w:sz w:val="24"/>
          <w:szCs w:val="24"/>
        </w:rPr>
        <w:t>, [online] 29(2), pp.156–174. doi:</w:t>
      </w:r>
      <w:hyperlink r:id="rId8">
        <w:r>
          <w:rPr>
            <w:rFonts w:ascii="Times New Roman" w:eastAsia="Times New Roman" w:hAnsi="Times New Roman" w:cs="Times New Roman"/>
            <w:color w:val="1155CC"/>
            <w:sz w:val="24"/>
            <w:szCs w:val="24"/>
            <w:u w:val="single"/>
          </w:rPr>
          <w:t>https://doi.org/10.1177/1086026615575176</w:t>
        </w:r>
      </w:hyperlink>
    </w:p>
    <w:p w14:paraId="3379936B"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Flynn, G. (2022). </w:t>
      </w:r>
      <w:r>
        <w:rPr>
          <w:rFonts w:ascii="Times New Roman" w:eastAsia="Times New Roman" w:hAnsi="Times New Roman" w:cs="Times New Roman"/>
          <w:i/>
          <w:color w:val="374151"/>
          <w:sz w:val="24"/>
          <w:szCs w:val="24"/>
        </w:rPr>
        <w:t>Leadership and business ethics</w:t>
      </w:r>
      <w:r>
        <w:rPr>
          <w:rFonts w:ascii="Times New Roman" w:eastAsia="Times New Roman" w:hAnsi="Times New Roman" w:cs="Times New Roman"/>
          <w:color w:val="374151"/>
          <w:sz w:val="24"/>
          <w:szCs w:val="24"/>
        </w:rPr>
        <w:t>. Dordrecht: Springer Netherlands, Imprint Springer</w:t>
      </w:r>
    </w:p>
    <w:p w14:paraId="5A193B06"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Pignataro, P. and Wiley, J. (2013). </w:t>
      </w:r>
      <w:r>
        <w:rPr>
          <w:rFonts w:ascii="Times New Roman" w:eastAsia="Times New Roman" w:hAnsi="Times New Roman" w:cs="Times New Roman"/>
          <w:i/>
          <w:color w:val="374151"/>
          <w:sz w:val="24"/>
          <w:szCs w:val="24"/>
        </w:rPr>
        <w:t>Financial modeling and valuation : a practical guide to investment banking and private equity</w:t>
      </w:r>
      <w:r>
        <w:rPr>
          <w:rFonts w:ascii="Times New Roman" w:eastAsia="Times New Roman" w:hAnsi="Times New Roman" w:cs="Times New Roman"/>
          <w:color w:val="374151"/>
          <w:sz w:val="24"/>
          <w:szCs w:val="24"/>
        </w:rPr>
        <w:t>. Hoboken: Wiley, Cop</w:t>
      </w:r>
    </w:p>
    <w:p w14:paraId="14FA3624"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Foucault, M. (1982). The Subject and Power. </w:t>
      </w:r>
      <w:r>
        <w:rPr>
          <w:rFonts w:ascii="Times New Roman" w:eastAsia="Times New Roman" w:hAnsi="Times New Roman" w:cs="Times New Roman"/>
          <w:i/>
          <w:color w:val="374151"/>
          <w:sz w:val="24"/>
          <w:szCs w:val="24"/>
        </w:rPr>
        <w:t>Critical Inquiry</w:t>
      </w:r>
      <w:r>
        <w:rPr>
          <w:rFonts w:ascii="Times New Roman" w:eastAsia="Times New Roman" w:hAnsi="Times New Roman" w:cs="Times New Roman"/>
          <w:color w:val="374151"/>
          <w:sz w:val="24"/>
          <w:szCs w:val="24"/>
        </w:rPr>
        <w:t>, 8(4), pp.777–795</w:t>
      </w:r>
    </w:p>
    <w:p w14:paraId="5DFBB833"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Harvard (2019). </w:t>
      </w:r>
      <w:r>
        <w:rPr>
          <w:rFonts w:ascii="Times New Roman" w:eastAsia="Times New Roman" w:hAnsi="Times New Roman" w:cs="Times New Roman"/>
          <w:i/>
          <w:color w:val="374151"/>
          <w:sz w:val="24"/>
          <w:szCs w:val="24"/>
        </w:rPr>
        <w:t>HBR’s 10 Must Reads on Reinventing HR (with bonus article ‘People Before Strategy’ by Ram Charan, Dominic Barton, and Dennis Carey)</w:t>
      </w:r>
      <w:r>
        <w:rPr>
          <w:rFonts w:ascii="Times New Roman" w:eastAsia="Times New Roman" w:hAnsi="Times New Roman" w:cs="Times New Roman"/>
          <w:color w:val="374151"/>
          <w:sz w:val="24"/>
          <w:szCs w:val="24"/>
        </w:rPr>
        <w:t>. La Vergne Harvard Business Review Press Ann Arbor, Michigan Proquest</w:t>
      </w:r>
    </w:p>
    <w:p w14:paraId="1CD6746A"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Node, I. (2023). </w:t>
      </w:r>
      <w:r>
        <w:rPr>
          <w:rFonts w:ascii="Times New Roman" w:eastAsia="Times New Roman" w:hAnsi="Times New Roman" w:cs="Times New Roman"/>
          <w:i/>
          <w:color w:val="374151"/>
          <w:sz w:val="24"/>
          <w:szCs w:val="24"/>
        </w:rPr>
        <w:t>Why Walmart’s EDLP Strategy is a Game-changer</w:t>
      </w:r>
      <w:r>
        <w:rPr>
          <w:rFonts w:ascii="Times New Roman" w:eastAsia="Times New Roman" w:hAnsi="Times New Roman" w:cs="Times New Roman"/>
          <w:color w:val="374151"/>
          <w:sz w:val="24"/>
          <w:szCs w:val="24"/>
        </w:rPr>
        <w:t xml:space="preserve">. [online] Blog. Available at: </w:t>
      </w:r>
      <w:hyperlink r:id="rId9">
        <w:r>
          <w:rPr>
            <w:rFonts w:ascii="Times New Roman" w:eastAsia="Times New Roman" w:hAnsi="Times New Roman" w:cs="Times New Roman"/>
            <w:color w:val="1155CC"/>
            <w:sz w:val="24"/>
            <w:szCs w:val="24"/>
            <w:u w:val="single"/>
          </w:rPr>
          <w:t>https://www.intelligencenode.com/blog/walmart-edlp-everyday-low-pricing-strategy/</w:t>
        </w:r>
      </w:hyperlink>
    </w:p>
    <w:p w14:paraId="6A3CD1F5"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Rainer, K., Prince, B., Sánchez-RodríguezC., Ingrid Splettstoesser Hogeterp and Ebrahimi, S. (2020). </w:t>
      </w:r>
      <w:r>
        <w:rPr>
          <w:rFonts w:ascii="Times New Roman" w:eastAsia="Times New Roman" w:hAnsi="Times New Roman" w:cs="Times New Roman"/>
          <w:i/>
          <w:color w:val="374151"/>
          <w:sz w:val="24"/>
          <w:szCs w:val="24"/>
        </w:rPr>
        <w:t>Introduction to information systems : supporting and transforming business</w:t>
      </w:r>
      <w:r>
        <w:rPr>
          <w:rFonts w:ascii="Times New Roman" w:eastAsia="Times New Roman" w:hAnsi="Times New Roman" w:cs="Times New Roman"/>
          <w:color w:val="374151"/>
          <w:sz w:val="24"/>
          <w:szCs w:val="24"/>
        </w:rPr>
        <w:t>. Toronto, On: John Wiley &amp; Sons Canada, Ltd</w:t>
      </w:r>
    </w:p>
    <w:p w14:paraId="3A4FA0D6"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Kotler, P. and Keller, K.L. (2016). </w:t>
      </w:r>
      <w:r>
        <w:rPr>
          <w:rFonts w:ascii="Times New Roman" w:eastAsia="Times New Roman" w:hAnsi="Times New Roman" w:cs="Times New Roman"/>
          <w:i/>
          <w:color w:val="374151"/>
          <w:sz w:val="24"/>
          <w:szCs w:val="24"/>
        </w:rPr>
        <w:t>Marketing management</w:t>
      </w:r>
      <w:r>
        <w:rPr>
          <w:rFonts w:ascii="Times New Roman" w:eastAsia="Times New Roman" w:hAnsi="Times New Roman" w:cs="Times New Roman"/>
          <w:color w:val="374151"/>
          <w:sz w:val="24"/>
          <w:szCs w:val="24"/>
        </w:rPr>
        <w:t>. 15th ed. Pearson</w:t>
      </w:r>
    </w:p>
    <w:p w14:paraId="1BD9FCBF"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Singh, C. (2021). </w:t>
      </w:r>
      <w:r>
        <w:rPr>
          <w:rFonts w:ascii="Times New Roman" w:eastAsia="Times New Roman" w:hAnsi="Times New Roman" w:cs="Times New Roman"/>
          <w:i/>
          <w:color w:val="374151"/>
          <w:sz w:val="24"/>
          <w:szCs w:val="24"/>
        </w:rPr>
        <w:t>Logistics Management: Principles, Strategies, Technologies, Terms, and Q&amp;A</w:t>
      </w:r>
      <w:r>
        <w:rPr>
          <w:rFonts w:ascii="Times New Roman" w:eastAsia="Times New Roman" w:hAnsi="Times New Roman" w:cs="Times New Roman"/>
          <w:color w:val="374151"/>
          <w:sz w:val="24"/>
          <w:szCs w:val="24"/>
        </w:rPr>
        <w:t>. Chetan Singh.</w:t>
      </w:r>
    </w:p>
    <w:p w14:paraId="14C1FE69"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7149BF82"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LieĐhteŶsteiŶ, N. (2014). </w:t>
      </w:r>
      <w:r>
        <w:rPr>
          <w:rFonts w:ascii="Times New Roman" w:eastAsia="Times New Roman" w:hAnsi="Times New Roman" w:cs="Times New Roman"/>
          <w:i/>
          <w:color w:val="374151"/>
          <w:sz w:val="24"/>
          <w:szCs w:val="24"/>
        </w:rPr>
        <w:t>Sustainability as a Business Strategy (Nancy Landrum Commentary)</w:t>
      </w:r>
      <w:r>
        <w:rPr>
          <w:rFonts w:ascii="Times New Roman" w:eastAsia="Times New Roman" w:hAnsi="Times New Roman" w:cs="Times New Roman"/>
          <w:color w:val="374151"/>
          <w:sz w:val="24"/>
          <w:szCs w:val="24"/>
        </w:rPr>
        <w:t xml:space="preserve">. [online] Arkansas Business — Business News, Real Estate, Law, Construction. Available at: </w:t>
      </w:r>
      <w:hyperlink r:id="rId10">
        <w:r>
          <w:rPr>
            <w:rFonts w:ascii="Times New Roman" w:eastAsia="Times New Roman" w:hAnsi="Times New Roman" w:cs="Times New Roman"/>
            <w:color w:val="1155CC"/>
            <w:sz w:val="24"/>
            <w:szCs w:val="24"/>
            <w:u w:val="single"/>
          </w:rPr>
          <w:t>http://www.arkansasbusiness.com/article/85509/sustainability</w:t>
        </w:r>
      </w:hyperlink>
    </w:p>
    <w:p w14:paraId="3544D55D"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lastRenderedPageBreak/>
        <w:t xml:space="preserve">Schein, E.H. (2017). </w:t>
      </w:r>
      <w:r>
        <w:rPr>
          <w:rFonts w:ascii="Times New Roman" w:eastAsia="Times New Roman" w:hAnsi="Times New Roman" w:cs="Times New Roman"/>
          <w:i/>
          <w:color w:val="374151"/>
          <w:sz w:val="24"/>
          <w:szCs w:val="24"/>
        </w:rPr>
        <w:t>Organizational Culture and Leadership</w:t>
      </w:r>
      <w:r>
        <w:rPr>
          <w:rFonts w:ascii="Times New Roman" w:eastAsia="Times New Roman" w:hAnsi="Times New Roman" w:cs="Times New Roman"/>
          <w:color w:val="374151"/>
          <w:sz w:val="24"/>
          <w:szCs w:val="24"/>
        </w:rPr>
        <w:t>. 5th ed. Hoboken, New Jersey Wiley</w:t>
      </w:r>
    </w:p>
    <w:p w14:paraId="2CBA236F"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Kurtz, D.L. (2007). </w:t>
      </w:r>
      <w:r>
        <w:rPr>
          <w:rFonts w:ascii="Times New Roman" w:eastAsia="Times New Roman" w:hAnsi="Times New Roman" w:cs="Times New Roman"/>
          <w:i/>
          <w:color w:val="374151"/>
          <w:sz w:val="24"/>
          <w:szCs w:val="24"/>
        </w:rPr>
        <w:t>Contemporary marketing</w:t>
      </w:r>
      <w:r>
        <w:rPr>
          <w:rFonts w:ascii="Times New Roman" w:eastAsia="Times New Roman" w:hAnsi="Times New Roman" w:cs="Times New Roman"/>
          <w:color w:val="374151"/>
          <w:sz w:val="24"/>
          <w:szCs w:val="24"/>
        </w:rPr>
        <w:t>. Mason, Oh: Thomson South/Western</w:t>
      </w:r>
    </w:p>
    <w:p w14:paraId="7BEE1A35"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Holmes, T.J. (2011). The Diffusion of Wal-Mart and Economies of Density. </w:t>
      </w:r>
      <w:r>
        <w:rPr>
          <w:rFonts w:ascii="Times New Roman" w:eastAsia="Times New Roman" w:hAnsi="Times New Roman" w:cs="Times New Roman"/>
          <w:i/>
          <w:color w:val="374151"/>
          <w:sz w:val="24"/>
          <w:szCs w:val="24"/>
        </w:rPr>
        <w:t>Econometrica</w:t>
      </w:r>
      <w:r>
        <w:rPr>
          <w:rFonts w:ascii="Times New Roman" w:eastAsia="Times New Roman" w:hAnsi="Times New Roman" w:cs="Times New Roman"/>
          <w:color w:val="374151"/>
          <w:sz w:val="24"/>
          <w:szCs w:val="24"/>
        </w:rPr>
        <w:t>, 79(1), pp.253–302. doi:https://doi.org/10.3982/ecta7699.</w:t>
      </w:r>
    </w:p>
    <w:p w14:paraId="78706EFE"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Holmes, T.J. (2011b). The Diffusion of Wal-Mart and Economies of Density. </w:t>
      </w:r>
      <w:r>
        <w:rPr>
          <w:rFonts w:ascii="Times New Roman" w:eastAsia="Times New Roman" w:hAnsi="Times New Roman" w:cs="Times New Roman"/>
          <w:i/>
          <w:color w:val="374151"/>
          <w:sz w:val="24"/>
          <w:szCs w:val="24"/>
        </w:rPr>
        <w:t>Econometrica</w:t>
      </w:r>
      <w:r>
        <w:rPr>
          <w:rFonts w:ascii="Times New Roman" w:eastAsia="Times New Roman" w:hAnsi="Times New Roman" w:cs="Times New Roman"/>
          <w:color w:val="374151"/>
          <w:sz w:val="24"/>
          <w:szCs w:val="24"/>
        </w:rPr>
        <w:t>, 79(1), pp.253–302. doi:</w:t>
      </w:r>
      <w:hyperlink r:id="rId11">
        <w:r>
          <w:rPr>
            <w:rFonts w:ascii="Times New Roman" w:eastAsia="Times New Roman" w:hAnsi="Times New Roman" w:cs="Times New Roman"/>
            <w:color w:val="1155CC"/>
            <w:sz w:val="24"/>
            <w:szCs w:val="24"/>
            <w:u w:val="single"/>
          </w:rPr>
          <w:t>https://doi.org/10.3982/ecta7699</w:t>
        </w:r>
      </w:hyperlink>
    </w:p>
    <w:p w14:paraId="0C5EFD57"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Lichtenstein, N. (2016). </w:t>
      </w:r>
      <w:r>
        <w:rPr>
          <w:rFonts w:ascii="Times New Roman" w:eastAsia="Times New Roman" w:hAnsi="Times New Roman" w:cs="Times New Roman"/>
          <w:i/>
          <w:color w:val="374151"/>
          <w:sz w:val="24"/>
          <w:szCs w:val="24"/>
        </w:rPr>
        <w:t>Wal-Mart</w:t>
      </w:r>
      <w:r>
        <w:rPr>
          <w:rFonts w:ascii="Times New Roman" w:eastAsia="Times New Roman" w:hAnsi="Times New Roman" w:cs="Times New Roman"/>
          <w:color w:val="374151"/>
          <w:sz w:val="24"/>
          <w:szCs w:val="24"/>
        </w:rPr>
        <w:t>. The New Press</w:t>
      </w:r>
    </w:p>
    <w:p w14:paraId="332997D9"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Hiatt, J.M. (2006). </w:t>
      </w:r>
      <w:r>
        <w:rPr>
          <w:rFonts w:ascii="Times New Roman" w:eastAsia="Times New Roman" w:hAnsi="Times New Roman" w:cs="Times New Roman"/>
          <w:i/>
          <w:color w:val="374151"/>
          <w:sz w:val="24"/>
          <w:szCs w:val="24"/>
        </w:rPr>
        <w:t>ADKAR: A Model for Change in Business, Government, and our Community</w:t>
      </w:r>
      <w:r>
        <w:rPr>
          <w:rFonts w:ascii="Times New Roman" w:eastAsia="Times New Roman" w:hAnsi="Times New Roman" w:cs="Times New Roman"/>
          <w:color w:val="374151"/>
          <w:sz w:val="24"/>
          <w:szCs w:val="24"/>
        </w:rPr>
        <w:t>. 1st ed. Loveland: Prosci Learning Center Publications</w:t>
      </w:r>
    </w:p>
    <w:p w14:paraId="5DB31DDF"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Heath, C. and Heath, D. (2010). </w:t>
      </w:r>
      <w:r>
        <w:rPr>
          <w:rFonts w:ascii="Times New Roman" w:eastAsia="Times New Roman" w:hAnsi="Times New Roman" w:cs="Times New Roman"/>
          <w:i/>
          <w:color w:val="374151"/>
          <w:sz w:val="24"/>
          <w:szCs w:val="24"/>
        </w:rPr>
        <w:t>Switch</w:t>
      </w:r>
      <w:r>
        <w:rPr>
          <w:rFonts w:ascii="Times New Roman" w:eastAsia="Times New Roman" w:hAnsi="Times New Roman" w:cs="Times New Roman"/>
          <w:color w:val="374151"/>
          <w:sz w:val="24"/>
          <w:szCs w:val="24"/>
        </w:rPr>
        <w:t>. Currency</w:t>
      </w:r>
    </w:p>
    <w:p w14:paraId="3B8DDD23"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Kotter, J.P. (2012). </w:t>
      </w:r>
      <w:r>
        <w:rPr>
          <w:rFonts w:ascii="Times New Roman" w:eastAsia="Times New Roman" w:hAnsi="Times New Roman" w:cs="Times New Roman"/>
          <w:i/>
          <w:color w:val="374151"/>
          <w:sz w:val="24"/>
          <w:szCs w:val="24"/>
        </w:rPr>
        <w:t>Leading Change</w:t>
      </w:r>
      <w:r>
        <w:rPr>
          <w:rFonts w:ascii="Times New Roman" w:eastAsia="Times New Roman" w:hAnsi="Times New Roman" w:cs="Times New Roman"/>
          <w:color w:val="374151"/>
          <w:sz w:val="24"/>
          <w:szCs w:val="24"/>
        </w:rPr>
        <w:t>. Boston, Mass.: Harvard Business School Press</w:t>
      </w:r>
    </w:p>
    <w:p w14:paraId="4C695B7C"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Kotler, P. and McDougall, G.H.G. (1983). </w:t>
      </w:r>
      <w:r>
        <w:rPr>
          <w:rFonts w:ascii="Times New Roman" w:eastAsia="Times New Roman" w:hAnsi="Times New Roman" w:cs="Times New Roman"/>
          <w:i/>
          <w:color w:val="374151"/>
          <w:sz w:val="24"/>
          <w:szCs w:val="24"/>
        </w:rPr>
        <w:t>Principles of marketing</w:t>
      </w:r>
      <w:r>
        <w:rPr>
          <w:rFonts w:ascii="Times New Roman" w:eastAsia="Times New Roman" w:hAnsi="Times New Roman" w:cs="Times New Roman"/>
          <w:color w:val="374151"/>
          <w:sz w:val="24"/>
          <w:szCs w:val="24"/>
        </w:rPr>
        <w:t>. Scarborough, Ont.: Prentice-Hall Canada</w:t>
      </w:r>
    </w:p>
    <w:p w14:paraId="00E780BD"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Walmart (2023). </w:t>
      </w:r>
      <w:r>
        <w:rPr>
          <w:rFonts w:ascii="Times New Roman" w:eastAsia="Times New Roman" w:hAnsi="Times New Roman" w:cs="Times New Roman"/>
          <w:i/>
          <w:color w:val="374151"/>
          <w:sz w:val="24"/>
          <w:szCs w:val="24"/>
        </w:rPr>
        <w:t>Walmart Investor Relations - Investor Relations</w:t>
      </w:r>
      <w:r>
        <w:rPr>
          <w:rFonts w:ascii="Times New Roman" w:eastAsia="Times New Roman" w:hAnsi="Times New Roman" w:cs="Times New Roman"/>
          <w:color w:val="374151"/>
          <w:sz w:val="24"/>
          <w:szCs w:val="24"/>
        </w:rPr>
        <w:t xml:space="preserve">. [online] stock.walmart.com. Available at: </w:t>
      </w:r>
      <w:hyperlink r:id="rId12">
        <w:r>
          <w:rPr>
            <w:rFonts w:ascii="Times New Roman" w:eastAsia="Times New Roman" w:hAnsi="Times New Roman" w:cs="Times New Roman"/>
            <w:color w:val="1155CC"/>
            <w:sz w:val="24"/>
            <w:szCs w:val="24"/>
            <w:u w:val="single"/>
          </w:rPr>
          <w:t>https://stock.walmart.com/home/default.aspx</w:t>
        </w:r>
      </w:hyperlink>
    </w:p>
    <w:p w14:paraId="4C427A39"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Clow, K.E., Baack, D., Australian Broadcasting Corporation, Australian Film Finance Corporation and Dee Cameron Company (2014). </w:t>
      </w:r>
      <w:r>
        <w:rPr>
          <w:rFonts w:ascii="Times New Roman" w:eastAsia="Times New Roman" w:hAnsi="Times New Roman" w:cs="Times New Roman"/>
          <w:i/>
          <w:color w:val="374151"/>
          <w:sz w:val="24"/>
          <w:szCs w:val="24"/>
        </w:rPr>
        <w:t>Integrated advertising, promotion, and marketing communications</w:t>
      </w:r>
      <w:r>
        <w:rPr>
          <w:rFonts w:ascii="Times New Roman" w:eastAsia="Times New Roman" w:hAnsi="Times New Roman" w:cs="Times New Roman"/>
          <w:color w:val="374151"/>
          <w:sz w:val="24"/>
          <w:szCs w:val="24"/>
        </w:rPr>
        <w:t>. Boston: Pearson Education</w:t>
      </w:r>
    </w:p>
    <w:p w14:paraId="2D57B2F4"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Belch, G.E. and Belch, M.A. (2012). </w:t>
      </w:r>
      <w:r>
        <w:rPr>
          <w:rFonts w:ascii="Times New Roman" w:eastAsia="Times New Roman" w:hAnsi="Times New Roman" w:cs="Times New Roman"/>
          <w:i/>
          <w:color w:val="374151"/>
          <w:sz w:val="24"/>
          <w:szCs w:val="24"/>
        </w:rPr>
        <w:t>Advertising and promotion : an integrated marketing communications perspective</w:t>
      </w:r>
      <w:r>
        <w:rPr>
          <w:rFonts w:ascii="Times New Roman" w:eastAsia="Times New Roman" w:hAnsi="Times New Roman" w:cs="Times New Roman"/>
          <w:color w:val="374151"/>
          <w:sz w:val="24"/>
          <w:szCs w:val="24"/>
        </w:rPr>
        <w:t>. New York: Mcgraw-Hill/Irwin</w:t>
      </w:r>
    </w:p>
    <w:p w14:paraId="1878FC35"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Farris, P., Bendle, N., Pfeifer, P. and Reibstein, D. (2017). </w:t>
      </w:r>
      <w:r>
        <w:rPr>
          <w:rFonts w:ascii="Times New Roman" w:eastAsia="Times New Roman" w:hAnsi="Times New Roman" w:cs="Times New Roman"/>
          <w:i/>
          <w:color w:val="374151"/>
          <w:sz w:val="24"/>
          <w:szCs w:val="24"/>
        </w:rPr>
        <w:t>Key Marketing Metrics</w:t>
      </w:r>
      <w:r>
        <w:rPr>
          <w:rFonts w:ascii="Times New Roman" w:eastAsia="Times New Roman" w:hAnsi="Times New Roman" w:cs="Times New Roman"/>
          <w:color w:val="374151"/>
          <w:sz w:val="24"/>
          <w:szCs w:val="24"/>
        </w:rPr>
        <w:t>. Pearson UK</w:t>
      </w:r>
    </w:p>
    <w:p w14:paraId="74702E41"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Jeffery, M. (2010). </w:t>
      </w:r>
      <w:r>
        <w:rPr>
          <w:rFonts w:ascii="Times New Roman" w:eastAsia="Times New Roman" w:hAnsi="Times New Roman" w:cs="Times New Roman"/>
          <w:i/>
          <w:color w:val="374151"/>
          <w:sz w:val="24"/>
          <w:szCs w:val="24"/>
        </w:rPr>
        <w:t>Data-driven marketing : the 15 metrics everyone in marketing should know</w:t>
      </w:r>
      <w:r>
        <w:rPr>
          <w:rFonts w:ascii="Times New Roman" w:eastAsia="Times New Roman" w:hAnsi="Times New Roman" w:cs="Times New Roman"/>
          <w:color w:val="374151"/>
          <w:sz w:val="24"/>
          <w:szCs w:val="24"/>
        </w:rPr>
        <w:t>. Hoboken, N.J.: John Wiley</w:t>
      </w:r>
    </w:p>
    <w:p w14:paraId="0EAB6BE0"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lastRenderedPageBreak/>
        <w:t xml:space="preserve">Hayes, B.E. (2008). </w:t>
      </w:r>
      <w:r>
        <w:rPr>
          <w:rFonts w:ascii="Times New Roman" w:eastAsia="Times New Roman" w:hAnsi="Times New Roman" w:cs="Times New Roman"/>
          <w:i/>
          <w:color w:val="374151"/>
          <w:sz w:val="24"/>
          <w:szCs w:val="24"/>
        </w:rPr>
        <w:t>Measuring customer satisfaction and loyalty : survey design, use, and statistical analysis methods</w:t>
      </w:r>
      <w:r>
        <w:rPr>
          <w:rFonts w:ascii="Times New Roman" w:eastAsia="Times New Roman" w:hAnsi="Times New Roman" w:cs="Times New Roman"/>
          <w:color w:val="374151"/>
          <w:sz w:val="24"/>
          <w:szCs w:val="24"/>
        </w:rPr>
        <w:t>. Milwaukee, Wis.: Asq Quality Press</w:t>
      </w:r>
    </w:p>
    <w:p w14:paraId="61563861"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Smart, R. (2016). </w:t>
      </w:r>
      <w:r>
        <w:rPr>
          <w:rFonts w:ascii="Times New Roman" w:eastAsia="Times New Roman" w:hAnsi="Times New Roman" w:cs="Times New Roman"/>
          <w:i/>
          <w:color w:val="374151"/>
          <w:sz w:val="24"/>
          <w:szCs w:val="24"/>
        </w:rPr>
        <w:t>The agile marketer : turning customer experience into your competitive advantage</w:t>
      </w:r>
      <w:r>
        <w:rPr>
          <w:rFonts w:ascii="Times New Roman" w:eastAsia="Times New Roman" w:hAnsi="Times New Roman" w:cs="Times New Roman"/>
          <w:color w:val="374151"/>
          <w:sz w:val="24"/>
          <w:szCs w:val="24"/>
        </w:rPr>
        <w:t>. Hoboken, New Jersey: Wiley</w:t>
      </w:r>
    </w:p>
    <w:p w14:paraId="43BDD06F"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Kim, W.C. and Mauborgne, R. (2015). </w:t>
      </w:r>
      <w:r>
        <w:rPr>
          <w:rFonts w:ascii="Times New Roman" w:eastAsia="Times New Roman" w:hAnsi="Times New Roman" w:cs="Times New Roman"/>
          <w:i/>
          <w:color w:val="374151"/>
          <w:sz w:val="24"/>
          <w:szCs w:val="24"/>
        </w:rPr>
        <w:t>Blue ocean strategy : How to create uncontested market space and make the competition irrelevant</w:t>
      </w:r>
      <w:r>
        <w:rPr>
          <w:rFonts w:ascii="Times New Roman" w:eastAsia="Times New Roman" w:hAnsi="Times New Roman" w:cs="Times New Roman"/>
          <w:color w:val="374151"/>
          <w:sz w:val="24"/>
          <w:szCs w:val="24"/>
        </w:rPr>
        <w:t>. Massachusetts: Harvard Business School Publishing Corporation</w:t>
      </w:r>
    </w:p>
    <w:p w14:paraId="63F1FB14"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Keegan, W.J. and Green, M.C. (2002b). </w:t>
      </w:r>
      <w:r>
        <w:rPr>
          <w:rFonts w:ascii="Times New Roman" w:eastAsia="Times New Roman" w:hAnsi="Times New Roman" w:cs="Times New Roman"/>
          <w:i/>
          <w:color w:val="374151"/>
          <w:sz w:val="24"/>
          <w:szCs w:val="24"/>
        </w:rPr>
        <w:t>Global Marketing Management</w:t>
      </w:r>
      <w:r>
        <w:rPr>
          <w:rFonts w:ascii="Times New Roman" w:eastAsia="Times New Roman" w:hAnsi="Times New Roman" w:cs="Times New Roman"/>
          <w:color w:val="374151"/>
          <w:sz w:val="24"/>
          <w:szCs w:val="24"/>
        </w:rPr>
        <w:t>. Pearson</w:t>
      </w:r>
    </w:p>
    <w:p w14:paraId="553A166A"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Chaffey, D. and Chadwick, F.E. (2019). </w:t>
      </w:r>
      <w:r>
        <w:rPr>
          <w:rFonts w:ascii="Times New Roman" w:eastAsia="Times New Roman" w:hAnsi="Times New Roman" w:cs="Times New Roman"/>
          <w:i/>
          <w:color w:val="374151"/>
          <w:sz w:val="24"/>
          <w:szCs w:val="24"/>
        </w:rPr>
        <w:t>Digital Marketing</w:t>
      </w:r>
      <w:r>
        <w:rPr>
          <w:rFonts w:ascii="Times New Roman" w:eastAsia="Times New Roman" w:hAnsi="Times New Roman" w:cs="Times New Roman"/>
          <w:color w:val="374151"/>
          <w:sz w:val="24"/>
          <w:szCs w:val="24"/>
        </w:rPr>
        <w:t>. 7th ed. Pearson UK</w:t>
      </w:r>
    </w:p>
    <w:p w14:paraId="307ACCC8"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 xml:space="preserve">Esakki, T. (2017). </w:t>
      </w:r>
      <w:r>
        <w:rPr>
          <w:rFonts w:ascii="Times New Roman" w:eastAsia="Times New Roman" w:hAnsi="Times New Roman" w:cs="Times New Roman"/>
          <w:i/>
          <w:color w:val="374151"/>
          <w:sz w:val="24"/>
          <w:szCs w:val="24"/>
        </w:rPr>
        <w:t>Green marketing and environmental responsibility in modern corporations</w:t>
      </w:r>
      <w:r>
        <w:rPr>
          <w:rFonts w:ascii="Times New Roman" w:eastAsia="Times New Roman" w:hAnsi="Times New Roman" w:cs="Times New Roman"/>
          <w:color w:val="374151"/>
          <w:sz w:val="24"/>
          <w:szCs w:val="24"/>
        </w:rPr>
        <w:t>. Hershey, PA: IGI Global</w:t>
      </w:r>
    </w:p>
    <w:p w14:paraId="720EDA30"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3ED552DB" w14:textId="77777777" w:rsidR="00A8551A" w:rsidRDefault="00A0381C">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br/>
      </w:r>
      <w:r>
        <w:rPr>
          <w:rFonts w:ascii="Times New Roman" w:eastAsia="Times New Roman" w:hAnsi="Times New Roman" w:cs="Times New Roman"/>
          <w:color w:val="374151"/>
          <w:sz w:val="24"/>
          <w:szCs w:val="24"/>
        </w:rPr>
        <w:lastRenderedPageBreak/>
        <w:br/>
      </w:r>
      <w:r>
        <w:rPr>
          <w:rFonts w:ascii="Times New Roman" w:eastAsia="Times New Roman" w:hAnsi="Times New Roman" w:cs="Times New Roman"/>
          <w:color w:val="374151"/>
          <w:sz w:val="24"/>
          <w:szCs w:val="24"/>
        </w:rPr>
        <w:br/>
      </w:r>
    </w:p>
    <w:p w14:paraId="18D8794C"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43B21500"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21DC8A47"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24B18123"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48B3F029"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3A112392"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3E8E673D"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781B68C5"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4E8F570F"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6C0BC046"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19DC37DD"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3057EBA2"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37F7713B"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2ABFB3EF"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1766A6F4"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581F8AEC"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4D2166FC"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1578B6EE"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530E72B8"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6C53E7C4"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69EF2BC2"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176E9E80"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09C352FE"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2553A07C"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14407018"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240" w:line="360" w:lineRule="auto"/>
        <w:rPr>
          <w:rFonts w:ascii="Times New Roman" w:eastAsia="Times New Roman" w:hAnsi="Times New Roman" w:cs="Times New Roman"/>
          <w:color w:val="374151"/>
          <w:sz w:val="24"/>
          <w:szCs w:val="24"/>
        </w:rPr>
      </w:pPr>
    </w:p>
    <w:p w14:paraId="0719014B" w14:textId="77777777" w:rsidR="00A8551A" w:rsidRDefault="00A8551A">
      <w:p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color w:val="374151"/>
          <w:sz w:val="24"/>
          <w:szCs w:val="24"/>
        </w:rPr>
      </w:pPr>
    </w:p>
    <w:p w14:paraId="6553530A" w14:textId="77777777" w:rsidR="00A8551A" w:rsidRDefault="00A8551A">
      <w:pPr>
        <w:rPr>
          <w:b/>
        </w:rPr>
      </w:pPr>
    </w:p>
    <w:p w14:paraId="48A59AB2" w14:textId="77777777" w:rsidR="00A8551A" w:rsidRDefault="00A0381C">
      <w:r>
        <w:t xml:space="preserve">        </w:t>
      </w:r>
    </w:p>
    <w:sectPr w:rsidR="00A8551A" w:rsidSect="00616F1A">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27DBBD" w14:textId="77777777" w:rsidR="00616F1A" w:rsidRDefault="00616F1A">
      <w:pPr>
        <w:spacing w:line="240" w:lineRule="auto"/>
      </w:pPr>
      <w:r>
        <w:separator/>
      </w:r>
    </w:p>
  </w:endnote>
  <w:endnote w:type="continuationSeparator" w:id="0">
    <w:p w14:paraId="1DEA76EF" w14:textId="77777777" w:rsidR="00616F1A" w:rsidRDefault="00616F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Roboto">
    <w:charset w:val="00"/>
    <w:family w:val="auto"/>
    <w:pitch w:val="variable"/>
    <w:sig w:usb0="E0000AFF" w:usb1="5000217F" w:usb2="00000021" w:usb3="00000000" w:csb0="0000019F" w:csb1="00000000"/>
    <w:embedRegular r:id="rId1" w:fontKey="{B38DCF1C-6620-4478-9F41-11F4B570D9B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CB0BB00-1138-4B34-ACE2-F702156080C3}"/>
  </w:font>
  <w:font w:name="Cambria">
    <w:panose1 w:val="02040503050406030204"/>
    <w:charset w:val="00"/>
    <w:family w:val="roman"/>
    <w:pitch w:val="variable"/>
    <w:sig w:usb0="E00006FF" w:usb1="420024FF" w:usb2="02000000" w:usb3="00000000" w:csb0="0000019F" w:csb1="00000000"/>
    <w:embedRegular r:id="rId3" w:fontKey="{36604646-D36B-496C-AF18-BB992E2E55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4608633"/>
      <w:docPartObj>
        <w:docPartGallery w:val="Page Numbers (Bottom of Page)"/>
        <w:docPartUnique/>
      </w:docPartObj>
    </w:sdtPr>
    <w:sdtContent>
      <w:p w14:paraId="3EED5B3C" w14:textId="3EEE71A1" w:rsidR="0005749D" w:rsidRDefault="0005749D">
        <w:pPr>
          <w:pStyle w:val="Footer"/>
          <w:jc w:val="right"/>
        </w:pPr>
        <w:r>
          <w:fldChar w:fldCharType="begin"/>
        </w:r>
        <w:r>
          <w:instrText>PAGE   \* MERGEFORMAT</w:instrText>
        </w:r>
        <w:r>
          <w:fldChar w:fldCharType="separate"/>
        </w:r>
        <w:r>
          <w:rPr>
            <w:lang w:val="en-GB"/>
          </w:rPr>
          <w:t>2</w:t>
        </w:r>
        <w:r>
          <w:fldChar w:fldCharType="end"/>
        </w:r>
      </w:p>
    </w:sdtContent>
  </w:sdt>
  <w:p w14:paraId="659254DF" w14:textId="241E714D" w:rsidR="00A8551A" w:rsidRDefault="00A8551A">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15F90" w14:textId="77777777" w:rsidR="00616F1A" w:rsidRDefault="00616F1A">
      <w:pPr>
        <w:spacing w:line="240" w:lineRule="auto"/>
      </w:pPr>
      <w:r>
        <w:separator/>
      </w:r>
    </w:p>
  </w:footnote>
  <w:footnote w:type="continuationSeparator" w:id="0">
    <w:p w14:paraId="40778155" w14:textId="77777777" w:rsidR="00616F1A" w:rsidRDefault="00616F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44DB0"/>
    <w:multiLevelType w:val="multilevel"/>
    <w:tmpl w:val="25D26940"/>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FA0A65"/>
    <w:multiLevelType w:val="hybridMultilevel"/>
    <w:tmpl w:val="D10E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3094C"/>
    <w:multiLevelType w:val="multilevel"/>
    <w:tmpl w:val="CD9C8362"/>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rFonts w:ascii="Roboto" w:eastAsia="Roboto" w:hAnsi="Roboto" w:cs="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78565B"/>
    <w:multiLevelType w:val="multilevel"/>
    <w:tmpl w:val="5C3CF0EA"/>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6775696"/>
    <w:multiLevelType w:val="multilevel"/>
    <w:tmpl w:val="FECC86A8"/>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rFonts w:ascii="Roboto" w:eastAsia="Roboto" w:hAnsi="Roboto" w:cs="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581335"/>
    <w:multiLevelType w:val="multilevel"/>
    <w:tmpl w:val="348644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BD37923"/>
    <w:multiLevelType w:val="multilevel"/>
    <w:tmpl w:val="2B060CE8"/>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rFonts w:ascii="Roboto" w:eastAsia="Roboto" w:hAnsi="Roboto" w:cs="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770E48"/>
    <w:multiLevelType w:val="multilevel"/>
    <w:tmpl w:val="3A9CBB4C"/>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BA17CB"/>
    <w:multiLevelType w:val="multilevel"/>
    <w:tmpl w:val="05AE5998"/>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AD6048"/>
    <w:multiLevelType w:val="multilevel"/>
    <w:tmpl w:val="E5826508"/>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rFonts w:ascii="Roboto" w:eastAsia="Roboto" w:hAnsi="Roboto" w:cs="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B827C6"/>
    <w:multiLevelType w:val="multilevel"/>
    <w:tmpl w:val="2F9A7FF0"/>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rFonts w:ascii="Roboto" w:eastAsia="Roboto" w:hAnsi="Roboto" w:cs="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873F64"/>
    <w:multiLevelType w:val="multilevel"/>
    <w:tmpl w:val="43441BCC"/>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rFonts w:ascii="Roboto" w:eastAsia="Roboto" w:hAnsi="Roboto" w:cs="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93D5FE2"/>
    <w:multiLevelType w:val="hybridMultilevel"/>
    <w:tmpl w:val="C20A83EC"/>
    <w:lvl w:ilvl="0" w:tplc="CB96EE7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115242">
    <w:abstractNumId w:val="0"/>
  </w:num>
  <w:num w:numId="2" w16cid:durableId="177618618">
    <w:abstractNumId w:val="4"/>
  </w:num>
  <w:num w:numId="3" w16cid:durableId="1682048277">
    <w:abstractNumId w:val="10"/>
  </w:num>
  <w:num w:numId="4" w16cid:durableId="1277256923">
    <w:abstractNumId w:val="9"/>
  </w:num>
  <w:num w:numId="5" w16cid:durableId="1853448839">
    <w:abstractNumId w:val="11"/>
  </w:num>
  <w:num w:numId="6" w16cid:durableId="1342397176">
    <w:abstractNumId w:val="8"/>
  </w:num>
  <w:num w:numId="7" w16cid:durableId="665086073">
    <w:abstractNumId w:val="3"/>
  </w:num>
  <w:num w:numId="8" w16cid:durableId="892085258">
    <w:abstractNumId w:val="2"/>
  </w:num>
  <w:num w:numId="9" w16cid:durableId="2085100888">
    <w:abstractNumId w:val="6"/>
  </w:num>
  <w:num w:numId="10" w16cid:durableId="1444612523">
    <w:abstractNumId w:val="7"/>
  </w:num>
  <w:num w:numId="11" w16cid:durableId="1738015811">
    <w:abstractNumId w:val="5"/>
  </w:num>
  <w:num w:numId="12" w16cid:durableId="1468930529">
    <w:abstractNumId w:val="1"/>
  </w:num>
  <w:num w:numId="13" w16cid:durableId="14719031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51A"/>
    <w:rsid w:val="0005749D"/>
    <w:rsid w:val="000D2D8D"/>
    <w:rsid w:val="00144B7C"/>
    <w:rsid w:val="00185919"/>
    <w:rsid w:val="001B1F9F"/>
    <w:rsid w:val="002425E6"/>
    <w:rsid w:val="004937AF"/>
    <w:rsid w:val="004951E7"/>
    <w:rsid w:val="00520550"/>
    <w:rsid w:val="00526115"/>
    <w:rsid w:val="00566E49"/>
    <w:rsid w:val="00616F1A"/>
    <w:rsid w:val="007039C8"/>
    <w:rsid w:val="007A1274"/>
    <w:rsid w:val="007C569C"/>
    <w:rsid w:val="008956FE"/>
    <w:rsid w:val="00927DE1"/>
    <w:rsid w:val="00940708"/>
    <w:rsid w:val="00A0381C"/>
    <w:rsid w:val="00A61612"/>
    <w:rsid w:val="00A8551A"/>
    <w:rsid w:val="00AC3B54"/>
    <w:rsid w:val="00AE505D"/>
    <w:rsid w:val="00B13C04"/>
    <w:rsid w:val="00BA67A7"/>
    <w:rsid w:val="00BB3F02"/>
    <w:rsid w:val="00C7735E"/>
    <w:rsid w:val="00C8157C"/>
    <w:rsid w:val="00DE4077"/>
    <w:rsid w:val="00DF673B"/>
    <w:rsid w:val="00DF75C8"/>
    <w:rsid w:val="00E8414D"/>
    <w:rsid w:val="00EF4A2E"/>
    <w:rsid w:val="00FC17E4"/>
    <w:rsid w:val="00FD4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B0ECF"/>
  <w15:docId w15:val="{67210142-CBBC-4D9E-A15E-B023D02B2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C8157C"/>
    <w:pPr>
      <w:ind w:left="720"/>
      <w:contextualSpacing/>
    </w:pPr>
  </w:style>
  <w:style w:type="paragraph" w:styleId="Header">
    <w:name w:val="header"/>
    <w:basedOn w:val="Normal"/>
    <w:link w:val="HeaderChar"/>
    <w:uiPriority w:val="99"/>
    <w:unhideWhenUsed/>
    <w:rsid w:val="0005749D"/>
    <w:pPr>
      <w:tabs>
        <w:tab w:val="center" w:pos="4513"/>
        <w:tab w:val="right" w:pos="9026"/>
      </w:tabs>
      <w:spacing w:line="240" w:lineRule="auto"/>
    </w:pPr>
  </w:style>
  <w:style w:type="character" w:customStyle="1" w:styleId="HeaderChar">
    <w:name w:val="Header Char"/>
    <w:basedOn w:val="DefaultParagraphFont"/>
    <w:link w:val="Header"/>
    <w:uiPriority w:val="99"/>
    <w:rsid w:val="0005749D"/>
  </w:style>
  <w:style w:type="paragraph" w:styleId="Footer">
    <w:name w:val="footer"/>
    <w:basedOn w:val="Normal"/>
    <w:link w:val="FooterChar"/>
    <w:uiPriority w:val="99"/>
    <w:unhideWhenUsed/>
    <w:rsid w:val="0005749D"/>
    <w:pPr>
      <w:tabs>
        <w:tab w:val="center" w:pos="4513"/>
        <w:tab w:val="right" w:pos="9026"/>
      </w:tabs>
      <w:spacing w:line="240" w:lineRule="auto"/>
    </w:pPr>
  </w:style>
  <w:style w:type="character" w:customStyle="1" w:styleId="FooterChar">
    <w:name w:val="Footer Char"/>
    <w:basedOn w:val="DefaultParagraphFont"/>
    <w:link w:val="Footer"/>
    <w:uiPriority w:val="99"/>
    <w:rsid w:val="0005749D"/>
  </w:style>
  <w:style w:type="character" w:styleId="Strong">
    <w:name w:val="Strong"/>
    <w:basedOn w:val="DefaultParagraphFont"/>
    <w:uiPriority w:val="22"/>
    <w:qFormat/>
    <w:rsid w:val="00927DE1"/>
    <w:rPr>
      <w:b/>
      <w:bCs/>
    </w:rPr>
  </w:style>
  <w:style w:type="paragraph" w:styleId="NormalWeb">
    <w:name w:val="Normal (Web)"/>
    <w:basedOn w:val="Normal"/>
    <w:uiPriority w:val="99"/>
    <w:semiHidden/>
    <w:unhideWhenUsed/>
    <w:rsid w:val="00A61612"/>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482573">
      <w:bodyDiv w:val="1"/>
      <w:marLeft w:val="0"/>
      <w:marRight w:val="0"/>
      <w:marTop w:val="0"/>
      <w:marBottom w:val="0"/>
      <w:divBdr>
        <w:top w:val="none" w:sz="0" w:space="0" w:color="auto"/>
        <w:left w:val="none" w:sz="0" w:space="0" w:color="auto"/>
        <w:bottom w:val="none" w:sz="0" w:space="0" w:color="auto"/>
        <w:right w:val="none" w:sz="0" w:space="0" w:color="auto"/>
      </w:divBdr>
    </w:div>
    <w:div w:id="268397889">
      <w:bodyDiv w:val="1"/>
      <w:marLeft w:val="0"/>
      <w:marRight w:val="0"/>
      <w:marTop w:val="0"/>
      <w:marBottom w:val="0"/>
      <w:divBdr>
        <w:top w:val="none" w:sz="0" w:space="0" w:color="auto"/>
        <w:left w:val="none" w:sz="0" w:space="0" w:color="auto"/>
        <w:bottom w:val="none" w:sz="0" w:space="0" w:color="auto"/>
        <w:right w:val="none" w:sz="0" w:space="0" w:color="auto"/>
      </w:divBdr>
    </w:div>
    <w:div w:id="750813028">
      <w:bodyDiv w:val="1"/>
      <w:marLeft w:val="0"/>
      <w:marRight w:val="0"/>
      <w:marTop w:val="0"/>
      <w:marBottom w:val="0"/>
      <w:divBdr>
        <w:top w:val="none" w:sz="0" w:space="0" w:color="auto"/>
        <w:left w:val="none" w:sz="0" w:space="0" w:color="auto"/>
        <w:bottom w:val="none" w:sz="0" w:space="0" w:color="auto"/>
        <w:right w:val="none" w:sz="0" w:space="0" w:color="auto"/>
      </w:divBdr>
    </w:div>
    <w:div w:id="766078040">
      <w:bodyDiv w:val="1"/>
      <w:marLeft w:val="0"/>
      <w:marRight w:val="0"/>
      <w:marTop w:val="0"/>
      <w:marBottom w:val="0"/>
      <w:divBdr>
        <w:top w:val="none" w:sz="0" w:space="0" w:color="auto"/>
        <w:left w:val="none" w:sz="0" w:space="0" w:color="auto"/>
        <w:bottom w:val="none" w:sz="0" w:space="0" w:color="auto"/>
        <w:right w:val="none" w:sz="0" w:space="0" w:color="auto"/>
      </w:divBdr>
    </w:div>
    <w:div w:id="1076198897">
      <w:bodyDiv w:val="1"/>
      <w:marLeft w:val="0"/>
      <w:marRight w:val="0"/>
      <w:marTop w:val="0"/>
      <w:marBottom w:val="0"/>
      <w:divBdr>
        <w:top w:val="none" w:sz="0" w:space="0" w:color="auto"/>
        <w:left w:val="none" w:sz="0" w:space="0" w:color="auto"/>
        <w:bottom w:val="none" w:sz="0" w:space="0" w:color="auto"/>
        <w:right w:val="none" w:sz="0" w:space="0" w:color="auto"/>
      </w:divBdr>
    </w:div>
    <w:div w:id="1152065353">
      <w:bodyDiv w:val="1"/>
      <w:marLeft w:val="0"/>
      <w:marRight w:val="0"/>
      <w:marTop w:val="0"/>
      <w:marBottom w:val="0"/>
      <w:divBdr>
        <w:top w:val="none" w:sz="0" w:space="0" w:color="auto"/>
        <w:left w:val="none" w:sz="0" w:space="0" w:color="auto"/>
        <w:bottom w:val="none" w:sz="0" w:space="0" w:color="auto"/>
        <w:right w:val="none" w:sz="0" w:space="0" w:color="auto"/>
      </w:divBdr>
    </w:div>
    <w:div w:id="1354965221">
      <w:bodyDiv w:val="1"/>
      <w:marLeft w:val="0"/>
      <w:marRight w:val="0"/>
      <w:marTop w:val="0"/>
      <w:marBottom w:val="0"/>
      <w:divBdr>
        <w:top w:val="none" w:sz="0" w:space="0" w:color="auto"/>
        <w:left w:val="none" w:sz="0" w:space="0" w:color="auto"/>
        <w:bottom w:val="none" w:sz="0" w:space="0" w:color="auto"/>
        <w:right w:val="none" w:sz="0" w:space="0" w:color="auto"/>
      </w:divBdr>
    </w:div>
    <w:div w:id="1780877900">
      <w:bodyDiv w:val="1"/>
      <w:marLeft w:val="0"/>
      <w:marRight w:val="0"/>
      <w:marTop w:val="0"/>
      <w:marBottom w:val="0"/>
      <w:divBdr>
        <w:top w:val="none" w:sz="0" w:space="0" w:color="auto"/>
        <w:left w:val="none" w:sz="0" w:space="0" w:color="auto"/>
        <w:bottom w:val="none" w:sz="0" w:space="0" w:color="auto"/>
        <w:right w:val="none" w:sz="0" w:space="0" w:color="auto"/>
      </w:divBdr>
    </w:div>
    <w:div w:id="1990087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8602661557517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tock.walmart.com/home/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982/ecta769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rkansasbusiness.com/article/85509/sustainability" TargetMode="External"/><Relationship Id="rId4" Type="http://schemas.openxmlformats.org/officeDocument/2006/relationships/webSettings" Target="webSettings.xml"/><Relationship Id="rId9" Type="http://schemas.openxmlformats.org/officeDocument/2006/relationships/hyperlink" Target="https://www.intelligencenode.com/blog/walmart-edlp-everyday-low-pricing-strategy/"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24</Pages>
  <Words>4863</Words>
  <Characters>27724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BANERJEE S. (2264016)</dc:creator>
  <cp:keywords/>
  <dc:description/>
  <cp:lastModifiedBy>BANERJEE S. (2264016)</cp:lastModifiedBy>
  <cp:revision>2</cp:revision>
  <dcterms:created xsi:type="dcterms:W3CDTF">2024-04-14T17:23:00Z</dcterms:created>
  <dcterms:modified xsi:type="dcterms:W3CDTF">2024-04-14T17:23:00Z</dcterms:modified>
</cp:coreProperties>
</file>