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82EE0" w14:textId="77777777" w:rsidR="00332366" w:rsidRPr="00FD1C50" w:rsidRDefault="00332366" w:rsidP="005873FB">
      <w:pPr>
        <w:spacing w:line="480" w:lineRule="auto"/>
        <w:rPr>
          <w:sz w:val="28"/>
          <w:szCs w:val="28"/>
        </w:rPr>
      </w:pPr>
    </w:p>
    <w:p w14:paraId="0E481690" w14:textId="269737E6" w:rsidR="007D6BBA" w:rsidRPr="00F4254B" w:rsidRDefault="00907240" w:rsidP="005873FB">
      <w:pPr>
        <w:spacing w:line="480" w:lineRule="auto"/>
        <w:rPr>
          <w:sz w:val="28"/>
          <w:szCs w:val="28"/>
        </w:rPr>
      </w:pPr>
      <w:r w:rsidRPr="00F4254B">
        <w:rPr>
          <w:sz w:val="28"/>
          <w:szCs w:val="28"/>
        </w:rPr>
        <w:t>The aim of this essay is to explore the philosophical significance of near-death experiences and argue</w:t>
      </w:r>
      <w:r>
        <w:t xml:space="preserve"> </w:t>
      </w:r>
      <w:r w:rsidRPr="00F4254B">
        <w:rPr>
          <w:sz w:val="28"/>
          <w:szCs w:val="28"/>
        </w:rPr>
        <w:t xml:space="preserve">the question itself is not only “riddled with difficulties and confusions” but </w:t>
      </w:r>
      <w:r w:rsidR="00BA7284" w:rsidRPr="00F4254B">
        <w:rPr>
          <w:sz w:val="28"/>
          <w:szCs w:val="28"/>
        </w:rPr>
        <w:t xml:space="preserve">more importantly, “Our language, it might be said, is too confined to tell us anything about the world beyond the grave.” (Phillips, 1970) </w:t>
      </w:r>
      <w:r w:rsidR="0037131B" w:rsidRPr="00F4254B">
        <w:rPr>
          <w:sz w:val="28"/>
          <w:szCs w:val="28"/>
        </w:rPr>
        <w:t>Furthermore, my position is to defend such scholars as Dr Elisabeth Kuber Ross</w:t>
      </w:r>
      <w:r w:rsidR="007D399A" w:rsidRPr="00F4254B">
        <w:rPr>
          <w:sz w:val="28"/>
          <w:szCs w:val="28"/>
        </w:rPr>
        <w:t>,</w:t>
      </w:r>
      <w:r w:rsidR="0037131B" w:rsidRPr="00F4254B">
        <w:rPr>
          <w:sz w:val="28"/>
          <w:szCs w:val="28"/>
        </w:rPr>
        <w:t xml:space="preserve"> </w:t>
      </w:r>
      <w:r w:rsidR="007D399A" w:rsidRPr="00F4254B">
        <w:rPr>
          <w:sz w:val="28"/>
          <w:szCs w:val="28"/>
        </w:rPr>
        <w:t>cross cultural studies and neuroscientists who expand our understanding of consciousness and conclude our need to</w:t>
      </w:r>
      <w:r w:rsidR="005873FB" w:rsidRPr="00F4254B">
        <w:rPr>
          <w:sz w:val="28"/>
          <w:szCs w:val="28"/>
        </w:rPr>
        <w:t xml:space="preserve"> research its complexity.</w:t>
      </w:r>
    </w:p>
    <w:p w14:paraId="0C62DE62" w14:textId="2A51A6CE" w:rsidR="005873FB" w:rsidRDefault="005873FB" w:rsidP="005873FB">
      <w:pPr>
        <w:spacing w:line="480" w:lineRule="auto"/>
        <w:rPr>
          <w:sz w:val="28"/>
          <w:szCs w:val="28"/>
        </w:rPr>
      </w:pPr>
      <w:r w:rsidRPr="00F4254B">
        <w:rPr>
          <w:sz w:val="28"/>
          <w:szCs w:val="28"/>
        </w:rPr>
        <w:t>Our first enquiry is to ask what do we mean by ‘near-death experiences’?</w:t>
      </w:r>
      <w:r w:rsidR="003213BA" w:rsidRPr="00F4254B">
        <w:rPr>
          <w:sz w:val="28"/>
          <w:szCs w:val="28"/>
        </w:rPr>
        <w:t xml:space="preserve"> </w:t>
      </w:r>
      <w:r w:rsidR="00EB1708" w:rsidRPr="00F4254B">
        <w:rPr>
          <w:sz w:val="28"/>
          <w:szCs w:val="28"/>
        </w:rPr>
        <w:t xml:space="preserve">Numerous scholars and the medical profession have reported volumes of ‘dramatic’ experiences between </w:t>
      </w:r>
      <w:r w:rsidR="00B7576B">
        <w:rPr>
          <w:sz w:val="28"/>
          <w:szCs w:val="28"/>
        </w:rPr>
        <w:t>near</w:t>
      </w:r>
      <w:r w:rsidR="00EB1708" w:rsidRPr="00F4254B">
        <w:rPr>
          <w:sz w:val="28"/>
          <w:szCs w:val="28"/>
        </w:rPr>
        <w:t xml:space="preserve"> ‘death’</w:t>
      </w:r>
      <w:r w:rsidR="00B7576B">
        <w:rPr>
          <w:sz w:val="28"/>
          <w:szCs w:val="28"/>
        </w:rPr>
        <w:t xml:space="preserve"> experiences</w:t>
      </w:r>
      <w:r w:rsidR="00EB1708" w:rsidRPr="00F4254B">
        <w:rPr>
          <w:sz w:val="28"/>
          <w:szCs w:val="28"/>
        </w:rPr>
        <w:t xml:space="preserve"> where the brain or heart has ceased to function due to operations, illnesses and accidents</w:t>
      </w:r>
      <w:r w:rsidR="00B7576B">
        <w:rPr>
          <w:sz w:val="28"/>
          <w:szCs w:val="28"/>
        </w:rPr>
        <w:t>,</w:t>
      </w:r>
      <w:r w:rsidR="00EB1708" w:rsidRPr="00F4254B">
        <w:rPr>
          <w:sz w:val="28"/>
          <w:szCs w:val="28"/>
        </w:rPr>
        <w:t xml:space="preserve"> claim</w:t>
      </w:r>
      <w:r w:rsidR="00B7576B">
        <w:rPr>
          <w:sz w:val="28"/>
          <w:szCs w:val="28"/>
        </w:rPr>
        <w:t>ing</w:t>
      </w:r>
      <w:r w:rsidR="00EB1708" w:rsidRPr="00F4254B">
        <w:rPr>
          <w:sz w:val="28"/>
          <w:szCs w:val="28"/>
        </w:rPr>
        <w:t xml:space="preserve"> survival of consciousness</w:t>
      </w:r>
      <w:r w:rsidR="00B7576B">
        <w:rPr>
          <w:sz w:val="28"/>
          <w:szCs w:val="28"/>
        </w:rPr>
        <w:t xml:space="preserve"> and </w:t>
      </w:r>
      <w:r w:rsidR="00EB1708" w:rsidRPr="00F4254B">
        <w:rPr>
          <w:sz w:val="28"/>
          <w:szCs w:val="28"/>
        </w:rPr>
        <w:t>recalling fascinating information.</w:t>
      </w:r>
      <w:r w:rsidR="0028095C" w:rsidRPr="00F4254B">
        <w:rPr>
          <w:sz w:val="28"/>
          <w:szCs w:val="28"/>
        </w:rPr>
        <w:t xml:space="preserve"> For example,</w:t>
      </w:r>
      <w:r w:rsidR="00EB1708" w:rsidRPr="00F4254B">
        <w:rPr>
          <w:sz w:val="28"/>
          <w:szCs w:val="28"/>
        </w:rPr>
        <w:t xml:space="preserve"> </w:t>
      </w:r>
      <w:r w:rsidR="0079397E" w:rsidRPr="00F4254B">
        <w:rPr>
          <w:sz w:val="28"/>
          <w:szCs w:val="28"/>
        </w:rPr>
        <w:t>p</w:t>
      </w:r>
      <w:r w:rsidR="00EB1708" w:rsidRPr="00F4254B">
        <w:rPr>
          <w:sz w:val="28"/>
          <w:szCs w:val="28"/>
        </w:rPr>
        <w:t xml:space="preserve">receding the near </w:t>
      </w:r>
      <w:r w:rsidR="00F31714">
        <w:rPr>
          <w:sz w:val="28"/>
          <w:szCs w:val="28"/>
        </w:rPr>
        <w:t>-</w:t>
      </w:r>
      <w:r w:rsidR="00EB1708" w:rsidRPr="00F4254B">
        <w:rPr>
          <w:sz w:val="28"/>
          <w:szCs w:val="28"/>
        </w:rPr>
        <w:t>death experience</w:t>
      </w:r>
      <w:r w:rsidR="003D054B" w:rsidRPr="00F4254B">
        <w:rPr>
          <w:sz w:val="28"/>
          <w:szCs w:val="28"/>
        </w:rPr>
        <w:t>, most experience an out of body experience where an individual feel themselves separate from their body and watch it from above or outsid</w:t>
      </w:r>
      <w:r w:rsidR="00B7576B">
        <w:rPr>
          <w:sz w:val="28"/>
          <w:szCs w:val="28"/>
        </w:rPr>
        <w:t>e, usually in an operating theatre. C</w:t>
      </w:r>
      <w:r w:rsidR="003D054B" w:rsidRPr="00F4254B">
        <w:rPr>
          <w:sz w:val="28"/>
          <w:szCs w:val="28"/>
        </w:rPr>
        <w:t xml:space="preserve">ould such evidence </w:t>
      </w:r>
      <w:r w:rsidR="00115229" w:rsidRPr="00F4254B">
        <w:rPr>
          <w:sz w:val="28"/>
          <w:szCs w:val="28"/>
        </w:rPr>
        <w:t>suggest possibilities of the continuation of consciousness and challenge the materialistic paradigm and mind-body dualism? Are such reports valid and to be considered ‘evidence’ for an ‘after-life’? Can the mind/spirit exist outside the body? Does NDE’s prove some type of survival of ‘death’?</w:t>
      </w:r>
      <w:r w:rsidR="009962BE" w:rsidRPr="00F4254B">
        <w:rPr>
          <w:sz w:val="28"/>
          <w:szCs w:val="28"/>
        </w:rPr>
        <w:t xml:space="preserve"> </w:t>
      </w:r>
      <w:r w:rsidR="009962BE" w:rsidRPr="00F4254B">
        <w:rPr>
          <w:sz w:val="28"/>
          <w:szCs w:val="28"/>
        </w:rPr>
        <w:lastRenderedPageBreak/>
        <w:t xml:space="preserve">Studies such as Dr Peter Fenwick and Elisabeth Fenwick, in </w:t>
      </w:r>
      <w:r w:rsidR="009962BE" w:rsidRPr="00F4254B">
        <w:rPr>
          <w:i/>
          <w:iCs/>
          <w:sz w:val="28"/>
          <w:szCs w:val="28"/>
        </w:rPr>
        <w:t>The Truth in the Light’</w:t>
      </w:r>
      <w:r w:rsidR="004D3740">
        <w:rPr>
          <w:sz w:val="28"/>
          <w:szCs w:val="28"/>
        </w:rPr>
        <w:t>(1997)</w:t>
      </w:r>
      <w:r w:rsidR="009962BE" w:rsidRPr="00F4254B">
        <w:rPr>
          <w:i/>
          <w:iCs/>
          <w:sz w:val="28"/>
          <w:szCs w:val="28"/>
        </w:rPr>
        <w:t xml:space="preserve"> </w:t>
      </w:r>
      <w:r w:rsidR="009962BE" w:rsidRPr="00F4254B">
        <w:rPr>
          <w:sz w:val="28"/>
          <w:szCs w:val="28"/>
        </w:rPr>
        <w:t xml:space="preserve">claim 82% of people reported they no longer feared death and were transformed after </w:t>
      </w:r>
      <w:r w:rsidR="0028095C" w:rsidRPr="00F4254B">
        <w:rPr>
          <w:sz w:val="28"/>
          <w:szCs w:val="28"/>
        </w:rPr>
        <w:t>their NDE, giving hope to themselves and others without such an experience</w:t>
      </w:r>
      <w:r w:rsidR="004812E7">
        <w:rPr>
          <w:sz w:val="28"/>
          <w:szCs w:val="28"/>
        </w:rPr>
        <w:t>.</w:t>
      </w:r>
      <w:r w:rsidR="000D015A">
        <w:rPr>
          <w:sz w:val="28"/>
          <w:szCs w:val="28"/>
        </w:rPr>
        <w:t xml:space="preserve"> </w:t>
      </w:r>
    </w:p>
    <w:p w14:paraId="6E26D360" w14:textId="1978F778" w:rsidR="009C5829" w:rsidRPr="00F4254B" w:rsidRDefault="004C1122" w:rsidP="005873FB">
      <w:pPr>
        <w:spacing w:line="480" w:lineRule="auto"/>
        <w:rPr>
          <w:sz w:val="28"/>
          <w:szCs w:val="28"/>
        </w:rPr>
      </w:pPr>
      <w:r>
        <w:rPr>
          <w:sz w:val="28"/>
          <w:szCs w:val="28"/>
        </w:rPr>
        <w:t xml:space="preserve">To explore this area fully we need to ask are there common characteristics to NDE’s or are they varied? </w:t>
      </w:r>
      <w:r w:rsidR="00270FEE">
        <w:rPr>
          <w:sz w:val="28"/>
          <w:szCs w:val="28"/>
        </w:rPr>
        <w:t xml:space="preserve">Research confirms </w:t>
      </w:r>
      <w:r w:rsidR="000D015A">
        <w:rPr>
          <w:sz w:val="28"/>
          <w:szCs w:val="28"/>
        </w:rPr>
        <w:t>that</w:t>
      </w:r>
      <w:r w:rsidR="0099711D">
        <w:rPr>
          <w:sz w:val="28"/>
          <w:szCs w:val="28"/>
        </w:rPr>
        <w:t xml:space="preserve"> </w:t>
      </w:r>
      <w:r w:rsidR="007D36C8">
        <w:rPr>
          <w:sz w:val="28"/>
          <w:szCs w:val="28"/>
        </w:rPr>
        <w:t>most experiences involve going to the light, recognition of family and friends</w:t>
      </w:r>
      <w:r w:rsidR="0099711D">
        <w:rPr>
          <w:sz w:val="28"/>
          <w:szCs w:val="28"/>
        </w:rPr>
        <w:t xml:space="preserve"> or met by spiritual figures,</w:t>
      </w:r>
      <w:r w:rsidR="007D36C8">
        <w:rPr>
          <w:sz w:val="28"/>
          <w:szCs w:val="28"/>
        </w:rPr>
        <w:t xml:space="preserve"> a life review, often told it is not the right time to die and to return</w:t>
      </w:r>
      <w:r w:rsidR="0099711D">
        <w:rPr>
          <w:sz w:val="28"/>
          <w:szCs w:val="28"/>
        </w:rPr>
        <w:t>; greater compassion for others, some cases were healed from cancer. For example, Mellen -Thomas Benedict had inoperable cancer</w:t>
      </w:r>
      <w:r w:rsidR="000D015A">
        <w:rPr>
          <w:sz w:val="28"/>
          <w:szCs w:val="28"/>
        </w:rPr>
        <w:t xml:space="preserve"> and not only gained transform</w:t>
      </w:r>
      <w:r w:rsidR="00A240F3">
        <w:rPr>
          <w:sz w:val="28"/>
          <w:szCs w:val="28"/>
        </w:rPr>
        <w:t>ationary</w:t>
      </w:r>
      <w:r w:rsidR="000D015A">
        <w:rPr>
          <w:sz w:val="28"/>
          <w:szCs w:val="28"/>
        </w:rPr>
        <w:t xml:space="preserve"> insights from the Light acknowledging Absolute Consciousness,</w:t>
      </w:r>
      <w:r w:rsidR="000772CD">
        <w:rPr>
          <w:sz w:val="28"/>
          <w:szCs w:val="28"/>
        </w:rPr>
        <w:t xml:space="preserve"> more significantly, he became fully cured and a healer. (Rankin2008: 157).</w:t>
      </w:r>
      <w:r w:rsidR="009C5829">
        <w:rPr>
          <w:sz w:val="28"/>
          <w:szCs w:val="28"/>
        </w:rPr>
        <w:t xml:space="preserve">  Despite abundant NDE cases being reported, how do we interpret the data and above all, is there a correlation between NDE’s and the afterlife?</w:t>
      </w:r>
    </w:p>
    <w:p w14:paraId="5E5B73E2" w14:textId="0C453BA6" w:rsidR="00B7576B" w:rsidRPr="00F4254B" w:rsidRDefault="000F22E8" w:rsidP="00C31FBE">
      <w:pPr>
        <w:spacing w:line="480" w:lineRule="auto"/>
        <w:rPr>
          <w:sz w:val="28"/>
          <w:szCs w:val="28"/>
        </w:rPr>
      </w:pPr>
      <w:r w:rsidRPr="00F4254B">
        <w:rPr>
          <w:sz w:val="28"/>
          <w:szCs w:val="28"/>
        </w:rPr>
        <w:t xml:space="preserve">One philosophical problem is what does it mean to ‘survive’ the destruction of our bodily being? </w:t>
      </w:r>
      <w:r w:rsidR="00C31FBE" w:rsidRPr="00F4254B">
        <w:rPr>
          <w:sz w:val="28"/>
          <w:szCs w:val="28"/>
        </w:rPr>
        <w:t xml:space="preserve"> Can near-death experiences </w:t>
      </w:r>
      <w:r w:rsidR="00E034DE" w:rsidRPr="00F4254B">
        <w:rPr>
          <w:sz w:val="28"/>
          <w:szCs w:val="28"/>
        </w:rPr>
        <w:t>provide</w:t>
      </w:r>
      <w:r w:rsidR="00C31FBE" w:rsidRPr="00F4254B">
        <w:rPr>
          <w:sz w:val="28"/>
          <w:szCs w:val="28"/>
        </w:rPr>
        <w:t xml:space="preserve"> ‘evidence’ that the ‘real me’ is distinct from the extended tang</w:t>
      </w:r>
      <w:r w:rsidR="00FD1C50">
        <w:rPr>
          <w:sz w:val="28"/>
          <w:szCs w:val="28"/>
        </w:rPr>
        <w:t>i</w:t>
      </w:r>
      <w:r w:rsidR="00C31FBE" w:rsidRPr="00F4254B">
        <w:rPr>
          <w:sz w:val="28"/>
          <w:szCs w:val="28"/>
        </w:rPr>
        <w:t>ble being? Raymond Moody and other scholars would argue that ‘out of body experiences’</w:t>
      </w:r>
      <w:r w:rsidR="006A5DF9" w:rsidRPr="00F4254B">
        <w:rPr>
          <w:sz w:val="28"/>
          <w:szCs w:val="28"/>
        </w:rPr>
        <w:t xml:space="preserve"> and the ‘real me’ has no spatial location.   Indeed, Descartes would support this view in a </w:t>
      </w:r>
      <w:r w:rsidR="006A5DF9" w:rsidRPr="00F4254B">
        <w:rPr>
          <w:i/>
          <w:iCs/>
          <w:sz w:val="28"/>
          <w:szCs w:val="28"/>
        </w:rPr>
        <w:t xml:space="preserve">Discourse </w:t>
      </w:r>
      <w:r w:rsidR="006A5DF9" w:rsidRPr="00F4254B">
        <w:rPr>
          <w:i/>
          <w:iCs/>
          <w:sz w:val="28"/>
          <w:szCs w:val="28"/>
        </w:rPr>
        <w:lastRenderedPageBreak/>
        <w:t xml:space="preserve">Method’, Part 1V </w:t>
      </w:r>
      <w:r w:rsidR="006A5DF9" w:rsidRPr="00F4254B">
        <w:rPr>
          <w:sz w:val="28"/>
          <w:szCs w:val="28"/>
        </w:rPr>
        <w:t>in which he concluded that the real me was a</w:t>
      </w:r>
      <w:r w:rsidR="00D714DF" w:rsidRPr="00F4254B">
        <w:rPr>
          <w:sz w:val="28"/>
          <w:szCs w:val="28"/>
        </w:rPr>
        <w:t xml:space="preserve"> ‘</w:t>
      </w:r>
      <w:r w:rsidR="006A5DF9" w:rsidRPr="00F4254B">
        <w:rPr>
          <w:sz w:val="28"/>
          <w:szCs w:val="28"/>
        </w:rPr>
        <w:t xml:space="preserve">substance </w:t>
      </w:r>
      <w:r w:rsidR="00DE555F" w:rsidRPr="00F4254B">
        <w:rPr>
          <w:sz w:val="28"/>
          <w:szCs w:val="28"/>
        </w:rPr>
        <w:t>whose whole essence or nature consists only in thinking and which, that it may exist, has no need of no place.’</w:t>
      </w:r>
      <w:r w:rsidR="00332366" w:rsidRPr="00F4254B">
        <w:rPr>
          <w:sz w:val="28"/>
          <w:szCs w:val="28"/>
        </w:rPr>
        <w:t xml:space="preserve"> Some would disagree </w:t>
      </w:r>
      <w:r w:rsidR="009C5829">
        <w:rPr>
          <w:sz w:val="28"/>
          <w:szCs w:val="28"/>
        </w:rPr>
        <w:t>with</w:t>
      </w:r>
      <w:r w:rsidR="00332366" w:rsidRPr="00F4254B">
        <w:rPr>
          <w:sz w:val="28"/>
          <w:szCs w:val="28"/>
        </w:rPr>
        <w:t xml:space="preserve"> this view stating such experiences cannot be fitted into the materialistic, scient</w:t>
      </w:r>
      <w:r w:rsidR="008C0F2E" w:rsidRPr="00F4254B">
        <w:rPr>
          <w:sz w:val="28"/>
          <w:szCs w:val="28"/>
        </w:rPr>
        <w:t>i</w:t>
      </w:r>
      <w:r w:rsidR="00332366" w:rsidRPr="00F4254B">
        <w:rPr>
          <w:sz w:val="28"/>
          <w:szCs w:val="28"/>
        </w:rPr>
        <w:t xml:space="preserve">fic world view.  However, </w:t>
      </w:r>
      <w:r w:rsidR="005A57F3" w:rsidRPr="00F4254B">
        <w:rPr>
          <w:sz w:val="28"/>
          <w:szCs w:val="28"/>
        </w:rPr>
        <w:t xml:space="preserve">scientists like Dr. F. Meijer, Professor in the Netherlands objection argues that modern physics are providing explanations of observed facts. For example, </w:t>
      </w:r>
      <w:r w:rsidR="008C0F2E" w:rsidRPr="00F4254B">
        <w:rPr>
          <w:sz w:val="28"/>
          <w:szCs w:val="28"/>
        </w:rPr>
        <w:t xml:space="preserve">he would defend OBE’s with the hypothesis that consciousness exists in a field surrounding the brain and therefore picks up information from outside the brain. In other words, quantum physics and such theories as Quantum entanglement argue the mind may exist in another spatial dimension. </w:t>
      </w:r>
      <w:r w:rsidR="00C73C49" w:rsidRPr="00F4254B">
        <w:rPr>
          <w:sz w:val="28"/>
          <w:szCs w:val="28"/>
        </w:rPr>
        <w:t xml:space="preserve"> In addition, Susan Blackmore in her pamphlet, </w:t>
      </w:r>
      <w:r w:rsidR="00C73C49" w:rsidRPr="00F4254B">
        <w:rPr>
          <w:i/>
          <w:iCs/>
          <w:sz w:val="28"/>
          <w:szCs w:val="28"/>
        </w:rPr>
        <w:t>Parapsychology and OBE’s</w:t>
      </w:r>
      <w:r w:rsidR="00837117" w:rsidRPr="00F4254B">
        <w:rPr>
          <w:i/>
          <w:iCs/>
          <w:sz w:val="28"/>
          <w:szCs w:val="28"/>
        </w:rPr>
        <w:t>’</w:t>
      </w:r>
      <w:r w:rsidR="00B7576B">
        <w:rPr>
          <w:i/>
          <w:iCs/>
          <w:sz w:val="28"/>
          <w:szCs w:val="28"/>
        </w:rPr>
        <w:t>,</w:t>
      </w:r>
      <w:r w:rsidR="00FD1C50">
        <w:rPr>
          <w:sz w:val="28"/>
          <w:szCs w:val="28"/>
        </w:rPr>
        <w:t>(1992)</w:t>
      </w:r>
      <w:bookmarkStart w:id="0" w:name="_GoBack"/>
      <w:bookmarkEnd w:id="0"/>
      <w:r w:rsidR="00B7576B">
        <w:rPr>
          <w:i/>
          <w:iCs/>
          <w:sz w:val="28"/>
          <w:szCs w:val="28"/>
        </w:rPr>
        <w:t xml:space="preserve"> </w:t>
      </w:r>
      <w:r w:rsidR="00C73C49" w:rsidRPr="00F4254B">
        <w:rPr>
          <w:sz w:val="28"/>
          <w:szCs w:val="28"/>
        </w:rPr>
        <w:t>asserts that reports claim that ‘something leaves the body, moves to another location and is able to percieve’. One could argue that such ‘evidence’ not only challenges our understanding of sense perception and ‘extra sensory perception’ but may suggest massive implications for a ‘belief in a future life’ if one distinguishes the ‘self’ from the body.</w:t>
      </w:r>
    </w:p>
    <w:p w14:paraId="2E1E949C" w14:textId="3A92E771" w:rsidR="00C73C49" w:rsidRPr="00EF3FE7" w:rsidRDefault="00387784" w:rsidP="00C31FBE">
      <w:pPr>
        <w:spacing w:line="480" w:lineRule="auto"/>
        <w:rPr>
          <w:sz w:val="28"/>
          <w:szCs w:val="28"/>
        </w:rPr>
      </w:pPr>
      <w:r w:rsidRPr="00F4254B">
        <w:rPr>
          <w:sz w:val="28"/>
          <w:szCs w:val="28"/>
        </w:rPr>
        <w:t xml:space="preserve">       </w:t>
      </w:r>
      <w:r w:rsidR="00C73C49" w:rsidRPr="00F4254B">
        <w:rPr>
          <w:sz w:val="28"/>
          <w:szCs w:val="28"/>
        </w:rPr>
        <w:t>It foll</w:t>
      </w:r>
      <w:r w:rsidRPr="00F4254B">
        <w:rPr>
          <w:sz w:val="28"/>
          <w:szCs w:val="28"/>
        </w:rPr>
        <w:t>ows to ask, what does the ‘after life’ mean? Does the language itself rest on a mistake? Is it based on religious belief? Are we justified to expect a relationship between ‘near-death experiences’ as evidence of the ‘after-life’?</w:t>
      </w:r>
      <w:r w:rsidR="00245A19" w:rsidRPr="00F4254B">
        <w:rPr>
          <w:sz w:val="28"/>
          <w:szCs w:val="28"/>
        </w:rPr>
        <w:t xml:space="preserve"> D.Z. Phillips argues that not only is </w:t>
      </w:r>
      <w:r w:rsidR="00D24C88" w:rsidRPr="00F4254B">
        <w:rPr>
          <w:sz w:val="28"/>
          <w:szCs w:val="28"/>
        </w:rPr>
        <w:t xml:space="preserve">‘life’ after death’ </w:t>
      </w:r>
      <w:r w:rsidR="00245A19" w:rsidRPr="00F4254B">
        <w:rPr>
          <w:sz w:val="28"/>
          <w:szCs w:val="28"/>
        </w:rPr>
        <w:t xml:space="preserve"> an assertion </w:t>
      </w:r>
      <w:r w:rsidR="00D24C88" w:rsidRPr="00F4254B">
        <w:rPr>
          <w:sz w:val="28"/>
          <w:szCs w:val="28"/>
        </w:rPr>
        <w:t xml:space="preserve">that can </w:t>
      </w:r>
      <w:r w:rsidR="00D24C88" w:rsidRPr="00F4254B">
        <w:rPr>
          <w:sz w:val="28"/>
          <w:szCs w:val="28"/>
        </w:rPr>
        <w:lastRenderedPageBreak/>
        <w:t>neither be true or false, it is a contradiction;</w:t>
      </w:r>
      <w:r w:rsidR="00245A19" w:rsidRPr="00F4254B">
        <w:rPr>
          <w:sz w:val="28"/>
          <w:szCs w:val="28"/>
        </w:rPr>
        <w:t xml:space="preserve"> </w:t>
      </w:r>
      <w:r w:rsidR="00D24C88" w:rsidRPr="00F4254B">
        <w:rPr>
          <w:sz w:val="28"/>
          <w:szCs w:val="28"/>
        </w:rPr>
        <w:t xml:space="preserve"> furthermore, the belief in immortality  if accepted as a belief in the survival of a non </w:t>
      </w:r>
      <w:r w:rsidR="004812E7">
        <w:rPr>
          <w:sz w:val="28"/>
          <w:szCs w:val="28"/>
        </w:rPr>
        <w:t>-</w:t>
      </w:r>
      <w:r w:rsidR="00D24C88" w:rsidRPr="00F4254B">
        <w:rPr>
          <w:sz w:val="28"/>
          <w:szCs w:val="28"/>
        </w:rPr>
        <w:t xml:space="preserve">material body is exposed to fatal logical objections and many mistakes.  </w:t>
      </w:r>
      <w:r w:rsidR="00DC504A" w:rsidRPr="00F4254B">
        <w:rPr>
          <w:sz w:val="28"/>
          <w:szCs w:val="28"/>
        </w:rPr>
        <w:t>My assumption is that Phillips would find this essay question full of confusions and would re-phrase the term, ‘near-death’ experiences</w:t>
      </w:r>
      <w:r w:rsidR="00B7576B">
        <w:rPr>
          <w:sz w:val="28"/>
          <w:szCs w:val="28"/>
        </w:rPr>
        <w:t xml:space="preserve"> to something else</w:t>
      </w:r>
      <w:r w:rsidR="00DC504A" w:rsidRPr="00F4254B">
        <w:rPr>
          <w:sz w:val="28"/>
          <w:szCs w:val="28"/>
        </w:rPr>
        <w:t xml:space="preserve"> as he quotes, ‘Death is not an experience, but the </w:t>
      </w:r>
      <w:r w:rsidR="00DC504A" w:rsidRPr="00EF3FE7">
        <w:rPr>
          <w:sz w:val="28"/>
          <w:szCs w:val="28"/>
        </w:rPr>
        <w:t>end</w:t>
      </w:r>
      <w:r w:rsidR="00DC504A" w:rsidRPr="00F4254B">
        <w:rPr>
          <w:sz w:val="28"/>
          <w:szCs w:val="28"/>
        </w:rPr>
        <w:t xml:space="preserve"> </w:t>
      </w:r>
      <w:r w:rsidR="00DC504A" w:rsidRPr="00F4254B">
        <w:rPr>
          <w:i/>
          <w:iCs/>
          <w:sz w:val="28"/>
          <w:szCs w:val="28"/>
        </w:rPr>
        <w:t>o</w:t>
      </w:r>
      <w:r w:rsidR="00DC504A" w:rsidRPr="00F4254B">
        <w:rPr>
          <w:sz w:val="28"/>
          <w:szCs w:val="28"/>
        </w:rPr>
        <w:t xml:space="preserve">f all experiences, and one cannot experience the end </w:t>
      </w:r>
      <w:r w:rsidR="00225994" w:rsidRPr="00F4254B">
        <w:rPr>
          <w:sz w:val="28"/>
          <w:szCs w:val="28"/>
        </w:rPr>
        <w:t>experience”.</w:t>
      </w:r>
      <w:r w:rsidR="00A01C86">
        <w:rPr>
          <w:sz w:val="28"/>
          <w:szCs w:val="28"/>
        </w:rPr>
        <w:t xml:space="preserve"> (Phillips, 1972)</w:t>
      </w:r>
      <w:r w:rsidR="00DC504A" w:rsidRPr="00F4254B">
        <w:rPr>
          <w:sz w:val="28"/>
          <w:szCs w:val="28"/>
        </w:rPr>
        <w:t xml:space="preserve"> </w:t>
      </w:r>
      <w:r w:rsidR="00B7576B">
        <w:rPr>
          <w:sz w:val="28"/>
          <w:szCs w:val="28"/>
        </w:rPr>
        <w:t xml:space="preserve">Philosophical discussion </w:t>
      </w:r>
      <w:r w:rsidR="00EF3FE7">
        <w:rPr>
          <w:sz w:val="28"/>
          <w:szCs w:val="28"/>
        </w:rPr>
        <w:t xml:space="preserve">holds two viewpoints regarding ‘life after death’, firstly, survival as an immaterial self and secondly, survival and resurrection. An example of the first view is illustrated in Plato’s </w:t>
      </w:r>
      <w:r w:rsidR="00EF3FE7">
        <w:rPr>
          <w:i/>
          <w:iCs/>
          <w:sz w:val="28"/>
          <w:szCs w:val="28"/>
        </w:rPr>
        <w:t xml:space="preserve">Phaedo </w:t>
      </w:r>
      <w:r w:rsidR="00EF3FE7">
        <w:rPr>
          <w:sz w:val="28"/>
          <w:szCs w:val="28"/>
        </w:rPr>
        <w:t>where Socrates</w:t>
      </w:r>
      <w:r w:rsidR="00E6034C">
        <w:rPr>
          <w:sz w:val="28"/>
          <w:szCs w:val="28"/>
        </w:rPr>
        <w:t xml:space="preserve"> (c.469-399BC) is not afraid of death due to his belief in survival of death in non- bodily form, </w:t>
      </w:r>
      <w:r w:rsidR="00C076C7">
        <w:rPr>
          <w:sz w:val="28"/>
          <w:szCs w:val="28"/>
        </w:rPr>
        <w:t>like</w:t>
      </w:r>
      <w:r w:rsidR="00E6034C">
        <w:rPr>
          <w:sz w:val="28"/>
          <w:szCs w:val="28"/>
        </w:rPr>
        <w:t xml:space="preserve"> Descartes, both substance dualists.</w:t>
      </w:r>
      <w:r w:rsidR="00075BE9">
        <w:rPr>
          <w:sz w:val="28"/>
          <w:szCs w:val="28"/>
        </w:rPr>
        <w:t xml:space="preserve"> A philosophical problem exists with our language here as it appears to imply a distinction between mind and body?</w:t>
      </w:r>
      <w:r w:rsidR="009D19A5">
        <w:rPr>
          <w:sz w:val="28"/>
          <w:szCs w:val="28"/>
        </w:rPr>
        <w:t xml:space="preserve"> What of the opinion that </w:t>
      </w:r>
      <w:r w:rsidR="00B62A5A">
        <w:rPr>
          <w:sz w:val="28"/>
          <w:szCs w:val="28"/>
        </w:rPr>
        <w:t>we can survive death in bodily form? Is it logically possible? Indeed, most would argue when people die, they stop being human beings.</w:t>
      </w:r>
      <w:r w:rsidR="007C67E4">
        <w:rPr>
          <w:sz w:val="28"/>
          <w:szCs w:val="28"/>
        </w:rPr>
        <w:t xml:space="preserve">  Nevertheless, supporters who conclude that physical death is not our end suggest we have empirical evidence such as psychical research of ‘messages from the dead’</w:t>
      </w:r>
      <w:r w:rsidR="00F31714">
        <w:rPr>
          <w:sz w:val="28"/>
          <w:szCs w:val="28"/>
        </w:rPr>
        <w:t xml:space="preserve"> channelled by </w:t>
      </w:r>
      <w:r w:rsidR="007C67E4">
        <w:rPr>
          <w:sz w:val="28"/>
          <w:szCs w:val="28"/>
        </w:rPr>
        <w:t xml:space="preserve">mediums. </w:t>
      </w:r>
      <w:r w:rsidR="00DC7220">
        <w:rPr>
          <w:sz w:val="28"/>
          <w:szCs w:val="28"/>
        </w:rPr>
        <w:t xml:space="preserve"> </w:t>
      </w:r>
      <w:r w:rsidR="009F7F5F">
        <w:rPr>
          <w:sz w:val="28"/>
          <w:szCs w:val="28"/>
        </w:rPr>
        <w:t xml:space="preserve"> In fact, psychologist and materialist William James became a Spiritualist and found some mediums such as Leonore Piper extremely convincing, unable to deny correct details of his private life that she imparted.   </w:t>
      </w:r>
      <w:r w:rsidR="007C67E4">
        <w:rPr>
          <w:sz w:val="28"/>
          <w:szCs w:val="28"/>
        </w:rPr>
        <w:t xml:space="preserve"> </w:t>
      </w:r>
      <w:r w:rsidR="007C67E4">
        <w:rPr>
          <w:sz w:val="28"/>
          <w:szCs w:val="28"/>
        </w:rPr>
        <w:lastRenderedPageBreak/>
        <w:t xml:space="preserve">Defenders who support this view </w:t>
      </w:r>
      <w:r w:rsidR="00F31714">
        <w:rPr>
          <w:sz w:val="28"/>
          <w:szCs w:val="28"/>
        </w:rPr>
        <w:t>would have to believe that people are non-material objects.</w:t>
      </w:r>
      <w:r w:rsidR="004C1122">
        <w:rPr>
          <w:sz w:val="28"/>
          <w:szCs w:val="28"/>
        </w:rPr>
        <w:t xml:space="preserve"> In particular,</w:t>
      </w:r>
      <w:r w:rsidR="00C076C7">
        <w:rPr>
          <w:sz w:val="28"/>
          <w:szCs w:val="28"/>
        </w:rPr>
        <w:t xml:space="preserve"> Buddhists philosophy goes one step further arguing there is no self</w:t>
      </w:r>
      <w:r w:rsidR="009D19A5">
        <w:rPr>
          <w:sz w:val="28"/>
          <w:szCs w:val="28"/>
        </w:rPr>
        <w:t xml:space="preserve"> and </w:t>
      </w:r>
      <w:r w:rsidR="00F31714">
        <w:rPr>
          <w:sz w:val="28"/>
          <w:szCs w:val="28"/>
        </w:rPr>
        <w:t>what Westerners relate to</w:t>
      </w:r>
      <w:r w:rsidR="009D19A5">
        <w:rPr>
          <w:sz w:val="28"/>
          <w:szCs w:val="28"/>
        </w:rPr>
        <w:t xml:space="preserve"> a</w:t>
      </w:r>
      <w:r w:rsidR="00F31714">
        <w:rPr>
          <w:sz w:val="28"/>
          <w:szCs w:val="28"/>
        </w:rPr>
        <w:t>s a</w:t>
      </w:r>
      <w:r w:rsidR="009D19A5">
        <w:rPr>
          <w:sz w:val="28"/>
          <w:szCs w:val="28"/>
        </w:rPr>
        <w:t xml:space="preserve"> ‘person’ or ‘human being’</w:t>
      </w:r>
      <w:r w:rsidR="007F3852">
        <w:rPr>
          <w:sz w:val="28"/>
          <w:szCs w:val="28"/>
        </w:rPr>
        <w:t>,</w:t>
      </w:r>
      <w:r w:rsidR="00F31714">
        <w:rPr>
          <w:sz w:val="28"/>
          <w:szCs w:val="28"/>
        </w:rPr>
        <w:t xml:space="preserve"> Buddhists believe</w:t>
      </w:r>
      <w:r w:rsidR="009D19A5">
        <w:rPr>
          <w:sz w:val="28"/>
          <w:szCs w:val="28"/>
        </w:rPr>
        <w:t xml:space="preserve"> our essence is neither body or mind, based on the understanding of ‘emptiness’.</w:t>
      </w:r>
    </w:p>
    <w:p w14:paraId="1740E873" w14:textId="0DA00C38" w:rsidR="00225994" w:rsidRPr="00F4254B" w:rsidRDefault="00225994" w:rsidP="00C31FBE">
      <w:pPr>
        <w:spacing w:line="480" w:lineRule="auto"/>
        <w:rPr>
          <w:sz w:val="28"/>
          <w:szCs w:val="28"/>
        </w:rPr>
      </w:pPr>
      <w:r w:rsidRPr="00F4254B">
        <w:rPr>
          <w:sz w:val="28"/>
          <w:szCs w:val="28"/>
        </w:rPr>
        <w:t>Focusing on a ‘global perspective’, one could defend that not only are ‘near’ death experiences’ universal</w:t>
      </w:r>
      <w:r w:rsidR="00EB64D3" w:rsidRPr="00F4254B">
        <w:rPr>
          <w:sz w:val="28"/>
          <w:szCs w:val="28"/>
        </w:rPr>
        <w:t xml:space="preserve"> but also, most religions demonstrate a belief in some form of survival of human personality after natural death. Such claims could be challenged with the objection </w:t>
      </w:r>
      <w:r w:rsidR="00FC49D3" w:rsidRPr="00F4254B">
        <w:rPr>
          <w:sz w:val="28"/>
          <w:szCs w:val="28"/>
        </w:rPr>
        <w:t>of</w:t>
      </w:r>
      <w:r w:rsidR="00EB64D3" w:rsidRPr="00F4254B">
        <w:rPr>
          <w:sz w:val="28"/>
          <w:szCs w:val="28"/>
        </w:rPr>
        <w:t xml:space="preserve"> how can such a belief be empirically verified, especially as the experiences are ‘subjective’? Professor Paul Badham</w:t>
      </w:r>
      <w:r w:rsidR="004816DD" w:rsidRPr="00F4254B">
        <w:rPr>
          <w:sz w:val="28"/>
          <w:szCs w:val="28"/>
        </w:rPr>
        <w:t xml:space="preserve"> and Dr Peter Fenwick raise some appealing considerations in their article, ‘</w:t>
      </w:r>
      <w:r w:rsidR="004816DD" w:rsidRPr="00F4254B">
        <w:rPr>
          <w:i/>
          <w:iCs/>
          <w:sz w:val="28"/>
          <w:szCs w:val="28"/>
        </w:rPr>
        <w:t>Death and Immortality Religions of the World (1987)</w:t>
      </w:r>
      <w:r w:rsidR="00FC49D3" w:rsidRPr="00F4254B">
        <w:rPr>
          <w:i/>
          <w:iCs/>
          <w:sz w:val="28"/>
          <w:szCs w:val="28"/>
        </w:rPr>
        <w:t xml:space="preserve">,’ </w:t>
      </w:r>
      <w:r w:rsidR="00FC49D3" w:rsidRPr="00F4254B">
        <w:rPr>
          <w:sz w:val="28"/>
          <w:szCs w:val="28"/>
        </w:rPr>
        <w:t>focusing on parapsychological and scientific approaches.  Results of the global perspective claimed</w:t>
      </w:r>
      <w:r w:rsidR="001F6409" w:rsidRPr="00F4254B">
        <w:rPr>
          <w:sz w:val="28"/>
          <w:szCs w:val="28"/>
        </w:rPr>
        <w:t xml:space="preserve"> of ‘most’ religions,</w:t>
      </w:r>
      <w:r w:rsidR="00857417" w:rsidRPr="00F4254B">
        <w:rPr>
          <w:sz w:val="28"/>
          <w:szCs w:val="28"/>
        </w:rPr>
        <w:t xml:space="preserve"> firstly,</w:t>
      </w:r>
      <w:r w:rsidR="00FC49D3" w:rsidRPr="00F4254B">
        <w:rPr>
          <w:sz w:val="28"/>
          <w:szCs w:val="28"/>
        </w:rPr>
        <w:t xml:space="preserve"> </w:t>
      </w:r>
      <w:r w:rsidR="00857417" w:rsidRPr="00F4254B">
        <w:rPr>
          <w:sz w:val="28"/>
          <w:szCs w:val="28"/>
        </w:rPr>
        <w:t>human beings are comprise</w:t>
      </w:r>
      <w:r w:rsidR="001F6409" w:rsidRPr="00F4254B">
        <w:rPr>
          <w:sz w:val="28"/>
          <w:szCs w:val="28"/>
        </w:rPr>
        <w:t>d</w:t>
      </w:r>
      <w:r w:rsidR="00857417" w:rsidRPr="00F4254B">
        <w:rPr>
          <w:sz w:val="28"/>
          <w:szCs w:val="28"/>
        </w:rPr>
        <w:t xml:space="preserve"> of a nonphysical and physical element and secondly, belief in an everlasting </w:t>
      </w:r>
      <w:r w:rsidR="001F6409" w:rsidRPr="00F4254B">
        <w:rPr>
          <w:sz w:val="28"/>
          <w:szCs w:val="28"/>
        </w:rPr>
        <w:t>future</w:t>
      </w:r>
      <w:r w:rsidR="00857417" w:rsidRPr="00F4254B">
        <w:rPr>
          <w:sz w:val="28"/>
          <w:szCs w:val="28"/>
        </w:rPr>
        <w:t>.</w:t>
      </w:r>
      <w:r w:rsidR="004816DD" w:rsidRPr="00F4254B">
        <w:rPr>
          <w:i/>
          <w:iCs/>
          <w:sz w:val="28"/>
          <w:szCs w:val="28"/>
        </w:rPr>
        <w:t xml:space="preserve"> </w:t>
      </w:r>
      <w:r w:rsidR="001F6409" w:rsidRPr="00F4254B">
        <w:rPr>
          <w:i/>
          <w:iCs/>
          <w:sz w:val="28"/>
          <w:szCs w:val="28"/>
        </w:rPr>
        <w:t xml:space="preserve"> </w:t>
      </w:r>
      <w:r w:rsidR="001F6409" w:rsidRPr="00F4254B">
        <w:rPr>
          <w:sz w:val="28"/>
          <w:szCs w:val="28"/>
        </w:rPr>
        <w:t>Philosophical</w:t>
      </w:r>
      <w:r w:rsidR="004816DD" w:rsidRPr="00F4254B">
        <w:rPr>
          <w:sz w:val="28"/>
          <w:szCs w:val="28"/>
        </w:rPr>
        <w:t xml:space="preserve"> </w:t>
      </w:r>
      <w:r w:rsidR="001F6409" w:rsidRPr="00F4254B">
        <w:rPr>
          <w:sz w:val="28"/>
          <w:szCs w:val="28"/>
        </w:rPr>
        <w:t>p</w:t>
      </w:r>
      <w:r w:rsidR="004816DD" w:rsidRPr="00F4254B">
        <w:rPr>
          <w:sz w:val="28"/>
          <w:szCs w:val="28"/>
        </w:rPr>
        <w:t xml:space="preserve">roblems are raised such as what philosophical </w:t>
      </w:r>
      <w:r w:rsidR="00106D87" w:rsidRPr="00F4254B">
        <w:rPr>
          <w:sz w:val="28"/>
          <w:szCs w:val="28"/>
        </w:rPr>
        <w:t>context</w:t>
      </w:r>
      <w:r w:rsidR="0079397E" w:rsidRPr="00F4254B">
        <w:rPr>
          <w:sz w:val="28"/>
          <w:szCs w:val="28"/>
        </w:rPr>
        <w:t xml:space="preserve"> </w:t>
      </w:r>
      <w:r w:rsidR="007F3852">
        <w:rPr>
          <w:sz w:val="28"/>
          <w:szCs w:val="28"/>
        </w:rPr>
        <w:t xml:space="preserve">can </w:t>
      </w:r>
      <w:r w:rsidR="00106D87" w:rsidRPr="00F4254B">
        <w:rPr>
          <w:sz w:val="28"/>
          <w:szCs w:val="28"/>
        </w:rPr>
        <w:t xml:space="preserve">we apply in the sense of Eastern or Western concepts and perspective? On reflection it becomes crucial that philosophical considerations are radically addressed as firstly, ‘reality’ </w:t>
      </w:r>
      <w:r w:rsidR="001F6409" w:rsidRPr="00F4254B">
        <w:rPr>
          <w:sz w:val="28"/>
          <w:szCs w:val="28"/>
        </w:rPr>
        <w:t>is perceived differently and</w:t>
      </w:r>
      <w:r w:rsidR="00FC5736" w:rsidRPr="00F4254B">
        <w:rPr>
          <w:sz w:val="28"/>
          <w:szCs w:val="28"/>
        </w:rPr>
        <w:t xml:space="preserve"> secondly,</w:t>
      </w:r>
      <w:r w:rsidR="001F6409" w:rsidRPr="00F4254B">
        <w:rPr>
          <w:sz w:val="28"/>
          <w:szCs w:val="28"/>
        </w:rPr>
        <w:t xml:space="preserve"> language itself has diverse interpretations with various concepts.</w:t>
      </w:r>
    </w:p>
    <w:p w14:paraId="423598CF" w14:textId="0F07D77C" w:rsidR="005873FB" w:rsidRPr="00F4254B" w:rsidRDefault="00E034DE" w:rsidP="00D832F1">
      <w:pPr>
        <w:spacing w:line="480" w:lineRule="auto"/>
        <w:rPr>
          <w:b/>
          <w:bCs/>
          <w:sz w:val="28"/>
          <w:szCs w:val="28"/>
        </w:rPr>
      </w:pPr>
      <w:r w:rsidRPr="00F4254B">
        <w:rPr>
          <w:sz w:val="28"/>
          <w:szCs w:val="28"/>
        </w:rPr>
        <w:lastRenderedPageBreak/>
        <w:t>My main argument is that the essay question needs revising and would make m</w:t>
      </w:r>
      <w:r w:rsidR="00D832F1" w:rsidRPr="00F4254B">
        <w:rPr>
          <w:sz w:val="28"/>
          <w:szCs w:val="28"/>
        </w:rPr>
        <w:t>o</w:t>
      </w:r>
      <w:r w:rsidRPr="00F4254B">
        <w:rPr>
          <w:sz w:val="28"/>
          <w:szCs w:val="28"/>
        </w:rPr>
        <w:t>re sense to ask,</w:t>
      </w:r>
      <w:r w:rsidR="00D832F1" w:rsidRPr="00F4254B">
        <w:rPr>
          <w:sz w:val="28"/>
          <w:szCs w:val="28"/>
        </w:rPr>
        <w:t xml:space="preserve"> ‘</w:t>
      </w:r>
      <w:r w:rsidR="00D832F1" w:rsidRPr="00F4254B">
        <w:rPr>
          <w:b/>
          <w:bCs/>
          <w:sz w:val="28"/>
          <w:szCs w:val="28"/>
        </w:rPr>
        <w:t>Does near-death experiences provide compelling evidence for the continuity of consciousness ?’</w:t>
      </w:r>
    </w:p>
    <w:p w14:paraId="181BF86C" w14:textId="495A99C8" w:rsidR="00C46B5C" w:rsidRPr="00F4254B" w:rsidRDefault="005873FB" w:rsidP="00DE555F">
      <w:pPr>
        <w:spacing w:line="480" w:lineRule="auto"/>
        <w:rPr>
          <w:sz w:val="28"/>
          <w:szCs w:val="28"/>
        </w:rPr>
      </w:pPr>
      <w:r w:rsidRPr="00F4254B">
        <w:rPr>
          <w:sz w:val="28"/>
          <w:szCs w:val="28"/>
        </w:rPr>
        <w:t xml:space="preserve"> </w:t>
      </w:r>
      <w:r w:rsidR="00D832F1" w:rsidRPr="00F4254B">
        <w:rPr>
          <w:sz w:val="28"/>
          <w:szCs w:val="28"/>
        </w:rPr>
        <w:t xml:space="preserve">I agree with </w:t>
      </w:r>
      <w:r w:rsidR="00DD210A" w:rsidRPr="00F4254B">
        <w:rPr>
          <w:sz w:val="28"/>
          <w:szCs w:val="28"/>
        </w:rPr>
        <w:t>Chris Cherry</w:t>
      </w:r>
      <w:r w:rsidR="00D832F1" w:rsidRPr="00F4254B">
        <w:rPr>
          <w:sz w:val="28"/>
          <w:szCs w:val="28"/>
        </w:rPr>
        <w:t xml:space="preserve"> who</w:t>
      </w:r>
      <w:r w:rsidR="00124C6C" w:rsidRPr="00F4254B">
        <w:rPr>
          <w:sz w:val="28"/>
          <w:szCs w:val="28"/>
        </w:rPr>
        <w:t xml:space="preserve"> argues</w:t>
      </w:r>
      <w:r w:rsidR="00DD210A" w:rsidRPr="00F4254B">
        <w:rPr>
          <w:sz w:val="28"/>
          <w:szCs w:val="28"/>
        </w:rPr>
        <w:t xml:space="preserve"> that it is ridiculous to seek ‘evidence’ for or against personal survival of death; my argument is for those who have a religious belief, it is the </w:t>
      </w:r>
      <w:r w:rsidR="00D832F1" w:rsidRPr="00F4254B">
        <w:rPr>
          <w:b/>
          <w:bCs/>
          <w:sz w:val="28"/>
          <w:szCs w:val="28"/>
        </w:rPr>
        <w:t>belief itself</w:t>
      </w:r>
      <w:r w:rsidR="00DD210A" w:rsidRPr="00F4254B">
        <w:rPr>
          <w:sz w:val="28"/>
          <w:szCs w:val="28"/>
        </w:rPr>
        <w:t xml:space="preserve"> that gives faith and conviction of continuity of existence</w:t>
      </w:r>
      <w:r w:rsidR="005A57F3" w:rsidRPr="00F4254B">
        <w:rPr>
          <w:sz w:val="28"/>
          <w:szCs w:val="28"/>
        </w:rPr>
        <w:t>.</w:t>
      </w:r>
      <w:r w:rsidR="00124C6C" w:rsidRPr="00F4254B">
        <w:rPr>
          <w:sz w:val="28"/>
          <w:szCs w:val="28"/>
        </w:rPr>
        <w:t xml:space="preserve"> </w:t>
      </w:r>
      <w:r w:rsidR="00DE555F" w:rsidRPr="00F4254B">
        <w:rPr>
          <w:sz w:val="28"/>
          <w:szCs w:val="28"/>
        </w:rPr>
        <w:t xml:space="preserve"> </w:t>
      </w:r>
      <w:r w:rsidR="007E07EC" w:rsidRPr="00F4254B">
        <w:rPr>
          <w:sz w:val="28"/>
          <w:szCs w:val="28"/>
        </w:rPr>
        <w:t>For example,</w:t>
      </w:r>
      <w:r w:rsidR="004812E7">
        <w:rPr>
          <w:sz w:val="28"/>
          <w:szCs w:val="28"/>
        </w:rPr>
        <w:t xml:space="preserve"> </w:t>
      </w:r>
      <w:r w:rsidR="008D3E2A">
        <w:rPr>
          <w:sz w:val="28"/>
          <w:szCs w:val="28"/>
        </w:rPr>
        <w:t xml:space="preserve">Jesus taught that those who believe in him will live after death (John 11:25) and </w:t>
      </w:r>
      <w:r w:rsidR="00331592">
        <w:rPr>
          <w:sz w:val="28"/>
          <w:szCs w:val="28"/>
        </w:rPr>
        <w:t>defenders of people who view survival of death in bodily form and celebrate resurrection.  Similarly, Eastern religions like Buddhism believe in the continuity of consciousness but differ</w:t>
      </w:r>
      <w:r w:rsidR="00053A11">
        <w:rPr>
          <w:sz w:val="28"/>
          <w:szCs w:val="28"/>
        </w:rPr>
        <w:t xml:space="preserve"> from Christians</w:t>
      </w:r>
      <w:r w:rsidR="00331592">
        <w:rPr>
          <w:sz w:val="28"/>
          <w:szCs w:val="28"/>
        </w:rPr>
        <w:t xml:space="preserve"> </w:t>
      </w:r>
      <w:r w:rsidR="00053A11">
        <w:rPr>
          <w:sz w:val="28"/>
          <w:szCs w:val="28"/>
        </w:rPr>
        <w:t>due to reincarnation beliefs.  Furthermore, for those who do not hold a religious belief,</w:t>
      </w:r>
      <w:r w:rsidR="007E07EC" w:rsidRPr="00F4254B">
        <w:rPr>
          <w:sz w:val="28"/>
          <w:szCs w:val="28"/>
        </w:rPr>
        <w:t xml:space="preserve"> research has proved that many NDE cases have transformed lives for certainty of consciousness continuing after physical death and pre consciousness of this lifetime</w:t>
      </w:r>
      <w:r w:rsidR="00F4254B">
        <w:rPr>
          <w:sz w:val="28"/>
          <w:szCs w:val="28"/>
        </w:rPr>
        <w:t>, such as cases in Raymond Moody’s book, ‘Life before Life’ and infant children cases of reciting details of a past life (Cook et al.1983).</w:t>
      </w:r>
      <w:r w:rsidR="00FB22EE">
        <w:rPr>
          <w:sz w:val="28"/>
          <w:szCs w:val="28"/>
        </w:rPr>
        <w:t xml:space="preserve">  Conversely, Opponents of near </w:t>
      </w:r>
      <w:r w:rsidR="00495D4E">
        <w:rPr>
          <w:sz w:val="28"/>
          <w:szCs w:val="28"/>
        </w:rPr>
        <w:t>-</w:t>
      </w:r>
      <w:r w:rsidR="00FB22EE">
        <w:rPr>
          <w:sz w:val="28"/>
          <w:szCs w:val="28"/>
        </w:rPr>
        <w:t xml:space="preserve">death experiences are not convinced arguing </w:t>
      </w:r>
      <w:r w:rsidR="00495D4E">
        <w:rPr>
          <w:sz w:val="28"/>
          <w:szCs w:val="28"/>
        </w:rPr>
        <w:t>are they not only hallucinatory experiences brought on by drugs,</w:t>
      </w:r>
      <w:r w:rsidR="001E4CD0">
        <w:rPr>
          <w:sz w:val="28"/>
          <w:szCs w:val="28"/>
        </w:rPr>
        <w:t xml:space="preserve"> but also due to</w:t>
      </w:r>
      <w:r w:rsidR="00495D4E">
        <w:rPr>
          <w:sz w:val="28"/>
          <w:szCs w:val="28"/>
        </w:rPr>
        <w:t xml:space="preserve"> physiological or psychological conditions? For example, Dr. Russell Noyes explains the psychological stress of impending death arouses </w:t>
      </w:r>
      <w:r w:rsidR="000433C5">
        <w:rPr>
          <w:sz w:val="28"/>
          <w:szCs w:val="28"/>
        </w:rPr>
        <w:t>a defense mechanism which distances the self from the perishing body.</w:t>
      </w:r>
      <w:r w:rsidR="007E07EC" w:rsidRPr="00F4254B">
        <w:rPr>
          <w:sz w:val="28"/>
          <w:szCs w:val="28"/>
        </w:rPr>
        <w:t xml:space="preserve"> </w:t>
      </w:r>
      <w:r w:rsidR="007F3852">
        <w:rPr>
          <w:sz w:val="28"/>
          <w:szCs w:val="28"/>
        </w:rPr>
        <w:t xml:space="preserve"> </w:t>
      </w:r>
      <w:r w:rsidR="007E07EC" w:rsidRPr="00F4254B">
        <w:rPr>
          <w:sz w:val="28"/>
          <w:szCs w:val="28"/>
        </w:rPr>
        <w:t xml:space="preserve">I shall now </w:t>
      </w:r>
      <w:r w:rsidR="000013C1">
        <w:rPr>
          <w:sz w:val="28"/>
          <w:szCs w:val="28"/>
        </w:rPr>
        <w:lastRenderedPageBreak/>
        <w:t>provide</w:t>
      </w:r>
      <w:r w:rsidR="007E07EC" w:rsidRPr="00F4254B">
        <w:rPr>
          <w:sz w:val="28"/>
          <w:szCs w:val="28"/>
        </w:rPr>
        <w:t xml:space="preserve"> </w:t>
      </w:r>
      <w:r w:rsidR="000013C1">
        <w:rPr>
          <w:sz w:val="28"/>
          <w:szCs w:val="28"/>
        </w:rPr>
        <w:t>NDE accounts</w:t>
      </w:r>
      <w:r w:rsidR="007E07EC" w:rsidRPr="00F4254B">
        <w:rPr>
          <w:sz w:val="28"/>
          <w:szCs w:val="28"/>
        </w:rPr>
        <w:t xml:space="preserve"> from Professor Eban Alexander, Dr Elisab</w:t>
      </w:r>
      <w:r w:rsidR="00C46B5C" w:rsidRPr="00F4254B">
        <w:rPr>
          <w:sz w:val="28"/>
          <w:szCs w:val="28"/>
        </w:rPr>
        <w:t>e</w:t>
      </w:r>
      <w:r w:rsidR="007E07EC" w:rsidRPr="00F4254B">
        <w:rPr>
          <w:sz w:val="28"/>
          <w:szCs w:val="28"/>
        </w:rPr>
        <w:t xml:space="preserve">th </w:t>
      </w:r>
      <w:r w:rsidR="00C46B5C" w:rsidRPr="00F4254B">
        <w:rPr>
          <w:sz w:val="28"/>
          <w:szCs w:val="28"/>
        </w:rPr>
        <w:t xml:space="preserve"> Kubler-Ross and Penny Satori</w:t>
      </w:r>
      <w:r w:rsidR="001E4CD0">
        <w:rPr>
          <w:sz w:val="28"/>
          <w:szCs w:val="28"/>
        </w:rPr>
        <w:t xml:space="preserve"> </w:t>
      </w:r>
      <w:r w:rsidR="000013C1">
        <w:rPr>
          <w:sz w:val="28"/>
          <w:szCs w:val="28"/>
        </w:rPr>
        <w:t xml:space="preserve">who confront us with data and </w:t>
      </w:r>
      <w:r w:rsidR="001E4CD0">
        <w:rPr>
          <w:sz w:val="28"/>
          <w:szCs w:val="28"/>
        </w:rPr>
        <w:t xml:space="preserve"> ‘evidence’ </w:t>
      </w:r>
      <w:r w:rsidR="000013C1">
        <w:rPr>
          <w:sz w:val="28"/>
          <w:szCs w:val="28"/>
        </w:rPr>
        <w:t xml:space="preserve"> to support the possibility of personal survival of bodily death</w:t>
      </w:r>
      <w:r w:rsidR="001E4CD0">
        <w:rPr>
          <w:sz w:val="28"/>
          <w:szCs w:val="28"/>
        </w:rPr>
        <w:t xml:space="preserve"> for a spiritual life after earthly existence</w:t>
      </w:r>
      <w:r w:rsidR="00F32359">
        <w:rPr>
          <w:sz w:val="28"/>
          <w:szCs w:val="28"/>
        </w:rPr>
        <w:t xml:space="preserve"> and argue there is no confusion of spiritual realities</w:t>
      </w:r>
      <w:r w:rsidR="00733394">
        <w:rPr>
          <w:sz w:val="28"/>
          <w:szCs w:val="28"/>
        </w:rPr>
        <w:t xml:space="preserve"> of lifeafter</w:t>
      </w:r>
      <w:r w:rsidR="00F32359">
        <w:rPr>
          <w:sz w:val="28"/>
          <w:szCs w:val="28"/>
        </w:rPr>
        <w:t xml:space="preserve"> despite criticism and sceptism.</w:t>
      </w:r>
    </w:p>
    <w:p w14:paraId="0B2EC26F" w14:textId="30C5B95C" w:rsidR="000013C1" w:rsidRDefault="0025420B" w:rsidP="00DE555F">
      <w:pPr>
        <w:spacing w:line="480" w:lineRule="auto"/>
        <w:rPr>
          <w:sz w:val="28"/>
          <w:szCs w:val="28"/>
        </w:rPr>
      </w:pPr>
      <w:r>
        <w:rPr>
          <w:sz w:val="28"/>
          <w:szCs w:val="28"/>
        </w:rPr>
        <w:t xml:space="preserve"> Firstly,</w:t>
      </w:r>
      <w:r w:rsidR="00DC7220">
        <w:rPr>
          <w:sz w:val="28"/>
          <w:szCs w:val="28"/>
        </w:rPr>
        <w:t xml:space="preserve"> </w:t>
      </w:r>
      <w:r w:rsidR="00C46B5C" w:rsidRPr="00F4254B">
        <w:rPr>
          <w:sz w:val="28"/>
          <w:szCs w:val="28"/>
        </w:rPr>
        <w:t>Neuroscientist Eban Alexander</w:t>
      </w:r>
      <w:r w:rsidR="00053A11">
        <w:rPr>
          <w:sz w:val="28"/>
          <w:szCs w:val="28"/>
        </w:rPr>
        <w:t xml:space="preserve"> </w:t>
      </w:r>
      <w:r w:rsidR="003416E6" w:rsidRPr="00F4254B">
        <w:rPr>
          <w:sz w:val="28"/>
          <w:szCs w:val="28"/>
        </w:rPr>
        <w:t>is</w:t>
      </w:r>
      <w:r w:rsidR="00C46B5C" w:rsidRPr="00F4254B">
        <w:rPr>
          <w:sz w:val="28"/>
          <w:szCs w:val="28"/>
        </w:rPr>
        <w:t xml:space="preserve"> one of many materialist scientists who </w:t>
      </w:r>
      <w:r w:rsidR="00053A11">
        <w:rPr>
          <w:sz w:val="28"/>
          <w:szCs w:val="28"/>
        </w:rPr>
        <w:t xml:space="preserve">originally </w:t>
      </w:r>
      <w:r w:rsidR="00C46B5C" w:rsidRPr="00F4254B">
        <w:rPr>
          <w:sz w:val="28"/>
          <w:szCs w:val="28"/>
        </w:rPr>
        <w:t>claimed the ‘brain creates consciousness’ and denied the reality of NDEs</w:t>
      </w:r>
      <w:r w:rsidR="002B6EC8" w:rsidRPr="00F4254B">
        <w:rPr>
          <w:sz w:val="28"/>
          <w:szCs w:val="28"/>
        </w:rPr>
        <w:t>, plus the possibility of consciousness existing after death.</w:t>
      </w:r>
      <w:r w:rsidR="00DE555F" w:rsidRPr="00F4254B">
        <w:rPr>
          <w:sz w:val="28"/>
          <w:szCs w:val="28"/>
        </w:rPr>
        <w:t xml:space="preserve">   </w:t>
      </w:r>
      <w:r w:rsidR="002B6EC8" w:rsidRPr="00F4254B">
        <w:rPr>
          <w:sz w:val="28"/>
          <w:szCs w:val="28"/>
        </w:rPr>
        <w:t>However, in 2008 he experienced severe meningitis</w:t>
      </w:r>
      <w:r w:rsidR="00D97233" w:rsidRPr="00F4254B">
        <w:rPr>
          <w:sz w:val="28"/>
          <w:szCs w:val="28"/>
        </w:rPr>
        <w:t xml:space="preserve"> with major damage to the neocortex, resulting in a deep coma and terminal diagnosis prediction from doctors. Consequently, during the coma his Near</w:t>
      </w:r>
      <w:r w:rsidR="009A0BEC" w:rsidRPr="00F4254B">
        <w:rPr>
          <w:sz w:val="28"/>
          <w:szCs w:val="28"/>
        </w:rPr>
        <w:t>-</w:t>
      </w:r>
      <w:r w:rsidR="00D97233" w:rsidRPr="00F4254B">
        <w:rPr>
          <w:sz w:val="28"/>
          <w:szCs w:val="28"/>
        </w:rPr>
        <w:t xml:space="preserve"> Death Experience converted him into a profound new understanding of spirituality and science.  Not only did he gain knowledge that memory is not stored in the brain, it changed his understanding of Reality</w:t>
      </w:r>
      <w:r w:rsidR="009A0BEC" w:rsidRPr="00F4254B">
        <w:rPr>
          <w:sz w:val="28"/>
          <w:szCs w:val="28"/>
        </w:rPr>
        <w:t xml:space="preserve"> and shared that despite ‘commonalities’ of NDE’s, the soul’s journey is irrelevant of culture or religion.  The effect of such an experience forced him to question everything about previous assumptions of the material world and transcended prior beliefs with the conclusion </w:t>
      </w:r>
      <w:r w:rsidR="003416E6" w:rsidRPr="00F4254B">
        <w:rPr>
          <w:sz w:val="28"/>
          <w:szCs w:val="28"/>
        </w:rPr>
        <w:t>of a ‘filter theory’ regarding consciousness and the ‘Oneness’ of Mind. His consciousness had radically shifted to the philosophical position of ‘ontological idealism’ and the death of scientific materialism.</w:t>
      </w:r>
      <w:r w:rsidR="00F32359">
        <w:rPr>
          <w:sz w:val="28"/>
          <w:szCs w:val="28"/>
        </w:rPr>
        <w:t xml:space="preserve"> Notably, Alexander </w:t>
      </w:r>
      <w:r w:rsidR="00DC7220">
        <w:rPr>
          <w:sz w:val="28"/>
          <w:szCs w:val="28"/>
        </w:rPr>
        <w:t>held similar</w:t>
      </w:r>
      <w:r w:rsidR="00F32359">
        <w:rPr>
          <w:sz w:val="28"/>
          <w:szCs w:val="28"/>
        </w:rPr>
        <w:t xml:space="preserve"> </w:t>
      </w:r>
      <w:r w:rsidR="00DC7220">
        <w:rPr>
          <w:sz w:val="28"/>
          <w:szCs w:val="28"/>
        </w:rPr>
        <w:t>views</w:t>
      </w:r>
      <w:r w:rsidR="00CD4A1C">
        <w:rPr>
          <w:sz w:val="28"/>
          <w:szCs w:val="28"/>
        </w:rPr>
        <w:t xml:space="preserve"> to</w:t>
      </w:r>
      <w:r w:rsidR="00F32359">
        <w:rPr>
          <w:sz w:val="28"/>
          <w:szCs w:val="28"/>
        </w:rPr>
        <w:t xml:space="preserve"> </w:t>
      </w:r>
      <w:r w:rsidR="00F32359">
        <w:rPr>
          <w:sz w:val="28"/>
          <w:szCs w:val="28"/>
        </w:rPr>
        <w:lastRenderedPageBreak/>
        <w:t>D.Z. Phillips</w:t>
      </w:r>
      <w:r w:rsidR="00DC7220">
        <w:rPr>
          <w:sz w:val="28"/>
          <w:szCs w:val="28"/>
        </w:rPr>
        <w:t xml:space="preserve"> of</w:t>
      </w:r>
      <w:r w:rsidR="00F32359">
        <w:rPr>
          <w:sz w:val="28"/>
          <w:szCs w:val="28"/>
        </w:rPr>
        <w:t xml:space="preserve"> how we are limited with our language to express the magnitude</w:t>
      </w:r>
      <w:r w:rsidR="00DE555F" w:rsidRPr="00F4254B">
        <w:rPr>
          <w:sz w:val="28"/>
          <w:szCs w:val="28"/>
        </w:rPr>
        <w:t xml:space="preserve"> </w:t>
      </w:r>
      <w:r w:rsidR="00F32359">
        <w:rPr>
          <w:sz w:val="28"/>
          <w:szCs w:val="28"/>
        </w:rPr>
        <w:t>of such experiences</w:t>
      </w:r>
      <w:r w:rsidR="00DE555F" w:rsidRPr="00F4254B">
        <w:rPr>
          <w:sz w:val="28"/>
          <w:szCs w:val="28"/>
        </w:rPr>
        <w:t xml:space="preserve"> </w:t>
      </w:r>
      <w:r w:rsidR="00F32359">
        <w:rPr>
          <w:sz w:val="28"/>
          <w:szCs w:val="28"/>
        </w:rPr>
        <w:t>beyond the grave</w:t>
      </w:r>
      <w:r w:rsidR="00DC7220">
        <w:rPr>
          <w:sz w:val="28"/>
          <w:szCs w:val="28"/>
        </w:rPr>
        <w:t>,</w:t>
      </w:r>
      <w:r w:rsidR="00CD4A1C">
        <w:rPr>
          <w:sz w:val="28"/>
          <w:szCs w:val="28"/>
        </w:rPr>
        <w:t xml:space="preserve"> words </w:t>
      </w:r>
      <w:r w:rsidR="00DC7220">
        <w:rPr>
          <w:sz w:val="28"/>
          <w:szCs w:val="28"/>
        </w:rPr>
        <w:t>be</w:t>
      </w:r>
      <w:r w:rsidR="007F3852">
        <w:rPr>
          <w:sz w:val="28"/>
          <w:szCs w:val="28"/>
        </w:rPr>
        <w:t>i</w:t>
      </w:r>
      <w:r w:rsidR="00DC7220">
        <w:rPr>
          <w:sz w:val="28"/>
          <w:szCs w:val="28"/>
        </w:rPr>
        <w:t>ng</w:t>
      </w:r>
      <w:r w:rsidR="00CD4A1C">
        <w:rPr>
          <w:sz w:val="28"/>
          <w:szCs w:val="28"/>
        </w:rPr>
        <w:t xml:space="preserve"> the pro</w:t>
      </w:r>
      <w:r w:rsidR="007F3852">
        <w:rPr>
          <w:sz w:val="28"/>
          <w:szCs w:val="28"/>
        </w:rPr>
        <w:t>b</w:t>
      </w:r>
      <w:r w:rsidR="00CD4A1C">
        <w:rPr>
          <w:sz w:val="28"/>
          <w:szCs w:val="28"/>
        </w:rPr>
        <w:t>lem.</w:t>
      </w:r>
      <w:r w:rsidR="00DE555F" w:rsidRPr="00F4254B">
        <w:rPr>
          <w:sz w:val="28"/>
          <w:szCs w:val="28"/>
        </w:rPr>
        <w:t xml:space="preserve"> </w:t>
      </w:r>
    </w:p>
    <w:p w14:paraId="2C64DA10" w14:textId="49835488" w:rsidR="00A240F3" w:rsidRDefault="00A240F3" w:rsidP="00DE555F">
      <w:pPr>
        <w:spacing w:line="480" w:lineRule="auto"/>
        <w:rPr>
          <w:sz w:val="28"/>
          <w:szCs w:val="28"/>
        </w:rPr>
      </w:pPr>
      <w:r>
        <w:rPr>
          <w:sz w:val="28"/>
          <w:szCs w:val="28"/>
        </w:rPr>
        <w:t>In a debate entitled, ‘Death is not final’ (Youtube) both Alexander and Moody defend this viewpoint in relation to</w:t>
      </w:r>
      <w:r w:rsidR="00014188">
        <w:rPr>
          <w:sz w:val="28"/>
          <w:szCs w:val="28"/>
        </w:rPr>
        <w:t xml:space="preserve"> NDE cases as evidence whereas crit</w:t>
      </w:r>
      <w:r w:rsidR="00D66B07">
        <w:rPr>
          <w:sz w:val="28"/>
          <w:szCs w:val="28"/>
        </w:rPr>
        <w:t>i</w:t>
      </w:r>
      <w:r w:rsidR="00014188">
        <w:rPr>
          <w:sz w:val="28"/>
          <w:szCs w:val="28"/>
        </w:rPr>
        <w:t xml:space="preserve">cs such as physicist Sean Corell objects asking are there not plausible explanations such as the brain fooling us that these experiences are real despite many personal testimonies? </w:t>
      </w:r>
    </w:p>
    <w:p w14:paraId="5F52D95B" w14:textId="45B5B0C9" w:rsidR="00172708" w:rsidRDefault="0025420B" w:rsidP="00DE555F">
      <w:pPr>
        <w:spacing w:line="480" w:lineRule="auto"/>
        <w:rPr>
          <w:sz w:val="28"/>
          <w:szCs w:val="28"/>
        </w:rPr>
      </w:pPr>
      <w:r>
        <w:rPr>
          <w:sz w:val="28"/>
          <w:szCs w:val="28"/>
        </w:rPr>
        <w:t xml:space="preserve"> </w:t>
      </w:r>
      <w:r w:rsidR="00014188">
        <w:rPr>
          <w:sz w:val="28"/>
          <w:szCs w:val="28"/>
        </w:rPr>
        <w:t>Conversely,</w:t>
      </w:r>
      <w:r w:rsidR="00DC7220">
        <w:rPr>
          <w:sz w:val="28"/>
          <w:szCs w:val="28"/>
        </w:rPr>
        <w:t xml:space="preserve"> </w:t>
      </w:r>
      <w:r w:rsidR="000013C1">
        <w:rPr>
          <w:sz w:val="28"/>
          <w:szCs w:val="28"/>
        </w:rPr>
        <w:t>Elisabeth Kubler Ross (192</w:t>
      </w:r>
      <w:r w:rsidR="00481728">
        <w:rPr>
          <w:sz w:val="28"/>
          <w:szCs w:val="28"/>
        </w:rPr>
        <w:t xml:space="preserve">6-2004), an early pioneer of NDEs, strongly asserted that death was just a transition to a higher consciousness and is internationally known, particularly with her major work </w:t>
      </w:r>
      <w:r w:rsidR="00481728">
        <w:rPr>
          <w:i/>
          <w:iCs/>
          <w:sz w:val="28"/>
          <w:szCs w:val="28"/>
        </w:rPr>
        <w:t xml:space="preserve">On Death and Dying </w:t>
      </w:r>
      <w:r w:rsidR="00481728">
        <w:rPr>
          <w:sz w:val="28"/>
          <w:szCs w:val="28"/>
        </w:rPr>
        <w:t>caring for terminally ill patients and research on what happens after death.</w:t>
      </w:r>
      <w:r w:rsidR="001C0FCF">
        <w:rPr>
          <w:sz w:val="28"/>
          <w:szCs w:val="28"/>
        </w:rPr>
        <w:t xml:space="preserve"> Ross was convinced not only that those who were dying and experienced NDE’s had no doubt of conscious awareness after bodily death </w:t>
      </w:r>
      <w:r w:rsidR="00EA1B81">
        <w:rPr>
          <w:sz w:val="28"/>
          <w:szCs w:val="28"/>
        </w:rPr>
        <w:t>and consequently not</w:t>
      </w:r>
      <w:r w:rsidR="001C0FCF">
        <w:rPr>
          <w:sz w:val="28"/>
          <w:szCs w:val="28"/>
        </w:rPr>
        <w:t xml:space="preserve"> afraid to die </w:t>
      </w:r>
      <w:r w:rsidR="00EA1B81">
        <w:rPr>
          <w:sz w:val="28"/>
          <w:szCs w:val="28"/>
        </w:rPr>
        <w:t>but also personal experience and evidence of the reality of life after death.</w:t>
      </w:r>
      <w:r w:rsidR="00DE555F" w:rsidRPr="00F4254B">
        <w:rPr>
          <w:sz w:val="28"/>
          <w:szCs w:val="28"/>
        </w:rPr>
        <w:t xml:space="preserve">  </w:t>
      </w:r>
      <w:r w:rsidR="00EA1B81">
        <w:rPr>
          <w:sz w:val="28"/>
          <w:szCs w:val="28"/>
        </w:rPr>
        <w:t>Likewise, R A. Moody</w:t>
      </w:r>
      <w:r w:rsidR="00DE555F" w:rsidRPr="00F4254B">
        <w:rPr>
          <w:sz w:val="28"/>
          <w:szCs w:val="28"/>
        </w:rPr>
        <w:t xml:space="preserve"> </w:t>
      </w:r>
      <w:r w:rsidR="00EA1B81">
        <w:rPr>
          <w:sz w:val="28"/>
          <w:szCs w:val="28"/>
        </w:rPr>
        <w:t xml:space="preserve">shared this conviction after his NDE experience and fervently argued it was a fact with no doubts. </w:t>
      </w:r>
      <w:r w:rsidR="00D23E81">
        <w:rPr>
          <w:sz w:val="28"/>
          <w:szCs w:val="28"/>
        </w:rPr>
        <w:t xml:space="preserve"> </w:t>
      </w:r>
      <w:r w:rsidR="00EA1B81">
        <w:rPr>
          <w:sz w:val="28"/>
          <w:szCs w:val="28"/>
        </w:rPr>
        <w:t>Indeed, part of Ross’s research included working with dying children who undertook NDE’s and had inexplicable visions of deceased relatives</w:t>
      </w:r>
      <w:r w:rsidR="00DE555F" w:rsidRPr="00F4254B">
        <w:rPr>
          <w:sz w:val="28"/>
          <w:szCs w:val="28"/>
        </w:rPr>
        <w:t xml:space="preserve"> </w:t>
      </w:r>
      <w:r w:rsidR="00EA1B81">
        <w:rPr>
          <w:sz w:val="28"/>
          <w:szCs w:val="28"/>
        </w:rPr>
        <w:t xml:space="preserve">they had never met or known and </w:t>
      </w:r>
      <w:r w:rsidR="00EA1B81" w:rsidRPr="00925BC3">
        <w:rPr>
          <w:i/>
          <w:iCs/>
          <w:sz w:val="28"/>
          <w:szCs w:val="28"/>
        </w:rPr>
        <w:t>encounters</w:t>
      </w:r>
      <w:r w:rsidR="00EA1B81">
        <w:rPr>
          <w:sz w:val="28"/>
          <w:szCs w:val="28"/>
        </w:rPr>
        <w:t xml:space="preserve"> with Jesus of which they had no prior knowledge.</w:t>
      </w:r>
    </w:p>
    <w:p w14:paraId="01C696E0" w14:textId="4E4EC47D" w:rsidR="0025420B" w:rsidRDefault="00D23E81" w:rsidP="00DE555F">
      <w:pPr>
        <w:spacing w:line="480" w:lineRule="auto"/>
        <w:rPr>
          <w:sz w:val="28"/>
          <w:szCs w:val="28"/>
        </w:rPr>
      </w:pPr>
      <w:r>
        <w:rPr>
          <w:sz w:val="28"/>
          <w:szCs w:val="28"/>
        </w:rPr>
        <w:lastRenderedPageBreak/>
        <w:t xml:space="preserve"> Subsequently, crit</w:t>
      </w:r>
      <w:r w:rsidR="007F3852">
        <w:rPr>
          <w:sz w:val="28"/>
          <w:szCs w:val="28"/>
        </w:rPr>
        <w:t>i</w:t>
      </w:r>
      <w:r>
        <w:rPr>
          <w:sz w:val="28"/>
          <w:szCs w:val="28"/>
        </w:rPr>
        <w:t>cs rejected her research and challenged her claims such as</w:t>
      </w:r>
      <w:r w:rsidR="00925BC3">
        <w:rPr>
          <w:sz w:val="28"/>
          <w:szCs w:val="28"/>
        </w:rPr>
        <w:t xml:space="preserve"> Professor</w:t>
      </w:r>
      <w:r>
        <w:rPr>
          <w:sz w:val="28"/>
          <w:szCs w:val="28"/>
        </w:rPr>
        <w:t xml:space="preserve"> Paul Kurtz who argues it is a question of semantics. He poses the question</w:t>
      </w:r>
      <w:r w:rsidR="00925BC3">
        <w:rPr>
          <w:sz w:val="28"/>
          <w:szCs w:val="28"/>
        </w:rPr>
        <w:t>, what do we imply with the word ‘death’? and suggests we adopt neutral terminology claiming the truth of death is omitted from consciousness.</w:t>
      </w:r>
      <w:r>
        <w:rPr>
          <w:sz w:val="28"/>
          <w:szCs w:val="28"/>
        </w:rPr>
        <w:t xml:space="preserve"> In addition</w:t>
      </w:r>
      <w:r w:rsidR="00D66B07">
        <w:rPr>
          <w:sz w:val="28"/>
          <w:szCs w:val="28"/>
        </w:rPr>
        <w:t>,</w:t>
      </w:r>
      <w:r>
        <w:rPr>
          <w:sz w:val="28"/>
          <w:szCs w:val="28"/>
        </w:rPr>
        <w:t xml:space="preserve"> the Editor of the </w:t>
      </w:r>
      <w:r w:rsidR="00925BC3">
        <w:rPr>
          <w:i/>
          <w:iCs/>
          <w:sz w:val="28"/>
          <w:szCs w:val="28"/>
        </w:rPr>
        <w:t>Lancet</w:t>
      </w:r>
      <w:r w:rsidR="00DE555F" w:rsidRPr="00F4254B">
        <w:rPr>
          <w:sz w:val="28"/>
          <w:szCs w:val="28"/>
        </w:rPr>
        <w:t xml:space="preserve"> </w:t>
      </w:r>
      <w:r w:rsidR="00883CE4">
        <w:rPr>
          <w:sz w:val="28"/>
          <w:szCs w:val="28"/>
        </w:rPr>
        <w:t>creates a logical comment questioning how can someone under medical conditions return with information from beyond death with outdated definitions of death</w:t>
      </w:r>
      <w:r w:rsidR="00015530">
        <w:rPr>
          <w:sz w:val="28"/>
          <w:szCs w:val="28"/>
        </w:rPr>
        <w:t>? As Paul Kurtz suggests we need hard evidence or proof that the patients have medically died such as brain death or rigor mortis. In response, Dr Ross had many cases who had experienced heart attacks and during ‘resuscitation’, patients described accurate details of medical intervention which baffled the physicians present, examples of OBE</w:t>
      </w:r>
      <w:r w:rsidR="00172708">
        <w:rPr>
          <w:sz w:val="28"/>
          <w:szCs w:val="28"/>
        </w:rPr>
        <w:t xml:space="preserve">’s which cannot be understood in the present scientific, materialistic world view. </w:t>
      </w:r>
      <w:r w:rsidR="00DE555F" w:rsidRPr="00F4254B">
        <w:rPr>
          <w:sz w:val="28"/>
          <w:szCs w:val="28"/>
        </w:rPr>
        <w:t xml:space="preserve">   </w:t>
      </w:r>
    </w:p>
    <w:p w14:paraId="0404523B" w14:textId="4E78482D" w:rsidR="00E607B7" w:rsidRDefault="0025420B" w:rsidP="00DE555F">
      <w:pPr>
        <w:spacing w:line="480" w:lineRule="auto"/>
        <w:rPr>
          <w:sz w:val="28"/>
          <w:szCs w:val="28"/>
        </w:rPr>
      </w:pPr>
      <w:r>
        <w:rPr>
          <w:sz w:val="28"/>
          <w:szCs w:val="28"/>
        </w:rPr>
        <w:t xml:space="preserve">               </w:t>
      </w:r>
      <w:r w:rsidR="008D6702">
        <w:rPr>
          <w:sz w:val="28"/>
          <w:szCs w:val="28"/>
        </w:rPr>
        <w:t>In the case of</w:t>
      </w:r>
      <w:r>
        <w:rPr>
          <w:sz w:val="28"/>
          <w:szCs w:val="28"/>
        </w:rPr>
        <w:t xml:space="preserve"> Penny Satori</w:t>
      </w:r>
      <w:r w:rsidR="008D6702">
        <w:rPr>
          <w:sz w:val="28"/>
          <w:szCs w:val="28"/>
        </w:rPr>
        <w:t xml:space="preserve"> who did a</w:t>
      </w:r>
      <w:r>
        <w:rPr>
          <w:sz w:val="28"/>
          <w:szCs w:val="28"/>
        </w:rPr>
        <w:t xml:space="preserve"> PHD in NDE research and previous</w:t>
      </w:r>
      <w:r w:rsidR="008D6702">
        <w:rPr>
          <w:sz w:val="28"/>
          <w:szCs w:val="28"/>
        </w:rPr>
        <w:t>ly was an</w:t>
      </w:r>
      <w:r>
        <w:rPr>
          <w:sz w:val="28"/>
          <w:szCs w:val="28"/>
        </w:rPr>
        <w:t xml:space="preserve"> intensive care nurse</w:t>
      </w:r>
      <w:r w:rsidR="008D6702">
        <w:rPr>
          <w:sz w:val="28"/>
          <w:szCs w:val="28"/>
        </w:rPr>
        <w:t xml:space="preserve">, she claims that despite witnessing many remarkable NDEs, they are not evidence of the lifeafter but genuine examples of the dying process. </w:t>
      </w:r>
      <w:r w:rsidR="00DE555F" w:rsidRPr="00F4254B">
        <w:rPr>
          <w:sz w:val="28"/>
          <w:szCs w:val="28"/>
        </w:rPr>
        <w:t xml:space="preserve">  </w:t>
      </w:r>
      <w:r w:rsidR="008D6702">
        <w:rPr>
          <w:sz w:val="28"/>
          <w:szCs w:val="28"/>
        </w:rPr>
        <w:t>Furthermore,</w:t>
      </w:r>
      <w:r w:rsidR="00DE555F" w:rsidRPr="00F4254B">
        <w:rPr>
          <w:sz w:val="28"/>
          <w:szCs w:val="28"/>
        </w:rPr>
        <w:t xml:space="preserve"> </w:t>
      </w:r>
      <w:r w:rsidR="008D6702">
        <w:rPr>
          <w:sz w:val="28"/>
          <w:szCs w:val="28"/>
        </w:rPr>
        <w:t xml:space="preserve">Professor Paul Hertz agrees </w:t>
      </w:r>
      <w:r w:rsidR="00D77041">
        <w:rPr>
          <w:sz w:val="28"/>
          <w:szCs w:val="28"/>
        </w:rPr>
        <w:t xml:space="preserve">regarding NDE’s that these reports are not portraying death itself but the actual dying process.  On the other hand, how can we explain cases where people have a NDE with an illness or disability and return healed from the </w:t>
      </w:r>
      <w:r w:rsidR="00D77041">
        <w:rPr>
          <w:sz w:val="28"/>
          <w:szCs w:val="28"/>
        </w:rPr>
        <w:lastRenderedPageBreak/>
        <w:t>experience? One example, is a male patient of Satori’s who had cerebral palsy and a crippled hand; subsequently after the experience his hand was normal and doctors considered it a miracle as only surgery could have improved his hand. Secondly, Anita Moorjani had terminal cancer but miraculously was cured after the near</w:t>
      </w:r>
      <w:r w:rsidR="00CF0E02">
        <w:rPr>
          <w:sz w:val="28"/>
          <w:szCs w:val="28"/>
        </w:rPr>
        <w:t>-</w:t>
      </w:r>
      <w:r w:rsidR="00D77041">
        <w:rPr>
          <w:sz w:val="28"/>
          <w:szCs w:val="28"/>
        </w:rPr>
        <w:t xml:space="preserve"> death experience.</w:t>
      </w:r>
    </w:p>
    <w:p w14:paraId="3336BA2E" w14:textId="1D57DAF9" w:rsidR="00767FF1" w:rsidRDefault="00E607B7" w:rsidP="00DE555F">
      <w:pPr>
        <w:spacing w:line="480" w:lineRule="auto"/>
        <w:rPr>
          <w:sz w:val="28"/>
          <w:szCs w:val="28"/>
        </w:rPr>
      </w:pPr>
      <w:r>
        <w:rPr>
          <w:sz w:val="28"/>
          <w:szCs w:val="28"/>
        </w:rPr>
        <w:t xml:space="preserve">In summary, some philosophers </w:t>
      </w:r>
      <w:r w:rsidR="00C37FDA">
        <w:rPr>
          <w:sz w:val="28"/>
          <w:szCs w:val="28"/>
        </w:rPr>
        <w:t>hold the assumption we have strong grounds to claim many people have these powerful, transformative experiences and the near -death experience at a specific time is not entirely dependent on the brain for the period of that time. Some may suggest there is an essential step</w:t>
      </w:r>
      <w:r w:rsidR="00DE555F" w:rsidRPr="00F4254B">
        <w:rPr>
          <w:sz w:val="28"/>
          <w:szCs w:val="28"/>
        </w:rPr>
        <w:t xml:space="preserve"> </w:t>
      </w:r>
      <w:r w:rsidR="00D66B07">
        <w:rPr>
          <w:sz w:val="28"/>
          <w:szCs w:val="28"/>
        </w:rPr>
        <w:t>missing</w:t>
      </w:r>
      <w:r w:rsidR="00C37FDA">
        <w:rPr>
          <w:sz w:val="28"/>
          <w:szCs w:val="28"/>
        </w:rPr>
        <w:t xml:space="preserve"> from the evidence of ‘near death experiences’ to the conclusion they happen</w:t>
      </w:r>
      <w:r w:rsidR="00767FF1">
        <w:rPr>
          <w:sz w:val="28"/>
          <w:szCs w:val="28"/>
        </w:rPr>
        <w:t xml:space="preserve"> and more importantly, they are persuasive evidence of an afterlife.</w:t>
      </w:r>
      <w:r w:rsidR="00DE555F" w:rsidRPr="00F4254B">
        <w:rPr>
          <w:sz w:val="28"/>
          <w:szCs w:val="28"/>
        </w:rPr>
        <w:t xml:space="preserve">  </w:t>
      </w:r>
      <w:r w:rsidR="00767FF1">
        <w:rPr>
          <w:sz w:val="28"/>
          <w:szCs w:val="28"/>
        </w:rPr>
        <w:t xml:space="preserve">It is my conviction that </w:t>
      </w:r>
      <w:r w:rsidR="007F3852">
        <w:rPr>
          <w:sz w:val="28"/>
          <w:szCs w:val="28"/>
        </w:rPr>
        <w:t>either we must</w:t>
      </w:r>
      <w:r w:rsidR="00767FF1">
        <w:rPr>
          <w:sz w:val="28"/>
          <w:szCs w:val="28"/>
        </w:rPr>
        <w:t xml:space="preserve"> </w:t>
      </w:r>
      <w:r w:rsidR="001714B9">
        <w:rPr>
          <w:sz w:val="28"/>
          <w:szCs w:val="28"/>
        </w:rPr>
        <w:t xml:space="preserve">ideally have an ‘experience’ to understand or believe an </w:t>
      </w:r>
      <w:r w:rsidR="00D66B07">
        <w:rPr>
          <w:sz w:val="28"/>
          <w:szCs w:val="28"/>
        </w:rPr>
        <w:t>experience;</w:t>
      </w:r>
      <w:r w:rsidR="001714B9">
        <w:rPr>
          <w:sz w:val="28"/>
          <w:szCs w:val="28"/>
        </w:rPr>
        <w:t xml:space="preserve"> it is a matter of appearance and reality</w:t>
      </w:r>
      <w:r w:rsidR="007F3852">
        <w:rPr>
          <w:sz w:val="28"/>
          <w:szCs w:val="28"/>
        </w:rPr>
        <w:t xml:space="preserve"> or, </w:t>
      </w:r>
      <w:r w:rsidR="00D66D5B">
        <w:rPr>
          <w:sz w:val="28"/>
          <w:szCs w:val="28"/>
        </w:rPr>
        <w:t>it is belief or faith itself.</w:t>
      </w:r>
      <w:r w:rsidR="001714B9">
        <w:rPr>
          <w:sz w:val="28"/>
          <w:szCs w:val="28"/>
        </w:rPr>
        <w:t xml:space="preserve"> For example, there is a huge difference between experiencing bereavement of a loved one and showing sympathy.  How can one really know what it is like to be a parent fully without having the full experienc</w:t>
      </w:r>
      <w:r w:rsidR="00D66B07">
        <w:rPr>
          <w:sz w:val="28"/>
          <w:szCs w:val="28"/>
        </w:rPr>
        <w:t>e;</w:t>
      </w:r>
      <w:r w:rsidR="001714B9">
        <w:rPr>
          <w:sz w:val="28"/>
          <w:szCs w:val="28"/>
        </w:rPr>
        <w:t xml:space="preserve"> its theory and practice.  </w:t>
      </w:r>
      <w:r w:rsidR="00A01C86">
        <w:rPr>
          <w:sz w:val="28"/>
          <w:szCs w:val="28"/>
        </w:rPr>
        <w:t>Similarly,</w:t>
      </w:r>
      <w:r w:rsidR="001714B9">
        <w:rPr>
          <w:sz w:val="28"/>
          <w:szCs w:val="28"/>
        </w:rPr>
        <w:t xml:space="preserve"> our understanding and perception can change radically</w:t>
      </w:r>
      <w:r w:rsidR="00DE555F" w:rsidRPr="00F4254B">
        <w:rPr>
          <w:sz w:val="28"/>
          <w:szCs w:val="28"/>
        </w:rPr>
        <w:t xml:space="preserve"> </w:t>
      </w:r>
      <w:r w:rsidR="001714B9">
        <w:rPr>
          <w:sz w:val="28"/>
          <w:szCs w:val="28"/>
        </w:rPr>
        <w:t>once we have the experience, such as atheist A.J.</w:t>
      </w:r>
      <w:r w:rsidR="00DE555F" w:rsidRPr="00F4254B">
        <w:rPr>
          <w:sz w:val="28"/>
          <w:szCs w:val="28"/>
        </w:rPr>
        <w:t xml:space="preserve"> </w:t>
      </w:r>
      <w:r w:rsidR="001714B9">
        <w:rPr>
          <w:sz w:val="28"/>
          <w:szCs w:val="28"/>
        </w:rPr>
        <w:t>Ayer who had a NDE</w:t>
      </w:r>
      <w:r w:rsidR="0017516A">
        <w:rPr>
          <w:sz w:val="28"/>
          <w:szCs w:val="28"/>
        </w:rPr>
        <w:t xml:space="preserve"> in which</w:t>
      </w:r>
      <w:r w:rsidR="001714B9">
        <w:rPr>
          <w:sz w:val="28"/>
          <w:szCs w:val="28"/>
        </w:rPr>
        <w:t xml:space="preserve"> </w:t>
      </w:r>
      <w:r w:rsidR="0017516A">
        <w:rPr>
          <w:sz w:val="28"/>
          <w:szCs w:val="28"/>
        </w:rPr>
        <w:t>his</w:t>
      </w:r>
      <w:r w:rsidR="001714B9">
        <w:rPr>
          <w:sz w:val="28"/>
          <w:szCs w:val="28"/>
        </w:rPr>
        <w:t xml:space="preserve"> heart stopped</w:t>
      </w:r>
      <w:r w:rsidR="0017516A">
        <w:rPr>
          <w:sz w:val="28"/>
          <w:szCs w:val="28"/>
        </w:rPr>
        <w:t xml:space="preserve"> and on resuscitation</w:t>
      </w:r>
      <w:r w:rsidR="00DC7220">
        <w:rPr>
          <w:sz w:val="28"/>
          <w:szCs w:val="28"/>
        </w:rPr>
        <w:t xml:space="preserve"> claims</w:t>
      </w:r>
      <w:r w:rsidR="0017516A">
        <w:rPr>
          <w:sz w:val="28"/>
          <w:szCs w:val="28"/>
        </w:rPr>
        <w:t xml:space="preserve"> he saw a Divine Being</w:t>
      </w:r>
      <w:r w:rsidR="00155EFF">
        <w:rPr>
          <w:sz w:val="28"/>
          <w:szCs w:val="28"/>
        </w:rPr>
        <w:t>, proving NDE’s transcend prior beliefs.</w:t>
      </w:r>
    </w:p>
    <w:p w14:paraId="032CCEA0" w14:textId="3253B21E" w:rsidR="00155EFF" w:rsidRDefault="00155EFF" w:rsidP="00DE555F">
      <w:pPr>
        <w:spacing w:line="480" w:lineRule="auto"/>
        <w:rPr>
          <w:sz w:val="28"/>
          <w:szCs w:val="28"/>
        </w:rPr>
      </w:pPr>
      <w:r>
        <w:rPr>
          <w:sz w:val="28"/>
          <w:szCs w:val="28"/>
        </w:rPr>
        <w:lastRenderedPageBreak/>
        <w:t>To conclude</w:t>
      </w:r>
      <w:r w:rsidR="006F1E24">
        <w:rPr>
          <w:sz w:val="28"/>
          <w:szCs w:val="28"/>
        </w:rPr>
        <w:t>, my argument is the essay question itself is limited with its earthly language based on a linguistic brain and an incoherent format of debate</w:t>
      </w:r>
      <w:r w:rsidR="000D15F5">
        <w:rPr>
          <w:sz w:val="28"/>
          <w:szCs w:val="28"/>
        </w:rPr>
        <w:t xml:space="preserve"> which</w:t>
      </w:r>
      <w:r w:rsidR="006F1E24">
        <w:rPr>
          <w:sz w:val="28"/>
          <w:szCs w:val="28"/>
        </w:rPr>
        <w:t xml:space="preserve"> is twisted.</w:t>
      </w:r>
      <w:r w:rsidR="00D44C18">
        <w:rPr>
          <w:sz w:val="28"/>
          <w:szCs w:val="28"/>
        </w:rPr>
        <w:t xml:space="preserve">  </w:t>
      </w:r>
      <w:r w:rsidR="002A496A">
        <w:rPr>
          <w:sz w:val="28"/>
          <w:szCs w:val="28"/>
        </w:rPr>
        <w:t>T</w:t>
      </w:r>
      <w:r w:rsidR="00D44C18">
        <w:rPr>
          <w:sz w:val="28"/>
          <w:szCs w:val="28"/>
        </w:rPr>
        <w:t>he scientific principle of the ‘conservation of energy’, which states nothing is created and nothing is destroyed would support that consciousness cannot go out of existence or disappear at death</w:t>
      </w:r>
      <w:r w:rsidR="002A496A">
        <w:rPr>
          <w:sz w:val="28"/>
          <w:szCs w:val="28"/>
        </w:rPr>
        <w:t>. Alternatively,</w:t>
      </w:r>
      <w:r w:rsidR="00D44C18">
        <w:rPr>
          <w:sz w:val="28"/>
          <w:szCs w:val="28"/>
        </w:rPr>
        <w:t xml:space="preserve"> </w:t>
      </w:r>
      <w:r w:rsidR="006F1E24">
        <w:rPr>
          <w:sz w:val="28"/>
          <w:szCs w:val="28"/>
        </w:rPr>
        <w:t xml:space="preserve"> </w:t>
      </w:r>
      <w:r w:rsidR="000D15F5">
        <w:rPr>
          <w:sz w:val="28"/>
          <w:szCs w:val="28"/>
        </w:rPr>
        <w:t>I strongly agree with Professor of Philosophy, R.A. Moody who coined the term, Near Death Experience,</w:t>
      </w:r>
      <w:r w:rsidR="006F1E24">
        <w:rPr>
          <w:sz w:val="28"/>
          <w:szCs w:val="28"/>
        </w:rPr>
        <w:t xml:space="preserve"> </w:t>
      </w:r>
      <w:r w:rsidR="000D15F5">
        <w:rPr>
          <w:sz w:val="28"/>
          <w:szCs w:val="28"/>
        </w:rPr>
        <w:t>that such a debate is not a scientific question and we are on the brink of a breakthrough by understanding the depths of consciousness and the journey between ‘Life after Life’.</w:t>
      </w:r>
    </w:p>
    <w:p w14:paraId="449D5E5F" w14:textId="1FB892C5" w:rsidR="00155EFF" w:rsidRDefault="00CF0E02" w:rsidP="00DE555F">
      <w:pPr>
        <w:spacing w:line="480" w:lineRule="auto"/>
        <w:rPr>
          <w:sz w:val="28"/>
          <w:szCs w:val="28"/>
        </w:rPr>
      </w:pPr>
      <w:r>
        <w:rPr>
          <w:sz w:val="28"/>
          <w:szCs w:val="28"/>
        </w:rPr>
        <w:t>(approx. 2,500 words)</w:t>
      </w:r>
    </w:p>
    <w:p w14:paraId="40F777FA" w14:textId="77777777" w:rsidR="00767FF1" w:rsidRDefault="00767FF1" w:rsidP="00DE555F">
      <w:pPr>
        <w:spacing w:line="480" w:lineRule="auto"/>
        <w:rPr>
          <w:sz w:val="28"/>
          <w:szCs w:val="28"/>
        </w:rPr>
      </w:pPr>
    </w:p>
    <w:p w14:paraId="6F91E54D" w14:textId="77777777" w:rsidR="00767FF1" w:rsidRDefault="00767FF1" w:rsidP="00DE555F">
      <w:pPr>
        <w:spacing w:line="480" w:lineRule="auto"/>
        <w:rPr>
          <w:sz w:val="28"/>
          <w:szCs w:val="28"/>
        </w:rPr>
      </w:pPr>
    </w:p>
    <w:p w14:paraId="3FC759BC" w14:textId="77777777" w:rsidR="00767FF1" w:rsidRDefault="00767FF1" w:rsidP="00DE555F">
      <w:pPr>
        <w:spacing w:line="480" w:lineRule="auto"/>
        <w:rPr>
          <w:sz w:val="28"/>
          <w:szCs w:val="28"/>
        </w:rPr>
      </w:pPr>
    </w:p>
    <w:p w14:paraId="38CEEB9A" w14:textId="77777777" w:rsidR="00767FF1" w:rsidRDefault="00767FF1" w:rsidP="00DE555F">
      <w:pPr>
        <w:spacing w:line="480" w:lineRule="auto"/>
        <w:rPr>
          <w:sz w:val="28"/>
          <w:szCs w:val="28"/>
        </w:rPr>
      </w:pPr>
    </w:p>
    <w:p w14:paraId="7CC94A4E" w14:textId="77777777" w:rsidR="00767FF1" w:rsidRDefault="00767FF1" w:rsidP="00DE555F">
      <w:pPr>
        <w:spacing w:line="480" w:lineRule="auto"/>
        <w:rPr>
          <w:sz w:val="28"/>
          <w:szCs w:val="28"/>
        </w:rPr>
      </w:pPr>
    </w:p>
    <w:p w14:paraId="668AE509" w14:textId="77777777" w:rsidR="00767FF1" w:rsidRDefault="00767FF1" w:rsidP="00DE555F">
      <w:pPr>
        <w:spacing w:line="480" w:lineRule="auto"/>
        <w:rPr>
          <w:sz w:val="28"/>
          <w:szCs w:val="28"/>
        </w:rPr>
      </w:pPr>
    </w:p>
    <w:p w14:paraId="781A879A" w14:textId="77777777" w:rsidR="00767FF1" w:rsidRDefault="00767FF1" w:rsidP="00DE555F">
      <w:pPr>
        <w:spacing w:line="480" w:lineRule="auto"/>
        <w:rPr>
          <w:sz w:val="28"/>
          <w:szCs w:val="28"/>
        </w:rPr>
      </w:pPr>
    </w:p>
    <w:p w14:paraId="56EE3177" w14:textId="77777777" w:rsidR="00CA3F67" w:rsidRDefault="00CA3F67" w:rsidP="00DE555F">
      <w:pPr>
        <w:spacing w:line="480" w:lineRule="auto"/>
        <w:rPr>
          <w:b/>
          <w:bCs/>
          <w:sz w:val="28"/>
          <w:szCs w:val="28"/>
          <w:u w:val="single"/>
        </w:rPr>
      </w:pPr>
    </w:p>
    <w:p w14:paraId="5B8961AF" w14:textId="154808D4" w:rsidR="007C271D" w:rsidRDefault="00767FF1" w:rsidP="00DE555F">
      <w:pPr>
        <w:spacing w:line="480" w:lineRule="auto"/>
        <w:rPr>
          <w:b/>
          <w:bCs/>
          <w:sz w:val="28"/>
          <w:szCs w:val="28"/>
          <w:u w:val="single"/>
        </w:rPr>
      </w:pPr>
      <w:r>
        <w:rPr>
          <w:b/>
          <w:bCs/>
          <w:sz w:val="28"/>
          <w:szCs w:val="28"/>
          <w:u w:val="single"/>
        </w:rPr>
        <w:lastRenderedPageBreak/>
        <w:t>Bibliography</w:t>
      </w:r>
    </w:p>
    <w:p w14:paraId="63C98275" w14:textId="2A2A20B5" w:rsidR="003020AF" w:rsidRPr="0055594C" w:rsidRDefault="003020AF" w:rsidP="00DE555F">
      <w:pPr>
        <w:spacing w:line="480" w:lineRule="auto"/>
        <w:rPr>
          <w:sz w:val="28"/>
          <w:szCs w:val="28"/>
        </w:rPr>
      </w:pPr>
      <w:r>
        <w:rPr>
          <w:sz w:val="28"/>
          <w:szCs w:val="28"/>
        </w:rPr>
        <w:t>Alexander, Eban</w:t>
      </w:r>
      <w:r w:rsidR="0055594C">
        <w:rPr>
          <w:sz w:val="28"/>
          <w:szCs w:val="28"/>
        </w:rPr>
        <w:t xml:space="preserve">. (2018) Debate. Sean Caroll, Sreven Norella v Eban Alwxander, R. Moody. </w:t>
      </w:r>
      <w:r w:rsidR="0055594C">
        <w:rPr>
          <w:i/>
          <w:iCs/>
          <w:sz w:val="28"/>
          <w:szCs w:val="28"/>
        </w:rPr>
        <w:t xml:space="preserve">Death is not final. </w:t>
      </w:r>
      <w:r w:rsidR="0055594C">
        <w:rPr>
          <w:sz w:val="28"/>
          <w:szCs w:val="28"/>
        </w:rPr>
        <w:t xml:space="preserve">Youtube. </w:t>
      </w:r>
    </w:p>
    <w:p w14:paraId="579F7A94" w14:textId="77777777" w:rsidR="004B68C1" w:rsidRDefault="007C271D" w:rsidP="00DE555F">
      <w:pPr>
        <w:spacing w:line="480" w:lineRule="auto"/>
        <w:rPr>
          <w:sz w:val="28"/>
          <w:szCs w:val="28"/>
        </w:rPr>
      </w:pPr>
      <w:r>
        <w:rPr>
          <w:sz w:val="28"/>
          <w:szCs w:val="28"/>
        </w:rPr>
        <w:t xml:space="preserve">Badham L and Paul. </w:t>
      </w:r>
      <w:r>
        <w:rPr>
          <w:i/>
          <w:iCs/>
          <w:sz w:val="28"/>
          <w:szCs w:val="28"/>
        </w:rPr>
        <w:t xml:space="preserve">The Evidence from Near Death Experience. </w:t>
      </w:r>
      <w:r w:rsidR="00DB2875">
        <w:rPr>
          <w:sz w:val="28"/>
          <w:szCs w:val="28"/>
        </w:rPr>
        <w:t xml:space="preserve">(Document 26), chapter from </w:t>
      </w:r>
      <w:r w:rsidR="004B68C1">
        <w:rPr>
          <w:i/>
          <w:iCs/>
          <w:sz w:val="28"/>
          <w:szCs w:val="28"/>
        </w:rPr>
        <w:t>Immortality or Distinction’.</w:t>
      </w:r>
    </w:p>
    <w:p w14:paraId="1FDE7630" w14:textId="40B57DD4" w:rsidR="009B4BE4" w:rsidRDefault="004B68C1" w:rsidP="00DE555F">
      <w:pPr>
        <w:spacing w:line="480" w:lineRule="auto"/>
        <w:rPr>
          <w:sz w:val="28"/>
          <w:szCs w:val="28"/>
        </w:rPr>
      </w:pPr>
      <w:r>
        <w:rPr>
          <w:sz w:val="28"/>
          <w:szCs w:val="28"/>
        </w:rPr>
        <w:t>Badham L and Paul (eds).</w:t>
      </w:r>
      <w:r w:rsidR="00DE555F" w:rsidRPr="00F4254B">
        <w:rPr>
          <w:sz w:val="28"/>
          <w:szCs w:val="28"/>
        </w:rPr>
        <w:t xml:space="preserve"> </w:t>
      </w:r>
      <w:r>
        <w:rPr>
          <w:sz w:val="28"/>
          <w:szCs w:val="28"/>
        </w:rPr>
        <w:t>‘</w:t>
      </w:r>
      <w:r w:rsidRPr="004B68C1">
        <w:rPr>
          <w:i/>
          <w:iCs/>
          <w:sz w:val="28"/>
          <w:szCs w:val="28"/>
        </w:rPr>
        <w:t>Death and Immortality in the Religions of the World</w:t>
      </w:r>
      <w:r>
        <w:rPr>
          <w:sz w:val="28"/>
          <w:szCs w:val="28"/>
        </w:rPr>
        <w:t>,</w:t>
      </w:r>
      <w:r w:rsidR="00DE555F" w:rsidRPr="00F4254B">
        <w:rPr>
          <w:sz w:val="28"/>
          <w:szCs w:val="28"/>
        </w:rPr>
        <w:t xml:space="preserve">  </w:t>
      </w:r>
    </w:p>
    <w:p w14:paraId="7C82639F" w14:textId="3CABA4CF" w:rsidR="00D66D5B" w:rsidRDefault="004B68C1" w:rsidP="00DE555F">
      <w:pPr>
        <w:spacing w:line="480" w:lineRule="auto"/>
        <w:rPr>
          <w:sz w:val="28"/>
          <w:szCs w:val="28"/>
        </w:rPr>
      </w:pPr>
      <w:r>
        <w:rPr>
          <w:sz w:val="28"/>
          <w:szCs w:val="28"/>
        </w:rPr>
        <w:t xml:space="preserve">by Flew and Berger. </w:t>
      </w:r>
    </w:p>
    <w:p w14:paraId="1423429B" w14:textId="320CA6E6" w:rsidR="004B68C1" w:rsidRPr="003105B8" w:rsidRDefault="004B68C1" w:rsidP="00DE555F">
      <w:pPr>
        <w:spacing w:line="480" w:lineRule="auto"/>
        <w:rPr>
          <w:sz w:val="28"/>
          <w:szCs w:val="28"/>
        </w:rPr>
      </w:pPr>
      <w:r>
        <w:rPr>
          <w:sz w:val="28"/>
          <w:szCs w:val="28"/>
        </w:rPr>
        <w:t>Cherry, Christopher</w:t>
      </w:r>
      <w:r w:rsidR="003105B8">
        <w:rPr>
          <w:sz w:val="28"/>
          <w:szCs w:val="28"/>
        </w:rPr>
        <w:t>. ‘</w:t>
      </w:r>
      <w:r w:rsidR="003105B8">
        <w:rPr>
          <w:i/>
          <w:iCs/>
          <w:sz w:val="28"/>
          <w:szCs w:val="28"/>
        </w:rPr>
        <w:t>Near Death Experiences and the Problem of Evidence for Survival after Death’.</w:t>
      </w:r>
      <w:r w:rsidR="003105B8">
        <w:rPr>
          <w:sz w:val="28"/>
          <w:szCs w:val="28"/>
        </w:rPr>
        <w:t xml:space="preserve"> </w:t>
      </w:r>
      <w:r w:rsidR="003105B8">
        <w:rPr>
          <w:i/>
          <w:iCs/>
          <w:sz w:val="28"/>
          <w:szCs w:val="28"/>
        </w:rPr>
        <w:t>Religious Studies, vol 22,</w:t>
      </w:r>
      <w:r w:rsidR="003105B8">
        <w:rPr>
          <w:sz w:val="28"/>
          <w:szCs w:val="28"/>
        </w:rPr>
        <w:t>1987.</w:t>
      </w:r>
    </w:p>
    <w:p w14:paraId="2AF64CFF" w14:textId="005B0485" w:rsidR="00CA3F67" w:rsidRDefault="00D66D5B" w:rsidP="00DE555F">
      <w:pPr>
        <w:spacing w:line="480" w:lineRule="auto"/>
        <w:rPr>
          <w:sz w:val="28"/>
          <w:szCs w:val="28"/>
        </w:rPr>
      </w:pPr>
      <w:r>
        <w:rPr>
          <w:sz w:val="28"/>
          <w:szCs w:val="28"/>
        </w:rPr>
        <w:t xml:space="preserve">Davies, Brian. </w:t>
      </w:r>
      <w:r>
        <w:rPr>
          <w:i/>
          <w:iCs/>
          <w:sz w:val="28"/>
          <w:szCs w:val="28"/>
        </w:rPr>
        <w:t xml:space="preserve">An introduction to the Philosophy of Religion. </w:t>
      </w:r>
      <w:r>
        <w:rPr>
          <w:sz w:val="28"/>
          <w:szCs w:val="28"/>
        </w:rPr>
        <w:t>Oxford, New York</w:t>
      </w:r>
      <w:r w:rsidR="00CA3F67">
        <w:rPr>
          <w:sz w:val="28"/>
          <w:szCs w:val="28"/>
        </w:rPr>
        <w:t>:</w:t>
      </w:r>
      <w:r>
        <w:rPr>
          <w:sz w:val="28"/>
          <w:szCs w:val="28"/>
        </w:rPr>
        <w:t xml:space="preserve"> Oxford University Press, 2004</w:t>
      </w:r>
      <w:r w:rsidR="00CA3F67">
        <w:rPr>
          <w:sz w:val="28"/>
          <w:szCs w:val="28"/>
        </w:rPr>
        <w:t>.</w:t>
      </w:r>
      <w:r w:rsidR="00DE555F" w:rsidRPr="00F4254B">
        <w:rPr>
          <w:sz w:val="28"/>
          <w:szCs w:val="28"/>
        </w:rPr>
        <w:t xml:space="preserve">  </w:t>
      </w:r>
    </w:p>
    <w:p w14:paraId="22609DB9" w14:textId="11D06D73" w:rsidR="00CA3F67" w:rsidRDefault="00CA3F67" w:rsidP="00DE555F">
      <w:pPr>
        <w:spacing w:line="480" w:lineRule="auto"/>
        <w:rPr>
          <w:sz w:val="28"/>
          <w:szCs w:val="28"/>
        </w:rPr>
      </w:pPr>
      <w:r>
        <w:rPr>
          <w:sz w:val="28"/>
          <w:szCs w:val="28"/>
        </w:rPr>
        <w:t xml:space="preserve">Harpur, Patrick. </w:t>
      </w:r>
      <w:r>
        <w:rPr>
          <w:i/>
          <w:iCs/>
          <w:sz w:val="28"/>
          <w:szCs w:val="28"/>
        </w:rPr>
        <w:t xml:space="preserve">A complete guide to the Soul. </w:t>
      </w:r>
      <w:r>
        <w:rPr>
          <w:sz w:val="28"/>
          <w:szCs w:val="28"/>
        </w:rPr>
        <w:t>Rider books, Ebury Publish</w:t>
      </w:r>
      <w:r w:rsidR="00D94399">
        <w:rPr>
          <w:sz w:val="28"/>
          <w:szCs w:val="28"/>
        </w:rPr>
        <w:t>i</w:t>
      </w:r>
      <w:r>
        <w:rPr>
          <w:sz w:val="28"/>
          <w:szCs w:val="28"/>
        </w:rPr>
        <w:t>ng, 2010.</w:t>
      </w:r>
    </w:p>
    <w:p w14:paraId="356DBE52" w14:textId="0940AD8F" w:rsidR="007C271D" w:rsidRDefault="007C271D" w:rsidP="00DE555F">
      <w:pPr>
        <w:spacing w:line="480" w:lineRule="auto"/>
        <w:rPr>
          <w:sz w:val="28"/>
          <w:szCs w:val="28"/>
        </w:rPr>
      </w:pPr>
      <w:r>
        <w:rPr>
          <w:sz w:val="28"/>
          <w:szCs w:val="28"/>
        </w:rPr>
        <w:t xml:space="preserve">Phillips, D.Z. </w:t>
      </w:r>
      <w:r w:rsidR="003105B8">
        <w:rPr>
          <w:i/>
          <w:iCs/>
          <w:sz w:val="28"/>
          <w:szCs w:val="28"/>
        </w:rPr>
        <w:t>Religion without explanation</w:t>
      </w:r>
      <w:r w:rsidR="009B4BE4">
        <w:rPr>
          <w:i/>
          <w:iCs/>
          <w:sz w:val="28"/>
          <w:szCs w:val="28"/>
        </w:rPr>
        <w:t xml:space="preserve">. </w:t>
      </w:r>
      <w:r w:rsidR="003105B8">
        <w:rPr>
          <w:sz w:val="28"/>
          <w:szCs w:val="28"/>
        </w:rPr>
        <w:t>Oxfor</w:t>
      </w:r>
      <w:r w:rsidR="00A01C86">
        <w:rPr>
          <w:sz w:val="28"/>
          <w:szCs w:val="28"/>
        </w:rPr>
        <w:t>d:</w:t>
      </w:r>
      <w:r w:rsidR="003105B8">
        <w:rPr>
          <w:sz w:val="28"/>
          <w:szCs w:val="28"/>
        </w:rPr>
        <w:t xml:space="preserve"> Basil Blackwell, 1976</w:t>
      </w:r>
      <w:r w:rsidR="00A01C86">
        <w:rPr>
          <w:sz w:val="28"/>
          <w:szCs w:val="28"/>
        </w:rPr>
        <w:t>.</w:t>
      </w:r>
    </w:p>
    <w:p w14:paraId="34D5F839" w14:textId="28C437CC" w:rsidR="00A01C86" w:rsidRPr="00D94399" w:rsidRDefault="00A01C86" w:rsidP="00DE555F">
      <w:pPr>
        <w:spacing w:line="480" w:lineRule="auto"/>
        <w:rPr>
          <w:i/>
          <w:iCs/>
          <w:sz w:val="28"/>
          <w:szCs w:val="28"/>
        </w:rPr>
      </w:pPr>
      <w:r>
        <w:rPr>
          <w:sz w:val="28"/>
          <w:szCs w:val="28"/>
        </w:rPr>
        <w:t xml:space="preserve">Phillips, D.Z. </w:t>
      </w:r>
      <w:r>
        <w:rPr>
          <w:i/>
          <w:iCs/>
          <w:sz w:val="28"/>
          <w:szCs w:val="28"/>
        </w:rPr>
        <w:t>Death and Immortality.</w:t>
      </w:r>
      <w:r w:rsidR="00D94399">
        <w:rPr>
          <w:sz w:val="28"/>
          <w:szCs w:val="28"/>
        </w:rPr>
        <w:t xml:space="preserve"> Journal Article Review</w:t>
      </w:r>
      <w:r w:rsidR="00CF5104">
        <w:rPr>
          <w:sz w:val="28"/>
          <w:szCs w:val="28"/>
        </w:rPr>
        <w:t xml:space="preserve"> by W. Shibles.</w:t>
      </w:r>
      <w:r w:rsidR="00D94399">
        <w:rPr>
          <w:sz w:val="28"/>
          <w:szCs w:val="28"/>
        </w:rPr>
        <w:t xml:space="preserve"> </w:t>
      </w:r>
      <w:r w:rsidR="00D94399">
        <w:rPr>
          <w:i/>
          <w:iCs/>
          <w:sz w:val="28"/>
          <w:szCs w:val="28"/>
        </w:rPr>
        <w:t>International Journal for Philosophy of Religion.  Vol.3.No .2 Summer, 1972. pp127-129.</w:t>
      </w:r>
    </w:p>
    <w:p w14:paraId="4478315C" w14:textId="06E34CC9" w:rsidR="00CA3F67" w:rsidRDefault="00CA3F67" w:rsidP="00DE555F">
      <w:pPr>
        <w:spacing w:line="480" w:lineRule="auto"/>
        <w:rPr>
          <w:sz w:val="28"/>
          <w:szCs w:val="28"/>
        </w:rPr>
      </w:pPr>
      <w:r>
        <w:rPr>
          <w:sz w:val="28"/>
          <w:szCs w:val="28"/>
        </w:rPr>
        <w:lastRenderedPageBreak/>
        <w:t>Rankin, Mar</w:t>
      </w:r>
      <w:r w:rsidR="00A01C86">
        <w:rPr>
          <w:sz w:val="28"/>
          <w:szCs w:val="28"/>
        </w:rPr>
        <w:t>i</w:t>
      </w:r>
      <w:r>
        <w:rPr>
          <w:sz w:val="28"/>
          <w:szCs w:val="28"/>
        </w:rPr>
        <w:t xml:space="preserve">anne. </w:t>
      </w:r>
      <w:r>
        <w:rPr>
          <w:i/>
          <w:iCs/>
          <w:sz w:val="28"/>
          <w:szCs w:val="28"/>
        </w:rPr>
        <w:t xml:space="preserve">An </w:t>
      </w:r>
      <w:r w:rsidR="007C271D">
        <w:rPr>
          <w:i/>
          <w:iCs/>
          <w:sz w:val="28"/>
          <w:szCs w:val="28"/>
        </w:rPr>
        <w:t xml:space="preserve">Introduction to Religious and Spiritual Experience. </w:t>
      </w:r>
      <w:r w:rsidR="007C271D">
        <w:rPr>
          <w:sz w:val="28"/>
          <w:szCs w:val="28"/>
        </w:rPr>
        <w:t>London: Continuum, 2008 (2005).</w:t>
      </w:r>
    </w:p>
    <w:p w14:paraId="59057DDB" w14:textId="188FB705" w:rsidR="00CF0E02" w:rsidRPr="00CF0E02" w:rsidRDefault="00CF0E02" w:rsidP="00DE555F">
      <w:pPr>
        <w:spacing w:line="480" w:lineRule="auto"/>
        <w:rPr>
          <w:sz w:val="28"/>
          <w:szCs w:val="28"/>
        </w:rPr>
      </w:pPr>
      <w:r>
        <w:rPr>
          <w:sz w:val="28"/>
          <w:szCs w:val="28"/>
        </w:rPr>
        <w:t xml:space="preserve">Satori, Penny. </w:t>
      </w:r>
      <w:r>
        <w:rPr>
          <w:i/>
          <w:iCs/>
          <w:sz w:val="28"/>
          <w:szCs w:val="28"/>
        </w:rPr>
        <w:t>What happens when you die? Research into NDE/At home with PS.</w:t>
      </w:r>
      <w:r>
        <w:rPr>
          <w:sz w:val="28"/>
          <w:szCs w:val="28"/>
        </w:rPr>
        <w:t xml:space="preserve"> Youtube. (2018)</w:t>
      </w:r>
    </w:p>
    <w:p w14:paraId="346EA122" w14:textId="6392D4F6" w:rsidR="009B4BE4" w:rsidRPr="009B4BE4" w:rsidRDefault="009B4BE4" w:rsidP="00DE555F">
      <w:pPr>
        <w:spacing w:line="480" w:lineRule="auto"/>
        <w:rPr>
          <w:sz w:val="28"/>
          <w:szCs w:val="28"/>
        </w:rPr>
      </w:pPr>
      <w:r>
        <w:rPr>
          <w:sz w:val="28"/>
          <w:szCs w:val="28"/>
        </w:rPr>
        <w:t xml:space="preserve">Williams, Bryan. </w:t>
      </w:r>
      <w:r>
        <w:rPr>
          <w:i/>
          <w:iCs/>
          <w:sz w:val="28"/>
          <w:szCs w:val="28"/>
        </w:rPr>
        <w:t>The Journal of Religious and Psychical Research.</w:t>
      </w:r>
      <w:r>
        <w:rPr>
          <w:sz w:val="28"/>
          <w:szCs w:val="28"/>
        </w:rPr>
        <w:t xml:space="preserve"> Vol.22 Issue 4, p.209</w:t>
      </w:r>
      <w:r w:rsidR="0055594C">
        <w:rPr>
          <w:sz w:val="28"/>
          <w:szCs w:val="28"/>
        </w:rPr>
        <w:t>, 1990.</w:t>
      </w:r>
    </w:p>
    <w:p w14:paraId="6B7A8C5B" w14:textId="389443B5" w:rsidR="00DE555F" w:rsidRPr="00F4254B" w:rsidRDefault="00DE555F" w:rsidP="00DE555F">
      <w:pPr>
        <w:spacing w:line="480" w:lineRule="auto"/>
        <w:rPr>
          <w:sz w:val="28"/>
          <w:szCs w:val="28"/>
        </w:rPr>
      </w:pPr>
      <w:r w:rsidRPr="00F4254B">
        <w:rPr>
          <w:sz w:val="28"/>
          <w:szCs w:val="28"/>
        </w:rPr>
        <w:t xml:space="preserve">                                           </w:t>
      </w:r>
    </w:p>
    <w:sectPr w:rsidR="00DE555F" w:rsidRPr="00F4254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3E7F" w14:textId="77777777" w:rsidR="00A71968" w:rsidRDefault="00A71968" w:rsidP="007D6BBA">
      <w:pPr>
        <w:spacing w:after="0" w:line="240" w:lineRule="auto"/>
      </w:pPr>
      <w:r>
        <w:separator/>
      </w:r>
    </w:p>
  </w:endnote>
  <w:endnote w:type="continuationSeparator" w:id="0">
    <w:p w14:paraId="4606298D" w14:textId="77777777" w:rsidR="00A71968" w:rsidRDefault="00A71968" w:rsidP="007D6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1871B" w14:textId="77777777" w:rsidR="007D6BBA" w:rsidRDefault="007D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3819488"/>
      <w:docPartObj>
        <w:docPartGallery w:val="Page Numbers (Bottom of Page)"/>
        <w:docPartUnique/>
      </w:docPartObj>
    </w:sdtPr>
    <w:sdtEndPr>
      <w:rPr>
        <w:noProof/>
      </w:rPr>
    </w:sdtEndPr>
    <w:sdtContent>
      <w:p w14:paraId="0B553A56" w14:textId="58D8DC7A" w:rsidR="007D6BBA" w:rsidRDefault="007D6B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D1605F" w14:textId="77777777" w:rsidR="007D6BBA" w:rsidRDefault="007D6B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13BAD" w14:textId="77777777" w:rsidR="007D6BBA" w:rsidRDefault="007D6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CF133" w14:textId="77777777" w:rsidR="00A71968" w:rsidRDefault="00A71968" w:rsidP="007D6BBA">
      <w:pPr>
        <w:spacing w:after="0" w:line="240" w:lineRule="auto"/>
      </w:pPr>
      <w:r>
        <w:separator/>
      </w:r>
    </w:p>
  </w:footnote>
  <w:footnote w:type="continuationSeparator" w:id="0">
    <w:p w14:paraId="149933AF" w14:textId="77777777" w:rsidR="00A71968" w:rsidRDefault="00A71968" w:rsidP="007D6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B7F1B" w14:textId="77777777" w:rsidR="007D6BBA" w:rsidRDefault="007D6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9D1FD" w14:textId="0F04E8D1" w:rsidR="007D6BBA" w:rsidRDefault="007D6BBA">
    <w:pPr>
      <w:pStyle w:val="Header"/>
    </w:pPr>
    <w:r>
      <w:t>0050515</w:t>
    </w:r>
  </w:p>
  <w:p w14:paraId="4A64423D" w14:textId="2617EE21" w:rsidR="007D6BBA" w:rsidRPr="007D6BBA" w:rsidRDefault="007D6BBA">
    <w:pPr>
      <w:pStyle w:val="Header"/>
      <w:rPr>
        <w:rFonts w:ascii="Times New Roman" w:hAnsi="Times New Roman" w:cs="Times New Roman"/>
        <w:sz w:val="24"/>
        <w:szCs w:val="24"/>
        <w:u w:val="single"/>
      </w:rPr>
    </w:pPr>
    <w:r>
      <w:rPr>
        <w:rFonts w:ascii="Times New Roman" w:hAnsi="Times New Roman" w:cs="Times New Roman"/>
        <w:sz w:val="24"/>
        <w:szCs w:val="24"/>
        <w:u w:val="single"/>
      </w:rPr>
      <w:t>Do near-death experiences provide compelling evidence for the existence of an afterlife?</w:t>
    </w:r>
  </w:p>
  <w:p w14:paraId="4B2274F0" w14:textId="77777777" w:rsidR="007D6BBA" w:rsidRDefault="007D6B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FFF32" w14:textId="77777777" w:rsidR="007D6BBA" w:rsidRDefault="007D6B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BA"/>
    <w:rsid w:val="000013C1"/>
    <w:rsid w:val="00014188"/>
    <w:rsid w:val="00015530"/>
    <w:rsid w:val="000433C5"/>
    <w:rsid w:val="00053A11"/>
    <w:rsid w:val="00075BE9"/>
    <w:rsid w:val="000772CD"/>
    <w:rsid w:val="000D015A"/>
    <w:rsid w:val="000D15F5"/>
    <w:rsid w:val="000F22E8"/>
    <w:rsid w:val="00106D87"/>
    <w:rsid w:val="00115229"/>
    <w:rsid w:val="00124C6C"/>
    <w:rsid w:val="00135521"/>
    <w:rsid w:val="00155EFF"/>
    <w:rsid w:val="00170158"/>
    <w:rsid w:val="001714B9"/>
    <w:rsid w:val="00172708"/>
    <w:rsid w:val="0017516A"/>
    <w:rsid w:val="00177825"/>
    <w:rsid w:val="001A60B2"/>
    <w:rsid w:val="001C0466"/>
    <w:rsid w:val="001C0FCF"/>
    <w:rsid w:val="001D3F38"/>
    <w:rsid w:val="001E4CD0"/>
    <w:rsid w:val="001F6409"/>
    <w:rsid w:val="00225994"/>
    <w:rsid w:val="00245A19"/>
    <w:rsid w:val="0025420B"/>
    <w:rsid w:val="00270FEE"/>
    <w:rsid w:val="0028095C"/>
    <w:rsid w:val="002A496A"/>
    <w:rsid w:val="002B6EC8"/>
    <w:rsid w:val="002C1B15"/>
    <w:rsid w:val="002D1DEC"/>
    <w:rsid w:val="003020AF"/>
    <w:rsid w:val="00305AAB"/>
    <w:rsid w:val="003105B8"/>
    <w:rsid w:val="003213BA"/>
    <w:rsid w:val="00321D17"/>
    <w:rsid w:val="00331592"/>
    <w:rsid w:val="00332366"/>
    <w:rsid w:val="003416E6"/>
    <w:rsid w:val="0037131B"/>
    <w:rsid w:val="00387784"/>
    <w:rsid w:val="003D054B"/>
    <w:rsid w:val="00403FD1"/>
    <w:rsid w:val="004163AA"/>
    <w:rsid w:val="004812E7"/>
    <w:rsid w:val="004816DD"/>
    <w:rsid w:val="00481728"/>
    <w:rsid w:val="00495D4E"/>
    <w:rsid w:val="004B68C1"/>
    <w:rsid w:val="004C1122"/>
    <w:rsid w:val="004D3740"/>
    <w:rsid w:val="0055594C"/>
    <w:rsid w:val="005873FB"/>
    <w:rsid w:val="005A57F3"/>
    <w:rsid w:val="00676368"/>
    <w:rsid w:val="006A5DF9"/>
    <w:rsid w:val="006C52AC"/>
    <w:rsid w:val="006F1E24"/>
    <w:rsid w:val="00733394"/>
    <w:rsid w:val="007679AD"/>
    <w:rsid w:val="00767FF1"/>
    <w:rsid w:val="0079397E"/>
    <w:rsid w:val="007C271D"/>
    <w:rsid w:val="007C67E4"/>
    <w:rsid w:val="007D36C8"/>
    <w:rsid w:val="007D399A"/>
    <w:rsid w:val="007D6BBA"/>
    <w:rsid w:val="007E07EC"/>
    <w:rsid w:val="007E3B6C"/>
    <w:rsid w:val="007F3852"/>
    <w:rsid w:val="00837117"/>
    <w:rsid w:val="0084015A"/>
    <w:rsid w:val="00857417"/>
    <w:rsid w:val="00883CE4"/>
    <w:rsid w:val="008C0F2E"/>
    <w:rsid w:val="008D3E2A"/>
    <w:rsid w:val="008D6702"/>
    <w:rsid w:val="00907240"/>
    <w:rsid w:val="00925BC3"/>
    <w:rsid w:val="009962BE"/>
    <w:rsid w:val="0099711D"/>
    <w:rsid w:val="009A0BEC"/>
    <w:rsid w:val="009B4BE4"/>
    <w:rsid w:val="009C5829"/>
    <w:rsid w:val="009D19A5"/>
    <w:rsid w:val="009F7F5F"/>
    <w:rsid w:val="00A01C86"/>
    <w:rsid w:val="00A240F3"/>
    <w:rsid w:val="00A71968"/>
    <w:rsid w:val="00AE441A"/>
    <w:rsid w:val="00B6180A"/>
    <w:rsid w:val="00B62A5A"/>
    <w:rsid w:val="00B66CC9"/>
    <w:rsid w:val="00B7576B"/>
    <w:rsid w:val="00BA7284"/>
    <w:rsid w:val="00BB4E10"/>
    <w:rsid w:val="00BB7BF8"/>
    <w:rsid w:val="00C076C7"/>
    <w:rsid w:val="00C31FBE"/>
    <w:rsid w:val="00C37FDA"/>
    <w:rsid w:val="00C46B5C"/>
    <w:rsid w:val="00C56025"/>
    <w:rsid w:val="00C73C49"/>
    <w:rsid w:val="00CA3F67"/>
    <w:rsid w:val="00CC387D"/>
    <w:rsid w:val="00CD4A1C"/>
    <w:rsid w:val="00CF0E02"/>
    <w:rsid w:val="00CF5104"/>
    <w:rsid w:val="00D23E81"/>
    <w:rsid w:val="00D24C88"/>
    <w:rsid w:val="00D44C18"/>
    <w:rsid w:val="00D66B07"/>
    <w:rsid w:val="00D66D5B"/>
    <w:rsid w:val="00D714DF"/>
    <w:rsid w:val="00D77041"/>
    <w:rsid w:val="00D832F1"/>
    <w:rsid w:val="00D94399"/>
    <w:rsid w:val="00D97233"/>
    <w:rsid w:val="00DB2875"/>
    <w:rsid w:val="00DC504A"/>
    <w:rsid w:val="00DC7220"/>
    <w:rsid w:val="00DD210A"/>
    <w:rsid w:val="00DE555F"/>
    <w:rsid w:val="00E034DE"/>
    <w:rsid w:val="00E46696"/>
    <w:rsid w:val="00E6034C"/>
    <w:rsid w:val="00E607B7"/>
    <w:rsid w:val="00EA1B81"/>
    <w:rsid w:val="00EA24A6"/>
    <w:rsid w:val="00EB1708"/>
    <w:rsid w:val="00EB64D3"/>
    <w:rsid w:val="00EF3FE7"/>
    <w:rsid w:val="00F31714"/>
    <w:rsid w:val="00F32359"/>
    <w:rsid w:val="00F4254B"/>
    <w:rsid w:val="00F5785A"/>
    <w:rsid w:val="00FB22EE"/>
    <w:rsid w:val="00FC49D3"/>
    <w:rsid w:val="00FC5736"/>
    <w:rsid w:val="00FD1C50"/>
    <w:rsid w:val="00FD3791"/>
    <w:rsid w:val="00FE1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6120"/>
  <w15:chartTrackingRefBased/>
  <w15:docId w15:val="{E8DE5758-3ED9-4BB3-A18C-33AA22E2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6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BBA"/>
  </w:style>
  <w:style w:type="paragraph" w:styleId="Footer">
    <w:name w:val="footer"/>
    <w:basedOn w:val="Normal"/>
    <w:link w:val="FooterChar"/>
    <w:uiPriority w:val="99"/>
    <w:unhideWhenUsed/>
    <w:rsid w:val="007D6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5CCDBF3-0159-4139-A9C6-3F38215DD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1</Pages>
  <Words>2484</Words>
  <Characters>14164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25</cp:revision>
  <dcterms:created xsi:type="dcterms:W3CDTF">2019-08-05T09:12:00Z</dcterms:created>
  <dcterms:modified xsi:type="dcterms:W3CDTF">2019-09-05T18:56:00Z</dcterms:modified>
</cp:coreProperties>
</file>