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543E3AA" w14:textId="7C671269" w:rsidR="0005771F" w:rsidRPr="00E30D8E" w:rsidRDefault="0005771F" w:rsidP="00E30D8E">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525487EE" w14:textId="7686A6FF" w:rsidR="0005771F" w:rsidRPr="0035328C" w:rsidRDefault="0005771F" w:rsidP="0005771F">
      <w:pPr>
        <w:spacing w:line="276" w:lineRule="auto"/>
        <w:jc w:val="both"/>
        <w:rPr>
          <w:rFonts w:ascii="Arial" w:hAnsi="Arial" w:cs="Arial"/>
          <w:sz w:val="48"/>
          <w:szCs w:val="48"/>
          <w:lang w:val="en-US"/>
        </w:rPr>
      </w:pPr>
      <w:r w:rsidRPr="00230935">
        <w:rPr>
          <w:rFonts w:ascii="Arial" w:hAnsi="Arial" w:cs="Arial"/>
          <w:sz w:val="40"/>
          <w:szCs w:val="40"/>
          <w:lang w:val="en-US"/>
        </w:rPr>
        <w:t xml:space="preserve">Student Name: </w:t>
      </w:r>
      <w:r w:rsidR="00050449">
        <w:rPr>
          <w:rFonts w:ascii="Arial" w:hAnsi="Arial" w:cs="Arial"/>
          <w:sz w:val="40"/>
          <w:szCs w:val="40"/>
          <w:lang w:val="en-US"/>
        </w:rPr>
        <w:t>Sangida Tabassum</w:t>
      </w:r>
    </w:p>
    <w:p w14:paraId="73341BD5" w14:textId="193A37E3" w:rsidR="0005771F" w:rsidRPr="00E30D8E"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050449">
        <w:rPr>
          <w:rFonts w:ascii="Arial" w:hAnsi="Arial" w:cs="Arial"/>
          <w:sz w:val="40"/>
          <w:szCs w:val="40"/>
          <w:lang w:val="en-US"/>
        </w:rPr>
        <w:t>2109915</w:t>
      </w:r>
    </w:p>
    <w:p w14:paraId="311CB87C" w14:textId="62514661"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050449" w:rsidRPr="00050449">
        <w:rPr>
          <w:rFonts w:ascii="Arial" w:hAnsi="Arial" w:cs="Arial"/>
          <w:sz w:val="40"/>
          <w:szCs w:val="40"/>
        </w:rPr>
        <w:t>Annamarie Dufficy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lastRenderedPageBreak/>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7777777" w:rsidR="009E2E03" w:rsidRPr="009E2E03" w:rsidRDefault="009E2E03" w:rsidP="009E2E03">
      <w:pPr>
        <w:numPr>
          <w:ilvl w:val="0"/>
          <w:numId w:val="3"/>
        </w:numPr>
        <w:spacing w:after="0" w:line="360" w:lineRule="auto"/>
        <w:contextualSpacing/>
        <w:jc w:val="both"/>
        <w:rPr>
          <w:rFonts w:ascii="Arial" w:hAnsi="Arial" w:cs="Arial"/>
          <w:color w:val="EE0000"/>
          <w:lang w:val="en-US"/>
        </w:rPr>
      </w:pPr>
      <w:r w:rsidRPr="009E2E03">
        <w:rPr>
          <w:rFonts w:ascii="Arial" w:hAnsi="Arial" w:cs="Arial"/>
          <w:b/>
          <w:bCs/>
          <w:color w:val="FF0000"/>
        </w:rPr>
        <w:t>Cover Page and Contents Page - Approximately 100 words</w:t>
      </w:r>
    </w:p>
    <w:p w14:paraId="74D32278" w14:textId="238F524F" w:rsidR="0005771F" w:rsidRDefault="009E2E03" w:rsidP="00D85AB3">
      <w:pPr>
        <w:rPr>
          <w:rFonts w:ascii="Arial" w:hAnsi="Arial" w:cs="Arial"/>
          <w:b/>
          <w:bCs/>
          <w:sz w:val="28"/>
          <w:szCs w:val="28"/>
          <w:u w:val="single"/>
        </w:rPr>
      </w:pPr>
      <w:r w:rsidRPr="009E2E03">
        <w:br w:type="page"/>
      </w:r>
      <w:bookmarkStart w:id="0" w:name="_Hlk205982484"/>
      <w:r>
        <w:rPr>
          <w:rFonts w:ascii="Arial" w:hAnsi="Arial" w:cs="Arial"/>
          <w:b/>
          <w:bCs/>
          <w:sz w:val="28"/>
          <w:szCs w:val="28"/>
          <w:u w:val="single"/>
        </w:rPr>
        <w:lastRenderedPageBreak/>
        <w:t>Task 1: Overview of Case-study</w:t>
      </w:r>
    </w:p>
    <w:p w14:paraId="080D6E4A" w14:textId="075C7A5F" w:rsidR="00BC373A" w:rsidRPr="00BC373A" w:rsidRDefault="0039110B" w:rsidP="00BC373A">
      <w:pPr>
        <w:spacing w:after="0" w:line="360" w:lineRule="auto"/>
        <w:jc w:val="both"/>
        <w:rPr>
          <w:rFonts w:ascii="Arial" w:hAnsi="Arial" w:cs="Arial"/>
          <w:color w:val="EE0000"/>
          <w:lang w:val="en-US"/>
        </w:rPr>
      </w:pPr>
      <w:bookmarkStart w:id="1" w:name="_Hlk205979492"/>
      <w:bookmarkEnd w:id="0"/>
      <w:r w:rsidRPr="0039110B">
        <w:rPr>
          <w:rFonts w:ascii="Arial" w:hAnsi="Arial" w:cs="Arial"/>
          <w:color w:val="000000" w:themeColor="text1"/>
        </w:rPr>
        <w:t>Basil’s Bakery is a small independent artisan bakery located in a retail park in Coventry, UK. Since opening in 2015, the bakery gained a strong reputation for its organic baked goods and convenient location, leading to steady growth in sales. However, after the COVID-19 pandemic, the business has struggled to recover, with sales remaining around 25% lower than they were in 2019. The main challenge is a fall in customer demand due to fewer people visiting the retail park. Other factors include the closure of nearby stores, increased remote working, job losses among customers, higher operating expenses, and the lack of an online ordering and delivery system. These combined issues have reduced income and created concerns about the bakery’s future growth and profitability (Kotler and Armstrong, 2021).</w:t>
      </w:r>
    </w:p>
    <w:p w14:paraId="3F8D568D" w14:textId="77A8566E" w:rsidR="0011107E" w:rsidRDefault="009E2E03" w:rsidP="00AC186D">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bookmarkEnd w:id="2"/>
    </w:p>
    <w:p w14:paraId="53B057A0" w14:textId="77777777" w:rsidR="0039110B" w:rsidRPr="0039110B" w:rsidRDefault="0039110B" w:rsidP="0039110B">
      <w:pPr>
        <w:rPr>
          <w:b/>
          <w:bCs/>
          <w:u w:val="single"/>
        </w:rPr>
      </w:pPr>
      <w:r w:rsidRPr="0039110B">
        <w:rPr>
          <w:b/>
          <w:bCs/>
          <w:u w:val="single"/>
        </w:rPr>
        <w:t>Proposed Solution A – Online Ordering and Local Delivery</w:t>
      </w:r>
    </w:p>
    <w:p w14:paraId="2F1E8153" w14:textId="77777777" w:rsidR="0039110B" w:rsidRPr="0039110B" w:rsidRDefault="0039110B" w:rsidP="0039110B">
      <w:r w:rsidRPr="0039110B">
        <w:t>One effective solution is to introduce an online ordering system together with a local delivery service. Customers would be able to order products through the bakery’s website or a mobile-friendly platform and choose either home delivery or click-and-collect. This would help the business reach customers who work from home or no longer visit the retail park regularly. It would also improve customer convenience, increase accessibility and create new opportunities for sales. Although the bakery would need to invest in digital technology and delivery arrangements at the beginning, the service could attract more customers, increase revenue and support the long-term success of the business (Kotler and Armstrong, 2021; Porter, 1985).</w:t>
      </w:r>
    </w:p>
    <w:p w14:paraId="5D9BADF4" w14:textId="77777777" w:rsidR="00AC186D" w:rsidRPr="00B319A6" w:rsidRDefault="00AC186D" w:rsidP="00AC186D">
      <w:pPr>
        <w:rPr>
          <w:b/>
          <w:bCs/>
          <w:u w:val="single"/>
          <w:lang w:val="en-US"/>
        </w:rPr>
      </w:pPr>
    </w:p>
    <w:p w14:paraId="7B3DCF36" w14:textId="77777777" w:rsidR="00B319A6" w:rsidRPr="00B319A6" w:rsidRDefault="00B319A6" w:rsidP="007030AD">
      <w:pPr>
        <w:jc w:val="both"/>
        <w:rPr>
          <w:rFonts w:ascii="Arial" w:hAnsi="Arial" w:cs="Arial"/>
          <w:b/>
          <w:bCs/>
          <w:u w:val="single"/>
        </w:rPr>
      </w:pPr>
      <w:r w:rsidRPr="00B319A6">
        <w:rPr>
          <w:rFonts w:ascii="Arial" w:hAnsi="Arial" w:cs="Arial"/>
          <w:b/>
          <w:bCs/>
          <w:u w:val="single"/>
        </w:rPr>
        <w:t>Solution B: Digital Loyalty Programme and Pre-order System</w:t>
      </w:r>
    </w:p>
    <w:p w14:paraId="5B384CDF" w14:textId="355E3C58" w:rsidR="0011107E" w:rsidRPr="0035328C" w:rsidRDefault="000D3E2B" w:rsidP="007030AD">
      <w:pPr>
        <w:jc w:val="both"/>
        <w:rPr>
          <w:rFonts w:ascii="Arial" w:hAnsi="Arial" w:cs="Arial"/>
        </w:rPr>
      </w:pPr>
      <w:r w:rsidRPr="000D3E2B">
        <w:rPr>
          <w:rFonts w:ascii="Arial" w:hAnsi="Arial" w:cs="Arial"/>
        </w:rPr>
        <w:t>The second proposal is to introduce a digital loyalty programme combined with an improved pre-order system. Customers could earn reward points for purchases while reserving products online before collection. This solution would reduce waiting times, improve customer satisfaction and encourage repeat purchases. Furthermore, advance orders would help Basil forecast demand more accurately, reducing food waste and improving stock management. However, this solution mainly benefits existing customers and has limited ability to attract new customers outside the retail park. Therefore, although operational efficiency would improve, the overall impact on declining sales is likely to be smaller than Solution A (Kotler and Armstrong, 2021).</w:t>
      </w: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lastRenderedPageBreak/>
        <w:t>Task 3b) Evaluation Results and Justifications</w:t>
      </w:r>
    </w:p>
    <w:p w14:paraId="485E6D68" w14:textId="77CD4E35" w:rsidR="00C53212" w:rsidRDefault="000D3E2B" w:rsidP="001A61CE">
      <w:pPr>
        <w:jc w:val="both"/>
        <w:rPr>
          <w:rFonts w:ascii="Arial" w:hAnsi="Arial" w:cs="Arial"/>
        </w:rPr>
      </w:pPr>
      <w:r w:rsidRPr="000D3E2B">
        <w:rPr>
          <w:rFonts w:ascii="Arial" w:hAnsi="Arial" w:cs="Arial"/>
        </w:rPr>
        <w:t xml:space="preserve">Following the PMI evaluation in Appendix 1, </w:t>
      </w:r>
      <w:r w:rsidRPr="000D3E2B">
        <w:rPr>
          <w:rFonts w:ascii="Arial" w:hAnsi="Arial" w:cs="Arial"/>
          <w:b/>
          <w:bCs/>
        </w:rPr>
        <w:t>Solution A: Online Ordering and Local Delivery Service</w:t>
      </w:r>
      <w:r w:rsidRPr="000D3E2B">
        <w:rPr>
          <w:rFonts w:ascii="Arial" w:hAnsi="Arial" w:cs="Arial"/>
        </w:rPr>
        <w:t xml:space="preserve"> is the preferred option because it achieved the highest overall score. The PMI technique is an effective decision-making tool that evaluates the positive, negative and interesting aspects of alternative solutions before implementation (Proctor, 2014). The evaluation criteria included customer reach, financial impact, implementation cost and long-term sustainability. Customer reach received the highest weighting because Basil's principal challenge is declining footfall rather than poor product quality. Financial impact was also highly weighted due to increasing operating expenses and the need to improve revenue. Although Solution A requires greater investment than Solution B, it provides significant long-term benefits by expanding the customer base beyond the retail park. Consequently, the solution is expected to increase sales, improve competitiveness and strengthen the long-term viability of Basil's Bakery (Porter, 1985).</w:t>
      </w: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0E82AF00" w14:textId="0A50AA02" w:rsidR="00B91658" w:rsidRPr="002D3C68" w:rsidRDefault="000D3E2B" w:rsidP="000D3E2B">
      <w:pPr>
        <w:spacing w:line="360" w:lineRule="auto"/>
        <w:jc w:val="both"/>
        <w:rPr>
          <w:rFonts w:ascii="Arial" w:hAnsi="Arial" w:cs="Arial"/>
          <w:color w:val="000000" w:themeColor="text1"/>
        </w:rPr>
      </w:pPr>
      <w:r w:rsidRPr="002D3C68">
        <w:rPr>
          <w:rFonts w:ascii="Arial" w:hAnsi="Arial" w:cs="Arial"/>
          <w:color w:val="000000" w:themeColor="text1"/>
        </w:rPr>
        <w:t>The implementation plan follows a logical sequence of planning, development, testing and launch. Assigning clear responsibilities and realistic timescales reduces implementation risks and improves project success. According to the Institute of Leadership &amp; Management (2013), effective implementation requires clear scheduling, allocation of responsibilities and regular evaluation to ensure objectives are achieved. Therefore, Basil is responsible for managing bakery operations, while technical specialists support website development and delivery integration.</w:t>
      </w: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7DF36983" w14:textId="77777777" w:rsidR="000D3E2B" w:rsidRPr="000D3E2B" w:rsidRDefault="000D3E2B" w:rsidP="000D3E2B">
      <w:pPr>
        <w:jc w:val="both"/>
        <w:rPr>
          <w:rFonts w:ascii="Arial" w:hAnsi="Arial" w:cs="Arial"/>
        </w:rPr>
      </w:pPr>
      <w:r w:rsidRPr="000D3E2B">
        <w:rPr>
          <w:rFonts w:ascii="Arial" w:hAnsi="Arial" w:cs="Arial"/>
        </w:rPr>
        <w:t xml:space="preserve">The selected Key Performance Indicator (KPI) is </w:t>
      </w:r>
      <w:r w:rsidRPr="000D3E2B">
        <w:rPr>
          <w:rFonts w:ascii="Arial" w:hAnsi="Arial" w:cs="Arial"/>
          <w:b/>
          <w:bCs/>
        </w:rPr>
        <w:t>monthly sales revenue</w:t>
      </w:r>
      <w:r w:rsidRPr="000D3E2B">
        <w:rPr>
          <w:rFonts w:ascii="Arial" w:hAnsi="Arial" w:cs="Arial"/>
        </w:rPr>
        <w:t>, as it directly measures whether the online ordering and delivery service improves Basil's financial performance. Since declining sales are the business's primary problem, monitoring monthly revenue provides clear evidence of whether the proposed solution is effective. In addition, customer satisfaction and the number of online orders will be monitored to evaluate service quality and customer engagement.</w:t>
      </w:r>
    </w:p>
    <w:p w14:paraId="7E23C358" w14:textId="77777777" w:rsidR="000D3E2B" w:rsidRPr="000D3E2B" w:rsidRDefault="000D3E2B" w:rsidP="000D3E2B">
      <w:pPr>
        <w:jc w:val="both"/>
        <w:rPr>
          <w:rFonts w:ascii="Arial" w:hAnsi="Arial" w:cs="Arial"/>
        </w:rPr>
      </w:pPr>
      <w:r w:rsidRPr="000D3E2B">
        <w:rPr>
          <w:rFonts w:ascii="Arial" w:hAnsi="Arial" w:cs="Arial"/>
        </w:rPr>
        <w:t xml:space="preserve">The SMART objectives were developed using the framework proposed by Doran (1981). The first objective is to launch the online ordering and delivery service within three months. This objective is specific and time-bound because it establishes a clear deadline for implementation. The second objective aims to increase monthly sales revenue by 15% within twelve months. This objective is measurable and directly linked to business growth. The third objective is to achieve at least 200 online customer </w:t>
      </w:r>
      <w:r w:rsidRPr="000D3E2B">
        <w:rPr>
          <w:rFonts w:ascii="Arial" w:hAnsi="Arial" w:cs="Arial"/>
        </w:rPr>
        <w:lastRenderedPageBreak/>
        <w:t>orders within six months, demonstrating customer acceptance of the new service. Finally, the business aims to achieve a customer satisfaction rate of at least 90% within six months. These objectives are achievable because Basil already has an established reputation and a loyal customer base. Together, the KPI and SMART objectives provide a practical framework for measuring performance and supporting continuous business improvement (Doran, 1981).</w:t>
      </w:r>
    </w:p>
    <w:p w14:paraId="685EFF35" w14:textId="77777777" w:rsidR="00EE37EC" w:rsidRDefault="00EE37EC" w:rsidP="007953DB">
      <w:pPr>
        <w:jc w:val="both"/>
        <w:rPr>
          <w:rFonts w:ascii="Arial" w:hAnsi="Arial" w:cs="Arial"/>
        </w:rPr>
      </w:pPr>
    </w:p>
    <w:p w14:paraId="17F16A5E" w14:textId="66EB5197"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A3529A">
        <w:rPr>
          <w:rFonts w:ascii="Arial" w:hAnsi="Arial" w:cs="Arial"/>
          <w:b/>
          <w:bCs/>
          <w:color w:val="auto"/>
          <w:sz w:val="28"/>
          <w:szCs w:val="28"/>
          <w:u w:val="single"/>
        </w:rPr>
        <w:t>6</w:t>
      </w:r>
      <w:r>
        <w:rPr>
          <w:rFonts w:ascii="Arial" w:hAnsi="Arial" w:cs="Arial"/>
          <w:b/>
          <w:bCs/>
          <w:color w:val="auto"/>
          <w:sz w:val="28"/>
          <w:szCs w:val="28"/>
          <w:u w:val="single"/>
        </w:rPr>
        <w:t xml:space="preserve">) </w:t>
      </w:r>
      <w:r w:rsidR="007F558A" w:rsidRPr="007F558A">
        <w:rPr>
          <w:rFonts w:ascii="Arial" w:hAnsi="Arial" w:cs="Arial"/>
          <w:b/>
          <w:bCs/>
          <w:color w:val="auto"/>
          <w:sz w:val="28"/>
          <w:szCs w:val="28"/>
          <w:u w:val="single"/>
        </w:rPr>
        <w:t>Key Findings</w:t>
      </w:r>
    </w:p>
    <w:p w14:paraId="6246ED91" w14:textId="77777777" w:rsidR="000D3E2B" w:rsidRPr="002D3C68" w:rsidRDefault="000D3E2B" w:rsidP="000D3E2B">
      <w:pPr>
        <w:numPr>
          <w:ilvl w:val="0"/>
          <w:numId w:val="13"/>
        </w:numPr>
        <w:rPr>
          <w:rFonts w:ascii="Arial" w:hAnsi="Arial" w:cs="Arial"/>
          <w:color w:val="000000" w:themeColor="text1"/>
        </w:rPr>
      </w:pPr>
      <w:bookmarkStart w:id="3" w:name="_Hlk208302504"/>
      <w:r w:rsidRPr="002D3C68">
        <w:rPr>
          <w:rFonts w:ascii="Arial" w:hAnsi="Arial" w:cs="Arial"/>
          <w:color w:val="000000" w:themeColor="text1"/>
        </w:rPr>
        <w:t xml:space="preserve">Basil's Bakery has experienced a significant decline in sales due to reduced retail park footfall following the COVID-19 pandemic. </w:t>
      </w:r>
    </w:p>
    <w:p w14:paraId="5614CFFB" w14:textId="77777777" w:rsidR="000D3E2B" w:rsidRPr="002D3C68" w:rsidRDefault="000D3E2B" w:rsidP="000D3E2B">
      <w:pPr>
        <w:numPr>
          <w:ilvl w:val="0"/>
          <w:numId w:val="13"/>
        </w:numPr>
        <w:rPr>
          <w:rFonts w:ascii="Arial" w:hAnsi="Arial" w:cs="Arial"/>
          <w:color w:val="000000" w:themeColor="text1"/>
        </w:rPr>
      </w:pPr>
      <w:r w:rsidRPr="002D3C68">
        <w:rPr>
          <w:rFonts w:ascii="Arial" w:hAnsi="Arial" w:cs="Arial"/>
          <w:color w:val="000000" w:themeColor="text1"/>
        </w:rPr>
        <w:t xml:space="preserve">Increased home working, retail closures and rising operating costs have negatively affected business profitability. </w:t>
      </w:r>
    </w:p>
    <w:p w14:paraId="777BB722" w14:textId="77777777" w:rsidR="000D3E2B" w:rsidRPr="002D3C68" w:rsidRDefault="000D3E2B" w:rsidP="000D3E2B">
      <w:pPr>
        <w:numPr>
          <w:ilvl w:val="0"/>
          <w:numId w:val="13"/>
        </w:numPr>
        <w:rPr>
          <w:rFonts w:ascii="Arial" w:hAnsi="Arial" w:cs="Arial"/>
          <w:color w:val="000000" w:themeColor="text1"/>
        </w:rPr>
      </w:pPr>
      <w:r w:rsidRPr="002D3C68">
        <w:rPr>
          <w:rFonts w:ascii="Arial" w:hAnsi="Arial" w:cs="Arial"/>
          <w:color w:val="000000" w:themeColor="text1"/>
        </w:rPr>
        <w:t xml:space="preserve">Customer feedback indicates strong demand for online ordering, delivery and improved pre-order services. </w:t>
      </w:r>
    </w:p>
    <w:p w14:paraId="602D8338" w14:textId="77777777" w:rsidR="000D3E2B" w:rsidRPr="002D3C68" w:rsidRDefault="000D3E2B" w:rsidP="000D3E2B">
      <w:pPr>
        <w:numPr>
          <w:ilvl w:val="0"/>
          <w:numId w:val="13"/>
        </w:numPr>
        <w:rPr>
          <w:rFonts w:ascii="Arial" w:hAnsi="Arial" w:cs="Arial"/>
          <w:color w:val="000000" w:themeColor="text1"/>
        </w:rPr>
      </w:pPr>
      <w:r w:rsidRPr="002D3C68">
        <w:rPr>
          <w:rFonts w:ascii="Arial" w:hAnsi="Arial" w:cs="Arial"/>
          <w:color w:val="000000" w:themeColor="text1"/>
        </w:rPr>
        <w:t xml:space="preserve">The PMI evaluation identified the Online Ordering and Local Delivery Service as the most effective solution because it expands customer reach and creates new revenue opportunities (Proctor, 2014). </w:t>
      </w:r>
    </w:p>
    <w:p w14:paraId="4D0FDC86" w14:textId="77777777" w:rsidR="000D3E2B" w:rsidRPr="002D3C68" w:rsidRDefault="000D3E2B" w:rsidP="000D3E2B">
      <w:pPr>
        <w:numPr>
          <w:ilvl w:val="0"/>
          <w:numId w:val="13"/>
        </w:numPr>
        <w:rPr>
          <w:rFonts w:ascii="Arial" w:hAnsi="Arial" w:cs="Arial"/>
          <w:color w:val="000000" w:themeColor="text1"/>
        </w:rPr>
      </w:pPr>
      <w:r w:rsidRPr="002D3C68">
        <w:rPr>
          <w:rFonts w:ascii="Arial" w:hAnsi="Arial" w:cs="Arial"/>
          <w:color w:val="000000" w:themeColor="text1"/>
        </w:rPr>
        <w:t>A structured implementation plan, supported by SMART objectives and measurable KPIs, will help Basil monitor progress and improve long-term business sustainability.</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3"/>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519A8CD4" w14:textId="77777777" w:rsidR="000D3E2B" w:rsidRPr="00E30D8E" w:rsidRDefault="000D3E2B" w:rsidP="000D3E2B">
      <w:pPr>
        <w:pStyle w:val="ListParagraph"/>
        <w:numPr>
          <w:ilvl w:val="0"/>
          <w:numId w:val="14"/>
        </w:numPr>
        <w:spacing w:after="0" w:line="360" w:lineRule="auto"/>
        <w:rPr>
          <w:rFonts w:ascii="Arial" w:hAnsi="Arial" w:cs="Arial"/>
          <w:i/>
          <w:iCs/>
        </w:rPr>
      </w:pPr>
      <w:r w:rsidRPr="00E30D8E">
        <w:rPr>
          <w:rFonts w:ascii="Arial" w:hAnsi="Arial" w:cs="Arial"/>
          <w:i/>
          <w:iCs/>
        </w:rPr>
        <w:t>Doran, G.T. (1981) ‘There's a S.M.A.R.T. way to write management's goals and objectives’, Management Review, 70(11), pp. 35–36.</w:t>
      </w:r>
    </w:p>
    <w:p w14:paraId="2290AF38" w14:textId="77777777" w:rsidR="00B319A6" w:rsidRPr="00E30D8E" w:rsidRDefault="00B319A6" w:rsidP="000D3E2B">
      <w:pPr>
        <w:pStyle w:val="ListParagraph"/>
        <w:numPr>
          <w:ilvl w:val="0"/>
          <w:numId w:val="14"/>
        </w:numPr>
        <w:spacing w:after="0" w:line="360" w:lineRule="auto"/>
        <w:rPr>
          <w:rFonts w:ascii="Arial" w:hAnsi="Arial" w:cs="Arial"/>
          <w:i/>
          <w:iCs/>
        </w:rPr>
      </w:pPr>
      <w:r w:rsidRPr="00E30D8E">
        <w:rPr>
          <w:rFonts w:ascii="Arial" w:hAnsi="Arial" w:cs="Arial"/>
          <w:i/>
          <w:iCs/>
        </w:rPr>
        <w:t xml:space="preserve">Institute of Leadership &amp; Management (2013) Super Series: Solving Problems and Making Decisions. 5th </w:t>
      </w:r>
      <w:proofErr w:type="spellStart"/>
      <w:r w:rsidRPr="00E30D8E">
        <w:rPr>
          <w:rFonts w:ascii="Arial" w:hAnsi="Arial" w:cs="Arial"/>
          <w:i/>
          <w:iCs/>
        </w:rPr>
        <w:t>edn</w:t>
      </w:r>
      <w:proofErr w:type="spellEnd"/>
      <w:r w:rsidRPr="00E30D8E">
        <w:rPr>
          <w:rFonts w:ascii="Arial" w:hAnsi="Arial" w:cs="Arial"/>
          <w:i/>
          <w:iCs/>
        </w:rPr>
        <w:t>. London: Routledge.</w:t>
      </w:r>
    </w:p>
    <w:p w14:paraId="39BBD308" w14:textId="7127E532" w:rsidR="000D3E2B" w:rsidRPr="00E30D8E" w:rsidRDefault="000D3E2B" w:rsidP="000D3E2B">
      <w:pPr>
        <w:pStyle w:val="ListParagraph"/>
        <w:numPr>
          <w:ilvl w:val="0"/>
          <w:numId w:val="14"/>
        </w:numPr>
        <w:spacing w:after="0" w:line="360" w:lineRule="auto"/>
        <w:rPr>
          <w:rFonts w:ascii="Arial" w:hAnsi="Arial" w:cs="Arial"/>
          <w:i/>
          <w:iCs/>
        </w:rPr>
      </w:pPr>
      <w:r w:rsidRPr="00E30D8E">
        <w:rPr>
          <w:rFonts w:ascii="Arial" w:hAnsi="Arial" w:cs="Arial"/>
          <w:i/>
          <w:iCs/>
        </w:rPr>
        <w:t xml:space="preserve">Kotler, P. and Armstrong, G. (2021) Principles of Marketing. 18th </w:t>
      </w:r>
      <w:proofErr w:type="spellStart"/>
      <w:r w:rsidRPr="00E30D8E">
        <w:rPr>
          <w:rFonts w:ascii="Arial" w:hAnsi="Arial" w:cs="Arial"/>
          <w:i/>
          <w:iCs/>
        </w:rPr>
        <w:t>edn</w:t>
      </w:r>
      <w:proofErr w:type="spellEnd"/>
      <w:r w:rsidRPr="00E30D8E">
        <w:rPr>
          <w:rFonts w:ascii="Arial" w:hAnsi="Arial" w:cs="Arial"/>
          <w:i/>
          <w:iCs/>
        </w:rPr>
        <w:t>. Harlow: Pearson.</w:t>
      </w:r>
    </w:p>
    <w:p w14:paraId="759BB9F6" w14:textId="77777777" w:rsidR="000D3E2B" w:rsidRPr="00E30D8E" w:rsidRDefault="000D3E2B" w:rsidP="000D3E2B">
      <w:pPr>
        <w:pStyle w:val="ListParagraph"/>
        <w:numPr>
          <w:ilvl w:val="0"/>
          <w:numId w:val="14"/>
        </w:numPr>
        <w:spacing w:after="0" w:line="360" w:lineRule="auto"/>
        <w:rPr>
          <w:rFonts w:ascii="Arial" w:hAnsi="Arial" w:cs="Arial"/>
          <w:i/>
          <w:iCs/>
        </w:rPr>
      </w:pPr>
      <w:r w:rsidRPr="00E30D8E">
        <w:rPr>
          <w:rFonts w:ascii="Arial" w:hAnsi="Arial" w:cs="Arial"/>
          <w:i/>
          <w:iCs/>
        </w:rPr>
        <w:t>Porter, M.E. (1985) Competitive Advantage: Creating and Sustaining Superior Performance. New York: Free Press.</w:t>
      </w:r>
    </w:p>
    <w:p w14:paraId="723A0D52" w14:textId="3E92E2DF" w:rsidR="000D3E2B" w:rsidRPr="00E30D8E" w:rsidRDefault="00E30D8E" w:rsidP="000D3E2B">
      <w:pPr>
        <w:pStyle w:val="ListParagraph"/>
        <w:numPr>
          <w:ilvl w:val="0"/>
          <w:numId w:val="14"/>
        </w:numPr>
        <w:spacing w:after="0" w:line="360" w:lineRule="auto"/>
        <w:rPr>
          <w:rFonts w:ascii="Arial" w:hAnsi="Arial" w:cs="Arial"/>
          <w:i/>
          <w:iCs/>
        </w:rPr>
      </w:pPr>
      <w:r w:rsidRPr="00E30D8E">
        <w:rPr>
          <w:rFonts w:ascii="Arial" w:hAnsi="Arial" w:cs="Arial"/>
          <w:i/>
          <w:iCs/>
        </w:rPr>
        <w:t xml:space="preserve">Proctor, T. (2014) Creative Problem Solving for Managers: Developing Skills for Decision Making and Innovation. 4th </w:t>
      </w:r>
      <w:proofErr w:type="spellStart"/>
      <w:r w:rsidRPr="00E30D8E">
        <w:rPr>
          <w:rFonts w:ascii="Arial" w:hAnsi="Arial" w:cs="Arial"/>
          <w:i/>
          <w:iCs/>
        </w:rPr>
        <w:t>edn</w:t>
      </w:r>
      <w:proofErr w:type="spellEnd"/>
      <w:r w:rsidRPr="00E30D8E">
        <w:rPr>
          <w:rFonts w:ascii="Arial" w:hAnsi="Arial" w:cs="Arial"/>
          <w:i/>
          <w:iCs/>
        </w:rPr>
        <w:t>. London: Routledge.</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3CD7B0DE" w:rsidR="005E6545" w:rsidRPr="004E2BAE" w:rsidRDefault="00E30D8E" w:rsidP="005E6545">
            <w:pPr>
              <w:jc w:val="center"/>
              <w:rPr>
                <w:rFonts w:ascii="Arial" w:hAnsi="Arial" w:cs="Arial"/>
                <w:b/>
                <w:bCs/>
                <w:i/>
                <w:iCs/>
                <w:sz w:val="32"/>
                <w:szCs w:val="32"/>
                <w:u w:val="single"/>
              </w:rPr>
            </w:pPr>
            <w:r w:rsidRPr="00E30D8E">
              <w:rPr>
                <w:rFonts w:ascii="Arial" w:hAnsi="Arial" w:cs="Arial"/>
                <w:b/>
                <w:bCs/>
                <w:i/>
                <w:iCs/>
                <w:sz w:val="32"/>
                <w:szCs w:val="32"/>
                <w:u w:val="single"/>
              </w:rPr>
              <w:t>Solution A: Online Ordering and Local Delivery Service</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75D2DFEE" w:rsidR="0069332C" w:rsidRPr="00D8423E" w:rsidRDefault="000D3E2B" w:rsidP="005E6545">
            <w:pPr>
              <w:rPr>
                <w:rFonts w:ascii="Arial" w:hAnsi="Arial" w:cs="Arial"/>
              </w:rPr>
            </w:pPr>
            <w:r w:rsidRPr="000D3E2B">
              <w:rPr>
                <w:rFonts w:ascii="Arial" w:hAnsi="Arial" w:cs="Arial"/>
              </w:rPr>
              <w:t>Reaches customers beyond the retail park.</w:t>
            </w:r>
          </w:p>
        </w:tc>
        <w:tc>
          <w:tcPr>
            <w:tcW w:w="3402" w:type="dxa"/>
          </w:tcPr>
          <w:p w14:paraId="527B0263" w14:textId="76F6A0A5" w:rsidR="0069332C" w:rsidRPr="00D8423E" w:rsidRDefault="000D3E2B" w:rsidP="005E6545">
            <w:pPr>
              <w:rPr>
                <w:rFonts w:ascii="Arial" w:hAnsi="Arial" w:cs="Arial"/>
              </w:rPr>
            </w:pPr>
            <w:r w:rsidRPr="000D3E2B">
              <w:rPr>
                <w:rFonts w:ascii="Arial" w:hAnsi="Arial" w:cs="Arial"/>
              </w:rPr>
              <w:t>Requires initial investment in a website and delivery system.</w:t>
            </w:r>
          </w:p>
        </w:tc>
        <w:tc>
          <w:tcPr>
            <w:tcW w:w="3402" w:type="dxa"/>
          </w:tcPr>
          <w:p w14:paraId="54177784" w14:textId="7D89EC45" w:rsidR="0069332C" w:rsidRPr="00D8423E" w:rsidRDefault="000D3E2B" w:rsidP="005E6545">
            <w:pPr>
              <w:rPr>
                <w:rFonts w:ascii="Arial" w:hAnsi="Arial" w:cs="Arial"/>
              </w:rPr>
            </w:pPr>
            <w:r w:rsidRPr="000D3E2B">
              <w:rPr>
                <w:rFonts w:ascii="Arial" w:hAnsi="Arial" w:cs="Arial"/>
              </w:rPr>
              <w:t>Creates opportunities to expand into neighbouring areas</w:t>
            </w:r>
            <w:r w:rsidR="00953C85">
              <w:rPr>
                <w:rFonts w:ascii="Arial" w:hAnsi="Arial" w:cs="Arial"/>
              </w:rPr>
              <w:t>.</w:t>
            </w:r>
          </w:p>
        </w:tc>
      </w:tr>
      <w:tr w:rsidR="005E6545" w14:paraId="72386363" w14:textId="77777777" w:rsidTr="004E2BAE">
        <w:tc>
          <w:tcPr>
            <w:tcW w:w="3402" w:type="dxa"/>
          </w:tcPr>
          <w:p w14:paraId="705B679B" w14:textId="106ACF8D" w:rsidR="0069332C" w:rsidRDefault="000D3E2B" w:rsidP="005E6545">
            <w:pPr>
              <w:rPr>
                <w:rFonts w:ascii="Arial" w:hAnsi="Arial" w:cs="Arial"/>
              </w:rPr>
            </w:pPr>
            <w:r>
              <w:rPr>
                <w:rFonts w:ascii="Arial" w:hAnsi="Arial" w:cs="Arial"/>
              </w:rPr>
              <w:t>I</w:t>
            </w:r>
            <w:r w:rsidRPr="000D3E2B">
              <w:rPr>
                <w:rFonts w:ascii="Arial" w:hAnsi="Arial" w:cs="Arial"/>
              </w:rPr>
              <w:t>ncreases sales and revenue.</w:t>
            </w:r>
          </w:p>
          <w:p w14:paraId="7DA291BA" w14:textId="77777777" w:rsidR="0069332C" w:rsidRPr="00D8423E" w:rsidRDefault="0069332C" w:rsidP="005E6545">
            <w:pPr>
              <w:rPr>
                <w:rFonts w:ascii="Arial" w:hAnsi="Arial" w:cs="Arial"/>
              </w:rPr>
            </w:pPr>
          </w:p>
        </w:tc>
        <w:tc>
          <w:tcPr>
            <w:tcW w:w="3402" w:type="dxa"/>
          </w:tcPr>
          <w:p w14:paraId="60BD867A" w14:textId="0BF03FE0" w:rsidR="0069332C" w:rsidRPr="00D8423E" w:rsidRDefault="000D3E2B" w:rsidP="005E6545">
            <w:pPr>
              <w:rPr>
                <w:rFonts w:ascii="Arial" w:hAnsi="Arial" w:cs="Arial"/>
              </w:rPr>
            </w:pPr>
            <w:r w:rsidRPr="000D3E2B">
              <w:rPr>
                <w:rFonts w:ascii="Arial" w:hAnsi="Arial" w:cs="Arial"/>
              </w:rPr>
              <w:t>Staff may require training to manage online orders.</w:t>
            </w:r>
          </w:p>
        </w:tc>
        <w:tc>
          <w:tcPr>
            <w:tcW w:w="3402" w:type="dxa"/>
          </w:tcPr>
          <w:p w14:paraId="61DCE48A" w14:textId="7E682ECF" w:rsidR="0069332C" w:rsidRPr="00D8423E" w:rsidRDefault="000D3E2B" w:rsidP="005E6545">
            <w:pPr>
              <w:rPr>
                <w:rFonts w:ascii="Arial" w:hAnsi="Arial" w:cs="Arial"/>
              </w:rPr>
            </w:pPr>
            <w:r w:rsidRPr="000D3E2B">
              <w:rPr>
                <w:rFonts w:ascii="Arial" w:hAnsi="Arial" w:cs="Arial"/>
              </w:rPr>
              <w:t>Customer data can be used for future marketing campaigns.</w:t>
            </w:r>
          </w:p>
        </w:tc>
      </w:tr>
      <w:tr w:rsidR="005E6545" w14:paraId="2C70905B" w14:textId="77777777" w:rsidTr="004E2BAE">
        <w:tc>
          <w:tcPr>
            <w:tcW w:w="3402" w:type="dxa"/>
          </w:tcPr>
          <w:p w14:paraId="7849C453" w14:textId="198B91DD" w:rsidR="0069332C" w:rsidRDefault="000D3E2B" w:rsidP="005E6545">
            <w:pPr>
              <w:rPr>
                <w:rFonts w:ascii="Arial" w:hAnsi="Arial" w:cs="Arial"/>
              </w:rPr>
            </w:pPr>
            <w:r w:rsidRPr="000D3E2B">
              <w:rPr>
                <w:rFonts w:ascii="Arial" w:hAnsi="Arial" w:cs="Arial"/>
              </w:rPr>
              <w:t>Responds directly to customer demand for delivery.</w:t>
            </w:r>
          </w:p>
          <w:p w14:paraId="40FD8BA1" w14:textId="77777777" w:rsidR="0069332C" w:rsidRPr="00D8423E" w:rsidRDefault="0069332C" w:rsidP="005E6545">
            <w:pPr>
              <w:rPr>
                <w:rFonts w:ascii="Arial" w:hAnsi="Arial" w:cs="Arial"/>
              </w:rPr>
            </w:pPr>
          </w:p>
        </w:tc>
        <w:tc>
          <w:tcPr>
            <w:tcW w:w="3402" w:type="dxa"/>
          </w:tcPr>
          <w:p w14:paraId="59E2737B" w14:textId="3888B84B" w:rsidR="0069332C" w:rsidRPr="00D8423E" w:rsidRDefault="000D3E2B" w:rsidP="005E6545">
            <w:pPr>
              <w:rPr>
                <w:rFonts w:ascii="Arial" w:hAnsi="Arial" w:cs="Arial"/>
              </w:rPr>
            </w:pPr>
            <w:r w:rsidRPr="000D3E2B">
              <w:rPr>
                <w:rFonts w:ascii="Arial" w:hAnsi="Arial" w:cs="Arial"/>
              </w:rPr>
              <w:t>Delivery logistics may increase operating costs.</w:t>
            </w:r>
          </w:p>
        </w:tc>
        <w:tc>
          <w:tcPr>
            <w:tcW w:w="3402" w:type="dxa"/>
          </w:tcPr>
          <w:p w14:paraId="5F752746" w14:textId="3043D7F0" w:rsidR="0069332C" w:rsidRPr="00D8423E" w:rsidRDefault="000D3E2B" w:rsidP="005E6545">
            <w:pPr>
              <w:rPr>
                <w:rFonts w:ascii="Arial" w:hAnsi="Arial" w:cs="Arial"/>
              </w:rPr>
            </w:pPr>
            <w:r w:rsidRPr="000D3E2B">
              <w:rPr>
                <w:rFonts w:ascii="Arial" w:hAnsi="Arial" w:cs="Arial"/>
              </w:rPr>
              <w:t>Strengthens the bakery's competitive advantage.</w:t>
            </w:r>
          </w:p>
        </w:tc>
      </w:tr>
      <w:tr w:rsidR="005E6545" w14:paraId="4A74C72F" w14:textId="77777777" w:rsidTr="004E2BAE">
        <w:tc>
          <w:tcPr>
            <w:tcW w:w="3402" w:type="dxa"/>
          </w:tcPr>
          <w:p w14:paraId="755ECA6C" w14:textId="3617FE9F" w:rsidR="0069332C" w:rsidRDefault="000D3E2B" w:rsidP="005E6545">
            <w:pPr>
              <w:rPr>
                <w:rFonts w:ascii="Arial" w:hAnsi="Arial" w:cs="Arial"/>
              </w:rPr>
            </w:pPr>
            <w:r w:rsidRPr="000D3E2B">
              <w:rPr>
                <w:rFonts w:ascii="Arial" w:hAnsi="Arial" w:cs="Arial"/>
              </w:rPr>
              <w:t>Reduces dependence on declining footfall.</w:t>
            </w:r>
          </w:p>
          <w:p w14:paraId="5088897E" w14:textId="77777777" w:rsidR="0069332C" w:rsidRPr="00D8423E" w:rsidRDefault="0069332C" w:rsidP="005E6545">
            <w:pPr>
              <w:rPr>
                <w:rFonts w:ascii="Arial" w:hAnsi="Arial" w:cs="Arial"/>
              </w:rPr>
            </w:pPr>
          </w:p>
        </w:tc>
        <w:tc>
          <w:tcPr>
            <w:tcW w:w="3402" w:type="dxa"/>
          </w:tcPr>
          <w:p w14:paraId="210F9525" w14:textId="0E1E8DF8" w:rsidR="0069332C" w:rsidRPr="00D8423E" w:rsidRDefault="000D3E2B" w:rsidP="005E6545">
            <w:pPr>
              <w:rPr>
                <w:rFonts w:ascii="Arial" w:hAnsi="Arial" w:cs="Arial"/>
              </w:rPr>
            </w:pPr>
            <w:r w:rsidRPr="000D3E2B">
              <w:rPr>
                <w:rFonts w:ascii="Arial" w:hAnsi="Arial" w:cs="Arial"/>
              </w:rPr>
              <w:t>Implementation may take several weeks.</w:t>
            </w:r>
          </w:p>
        </w:tc>
        <w:tc>
          <w:tcPr>
            <w:tcW w:w="3402" w:type="dxa"/>
          </w:tcPr>
          <w:p w14:paraId="6DD97545" w14:textId="6567453D" w:rsidR="0069332C" w:rsidRPr="00D8423E" w:rsidRDefault="000D3E2B" w:rsidP="005E6545">
            <w:pPr>
              <w:rPr>
                <w:rFonts w:ascii="Arial" w:hAnsi="Arial" w:cs="Arial"/>
              </w:rPr>
            </w:pPr>
            <w:r w:rsidRPr="000D3E2B">
              <w:rPr>
                <w:rFonts w:ascii="Arial" w:hAnsi="Arial" w:cs="Arial"/>
              </w:rPr>
              <w:t>Supports long-term business growth.</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7EA25EC5"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0D3E2B">
              <w:rPr>
                <w:rFonts w:ascii="Arial" w:hAnsi="Arial" w:cs="Arial"/>
                <w:b/>
                <w:bCs/>
                <w:sz w:val="28"/>
                <w:szCs w:val="28"/>
              </w:rPr>
              <w:t>4</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6BD945C2"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30D8E">
              <w:rPr>
                <w:rFonts w:ascii="Arial" w:hAnsi="Arial" w:cs="Arial"/>
                <w:b/>
                <w:bCs/>
                <w:sz w:val="28"/>
                <w:szCs w:val="28"/>
              </w:rPr>
              <w:t>-</w:t>
            </w:r>
            <w:r w:rsidR="000D3E2B">
              <w:rPr>
                <w:rFonts w:ascii="Arial" w:hAnsi="Arial" w:cs="Arial"/>
                <w:b/>
                <w:bCs/>
                <w:sz w:val="28"/>
                <w:szCs w:val="28"/>
              </w:rPr>
              <w:t>4</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3514BABB"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0D3E2B">
              <w:rPr>
                <w:rFonts w:ascii="Arial" w:hAnsi="Arial" w:cs="Arial"/>
                <w:b/>
                <w:bCs/>
                <w:sz w:val="28"/>
                <w:szCs w:val="28"/>
              </w:rPr>
              <w:t>4</w:t>
            </w:r>
          </w:p>
        </w:tc>
      </w:tr>
    </w:tbl>
    <w:p w14:paraId="19B0CD8E" w14:textId="77777777" w:rsidR="008F5810" w:rsidRPr="008F5810" w:rsidRDefault="008F5810" w:rsidP="0069332C">
      <w:pPr>
        <w:rPr>
          <w:rFonts w:ascii="Arial" w:hAnsi="Arial" w:cs="Arial"/>
          <w:b/>
          <w:bCs/>
          <w:sz w:val="16"/>
          <w:szCs w:val="16"/>
        </w:rPr>
      </w:pPr>
    </w:p>
    <w:p w14:paraId="0C1D88A7" w14:textId="3191ACD8" w:rsidR="0069332C" w:rsidRPr="008F5810" w:rsidRDefault="008F5810" w:rsidP="0069332C">
      <w:pPr>
        <w:rPr>
          <w:rFonts w:ascii="Arial" w:hAnsi="Arial" w:cs="Arial"/>
          <w:b/>
          <w:bCs/>
          <w:sz w:val="32"/>
          <w:szCs w:val="32"/>
        </w:rPr>
      </w:pPr>
      <w:bookmarkStart w:id="4" w:name="_Hlk210816971"/>
      <w:r>
        <w:rPr>
          <w:rFonts w:ascii="Arial" w:hAnsi="Arial" w:cs="Arial"/>
          <w:b/>
          <w:bCs/>
          <w:sz w:val="32"/>
          <w:szCs w:val="32"/>
        </w:rPr>
        <w:t xml:space="preserve">Therefore: </w:t>
      </w:r>
      <w:r w:rsidR="00B319A6" w:rsidRPr="00B319A6">
        <w:rPr>
          <w:rFonts w:ascii="Arial" w:hAnsi="Arial" w:cs="Arial"/>
          <w:b/>
          <w:bCs/>
          <w:sz w:val="32"/>
          <w:szCs w:val="32"/>
        </w:rPr>
        <w:t>Overall Total for Solution A: Online Ordering and Local Delivery Service</w:t>
      </w:r>
      <w:r w:rsidR="00B319A6">
        <w:rPr>
          <w:rFonts w:ascii="Arial" w:hAnsi="Arial" w:cs="Arial"/>
          <w:b/>
          <w:bCs/>
          <w:sz w:val="32"/>
          <w:szCs w:val="32"/>
        </w:rPr>
        <w:t xml:space="preserve"> </w:t>
      </w:r>
      <w:r>
        <w:rPr>
          <w:rFonts w:ascii="Arial" w:hAnsi="Arial" w:cs="Arial"/>
          <w:b/>
          <w:bCs/>
          <w:sz w:val="32"/>
          <w:szCs w:val="32"/>
        </w:rPr>
        <w:t>=</w:t>
      </w:r>
      <w:r w:rsidR="004C195B">
        <w:rPr>
          <w:rFonts w:ascii="Arial" w:hAnsi="Arial" w:cs="Arial"/>
          <w:b/>
          <w:bCs/>
          <w:sz w:val="32"/>
          <w:szCs w:val="32"/>
        </w:rPr>
        <w:t xml:space="preserve"> </w:t>
      </w:r>
      <w:r w:rsidR="000D3E2B" w:rsidRPr="000D3E2B">
        <w:rPr>
          <w:rFonts w:ascii="Arial" w:hAnsi="Arial" w:cs="Arial"/>
          <w:b/>
          <w:bCs/>
          <w:sz w:val="32"/>
          <w:szCs w:val="32"/>
        </w:rPr>
        <w:t>+4</w:t>
      </w:r>
    </w:p>
    <w:bookmarkEnd w:id="4"/>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14022697" w:rsidR="005E6545" w:rsidRPr="004E2BAE" w:rsidRDefault="00E30D8E" w:rsidP="00B46780">
            <w:pPr>
              <w:jc w:val="center"/>
              <w:rPr>
                <w:rFonts w:ascii="Arial" w:hAnsi="Arial" w:cs="Arial"/>
                <w:b/>
                <w:bCs/>
                <w:i/>
                <w:iCs/>
                <w:sz w:val="32"/>
                <w:szCs w:val="32"/>
                <w:u w:val="single"/>
              </w:rPr>
            </w:pPr>
            <w:r w:rsidRPr="00E30D8E">
              <w:rPr>
                <w:rFonts w:ascii="Arial" w:hAnsi="Arial" w:cs="Arial"/>
                <w:b/>
                <w:bCs/>
                <w:i/>
                <w:iCs/>
                <w:sz w:val="32"/>
                <w:szCs w:val="32"/>
                <w:u w:val="single"/>
              </w:rPr>
              <w:t>Solution B: Digital Loyalty Programme and Pre-order System</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24C55056" w:rsidR="005E6545" w:rsidRPr="00D8423E" w:rsidRDefault="0085588B" w:rsidP="00B46780">
            <w:pPr>
              <w:rPr>
                <w:rFonts w:ascii="Arial" w:hAnsi="Arial" w:cs="Arial"/>
              </w:rPr>
            </w:pPr>
            <w:r w:rsidRPr="0085588B">
              <w:rPr>
                <w:rFonts w:ascii="Arial" w:hAnsi="Arial" w:cs="Arial"/>
              </w:rPr>
              <w:t>Encourages repeat purchases.</w:t>
            </w:r>
          </w:p>
        </w:tc>
        <w:tc>
          <w:tcPr>
            <w:tcW w:w="3402" w:type="dxa"/>
          </w:tcPr>
          <w:p w14:paraId="5965DA71" w14:textId="727D2EF7" w:rsidR="005E6545" w:rsidRPr="00D8423E" w:rsidRDefault="0085588B" w:rsidP="00B46780">
            <w:pPr>
              <w:rPr>
                <w:rFonts w:ascii="Arial" w:hAnsi="Arial" w:cs="Arial"/>
              </w:rPr>
            </w:pPr>
            <w:r w:rsidRPr="0085588B">
              <w:rPr>
                <w:rFonts w:ascii="Arial" w:hAnsi="Arial" w:cs="Arial"/>
              </w:rPr>
              <w:t>Does not significantly attract new customers</w:t>
            </w:r>
            <w:r w:rsidR="00953C85">
              <w:rPr>
                <w:rFonts w:ascii="Arial" w:hAnsi="Arial" w:cs="Arial"/>
              </w:rPr>
              <w:t>.</w:t>
            </w:r>
          </w:p>
        </w:tc>
        <w:tc>
          <w:tcPr>
            <w:tcW w:w="3402" w:type="dxa"/>
          </w:tcPr>
          <w:p w14:paraId="3379FD70" w14:textId="0B3C50D9" w:rsidR="005E6545" w:rsidRPr="00D8423E" w:rsidRDefault="0085588B" w:rsidP="00B46780">
            <w:pPr>
              <w:rPr>
                <w:rFonts w:ascii="Arial" w:hAnsi="Arial" w:cs="Arial"/>
              </w:rPr>
            </w:pPr>
            <w:r w:rsidRPr="0085588B">
              <w:rPr>
                <w:rFonts w:ascii="Arial" w:hAnsi="Arial" w:cs="Arial"/>
              </w:rPr>
              <w:t>Customer data supports personalised marketing.</w:t>
            </w:r>
          </w:p>
        </w:tc>
      </w:tr>
      <w:tr w:rsidR="005E6545" w14:paraId="2FCB4DC4" w14:textId="77777777" w:rsidTr="004E2BAE">
        <w:tc>
          <w:tcPr>
            <w:tcW w:w="3402" w:type="dxa"/>
          </w:tcPr>
          <w:p w14:paraId="0D9FE8F3" w14:textId="5FFDE33B" w:rsidR="005E6545" w:rsidRPr="00D8423E" w:rsidRDefault="0085588B" w:rsidP="00B46780">
            <w:pPr>
              <w:rPr>
                <w:rFonts w:ascii="Arial" w:hAnsi="Arial" w:cs="Arial"/>
              </w:rPr>
            </w:pPr>
            <w:r w:rsidRPr="0085588B">
              <w:rPr>
                <w:rFonts w:ascii="Arial" w:hAnsi="Arial" w:cs="Arial"/>
              </w:rPr>
              <w:t>Reduces waiting times during busy periods.</w:t>
            </w:r>
          </w:p>
        </w:tc>
        <w:tc>
          <w:tcPr>
            <w:tcW w:w="3402" w:type="dxa"/>
          </w:tcPr>
          <w:p w14:paraId="4AB87962" w14:textId="70CE3318" w:rsidR="005E6545" w:rsidRPr="00D8423E" w:rsidRDefault="0085588B" w:rsidP="00B46780">
            <w:pPr>
              <w:rPr>
                <w:rFonts w:ascii="Arial" w:hAnsi="Arial" w:cs="Arial"/>
              </w:rPr>
            </w:pPr>
            <w:r w:rsidRPr="0085588B">
              <w:rPr>
                <w:rFonts w:ascii="Arial" w:hAnsi="Arial" w:cs="Arial"/>
              </w:rPr>
              <w:t>Requires investment in digital software.</w:t>
            </w:r>
          </w:p>
        </w:tc>
        <w:tc>
          <w:tcPr>
            <w:tcW w:w="3402" w:type="dxa"/>
          </w:tcPr>
          <w:p w14:paraId="22158CE7" w14:textId="76C38C07" w:rsidR="005E6545" w:rsidRPr="00D8423E" w:rsidRDefault="0085588B" w:rsidP="00B46780">
            <w:pPr>
              <w:rPr>
                <w:rFonts w:ascii="Arial" w:hAnsi="Arial" w:cs="Arial"/>
              </w:rPr>
            </w:pPr>
            <w:r w:rsidRPr="0085588B">
              <w:rPr>
                <w:rFonts w:ascii="Arial" w:hAnsi="Arial" w:cs="Arial"/>
              </w:rPr>
              <w:t>Improves demand forecasting.</w:t>
            </w:r>
          </w:p>
        </w:tc>
      </w:tr>
      <w:tr w:rsidR="005E6545" w14:paraId="7E020F16" w14:textId="77777777" w:rsidTr="004E2BAE">
        <w:tc>
          <w:tcPr>
            <w:tcW w:w="3402" w:type="dxa"/>
          </w:tcPr>
          <w:p w14:paraId="2573157F" w14:textId="6A65F44E" w:rsidR="005E6545" w:rsidRDefault="0085588B" w:rsidP="00B46780">
            <w:pPr>
              <w:rPr>
                <w:rFonts w:ascii="Arial" w:hAnsi="Arial" w:cs="Arial"/>
              </w:rPr>
            </w:pPr>
            <w:r w:rsidRPr="0085588B">
              <w:rPr>
                <w:rFonts w:ascii="Arial" w:hAnsi="Arial" w:cs="Arial"/>
              </w:rPr>
              <w:t>Improves customer satisfaction.</w:t>
            </w:r>
          </w:p>
          <w:p w14:paraId="4B0C72F1" w14:textId="77777777" w:rsidR="005E6545" w:rsidRPr="00D8423E" w:rsidRDefault="005E6545" w:rsidP="00B46780">
            <w:pPr>
              <w:rPr>
                <w:rFonts w:ascii="Arial" w:hAnsi="Arial" w:cs="Arial"/>
              </w:rPr>
            </w:pPr>
          </w:p>
        </w:tc>
        <w:tc>
          <w:tcPr>
            <w:tcW w:w="3402" w:type="dxa"/>
          </w:tcPr>
          <w:p w14:paraId="37A25E2B" w14:textId="4D691038" w:rsidR="005E6545" w:rsidRPr="00D8423E" w:rsidRDefault="0085588B" w:rsidP="00B46780">
            <w:pPr>
              <w:rPr>
                <w:rFonts w:ascii="Arial" w:hAnsi="Arial" w:cs="Arial"/>
              </w:rPr>
            </w:pPr>
            <w:r w:rsidRPr="0085588B">
              <w:rPr>
                <w:rFonts w:ascii="Arial" w:hAnsi="Arial" w:cs="Arial"/>
              </w:rPr>
              <w:t>Has limited impact on declining footfall.</w:t>
            </w:r>
          </w:p>
        </w:tc>
        <w:tc>
          <w:tcPr>
            <w:tcW w:w="3402" w:type="dxa"/>
          </w:tcPr>
          <w:p w14:paraId="6B03708F" w14:textId="40B3C418" w:rsidR="005E6545" w:rsidRPr="00D8423E" w:rsidRDefault="0085588B" w:rsidP="00B46780">
            <w:pPr>
              <w:rPr>
                <w:rFonts w:ascii="Arial" w:hAnsi="Arial" w:cs="Arial"/>
              </w:rPr>
            </w:pPr>
            <w:r w:rsidRPr="0085588B">
              <w:rPr>
                <w:rFonts w:ascii="Arial" w:hAnsi="Arial" w:cs="Arial"/>
              </w:rPr>
              <w:t>Can reduce food waste.</w:t>
            </w:r>
          </w:p>
        </w:tc>
      </w:tr>
      <w:tr w:rsidR="005E6545" w14:paraId="313C10DC" w14:textId="77777777" w:rsidTr="004E2BAE">
        <w:tc>
          <w:tcPr>
            <w:tcW w:w="3402" w:type="dxa"/>
          </w:tcPr>
          <w:p w14:paraId="3009C9FC" w14:textId="24AEB021" w:rsidR="005E6545" w:rsidRDefault="0085588B" w:rsidP="00B46780">
            <w:pPr>
              <w:rPr>
                <w:rFonts w:ascii="Arial" w:hAnsi="Arial" w:cs="Arial"/>
              </w:rPr>
            </w:pPr>
            <w:r w:rsidRPr="0085588B">
              <w:rPr>
                <w:rFonts w:ascii="Arial" w:hAnsi="Arial" w:cs="Arial"/>
              </w:rPr>
              <w:t>Strengthens customer loyalty</w:t>
            </w:r>
            <w:r>
              <w:rPr>
                <w:rFonts w:ascii="Arial" w:hAnsi="Arial" w:cs="Arial"/>
              </w:rPr>
              <w:t>.</w:t>
            </w:r>
          </w:p>
          <w:p w14:paraId="0296A04B" w14:textId="77777777" w:rsidR="005E6545" w:rsidRPr="00D8423E" w:rsidRDefault="005E6545" w:rsidP="00B46780">
            <w:pPr>
              <w:rPr>
                <w:rFonts w:ascii="Arial" w:hAnsi="Arial" w:cs="Arial"/>
              </w:rPr>
            </w:pPr>
          </w:p>
        </w:tc>
        <w:tc>
          <w:tcPr>
            <w:tcW w:w="3402" w:type="dxa"/>
          </w:tcPr>
          <w:p w14:paraId="67900541" w14:textId="3F45AE4F" w:rsidR="005E6545" w:rsidRPr="00D8423E" w:rsidRDefault="0085588B" w:rsidP="00B46780">
            <w:pPr>
              <w:rPr>
                <w:rFonts w:ascii="Arial" w:hAnsi="Arial" w:cs="Arial"/>
              </w:rPr>
            </w:pPr>
            <w:r w:rsidRPr="0085588B">
              <w:rPr>
                <w:rFonts w:ascii="Arial" w:hAnsi="Arial" w:cs="Arial"/>
              </w:rPr>
              <w:t>Revenue growth may be slower than Solution A.</w:t>
            </w:r>
          </w:p>
        </w:tc>
        <w:tc>
          <w:tcPr>
            <w:tcW w:w="3402" w:type="dxa"/>
          </w:tcPr>
          <w:p w14:paraId="1B268EAC" w14:textId="4356B0F0" w:rsidR="005E6545" w:rsidRPr="00D8423E" w:rsidRDefault="0085588B" w:rsidP="00B46780">
            <w:pPr>
              <w:rPr>
                <w:rFonts w:ascii="Arial" w:hAnsi="Arial" w:cs="Arial"/>
              </w:rPr>
            </w:pPr>
            <w:r w:rsidRPr="0085588B">
              <w:rPr>
                <w:rFonts w:ascii="Arial" w:hAnsi="Arial" w:cs="Arial"/>
              </w:rPr>
              <w:t>Builds stronger customer relationships.</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32E10A56"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85588B">
              <w:rPr>
                <w:rFonts w:ascii="Arial" w:hAnsi="Arial" w:cs="Arial"/>
                <w:b/>
                <w:bCs/>
                <w:sz w:val="28"/>
                <w:szCs w:val="28"/>
              </w:rPr>
              <w:t>4</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069E8F28"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63704">
              <w:rPr>
                <w:rFonts w:ascii="Arial" w:hAnsi="Arial" w:cs="Arial"/>
                <w:b/>
                <w:bCs/>
                <w:sz w:val="28"/>
                <w:szCs w:val="28"/>
              </w:rPr>
              <w:t>-4</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59815C74"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C63704">
              <w:rPr>
                <w:rFonts w:ascii="Arial" w:hAnsi="Arial" w:cs="Arial"/>
                <w:b/>
                <w:bCs/>
                <w:sz w:val="28"/>
                <w:szCs w:val="28"/>
              </w:rPr>
              <w:t xml:space="preserve"> 2</w:t>
            </w:r>
          </w:p>
        </w:tc>
      </w:tr>
    </w:tbl>
    <w:p w14:paraId="05DC597A" w14:textId="77777777" w:rsidR="00A448A7" w:rsidRDefault="00A448A7" w:rsidP="0069332C">
      <w:pPr>
        <w:rPr>
          <w:rFonts w:ascii="Arial" w:hAnsi="Arial" w:cs="Arial"/>
        </w:rPr>
      </w:pPr>
    </w:p>
    <w:p w14:paraId="5EE4E31B" w14:textId="34BFF9A2" w:rsidR="008F5810" w:rsidRDefault="008F5810" w:rsidP="008F5810">
      <w:pPr>
        <w:rPr>
          <w:rFonts w:ascii="Arial" w:hAnsi="Arial" w:cs="Arial"/>
          <w:b/>
          <w:bCs/>
          <w:sz w:val="32"/>
          <w:szCs w:val="32"/>
        </w:rPr>
      </w:pPr>
      <w:r>
        <w:rPr>
          <w:rFonts w:ascii="Arial" w:hAnsi="Arial" w:cs="Arial"/>
          <w:b/>
          <w:bCs/>
          <w:sz w:val="32"/>
          <w:szCs w:val="32"/>
        </w:rPr>
        <w:t xml:space="preserve">Therefore: </w:t>
      </w:r>
      <w:r w:rsidR="00B319A6" w:rsidRPr="00B319A6">
        <w:rPr>
          <w:rFonts w:ascii="Arial" w:hAnsi="Arial" w:cs="Arial"/>
          <w:b/>
          <w:bCs/>
          <w:sz w:val="32"/>
          <w:szCs w:val="32"/>
        </w:rPr>
        <w:t xml:space="preserve">Overall Total for Solution B: Digital Loyalty Programme and Pre-order System </w:t>
      </w:r>
      <w:r>
        <w:rPr>
          <w:rFonts w:ascii="Arial" w:hAnsi="Arial" w:cs="Arial"/>
          <w:b/>
          <w:bCs/>
          <w:sz w:val="32"/>
          <w:szCs w:val="32"/>
        </w:rPr>
        <w:t>=</w:t>
      </w:r>
      <w:r w:rsidR="004C195B">
        <w:rPr>
          <w:rFonts w:ascii="Arial" w:hAnsi="Arial" w:cs="Arial"/>
          <w:b/>
          <w:bCs/>
          <w:sz w:val="32"/>
          <w:szCs w:val="32"/>
        </w:rPr>
        <w:t xml:space="preserve"> </w:t>
      </w:r>
      <w:r w:rsidR="0085588B">
        <w:rPr>
          <w:rFonts w:ascii="Arial" w:hAnsi="Arial" w:cs="Arial"/>
          <w:b/>
          <w:bCs/>
          <w:sz w:val="32"/>
          <w:szCs w:val="32"/>
        </w:rPr>
        <w:t>+2</w:t>
      </w:r>
    </w:p>
    <w:p w14:paraId="2FBFDDBB" w14:textId="6358207F" w:rsidR="0085588B" w:rsidRPr="00953C85" w:rsidRDefault="0085588B" w:rsidP="008F5810">
      <w:pPr>
        <w:rPr>
          <w:rFonts w:ascii="Arial" w:hAnsi="Arial" w:cs="Arial"/>
          <w:sz w:val="32"/>
          <w:szCs w:val="32"/>
        </w:rPr>
      </w:pPr>
      <w:r>
        <w:rPr>
          <w:rFonts w:ascii="Arial" w:hAnsi="Arial" w:cs="Arial"/>
          <w:b/>
          <w:bCs/>
          <w:sz w:val="32"/>
          <w:szCs w:val="32"/>
        </w:rPr>
        <w:t xml:space="preserve">Reference: </w:t>
      </w:r>
      <w:r w:rsidRPr="00953C85">
        <w:rPr>
          <w:rFonts w:ascii="Arial" w:hAnsi="Arial" w:cs="Arial"/>
          <w:i/>
          <w:iCs/>
          <w:sz w:val="32"/>
          <w:szCs w:val="32"/>
        </w:rPr>
        <w:t xml:space="preserve">Proctor, T. (2014) Creative Problem Solving for Managers: Developing Skills for Decision Making and Innovation. 4th </w:t>
      </w:r>
      <w:proofErr w:type="spellStart"/>
      <w:r w:rsidRPr="00953C85">
        <w:rPr>
          <w:rFonts w:ascii="Arial" w:hAnsi="Arial" w:cs="Arial"/>
          <w:i/>
          <w:iCs/>
          <w:sz w:val="32"/>
          <w:szCs w:val="32"/>
        </w:rPr>
        <w:t>edn</w:t>
      </w:r>
      <w:proofErr w:type="spellEnd"/>
      <w:r w:rsidRPr="00953C85">
        <w:rPr>
          <w:rFonts w:ascii="Arial" w:hAnsi="Arial" w:cs="Arial"/>
          <w:i/>
          <w:iCs/>
          <w:sz w:val="32"/>
          <w:szCs w:val="32"/>
        </w:rPr>
        <w:t>. London: Routledge.</w:t>
      </w:r>
    </w:p>
    <w:p w14:paraId="079EC820" w14:textId="77777777" w:rsidR="008F5810" w:rsidRPr="00953C85" w:rsidRDefault="008F5810" w:rsidP="005E6545">
      <w:pPr>
        <w:spacing w:after="200" w:line="276" w:lineRule="auto"/>
        <w:ind w:left="-624" w:right="-454"/>
        <w:rPr>
          <w:rFonts w:ascii="Arial" w:eastAsia="Calibri" w:hAnsi="Arial" w:cs="Arial"/>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319C2A8" w14:textId="77777777" w:rsidR="0085588B" w:rsidRPr="0085588B" w:rsidRDefault="0085588B" w:rsidP="0085588B">
      <w:pPr>
        <w:ind w:left="-454"/>
        <w:rPr>
          <w:rFonts w:ascii="Arial" w:hAnsi="Arial" w:cs="Arial"/>
          <w:sz w:val="28"/>
          <w:szCs w:val="28"/>
        </w:rPr>
      </w:pPr>
      <w:r w:rsidRPr="0085588B">
        <w:rPr>
          <w:rFonts w:ascii="Arial" w:hAnsi="Arial" w:cs="Arial"/>
          <w:b/>
          <w:bCs/>
          <w:sz w:val="28"/>
          <w:szCs w:val="28"/>
        </w:rPr>
        <w:t>Problem being solved:</w:t>
      </w:r>
      <w:r w:rsidRPr="0085588B">
        <w:rPr>
          <w:rFonts w:ascii="Arial" w:hAnsi="Arial" w:cs="Arial"/>
          <w:sz w:val="28"/>
          <w:szCs w:val="28"/>
        </w:rPr>
        <w:br/>
        <w:t>Declining sales caused by reduced customer footfall.</w:t>
      </w:r>
    </w:p>
    <w:p w14:paraId="3E4D9C25" w14:textId="77777777" w:rsidR="0085588B" w:rsidRPr="0085588B" w:rsidRDefault="0085588B" w:rsidP="0085588B">
      <w:pPr>
        <w:ind w:left="-454"/>
        <w:rPr>
          <w:rFonts w:ascii="Arial" w:hAnsi="Arial" w:cs="Arial"/>
          <w:sz w:val="28"/>
          <w:szCs w:val="28"/>
        </w:rPr>
      </w:pPr>
      <w:r w:rsidRPr="0085588B">
        <w:rPr>
          <w:rFonts w:ascii="Arial" w:hAnsi="Arial" w:cs="Arial"/>
          <w:b/>
          <w:bCs/>
          <w:sz w:val="28"/>
          <w:szCs w:val="28"/>
        </w:rPr>
        <w:t>Solution being implemented:</w:t>
      </w:r>
      <w:r w:rsidRPr="0085588B">
        <w:rPr>
          <w:rFonts w:ascii="Arial" w:hAnsi="Arial" w:cs="Arial"/>
          <w:sz w:val="28"/>
          <w:szCs w:val="28"/>
        </w:rPr>
        <w:br/>
        <w:t>Online Ordering and Local Delivery Service.</w:t>
      </w:r>
    </w:p>
    <w:p w14:paraId="18A30752" w14:textId="6DD85822" w:rsidR="00410BE8" w:rsidRPr="00410BE8" w:rsidRDefault="00410BE8" w:rsidP="00410BE8">
      <w:pPr>
        <w:ind w:left="-454"/>
        <w:rPr>
          <w:rFonts w:ascii="Arial" w:hAnsi="Arial" w:cs="Arial"/>
          <w:sz w:val="28"/>
          <w:szCs w:val="28"/>
        </w:rPr>
      </w:pP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2BCCC8C8" w14:textId="47E455BF" w:rsidR="00410BE8" w:rsidRPr="004E2BAE" w:rsidRDefault="0085588B" w:rsidP="00410BE8">
            <w:pPr>
              <w:rPr>
                <w:rFonts w:ascii="Arial" w:hAnsi="Arial" w:cs="Arial"/>
                <w:bCs/>
              </w:rPr>
            </w:pPr>
            <w:r>
              <w:rPr>
                <w:rFonts w:ascii="Arial" w:hAnsi="Arial" w:cs="Arial"/>
                <w:bCs/>
              </w:rPr>
              <w:t>1</w:t>
            </w:r>
          </w:p>
          <w:p w14:paraId="79A445D2" w14:textId="77777777" w:rsidR="00410BE8" w:rsidRPr="004E2BAE" w:rsidRDefault="00410BE8" w:rsidP="00410BE8">
            <w:pPr>
              <w:rPr>
                <w:rFonts w:ascii="Arial" w:hAnsi="Arial" w:cs="Arial"/>
                <w:bCs/>
              </w:rPr>
            </w:pPr>
          </w:p>
        </w:tc>
        <w:tc>
          <w:tcPr>
            <w:tcW w:w="2268" w:type="dxa"/>
          </w:tcPr>
          <w:p w14:paraId="589AD197" w14:textId="423CE3AD" w:rsidR="00410BE8" w:rsidRPr="004E2BAE" w:rsidRDefault="0085588B" w:rsidP="00410BE8">
            <w:pPr>
              <w:rPr>
                <w:rFonts w:ascii="Arial" w:hAnsi="Arial" w:cs="Arial"/>
                <w:bCs/>
              </w:rPr>
            </w:pPr>
            <w:r w:rsidRPr="0085588B">
              <w:rPr>
                <w:rFonts w:ascii="Arial" w:hAnsi="Arial" w:cs="Arial"/>
                <w:bCs/>
              </w:rPr>
              <w:t>Conduct customer research and identify suitable online ordering software</w:t>
            </w:r>
            <w:r>
              <w:rPr>
                <w:rFonts w:ascii="Arial" w:hAnsi="Arial" w:cs="Arial"/>
                <w:bCs/>
              </w:rPr>
              <w:t>.</w:t>
            </w:r>
          </w:p>
          <w:p w14:paraId="46677302" w14:textId="77777777" w:rsidR="00410BE8" w:rsidRPr="004E2BAE" w:rsidRDefault="00410BE8" w:rsidP="00410BE8">
            <w:pPr>
              <w:rPr>
                <w:rFonts w:ascii="Arial" w:hAnsi="Arial" w:cs="Arial"/>
                <w:bCs/>
              </w:rPr>
            </w:pPr>
          </w:p>
        </w:tc>
        <w:tc>
          <w:tcPr>
            <w:tcW w:w="1701" w:type="dxa"/>
          </w:tcPr>
          <w:p w14:paraId="40EEA0B2" w14:textId="3B48CA14" w:rsidR="00410BE8" w:rsidRPr="004E2BAE" w:rsidRDefault="0085588B" w:rsidP="00410BE8">
            <w:pPr>
              <w:rPr>
                <w:rFonts w:ascii="Arial" w:hAnsi="Arial" w:cs="Arial"/>
                <w:bCs/>
              </w:rPr>
            </w:pPr>
            <w:r>
              <w:rPr>
                <w:rFonts w:ascii="Arial" w:hAnsi="Arial" w:cs="Arial"/>
                <w:bCs/>
              </w:rPr>
              <w:t>Week</w:t>
            </w:r>
            <w:r w:rsidR="00953C85">
              <w:rPr>
                <w:rFonts w:ascii="Arial" w:hAnsi="Arial" w:cs="Arial"/>
                <w:bCs/>
              </w:rPr>
              <w:t xml:space="preserve"> </w:t>
            </w:r>
            <w:r>
              <w:rPr>
                <w:rFonts w:ascii="Arial" w:hAnsi="Arial" w:cs="Arial"/>
                <w:bCs/>
              </w:rPr>
              <w:t>1</w:t>
            </w:r>
          </w:p>
        </w:tc>
        <w:tc>
          <w:tcPr>
            <w:tcW w:w="1701" w:type="dxa"/>
          </w:tcPr>
          <w:p w14:paraId="60E41FF3" w14:textId="655384BB" w:rsidR="00410BE8" w:rsidRPr="004E2BAE" w:rsidRDefault="0085588B" w:rsidP="00410BE8">
            <w:pPr>
              <w:rPr>
                <w:rFonts w:ascii="Arial" w:hAnsi="Arial" w:cs="Arial"/>
                <w:bCs/>
              </w:rPr>
            </w:pPr>
            <w:r>
              <w:rPr>
                <w:rFonts w:ascii="Arial" w:hAnsi="Arial" w:cs="Arial"/>
                <w:bCs/>
              </w:rPr>
              <w:t>Basil</w:t>
            </w:r>
          </w:p>
        </w:tc>
        <w:tc>
          <w:tcPr>
            <w:tcW w:w="1843" w:type="dxa"/>
          </w:tcPr>
          <w:p w14:paraId="6E3EB6D7" w14:textId="369D50C7" w:rsidR="00410BE8" w:rsidRPr="004E2BAE" w:rsidRDefault="0085588B" w:rsidP="00410BE8">
            <w:pPr>
              <w:rPr>
                <w:rFonts w:ascii="Arial" w:hAnsi="Arial" w:cs="Arial"/>
                <w:bCs/>
              </w:rPr>
            </w:pPr>
            <w:r w:rsidRPr="0085588B">
              <w:rPr>
                <w:rFonts w:ascii="Segoe UI Symbol" w:hAnsi="Segoe UI Symbol" w:cs="Segoe UI Symbol"/>
                <w:bCs/>
              </w:rPr>
              <w:t>☐</w:t>
            </w: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7B708022" w14:textId="484B5944" w:rsidR="00410BE8" w:rsidRPr="004E2BAE" w:rsidRDefault="0085588B" w:rsidP="00410BE8">
            <w:pPr>
              <w:rPr>
                <w:rFonts w:ascii="Arial" w:hAnsi="Arial" w:cs="Arial"/>
                <w:bCs/>
              </w:rPr>
            </w:pPr>
            <w:r>
              <w:rPr>
                <w:rFonts w:ascii="Arial" w:hAnsi="Arial" w:cs="Arial"/>
                <w:bCs/>
              </w:rPr>
              <w:t>2</w:t>
            </w:r>
          </w:p>
          <w:p w14:paraId="21BDB825" w14:textId="77777777" w:rsidR="00410BE8" w:rsidRPr="004E2BAE" w:rsidRDefault="00410BE8" w:rsidP="00410BE8">
            <w:pPr>
              <w:rPr>
                <w:rFonts w:ascii="Arial" w:hAnsi="Arial" w:cs="Arial"/>
                <w:bCs/>
              </w:rPr>
            </w:pPr>
          </w:p>
        </w:tc>
        <w:tc>
          <w:tcPr>
            <w:tcW w:w="2268" w:type="dxa"/>
          </w:tcPr>
          <w:p w14:paraId="00641DEC" w14:textId="6AF2F1AC" w:rsidR="00410BE8" w:rsidRPr="004E2BAE" w:rsidRDefault="0085588B" w:rsidP="00410BE8">
            <w:pPr>
              <w:rPr>
                <w:rFonts w:ascii="Arial" w:hAnsi="Arial" w:cs="Arial"/>
                <w:bCs/>
              </w:rPr>
            </w:pPr>
            <w:r w:rsidRPr="0085588B">
              <w:rPr>
                <w:rFonts w:ascii="Arial" w:hAnsi="Arial" w:cs="Arial"/>
                <w:bCs/>
              </w:rPr>
              <w:t>Develop the online ordering platform and establish a local delivery partnership.</w:t>
            </w:r>
          </w:p>
          <w:p w14:paraId="1BDC939E" w14:textId="77777777" w:rsidR="00410BE8" w:rsidRPr="004E2BAE" w:rsidRDefault="00410BE8" w:rsidP="00410BE8">
            <w:pPr>
              <w:rPr>
                <w:rFonts w:ascii="Arial" w:hAnsi="Arial" w:cs="Arial"/>
                <w:bCs/>
              </w:rPr>
            </w:pPr>
          </w:p>
        </w:tc>
        <w:tc>
          <w:tcPr>
            <w:tcW w:w="1701" w:type="dxa"/>
          </w:tcPr>
          <w:p w14:paraId="47F92748" w14:textId="3E203D6B" w:rsidR="00410BE8" w:rsidRPr="004E2BAE" w:rsidRDefault="0085588B" w:rsidP="00410BE8">
            <w:pPr>
              <w:rPr>
                <w:rFonts w:ascii="Arial" w:hAnsi="Arial" w:cs="Arial"/>
                <w:bCs/>
              </w:rPr>
            </w:pPr>
            <w:r>
              <w:rPr>
                <w:rFonts w:ascii="Arial" w:hAnsi="Arial" w:cs="Arial"/>
                <w:bCs/>
              </w:rPr>
              <w:t>Week 2-4</w:t>
            </w:r>
          </w:p>
          <w:p w14:paraId="3C64C40E" w14:textId="77777777" w:rsidR="00410BE8" w:rsidRPr="004E2BAE" w:rsidRDefault="00410BE8" w:rsidP="00410BE8">
            <w:pPr>
              <w:rPr>
                <w:rFonts w:ascii="Arial" w:hAnsi="Arial" w:cs="Arial"/>
                <w:bCs/>
              </w:rPr>
            </w:pPr>
          </w:p>
        </w:tc>
        <w:tc>
          <w:tcPr>
            <w:tcW w:w="1701" w:type="dxa"/>
          </w:tcPr>
          <w:tbl>
            <w:tblPr>
              <w:tblW w:w="2256" w:type="dxa"/>
              <w:tblCellSpacing w:w="15" w:type="dxa"/>
              <w:tblCellMar>
                <w:top w:w="15" w:type="dxa"/>
                <w:left w:w="15" w:type="dxa"/>
                <w:bottom w:w="15" w:type="dxa"/>
                <w:right w:w="15" w:type="dxa"/>
              </w:tblCellMar>
              <w:tblLook w:val="04A0" w:firstRow="1" w:lastRow="0" w:firstColumn="1" w:lastColumn="0" w:noHBand="0" w:noVBand="1"/>
            </w:tblPr>
            <w:tblGrid>
              <w:gridCol w:w="145"/>
              <w:gridCol w:w="2111"/>
            </w:tblGrid>
            <w:tr w:rsidR="0085588B" w:rsidRPr="0085588B" w14:paraId="44B9207E" w14:textId="77777777" w:rsidTr="0085588B">
              <w:trPr>
                <w:gridAfter w:val="1"/>
                <w:wAfter w:w="2066" w:type="dxa"/>
                <w:tblCellSpacing w:w="15" w:type="dxa"/>
              </w:trPr>
              <w:tc>
                <w:tcPr>
                  <w:tcW w:w="100" w:type="dxa"/>
                  <w:vAlign w:val="center"/>
                  <w:hideMark/>
                </w:tcPr>
                <w:p w14:paraId="36D5D780" w14:textId="77777777" w:rsidR="0085588B" w:rsidRPr="0085588B" w:rsidRDefault="0085588B" w:rsidP="002D3C68">
                  <w:pPr>
                    <w:framePr w:hSpace="180" w:wrap="around" w:vAnchor="text" w:hAnchor="margin" w:x="-431" w:y="141"/>
                    <w:rPr>
                      <w:rFonts w:ascii="Arial" w:hAnsi="Arial" w:cs="Arial"/>
                      <w:bCs/>
                    </w:rPr>
                  </w:pPr>
                </w:p>
              </w:tc>
            </w:tr>
            <w:tr w:rsidR="0085588B" w:rsidRPr="0085588B" w14:paraId="3509388F" w14:textId="77777777" w:rsidTr="0085588B">
              <w:trPr>
                <w:tblCellSpacing w:w="15" w:type="dxa"/>
              </w:trPr>
              <w:tc>
                <w:tcPr>
                  <w:tcW w:w="2196" w:type="dxa"/>
                  <w:gridSpan w:val="2"/>
                  <w:vAlign w:val="center"/>
                  <w:hideMark/>
                </w:tcPr>
                <w:p w14:paraId="675B4F97" w14:textId="4A070687" w:rsidR="0085588B" w:rsidRPr="0085588B" w:rsidRDefault="0085588B" w:rsidP="002D3C68">
                  <w:pPr>
                    <w:framePr w:hSpace="180" w:wrap="around" w:vAnchor="text" w:hAnchor="margin" w:x="-431" w:y="141"/>
                    <w:rPr>
                      <w:rFonts w:ascii="Arial" w:hAnsi="Arial" w:cs="Arial"/>
                      <w:bCs/>
                    </w:rPr>
                  </w:pPr>
                  <w:r w:rsidRPr="0085588B">
                    <w:rPr>
                      <w:rFonts w:ascii="Arial" w:hAnsi="Arial" w:cs="Arial"/>
                      <w:bCs/>
                    </w:rPr>
                    <w:t>Basil and IT Develope</w:t>
                  </w:r>
                  <w:r>
                    <w:rPr>
                      <w:rFonts w:ascii="Arial" w:hAnsi="Arial" w:cs="Arial"/>
                      <w:bCs/>
                    </w:rPr>
                    <w:t>r</w:t>
                  </w:r>
                </w:p>
              </w:tc>
            </w:tr>
          </w:tbl>
          <w:p w14:paraId="0D205732" w14:textId="77777777" w:rsidR="0085588B" w:rsidRPr="0085588B" w:rsidRDefault="0085588B" w:rsidP="0085588B">
            <w:pPr>
              <w:rPr>
                <w:rFonts w:ascii="Arial" w:hAnsi="Arial" w:cs="Arial"/>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56"/>
            </w:tblGrid>
            <w:tr w:rsidR="0085588B" w:rsidRPr="0085588B" w14:paraId="08C7FC99" w14:textId="77777777">
              <w:trPr>
                <w:tblCellSpacing w:w="15" w:type="dxa"/>
              </w:trPr>
              <w:tc>
                <w:tcPr>
                  <w:tcW w:w="2196" w:type="dxa"/>
                  <w:vAlign w:val="center"/>
                  <w:hideMark/>
                </w:tcPr>
                <w:p w14:paraId="2CBDCF57" w14:textId="7FB80FA4" w:rsidR="0085588B" w:rsidRPr="0085588B" w:rsidRDefault="0085588B" w:rsidP="002D3C68">
                  <w:pPr>
                    <w:framePr w:hSpace="180" w:wrap="around" w:vAnchor="text" w:hAnchor="margin" w:x="-431" w:y="141"/>
                    <w:rPr>
                      <w:rFonts w:ascii="Arial" w:hAnsi="Arial" w:cs="Arial"/>
                      <w:bCs/>
                    </w:rPr>
                  </w:pPr>
                </w:p>
              </w:tc>
            </w:tr>
          </w:tbl>
          <w:p w14:paraId="00C23132" w14:textId="77777777" w:rsidR="00410BE8" w:rsidRPr="004E2BAE" w:rsidRDefault="00410BE8" w:rsidP="00410BE8">
            <w:pPr>
              <w:rPr>
                <w:rFonts w:ascii="Arial" w:hAnsi="Arial" w:cs="Arial"/>
                <w:bCs/>
              </w:rPr>
            </w:pP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25BCA6B2" w14:textId="73C2D84E" w:rsidR="00410BE8" w:rsidRPr="004E2BAE" w:rsidRDefault="0085588B" w:rsidP="00410BE8">
            <w:pPr>
              <w:rPr>
                <w:rFonts w:ascii="Arial" w:hAnsi="Arial" w:cs="Arial"/>
                <w:bCs/>
              </w:rPr>
            </w:pPr>
            <w:r w:rsidRPr="0085588B">
              <w:rPr>
                <w:rFonts w:ascii="Segoe UI Symbol" w:hAnsi="Segoe UI Symbol" w:cs="Segoe UI Symbol"/>
                <w:bCs/>
              </w:rPr>
              <w:t>☐</w:t>
            </w: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7652F05F" w14:textId="0DAC5D5F" w:rsidR="00410BE8" w:rsidRPr="004E2BAE" w:rsidRDefault="0085588B" w:rsidP="00410BE8">
            <w:pPr>
              <w:rPr>
                <w:rFonts w:ascii="Arial" w:hAnsi="Arial" w:cs="Arial"/>
                <w:bCs/>
              </w:rPr>
            </w:pPr>
            <w:r>
              <w:rPr>
                <w:rFonts w:ascii="Arial" w:hAnsi="Arial" w:cs="Arial"/>
                <w:bCs/>
              </w:rPr>
              <w:t>3</w:t>
            </w:r>
          </w:p>
        </w:tc>
        <w:tc>
          <w:tcPr>
            <w:tcW w:w="2268" w:type="dxa"/>
          </w:tcPr>
          <w:p w14:paraId="2E9D18C0" w14:textId="4DA7DEBA" w:rsidR="00410BE8" w:rsidRPr="004E2BAE" w:rsidRDefault="0085588B" w:rsidP="00410BE8">
            <w:pPr>
              <w:rPr>
                <w:rFonts w:ascii="Arial" w:hAnsi="Arial" w:cs="Arial"/>
                <w:bCs/>
              </w:rPr>
            </w:pPr>
            <w:r w:rsidRPr="0085588B">
              <w:rPr>
                <w:rFonts w:ascii="Arial" w:hAnsi="Arial" w:cs="Arial"/>
                <w:bCs/>
              </w:rPr>
              <w:t>Test the website, online ordering process and delivery service with selected customers.</w:t>
            </w:r>
          </w:p>
          <w:p w14:paraId="5BCB453B" w14:textId="77777777" w:rsidR="00410BE8" w:rsidRPr="004E2BAE" w:rsidRDefault="00410BE8" w:rsidP="00410BE8">
            <w:pPr>
              <w:rPr>
                <w:rFonts w:ascii="Arial" w:hAnsi="Arial" w:cs="Arial"/>
                <w:bCs/>
              </w:rPr>
            </w:pPr>
          </w:p>
        </w:tc>
        <w:tc>
          <w:tcPr>
            <w:tcW w:w="1701" w:type="dxa"/>
          </w:tcPr>
          <w:p w14:paraId="1B0027E0" w14:textId="06F8C419" w:rsidR="00410BE8" w:rsidRPr="004E2BAE" w:rsidRDefault="0085588B" w:rsidP="00410BE8">
            <w:pPr>
              <w:rPr>
                <w:rFonts w:ascii="Arial" w:hAnsi="Arial" w:cs="Arial"/>
                <w:bCs/>
              </w:rPr>
            </w:pPr>
            <w:r>
              <w:rPr>
                <w:rFonts w:ascii="Arial" w:hAnsi="Arial" w:cs="Arial"/>
                <w:bCs/>
              </w:rPr>
              <w:t>Week 5</w:t>
            </w:r>
          </w:p>
        </w:tc>
        <w:tc>
          <w:tcPr>
            <w:tcW w:w="1701" w:type="dxa"/>
          </w:tcPr>
          <w:p w14:paraId="42B2E7B8" w14:textId="15A3FD8A" w:rsidR="00410BE8" w:rsidRPr="004E2BAE" w:rsidRDefault="0085588B" w:rsidP="00410BE8">
            <w:pPr>
              <w:rPr>
                <w:rFonts w:ascii="Arial" w:hAnsi="Arial" w:cs="Arial"/>
                <w:bCs/>
              </w:rPr>
            </w:pPr>
            <w:r>
              <w:rPr>
                <w:rFonts w:ascii="Arial" w:hAnsi="Arial" w:cs="Arial"/>
                <w:bCs/>
              </w:rPr>
              <w:t>Basil</w:t>
            </w:r>
          </w:p>
          <w:p w14:paraId="64706039" w14:textId="77777777" w:rsidR="00410BE8" w:rsidRPr="004E2BAE" w:rsidRDefault="00410BE8" w:rsidP="00410BE8">
            <w:pPr>
              <w:rPr>
                <w:rFonts w:ascii="Arial" w:hAnsi="Arial" w:cs="Arial"/>
                <w:bCs/>
              </w:rPr>
            </w:pPr>
          </w:p>
        </w:tc>
        <w:tc>
          <w:tcPr>
            <w:tcW w:w="1843" w:type="dxa"/>
          </w:tcPr>
          <w:p w14:paraId="02186123" w14:textId="133F7835" w:rsidR="00410BE8" w:rsidRPr="004E2BAE" w:rsidRDefault="0085588B" w:rsidP="00410BE8">
            <w:pPr>
              <w:rPr>
                <w:rFonts w:ascii="Arial" w:hAnsi="Arial" w:cs="Arial"/>
                <w:bCs/>
              </w:rPr>
            </w:pPr>
            <w:r w:rsidRPr="0085588B">
              <w:rPr>
                <w:rFonts w:ascii="Segoe UI Symbol" w:hAnsi="Segoe UI Symbol" w:cs="Segoe UI Symbol"/>
                <w:bCs/>
              </w:rPr>
              <w:t>☐</w:t>
            </w: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2886CCEC" w:rsidR="00410BE8" w:rsidRPr="004E2BAE" w:rsidRDefault="0085588B" w:rsidP="00410BE8">
            <w:pPr>
              <w:rPr>
                <w:rFonts w:ascii="Arial" w:hAnsi="Arial" w:cs="Arial"/>
                <w:bCs/>
              </w:rPr>
            </w:pPr>
            <w:r>
              <w:rPr>
                <w:rFonts w:ascii="Arial" w:hAnsi="Arial" w:cs="Arial"/>
                <w:bCs/>
              </w:rPr>
              <w:t>4</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785F3AB7" w:rsidR="00410BE8" w:rsidRPr="004E2BAE" w:rsidRDefault="0085588B" w:rsidP="00410BE8">
            <w:pPr>
              <w:rPr>
                <w:rFonts w:ascii="Arial" w:hAnsi="Arial" w:cs="Arial"/>
                <w:bCs/>
              </w:rPr>
            </w:pPr>
            <w:r w:rsidRPr="0085588B">
              <w:rPr>
                <w:rFonts w:ascii="Arial" w:hAnsi="Arial" w:cs="Arial"/>
                <w:bCs/>
              </w:rPr>
              <w:lastRenderedPageBreak/>
              <w:t xml:space="preserve">Officially launch the service and promote it through </w:t>
            </w:r>
            <w:r w:rsidRPr="0085588B">
              <w:rPr>
                <w:rFonts w:ascii="Arial" w:hAnsi="Arial" w:cs="Arial"/>
                <w:bCs/>
              </w:rPr>
              <w:lastRenderedPageBreak/>
              <w:t>social media and local advertising.</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5A3237E4" w:rsidR="00410BE8" w:rsidRPr="004E2BAE" w:rsidRDefault="0085588B" w:rsidP="00410BE8">
            <w:pPr>
              <w:rPr>
                <w:rFonts w:ascii="Arial" w:hAnsi="Arial" w:cs="Arial"/>
                <w:bCs/>
              </w:rPr>
            </w:pPr>
            <w:r>
              <w:rPr>
                <w:rFonts w:ascii="Arial" w:hAnsi="Arial" w:cs="Arial"/>
                <w:bCs/>
              </w:rPr>
              <w:lastRenderedPageBreak/>
              <w:t>Week 6</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4FECD46A" w:rsidR="00410BE8" w:rsidRPr="004E2BAE" w:rsidRDefault="0085588B" w:rsidP="00410BE8">
            <w:pPr>
              <w:rPr>
                <w:rFonts w:ascii="Arial" w:hAnsi="Arial" w:cs="Arial"/>
                <w:bCs/>
              </w:rPr>
            </w:pPr>
            <w:r>
              <w:rPr>
                <w:rFonts w:ascii="Arial" w:hAnsi="Arial" w:cs="Arial"/>
                <w:bCs/>
              </w:rPr>
              <w:lastRenderedPageBreak/>
              <w:t>Basil</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267027DA" w:rsidR="00410BE8" w:rsidRPr="004E2BAE" w:rsidRDefault="0085588B" w:rsidP="00410BE8">
            <w:pPr>
              <w:rPr>
                <w:rFonts w:ascii="Arial" w:hAnsi="Arial" w:cs="Arial"/>
                <w:bCs/>
              </w:rPr>
            </w:pPr>
            <w:r w:rsidRPr="0085588B">
              <w:rPr>
                <w:rFonts w:ascii="Segoe UI Symbol" w:hAnsi="Segoe UI Symbol" w:cs="Segoe UI Symbol"/>
                <w:bCs/>
              </w:rPr>
              <w:lastRenderedPageBreak/>
              <w:t>☐</w:t>
            </w: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85588B" w:rsidRDefault="00410BE8" w:rsidP="00410BE8">
      <w:pPr>
        <w:rPr>
          <w:color w:val="000000" w:themeColor="text1"/>
        </w:rPr>
      </w:pPr>
    </w:p>
    <w:p w14:paraId="31F0D172" w14:textId="6672DB43" w:rsidR="0085588B" w:rsidRPr="0085588B" w:rsidRDefault="0085588B" w:rsidP="0085588B">
      <w:pPr>
        <w:spacing w:line="360" w:lineRule="auto"/>
        <w:jc w:val="both"/>
        <w:rPr>
          <w:rFonts w:ascii="Arial" w:hAnsi="Arial" w:cs="Arial"/>
          <w:b/>
          <w:bCs/>
          <w:color w:val="000000" w:themeColor="text1"/>
        </w:rPr>
      </w:pPr>
      <w:r w:rsidRPr="0085588B">
        <w:rPr>
          <w:rFonts w:ascii="Arial" w:hAnsi="Arial" w:cs="Arial"/>
          <w:b/>
          <w:bCs/>
          <w:color w:val="000000" w:themeColor="text1"/>
        </w:rPr>
        <w:t>Reference</w:t>
      </w:r>
      <w:r>
        <w:rPr>
          <w:rFonts w:ascii="Arial" w:hAnsi="Arial" w:cs="Arial"/>
          <w:b/>
          <w:bCs/>
          <w:color w:val="000000" w:themeColor="text1"/>
        </w:rPr>
        <w:t xml:space="preserve">: </w:t>
      </w:r>
      <w:r w:rsidR="00B319A6" w:rsidRPr="00953C85">
        <w:rPr>
          <w:rFonts w:ascii="Arial" w:hAnsi="Arial" w:cs="Arial"/>
          <w:i/>
          <w:iCs/>
          <w:color w:val="000000" w:themeColor="text1"/>
        </w:rPr>
        <w:t xml:space="preserve">Institute of Leadership &amp; Management (2013) Super Series: Solving Problems and Making Decisions. 5th </w:t>
      </w:r>
      <w:proofErr w:type="spellStart"/>
      <w:r w:rsidR="00B319A6" w:rsidRPr="00953C85">
        <w:rPr>
          <w:rFonts w:ascii="Arial" w:hAnsi="Arial" w:cs="Arial"/>
          <w:i/>
          <w:iCs/>
          <w:color w:val="000000" w:themeColor="text1"/>
        </w:rPr>
        <w:t>edn</w:t>
      </w:r>
      <w:proofErr w:type="spellEnd"/>
      <w:r w:rsidR="00B319A6" w:rsidRPr="00953C85">
        <w:rPr>
          <w:rFonts w:ascii="Arial" w:hAnsi="Arial" w:cs="Arial"/>
          <w:i/>
          <w:iCs/>
          <w:color w:val="000000" w:themeColor="text1"/>
        </w:rPr>
        <w:t>. London: Routledge</w:t>
      </w:r>
      <w:r w:rsidR="00B319A6" w:rsidRPr="00B319A6">
        <w:rPr>
          <w:rFonts w:ascii="Arial" w:hAnsi="Arial" w:cs="Arial"/>
          <w:b/>
          <w:bCs/>
          <w:color w:val="000000" w:themeColor="text1"/>
        </w:rPr>
        <w:t>.</w:t>
      </w:r>
    </w:p>
    <w:p w14:paraId="51F0019B" w14:textId="3A9FA842" w:rsidR="00A448A7" w:rsidRPr="0085588B" w:rsidRDefault="00D846CE" w:rsidP="0085588B">
      <w:pPr>
        <w:spacing w:line="360" w:lineRule="auto"/>
        <w:jc w:val="both"/>
        <w:rPr>
          <w:rFonts w:ascii="Arial" w:hAnsi="Arial" w:cs="Arial"/>
          <w:b/>
          <w:bCs/>
          <w:color w:val="FF0000"/>
        </w:rPr>
      </w:pPr>
      <w:r w:rsidRPr="0085588B">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4F2A4A52" w14:textId="77777777" w:rsidR="00C63704" w:rsidRPr="00C63704" w:rsidRDefault="00C63704" w:rsidP="00C63704">
      <w:pPr>
        <w:ind w:left="-397"/>
        <w:rPr>
          <w:rFonts w:ascii="Arial" w:hAnsi="Arial" w:cs="Arial"/>
          <w:b/>
          <w:bCs/>
          <w:sz w:val="32"/>
          <w:szCs w:val="32"/>
        </w:rPr>
      </w:pPr>
      <w:r w:rsidRPr="00C63704">
        <w:rPr>
          <w:rFonts w:ascii="Arial" w:hAnsi="Arial" w:cs="Arial"/>
          <w:b/>
          <w:bCs/>
          <w:sz w:val="32"/>
          <w:szCs w:val="32"/>
        </w:rPr>
        <w:t>The Key Performance Indicator (KPI) is:</w:t>
      </w:r>
    </w:p>
    <w:p w14:paraId="2471FD3D" w14:textId="77777777" w:rsidR="00C63704" w:rsidRPr="00C63704" w:rsidRDefault="00C63704" w:rsidP="00C63704">
      <w:pPr>
        <w:ind w:left="-397"/>
        <w:rPr>
          <w:rFonts w:ascii="Arial" w:hAnsi="Arial" w:cs="Arial"/>
          <w:sz w:val="32"/>
          <w:szCs w:val="32"/>
        </w:rPr>
      </w:pPr>
      <w:r w:rsidRPr="00C63704">
        <w:rPr>
          <w:rFonts w:ascii="Arial" w:hAnsi="Arial" w:cs="Arial"/>
          <w:sz w:val="32"/>
          <w:szCs w:val="32"/>
        </w:rPr>
        <w:t>Monthly sales revenue (£) generated from online ordering and delivery services.</w:t>
      </w:r>
    </w:p>
    <w:p w14:paraId="440CD1A5" w14:textId="77777777" w:rsidR="00C63704" w:rsidRPr="00C63704" w:rsidRDefault="00C63704" w:rsidP="00C63704">
      <w:pPr>
        <w:ind w:left="-397"/>
        <w:rPr>
          <w:rFonts w:ascii="Arial" w:hAnsi="Arial" w:cs="Arial"/>
          <w:sz w:val="32"/>
          <w:szCs w:val="32"/>
        </w:rPr>
      </w:pPr>
      <w:r w:rsidRPr="00C63704">
        <w:rPr>
          <w:rFonts w:ascii="Arial" w:hAnsi="Arial" w:cs="Arial"/>
          <w:sz w:val="32"/>
          <w:szCs w:val="32"/>
        </w:rPr>
        <w:t>This KPI will measure whether the new online ordering and delivery service improves Basil’s financial performance. Additional measures, including the number of online orders and customer satisfaction levels, can also be monitored to evaluate customer engagement and service quality.</w:t>
      </w:r>
    </w:p>
    <w:p w14:paraId="06CC3FA1" w14:textId="77777777" w:rsidR="00C63704" w:rsidRPr="00C63704" w:rsidRDefault="00C63704" w:rsidP="00C63704">
      <w:pPr>
        <w:ind w:left="-397"/>
        <w:rPr>
          <w:rFonts w:ascii="Arial" w:hAnsi="Arial" w:cs="Arial"/>
          <w:b/>
          <w:bCs/>
          <w:sz w:val="32"/>
          <w:szCs w:val="32"/>
        </w:rPr>
      </w:pPr>
      <w:r w:rsidRPr="00C63704">
        <w:rPr>
          <w:rFonts w:ascii="Arial" w:hAnsi="Arial" w:cs="Arial"/>
          <w:b/>
          <w:bCs/>
          <w:sz w:val="32"/>
          <w:szCs w:val="32"/>
        </w:rPr>
        <w:t>The SMART objective is:</w:t>
      </w:r>
    </w:p>
    <w:p w14:paraId="64B1A5BB" w14:textId="77777777" w:rsidR="00C63704" w:rsidRPr="002D3C68" w:rsidRDefault="00C63704" w:rsidP="00C63704">
      <w:pPr>
        <w:ind w:left="-397"/>
        <w:rPr>
          <w:rFonts w:ascii="Arial" w:hAnsi="Arial" w:cs="Arial"/>
          <w:sz w:val="32"/>
          <w:szCs w:val="32"/>
        </w:rPr>
      </w:pPr>
      <w:r w:rsidRPr="002D3C68">
        <w:rPr>
          <w:rFonts w:ascii="Arial" w:hAnsi="Arial" w:cs="Arial"/>
          <w:sz w:val="32"/>
          <w:szCs w:val="32"/>
        </w:rPr>
        <w:t>To increase monthly sales revenue by 15% within 12 months through the introduction of an online ordering and local delivery service.</w:t>
      </w:r>
    </w:p>
    <w:p w14:paraId="26022B2B" w14:textId="77777777" w:rsidR="00A3529A" w:rsidRPr="00A352E7" w:rsidRDefault="00A3529A" w:rsidP="00410BE8">
      <w:pPr>
        <w:ind w:left="-397"/>
        <w:rPr>
          <w:rFonts w:ascii="Arial" w:hAnsi="Arial" w:cs="Arial"/>
          <w:sz w:val="32"/>
          <w:szCs w:val="32"/>
        </w:rPr>
      </w:pP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44A96621" w14:textId="1C04473A" w:rsidR="00C95025" w:rsidRPr="007D0502" w:rsidRDefault="00C63704" w:rsidP="00F34512">
            <w:pPr>
              <w:rPr>
                <w:rFonts w:ascii="Arial" w:hAnsi="Arial" w:cs="Arial"/>
              </w:rPr>
            </w:pPr>
            <w:r w:rsidRPr="00C63704">
              <w:rPr>
                <w:rFonts w:ascii="Arial" w:hAnsi="Arial" w:cs="Arial"/>
              </w:rPr>
              <w:t>Launch an online ordering and delivery service to increase customer access.</w:t>
            </w: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4B5238C0" w14:textId="16937D79" w:rsidR="00C95025" w:rsidRPr="007D0502" w:rsidRDefault="00C63704" w:rsidP="00F34512">
            <w:pPr>
              <w:rPr>
                <w:rFonts w:ascii="Arial" w:hAnsi="Arial" w:cs="Arial"/>
              </w:rPr>
            </w:pPr>
            <w:r w:rsidRPr="00C63704">
              <w:rPr>
                <w:rFonts w:ascii="Arial" w:hAnsi="Arial" w:cs="Arial"/>
              </w:rPr>
              <w:t>Increase monthly sales revenue by 15% and monitor online sales performance.</w:t>
            </w: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6E7DEB42" w14:textId="42A79A76" w:rsidR="00C95025" w:rsidRPr="007D0502" w:rsidRDefault="00C63704" w:rsidP="00F34512">
            <w:pPr>
              <w:rPr>
                <w:rFonts w:ascii="Arial" w:hAnsi="Arial" w:cs="Arial"/>
              </w:rPr>
            </w:pPr>
            <w:r w:rsidRPr="00C63704">
              <w:rPr>
                <w:rFonts w:ascii="Arial" w:hAnsi="Arial" w:cs="Arial"/>
              </w:rPr>
              <w:t>Achieve growth by using Basil’s existing loyal customer base and local marketing strategies to attract online customers.</w:t>
            </w:r>
          </w:p>
        </w:tc>
        <w:tc>
          <w:tcPr>
            <w:tcW w:w="1842" w:type="dxa"/>
          </w:tcPr>
          <w:p w14:paraId="6FB7420D" w14:textId="77777777" w:rsidR="00C95025" w:rsidRPr="007D0502" w:rsidRDefault="00C95025" w:rsidP="00F34512">
            <w:pPr>
              <w:rPr>
                <w:rFonts w:ascii="Arial" w:hAnsi="Arial" w:cs="Arial"/>
              </w:rPr>
            </w:pPr>
          </w:p>
          <w:p w14:paraId="0E3E3316" w14:textId="3408BC94" w:rsidR="00C95025" w:rsidRPr="007D0502" w:rsidRDefault="00C63704" w:rsidP="00F34512">
            <w:pPr>
              <w:rPr>
                <w:rFonts w:ascii="Arial" w:hAnsi="Arial" w:cs="Arial"/>
              </w:rPr>
            </w:pPr>
            <w:r w:rsidRPr="00C63704">
              <w:rPr>
                <w:rFonts w:ascii="Arial" w:hAnsi="Arial" w:cs="Arial"/>
              </w:rPr>
              <w:t>Addresses declining sales and reduced customer footfall by creating an additional sales channe</w:t>
            </w:r>
            <w:r>
              <w:rPr>
                <w:rFonts w:ascii="Arial" w:hAnsi="Arial" w:cs="Arial"/>
              </w:rPr>
              <w:t>l.</w:t>
            </w:r>
          </w:p>
        </w:tc>
        <w:tc>
          <w:tcPr>
            <w:tcW w:w="1985" w:type="dxa"/>
          </w:tcPr>
          <w:p w14:paraId="033A9EAC" w14:textId="77777777" w:rsidR="00C95025" w:rsidRPr="007D0502" w:rsidRDefault="00C95025" w:rsidP="00F34512">
            <w:pPr>
              <w:rPr>
                <w:rFonts w:ascii="Arial" w:hAnsi="Arial" w:cs="Arial"/>
              </w:rPr>
            </w:pPr>
          </w:p>
          <w:p w14:paraId="49229A61" w14:textId="1FE5D3A1" w:rsidR="007D0502" w:rsidRPr="007D0502" w:rsidRDefault="00C63704" w:rsidP="00F34512">
            <w:pPr>
              <w:rPr>
                <w:rFonts w:ascii="Arial" w:hAnsi="Arial" w:cs="Arial"/>
              </w:rPr>
            </w:pPr>
            <w:r w:rsidRPr="00C63704">
              <w:rPr>
                <w:rFonts w:ascii="Arial" w:hAnsi="Arial" w:cs="Arial"/>
              </w:rPr>
              <w:t>Achieve the objective within 12 months.</w:t>
            </w:r>
          </w:p>
        </w:tc>
      </w:tr>
    </w:tbl>
    <w:p w14:paraId="676AA761" w14:textId="77777777" w:rsidR="00C20BB5" w:rsidRDefault="00C20BB5" w:rsidP="00A3529A">
      <w:pPr>
        <w:spacing w:line="360" w:lineRule="auto"/>
        <w:jc w:val="both"/>
        <w:rPr>
          <w:rFonts w:ascii="Arial" w:hAnsi="Arial" w:cs="Arial"/>
          <w:sz w:val="48"/>
          <w:szCs w:val="48"/>
        </w:rPr>
      </w:pPr>
    </w:p>
    <w:p w14:paraId="352A6FE0" w14:textId="368677A3" w:rsidR="00A3529A" w:rsidRPr="00953C85" w:rsidRDefault="00953C85" w:rsidP="00A3529A">
      <w:pPr>
        <w:spacing w:line="360" w:lineRule="auto"/>
        <w:jc w:val="both"/>
        <w:rPr>
          <w:rFonts w:ascii="Arial" w:hAnsi="Arial" w:cs="Arial"/>
          <w:i/>
          <w:iCs/>
          <w:color w:val="FF0000"/>
          <w:sz w:val="28"/>
          <w:szCs w:val="28"/>
        </w:rPr>
      </w:pPr>
      <w:r w:rsidRPr="00953C85">
        <w:rPr>
          <w:rFonts w:ascii="Arial" w:hAnsi="Arial" w:cs="Arial"/>
          <w:b/>
          <w:bCs/>
          <w:color w:val="000000" w:themeColor="text1"/>
          <w:sz w:val="28"/>
          <w:szCs w:val="28"/>
        </w:rPr>
        <w:t>Reference:</w:t>
      </w:r>
      <w:r>
        <w:rPr>
          <w:rFonts w:ascii="Arial" w:hAnsi="Arial" w:cs="Arial"/>
          <w:b/>
          <w:bCs/>
          <w:color w:val="000000" w:themeColor="text1"/>
          <w:sz w:val="28"/>
          <w:szCs w:val="28"/>
        </w:rPr>
        <w:t xml:space="preserve"> </w:t>
      </w:r>
      <w:r w:rsidRPr="00953C85">
        <w:rPr>
          <w:rFonts w:ascii="Arial" w:hAnsi="Arial" w:cs="Arial"/>
          <w:i/>
          <w:iCs/>
          <w:color w:val="000000" w:themeColor="text1"/>
          <w:sz w:val="28"/>
          <w:szCs w:val="28"/>
        </w:rPr>
        <w:t>Doran, G.T. (1981) ‘There's a S.M.A.R.T. way to write management's goals and objectives’, Management Review, 70(11), pp. 35–36.</w:t>
      </w: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9351A" w14:textId="77777777" w:rsidR="00F35059" w:rsidRDefault="00F35059" w:rsidP="00B244A8">
      <w:pPr>
        <w:spacing w:after="0" w:line="240" w:lineRule="auto"/>
      </w:pPr>
      <w:r>
        <w:separator/>
      </w:r>
    </w:p>
  </w:endnote>
  <w:endnote w:type="continuationSeparator" w:id="0">
    <w:p w14:paraId="40366F63" w14:textId="77777777" w:rsidR="00F35059" w:rsidRDefault="00F35059"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AFC83E" w14:textId="77777777" w:rsidR="00F35059" w:rsidRDefault="00F35059" w:rsidP="00B244A8">
      <w:pPr>
        <w:spacing w:after="0" w:line="240" w:lineRule="auto"/>
      </w:pPr>
      <w:r>
        <w:separator/>
      </w:r>
    </w:p>
  </w:footnote>
  <w:footnote w:type="continuationSeparator" w:id="0">
    <w:p w14:paraId="2B9A4F6F" w14:textId="77777777" w:rsidR="00F35059" w:rsidRDefault="00F35059"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37279A6"/>
    <w:multiLevelType w:val="hybridMultilevel"/>
    <w:tmpl w:val="47F62D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36A7C13"/>
    <w:multiLevelType w:val="multilevel"/>
    <w:tmpl w:val="4EAC6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1"/>
  </w:num>
  <w:num w:numId="3" w16cid:durableId="373162920">
    <w:abstractNumId w:val="12"/>
  </w:num>
  <w:num w:numId="4" w16cid:durableId="728724007">
    <w:abstractNumId w:val="0"/>
  </w:num>
  <w:num w:numId="5" w16cid:durableId="1776901974">
    <w:abstractNumId w:val="2"/>
  </w:num>
  <w:num w:numId="6" w16cid:durableId="1242056885">
    <w:abstractNumId w:val="13"/>
  </w:num>
  <w:num w:numId="7" w16cid:durableId="2003004377">
    <w:abstractNumId w:val="7"/>
  </w:num>
  <w:num w:numId="8" w16cid:durableId="1409185463">
    <w:abstractNumId w:val="5"/>
  </w:num>
  <w:num w:numId="9" w16cid:durableId="383985392">
    <w:abstractNumId w:val="10"/>
  </w:num>
  <w:num w:numId="10" w16cid:durableId="706952687">
    <w:abstractNumId w:val="6"/>
  </w:num>
  <w:num w:numId="11" w16cid:durableId="1322657034">
    <w:abstractNumId w:val="3"/>
  </w:num>
  <w:num w:numId="12" w16cid:durableId="1560899573">
    <w:abstractNumId w:val="9"/>
  </w:num>
  <w:num w:numId="13" w16cid:durableId="282659861">
    <w:abstractNumId w:val="11"/>
  </w:num>
  <w:num w:numId="14" w16cid:durableId="17511234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0449"/>
    <w:rsid w:val="0005771F"/>
    <w:rsid w:val="00067AB3"/>
    <w:rsid w:val="00084755"/>
    <w:rsid w:val="000B4057"/>
    <w:rsid w:val="000D3E2B"/>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63A99"/>
    <w:rsid w:val="0027531E"/>
    <w:rsid w:val="002832DB"/>
    <w:rsid w:val="002D3C68"/>
    <w:rsid w:val="002D754D"/>
    <w:rsid w:val="002E2FF6"/>
    <w:rsid w:val="00312FA9"/>
    <w:rsid w:val="00332EE7"/>
    <w:rsid w:val="003430D0"/>
    <w:rsid w:val="0035328C"/>
    <w:rsid w:val="0039110B"/>
    <w:rsid w:val="00394A9D"/>
    <w:rsid w:val="003B629C"/>
    <w:rsid w:val="003E1A46"/>
    <w:rsid w:val="003F5E6B"/>
    <w:rsid w:val="003F6295"/>
    <w:rsid w:val="00410BE8"/>
    <w:rsid w:val="00416907"/>
    <w:rsid w:val="00417260"/>
    <w:rsid w:val="00424723"/>
    <w:rsid w:val="004356E6"/>
    <w:rsid w:val="00437111"/>
    <w:rsid w:val="00440FE0"/>
    <w:rsid w:val="00455AAA"/>
    <w:rsid w:val="00465E72"/>
    <w:rsid w:val="00480CA6"/>
    <w:rsid w:val="004A63C1"/>
    <w:rsid w:val="004C195B"/>
    <w:rsid w:val="004C698C"/>
    <w:rsid w:val="004D103B"/>
    <w:rsid w:val="004D1574"/>
    <w:rsid w:val="004E2BAE"/>
    <w:rsid w:val="004E513A"/>
    <w:rsid w:val="00514DEC"/>
    <w:rsid w:val="00532B9D"/>
    <w:rsid w:val="00541B7D"/>
    <w:rsid w:val="00542A51"/>
    <w:rsid w:val="005724CA"/>
    <w:rsid w:val="005D11E9"/>
    <w:rsid w:val="005E6545"/>
    <w:rsid w:val="006666E7"/>
    <w:rsid w:val="00675990"/>
    <w:rsid w:val="00685C57"/>
    <w:rsid w:val="0069332C"/>
    <w:rsid w:val="00696E0C"/>
    <w:rsid w:val="006D5A12"/>
    <w:rsid w:val="006D6A13"/>
    <w:rsid w:val="007030AD"/>
    <w:rsid w:val="00721441"/>
    <w:rsid w:val="00765162"/>
    <w:rsid w:val="00765AA0"/>
    <w:rsid w:val="00774A59"/>
    <w:rsid w:val="007766D6"/>
    <w:rsid w:val="007768B0"/>
    <w:rsid w:val="007927FD"/>
    <w:rsid w:val="00792C0F"/>
    <w:rsid w:val="007953DB"/>
    <w:rsid w:val="007A56AD"/>
    <w:rsid w:val="007B200A"/>
    <w:rsid w:val="007D0502"/>
    <w:rsid w:val="007F558A"/>
    <w:rsid w:val="00825B6C"/>
    <w:rsid w:val="00827C35"/>
    <w:rsid w:val="00830749"/>
    <w:rsid w:val="0085588B"/>
    <w:rsid w:val="00883CAF"/>
    <w:rsid w:val="00885717"/>
    <w:rsid w:val="0089170F"/>
    <w:rsid w:val="008C6A87"/>
    <w:rsid w:val="008D5CD9"/>
    <w:rsid w:val="008E00B6"/>
    <w:rsid w:val="008F5810"/>
    <w:rsid w:val="0091304C"/>
    <w:rsid w:val="009336C8"/>
    <w:rsid w:val="00946742"/>
    <w:rsid w:val="00953C85"/>
    <w:rsid w:val="009E1F0E"/>
    <w:rsid w:val="009E2E03"/>
    <w:rsid w:val="00A14A03"/>
    <w:rsid w:val="00A22BB0"/>
    <w:rsid w:val="00A31345"/>
    <w:rsid w:val="00A3529A"/>
    <w:rsid w:val="00A401AF"/>
    <w:rsid w:val="00A448A7"/>
    <w:rsid w:val="00A933C4"/>
    <w:rsid w:val="00AB7E77"/>
    <w:rsid w:val="00AC186D"/>
    <w:rsid w:val="00AC678A"/>
    <w:rsid w:val="00AC7EBC"/>
    <w:rsid w:val="00AD74AC"/>
    <w:rsid w:val="00B031CA"/>
    <w:rsid w:val="00B14506"/>
    <w:rsid w:val="00B152DF"/>
    <w:rsid w:val="00B244A8"/>
    <w:rsid w:val="00B319A6"/>
    <w:rsid w:val="00B64CDF"/>
    <w:rsid w:val="00B91658"/>
    <w:rsid w:val="00B97E6F"/>
    <w:rsid w:val="00BC373A"/>
    <w:rsid w:val="00BD2C28"/>
    <w:rsid w:val="00BD339A"/>
    <w:rsid w:val="00C03A79"/>
    <w:rsid w:val="00C10F6A"/>
    <w:rsid w:val="00C15F83"/>
    <w:rsid w:val="00C20BB5"/>
    <w:rsid w:val="00C27EC8"/>
    <w:rsid w:val="00C53212"/>
    <w:rsid w:val="00C60DAC"/>
    <w:rsid w:val="00C63704"/>
    <w:rsid w:val="00C75A70"/>
    <w:rsid w:val="00C95025"/>
    <w:rsid w:val="00CC32EB"/>
    <w:rsid w:val="00CC5F28"/>
    <w:rsid w:val="00D0208B"/>
    <w:rsid w:val="00D16077"/>
    <w:rsid w:val="00D25DE2"/>
    <w:rsid w:val="00D31DE1"/>
    <w:rsid w:val="00D60EA3"/>
    <w:rsid w:val="00D846CE"/>
    <w:rsid w:val="00D85AB3"/>
    <w:rsid w:val="00D91D11"/>
    <w:rsid w:val="00DA1B79"/>
    <w:rsid w:val="00DD0093"/>
    <w:rsid w:val="00DF77C0"/>
    <w:rsid w:val="00E11948"/>
    <w:rsid w:val="00E30D8E"/>
    <w:rsid w:val="00E34CFB"/>
    <w:rsid w:val="00EA42A0"/>
    <w:rsid w:val="00EA5920"/>
    <w:rsid w:val="00EE37EC"/>
    <w:rsid w:val="00F0190C"/>
    <w:rsid w:val="00F01BD7"/>
    <w:rsid w:val="00F050E4"/>
    <w:rsid w:val="00F31FCC"/>
    <w:rsid w:val="00F35059"/>
    <w:rsid w:val="00F677CE"/>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1740</Words>
  <Characters>9922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Sangida Tabassum</cp:lastModifiedBy>
  <cp:revision>2</cp:revision>
  <cp:lastPrinted>2025-08-13T10:56:00Z</cp:lastPrinted>
  <dcterms:created xsi:type="dcterms:W3CDTF">2026-07-11T20:37:00Z</dcterms:created>
  <dcterms:modified xsi:type="dcterms:W3CDTF">2026-07-11T20:37:00Z</dcterms:modified>
</cp:coreProperties>
</file>