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139E9" w:rsidRDefault="6853C553" w14:paraId="70C0E60C" w14:textId="59690074">
      <w:r w:rsidR="6853C553">
        <w:rPr/>
        <w:t xml:space="preserve">Mia </w:t>
      </w:r>
      <w:r w:rsidR="73BE3462">
        <w:rPr/>
        <w:t>Maurice</w:t>
      </w:r>
    </w:p>
    <w:p w:rsidR="00C139E9" w:rsidRDefault="5D8019F3" w14:paraId="7D3EF45A" w14:textId="21235DB2">
      <w:r>
        <w:t>2505028</w:t>
      </w:r>
    </w:p>
    <w:p w:rsidR="00C139E9" w:rsidRDefault="5D8019F3" w14:paraId="74B6C529" w14:textId="4B7EF006">
      <w:r>
        <w:t>LCHS4001_BIRM</w:t>
      </w:r>
    </w:p>
    <w:p w:rsidR="00C139E9" w:rsidRDefault="5D8019F3" w14:paraId="6F157005" w14:textId="24FF8D1F">
      <w:r>
        <w:t>Academic and Employability skills</w:t>
      </w:r>
    </w:p>
    <w:p w:rsidR="00C139E9" w:rsidP="730EE761" w:rsidRDefault="5D8019F3" w14:paraId="1AB0149F" w14:textId="59498241">
      <w:pPr>
        <w:pStyle w:val="Title"/>
        <w:rPr>
          <w:b/>
          <w:bCs/>
          <w:sz w:val="28"/>
          <w:szCs w:val="28"/>
          <w:u w:val="single"/>
        </w:rPr>
      </w:pPr>
      <w:r w:rsidRPr="730EE761">
        <w:rPr>
          <w:b/>
          <w:bCs/>
          <w:sz w:val="28"/>
          <w:szCs w:val="28"/>
          <w:u w:val="single"/>
        </w:rPr>
        <w:t xml:space="preserve">The role of a </w:t>
      </w:r>
      <w:r w:rsidRPr="730EE761" w:rsidR="44ACC7B0">
        <w:rPr>
          <w:b/>
          <w:bCs/>
          <w:sz w:val="28"/>
          <w:szCs w:val="28"/>
          <w:u w:val="single"/>
        </w:rPr>
        <w:t>Physiotherapist</w:t>
      </w:r>
      <w:r w:rsidRPr="730EE761">
        <w:rPr>
          <w:b/>
          <w:bCs/>
          <w:sz w:val="28"/>
          <w:szCs w:val="28"/>
          <w:u w:val="single"/>
        </w:rPr>
        <w:t xml:space="preserve"> in </w:t>
      </w:r>
      <w:r w:rsidRPr="730EE761" w:rsidR="1EBCAEB4">
        <w:rPr>
          <w:b/>
          <w:bCs/>
          <w:sz w:val="28"/>
          <w:szCs w:val="28"/>
          <w:u w:val="single"/>
        </w:rPr>
        <w:t>H</w:t>
      </w:r>
      <w:r w:rsidRPr="730EE761">
        <w:rPr>
          <w:b/>
          <w:bCs/>
          <w:sz w:val="28"/>
          <w:szCs w:val="28"/>
          <w:u w:val="single"/>
        </w:rPr>
        <w:t xml:space="preserve">ealth and </w:t>
      </w:r>
      <w:r w:rsidRPr="730EE761" w:rsidR="4EDBC3EF">
        <w:rPr>
          <w:b/>
          <w:bCs/>
          <w:sz w:val="28"/>
          <w:szCs w:val="28"/>
          <w:u w:val="single"/>
        </w:rPr>
        <w:t>S</w:t>
      </w:r>
      <w:r w:rsidRPr="730EE761">
        <w:rPr>
          <w:b/>
          <w:bCs/>
          <w:sz w:val="28"/>
          <w:szCs w:val="28"/>
          <w:u w:val="single"/>
        </w:rPr>
        <w:t>ocial care</w:t>
      </w:r>
    </w:p>
    <w:p w:rsidR="00C139E9" w:rsidP="730EE761" w:rsidRDefault="00C139E9" w14:paraId="6D241FB1" w14:textId="21DEC893">
      <w:pPr>
        <w:pStyle w:val="Subtitle"/>
        <w:rPr>
          <w:u w:val="single"/>
        </w:rPr>
      </w:pPr>
      <w:r>
        <w:t xml:space="preserve">Introduction </w:t>
      </w:r>
    </w:p>
    <w:p w:rsidR="006738EB" w:rsidP="44349C71" w:rsidRDefault="00A7672A" w14:paraId="4BB8FC76" w14:textId="7270E0D2">
      <w:pPr>
        <w:spacing w:before="240" w:after="240"/>
      </w:pPr>
      <w:r>
        <w:t xml:space="preserve">The health and social care sector </w:t>
      </w:r>
      <w:bookmarkStart w:name="_Int_kphqHida" w:id="0"/>
      <w:r>
        <w:t>is</w:t>
      </w:r>
      <w:bookmarkEnd w:id="0"/>
      <w:r>
        <w:t xml:space="preserve"> an essential part of modern society providing support and treatment to individuals across all stages of life within this system. </w:t>
      </w:r>
      <w:r w:rsidR="549009D2">
        <w:t>Physiotherapists</w:t>
      </w:r>
      <w:r>
        <w:t xml:space="preserve"> play a crucial role in helping patients regain movement manage pain and improve their overall quality of life. Physiotherapy integrates evidence</w:t>
      </w:r>
      <w:r w:rsidR="3707A166">
        <w:t>-</w:t>
      </w:r>
      <w:r>
        <w:t xml:space="preserve">based techniques and holistic </w:t>
      </w:r>
      <w:r w:rsidR="7749E958">
        <w:t>approaches</w:t>
      </w:r>
      <w:r>
        <w:t xml:space="preserve"> to address physical psychological and social aspects of healt</w:t>
      </w:r>
      <w:r w:rsidR="0097265E">
        <w:t>h</w:t>
      </w:r>
      <w:r w:rsidR="70D98C10">
        <w:t>.</w:t>
      </w:r>
      <w:r w:rsidR="00D873C0">
        <w:t>The profession is grounded in scientific knowledge and patient</w:t>
      </w:r>
      <w:r w:rsidRPr="2FE9BE64" w:rsidR="00D873C0">
        <w:rPr>
          <w:rFonts w:ascii="Calibri" w:hAnsi="Calibri" w:eastAsia="Calibri" w:cs="Calibri"/>
        </w:rPr>
        <w:t xml:space="preserve"> </w:t>
      </w:r>
      <w:r w:rsidRPr="2FE9BE64" w:rsidR="527EC4E0">
        <w:rPr>
          <w:rFonts w:ascii="Calibri" w:hAnsi="Calibri" w:eastAsia="Calibri" w:cs="Calibri"/>
        </w:rPr>
        <w:t>-centred</w:t>
      </w:r>
      <w:r w:rsidRPr="2FE9BE64" w:rsidR="00D873C0">
        <w:rPr>
          <w:rFonts w:ascii="Calibri" w:hAnsi="Calibri" w:eastAsia="Calibri" w:cs="Calibri"/>
        </w:rPr>
        <w:t xml:space="preserve"> care</w:t>
      </w:r>
      <w:r w:rsidRPr="2FE9BE64" w:rsidR="527EC4E0">
        <w:rPr>
          <w:rFonts w:ascii="Calibri" w:hAnsi="Calibri" w:eastAsia="Calibri" w:cs="Calibri"/>
        </w:rPr>
        <w:t>,</w:t>
      </w:r>
      <w:r w:rsidR="00D873C0">
        <w:t xml:space="preserve"> contributing significantly to rehabilitate injury prevention and chronic condition management. This report explores the role of a physiotherapist within the health and social care sector by describing their main duties and responsibilities identifying 3 essential professional skills and outlining strategies to develop each skill to enhance performance and patient outcomes.</w:t>
      </w:r>
    </w:p>
    <w:p w:rsidR="00C139E9" w:rsidP="730EE761" w:rsidRDefault="001628C8" w14:paraId="5157A5CA" w14:textId="4BD70DB0">
      <w:pPr>
        <w:pStyle w:val="Subtitle"/>
        <w:rPr>
          <w:u w:val="single"/>
        </w:rPr>
      </w:pPr>
      <w:r>
        <w:t>Duties and responsibilities</w:t>
      </w:r>
    </w:p>
    <w:p w:rsidR="001628C8" w:rsidRDefault="12DE140B" w14:paraId="4D1C1BEE" w14:textId="637484B4">
      <w:r>
        <w:t>Physiotherapists</w:t>
      </w:r>
      <w:r w:rsidR="006341BD">
        <w:t xml:space="preserve"> are qualified healthcare professionals who diagnose and treat individuals affected by injury illnesses or disability through movement exercise manual therapy and education. Their goal is to restore function alleviate pain and promote long-term physical well-being. They work in a variety of settings including hospitals outpatient clinics community health centres, sports facilities</w:t>
      </w:r>
      <w:r w:rsidR="26C6808D">
        <w:t>,</w:t>
      </w:r>
      <w:r w:rsidR="006341BD">
        <w:t xml:space="preserve"> and care homes (NHS</w:t>
      </w:r>
      <w:r w:rsidR="00B744D2">
        <w:t>,2024).</w:t>
      </w:r>
    </w:p>
    <w:p w:rsidR="00B744D2" w:rsidRDefault="00B744D2" w14:paraId="72AE99C2" w14:textId="7839DB7A">
      <w:r w:rsidR="00B744D2">
        <w:rPr/>
        <w:t>Assessment and diagnosis:</w:t>
      </w:r>
      <w:r w:rsidR="002B7AAF">
        <w:rPr/>
        <w:t xml:space="preserve"> one of the physiotherapist key responsibilities is conducting detailed assessments to </w:t>
      </w:r>
      <w:r w:rsidR="002B7AAF">
        <w:rPr/>
        <w:t>identify</w:t>
      </w:r>
      <w:r w:rsidR="002B7AAF">
        <w:rPr/>
        <w:t xml:space="preserve"> physical impairment and functional limitations. This involves reviewing medical histories performing movement analyses</w:t>
      </w:r>
      <w:r w:rsidR="003E0BF2">
        <w:rPr/>
        <w:t xml:space="preserve"> and using diagnostic tools such as goniometry</w:t>
      </w:r>
      <w:r w:rsidR="00BA7EC3">
        <w:rPr/>
        <w:t xml:space="preserve"> or electromyography</w:t>
      </w:r>
      <w:r w:rsidR="00DE495C">
        <w:rPr/>
        <w:t xml:space="preserve">. Effective assessment ensures that treatment plan is tailored to the </w:t>
      </w:r>
      <w:r w:rsidR="025CD882">
        <w:rPr/>
        <w:t>patient's</w:t>
      </w:r>
      <w:r w:rsidR="00DE495C">
        <w:rPr/>
        <w:t xml:space="preserve"> individual needs (CSP,</w:t>
      </w:r>
      <w:r w:rsidR="002723B2">
        <w:rPr/>
        <w:t>202</w:t>
      </w:r>
      <w:r w:rsidR="0A559F3E">
        <w:rPr/>
        <w:t>4</w:t>
      </w:r>
      <w:r w:rsidR="002723B2">
        <w:rPr/>
        <w:t>).</w:t>
      </w:r>
    </w:p>
    <w:p w:rsidR="002723B2" w:rsidRDefault="002723B2" w14:paraId="628511DA" w14:textId="091924A2">
      <w:r>
        <w:t xml:space="preserve">Treatment planning and </w:t>
      </w:r>
      <w:r w:rsidR="00392C07">
        <w:t>implementation:</w:t>
      </w:r>
      <w:r w:rsidR="00805E9D">
        <w:t xml:space="preserve"> following assessment physiotherapist design and deliver rehabilitation programs that may include exercise therapy electrotherapy hydrotherapy and manual manipulation techniques. They provide hands-on treatment and monitor patient progress adapting interventions as required</w:t>
      </w:r>
      <w:r w:rsidR="61A9CA83">
        <w:t>.</w:t>
      </w:r>
    </w:p>
    <w:p w:rsidR="00805E9D" w:rsidRDefault="00146BFE" w14:paraId="620D0C68" w14:textId="591EFF9E">
      <w:r>
        <w:t xml:space="preserve">Education and health promotion: physiotherapist, educate patients and caregivers about lifestyle modifications correct posture and home exercise routines to prevent re-injury. They play an essential role in promoting </w:t>
      </w:r>
      <w:bookmarkStart w:name="_Int_pHVhVn9V" w:id="1"/>
      <w:r>
        <w:t>self management</w:t>
      </w:r>
      <w:bookmarkEnd w:id="1"/>
      <w:r>
        <w:t xml:space="preserve"> strategies empowering individuals to take responsibility for their own health (NHS,2024).</w:t>
      </w:r>
    </w:p>
    <w:p w:rsidR="00146BFE" w:rsidRDefault="0070445B" w14:paraId="010F4B8D" w14:textId="670FE8B1">
      <w:r>
        <w:t>Record keeping</w:t>
      </w:r>
      <w:r w:rsidR="00A12A82">
        <w:t xml:space="preserve"> </w:t>
      </w:r>
      <w:r w:rsidR="70CD4803">
        <w:t>and</w:t>
      </w:r>
      <w:r w:rsidR="00A12A82">
        <w:t xml:space="preserve"> evaluation: physiotherapist</w:t>
      </w:r>
      <w:r w:rsidR="50AD3DF2">
        <w:t>s</w:t>
      </w:r>
      <w:r w:rsidR="00A12A82">
        <w:t xml:space="preserve"> are responsible for maintaining detailed patient records in accordance with legal and professional standards accurate documentation supports con</w:t>
      </w:r>
      <w:r w:rsidR="00B55A0E">
        <w:t>tinuity of care and allows for ongoing evaluation of treatment effectiveness (CSP</w:t>
      </w:r>
      <w:r>
        <w:t>,202</w:t>
      </w:r>
      <w:r w:rsidR="5A3B0161">
        <w:t>4</w:t>
      </w:r>
      <w:r>
        <w:t>).</w:t>
      </w:r>
    </w:p>
    <w:p w:rsidR="0070445B" w:rsidP="730EE761" w:rsidRDefault="006D2BA5" w14:paraId="6F4A6DE8" w14:textId="247222F7">
      <w:pPr>
        <w:pStyle w:val="Subtitle"/>
      </w:pPr>
      <w:r>
        <w:t>Essential skills for a physiotherapist</w:t>
      </w:r>
    </w:p>
    <w:p w:rsidR="006D2BA5" w:rsidRDefault="009B6D1D" w14:paraId="219F4F65" w14:textId="7B8EFEE4">
      <w:r>
        <w:t xml:space="preserve">Communication skills: effective communication is a </w:t>
      </w:r>
      <w:r w:rsidR="121BF9A3">
        <w:t>critical skill</w:t>
      </w:r>
      <w:r>
        <w:t xml:space="preserve"> of physiotherapy practice. Physiotherapist</w:t>
      </w:r>
      <w:r w:rsidR="1782112C">
        <w:t>s</w:t>
      </w:r>
      <w:r>
        <w:t xml:space="preserve"> must communicate clearly with </w:t>
      </w:r>
      <w:r w:rsidR="3DBFC10B">
        <w:t>patient</w:t>
      </w:r>
      <w:r w:rsidR="7C0A0D58">
        <w:t>s</w:t>
      </w:r>
      <w:r>
        <w:t xml:space="preserve"> to explain </w:t>
      </w:r>
      <w:r w:rsidR="7D0F8E6A">
        <w:t>diagnoses, discuss</w:t>
      </w:r>
      <w:r>
        <w:t xml:space="preserve"> treatment options and motivate them to adhere to exercise plans. Empathetic communication helps build trust and encourages patients to participate actively in their rehabilitation (</w:t>
      </w:r>
      <w:r w:rsidR="72CB4B86">
        <w:t>NIH,2018</w:t>
      </w:r>
      <w:r w:rsidR="00C1775A">
        <w:t>).</w:t>
      </w:r>
    </w:p>
    <w:p w:rsidR="00DD4C7D" w:rsidRDefault="00DD4C7D" w14:paraId="09F7ACFE" w14:textId="375A9469">
      <w:r>
        <w:t>Problem-solving and critical thinking: physiotherapist</w:t>
      </w:r>
      <w:r w:rsidR="13BAC18D">
        <w:t xml:space="preserve">s </w:t>
      </w:r>
      <w:r>
        <w:t>are frequently presented with complex cases that require analytical thinking and adaptive problem-solving. They must interpret assessment data</w:t>
      </w:r>
      <w:r w:rsidR="098D1F4C">
        <w:t>,</w:t>
      </w:r>
      <w:r>
        <w:t xml:space="preserve"> identify underlying causes of dysfunction and select </w:t>
      </w:r>
      <w:r w:rsidR="10C15F08">
        <w:t>evidence-based</w:t>
      </w:r>
      <w:r>
        <w:t xml:space="preserve"> interventions accordingly (</w:t>
      </w:r>
      <w:proofErr w:type="spellStart"/>
      <w:r w:rsidR="2B695B0E">
        <w:t>Physiopedia,</w:t>
      </w:r>
      <w:r w:rsidR="67DF8897">
        <w:t>2025</w:t>
      </w:r>
      <w:proofErr w:type="spellEnd"/>
      <w:r w:rsidR="1073548A">
        <w:t>).</w:t>
      </w:r>
    </w:p>
    <w:p w:rsidR="008B0068" w:rsidRDefault="00C428C8" w14:paraId="124360F7" w14:textId="139FA856">
      <w:r>
        <w:t>Empathy: empathy enables physiotherapist</w:t>
      </w:r>
      <w:r w:rsidR="1C4C9F69">
        <w:t>s</w:t>
      </w:r>
      <w:r>
        <w:t xml:space="preserve"> to connect with patients on a personal level</w:t>
      </w:r>
      <w:r w:rsidR="3E1417C4">
        <w:t>,</w:t>
      </w:r>
      <w:r>
        <w:t xml:space="preserve"> recognising the emotional impact of pain</w:t>
      </w:r>
      <w:r w:rsidR="4985FF39">
        <w:t>,</w:t>
      </w:r>
      <w:r>
        <w:t xml:space="preserve"> disability and rehabilitation. Emotional intelligence is equally important because understanding and managing one’s emotions as well as those of others is critical depending on the individual</w:t>
      </w:r>
      <w:r w:rsidR="008F3C29">
        <w:t xml:space="preserve"> (</w:t>
      </w:r>
      <w:r w:rsidR="63913551">
        <w:t>SFH,2025</w:t>
      </w:r>
      <w:r w:rsidR="00617B75">
        <w:t>)</w:t>
      </w:r>
      <w:r w:rsidR="003A359A">
        <w:t>.</w:t>
      </w:r>
    </w:p>
    <w:p w:rsidR="00044CFE" w:rsidP="730EE761" w:rsidRDefault="001363DE" w14:paraId="58F0AC32" w14:textId="1C4D6648">
      <w:pPr>
        <w:pStyle w:val="Subtitle"/>
      </w:pPr>
      <w:r>
        <w:t>Strategies to develop professional skills</w:t>
      </w:r>
    </w:p>
    <w:p w:rsidR="001363DE" w:rsidRDefault="007B5474" w14:paraId="6884DE0B" w14:textId="2C21AAD2">
      <w:r>
        <w:t xml:space="preserve">Continuous reflection is essential for improving communication. Physiotherapist can use reflective journals to evaluate patient interactions identify strengths and weaknesses and develop strategies for improvement seeking feedback from </w:t>
      </w:r>
      <w:r w:rsidR="74529394">
        <w:t>supervisor's</w:t>
      </w:r>
      <w:r>
        <w:t xml:space="preserve"> peers and patient</w:t>
      </w:r>
      <w:r w:rsidR="1998377C">
        <w:t>s</w:t>
      </w:r>
      <w:r>
        <w:t xml:space="preserve"> provides valuable external perspectives.</w:t>
      </w:r>
    </w:p>
    <w:p w:rsidR="007B5474" w:rsidRDefault="00A42349" w14:paraId="6D318CB3" w14:textId="2817E85B">
      <w:r>
        <w:t>Evidence based practice encourages physiotherapist to combine clinical expertise with the latest research and patient preferences engaging in continuing professional development such as attending conferences or completing postgrad courses helps practitioners stay informed about new treatment techniques and emerging evidence</w:t>
      </w:r>
    </w:p>
    <w:p w:rsidR="00A42349" w:rsidRDefault="00380842" w14:paraId="66373CD6" w14:textId="12B93B2A">
      <w:r>
        <w:t>Developing empathy requires conscious effort and self-awareness mindfulness training helps physiotherapist remain present and attentive during patient interactions proving emotional regulation and reducing burnout shadowing experienced. Physiotherapist provides exposure to diverse patient populations and clinical styles.</w:t>
      </w:r>
    </w:p>
    <w:p w:rsidR="00380842" w:rsidP="730EE761" w:rsidRDefault="00380842" w14:paraId="46216342" w14:textId="6B83E592">
      <w:pPr>
        <w:pStyle w:val="Subtitle"/>
      </w:pPr>
      <w:r>
        <w:t>Conclusion</w:t>
      </w:r>
    </w:p>
    <w:p w:rsidR="00380842" w:rsidRDefault="55E2B363" w14:paraId="44F95D9F" w14:textId="1C8035E0">
      <w:r>
        <w:t>Physiotherapists</w:t>
      </w:r>
      <w:r w:rsidR="00C42723">
        <w:t xml:space="preserve"> hold a vital position within the health and social care sector promoting recovery independence and improved quality of life for individuals experiencing physical challenges. Their role involves comprehensive assessment treatment education and collaboration within multidisciplinary teams to perform effectively physiotherapist must possess strong communication skills critical thinking and empathy developing these skills through reflection continuously learning and mindfulness and shows ongoing</w:t>
      </w:r>
      <w:r w:rsidR="00A36400">
        <w:t xml:space="preserve"> Professional growth as healthcare continue to evolve physiotherapist who commit to self</w:t>
      </w:r>
      <w:r w:rsidR="0DAFD4F1">
        <w:t>-</w:t>
      </w:r>
      <w:r w:rsidR="00A36400">
        <w:t>improvement and evidence based practice will remain essential to achieve holistic patient centred outcomes.</w:t>
      </w:r>
    </w:p>
    <w:p w:rsidR="707063D1" w:rsidP="25122B4D" w:rsidRDefault="707063D1" w14:paraId="3DCB5A18" w14:textId="7094D356">
      <w:pPr>
        <w:pStyle w:val="Subtitle"/>
      </w:pPr>
      <w:r>
        <w:t>Bibliography</w:t>
      </w:r>
    </w:p>
    <w:p w:rsidR="3CD256A4" w:rsidRDefault="3399DFCE" w14:paraId="58C5A506" w14:textId="6DCDA60E">
      <w:r>
        <w:t xml:space="preserve">Chartered society of physiotherapy, </w:t>
      </w:r>
      <w:r w:rsidR="5F8843B7">
        <w:t>Physiotherapy Career Framework (2024)</w:t>
      </w:r>
      <w:r w:rsidR="00B13EE4">
        <w:t xml:space="preserve"> </w:t>
      </w:r>
      <w:hyperlink w:history="1" r:id="rId5">
        <w:r w:rsidRPr="00C334CD" w:rsidR="00B13EE4">
          <w:rPr>
            <w:rStyle w:val="Hyperlink"/>
          </w:rPr>
          <w:t>https://www.csp.org.uk/publications/physiotherapy-career-framework</w:t>
        </w:r>
      </w:hyperlink>
      <w:r w:rsidR="00B13EE4">
        <w:t xml:space="preserve"> </w:t>
      </w:r>
      <w:r w:rsidR="0069375E">
        <w:t>(</w:t>
      </w:r>
      <w:r w:rsidR="00466D1E">
        <w:t>Accesses</w:t>
      </w:r>
      <w:r w:rsidR="004E4239">
        <w:t>:</w:t>
      </w:r>
      <w:r w:rsidR="00E64C8C">
        <w:t xml:space="preserve">10 November </w:t>
      </w:r>
      <w:r w:rsidR="0051112A">
        <w:t>20</w:t>
      </w:r>
      <w:r w:rsidR="00A105B9">
        <w:t>25</w:t>
      </w:r>
      <w:r w:rsidR="004E4239">
        <w:t>)</w:t>
      </w:r>
      <w:r w:rsidR="00DD4E5D">
        <w:t>.</w:t>
      </w:r>
    </w:p>
    <w:p w:rsidR="4D303B74" w:rsidRDefault="4D303B74" w14:paraId="543CADAC" w14:textId="7ECF3267">
      <w:r>
        <w:t>NHS careers, physiotherapy, (2020)</w:t>
      </w:r>
      <w:r w:rsidR="00C27694">
        <w:t xml:space="preserve"> </w:t>
      </w:r>
      <w:hyperlink w:history="1" r:id="rId6">
        <w:r w:rsidRPr="00C334CD" w:rsidR="00C27694">
          <w:rPr>
            <w:rStyle w:val="Hyperlink"/>
          </w:rPr>
          <w:t>https://www.healthcareers.nhs.uk/explore-roles/allied-health-professionals/roles-allied-health-professions/physiotherapist</w:t>
        </w:r>
      </w:hyperlink>
      <w:r w:rsidR="00C27694">
        <w:t xml:space="preserve"> </w:t>
      </w:r>
      <w:r w:rsidR="00CD050B">
        <w:t>(</w:t>
      </w:r>
      <w:r w:rsidR="00C27694">
        <w:t>Accessed</w:t>
      </w:r>
      <w:r w:rsidR="004E4239">
        <w:t>:</w:t>
      </w:r>
      <w:r w:rsidR="0051112A">
        <w:t>10 November 20</w:t>
      </w:r>
      <w:r w:rsidR="00C27694">
        <w:t>25</w:t>
      </w:r>
      <w:r w:rsidR="004E4239">
        <w:t>)</w:t>
      </w:r>
      <w:r w:rsidR="00DD4E5D">
        <w:t>.</w:t>
      </w:r>
    </w:p>
    <w:p w:rsidR="00805E9D" w:rsidRDefault="590B71D9" w14:paraId="504F16F7" w14:textId="0D08D293">
      <w:r>
        <w:t xml:space="preserve">National library of medicine, </w:t>
      </w:r>
      <w:r w:rsidR="125BCF3C">
        <w:t>Physiotherapist-patient</w:t>
      </w:r>
      <w:r w:rsidR="676BD45B">
        <w:t xml:space="preserve"> </w:t>
      </w:r>
      <w:r w:rsidR="4BEAFC2E">
        <w:t>communication</w:t>
      </w:r>
      <w:r w:rsidR="279E89A5">
        <w:t xml:space="preserve"> in entry-level physiotherapy education: a national survey in Nigeria</w:t>
      </w:r>
      <w:r w:rsidR="09B2A593">
        <w:t>, (2018)</w:t>
      </w:r>
      <w:r w:rsidR="00227988">
        <w:t xml:space="preserve"> </w:t>
      </w:r>
      <w:hyperlink w:history="1" r:id="rId7">
        <w:r w:rsidRPr="00C334CD" w:rsidR="001773E9">
          <w:rPr>
            <w:rStyle w:val="Hyperlink"/>
          </w:rPr>
          <w:t>https://pmc.ncbi.nlm.nih.gov/articles/PMC6467835/</w:t>
        </w:r>
      </w:hyperlink>
      <w:r w:rsidR="001773E9">
        <w:t xml:space="preserve"> </w:t>
      </w:r>
      <w:r w:rsidR="00A71EF6">
        <w:t>(</w:t>
      </w:r>
      <w:r w:rsidR="00620C5F">
        <w:t>Accessed</w:t>
      </w:r>
      <w:r w:rsidR="00A71EF6">
        <w:t>:</w:t>
      </w:r>
      <w:r w:rsidR="00471377">
        <w:t>10 November 20</w:t>
      </w:r>
      <w:r w:rsidR="002D42C5">
        <w:t>25</w:t>
      </w:r>
      <w:r w:rsidR="00A71EF6">
        <w:t>)</w:t>
      </w:r>
    </w:p>
    <w:p w:rsidR="5E0B8234" w:rsidRDefault="5E0B8234" w14:paraId="685D1C65" w14:textId="7F28801A">
      <w:proofErr w:type="spellStart"/>
      <w:r>
        <w:t>Physiopedia</w:t>
      </w:r>
      <w:proofErr w:type="spellEnd"/>
      <w:r>
        <w:t xml:space="preserve">, critical thinking and clinical reasoning in healthcare, </w:t>
      </w:r>
      <w:hyperlink w:history="1" r:id="rId8">
        <w:r w:rsidRPr="00C334CD" w:rsidR="006377B6">
          <w:rPr>
            <w:rStyle w:val="Hyperlink"/>
          </w:rPr>
          <w:t>https://www.physio-pedia.com/Critical_Thinking_and_Clinical_Reasoning_in_Healthcare</w:t>
        </w:r>
      </w:hyperlink>
      <w:r w:rsidR="006377B6">
        <w:t xml:space="preserve"> </w:t>
      </w:r>
      <w:r w:rsidR="004D647B">
        <w:t>(</w:t>
      </w:r>
      <w:r w:rsidR="006377B6">
        <w:t>Accessed</w:t>
      </w:r>
      <w:r w:rsidR="004D647B">
        <w:t>:</w:t>
      </w:r>
      <w:r w:rsidR="00471377">
        <w:t>13 November 20</w:t>
      </w:r>
      <w:r w:rsidR="00CD14AC">
        <w:t>2</w:t>
      </w:r>
      <w:r w:rsidR="00227988">
        <w:t>5</w:t>
      </w:r>
      <w:r w:rsidR="004D647B">
        <w:t>)</w:t>
      </w:r>
    </w:p>
    <w:p w:rsidR="6D42EADC" w:rsidRDefault="6D42EADC" w14:paraId="5267D95C" w14:textId="092021F3">
      <w:r>
        <w:t xml:space="preserve">Skills for health, the </w:t>
      </w:r>
      <w:r w:rsidR="51E31ACC">
        <w:t>importance</w:t>
      </w:r>
      <w:r w:rsidR="3D77D28A">
        <w:t xml:space="preserve"> o</w:t>
      </w:r>
      <w:r>
        <w:t xml:space="preserve">f empathy, (2025) </w:t>
      </w:r>
      <w:hyperlink w:history="1" r:id="rId9">
        <w:r w:rsidRPr="00C334CD" w:rsidR="00497E00">
          <w:rPr>
            <w:rStyle w:val="Hyperlink"/>
          </w:rPr>
          <w:t>https://www.skillsforhealth.org.uk/article/the-importance-of-empathy/</w:t>
        </w:r>
      </w:hyperlink>
      <w:r w:rsidR="00497E00">
        <w:t xml:space="preserve"> </w:t>
      </w:r>
      <w:r w:rsidR="00171895">
        <w:t>(</w:t>
      </w:r>
      <w:r w:rsidR="00497E00">
        <w:t>Accessed</w:t>
      </w:r>
      <w:r w:rsidR="00171895">
        <w:t>:</w:t>
      </w:r>
      <w:r w:rsidR="00757E2F">
        <w:t>13</w:t>
      </w:r>
      <w:r w:rsidR="003028FD">
        <w:t xml:space="preserve"> November 20</w:t>
      </w:r>
      <w:r w:rsidR="00510A1B">
        <w:t>2</w:t>
      </w:r>
      <w:r w:rsidR="00227988">
        <w:t>5</w:t>
      </w:r>
      <w:r w:rsidR="00171895">
        <w:t>)</w:t>
      </w:r>
    </w:p>
    <w:p w:rsidR="00D873C0" w:rsidRDefault="00D873C0" w14:paraId="6634E3B0" w14:textId="77777777"/>
    <w:sectPr w:rsidR="00D873C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Z0NeBnbZGNryXV" int2:id="ypFh6e7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8EB"/>
    <w:rsid w:val="000069C7"/>
    <w:rsid w:val="00037A9F"/>
    <w:rsid w:val="00040E06"/>
    <w:rsid w:val="00044CFE"/>
    <w:rsid w:val="000B0512"/>
    <w:rsid w:val="000F01C1"/>
    <w:rsid w:val="000F636C"/>
    <w:rsid w:val="00100F20"/>
    <w:rsid w:val="001363DE"/>
    <w:rsid w:val="00146BFE"/>
    <w:rsid w:val="001628C8"/>
    <w:rsid w:val="0016778C"/>
    <w:rsid w:val="00171895"/>
    <w:rsid w:val="001773E9"/>
    <w:rsid w:val="00186846"/>
    <w:rsid w:val="001B1752"/>
    <w:rsid w:val="001C2E4C"/>
    <w:rsid w:val="001C36DA"/>
    <w:rsid w:val="001C5751"/>
    <w:rsid w:val="002010B5"/>
    <w:rsid w:val="0021224E"/>
    <w:rsid w:val="0022706A"/>
    <w:rsid w:val="002271A1"/>
    <w:rsid w:val="00227988"/>
    <w:rsid w:val="002723B2"/>
    <w:rsid w:val="00296A36"/>
    <w:rsid w:val="002A2C16"/>
    <w:rsid w:val="002B7AAF"/>
    <w:rsid w:val="002D2782"/>
    <w:rsid w:val="002D42C5"/>
    <w:rsid w:val="002E5465"/>
    <w:rsid w:val="003028FD"/>
    <w:rsid w:val="00380842"/>
    <w:rsid w:val="00392C07"/>
    <w:rsid w:val="003A359A"/>
    <w:rsid w:val="003D4579"/>
    <w:rsid w:val="003E0BF2"/>
    <w:rsid w:val="0043250A"/>
    <w:rsid w:val="0043491F"/>
    <w:rsid w:val="00466D1E"/>
    <w:rsid w:val="00471377"/>
    <w:rsid w:val="004716EA"/>
    <w:rsid w:val="004718B4"/>
    <w:rsid w:val="0047650C"/>
    <w:rsid w:val="00497E00"/>
    <w:rsid w:val="004C0966"/>
    <w:rsid w:val="004D1FE9"/>
    <w:rsid w:val="004D647B"/>
    <w:rsid w:val="004E4239"/>
    <w:rsid w:val="00510A1B"/>
    <w:rsid w:val="0051112A"/>
    <w:rsid w:val="00512108"/>
    <w:rsid w:val="00545FF3"/>
    <w:rsid w:val="005B6DBF"/>
    <w:rsid w:val="00617B75"/>
    <w:rsid w:val="00620C5F"/>
    <w:rsid w:val="006341BD"/>
    <w:rsid w:val="006377B6"/>
    <w:rsid w:val="006738EB"/>
    <w:rsid w:val="0069375E"/>
    <w:rsid w:val="006D2BA5"/>
    <w:rsid w:val="0070445B"/>
    <w:rsid w:val="00756ABF"/>
    <w:rsid w:val="00757E2F"/>
    <w:rsid w:val="00765FC2"/>
    <w:rsid w:val="007B5474"/>
    <w:rsid w:val="007D5B3B"/>
    <w:rsid w:val="007F4B3A"/>
    <w:rsid w:val="00805E9D"/>
    <w:rsid w:val="00811B25"/>
    <w:rsid w:val="00814913"/>
    <w:rsid w:val="008B0068"/>
    <w:rsid w:val="008B276C"/>
    <w:rsid w:val="008F3C29"/>
    <w:rsid w:val="0090D53A"/>
    <w:rsid w:val="0097265E"/>
    <w:rsid w:val="00986FF4"/>
    <w:rsid w:val="009B6D1D"/>
    <w:rsid w:val="009D5CCD"/>
    <w:rsid w:val="00A105B9"/>
    <w:rsid w:val="00A12A82"/>
    <w:rsid w:val="00A36400"/>
    <w:rsid w:val="00A42349"/>
    <w:rsid w:val="00A71EF6"/>
    <w:rsid w:val="00A7672A"/>
    <w:rsid w:val="00AD1217"/>
    <w:rsid w:val="00AD723C"/>
    <w:rsid w:val="00B1271B"/>
    <w:rsid w:val="00B13EE4"/>
    <w:rsid w:val="00B46BBF"/>
    <w:rsid w:val="00B55A0E"/>
    <w:rsid w:val="00B744D2"/>
    <w:rsid w:val="00B95ECC"/>
    <w:rsid w:val="00BA7EC3"/>
    <w:rsid w:val="00BC43CF"/>
    <w:rsid w:val="00BE1CFE"/>
    <w:rsid w:val="00C12D21"/>
    <w:rsid w:val="00C139E9"/>
    <w:rsid w:val="00C1775A"/>
    <w:rsid w:val="00C27694"/>
    <w:rsid w:val="00C42723"/>
    <w:rsid w:val="00C428C8"/>
    <w:rsid w:val="00C9389F"/>
    <w:rsid w:val="00C94C2A"/>
    <w:rsid w:val="00CA07A5"/>
    <w:rsid w:val="00CC7B0C"/>
    <w:rsid w:val="00CD050B"/>
    <w:rsid w:val="00CD14AC"/>
    <w:rsid w:val="00D113CE"/>
    <w:rsid w:val="00D873C0"/>
    <w:rsid w:val="00DA2C70"/>
    <w:rsid w:val="00DA41DE"/>
    <w:rsid w:val="00DB7B05"/>
    <w:rsid w:val="00DD4C7D"/>
    <w:rsid w:val="00DD4E5D"/>
    <w:rsid w:val="00DE495C"/>
    <w:rsid w:val="00E13828"/>
    <w:rsid w:val="00E64C8C"/>
    <w:rsid w:val="00F12F46"/>
    <w:rsid w:val="00F216D7"/>
    <w:rsid w:val="00F23DF3"/>
    <w:rsid w:val="00F30963"/>
    <w:rsid w:val="00F57FC2"/>
    <w:rsid w:val="00FA6B3D"/>
    <w:rsid w:val="00FB130C"/>
    <w:rsid w:val="00FB4AE7"/>
    <w:rsid w:val="00FE12F6"/>
    <w:rsid w:val="025CD882"/>
    <w:rsid w:val="02F23CB8"/>
    <w:rsid w:val="0473902C"/>
    <w:rsid w:val="04DC80E7"/>
    <w:rsid w:val="05E3D538"/>
    <w:rsid w:val="07A65612"/>
    <w:rsid w:val="09128838"/>
    <w:rsid w:val="098D1F4C"/>
    <w:rsid w:val="09B2A593"/>
    <w:rsid w:val="0A559F3E"/>
    <w:rsid w:val="0B564BA5"/>
    <w:rsid w:val="0BC3E794"/>
    <w:rsid w:val="0DAFD4F1"/>
    <w:rsid w:val="0DCF4D37"/>
    <w:rsid w:val="0E33A76A"/>
    <w:rsid w:val="0F643ECD"/>
    <w:rsid w:val="100F7F6D"/>
    <w:rsid w:val="1073548A"/>
    <w:rsid w:val="1084DC46"/>
    <w:rsid w:val="10C15F08"/>
    <w:rsid w:val="121BF9A3"/>
    <w:rsid w:val="125BCF3C"/>
    <w:rsid w:val="12DE140B"/>
    <w:rsid w:val="13BAC18D"/>
    <w:rsid w:val="14974800"/>
    <w:rsid w:val="1547CFE5"/>
    <w:rsid w:val="1782112C"/>
    <w:rsid w:val="182F8785"/>
    <w:rsid w:val="1998377C"/>
    <w:rsid w:val="1BD2DA95"/>
    <w:rsid w:val="1C4C9F69"/>
    <w:rsid w:val="1D1DB45C"/>
    <w:rsid w:val="1EBCAEB4"/>
    <w:rsid w:val="211678DD"/>
    <w:rsid w:val="233CFB41"/>
    <w:rsid w:val="239F4E1B"/>
    <w:rsid w:val="24E38DE9"/>
    <w:rsid w:val="25122B4D"/>
    <w:rsid w:val="2582148A"/>
    <w:rsid w:val="26C6808D"/>
    <w:rsid w:val="279E89A5"/>
    <w:rsid w:val="295B21B1"/>
    <w:rsid w:val="2B2D4E1A"/>
    <w:rsid w:val="2B695B0E"/>
    <w:rsid w:val="2C979C9E"/>
    <w:rsid w:val="2DFFECE8"/>
    <w:rsid w:val="2F47A1F1"/>
    <w:rsid w:val="2FE9BE64"/>
    <w:rsid w:val="30E245B7"/>
    <w:rsid w:val="3399DFCE"/>
    <w:rsid w:val="33CAE1D9"/>
    <w:rsid w:val="3707A166"/>
    <w:rsid w:val="3752D0E4"/>
    <w:rsid w:val="39EAD7F2"/>
    <w:rsid w:val="3CD256A4"/>
    <w:rsid w:val="3D03A2F3"/>
    <w:rsid w:val="3D77D28A"/>
    <w:rsid w:val="3DBED83F"/>
    <w:rsid w:val="3DBFC10B"/>
    <w:rsid w:val="3DF26A63"/>
    <w:rsid w:val="3E1417C4"/>
    <w:rsid w:val="3ECF5426"/>
    <w:rsid w:val="42F55841"/>
    <w:rsid w:val="43D29546"/>
    <w:rsid w:val="44349C71"/>
    <w:rsid w:val="44ACC7B0"/>
    <w:rsid w:val="4662751B"/>
    <w:rsid w:val="492DB01A"/>
    <w:rsid w:val="49514DD1"/>
    <w:rsid w:val="4985FF39"/>
    <w:rsid w:val="499C2A63"/>
    <w:rsid w:val="4B54DA1D"/>
    <w:rsid w:val="4BEAFC2E"/>
    <w:rsid w:val="4D303B74"/>
    <w:rsid w:val="4DBE7830"/>
    <w:rsid w:val="4EDBC3EF"/>
    <w:rsid w:val="502F6908"/>
    <w:rsid w:val="50AD3DF2"/>
    <w:rsid w:val="51E31ACC"/>
    <w:rsid w:val="527EC4E0"/>
    <w:rsid w:val="549009D2"/>
    <w:rsid w:val="55E2B363"/>
    <w:rsid w:val="590B71D9"/>
    <w:rsid w:val="5A3B0161"/>
    <w:rsid w:val="5BF585EB"/>
    <w:rsid w:val="5CCB9420"/>
    <w:rsid w:val="5D7A03CA"/>
    <w:rsid w:val="5D8019F3"/>
    <w:rsid w:val="5E0B8234"/>
    <w:rsid w:val="5E8A1DCB"/>
    <w:rsid w:val="5F8843B7"/>
    <w:rsid w:val="60A71DBC"/>
    <w:rsid w:val="61A9CA83"/>
    <w:rsid w:val="63913551"/>
    <w:rsid w:val="67663D62"/>
    <w:rsid w:val="676BD45B"/>
    <w:rsid w:val="67DF8897"/>
    <w:rsid w:val="6853C553"/>
    <w:rsid w:val="68876512"/>
    <w:rsid w:val="69A7873F"/>
    <w:rsid w:val="6D42EADC"/>
    <w:rsid w:val="707063D1"/>
    <w:rsid w:val="70CD4803"/>
    <w:rsid w:val="70D98C10"/>
    <w:rsid w:val="722B1569"/>
    <w:rsid w:val="72CB4B86"/>
    <w:rsid w:val="72DD643B"/>
    <w:rsid w:val="730EE761"/>
    <w:rsid w:val="73BE3462"/>
    <w:rsid w:val="74529394"/>
    <w:rsid w:val="749FBA22"/>
    <w:rsid w:val="75B212DC"/>
    <w:rsid w:val="7749E958"/>
    <w:rsid w:val="7757217E"/>
    <w:rsid w:val="7BB81BC1"/>
    <w:rsid w:val="7C0A0D58"/>
    <w:rsid w:val="7D0F8E6A"/>
    <w:rsid w:val="7FD0646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3F0615A0"/>
  <w15:chartTrackingRefBased/>
  <w15:docId w15:val="{293ED17E-4418-4B14-B7D3-B1F207C0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738E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38E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38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38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38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3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8E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738E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6738E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6738E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6738E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6738E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6738E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738E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738E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738EB"/>
    <w:rPr>
      <w:rFonts w:eastAsiaTheme="majorEastAsia" w:cstheme="majorBidi"/>
      <w:color w:val="272727" w:themeColor="text1" w:themeTint="D8"/>
    </w:rPr>
  </w:style>
  <w:style w:type="paragraph" w:styleId="Title">
    <w:name w:val="Title"/>
    <w:basedOn w:val="Normal"/>
    <w:next w:val="Normal"/>
    <w:link w:val="TitleChar"/>
    <w:uiPriority w:val="10"/>
    <w:qFormat/>
    <w:rsid w:val="006738E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738E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738E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73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8EB"/>
    <w:pPr>
      <w:spacing w:before="160"/>
      <w:jc w:val="center"/>
    </w:pPr>
    <w:rPr>
      <w:i/>
      <w:iCs/>
      <w:color w:val="404040" w:themeColor="text1" w:themeTint="BF"/>
    </w:rPr>
  </w:style>
  <w:style w:type="character" w:styleId="QuoteChar" w:customStyle="1">
    <w:name w:val="Quote Char"/>
    <w:basedOn w:val="DefaultParagraphFont"/>
    <w:link w:val="Quote"/>
    <w:uiPriority w:val="29"/>
    <w:rsid w:val="006738EB"/>
    <w:rPr>
      <w:i/>
      <w:iCs/>
      <w:color w:val="404040" w:themeColor="text1" w:themeTint="BF"/>
    </w:rPr>
  </w:style>
  <w:style w:type="paragraph" w:styleId="ListParagraph">
    <w:name w:val="List Paragraph"/>
    <w:basedOn w:val="Normal"/>
    <w:uiPriority w:val="34"/>
    <w:qFormat/>
    <w:rsid w:val="006738EB"/>
    <w:pPr>
      <w:ind w:left="720"/>
      <w:contextualSpacing/>
    </w:pPr>
  </w:style>
  <w:style w:type="character" w:styleId="IntenseEmphasis">
    <w:name w:val="Intense Emphasis"/>
    <w:basedOn w:val="DefaultParagraphFont"/>
    <w:uiPriority w:val="21"/>
    <w:qFormat/>
    <w:rsid w:val="006738EB"/>
    <w:rPr>
      <w:i/>
      <w:iCs/>
      <w:color w:val="2F5496" w:themeColor="accent1" w:themeShade="BF"/>
    </w:rPr>
  </w:style>
  <w:style w:type="paragraph" w:styleId="IntenseQuote">
    <w:name w:val="Intense Quote"/>
    <w:basedOn w:val="Normal"/>
    <w:next w:val="Normal"/>
    <w:link w:val="IntenseQuoteChar"/>
    <w:uiPriority w:val="30"/>
    <w:qFormat/>
    <w:rsid w:val="006738E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738EB"/>
    <w:rPr>
      <w:i/>
      <w:iCs/>
      <w:color w:val="2F5496" w:themeColor="accent1" w:themeShade="BF"/>
    </w:rPr>
  </w:style>
  <w:style w:type="character" w:styleId="IntenseReference">
    <w:name w:val="Intense Reference"/>
    <w:basedOn w:val="DefaultParagraphFont"/>
    <w:uiPriority w:val="32"/>
    <w:qFormat/>
    <w:rsid w:val="006738EB"/>
    <w:rPr>
      <w:b/>
      <w:bCs/>
      <w:smallCaps/>
      <w:color w:val="2F5496" w:themeColor="accent1" w:themeShade="BF"/>
      <w:spacing w:val="5"/>
    </w:rPr>
  </w:style>
  <w:style w:type="character" w:styleId="Hyperlink">
    <w:name w:val="Hyperlink"/>
    <w:basedOn w:val="DefaultParagraphFont"/>
    <w:uiPriority w:val="99"/>
    <w:unhideWhenUsed/>
    <w:rsid w:val="00497E00"/>
    <w:rPr>
      <w:color w:val="0563C1" w:themeColor="hyperlink"/>
      <w:u w:val="single"/>
    </w:rPr>
  </w:style>
  <w:style w:type="character" w:styleId="UnresolvedMention">
    <w:name w:val="Unresolved Mention"/>
    <w:basedOn w:val="DefaultParagraphFont"/>
    <w:uiPriority w:val="99"/>
    <w:semiHidden/>
    <w:unhideWhenUsed/>
    <w:rsid w:val="0049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hysio-pedia.com/Critical_Thinking_and_Clinical_Reasoning_in_Healthcare" TargetMode="External" Id="rId8" /><Relationship Type="http://schemas.openxmlformats.org/officeDocument/2006/relationships/settings" Target="settings.xml" Id="rId3" /><Relationship Type="http://schemas.openxmlformats.org/officeDocument/2006/relationships/hyperlink" Target="https://pmc.ncbi.nlm.nih.gov/articles/PMC6467835/" TargetMode="External" Id="rId7"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healthcareers.nhs.uk/explore-roles/allied-health-professionals/roles-allied-health-professions/physiotherapist" TargetMode="External" Id="rId6" /><Relationship Type="http://schemas.openxmlformats.org/officeDocument/2006/relationships/theme" Target="theme/theme1.xml" Id="rId11" /><Relationship Type="http://schemas.openxmlformats.org/officeDocument/2006/relationships/hyperlink" Target="https://www.csp.org.uk/publications/physiotherapy-career-framework" TargetMode="Externa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skillsforhealth.org.uk/article/the-importance-of-empathy/"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Mina Tiphereth Maurice (2505028)</dc:creator>
  <keywords/>
  <dc:description/>
  <lastModifiedBy>Mia Mina Tiphereth Maurice (2505028)</lastModifiedBy>
  <revision>111</revision>
  <dcterms:created xsi:type="dcterms:W3CDTF">2025-11-13T19:56:00.0000000Z</dcterms:created>
  <dcterms:modified xsi:type="dcterms:W3CDTF">2025-11-21T09:19:17.6154671Z</dcterms:modified>
</coreProperties>
</file>