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6805BC0E" w:rsidR="00F73B35" w:rsidRPr="00D036DF" w:rsidRDefault="00D036DF" w:rsidP="000A10AA">
      <w:pPr>
        <w:spacing w:after="160" w:line="259" w:lineRule="auto"/>
        <w:jc w:val="center"/>
        <w:rPr>
          <w:rFonts w:ascii="Verdana" w:hAnsi="Verdana"/>
          <w:b/>
          <w:caps/>
          <w:sz w:val="18"/>
          <w:szCs w:val="18"/>
        </w:rPr>
      </w:pPr>
      <w:r w:rsidRPr="00D036DF">
        <w:rPr>
          <w:rFonts w:ascii="Verdana" w:hAnsi="Verdana"/>
          <w:b/>
          <w:sz w:val="44"/>
        </w:rPr>
        <w:t>Global Business Environment Assignment 2 - 2018</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01766451" w:rsidR="00D2187B" w:rsidRPr="002A1AD3" w:rsidRDefault="00D036DF" w:rsidP="002A1AD3">
      <w:pPr>
        <w:spacing w:after="160" w:line="259" w:lineRule="auto"/>
        <w:jc w:val="center"/>
        <w:rPr>
          <w:rFonts w:ascii="Verdana" w:hAnsi="Verdana"/>
          <w:b/>
          <w:sz w:val="44"/>
        </w:rPr>
      </w:pPr>
      <w:r>
        <w:rPr>
          <w:rFonts w:ascii="Verdana" w:hAnsi="Verdana"/>
          <w:b/>
          <w:sz w:val="44"/>
        </w:rPr>
        <w:t>April</w:t>
      </w:r>
      <w:r w:rsidR="000A10AA">
        <w:rPr>
          <w:rFonts w:ascii="Verdana" w:hAnsi="Verdana"/>
          <w:b/>
          <w:sz w:val="44"/>
        </w:rPr>
        <w:t xml:space="preserve"> 201</w:t>
      </w:r>
      <w:r>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095911A7" w:rsidR="00D2187B" w:rsidRPr="00D036DF" w:rsidRDefault="000A10AA">
      <w:pPr>
        <w:spacing w:after="160" w:line="259" w:lineRule="auto"/>
        <w:rPr>
          <w:rFonts w:ascii="Verdana" w:hAnsi="Verdana"/>
          <w:b/>
          <w:caps/>
          <w:color w:val="000000" w:themeColor="text1"/>
          <w:sz w:val="18"/>
          <w:szCs w:val="18"/>
        </w:rPr>
      </w:pPr>
      <w:r w:rsidRPr="00D036DF">
        <w:rPr>
          <w:rFonts w:ascii="Verdana" w:hAnsi="Verdana"/>
          <w:b/>
          <w:caps/>
          <w:color w:val="000000" w:themeColor="text1"/>
          <w:sz w:val="18"/>
          <w:szCs w:val="18"/>
        </w:rPr>
        <w:t>MODULE NAME:</w:t>
      </w:r>
      <w:r w:rsidRPr="00D036DF">
        <w:rPr>
          <w:rFonts w:ascii="Verdana" w:hAnsi="Verdana"/>
          <w:b/>
          <w:caps/>
          <w:color w:val="000000" w:themeColor="text1"/>
          <w:sz w:val="18"/>
          <w:szCs w:val="18"/>
        </w:rPr>
        <w:tab/>
      </w:r>
      <w:r w:rsidRPr="00D036DF">
        <w:rPr>
          <w:rFonts w:ascii="Verdana" w:hAnsi="Verdana"/>
          <w:b/>
          <w:caps/>
          <w:color w:val="000000" w:themeColor="text1"/>
          <w:sz w:val="18"/>
          <w:szCs w:val="18"/>
        </w:rPr>
        <w:tab/>
      </w:r>
      <w:r w:rsidR="00D036DF" w:rsidRPr="00D036DF">
        <w:rPr>
          <w:rFonts w:ascii="Verdana" w:hAnsi="Verdana"/>
          <w:b/>
          <w:caps/>
          <w:color w:val="000000" w:themeColor="text1"/>
          <w:sz w:val="18"/>
          <w:szCs w:val="18"/>
        </w:rPr>
        <w:t>Global business environment (M4X00801)</w:t>
      </w:r>
    </w:p>
    <w:p w14:paraId="1387AD83" w14:textId="38BEDC0C" w:rsidR="00D2187B" w:rsidRPr="00D036DF" w:rsidRDefault="00D2187B">
      <w:pPr>
        <w:spacing w:after="160" w:line="259" w:lineRule="auto"/>
        <w:rPr>
          <w:rFonts w:ascii="Verdana" w:hAnsi="Verdana"/>
          <w:b/>
          <w:caps/>
          <w:color w:val="000000" w:themeColor="text1"/>
          <w:sz w:val="18"/>
          <w:szCs w:val="18"/>
        </w:rPr>
      </w:pPr>
      <w:r w:rsidRPr="00D036DF">
        <w:rPr>
          <w:rFonts w:ascii="Verdana" w:hAnsi="Verdana"/>
          <w:b/>
          <w:caps/>
          <w:color w:val="000000" w:themeColor="text1"/>
          <w:sz w:val="18"/>
          <w:szCs w:val="18"/>
        </w:rPr>
        <w:t>Name:</w:t>
      </w:r>
      <w:r w:rsidRPr="00D036DF">
        <w:rPr>
          <w:rFonts w:ascii="Verdana" w:hAnsi="Verdana"/>
          <w:b/>
          <w:caps/>
          <w:color w:val="000000" w:themeColor="text1"/>
          <w:sz w:val="18"/>
          <w:szCs w:val="18"/>
        </w:rPr>
        <w:tab/>
      </w:r>
      <w:r w:rsidRPr="00D036DF">
        <w:rPr>
          <w:rFonts w:ascii="Verdana" w:hAnsi="Verdana"/>
          <w:b/>
          <w:caps/>
          <w:color w:val="000000" w:themeColor="text1"/>
          <w:sz w:val="18"/>
          <w:szCs w:val="18"/>
        </w:rPr>
        <w:tab/>
      </w:r>
      <w:r w:rsidRPr="00D036DF">
        <w:rPr>
          <w:rFonts w:ascii="Verdana" w:hAnsi="Verdana"/>
          <w:b/>
          <w:caps/>
          <w:color w:val="000000" w:themeColor="text1"/>
          <w:sz w:val="18"/>
          <w:szCs w:val="18"/>
        </w:rPr>
        <w:tab/>
      </w:r>
      <w:r w:rsidRPr="00D036DF">
        <w:rPr>
          <w:rFonts w:ascii="Verdana" w:hAnsi="Verdana"/>
          <w:b/>
          <w:caps/>
          <w:color w:val="000000" w:themeColor="text1"/>
          <w:sz w:val="18"/>
          <w:szCs w:val="18"/>
        </w:rPr>
        <w:tab/>
      </w:r>
      <w:r w:rsidR="00D036DF" w:rsidRPr="00D036DF">
        <w:rPr>
          <w:rFonts w:ascii="Verdana" w:hAnsi="Verdana"/>
          <w:b/>
          <w:caps/>
          <w:color w:val="000000" w:themeColor="text1"/>
          <w:sz w:val="18"/>
          <w:szCs w:val="18"/>
        </w:rPr>
        <w:t>Manhay leung</w:t>
      </w:r>
    </w:p>
    <w:p w14:paraId="571833C2" w14:textId="2A0906BF" w:rsidR="001D1483" w:rsidRPr="00D036DF" w:rsidRDefault="00D2187B">
      <w:pPr>
        <w:spacing w:after="160" w:line="259" w:lineRule="auto"/>
        <w:rPr>
          <w:rFonts w:ascii="Verdana" w:hAnsi="Verdana"/>
          <w:b/>
          <w:caps/>
          <w:color w:val="000000" w:themeColor="text1"/>
          <w:sz w:val="18"/>
          <w:szCs w:val="18"/>
        </w:rPr>
      </w:pPr>
      <w:r w:rsidRPr="00D036DF">
        <w:rPr>
          <w:rFonts w:ascii="Verdana" w:hAnsi="Verdana"/>
          <w:b/>
          <w:caps/>
          <w:color w:val="000000" w:themeColor="text1"/>
          <w:sz w:val="18"/>
          <w:szCs w:val="18"/>
        </w:rPr>
        <w:t>Student Number:</w:t>
      </w:r>
      <w:r w:rsidRPr="00D036DF">
        <w:rPr>
          <w:rFonts w:ascii="Verdana" w:hAnsi="Verdana"/>
          <w:b/>
          <w:caps/>
          <w:color w:val="000000" w:themeColor="text1"/>
          <w:sz w:val="18"/>
          <w:szCs w:val="18"/>
        </w:rPr>
        <w:tab/>
      </w:r>
      <w:r w:rsidRPr="00D036DF">
        <w:rPr>
          <w:rFonts w:ascii="Verdana" w:hAnsi="Verdana"/>
          <w:b/>
          <w:caps/>
          <w:color w:val="000000" w:themeColor="text1"/>
          <w:sz w:val="18"/>
          <w:szCs w:val="18"/>
        </w:rPr>
        <w:tab/>
      </w:r>
      <w:r w:rsidR="00D036DF" w:rsidRPr="00D036DF">
        <w:rPr>
          <w:rFonts w:ascii="Verdana" w:hAnsi="Verdana"/>
          <w:b/>
          <w:caps/>
          <w:color w:val="000000" w:themeColor="text1"/>
          <w:sz w:val="18"/>
          <w:szCs w:val="18"/>
        </w:rPr>
        <w:t>1704332</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6A089756" w14:textId="6A6255D6" w:rsidR="00390FCA" w:rsidRDefault="008B0864">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zh-CN"/>
        </w:rPr>
      </w:pPr>
      <w:r w:rsidRPr="00962240">
        <w:rPr>
          <w:rStyle w:val="Hyperlink"/>
          <w:rFonts w:cstheme="minorHAnsi"/>
          <w:bCs w:val="0"/>
          <w:caps w:val="0"/>
          <w:smallCaps/>
          <w:noProof/>
          <w:szCs w:val="18"/>
        </w:rPr>
        <w:fldChar w:fldCharType="begin"/>
      </w:r>
      <w:r w:rsidRPr="00962240">
        <w:rPr>
          <w:rStyle w:val="Hyperlink"/>
          <w:rFonts w:cstheme="minorHAnsi"/>
          <w:bCs w:val="0"/>
          <w:caps w:val="0"/>
          <w:smallCaps/>
          <w:noProof/>
          <w:szCs w:val="18"/>
        </w:rPr>
        <w:instrText xml:space="preserve"> TOC \o "1-3" \u </w:instrText>
      </w:r>
      <w:r w:rsidRPr="00962240">
        <w:rPr>
          <w:rStyle w:val="Hyperlink"/>
          <w:rFonts w:cstheme="minorHAnsi"/>
          <w:bCs w:val="0"/>
          <w:caps w:val="0"/>
          <w:smallCaps/>
          <w:noProof/>
          <w:szCs w:val="18"/>
        </w:rPr>
        <w:fldChar w:fldCharType="separate"/>
      </w:r>
      <w:r w:rsidR="00390FCA" w:rsidRPr="00795B24">
        <w:rPr>
          <w:rFonts w:eastAsia="Times New Roman" w:cs="Arial"/>
          <w:noProof/>
        </w:rPr>
        <w:t>1.</w:t>
      </w:r>
      <w:r w:rsidR="00390FCA">
        <w:rPr>
          <w:rFonts w:asciiTheme="minorHAnsi" w:eastAsiaTheme="minorEastAsia" w:hAnsiTheme="minorHAnsi" w:cstheme="minorBidi"/>
          <w:b w:val="0"/>
          <w:bCs w:val="0"/>
          <w:caps w:val="0"/>
          <w:noProof/>
          <w:color w:val="auto"/>
          <w:sz w:val="22"/>
          <w:szCs w:val="22"/>
          <w:lang w:eastAsia="zh-CN"/>
        </w:rPr>
        <w:tab/>
      </w:r>
      <w:r w:rsidR="00390FCA" w:rsidRPr="00795B24">
        <w:rPr>
          <w:rFonts w:eastAsia="Times New Roman" w:cs="Arial"/>
          <w:noProof/>
        </w:rPr>
        <w:t>eXECUTIVE sUMMARY</w:t>
      </w:r>
      <w:r w:rsidR="00390FCA">
        <w:rPr>
          <w:noProof/>
        </w:rPr>
        <w:tab/>
      </w:r>
      <w:r w:rsidR="00390FCA">
        <w:rPr>
          <w:noProof/>
        </w:rPr>
        <w:fldChar w:fldCharType="begin"/>
      </w:r>
      <w:r w:rsidR="00390FCA">
        <w:rPr>
          <w:noProof/>
        </w:rPr>
        <w:instrText xml:space="preserve"> PAGEREF _Toc510664587 \h </w:instrText>
      </w:r>
      <w:r w:rsidR="00390FCA">
        <w:rPr>
          <w:noProof/>
        </w:rPr>
      </w:r>
      <w:r w:rsidR="00390FCA">
        <w:rPr>
          <w:noProof/>
        </w:rPr>
        <w:fldChar w:fldCharType="separate"/>
      </w:r>
      <w:r w:rsidR="00390FCA">
        <w:rPr>
          <w:noProof/>
        </w:rPr>
        <w:t>1</w:t>
      </w:r>
      <w:r w:rsidR="00390FCA">
        <w:rPr>
          <w:noProof/>
        </w:rPr>
        <w:fldChar w:fldCharType="end"/>
      </w:r>
    </w:p>
    <w:p w14:paraId="66A29BE7" w14:textId="1F68CBE4" w:rsidR="00390FCA" w:rsidRDefault="00390FCA">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zh-CN"/>
        </w:rPr>
      </w:pPr>
      <w:r w:rsidRPr="00795B24">
        <w:rPr>
          <w:rFonts w:eastAsia="Times New Roman" w:cs="Arial"/>
          <w:noProof/>
        </w:rPr>
        <w:t>2.</w:t>
      </w:r>
      <w:r>
        <w:rPr>
          <w:rFonts w:asciiTheme="minorHAnsi" w:eastAsiaTheme="minorEastAsia" w:hAnsiTheme="minorHAnsi" w:cstheme="minorBidi"/>
          <w:b w:val="0"/>
          <w:bCs w:val="0"/>
          <w:caps w:val="0"/>
          <w:noProof/>
          <w:color w:val="auto"/>
          <w:sz w:val="22"/>
          <w:szCs w:val="22"/>
          <w:lang w:eastAsia="zh-CN"/>
        </w:rPr>
        <w:tab/>
      </w:r>
      <w:r w:rsidRPr="00795B24">
        <w:rPr>
          <w:rFonts w:eastAsia="Times New Roman" w:cs="Arial"/>
          <w:noProof/>
        </w:rPr>
        <w:t>Introduction</w:t>
      </w:r>
      <w:r>
        <w:rPr>
          <w:noProof/>
        </w:rPr>
        <w:tab/>
      </w:r>
      <w:r>
        <w:rPr>
          <w:noProof/>
        </w:rPr>
        <w:fldChar w:fldCharType="begin"/>
      </w:r>
      <w:r>
        <w:rPr>
          <w:noProof/>
        </w:rPr>
        <w:instrText xml:space="preserve"> PAGEREF _Toc510664588 \h </w:instrText>
      </w:r>
      <w:r>
        <w:rPr>
          <w:noProof/>
        </w:rPr>
      </w:r>
      <w:r>
        <w:rPr>
          <w:noProof/>
        </w:rPr>
        <w:fldChar w:fldCharType="separate"/>
      </w:r>
      <w:r>
        <w:rPr>
          <w:noProof/>
        </w:rPr>
        <w:t>2</w:t>
      </w:r>
      <w:r>
        <w:rPr>
          <w:noProof/>
        </w:rPr>
        <w:fldChar w:fldCharType="end"/>
      </w:r>
    </w:p>
    <w:p w14:paraId="0743C8B5" w14:textId="5ABF0927" w:rsidR="00390FCA" w:rsidRDefault="00390FCA">
      <w:pPr>
        <w:pStyle w:val="TOC2"/>
        <w:rPr>
          <w:rFonts w:eastAsiaTheme="minorEastAsia" w:cstheme="minorBidi"/>
          <w:smallCaps w:val="0"/>
          <w:noProof/>
          <w:sz w:val="22"/>
          <w:szCs w:val="22"/>
          <w:lang w:eastAsia="zh-CN"/>
        </w:rPr>
      </w:pPr>
      <w:r w:rsidRPr="00795B24">
        <w:rPr>
          <w:rFonts w:eastAsia="Times New Roman" w:cs="Arial"/>
          <w:bCs/>
          <w:iCs/>
          <w:noProof/>
        </w:rPr>
        <w:t>2.1</w:t>
      </w:r>
      <w:r>
        <w:rPr>
          <w:rFonts w:eastAsiaTheme="minorEastAsia" w:cstheme="minorBidi"/>
          <w:smallCaps w:val="0"/>
          <w:noProof/>
          <w:sz w:val="22"/>
          <w:szCs w:val="22"/>
          <w:lang w:eastAsia="zh-CN"/>
        </w:rPr>
        <w:tab/>
      </w:r>
      <w:r w:rsidRPr="00795B24">
        <w:rPr>
          <w:rFonts w:eastAsia="Times New Roman" w:cs="Arial"/>
          <w:bCs/>
          <w:iCs/>
          <w:noProof/>
        </w:rPr>
        <w:t>Report Remit</w:t>
      </w:r>
      <w:r>
        <w:rPr>
          <w:noProof/>
        </w:rPr>
        <w:tab/>
      </w:r>
      <w:r>
        <w:rPr>
          <w:noProof/>
        </w:rPr>
        <w:fldChar w:fldCharType="begin"/>
      </w:r>
      <w:r>
        <w:rPr>
          <w:noProof/>
        </w:rPr>
        <w:instrText xml:space="preserve"> PAGEREF _Toc510664589 \h </w:instrText>
      </w:r>
      <w:r>
        <w:rPr>
          <w:noProof/>
        </w:rPr>
      </w:r>
      <w:r>
        <w:rPr>
          <w:noProof/>
        </w:rPr>
        <w:fldChar w:fldCharType="separate"/>
      </w:r>
      <w:r>
        <w:rPr>
          <w:noProof/>
        </w:rPr>
        <w:t>2</w:t>
      </w:r>
      <w:r>
        <w:rPr>
          <w:noProof/>
        </w:rPr>
        <w:fldChar w:fldCharType="end"/>
      </w:r>
    </w:p>
    <w:p w14:paraId="4E778EC9" w14:textId="3FC97099" w:rsidR="00390FCA" w:rsidRDefault="00390FCA">
      <w:pPr>
        <w:pStyle w:val="TOC2"/>
        <w:rPr>
          <w:rFonts w:eastAsiaTheme="minorEastAsia" w:cstheme="minorBidi"/>
          <w:smallCaps w:val="0"/>
          <w:noProof/>
          <w:sz w:val="22"/>
          <w:szCs w:val="22"/>
          <w:lang w:eastAsia="zh-CN"/>
        </w:rPr>
      </w:pPr>
      <w:r w:rsidRPr="00795B24">
        <w:rPr>
          <w:rFonts w:eastAsia="Times New Roman" w:cs="Arial"/>
          <w:bCs/>
          <w:iCs/>
          <w:noProof/>
        </w:rPr>
        <w:t>2.2</w:t>
      </w:r>
      <w:r>
        <w:rPr>
          <w:rFonts w:eastAsiaTheme="minorEastAsia" w:cstheme="minorBidi"/>
          <w:smallCaps w:val="0"/>
          <w:noProof/>
          <w:sz w:val="22"/>
          <w:szCs w:val="22"/>
          <w:lang w:eastAsia="zh-CN"/>
        </w:rPr>
        <w:tab/>
      </w:r>
      <w:r w:rsidRPr="00795B24">
        <w:rPr>
          <w:rFonts w:eastAsia="Times New Roman" w:cs="Arial"/>
          <w:bCs/>
          <w:iCs/>
          <w:noProof/>
        </w:rPr>
        <w:t>Political Factors</w:t>
      </w:r>
      <w:r>
        <w:rPr>
          <w:noProof/>
        </w:rPr>
        <w:tab/>
      </w:r>
      <w:r>
        <w:rPr>
          <w:noProof/>
        </w:rPr>
        <w:fldChar w:fldCharType="begin"/>
      </w:r>
      <w:r>
        <w:rPr>
          <w:noProof/>
        </w:rPr>
        <w:instrText xml:space="preserve"> PAGEREF _Toc510664590 \h </w:instrText>
      </w:r>
      <w:r>
        <w:rPr>
          <w:noProof/>
        </w:rPr>
      </w:r>
      <w:r>
        <w:rPr>
          <w:noProof/>
        </w:rPr>
        <w:fldChar w:fldCharType="separate"/>
      </w:r>
      <w:r>
        <w:rPr>
          <w:noProof/>
        </w:rPr>
        <w:t>2</w:t>
      </w:r>
      <w:r>
        <w:rPr>
          <w:noProof/>
        </w:rPr>
        <w:fldChar w:fldCharType="end"/>
      </w:r>
    </w:p>
    <w:p w14:paraId="5BAD965A" w14:textId="08E17447" w:rsidR="00390FCA" w:rsidRDefault="00390FCA">
      <w:pPr>
        <w:pStyle w:val="TOC2"/>
        <w:rPr>
          <w:rFonts w:eastAsiaTheme="minorEastAsia" w:cstheme="minorBidi"/>
          <w:smallCaps w:val="0"/>
          <w:noProof/>
          <w:sz w:val="22"/>
          <w:szCs w:val="22"/>
          <w:lang w:eastAsia="zh-CN"/>
        </w:rPr>
      </w:pPr>
      <w:r w:rsidRPr="00795B24">
        <w:rPr>
          <w:rFonts w:eastAsia="Times New Roman" w:cs="Arial"/>
          <w:bCs/>
          <w:iCs/>
          <w:noProof/>
        </w:rPr>
        <w:t>2.3</w:t>
      </w:r>
      <w:r>
        <w:rPr>
          <w:rFonts w:eastAsiaTheme="minorEastAsia" w:cstheme="minorBidi"/>
          <w:smallCaps w:val="0"/>
          <w:noProof/>
          <w:sz w:val="22"/>
          <w:szCs w:val="22"/>
          <w:lang w:eastAsia="zh-CN"/>
        </w:rPr>
        <w:tab/>
      </w:r>
      <w:r w:rsidRPr="00795B24">
        <w:rPr>
          <w:rFonts w:eastAsia="Times New Roman" w:cs="Arial"/>
          <w:bCs/>
          <w:iCs/>
          <w:noProof/>
        </w:rPr>
        <w:t>Economic Factors</w:t>
      </w:r>
      <w:r>
        <w:rPr>
          <w:noProof/>
        </w:rPr>
        <w:tab/>
      </w:r>
      <w:r>
        <w:rPr>
          <w:noProof/>
        </w:rPr>
        <w:fldChar w:fldCharType="begin"/>
      </w:r>
      <w:r>
        <w:rPr>
          <w:noProof/>
        </w:rPr>
        <w:instrText xml:space="preserve"> PAGEREF _Toc510664591 \h </w:instrText>
      </w:r>
      <w:r>
        <w:rPr>
          <w:noProof/>
        </w:rPr>
      </w:r>
      <w:r>
        <w:rPr>
          <w:noProof/>
        </w:rPr>
        <w:fldChar w:fldCharType="separate"/>
      </w:r>
      <w:r>
        <w:rPr>
          <w:noProof/>
        </w:rPr>
        <w:t>3</w:t>
      </w:r>
      <w:r>
        <w:rPr>
          <w:noProof/>
        </w:rPr>
        <w:fldChar w:fldCharType="end"/>
      </w:r>
    </w:p>
    <w:p w14:paraId="2D6DD2AA" w14:textId="48B2C00D" w:rsidR="00390FCA" w:rsidRDefault="00390FCA">
      <w:pPr>
        <w:pStyle w:val="TOC2"/>
        <w:rPr>
          <w:rFonts w:eastAsiaTheme="minorEastAsia" w:cstheme="minorBidi"/>
          <w:smallCaps w:val="0"/>
          <w:noProof/>
          <w:sz w:val="22"/>
          <w:szCs w:val="22"/>
          <w:lang w:eastAsia="zh-CN"/>
        </w:rPr>
      </w:pPr>
      <w:r w:rsidRPr="00795B24">
        <w:rPr>
          <w:rFonts w:eastAsia="Times New Roman" w:cs="Arial"/>
          <w:bCs/>
          <w:iCs/>
          <w:noProof/>
        </w:rPr>
        <w:t>2.4</w:t>
      </w:r>
      <w:r>
        <w:rPr>
          <w:rFonts w:eastAsiaTheme="minorEastAsia" w:cstheme="minorBidi"/>
          <w:smallCaps w:val="0"/>
          <w:noProof/>
          <w:sz w:val="22"/>
          <w:szCs w:val="22"/>
          <w:lang w:eastAsia="zh-CN"/>
        </w:rPr>
        <w:tab/>
      </w:r>
      <w:r w:rsidRPr="00795B24">
        <w:rPr>
          <w:rFonts w:eastAsia="Times New Roman" w:cs="Arial"/>
          <w:bCs/>
          <w:iCs/>
          <w:noProof/>
        </w:rPr>
        <w:t>Social Factors</w:t>
      </w:r>
      <w:r>
        <w:rPr>
          <w:noProof/>
        </w:rPr>
        <w:tab/>
      </w:r>
      <w:r>
        <w:rPr>
          <w:noProof/>
        </w:rPr>
        <w:fldChar w:fldCharType="begin"/>
      </w:r>
      <w:r>
        <w:rPr>
          <w:noProof/>
        </w:rPr>
        <w:instrText xml:space="preserve"> PAGEREF _Toc510664592 \h </w:instrText>
      </w:r>
      <w:r>
        <w:rPr>
          <w:noProof/>
        </w:rPr>
      </w:r>
      <w:r>
        <w:rPr>
          <w:noProof/>
        </w:rPr>
        <w:fldChar w:fldCharType="separate"/>
      </w:r>
      <w:r>
        <w:rPr>
          <w:noProof/>
        </w:rPr>
        <w:t>3</w:t>
      </w:r>
      <w:r>
        <w:rPr>
          <w:noProof/>
        </w:rPr>
        <w:fldChar w:fldCharType="end"/>
      </w:r>
    </w:p>
    <w:p w14:paraId="693780AC" w14:textId="55C979E5" w:rsidR="00390FCA" w:rsidRDefault="00390FCA">
      <w:pPr>
        <w:pStyle w:val="TOC2"/>
        <w:rPr>
          <w:rFonts w:eastAsiaTheme="minorEastAsia" w:cstheme="minorBidi"/>
          <w:smallCaps w:val="0"/>
          <w:noProof/>
          <w:sz w:val="22"/>
          <w:szCs w:val="22"/>
          <w:lang w:eastAsia="zh-CN"/>
        </w:rPr>
      </w:pPr>
      <w:r w:rsidRPr="00795B24">
        <w:rPr>
          <w:rFonts w:eastAsia="Times New Roman" w:cs="Arial"/>
          <w:bCs/>
          <w:iCs/>
          <w:noProof/>
        </w:rPr>
        <w:t>2.5</w:t>
      </w:r>
      <w:r>
        <w:rPr>
          <w:rFonts w:eastAsiaTheme="minorEastAsia" w:cstheme="minorBidi"/>
          <w:smallCaps w:val="0"/>
          <w:noProof/>
          <w:sz w:val="22"/>
          <w:szCs w:val="22"/>
          <w:lang w:eastAsia="zh-CN"/>
        </w:rPr>
        <w:tab/>
      </w:r>
      <w:r w:rsidRPr="00795B24">
        <w:rPr>
          <w:rFonts w:eastAsia="Times New Roman" w:cs="Arial"/>
          <w:bCs/>
          <w:iCs/>
          <w:noProof/>
        </w:rPr>
        <w:t>Technological Factors</w:t>
      </w:r>
      <w:r>
        <w:rPr>
          <w:noProof/>
        </w:rPr>
        <w:tab/>
      </w:r>
      <w:r>
        <w:rPr>
          <w:noProof/>
        </w:rPr>
        <w:fldChar w:fldCharType="begin"/>
      </w:r>
      <w:r>
        <w:rPr>
          <w:noProof/>
        </w:rPr>
        <w:instrText xml:space="preserve"> PAGEREF _Toc510664593 \h </w:instrText>
      </w:r>
      <w:r>
        <w:rPr>
          <w:noProof/>
        </w:rPr>
      </w:r>
      <w:r>
        <w:rPr>
          <w:noProof/>
        </w:rPr>
        <w:fldChar w:fldCharType="separate"/>
      </w:r>
      <w:r>
        <w:rPr>
          <w:noProof/>
        </w:rPr>
        <w:t>4</w:t>
      </w:r>
      <w:r>
        <w:rPr>
          <w:noProof/>
        </w:rPr>
        <w:fldChar w:fldCharType="end"/>
      </w:r>
    </w:p>
    <w:p w14:paraId="11503A2D" w14:textId="7E13C9A8" w:rsidR="00390FCA" w:rsidRDefault="00390FCA">
      <w:pPr>
        <w:pStyle w:val="TOC2"/>
        <w:rPr>
          <w:rFonts w:eastAsiaTheme="minorEastAsia" w:cstheme="minorBidi"/>
          <w:smallCaps w:val="0"/>
          <w:noProof/>
          <w:sz w:val="22"/>
          <w:szCs w:val="22"/>
          <w:lang w:eastAsia="zh-CN"/>
        </w:rPr>
      </w:pPr>
      <w:r w:rsidRPr="00795B24">
        <w:rPr>
          <w:rFonts w:eastAsia="Times New Roman" w:cs="Arial"/>
          <w:bCs/>
          <w:iCs/>
          <w:noProof/>
        </w:rPr>
        <w:t>2.6</w:t>
      </w:r>
      <w:r>
        <w:rPr>
          <w:rFonts w:eastAsiaTheme="minorEastAsia" w:cstheme="minorBidi"/>
          <w:smallCaps w:val="0"/>
          <w:noProof/>
          <w:sz w:val="22"/>
          <w:szCs w:val="22"/>
          <w:lang w:eastAsia="zh-CN"/>
        </w:rPr>
        <w:tab/>
      </w:r>
      <w:r w:rsidRPr="00795B24">
        <w:rPr>
          <w:rFonts w:eastAsia="Times New Roman" w:cs="Arial"/>
          <w:bCs/>
          <w:iCs/>
          <w:noProof/>
        </w:rPr>
        <w:t>Conclusion</w:t>
      </w:r>
      <w:r>
        <w:rPr>
          <w:noProof/>
        </w:rPr>
        <w:tab/>
      </w:r>
      <w:r>
        <w:rPr>
          <w:noProof/>
        </w:rPr>
        <w:fldChar w:fldCharType="begin"/>
      </w:r>
      <w:r>
        <w:rPr>
          <w:noProof/>
        </w:rPr>
        <w:instrText xml:space="preserve"> PAGEREF _Toc510664594 \h </w:instrText>
      </w:r>
      <w:r>
        <w:rPr>
          <w:noProof/>
        </w:rPr>
      </w:r>
      <w:r>
        <w:rPr>
          <w:noProof/>
        </w:rPr>
        <w:fldChar w:fldCharType="separate"/>
      </w:r>
      <w:r>
        <w:rPr>
          <w:noProof/>
        </w:rPr>
        <w:t>5</w:t>
      </w:r>
      <w:r>
        <w:rPr>
          <w:noProof/>
        </w:rPr>
        <w:fldChar w:fldCharType="end"/>
      </w:r>
    </w:p>
    <w:p w14:paraId="4DD49535" w14:textId="22F74D72" w:rsidR="00390FCA" w:rsidRDefault="00390FCA">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zh-CN"/>
        </w:rPr>
      </w:pPr>
      <w:r w:rsidRPr="00795B24">
        <w:rPr>
          <w:rFonts w:eastAsia="Times New Roman" w:cs="Arial"/>
          <w:noProof/>
        </w:rPr>
        <w:t>3.</w:t>
      </w:r>
      <w:r>
        <w:rPr>
          <w:rFonts w:asciiTheme="minorHAnsi" w:eastAsiaTheme="minorEastAsia" w:hAnsiTheme="minorHAnsi" w:cstheme="minorBidi"/>
          <w:b w:val="0"/>
          <w:bCs w:val="0"/>
          <w:caps w:val="0"/>
          <w:noProof/>
          <w:color w:val="auto"/>
          <w:sz w:val="22"/>
          <w:szCs w:val="22"/>
          <w:lang w:eastAsia="zh-CN"/>
        </w:rPr>
        <w:tab/>
      </w:r>
      <w:r w:rsidRPr="00795B24">
        <w:rPr>
          <w:rFonts w:eastAsia="Times New Roman" w:cs="Arial"/>
          <w:noProof/>
        </w:rPr>
        <w:t>References</w:t>
      </w:r>
      <w:r>
        <w:rPr>
          <w:noProof/>
        </w:rPr>
        <w:tab/>
      </w:r>
      <w:r>
        <w:rPr>
          <w:noProof/>
        </w:rPr>
        <w:fldChar w:fldCharType="begin"/>
      </w:r>
      <w:r>
        <w:rPr>
          <w:noProof/>
        </w:rPr>
        <w:instrText xml:space="preserve"> PAGEREF _Toc510664595 \h </w:instrText>
      </w:r>
      <w:r>
        <w:rPr>
          <w:noProof/>
        </w:rPr>
      </w:r>
      <w:r>
        <w:rPr>
          <w:noProof/>
        </w:rPr>
        <w:fldChar w:fldCharType="separate"/>
      </w:r>
      <w:r>
        <w:rPr>
          <w:noProof/>
        </w:rPr>
        <w:t>6</w:t>
      </w:r>
      <w:r>
        <w:rPr>
          <w:noProof/>
        </w:rPr>
        <w:fldChar w:fldCharType="end"/>
      </w:r>
    </w:p>
    <w:p w14:paraId="4759A750" w14:textId="1D5892E8" w:rsidR="009B20F4" w:rsidRPr="008B0864" w:rsidRDefault="008B0864" w:rsidP="008B0864">
      <w:pPr>
        <w:pStyle w:val="TableofFigures"/>
        <w:tabs>
          <w:tab w:val="right" w:leader="dot" w:pos="9016"/>
        </w:tabs>
        <w:spacing w:line="480" w:lineRule="auto"/>
        <w:rPr>
          <w:rFonts w:ascii="Verdana" w:hAnsi="Verdana"/>
          <w:sz w:val="18"/>
          <w:szCs w:val="18"/>
        </w:rPr>
      </w:pPr>
      <w:r w:rsidRPr="00962240">
        <w:rPr>
          <w:rStyle w:val="Hyperlink"/>
          <w:rFonts w:ascii="Verdana" w:hAnsi="Verdana" w:cstheme="minorHAnsi"/>
          <w:bCs/>
          <w:caps/>
          <w:smallCaps w:val="0"/>
          <w:noProof/>
          <w:sz w:val="18"/>
          <w:szCs w:val="18"/>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footerReference w:type="first" r:id="rId12"/>
          <w:pgSz w:w="11906" w:h="16838"/>
          <w:pgMar w:top="1440" w:right="1440" w:bottom="1440" w:left="1440" w:header="708" w:footer="708" w:gutter="0"/>
          <w:cols w:space="708"/>
          <w:titlePg/>
          <w:docGrid w:linePitch="360"/>
        </w:sectPr>
      </w:pP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10664587"/>
      <w:r>
        <w:rPr>
          <w:rFonts w:eastAsia="Times New Roman" w:cs="Arial"/>
          <w:bCs/>
          <w:szCs w:val="20"/>
        </w:rPr>
        <w:lastRenderedPageBreak/>
        <w:t>eXECUTIVE sUMMARY</w:t>
      </w:r>
      <w:bookmarkEnd w:id="1"/>
    </w:p>
    <w:p w14:paraId="2B03D294" w14:textId="77777777" w:rsidR="00CD7085" w:rsidRDefault="00CD7085" w:rsidP="002C6734">
      <w:pPr>
        <w:pStyle w:val="NormalIndent"/>
        <w:spacing w:line="480" w:lineRule="auto"/>
      </w:pPr>
    </w:p>
    <w:p w14:paraId="0505675B" w14:textId="207BD8C5" w:rsidR="00A502A4" w:rsidRDefault="00911AE9" w:rsidP="00911AE9">
      <w:pPr>
        <w:pStyle w:val="NormalIndent"/>
        <w:rPr>
          <w:rFonts w:asciiTheme="minorHAnsi" w:hAnsiTheme="minorHAnsi" w:cstheme="minorHAnsi"/>
          <w:sz w:val="24"/>
        </w:rPr>
      </w:pPr>
      <w:r>
        <w:rPr>
          <w:rFonts w:asciiTheme="minorHAnsi" w:hAnsiTheme="minorHAnsi" w:cstheme="minorHAnsi"/>
          <w:sz w:val="24"/>
        </w:rPr>
        <w:t xml:space="preserve">This report is to look at the influencing factors of a local football club such as Swansea City. To do this as PEST analysis is used to look further into the political, economic, social and technological factors influencing Swansea City football club. </w:t>
      </w:r>
    </w:p>
    <w:p w14:paraId="4A37CEF0" w14:textId="5A0AB111" w:rsidR="00911AE9" w:rsidRDefault="00911AE9" w:rsidP="00911AE9">
      <w:pPr>
        <w:pStyle w:val="NormalIndent"/>
        <w:rPr>
          <w:rFonts w:asciiTheme="minorHAnsi" w:hAnsiTheme="minorHAnsi" w:cstheme="minorHAnsi"/>
          <w:sz w:val="24"/>
        </w:rPr>
      </w:pPr>
    </w:p>
    <w:p w14:paraId="6737B7E2" w14:textId="505ACDC2" w:rsidR="00911AE9" w:rsidRDefault="00911AE9" w:rsidP="00911AE9">
      <w:pPr>
        <w:pStyle w:val="NormalIndent"/>
        <w:rPr>
          <w:rFonts w:asciiTheme="minorHAnsi" w:hAnsiTheme="minorHAnsi" w:cstheme="minorHAnsi"/>
          <w:sz w:val="24"/>
        </w:rPr>
      </w:pPr>
      <w:r>
        <w:rPr>
          <w:rFonts w:asciiTheme="minorHAnsi" w:hAnsiTheme="minorHAnsi" w:cstheme="minorHAnsi"/>
          <w:sz w:val="24"/>
        </w:rPr>
        <w:t>For political factors, legislation and recent activities such as Brexit explains how it can have a negative influence on how the club operates. The local authority, Swansea council is also mentioned a</w:t>
      </w:r>
      <w:r w:rsidR="0090083A">
        <w:rPr>
          <w:rFonts w:asciiTheme="minorHAnsi" w:hAnsiTheme="minorHAnsi" w:cstheme="minorHAnsi"/>
          <w:sz w:val="24"/>
        </w:rPr>
        <w:t>bout</w:t>
      </w:r>
      <w:r>
        <w:rPr>
          <w:rFonts w:asciiTheme="minorHAnsi" w:hAnsiTheme="minorHAnsi" w:cstheme="minorHAnsi"/>
          <w:sz w:val="24"/>
        </w:rPr>
        <w:t xml:space="preserve"> how they managed the stadium along with the football club</w:t>
      </w:r>
      <w:r w:rsidR="0090083A">
        <w:rPr>
          <w:rFonts w:asciiTheme="minorHAnsi" w:hAnsiTheme="minorHAnsi" w:cstheme="minorHAnsi"/>
          <w:sz w:val="24"/>
        </w:rPr>
        <w:t>.</w:t>
      </w:r>
    </w:p>
    <w:p w14:paraId="46945BA6" w14:textId="448CD6C8" w:rsidR="0090083A" w:rsidRDefault="0090083A" w:rsidP="00911AE9">
      <w:pPr>
        <w:pStyle w:val="NormalIndent"/>
        <w:rPr>
          <w:rFonts w:asciiTheme="minorHAnsi" w:hAnsiTheme="minorHAnsi" w:cstheme="minorHAnsi"/>
          <w:sz w:val="24"/>
        </w:rPr>
      </w:pPr>
    </w:p>
    <w:p w14:paraId="6A188A93" w14:textId="00577AD3" w:rsidR="0090083A" w:rsidRDefault="0090083A" w:rsidP="00911AE9">
      <w:pPr>
        <w:pStyle w:val="NormalIndent"/>
        <w:rPr>
          <w:rFonts w:asciiTheme="minorHAnsi" w:hAnsiTheme="minorHAnsi" w:cstheme="minorHAnsi"/>
          <w:sz w:val="24"/>
        </w:rPr>
      </w:pPr>
      <w:r>
        <w:rPr>
          <w:rFonts w:asciiTheme="minorHAnsi" w:hAnsiTheme="minorHAnsi" w:cstheme="minorHAnsi"/>
          <w:sz w:val="24"/>
        </w:rPr>
        <w:t xml:space="preserve">The economic influences explain how competing in the most popular league in the world has brought in more money for the football club as well as the community. Swansea is now recognised worldwide and has sponsorships from many large organisations. </w:t>
      </w:r>
    </w:p>
    <w:p w14:paraId="370F906C" w14:textId="6B2459AC" w:rsidR="0090083A" w:rsidRDefault="0090083A" w:rsidP="00911AE9">
      <w:pPr>
        <w:pStyle w:val="NormalIndent"/>
        <w:rPr>
          <w:rFonts w:asciiTheme="minorHAnsi" w:hAnsiTheme="minorHAnsi" w:cstheme="minorHAnsi"/>
          <w:sz w:val="24"/>
        </w:rPr>
      </w:pPr>
    </w:p>
    <w:p w14:paraId="6C910CEC" w14:textId="717C9F7D" w:rsidR="0090083A" w:rsidRDefault="0090083A" w:rsidP="00911AE9">
      <w:pPr>
        <w:pStyle w:val="NormalIndent"/>
        <w:rPr>
          <w:rFonts w:asciiTheme="minorHAnsi" w:hAnsiTheme="minorHAnsi" w:cstheme="minorHAnsi"/>
          <w:sz w:val="24"/>
        </w:rPr>
      </w:pPr>
      <w:r>
        <w:rPr>
          <w:rFonts w:asciiTheme="minorHAnsi" w:hAnsiTheme="minorHAnsi" w:cstheme="minorHAnsi"/>
          <w:sz w:val="24"/>
        </w:rPr>
        <w:t xml:space="preserve">Social aspects look at how the club </w:t>
      </w:r>
      <w:r w:rsidRPr="00585908">
        <w:rPr>
          <w:rFonts w:asciiTheme="minorHAnsi" w:hAnsiTheme="minorHAnsi" w:cstheme="minorHAnsi"/>
          <w:noProof/>
          <w:sz w:val="24"/>
        </w:rPr>
        <w:t>ha</w:t>
      </w:r>
      <w:r w:rsidR="00585908">
        <w:rPr>
          <w:rFonts w:asciiTheme="minorHAnsi" w:hAnsiTheme="minorHAnsi" w:cstheme="minorHAnsi"/>
          <w:noProof/>
          <w:sz w:val="24"/>
        </w:rPr>
        <w:t>s</w:t>
      </w:r>
      <w:r>
        <w:rPr>
          <w:rFonts w:asciiTheme="minorHAnsi" w:hAnsiTheme="minorHAnsi" w:cstheme="minorHAnsi"/>
          <w:sz w:val="24"/>
        </w:rPr>
        <w:t xml:space="preserve"> given back to the community with the Community Trust. They run several projects that help many people with difficulties and struggles daily with engaging activities and helpful events. </w:t>
      </w:r>
    </w:p>
    <w:p w14:paraId="7D4DD21E" w14:textId="2D82BD30" w:rsidR="0090083A" w:rsidRDefault="0090083A" w:rsidP="00911AE9">
      <w:pPr>
        <w:pStyle w:val="NormalIndent"/>
        <w:rPr>
          <w:rFonts w:asciiTheme="minorHAnsi" w:hAnsiTheme="minorHAnsi" w:cstheme="minorHAnsi"/>
          <w:sz w:val="24"/>
        </w:rPr>
      </w:pPr>
    </w:p>
    <w:p w14:paraId="0BA0B0AF" w14:textId="5C5ED472" w:rsidR="0090083A" w:rsidRDefault="0090083A" w:rsidP="00911AE9">
      <w:pPr>
        <w:pStyle w:val="NormalIndent"/>
        <w:rPr>
          <w:rFonts w:asciiTheme="minorHAnsi" w:hAnsiTheme="minorHAnsi" w:cstheme="minorHAnsi"/>
          <w:sz w:val="24"/>
        </w:rPr>
      </w:pPr>
      <w:r>
        <w:rPr>
          <w:rFonts w:asciiTheme="minorHAnsi" w:hAnsiTheme="minorHAnsi" w:cstheme="minorHAnsi"/>
          <w:sz w:val="24"/>
        </w:rPr>
        <w:t xml:space="preserve">As for the technological factor, the findings suggest that technology has solely improved the running of the club and helped them operate even more effectively. Although a lot of the technology they use was released several years ago, </w:t>
      </w:r>
      <w:r w:rsidRPr="00585908">
        <w:rPr>
          <w:rFonts w:asciiTheme="minorHAnsi" w:hAnsiTheme="minorHAnsi" w:cstheme="minorHAnsi"/>
          <w:noProof/>
          <w:sz w:val="24"/>
        </w:rPr>
        <w:t>it helps</w:t>
      </w:r>
      <w:r>
        <w:rPr>
          <w:rFonts w:asciiTheme="minorHAnsi" w:hAnsiTheme="minorHAnsi" w:cstheme="minorHAnsi"/>
          <w:sz w:val="24"/>
        </w:rPr>
        <w:t xml:space="preserve"> them in ways that where manual labour would be difficult to cope with.</w:t>
      </w:r>
    </w:p>
    <w:p w14:paraId="7C012947" w14:textId="77777777" w:rsidR="00911AE9" w:rsidRPr="00911AE9" w:rsidRDefault="00911AE9" w:rsidP="00911AE9">
      <w:pPr>
        <w:pStyle w:val="NormalIndent"/>
        <w:rPr>
          <w:rFonts w:asciiTheme="minorHAnsi" w:hAnsiTheme="minorHAnsi" w:cstheme="minorHAnsi"/>
          <w:sz w:val="24"/>
        </w:rPr>
      </w:pPr>
    </w:p>
    <w:p w14:paraId="0ADBE122" w14:textId="64D1FACE" w:rsidR="00A502A4" w:rsidRPr="00704FEC" w:rsidRDefault="00A502A4" w:rsidP="002C6734">
      <w:pPr>
        <w:pStyle w:val="NormalIndent"/>
        <w:spacing w:line="480" w:lineRule="auto"/>
        <w:rPr>
          <w:b/>
          <w:color w:val="FF000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510664588"/>
      <w:r w:rsidRPr="0043085E">
        <w:rPr>
          <w:rFonts w:eastAsia="Times New Roman" w:cs="Arial"/>
          <w:bCs/>
          <w:szCs w:val="20"/>
        </w:rPr>
        <w:lastRenderedPageBreak/>
        <w:t>Introduction</w:t>
      </w:r>
      <w:bookmarkEnd w:id="0"/>
      <w:bookmarkEnd w:id="2"/>
    </w:p>
    <w:p w14:paraId="4CBA2A47" w14:textId="2BD8750E" w:rsidR="009B20F4" w:rsidRDefault="009B20F4" w:rsidP="009B20F4">
      <w:pPr>
        <w:pStyle w:val="NormalIndent"/>
        <w:spacing w:line="480" w:lineRule="auto"/>
      </w:pPr>
    </w:p>
    <w:p w14:paraId="2A0F7008" w14:textId="63B7FD50" w:rsidR="00704FEC" w:rsidRPr="001D523B" w:rsidRDefault="00D607B2" w:rsidP="00616382">
      <w:pPr>
        <w:pStyle w:val="NormalIndent"/>
        <w:rPr>
          <w:rFonts w:asciiTheme="minorHAnsi" w:hAnsiTheme="minorHAnsi" w:cstheme="minorHAnsi"/>
          <w:sz w:val="24"/>
        </w:rPr>
      </w:pPr>
      <w:r>
        <w:rPr>
          <w:rFonts w:asciiTheme="minorHAnsi" w:hAnsiTheme="minorHAnsi" w:cstheme="minorHAnsi"/>
          <w:sz w:val="24"/>
        </w:rPr>
        <w:t>Swansea City Football Club</w:t>
      </w:r>
      <w:r w:rsidR="00616382">
        <w:rPr>
          <w:rFonts w:asciiTheme="minorHAnsi" w:hAnsiTheme="minorHAnsi" w:cstheme="minorHAnsi"/>
          <w:sz w:val="24"/>
        </w:rPr>
        <w:t xml:space="preserve">, previously known as Swansea Town </w:t>
      </w:r>
      <w:r w:rsidR="00585908">
        <w:rPr>
          <w:rFonts w:asciiTheme="minorHAnsi" w:hAnsiTheme="minorHAnsi" w:cstheme="minorHAnsi"/>
          <w:noProof/>
          <w:sz w:val="24"/>
        </w:rPr>
        <w:t>is</w:t>
      </w:r>
      <w:r w:rsidR="00616382">
        <w:rPr>
          <w:rFonts w:asciiTheme="minorHAnsi" w:hAnsiTheme="minorHAnsi" w:cstheme="minorHAnsi"/>
          <w:sz w:val="24"/>
        </w:rPr>
        <w:t xml:space="preserve"> a football club founded in 1912 </w:t>
      </w:r>
      <w:sdt>
        <w:sdtPr>
          <w:rPr>
            <w:rFonts w:asciiTheme="minorHAnsi" w:hAnsiTheme="minorHAnsi" w:cstheme="minorHAnsi"/>
            <w:sz w:val="24"/>
          </w:rPr>
          <w:id w:val="1027297037"/>
          <w:citation/>
        </w:sdtPr>
        <w:sdtContent>
          <w:r w:rsidR="00616382">
            <w:rPr>
              <w:rFonts w:asciiTheme="minorHAnsi" w:hAnsiTheme="minorHAnsi" w:cstheme="minorHAnsi"/>
              <w:sz w:val="24"/>
            </w:rPr>
            <w:fldChar w:fldCharType="begin"/>
          </w:r>
          <w:r w:rsidR="00616382">
            <w:rPr>
              <w:rFonts w:asciiTheme="minorHAnsi" w:hAnsiTheme="minorHAnsi" w:cstheme="minorHAnsi"/>
              <w:sz w:val="24"/>
            </w:rPr>
            <w:instrText xml:space="preserve"> CITATION Swa18 \l 2057 </w:instrText>
          </w:r>
          <w:r w:rsidR="00616382">
            <w:rPr>
              <w:rFonts w:asciiTheme="minorHAnsi" w:hAnsiTheme="minorHAnsi" w:cstheme="minorHAnsi"/>
              <w:sz w:val="24"/>
            </w:rPr>
            <w:fldChar w:fldCharType="separate"/>
          </w:r>
          <w:r w:rsidR="00390FCA" w:rsidRPr="00390FCA">
            <w:rPr>
              <w:rFonts w:asciiTheme="minorHAnsi" w:hAnsiTheme="minorHAnsi" w:cstheme="minorHAnsi"/>
              <w:noProof/>
              <w:sz w:val="24"/>
            </w:rPr>
            <w:t>(Swansea City AFC, 2018)</w:t>
          </w:r>
          <w:r w:rsidR="00616382">
            <w:rPr>
              <w:rFonts w:asciiTheme="minorHAnsi" w:hAnsiTheme="minorHAnsi" w:cstheme="minorHAnsi"/>
              <w:sz w:val="24"/>
            </w:rPr>
            <w:fldChar w:fldCharType="end"/>
          </w:r>
        </w:sdtContent>
      </w:sdt>
      <w:r w:rsidR="00616382">
        <w:rPr>
          <w:rFonts w:asciiTheme="minorHAnsi" w:hAnsiTheme="minorHAnsi" w:cstheme="minorHAnsi"/>
          <w:sz w:val="24"/>
        </w:rPr>
        <w:t xml:space="preserve">. They got promoted to the highest division in English football, Premier League in 2011. </w:t>
      </w:r>
      <w:r w:rsidR="00256AC1">
        <w:rPr>
          <w:rFonts w:asciiTheme="minorHAnsi" w:hAnsiTheme="minorHAnsi" w:cstheme="minorHAnsi"/>
          <w:sz w:val="24"/>
        </w:rPr>
        <w:t>They moved</w:t>
      </w:r>
      <w:r w:rsidR="003C798E">
        <w:rPr>
          <w:rFonts w:asciiTheme="minorHAnsi" w:hAnsiTheme="minorHAnsi" w:cstheme="minorHAnsi"/>
          <w:sz w:val="24"/>
        </w:rPr>
        <w:t xml:space="preserve"> from their old playing pitch, Vetch Field, into the new stadium that was built in 2005, Liberty Stadium. The stadium currently has a capacity of 20,750</w:t>
      </w:r>
      <w:r w:rsidR="00EC104D">
        <w:rPr>
          <w:rFonts w:asciiTheme="minorHAnsi" w:hAnsiTheme="minorHAnsi" w:cstheme="minorHAnsi"/>
          <w:sz w:val="24"/>
        </w:rPr>
        <w:t xml:space="preserve"> and now have plans to expand with permission already granted before Christmas 2017 </w:t>
      </w:r>
      <w:sdt>
        <w:sdtPr>
          <w:rPr>
            <w:rFonts w:asciiTheme="minorHAnsi" w:hAnsiTheme="minorHAnsi" w:cstheme="minorHAnsi"/>
            <w:sz w:val="24"/>
          </w:rPr>
          <w:id w:val="-1848159507"/>
          <w:citation/>
        </w:sdtPr>
        <w:sdtContent>
          <w:r w:rsidR="00EC104D">
            <w:rPr>
              <w:rFonts w:asciiTheme="minorHAnsi" w:hAnsiTheme="minorHAnsi" w:cstheme="minorHAnsi"/>
              <w:sz w:val="24"/>
            </w:rPr>
            <w:fldChar w:fldCharType="begin"/>
          </w:r>
          <w:r w:rsidR="00EC104D">
            <w:rPr>
              <w:rFonts w:asciiTheme="minorHAnsi" w:hAnsiTheme="minorHAnsi" w:cstheme="minorHAnsi"/>
              <w:sz w:val="24"/>
            </w:rPr>
            <w:instrText xml:space="preserve"> CITATION BBC18 \l 2057 </w:instrText>
          </w:r>
          <w:r w:rsidR="00EC104D">
            <w:rPr>
              <w:rFonts w:asciiTheme="minorHAnsi" w:hAnsiTheme="minorHAnsi" w:cstheme="minorHAnsi"/>
              <w:sz w:val="24"/>
            </w:rPr>
            <w:fldChar w:fldCharType="separate"/>
          </w:r>
          <w:r w:rsidR="00390FCA" w:rsidRPr="00390FCA">
            <w:rPr>
              <w:rFonts w:asciiTheme="minorHAnsi" w:hAnsiTheme="minorHAnsi" w:cstheme="minorHAnsi"/>
              <w:noProof/>
              <w:sz w:val="24"/>
            </w:rPr>
            <w:t>(BBC, 2018)</w:t>
          </w:r>
          <w:r w:rsidR="00EC104D">
            <w:rPr>
              <w:rFonts w:asciiTheme="minorHAnsi" w:hAnsiTheme="minorHAnsi" w:cstheme="minorHAnsi"/>
              <w:sz w:val="24"/>
            </w:rPr>
            <w:fldChar w:fldCharType="end"/>
          </w:r>
        </w:sdtContent>
      </w:sdt>
      <w:r w:rsidR="00EC104D">
        <w:rPr>
          <w:rFonts w:asciiTheme="minorHAnsi" w:hAnsiTheme="minorHAnsi" w:cstheme="minorHAnsi"/>
          <w:sz w:val="24"/>
        </w:rPr>
        <w:t xml:space="preserve">. </w:t>
      </w:r>
    </w:p>
    <w:p w14:paraId="1C92A9FF" w14:textId="77777777" w:rsidR="00704FEC" w:rsidRDefault="00704FEC" w:rsidP="009B20F4">
      <w:pPr>
        <w:pStyle w:val="NormalIndent"/>
        <w:spacing w:line="480" w:lineRule="auto"/>
      </w:pPr>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510664589"/>
      <w:r>
        <w:rPr>
          <w:rFonts w:eastAsia="Times New Roman" w:cs="Arial"/>
          <w:bCs/>
          <w:iCs/>
          <w:szCs w:val="28"/>
        </w:rPr>
        <w:t>Report Remit</w:t>
      </w:r>
      <w:bookmarkEnd w:id="3"/>
    </w:p>
    <w:p w14:paraId="72ED2398" w14:textId="2882A622" w:rsidR="0099626F" w:rsidRPr="00EC104D" w:rsidRDefault="00EC104D" w:rsidP="00EC104D">
      <w:pPr>
        <w:pStyle w:val="NormalIndent"/>
        <w:rPr>
          <w:rFonts w:asciiTheme="minorHAnsi" w:hAnsiTheme="minorHAnsi" w:cstheme="minorHAnsi"/>
          <w:sz w:val="24"/>
        </w:rPr>
      </w:pPr>
      <w:r>
        <w:rPr>
          <w:rFonts w:asciiTheme="minorHAnsi" w:hAnsiTheme="minorHAnsi" w:cstheme="minorHAnsi"/>
          <w:sz w:val="24"/>
        </w:rPr>
        <w:t>This report is to look at the factors that can affect Swansea City Football Club</w:t>
      </w:r>
      <w:r w:rsidR="00F9137A">
        <w:rPr>
          <w:rFonts w:asciiTheme="minorHAnsi" w:hAnsiTheme="minorHAnsi" w:cstheme="minorHAnsi"/>
          <w:sz w:val="24"/>
        </w:rPr>
        <w:t>. To cover these factors a PEST analysis will be used. This will cover the political, economic, social and technological factors that may influence the football club. Once the PEST analysis is completed, this report will draw to a conclusion. The conclusion will cover the main points covered in this report and also any recommendations or possibility of reflecting back on the PEST analysis to see if it was a</w:t>
      </w:r>
      <w:r w:rsidR="009B1C99">
        <w:rPr>
          <w:rFonts w:asciiTheme="minorHAnsi" w:hAnsiTheme="minorHAnsi" w:cstheme="minorHAnsi"/>
          <w:sz w:val="24"/>
        </w:rPr>
        <w:t>n</w:t>
      </w:r>
      <w:r w:rsidR="00F9137A">
        <w:rPr>
          <w:rFonts w:asciiTheme="minorHAnsi" w:hAnsiTheme="minorHAnsi" w:cstheme="minorHAnsi"/>
          <w:sz w:val="24"/>
        </w:rPr>
        <w:t xml:space="preserve"> effective analysis method to use. </w:t>
      </w:r>
    </w:p>
    <w:p w14:paraId="32492B6F" w14:textId="77777777" w:rsidR="005346E4" w:rsidRPr="0043085E" w:rsidRDefault="005346E4" w:rsidP="009B20F4">
      <w:pPr>
        <w:pStyle w:val="NormalIndent"/>
        <w:spacing w:line="480" w:lineRule="auto"/>
      </w:pPr>
    </w:p>
    <w:p w14:paraId="3C141180" w14:textId="3A458316" w:rsidR="009B20F4" w:rsidRPr="0043085E" w:rsidRDefault="00D036DF"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510664590"/>
      <w:r>
        <w:rPr>
          <w:rFonts w:eastAsia="Times New Roman" w:cs="Arial"/>
          <w:bCs/>
          <w:iCs/>
          <w:szCs w:val="28"/>
        </w:rPr>
        <w:t>Political Factors</w:t>
      </w:r>
      <w:bookmarkEnd w:id="4"/>
    </w:p>
    <w:p w14:paraId="68F01C9C" w14:textId="48CFFCF9" w:rsidR="009B20F4" w:rsidRDefault="008F20B1" w:rsidP="00F9137A">
      <w:pPr>
        <w:pStyle w:val="NormalIndent"/>
        <w:rPr>
          <w:rFonts w:asciiTheme="minorHAnsi" w:eastAsiaTheme="majorEastAsia" w:hAnsiTheme="minorHAnsi" w:cstheme="minorHAnsi"/>
          <w:sz w:val="24"/>
        </w:rPr>
      </w:pPr>
      <w:r>
        <w:rPr>
          <w:rFonts w:asciiTheme="minorHAnsi" w:eastAsiaTheme="majorEastAsia" w:hAnsiTheme="minorHAnsi" w:cstheme="minorHAnsi"/>
          <w:sz w:val="24"/>
        </w:rPr>
        <w:t xml:space="preserve">Political factors </w:t>
      </w:r>
      <w:r w:rsidR="00FD54A4">
        <w:rPr>
          <w:rFonts w:asciiTheme="minorHAnsi" w:eastAsiaTheme="majorEastAsia" w:hAnsiTheme="minorHAnsi" w:cstheme="minorHAnsi"/>
          <w:sz w:val="24"/>
        </w:rPr>
        <w:t xml:space="preserve">that may have an influence on the football club is the local government and authorities. Before the construction of the Liberty Stadium in 2005, Swansea City football club would have required permission to build the stadium and the size of it. There are many stages that go into this process and can also be lengthy. </w:t>
      </w:r>
      <w:r w:rsidR="000D3FC9">
        <w:rPr>
          <w:rFonts w:asciiTheme="minorHAnsi" w:eastAsiaTheme="majorEastAsia" w:hAnsiTheme="minorHAnsi" w:cstheme="minorHAnsi"/>
          <w:sz w:val="24"/>
        </w:rPr>
        <w:t xml:space="preserve">The stadium is now currently still owned by the City and County of Swansea Council; however, Swansea City football club have already agreed to lease the stadium for £300,000 a year for 37 years </w:t>
      </w:r>
      <w:sdt>
        <w:sdtPr>
          <w:rPr>
            <w:rFonts w:asciiTheme="minorHAnsi" w:eastAsiaTheme="majorEastAsia" w:hAnsiTheme="minorHAnsi" w:cstheme="minorHAnsi"/>
            <w:sz w:val="24"/>
          </w:rPr>
          <w:id w:val="228276226"/>
          <w:citation/>
        </w:sdtPr>
        <w:sdtContent>
          <w:r w:rsidR="000D3FC9">
            <w:rPr>
              <w:rFonts w:asciiTheme="minorHAnsi" w:eastAsiaTheme="majorEastAsia" w:hAnsiTheme="minorHAnsi" w:cstheme="minorHAnsi"/>
              <w:sz w:val="24"/>
            </w:rPr>
            <w:fldChar w:fldCharType="begin"/>
          </w:r>
          <w:r w:rsidR="000D3FC9">
            <w:rPr>
              <w:rFonts w:asciiTheme="minorHAnsi" w:eastAsiaTheme="majorEastAsia" w:hAnsiTheme="minorHAnsi" w:cstheme="minorHAnsi"/>
              <w:sz w:val="24"/>
            </w:rPr>
            <w:instrText xml:space="preserve"> CITATION BBC17 \l 2057 </w:instrText>
          </w:r>
          <w:r w:rsidR="000D3FC9">
            <w:rPr>
              <w:rFonts w:asciiTheme="minorHAnsi" w:eastAsiaTheme="majorEastAsia" w:hAnsiTheme="minorHAnsi" w:cstheme="minorHAnsi"/>
              <w:sz w:val="24"/>
            </w:rPr>
            <w:fldChar w:fldCharType="separate"/>
          </w:r>
          <w:r w:rsidR="00390FCA" w:rsidRPr="00390FCA">
            <w:rPr>
              <w:rFonts w:asciiTheme="minorHAnsi" w:eastAsiaTheme="majorEastAsia" w:hAnsiTheme="minorHAnsi" w:cstheme="minorHAnsi"/>
              <w:noProof/>
              <w:sz w:val="24"/>
            </w:rPr>
            <w:t>(BBC, 2017)</w:t>
          </w:r>
          <w:r w:rsidR="000D3FC9">
            <w:rPr>
              <w:rFonts w:asciiTheme="minorHAnsi" w:eastAsiaTheme="majorEastAsia" w:hAnsiTheme="minorHAnsi" w:cstheme="minorHAnsi"/>
              <w:sz w:val="24"/>
            </w:rPr>
            <w:fldChar w:fldCharType="end"/>
          </w:r>
        </w:sdtContent>
      </w:sdt>
      <w:r w:rsidR="000D3FC9">
        <w:rPr>
          <w:rFonts w:asciiTheme="minorHAnsi" w:eastAsiaTheme="majorEastAsia" w:hAnsiTheme="minorHAnsi" w:cstheme="minorHAnsi"/>
          <w:sz w:val="24"/>
        </w:rPr>
        <w:t xml:space="preserve">. </w:t>
      </w:r>
    </w:p>
    <w:p w14:paraId="54CC239E" w14:textId="64C80C16" w:rsidR="00442B65" w:rsidRPr="00F9137A" w:rsidRDefault="00E9260C" w:rsidP="00F9137A">
      <w:pPr>
        <w:pStyle w:val="NormalIndent"/>
        <w:rPr>
          <w:rFonts w:asciiTheme="minorHAnsi" w:eastAsiaTheme="majorEastAsia" w:hAnsiTheme="minorHAnsi" w:cstheme="minorHAnsi"/>
          <w:sz w:val="24"/>
        </w:rPr>
      </w:pPr>
      <w:r>
        <w:rPr>
          <w:rFonts w:asciiTheme="minorHAnsi" w:eastAsiaTheme="majorEastAsia" w:hAnsiTheme="minorHAnsi" w:cstheme="minorHAnsi"/>
          <w:sz w:val="24"/>
        </w:rPr>
        <w:t>Brexit has already raised questions about football clubs in the Premier League where Swansea compete. This could be a problem for a big club like Swansea signing new players</w:t>
      </w:r>
      <w:r w:rsidR="00FD6B9F">
        <w:rPr>
          <w:rFonts w:asciiTheme="minorHAnsi" w:eastAsiaTheme="majorEastAsia" w:hAnsiTheme="minorHAnsi" w:cstheme="minorHAnsi"/>
          <w:sz w:val="24"/>
        </w:rPr>
        <w:t xml:space="preserve"> and facing the problem of granting work permits </w:t>
      </w:r>
      <w:sdt>
        <w:sdtPr>
          <w:rPr>
            <w:rFonts w:asciiTheme="minorHAnsi" w:eastAsiaTheme="majorEastAsia" w:hAnsiTheme="minorHAnsi" w:cstheme="minorHAnsi"/>
            <w:sz w:val="24"/>
          </w:rPr>
          <w:id w:val="34241946"/>
          <w:citation/>
        </w:sdtPr>
        <w:sdtContent>
          <w:r w:rsidR="00FD6B9F">
            <w:rPr>
              <w:rFonts w:asciiTheme="minorHAnsi" w:eastAsiaTheme="majorEastAsia" w:hAnsiTheme="minorHAnsi" w:cstheme="minorHAnsi"/>
              <w:sz w:val="24"/>
            </w:rPr>
            <w:fldChar w:fldCharType="begin"/>
          </w:r>
          <w:r w:rsidR="00FD6B9F">
            <w:rPr>
              <w:rFonts w:asciiTheme="minorHAnsi" w:eastAsiaTheme="majorEastAsia" w:hAnsiTheme="minorHAnsi" w:cstheme="minorHAnsi"/>
              <w:sz w:val="24"/>
            </w:rPr>
            <w:instrText xml:space="preserve"> CITATION Mir17 \l 2057 </w:instrText>
          </w:r>
          <w:r w:rsidR="00FD6B9F">
            <w:rPr>
              <w:rFonts w:asciiTheme="minorHAnsi" w:eastAsiaTheme="majorEastAsia" w:hAnsiTheme="minorHAnsi" w:cstheme="minorHAnsi"/>
              <w:sz w:val="24"/>
            </w:rPr>
            <w:fldChar w:fldCharType="separate"/>
          </w:r>
          <w:r w:rsidR="00390FCA" w:rsidRPr="00390FCA">
            <w:rPr>
              <w:rFonts w:asciiTheme="minorHAnsi" w:eastAsiaTheme="majorEastAsia" w:hAnsiTheme="minorHAnsi" w:cstheme="minorHAnsi"/>
              <w:noProof/>
              <w:sz w:val="24"/>
            </w:rPr>
            <w:t>(Mirror, 2017)</w:t>
          </w:r>
          <w:r w:rsidR="00FD6B9F">
            <w:rPr>
              <w:rFonts w:asciiTheme="minorHAnsi" w:eastAsiaTheme="majorEastAsia" w:hAnsiTheme="minorHAnsi" w:cstheme="minorHAnsi"/>
              <w:sz w:val="24"/>
            </w:rPr>
            <w:fldChar w:fldCharType="end"/>
          </w:r>
        </w:sdtContent>
      </w:sdt>
      <w:r w:rsidR="00FD6B9F">
        <w:rPr>
          <w:rFonts w:asciiTheme="minorHAnsi" w:eastAsiaTheme="majorEastAsia" w:hAnsiTheme="minorHAnsi" w:cstheme="minorHAnsi"/>
          <w:sz w:val="24"/>
        </w:rPr>
        <w:t xml:space="preserve">. Swansea </w:t>
      </w:r>
      <w:r w:rsidR="00FD6B9F" w:rsidRPr="00585908">
        <w:rPr>
          <w:rFonts w:asciiTheme="minorHAnsi" w:eastAsiaTheme="majorEastAsia" w:hAnsiTheme="minorHAnsi" w:cstheme="minorHAnsi"/>
          <w:noProof/>
          <w:sz w:val="24"/>
        </w:rPr>
        <w:t>ha</w:t>
      </w:r>
      <w:r w:rsidR="00585908">
        <w:rPr>
          <w:rFonts w:asciiTheme="minorHAnsi" w:eastAsiaTheme="majorEastAsia" w:hAnsiTheme="minorHAnsi" w:cstheme="minorHAnsi"/>
          <w:noProof/>
          <w:sz w:val="24"/>
        </w:rPr>
        <w:t>s</w:t>
      </w:r>
      <w:r w:rsidR="00FD6B9F">
        <w:rPr>
          <w:rFonts w:asciiTheme="minorHAnsi" w:eastAsiaTheme="majorEastAsia" w:hAnsiTheme="minorHAnsi" w:cstheme="minorHAnsi"/>
          <w:sz w:val="24"/>
        </w:rPr>
        <w:t xml:space="preserve"> previously played in Europe and this could also be an issue for the travelling fans since UK would not be part of the EU in a few years. It would be a more complicated process than before with fans travelling to Europe to watch Swansea as well as </w:t>
      </w:r>
      <w:r w:rsidR="00FD6B9F">
        <w:rPr>
          <w:rFonts w:asciiTheme="minorHAnsi" w:eastAsiaTheme="majorEastAsia" w:hAnsiTheme="minorHAnsi" w:cstheme="minorHAnsi"/>
          <w:sz w:val="24"/>
        </w:rPr>
        <w:lastRenderedPageBreak/>
        <w:t xml:space="preserve">opposition fans coming to Liberty Stadium to watch them play. This could then further have an effect on the economic side of Swansea football club as it has the possibility of reducing </w:t>
      </w:r>
      <w:r w:rsidR="00585908">
        <w:rPr>
          <w:rFonts w:asciiTheme="minorHAnsi" w:eastAsiaTheme="majorEastAsia" w:hAnsiTheme="minorHAnsi" w:cstheme="minorHAnsi"/>
          <w:sz w:val="24"/>
        </w:rPr>
        <w:t xml:space="preserve">the </w:t>
      </w:r>
      <w:r w:rsidR="00FD6B9F" w:rsidRPr="00585908">
        <w:rPr>
          <w:rFonts w:asciiTheme="minorHAnsi" w:eastAsiaTheme="majorEastAsia" w:hAnsiTheme="minorHAnsi" w:cstheme="minorHAnsi"/>
          <w:noProof/>
          <w:sz w:val="24"/>
        </w:rPr>
        <w:t>revenue</w:t>
      </w:r>
      <w:r w:rsidR="00FD6B9F">
        <w:rPr>
          <w:rFonts w:asciiTheme="minorHAnsi" w:eastAsiaTheme="majorEastAsia" w:hAnsiTheme="minorHAnsi" w:cstheme="minorHAnsi"/>
          <w:sz w:val="24"/>
        </w:rPr>
        <w:t xml:space="preserve"> of less travelling fans if Swansea were to qualify to play in Europe in the future. </w:t>
      </w:r>
    </w:p>
    <w:p w14:paraId="69F42943" w14:textId="77777777" w:rsidR="009B20F4" w:rsidRDefault="009B20F4" w:rsidP="009B20F4">
      <w:pPr>
        <w:pStyle w:val="NormalIndent"/>
        <w:spacing w:line="480" w:lineRule="auto"/>
      </w:pPr>
    </w:p>
    <w:p w14:paraId="56DFDB63" w14:textId="6A9B16D2" w:rsidR="0011351A" w:rsidRPr="0011351A" w:rsidRDefault="00D036DF" w:rsidP="0011351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5" w:name="_Toc510664591"/>
      <w:r>
        <w:rPr>
          <w:rFonts w:eastAsia="Times New Roman" w:cs="Arial"/>
          <w:bCs/>
          <w:iCs/>
          <w:szCs w:val="28"/>
        </w:rPr>
        <w:t>Economic Factors</w:t>
      </w:r>
      <w:bookmarkEnd w:id="5"/>
    </w:p>
    <w:p w14:paraId="64F03BF4" w14:textId="1317CF91" w:rsidR="0011351A" w:rsidRDefault="001531E7" w:rsidP="0081370F">
      <w:pPr>
        <w:pStyle w:val="NormalIndent"/>
        <w:rPr>
          <w:rFonts w:asciiTheme="minorHAnsi" w:hAnsiTheme="minorHAnsi" w:cstheme="minorHAnsi"/>
          <w:sz w:val="24"/>
        </w:rPr>
      </w:pPr>
      <w:r>
        <w:rPr>
          <w:rFonts w:asciiTheme="minorHAnsi" w:hAnsiTheme="minorHAnsi" w:cstheme="minorHAnsi"/>
          <w:sz w:val="24"/>
        </w:rPr>
        <w:t xml:space="preserve">As mentioned in the political factors, the decrease in revenue from ticket sales and other aspects of watching a football match will have an impact on the economic factors of Swansea City football club. </w:t>
      </w:r>
      <w:r w:rsidR="00840394">
        <w:rPr>
          <w:rFonts w:asciiTheme="minorHAnsi" w:hAnsiTheme="minorHAnsi" w:cstheme="minorHAnsi"/>
          <w:sz w:val="24"/>
        </w:rPr>
        <w:t xml:space="preserve">The revenue brought into football </w:t>
      </w:r>
      <w:r w:rsidR="00177480">
        <w:rPr>
          <w:rFonts w:asciiTheme="minorHAnsi" w:hAnsiTheme="minorHAnsi" w:cstheme="minorHAnsi"/>
          <w:sz w:val="24"/>
        </w:rPr>
        <w:t>is increasing every year and this is also shown by the increase of transfer fees used on signing new players</w:t>
      </w:r>
      <w:r w:rsidR="009E0A4B">
        <w:rPr>
          <w:rFonts w:asciiTheme="minorHAnsi" w:hAnsiTheme="minorHAnsi" w:cstheme="minorHAnsi"/>
          <w:sz w:val="24"/>
        </w:rPr>
        <w:t xml:space="preserve">. </w:t>
      </w:r>
      <w:r w:rsidR="00AD61AF">
        <w:rPr>
          <w:rFonts w:asciiTheme="minorHAnsi" w:hAnsiTheme="minorHAnsi" w:cstheme="minorHAnsi"/>
          <w:sz w:val="24"/>
        </w:rPr>
        <w:t>However, it is in Swansea’s inter</w:t>
      </w:r>
      <w:r w:rsidR="00A701D7">
        <w:rPr>
          <w:rFonts w:asciiTheme="minorHAnsi" w:hAnsiTheme="minorHAnsi" w:cstheme="minorHAnsi"/>
          <w:sz w:val="24"/>
        </w:rPr>
        <w:t xml:space="preserve">est to do as well as they can in the Premier League each season since the position they finish at the end of the season can have a large effect on their </w:t>
      </w:r>
      <w:r w:rsidR="005237FD">
        <w:rPr>
          <w:rFonts w:asciiTheme="minorHAnsi" w:hAnsiTheme="minorHAnsi" w:cstheme="minorHAnsi"/>
          <w:sz w:val="24"/>
        </w:rPr>
        <w:t xml:space="preserve">profit or loss at the end of the year. </w:t>
      </w:r>
      <w:r w:rsidR="001F79DA">
        <w:rPr>
          <w:rFonts w:asciiTheme="minorHAnsi" w:hAnsiTheme="minorHAnsi" w:cstheme="minorHAnsi"/>
          <w:sz w:val="24"/>
        </w:rPr>
        <w:t>The higher</w:t>
      </w:r>
      <w:r w:rsidR="00D12D55">
        <w:rPr>
          <w:rFonts w:asciiTheme="minorHAnsi" w:hAnsiTheme="minorHAnsi" w:cstheme="minorHAnsi"/>
          <w:sz w:val="24"/>
        </w:rPr>
        <w:t xml:space="preserve"> the finishing position the more money Swansea receive from the Premier League at the end of the year</w:t>
      </w:r>
      <w:r w:rsidR="00225DDA">
        <w:rPr>
          <w:rFonts w:asciiTheme="minorHAnsi" w:hAnsiTheme="minorHAnsi" w:cstheme="minorHAnsi"/>
          <w:sz w:val="24"/>
        </w:rPr>
        <w:t>, every team is going to ear</w:t>
      </w:r>
      <w:r w:rsidR="00BB50EA">
        <w:rPr>
          <w:rFonts w:asciiTheme="minorHAnsi" w:hAnsiTheme="minorHAnsi" w:cstheme="minorHAnsi"/>
          <w:sz w:val="24"/>
        </w:rPr>
        <w:t>n</w:t>
      </w:r>
      <w:r w:rsidR="00225DDA">
        <w:rPr>
          <w:rFonts w:asciiTheme="minorHAnsi" w:hAnsiTheme="minorHAnsi" w:cstheme="minorHAnsi"/>
          <w:sz w:val="24"/>
        </w:rPr>
        <w:t xml:space="preserve"> over £100 million </w:t>
      </w:r>
      <w:sdt>
        <w:sdtPr>
          <w:rPr>
            <w:rFonts w:asciiTheme="minorHAnsi" w:hAnsiTheme="minorHAnsi" w:cstheme="minorHAnsi"/>
            <w:sz w:val="24"/>
          </w:rPr>
          <w:id w:val="-1362435834"/>
          <w:citation/>
        </w:sdtPr>
        <w:sdtContent>
          <w:r w:rsidR="00225DDA">
            <w:rPr>
              <w:rFonts w:asciiTheme="minorHAnsi" w:hAnsiTheme="minorHAnsi" w:cstheme="minorHAnsi"/>
              <w:sz w:val="24"/>
            </w:rPr>
            <w:fldChar w:fldCharType="begin"/>
          </w:r>
          <w:r w:rsidR="00225DDA">
            <w:rPr>
              <w:rFonts w:asciiTheme="minorHAnsi" w:hAnsiTheme="minorHAnsi" w:cstheme="minorHAnsi"/>
              <w:sz w:val="24"/>
            </w:rPr>
            <w:instrText xml:space="preserve"> CITATION Tot18 \l 2057 </w:instrText>
          </w:r>
          <w:r w:rsidR="00225DDA">
            <w:rPr>
              <w:rFonts w:asciiTheme="minorHAnsi" w:hAnsiTheme="minorHAnsi" w:cstheme="minorHAnsi"/>
              <w:sz w:val="24"/>
            </w:rPr>
            <w:fldChar w:fldCharType="separate"/>
          </w:r>
          <w:r w:rsidR="00390FCA" w:rsidRPr="00390FCA">
            <w:rPr>
              <w:rFonts w:asciiTheme="minorHAnsi" w:hAnsiTheme="minorHAnsi" w:cstheme="minorHAnsi"/>
              <w:noProof/>
              <w:sz w:val="24"/>
            </w:rPr>
            <w:t>(Total Sportek, 2018)</w:t>
          </w:r>
          <w:r w:rsidR="00225DDA">
            <w:rPr>
              <w:rFonts w:asciiTheme="minorHAnsi" w:hAnsiTheme="minorHAnsi" w:cstheme="minorHAnsi"/>
              <w:sz w:val="24"/>
            </w:rPr>
            <w:fldChar w:fldCharType="end"/>
          </w:r>
        </w:sdtContent>
      </w:sdt>
      <w:r w:rsidR="00D12D55">
        <w:rPr>
          <w:rFonts w:asciiTheme="minorHAnsi" w:hAnsiTheme="minorHAnsi" w:cstheme="minorHAnsi"/>
          <w:sz w:val="24"/>
        </w:rPr>
        <w:t xml:space="preserve">. </w:t>
      </w:r>
    </w:p>
    <w:p w14:paraId="5565425E" w14:textId="0243D5AC" w:rsidR="00BB50EA" w:rsidRDefault="00BB50EA" w:rsidP="0081370F">
      <w:pPr>
        <w:pStyle w:val="NormalIndent"/>
        <w:rPr>
          <w:rFonts w:asciiTheme="minorHAnsi" w:hAnsiTheme="minorHAnsi" w:cstheme="minorHAnsi"/>
          <w:sz w:val="24"/>
        </w:rPr>
      </w:pPr>
      <w:r>
        <w:rPr>
          <w:rFonts w:asciiTheme="minorHAnsi" w:hAnsiTheme="minorHAnsi" w:cstheme="minorHAnsi"/>
          <w:sz w:val="24"/>
        </w:rPr>
        <w:t xml:space="preserve">With promotion to the Premier League, the most popular football league in the world and European competition, Swansea is now known all over the world. </w:t>
      </w:r>
    </w:p>
    <w:p w14:paraId="7F68CF1E" w14:textId="389E0490" w:rsidR="007B1758" w:rsidRPr="0081370F" w:rsidRDefault="007B1758" w:rsidP="0081370F">
      <w:pPr>
        <w:pStyle w:val="NormalIndent"/>
        <w:rPr>
          <w:rFonts w:asciiTheme="minorHAnsi" w:hAnsiTheme="minorHAnsi" w:cstheme="minorHAnsi"/>
          <w:sz w:val="24"/>
        </w:rPr>
      </w:pPr>
      <w:r>
        <w:rPr>
          <w:rFonts w:asciiTheme="minorHAnsi" w:hAnsiTheme="minorHAnsi" w:cstheme="minorHAnsi"/>
          <w:sz w:val="24"/>
        </w:rPr>
        <w:t xml:space="preserve">The recession in 2008 would </w:t>
      </w:r>
      <w:r w:rsidR="00585908">
        <w:rPr>
          <w:rFonts w:asciiTheme="minorHAnsi" w:hAnsiTheme="minorHAnsi" w:cstheme="minorHAnsi"/>
          <w:noProof/>
          <w:sz w:val="24"/>
        </w:rPr>
        <w:t xml:space="preserve">not </w:t>
      </w:r>
      <w:r w:rsidR="00585908" w:rsidRPr="00585908">
        <w:rPr>
          <w:rFonts w:asciiTheme="minorHAnsi" w:hAnsiTheme="minorHAnsi" w:cstheme="minorHAnsi"/>
          <w:noProof/>
          <w:sz w:val="24"/>
        </w:rPr>
        <w:t>have</w:t>
      </w:r>
      <w:r w:rsidRPr="00585908">
        <w:rPr>
          <w:rFonts w:asciiTheme="minorHAnsi" w:hAnsiTheme="minorHAnsi" w:cstheme="minorHAnsi"/>
          <w:noProof/>
          <w:sz w:val="24"/>
        </w:rPr>
        <w:t xml:space="preserve"> </w:t>
      </w:r>
      <w:r>
        <w:rPr>
          <w:rFonts w:asciiTheme="minorHAnsi" w:hAnsiTheme="minorHAnsi" w:cstheme="minorHAnsi"/>
          <w:sz w:val="24"/>
        </w:rPr>
        <w:t xml:space="preserve">impacted Swansea’s economic situation severely due to the fact that they were not playing in the Premier League at that time. Since Swansea </w:t>
      </w:r>
      <w:r w:rsidRPr="00585908">
        <w:rPr>
          <w:rFonts w:asciiTheme="minorHAnsi" w:hAnsiTheme="minorHAnsi" w:cstheme="minorHAnsi"/>
          <w:noProof/>
          <w:sz w:val="24"/>
        </w:rPr>
        <w:t>w</w:t>
      </w:r>
      <w:r w:rsidR="00585908">
        <w:rPr>
          <w:rFonts w:asciiTheme="minorHAnsi" w:hAnsiTheme="minorHAnsi" w:cstheme="minorHAnsi"/>
          <w:noProof/>
          <w:sz w:val="24"/>
        </w:rPr>
        <w:t>as</w:t>
      </w:r>
      <w:r>
        <w:rPr>
          <w:rFonts w:asciiTheme="minorHAnsi" w:hAnsiTheme="minorHAnsi" w:cstheme="minorHAnsi"/>
          <w:sz w:val="24"/>
        </w:rPr>
        <w:t xml:space="preserve"> in a lower league, the ticket prices</w:t>
      </w:r>
      <w:r w:rsidR="00585908">
        <w:rPr>
          <w:rFonts w:asciiTheme="minorHAnsi" w:hAnsiTheme="minorHAnsi" w:cstheme="minorHAnsi"/>
          <w:sz w:val="24"/>
        </w:rPr>
        <w:t>, as well as the merchandise sold,</w:t>
      </w:r>
      <w:r w:rsidR="000C2F34">
        <w:rPr>
          <w:rFonts w:asciiTheme="minorHAnsi" w:hAnsiTheme="minorHAnsi" w:cstheme="minorHAnsi"/>
          <w:sz w:val="24"/>
        </w:rPr>
        <w:t xml:space="preserve"> </w:t>
      </w:r>
      <w:r>
        <w:rPr>
          <w:rFonts w:asciiTheme="minorHAnsi" w:hAnsiTheme="minorHAnsi" w:cstheme="minorHAnsi"/>
          <w:sz w:val="24"/>
        </w:rPr>
        <w:t>were not as expensive as there is less money earned from league prizes.</w:t>
      </w:r>
      <w:r w:rsidR="000C2F34">
        <w:rPr>
          <w:rFonts w:asciiTheme="minorHAnsi" w:hAnsiTheme="minorHAnsi" w:cstheme="minorHAnsi"/>
          <w:sz w:val="24"/>
        </w:rPr>
        <w:t xml:space="preserve"> It was difficult for a lower tier team such as Swansea to attract high profile sponsorships such as Nike and Adidas when they were playing in the lower divisions. This was evidently shown when Swansea performed well, exceeding expectations in two seasons within playing in the Premier League and got their biggest ever sponsorship deal in the clubs history with Adidas in 2014 </w:t>
      </w:r>
      <w:sdt>
        <w:sdtPr>
          <w:rPr>
            <w:rFonts w:asciiTheme="minorHAnsi" w:hAnsiTheme="minorHAnsi" w:cstheme="minorHAnsi"/>
            <w:sz w:val="24"/>
          </w:rPr>
          <w:id w:val="-1840152858"/>
          <w:citation/>
        </w:sdtPr>
        <w:sdtContent>
          <w:r w:rsidR="000C2F34">
            <w:rPr>
              <w:rFonts w:asciiTheme="minorHAnsi" w:hAnsiTheme="minorHAnsi" w:cstheme="minorHAnsi"/>
              <w:sz w:val="24"/>
            </w:rPr>
            <w:fldChar w:fldCharType="begin"/>
          </w:r>
          <w:r w:rsidR="000C2F34">
            <w:rPr>
              <w:rFonts w:asciiTheme="minorHAnsi" w:hAnsiTheme="minorHAnsi" w:cstheme="minorHAnsi"/>
              <w:sz w:val="24"/>
            </w:rPr>
            <w:instrText xml:space="preserve"> CITATION Wal14 \l 2057 </w:instrText>
          </w:r>
          <w:r w:rsidR="000C2F34">
            <w:rPr>
              <w:rFonts w:asciiTheme="minorHAnsi" w:hAnsiTheme="minorHAnsi" w:cstheme="minorHAnsi"/>
              <w:sz w:val="24"/>
            </w:rPr>
            <w:fldChar w:fldCharType="separate"/>
          </w:r>
          <w:r w:rsidR="00390FCA" w:rsidRPr="00390FCA">
            <w:rPr>
              <w:rFonts w:asciiTheme="minorHAnsi" w:hAnsiTheme="minorHAnsi" w:cstheme="minorHAnsi"/>
              <w:noProof/>
              <w:sz w:val="24"/>
            </w:rPr>
            <w:t>(Wales Online, 2014)</w:t>
          </w:r>
          <w:r w:rsidR="000C2F34">
            <w:rPr>
              <w:rFonts w:asciiTheme="minorHAnsi" w:hAnsiTheme="minorHAnsi" w:cstheme="minorHAnsi"/>
              <w:sz w:val="24"/>
            </w:rPr>
            <w:fldChar w:fldCharType="end"/>
          </w:r>
        </w:sdtContent>
      </w:sdt>
      <w:r w:rsidR="000C2F34">
        <w:rPr>
          <w:rFonts w:asciiTheme="minorHAnsi" w:hAnsiTheme="minorHAnsi" w:cstheme="minorHAnsi"/>
          <w:sz w:val="24"/>
        </w:rPr>
        <w:t>.</w:t>
      </w:r>
    </w:p>
    <w:p w14:paraId="02943F78" w14:textId="677BF2C2" w:rsidR="00E06E84" w:rsidRDefault="00E06E84" w:rsidP="009B20F4">
      <w:pPr>
        <w:pStyle w:val="NormalIndent"/>
        <w:spacing w:line="480" w:lineRule="auto"/>
      </w:pPr>
    </w:p>
    <w:p w14:paraId="191CE65A" w14:textId="5798A342" w:rsidR="00E06E84" w:rsidRDefault="00E06E84" w:rsidP="009B20F4">
      <w:pPr>
        <w:pStyle w:val="NormalIndent"/>
        <w:spacing w:line="480" w:lineRule="auto"/>
      </w:pPr>
    </w:p>
    <w:p w14:paraId="49CB08D0" w14:textId="1B71A8BF" w:rsidR="00E06E84" w:rsidRDefault="00D036DF"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6" w:name="_Toc510664592"/>
      <w:r>
        <w:rPr>
          <w:rFonts w:eastAsia="Times New Roman" w:cs="Arial"/>
          <w:bCs/>
          <w:iCs/>
          <w:szCs w:val="28"/>
        </w:rPr>
        <w:t>Social Factors</w:t>
      </w:r>
      <w:bookmarkEnd w:id="6"/>
    </w:p>
    <w:p w14:paraId="2FCBA903" w14:textId="3DBEF608" w:rsidR="00675DE6" w:rsidRPr="000742C2" w:rsidRDefault="00117B2D" w:rsidP="000742C2">
      <w:pPr>
        <w:pStyle w:val="ListParagraph"/>
        <w:spacing w:line="360" w:lineRule="auto"/>
        <w:jc w:val="both"/>
        <w:rPr>
          <w:sz w:val="24"/>
        </w:rPr>
      </w:pPr>
      <w:r w:rsidRPr="009B1C99">
        <w:rPr>
          <w:sz w:val="24"/>
        </w:rPr>
        <w:t xml:space="preserve">Regardless of social-economic status, age, and demographics of football fans, the relationship with the supporters and Swansea football club is strong. In recent years, specifically from 2011-2012 football season where Swansea FC got promoted to the </w:t>
      </w:r>
      <w:r w:rsidRPr="00585908">
        <w:rPr>
          <w:noProof/>
          <w:sz w:val="24"/>
        </w:rPr>
        <w:lastRenderedPageBreak/>
        <w:t>Premiership</w:t>
      </w:r>
      <w:r w:rsidR="00585908">
        <w:rPr>
          <w:noProof/>
          <w:sz w:val="24"/>
        </w:rPr>
        <w:t>,</w:t>
      </w:r>
      <w:r w:rsidRPr="009B1C99">
        <w:rPr>
          <w:sz w:val="24"/>
        </w:rPr>
        <w:t xml:space="preserve"> there </w:t>
      </w:r>
      <w:r w:rsidRPr="00585908">
        <w:rPr>
          <w:noProof/>
          <w:sz w:val="24"/>
        </w:rPr>
        <w:t>ha</w:t>
      </w:r>
      <w:r w:rsidR="00585908">
        <w:rPr>
          <w:noProof/>
          <w:sz w:val="24"/>
        </w:rPr>
        <w:t>s</w:t>
      </w:r>
      <w:r w:rsidRPr="009B1C99">
        <w:rPr>
          <w:sz w:val="24"/>
        </w:rPr>
        <w:t xml:space="preserve"> been a rise with supporters which is evidently demonstrated with the sold-out home season ticket holders </w:t>
      </w:r>
      <w:sdt>
        <w:sdtPr>
          <w:rPr>
            <w:sz w:val="24"/>
          </w:rPr>
          <w:id w:val="1299494517"/>
          <w:citation/>
        </w:sdtPr>
        <w:sdtContent>
          <w:r w:rsidRPr="009B1C99">
            <w:rPr>
              <w:sz w:val="24"/>
            </w:rPr>
            <w:fldChar w:fldCharType="begin"/>
          </w:r>
          <w:r w:rsidRPr="009B1C99">
            <w:rPr>
              <w:sz w:val="24"/>
            </w:rPr>
            <w:instrText xml:space="preserve"> CITATION Swa181 \l 2057 </w:instrText>
          </w:r>
          <w:r w:rsidRPr="009B1C99">
            <w:rPr>
              <w:sz w:val="24"/>
            </w:rPr>
            <w:fldChar w:fldCharType="separate"/>
          </w:r>
          <w:r w:rsidR="00390FCA" w:rsidRPr="00390FCA">
            <w:rPr>
              <w:noProof/>
              <w:sz w:val="24"/>
            </w:rPr>
            <w:t>(Swansea City AFC, 2018)</w:t>
          </w:r>
          <w:r w:rsidRPr="009B1C99">
            <w:rPr>
              <w:sz w:val="24"/>
            </w:rPr>
            <w:fldChar w:fldCharType="end"/>
          </w:r>
        </w:sdtContent>
      </w:sdt>
      <w:r w:rsidRPr="009B1C99">
        <w:rPr>
          <w:sz w:val="24"/>
        </w:rPr>
        <w:t xml:space="preserve">. </w:t>
      </w:r>
      <w:r w:rsidRPr="00585908">
        <w:rPr>
          <w:noProof/>
          <w:sz w:val="24"/>
        </w:rPr>
        <w:t>Clearly</w:t>
      </w:r>
      <w:r w:rsidR="00585908">
        <w:rPr>
          <w:noProof/>
          <w:sz w:val="24"/>
        </w:rPr>
        <w:t>,</w:t>
      </w:r>
      <w:r w:rsidRPr="009B1C99">
        <w:rPr>
          <w:sz w:val="24"/>
        </w:rPr>
        <w:t xml:space="preserve"> there is a large fan base and the supporters have invested their time and money into the football club. The club currently offers </w:t>
      </w:r>
      <w:r w:rsidRPr="00585908">
        <w:rPr>
          <w:noProof/>
          <w:sz w:val="24"/>
        </w:rPr>
        <w:t>m</w:t>
      </w:r>
      <w:r w:rsidR="00585908">
        <w:rPr>
          <w:noProof/>
          <w:sz w:val="24"/>
        </w:rPr>
        <w:t>uch</w:t>
      </w:r>
      <w:r w:rsidRPr="009B1C99">
        <w:rPr>
          <w:sz w:val="24"/>
        </w:rPr>
        <w:t xml:space="preserve"> </w:t>
      </w:r>
      <w:r w:rsidRPr="00585908">
        <w:rPr>
          <w:noProof/>
          <w:sz w:val="24"/>
        </w:rPr>
        <w:t>merchandise</w:t>
      </w:r>
      <w:r w:rsidR="00585908">
        <w:rPr>
          <w:noProof/>
          <w:sz w:val="24"/>
        </w:rPr>
        <w:t>s</w:t>
      </w:r>
      <w:r w:rsidRPr="009B1C99">
        <w:rPr>
          <w:sz w:val="24"/>
        </w:rPr>
        <w:t xml:space="preserve"> such as football kits, accessories, and club gift items. To influence the purchases of the club items the use of social media would be an effective way to promote certain products. Research </w:t>
      </w:r>
      <w:r w:rsidRPr="00585908">
        <w:rPr>
          <w:noProof/>
          <w:sz w:val="24"/>
        </w:rPr>
        <w:t>have</w:t>
      </w:r>
      <w:r w:rsidRPr="009B1C99">
        <w:rPr>
          <w:sz w:val="24"/>
        </w:rPr>
        <w:t xml:space="preserve"> previously indicated that the use of social media increases the chance of a product being purchased </w:t>
      </w:r>
      <w:sdt>
        <w:sdtPr>
          <w:rPr>
            <w:sz w:val="24"/>
          </w:rPr>
          <w:id w:val="124980824"/>
          <w:citation/>
        </w:sdtPr>
        <w:sdtContent>
          <w:r w:rsidR="007846D7" w:rsidRPr="009B1C99">
            <w:rPr>
              <w:sz w:val="24"/>
            </w:rPr>
            <w:fldChar w:fldCharType="begin"/>
          </w:r>
          <w:r w:rsidR="007846D7" w:rsidRPr="009B1C99">
            <w:rPr>
              <w:sz w:val="24"/>
            </w:rPr>
            <w:instrText xml:space="preserve"> CITATION Con17 \l 2057 </w:instrText>
          </w:r>
          <w:r w:rsidR="007846D7" w:rsidRPr="009B1C99">
            <w:rPr>
              <w:sz w:val="24"/>
            </w:rPr>
            <w:fldChar w:fldCharType="separate"/>
          </w:r>
          <w:r w:rsidR="00390FCA" w:rsidRPr="00390FCA">
            <w:rPr>
              <w:noProof/>
              <w:sz w:val="24"/>
            </w:rPr>
            <w:t>(Concept Marketing Group, 2017)</w:t>
          </w:r>
          <w:r w:rsidR="007846D7" w:rsidRPr="009B1C99">
            <w:rPr>
              <w:sz w:val="24"/>
            </w:rPr>
            <w:fldChar w:fldCharType="end"/>
          </w:r>
        </w:sdtContent>
      </w:sdt>
      <w:r w:rsidRPr="009B1C99">
        <w:rPr>
          <w:sz w:val="24"/>
        </w:rPr>
        <w:t xml:space="preserve">. Moreover, whilst it has been noted that supporters have demonstrated a strong relationship with the football club with </w:t>
      </w:r>
      <w:r w:rsidR="00585908">
        <w:rPr>
          <w:sz w:val="24"/>
        </w:rPr>
        <w:t xml:space="preserve">an </w:t>
      </w:r>
      <w:r w:rsidRPr="00585908">
        <w:rPr>
          <w:noProof/>
          <w:sz w:val="24"/>
        </w:rPr>
        <w:t>investment</w:t>
      </w:r>
      <w:r w:rsidRPr="009B1C99">
        <w:rPr>
          <w:sz w:val="24"/>
        </w:rPr>
        <w:t xml:space="preserve"> of time and money the change of behaviour from the supporters should not be dismissed. Factors such as footballing performance can have a negative impact with the supporters</w:t>
      </w:r>
      <w:r w:rsidR="009B1C99">
        <w:rPr>
          <w:sz w:val="24"/>
        </w:rPr>
        <w:t xml:space="preserve"> </w:t>
      </w:r>
      <w:sdt>
        <w:sdtPr>
          <w:rPr>
            <w:sz w:val="24"/>
          </w:rPr>
          <w:id w:val="-195706987"/>
          <w:citation/>
        </w:sdtPr>
        <w:sdtContent>
          <w:r w:rsidR="009B1C99">
            <w:rPr>
              <w:sz w:val="24"/>
            </w:rPr>
            <w:fldChar w:fldCharType="begin"/>
          </w:r>
          <w:r w:rsidR="009B1C99">
            <w:rPr>
              <w:sz w:val="24"/>
            </w:rPr>
            <w:instrText xml:space="preserve"> CITATION Jac10 \l 2057 </w:instrText>
          </w:r>
          <w:r w:rsidR="009B1C99">
            <w:rPr>
              <w:sz w:val="24"/>
            </w:rPr>
            <w:fldChar w:fldCharType="separate"/>
          </w:r>
          <w:r w:rsidR="00390FCA" w:rsidRPr="00390FCA">
            <w:rPr>
              <w:noProof/>
              <w:sz w:val="24"/>
            </w:rPr>
            <w:t>(Ross, 2010)</w:t>
          </w:r>
          <w:r w:rsidR="009B1C99">
            <w:rPr>
              <w:sz w:val="24"/>
            </w:rPr>
            <w:fldChar w:fldCharType="end"/>
          </w:r>
        </w:sdtContent>
      </w:sdt>
      <w:r w:rsidRPr="009B1C99">
        <w:rPr>
          <w:sz w:val="24"/>
        </w:rPr>
        <w:t xml:space="preserve">. However, it is inevitable the football club can win every game and keep the supporters happy, and to counteract this the Swansea Community Trust should be utilised to promote the Football club as a brand and also an opportunity to engage with the supporters. </w:t>
      </w:r>
      <w:r w:rsidRPr="00585908">
        <w:rPr>
          <w:noProof/>
          <w:sz w:val="24"/>
        </w:rPr>
        <w:t>Currently</w:t>
      </w:r>
      <w:r w:rsidR="00585908">
        <w:rPr>
          <w:noProof/>
          <w:sz w:val="24"/>
        </w:rPr>
        <w:t>,</w:t>
      </w:r>
      <w:r w:rsidRPr="009B1C99">
        <w:rPr>
          <w:sz w:val="24"/>
        </w:rPr>
        <w:t xml:space="preserve"> the Swansea Community Trust runs several projects which aims to reduce inequities and to promote </w:t>
      </w:r>
      <w:r w:rsidRPr="00585908">
        <w:rPr>
          <w:noProof/>
          <w:sz w:val="24"/>
        </w:rPr>
        <w:t>health</w:t>
      </w:r>
      <w:r w:rsidR="00585908">
        <w:rPr>
          <w:noProof/>
          <w:sz w:val="24"/>
        </w:rPr>
        <w:t>y</w:t>
      </w:r>
      <w:r w:rsidRPr="009B1C99">
        <w:rPr>
          <w:sz w:val="24"/>
        </w:rPr>
        <w:t xml:space="preserve"> lifestyles within the local community</w:t>
      </w:r>
      <w:r w:rsidR="009B1C99">
        <w:rPr>
          <w:sz w:val="24"/>
        </w:rPr>
        <w:t xml:space="preserve"> </w:t>
      </w:r>
      <w:sdt>
        <w:sdtPr>
          <w:rPr>
            <w:sz w:val="24"/>
          </w:rPr>
          <w:id w:val="1996228061"/>
          <w:citation/>
        </w:sdtPr>
        <w:sdtContent>
          <w:r w:rsidR="009B1C99">
            <w:rPr>
              <w:sz w:val="24"/>
            </w:rPr>
            <w:fldChar w:fldCharType="begin"/>
          </w:r>
          <w:r w:rsidR="009B1C99">
            <w:rPr>
              <w:sz w:val="24"/>
            </w:rPr>
            <w:instrText xml:space="preserve"> CITATION Swa182 \l 2057 </w:instrText>
          </w:r>
          <w:r w:rsidR="009B1C99">
            <w:rPr>
              <w:sz w:val="24"/>
            </w:rPr>
            <w:fldChar w:fldCharType="separate"/>
          </w:r>
          <w:r w:rsidR="00390FCA" w:rsidRPr="00390FCA">
            <w:rPr>
              <w:noProof/>
              <w:sz w:val="24"/>
            </w:rPr>
            <w:t>(Swansea City AFC, 2018)</w:t>
          </w:r>
          <w:r w:rsidR="009B1C99">
            <w:rPr>
              <w:sz w:val="24"/>
            </w:rPr>
            <w:fldChar w:fldCharType="end"/>
          </w:r>
        </w:sdtContent>
      </w:sdt>
      <w:r w:rsidRPr="009B1C99">
        <w:rPr>
          <w:sz w:val="24"/>
        </w:rPr>
        <w:t>.</w:t>
      </w:r>
      <w:r w:rsidR="001431AC">
        <w:rPr>
          <w:sz w:val="24"/>
        </w:rPr>
        <w:t xml:space="preserve"> With the promotion to the Premier League, the most </w:t>
      </w:r>
      <w:r w:rsidR="00C9781E">
        <w:rPr>
          <w:sz w:val="24"/>
        </w:rPr>
        <w:t xml:space="preserve">watched and popular football league in the world, along with European competition, Swansea is now known all over the world and has attracted people from various places, helping the community by bringing in more money. This also links with the economic factors. </w:t>
      </w:r>
    </w:p>
    <w:p w14:paraId="3F3CC27F" w14:textId="77777777" w:rsidR="00E06E84" w:rsidRPr="00675DE6" w:rsidRDefault="00E06E84" w:rsidP="00675DE6">
      <w:pPr>
        <w:pStyle w:val="NormalIndent"/>
        <w:spacing w:line="480" w:lineRule="auto"/>
      </w:pPr>
    </w:p>
    <w:p w14:paraId="6E657DFE" w14:textId="038FC358" w:rsidR="009B20F4" w:rsidRPr="0043085E" w:rsidRDefault="00D036DF"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7" w:name="_Toc510664593"/>
      <w:r>
        <w:rPr>
          <w:rFonts w:eastAsia="Times New Roman" w:cs="Arial"/>
          <w:bCs/>
          <w:iCs/>
          <w:szCs w:val="28"/>
        </w:rPr>
        <w:t>Technological Factors</w:t>
      </w:r>
      <w:bookmarkEnd w:id="7"/>
    </w:p>
    <w:p w14:paraId="1A4D21E2" w14:textId="1A057FD1" w:rsidR="009B20F4" w:rsidRDefault="000742C2" w:rsidP="000742C2">
      <w:pPr>
        <w:pStyle w:val="NormalIndent"/>
        <w:rPr>
          <w:rFonts w:asciiTheme="minorHAnsi" w:hAnsiTheme="minorHAnsi" w:cstheme="minorHAnsi"/>
          <w:sz w:val="24"/>
        </w:rPr>
      </w:pPr>
      <w:r>
        <w:rPr>
          <w:rFonts w:asciiTheme="minorHAnsi" w:hAnsiTheme="minorHAnsi" w:cstheme="minorHAnsi"/>
          <w:sz w:val="24"/>
        </w:rPr>
        <w:t xml:space="preserve">Overall, technology has improved the situation </w:t>
      </w:r>
      <w:r w:rsidR="00585908">
        <w:rPr>
          <w:rFonts w:asciiTheme="minorHAnsi" w:hAnsiTheme="minorHAnsi" w:cstheme="minorHAnsi"/>
          <w:noProof/>
          <w:sz w:val="24"/>
        </w:rPr>
        <w:t>in</w:t>
      </w:r>
      <w:r>
        <w:rPr>
          <w:rFonts w:asciiTheme="minorHAnsi" w:hAnsiTheme="minorHAnsi" w:cstheme="minorHAnsi"/>
          <w:sz w:val="24"/>
        </w:rPr>
        <w:t xml:space="preserve"> Swansea drastically. </w:t>
      </w:r>
      <w:r w:rsidR="00DF45F1">
        <w:rPr>
          <w:rFonts w:asciiTheme="minorHAnsi" w:hAnsiTheme="minorHAnsi" w:cstheme="minorHAnsi"/>
          <w:sz w:val="24"/>
        </w:rPr>
        <w:t xml:space="preserve">Swansea now </w:t>
      </w:r>
      <w:r w:rsidR="00DF45F1" w:rsidRPr="00585908">
        <w:rPr>
          <w:rFonts w:asciiTheme="minorHAnsi" w:hAnsiTheme="minorHAnsi" w:cstheme="minorHAnsi"/>
          <w:noProof/>
          <w:sz w:val="24"/>
        </w:rPr>
        <w:t>use</w:t>
      </w:r>
      <w:r w:rsidR="00585908">
        <w:rPr>
          <w:rFonts w:asciiTheme="minorHAnsi" w:hAnsiTheme="minorHAnsi" w:cstheme="minorHAnsi"/>
          <w:noProof/>
          <w:sz w:val="24"/>
        </w:rPr>
        <w:t>s</w:t>
      </w:r>
      <w:r w:rsidR="00DF45F1">
        <w:rPr>
          <w:rFonts w:asciiTheme="minorHAnsi" w:hAnsiTheme="minorHAnsi" w:cstheme="minorHAnsi"/>
          <w:sz w:val="24"/>
        </w:rPr>
        <w:t xml:space="preserve"> special machines to keep the grass in the Liberty Stadium in good condition and well enough to play in. This includes the lawn mowers that cut grass to a specific height as well as special lighting that keeps it growing and warm. This is important for the winter periods as it is very easy for the grass to be frozen and delay football and rugby matches. This would further increase expenses for the football club as they have to delay certain events spend more time preparing. </w:t>
      </w:r>
    </w:p>
    <w:p w14:paraId="56EE8118" w14:textId="3236FA99" w:rsidR="00F732E7" w:rsidRPr="000742C2" w:rsidRDefault="00F732E7" w:rsidP="000742C2">
      <w:pPr>
        <w:pStyle w:val="NormalIndent"/>
        <w:rPr>
          <w:rFonts w:asciiTheme="minorHAnsi" w:hAnsiTheme="minorHAnsi" w:cstheme="minorHAnsi"/>
          <w:sz w:val="24"/>
        </w:rPr>
      </w:pPr>
      <w:r>
        <w:rPr>
          <w:rFonts w:asciiTheme="minorHAnsi" w:hAnsiTheme="minorHAnsi" w:cstheme="minorHAnsi"/>
          <w:sz w:val="24"/>
        </w:rPr>
        <w:lastRenderedPageBreak/>
        <w:t xml:space="preserve">Season ticket holders can also utilise technology through using the website to renew or purchase their season tickets. Previously people would have to go to the stadium to do this which would waste a lot of time for the club and fans. Swansea also </w:t>
      </w:r>
      <w:r w:rsidRPr="00585908">
        <w:rPr>
          <w:rFonts w:asciiTheme="minorHAnsi" w:hAnsiTheme="minorHAnsi" w:cstheme="minorHAnsi"/>
          <w:noProof/>
          <w:sz w:val="24"/>
        </w:rPr>
        <w:t>work</w:t>
      </w:r>
      <w:r w:rsidR="00585908">
        <w:rPr>
          <w:rFonts w:asciiTheme="minorHAnsi" w:hAnsiTheme="minorHAnsi" w:cstheme="minorHAnsi"/>
          <w:noProof/>
          <w:sz w:val="24"/>
        </w:rPr>
        <w:t>s</w:t>
      </w:r>
      <w:r>
        <w:rPr>
          <w:rFonts w:asciiTheme="minorHAnsi" w:hAnsiTheme="minorHAnsi" w:cstheme="minorHAnsi"/>
          <w:sz w:val="24"/>
        </w:rPr>
        <w:t xml:space="preserve"> with other organisations for the use of the Liberty Stadium such as musical </w:t>
      </w:r>
      <w:r w:rsidR="00F040D5">
        <w:rPr>
          <w:rFonts w:asciiTheme="minorHAnsi" w:hAnsiTheme="minorHAnsi" w:cstheme="minorHAnsi"/>
          <w:sz w:val="24"/>
        </w:rPr>
        <w:t>concerts</w:t>
      </w:r>
      <w:r>
        <w:rPr>
          <w:rFonts w:asciiTheme="minorHAnsi" w:hAnsiTheme="minorHAnsi" w:cstheme="minorHAnsi"/>
          <w:sz w:val="24"/>
        </w:rPr>
        <w:t xml:space="preserve">. </w:t>
      </w:r>
      <w:r w:rsidR="00F040D5">
        <w:rPr>
          <w:rFonts w:asciiTheme="minorHAnsi" w:hAnsiTheme="minorHAnsi" w:cstheme="minorHAnsi"/>
          <w:sz w:val="24"/>
        </w:rPr>
        <w:t xml:space="preserve">Preparing for the concerts also involve lighting for the whole stadium and Swansea working with other organisations to sell tickets for the concert along with allocating seats </w:t>
      </w:r>
      <w:sdt>
        <w:sdtPr>
          <w:rPr>
            <w:rFonts w:asciiTheme="minorHAnsi" w:hAnsiTheme="minorHAnsi" w:cstheme="minorHAnsi"/>
            <w:sz w:val="24"/>
          </w:rPr>
          <w:id w:val="-505519077"/>
          <w:citation/>
        </w:sdtPr>
        <w:sdtContent>
          <w:r w:rsidR="00F040D5">
            <w:rPr>
              <w:rFonts w:asciiTheme="minorHAnsi" w:hAnsiTheme="minorHAnsi" w:cstheme="minorHAnsi"/>
              <w:sz w:val="24"/>
            </w:rPr>
            <w:fldChar w:fldCharType="begin"/>
          </w:r>
          <w:r w:rsidR="00F040D5">
            <w:rPr>
              <w:rFonts w:asciiTheme="minorHAnsi" w:hAnsiTheme="minorHAnsi" w:cstheme="minorHAnsi"/>
              <w:sz w:val="24"/>
            </w:rPr>
            <w:instrText xml:space="preserve">CITATION Tic18 \l 2057 </w:instrText>
          </w:r>
          <w:r w:rsidR="00F040D5">
            <w:rPr>
              <w:rFonts w:asciiTheme="minorHAnsi" w:hAnsiTheme="minorHAnsi" w:cstheme="minorHAnsi"/>
              <w:sz w:val="24"/>
            </w:rPr>
            <w:fldChar w:fldCharType="separate"/>
          </w:r>
          <w:r w:rsidR="00390FCA" w:rsidRPr="00390FCA">
            <w:rPr>
              <w:rFonts w:asciiTheme="minorHAnsi" w:hAnsiTheme="minorHAnsi" w:cstheme="minorHAnsi"/>
              <w:noProof/>
              <w:sz w:val="24"/>
            </w:rPr>
            <w:t>(Ticket Master, 2018)</w:t>
          </w:r>
          <w:r w:rsidR="00F040D5">
            <w:rPr>
              <w:rFonts w:asciiTheme="minorHAnsi" w:hAnsiTheme="minorHAnsi" w:cstheme="minorHAnsi"/>
              <w:sz w:val="24"/>
            </w:rPr>
            <w:fldChar w:fldCharType="end"/>
          </w:r>
        </w:sdtContent>
      </w:sdt>
      <w:r w:rsidR="00F040D5">
        <w:rPr>
          <w:rFonts w:asciiTheme="minorHAnsi" w:hAnsiTheme="minorHAnsi" w:cstheme="minorHAnsi"/>
          <w:sz w:val="24"/>
        </w:rPr>
        <w:t xml:space="preserve">. </w:t>
      </w:r>
    </w:p>
    <w:p w14:paraId="129D06B9" w14:textId="71189F37" w:rsidR="006A168F" w:rsidRDefault="006A168F" w:rsidP="009B20F4">
      <w:pPr>
        <w:pStyle w:val="NormalIndent"/>
        <w:spacing w:line="480" w:lineRule="auto"/>
        <w:rPr>
          <w:b/>
          <w:color w:val="FF0000"/>
        </w:rPr>
      </w:pPr>
    </w:p>
    <w:p w14:paraId="38F7A91A" w14:textId="3951911C" w:rsidR="006A168F" w:rsidRPr="0043085E" w:rsidRDefault="006A168F" w:rsidP="006A168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8" w:name="_Toc510664594"/>
      <w:r>
        <w:rPr>
          <w:rFonts w:eastAsia="Times New Roman" w:cs="Arial"/>
          <w:bCs/>
          <w:iCs/>
          <w:szCs w:val="28"/>
        </w:rPr>
        <w:t>Conclusion</w:t>
      </w:r>
      <w:bookmarkEnd w:id="8"/>
    </w:p>
    <w:p w14:paraId="58A0E768" w14:textId="1E1F5AF3" w:rsidR="006A168F" w:rsidRDefault="00F040D5" w:rsidP="00F040D5">
      <w:pPr>
        <w:pStyle w:val="NormalIndent"/>
        <w:rPr>
          <w:rFonts w:asciiTheme="minorHAnsi" w:hAnsiTheme="minorHAnsi" w:cstheme="minorHAnsi"/>
          <w:sz w:val="24"/>
        </w:rPr>
      </w:pPr>
      <w:r>
        <w:rPr>
          <w:rFonts w:asciiTheme="minorHAnsi" w:hAnsiTheme="minorHAnsi" w:cstheme="minorHAnsi"/>
          <w:sz w:val="24"/>
        </w:rPr>
        <w:t xml:space="preserve">To conclude, there are many factors within the PEST analysis that have the ability to effect Swansea City football club, in a positive and negative way. </w:t>
      </w:r>
      <w:r w:rsidR="007D56A3">
        <w:rPr>
          <w:rFonts w:asciiTheme="minorHAnsi" w:hAnsiTheme="minorHAnsi" w:cstheme="minorHAnsi"/>
          <w:sz w:val="24"/>
        </w:rPr>
        <w:t xml:space="preserve">The political factors that </w:t>
      </w:r>
      <w:bookmarkStart w:id="9" w:name="_GoBack"/>
      <w:bookmarkEnd w:id="9"/>
      <w:r w:rsidR="00585908">
        <w:rPr>
          <w:rFonts w:asciiTheme="minorHAnsi" w:hAnsiTheme="minorHAnsi" w:cstheme="minorHAnsi"/>
          <w:noProof/>
          <w:sz w:val="24"/>
        </w:rPr>
        <w:t>a</w:t>
      </w:r>
      <w:r w:rsidR="007D56A3" w:rsidRPr="00585908">
        <w:rPr>
          <w:rFonts w:asciiTheme="minorHAnsi" w:hAnsiTheme="minorHAnsi" w:cstheme="minorHAnsi"/>
          <w:noProof/>
          <w:sz w:val="24"/>
        </w:rPr>
        <w:t>ffect</w:t>
      </w:r>
      <w:r w:rsidR="007D56A3">
        <w:rPr>
          <w:rFonts w:asciiTheme="minorHAnsi" w:hAnsiTheme="minorHAnsi" w:cstheme="minorHAnsi"/>
          <w:sz w:val="24"/>
        </w:rPr>
        <w:t xml:space="preserve"> Swansea are mostly negative due to that fact that they have to follow certain legislation as well as Brexit, however, it is a good sign to see that the local council is supporting the football club by allowing them to build the stadium and also give ownership to them. </w:t>
      </w:r>
    </w:p>
    <w:p w14:paraId="5087DC7A" w14:textId="3ADD1413" w:rsidR="007D56A3" w:rsidRDefault="007D56A3" w:rsidP="00F040D5">
      <w:pPr>
        <w:pStyle w:val="NormalIndent"/>
        <w:rPr>
          <w:rFonts w:asciiTheme="minorHAnsi" w:hAnsiTheme="minorHAnsi" w:cstheme="minorHAnsi"/>
          <w:sz w:val="24"/>
        </w:rPr>
      </w:pPr>
      <w:r>
        <w:rPr>
          <w:rFonts w:asciiTheme="minorHAnsi" w:hAnsiTheme="minorHAnsi" w:cstheme="minorHAnsi"/>
          <w:sz w:val="24"/>
        </w:rPr>
        <w:t xml:space="preserve">Economic factors are generally positive for the club since Swansea are competing in the most popular league in the world and this also links with the social factors of the club, bringing in more fans from all over the world. Additionally, Swansea also </w:t>
      </w:r>
      <w:r w:rsidRPr="00585908">
        <w:rPr>
          <w:rFonts w:asciiTheme="minorHAnsi" w:hAnsiTheme="minorHAnsi" w:cstheme="minorHAnsi"/>
          <w:noProof/>
          <w:sz w:val="24"/>
        </w:rPr>
        <w:t>give</w:t>
      </w:r>
      <w:r w:rsidR="00585908">
        <w:rPr>
          <w:rFonts w:asciiTheme="minorHAnsi" w:hAnsiTheme="minorHAnsi" w:cstheme="minorHAnsi"/>
          <w:noProof/>
          <w:sz w:val="24"/>
        </w:rPr>
        <w:t>s</w:t>
      </w:r>
      <w:r>
        <w:rPr>
          <w:rFonts w:asciiTheme="minorHAnsi" w:hAnsiTheme="minorHAnsi" w:cstheme="minorHAnsi"/>
          <w:sz w:val="24"/>
        </w:rPr>
        <w:t xml:space="preserve"> back to the community by having a community trust and are currently running several projects. </w:t>
      </w:r>
    </w:p>
    <w:p w14:paraId="6D8C8A09" w14:textId="32E6B92A" w:rsidR="007D56A3" w:rsidRDefault="007D56A3" w:rsidP="00F040D5">
      <w:pPr>
        <w:pStyle w:val="NormalIndent"/>
        <w:rPr>
          <w:rFonts w:asciiTheme="minorHAnsi" w:hAnsiTheme="minorHAnsi" w:cstheme="minorHAnsi"/>
          <w:sz w:val="24"/>
        </w:rPr>
      </w:pPr>
      <w:r>
        <w:rPr>
          <w:rFonts w:asciiTheme="minorHAnsi" w:hAnsiTheme="minorHAnsi" w:cstheme="minorHAnsi"/>
          <w:sz w:val="24"/>
        </w:rPr>
        <w:t xml:space="preserve">Technology has improved the fluidity of running the football club by making everything easier. Although the machinery can be expensive and requires to be maintained, it saves on labour costs of manually maintaining everything within the stadium. </w:t>
      </w:r>
    </w:p>
    <w:p w14:paraId="585A45B7" w14:textId="4ABA0BE9" w:rsidR="007D56A3" w:rsidRPr="00F040D5" w:rsidRDefault="007D56A3" w:rsidP="00F040D5">
      <w:pPr>
        <w:pStyle w:val="NormalIndent"/>
        <w:rPr>
          <w:rFonts w:asciiTheme="minorHAnsi" w:hAnsiTheme="minorHAnsi" w:cstheme="minorHAnsi"/>
          <w:sz w:val="24"/>
        </w:rPr>
      </w:pPr>
      <w:r>
        <w:rPr>
          <w:rFonts w:asciiTheme="minorHAnsi" w:hAnsiTheme="minorHAnsi" w:cstheme="minorHAnsi"/>
          <w:sz w:val="24"/>
        </w:rPr>
        <w:t>The use of a PEST analysis is quite effective to look at a large organisation such as Swansea City football club as it covers many important areas</w:t>
      </w:r>
      <w:r w:rsidR="00911AE9">
        <w:rPr>
          <w:rFonts w:asciiTheme="minorHAnsi" w:hAnsiTheme="minorHAnsi" w:cstheme="minorHAnsi"/>
          <w:sz w:val="24"/>
        </w:rPr>
        <w:t xml:space="preserve">, however, there are also areas that the PEST analysis does not cover. By incorporating another analysis method, it could give a more clear idea </w:t>
      </w:r>
      <w:r w:rsidR="00911AE9" w:rsidRPr="00585908">
        <w:rPr>
          <w:rFonts w:asciiTheme="minorHAnsi" w:hAnsiTheme="minorHAnsi" w:cstheme="minorHAnsi"/>
          <w:noProof/>
          <w:sz w:val="24"/>
        </w:rPr>
        <w:t>o</w:t>
      </w:r>
      <w:r w:rsidR="00585908">
        <w:rPr>
          <w:rFonts w:asciiTheme="minorHAnsi" w:hAnsiTheme="minorHAnsi" w:cstheme="minorHAnsi"/>
          <w:noProof/>
          <w:sz w:val="24"/>
        </w:rPr>
        <w:t>f</w:t>
      </w:r>
      <w:r w:rsidR="00911AE9">
        <w:rPr>
          <w:rFonts w:asciiTheme="minorHAnsi" w:hAnsiTheme="minorHAnsi" w:cstheme="minorHAnsi"/>
          <w:sz w:val="24"/>
        </w:rPr>
        <w:t xml:space="preserve"> the influencing factors of a football club.</w:t>
      </w:r>
    </w:p>
    <w:p w14:paraId="53057578" w14:textId="77777777" w:rsidR="00846CC3" w:rsidRDefault="00846CC3" w:rsidP="009B20F4">
      <w:pPr>
        <w:pStyle w:val="NormalIndent"/>
        <w:spacing w:line="480" w:lineRule="auto"/>
        <w:rPr>
          <w:b/>
          <w:color w:val="FF0000"/>
        </w:rPr>
      </w:pP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headerReference w:type="default" r:id="rId17"/>
          <w:headerReference w:type="first" r:id="rId18"/>
          <w:pgSz w:w="11906" w:h="16838"/>
          <w:pgMar w:top="1440" w:right="1440" w:bottom="1440" w:left="1440" w:header="567" w:footer="567" w:gutter="0"/>
          <w:cols w:space="708"/>
          <w:titlePg/>
          <w:docGrid w:linePitch="360"/>
        </w:sectPr>
      </w:pPr>
      <w:bookmarkStart w:id="10" w:name="_Toc305165507"/>
    </w:p>
    <w:p w14:paraId="61E4DC42" w14:textId="0F5E1F04" w:rsidR="006A740F" w:rsidRPr="00390FCA" w:rsidRDefault="009B20F4" w:rsidP="00390FCA">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1" w:name="_Toc510664595"/>
      <w:r w:rsidRPr="00F73B35">
        <w:rPr>
          <w:rFonts w:eastAsia="Times New Roman" w:cs="Arial"/>
          <w:bCs/>
          <w:szCs w:val="20"/>
        </w:rPr>
        <w:lastRenderedPageBreak/>
        <w:t>References</w:t>
      </w:r>
      <w:bookmarkEnd w:id="10"/>
      <w:bookmarkEnd w:id="11"/>
    </w:p>
    <w:sdt>
      <w:sdtPr>
        <w:id w:val="1070767869"/>
        <w:docPartObj>
          <w:docPartGallery w:val="Bibliographies"/>
          <w:docPartUnique/>
        </w:docPartObj>
      </w:sdtPr>
      <w:sdtEndPr>
        <w:rPr>
          <w:rFonts w:ascii="Calibri" w:hAnsi="Calibri"/>
          <w:b w:val="0"/>
          <w:caps w:val="0"/>
          <w:sz w:val="22"/>
          <w:szCs w:val="22"/>
        </w:rPr>
      </w:sdtEndPr>
      <w:sdtContent>
        <w:p w14:paraId="16B7F19A" w14:textId="2BE68972" w:rsidR="001431AC" w:rsidRDefault="001431AC" w:rsidP="001431AC">
          <w:pPr>
            <w:pStyle w:val="Heading1"/>
            <w:numPr>
              <w:ilvl w:val="0"/>
              <w:numId w:val="0"/>
            </w:numPr>
          </w:pPr>
        </w:p>
        <w:sdt>
          <w:sdtPr>
            <w:id w:val="-573587230"/>
            <w:bibliography/>
          </w:sdtPr>
          <w:sdtContent>
            <w:p w14:paraId="4117CBBD" w14:textId="77777777" w:rsidR="00390FCA" w:rsidRDefault="001431AC" w:rsidP="00390FCA">
              <w:pPr>
                <w:pStyle w:val="Bibliography"/>
                <w:rPr>
                  <w:noProof/>
                  <w:sz w:val="24"/>
                  <w:szCs w:val="24"/>
                </w:rPr>
              </w:pPr>
              <w:r>
                <w:fldChar w:fldCharType="begin"/>
              </w:r>
              <w:r>
                <w:instrText xml:space="preserve"> BIBLIOGRAPHY </w:instrText>
              </w:r>
              <w:r>
                <w:fldChar w:fldCharType="separate"/>
              </w:r>
              <w:r w:rsidR="00390FCA">
                <w:rPr>
                  <w:noProof/>
                </w:rPr>
                <w:t xml:space="preserve">BBC, 2017. </w:t>
              </w:r>
              <w:r w:rsidR="00390FCA">
                <w:rPr>
                  <w:i/>
                  <w:iCs/>
                  <w:noProof/>
                </w:rPr>
                <w:t xml:space="preserve">Swansea City FC </w:t>
              </w:r>
              <w:r w:rsidR="00390FCA" w:rsidRPr="00585908">
                <w:rPr>
                  <w:i/>
                  <w:iCs/>
                  <w:noProof/>
                </w:rPr>
                <w:t>agree</w:t>
              </w:r>
              <w:r w:rsidR="00390FCA">
                <w:rPr>
                  <w:i/>
                  <w:iCs/>
                  <w:noProof/>
                </w:rPr>
                <w:t xml:space="preserve"> </w:t>
              </w:r>
              <w:r w:rsidR="00390FCA" w:rsidRPr="00585908">
                <w:rPr>
                  <w:i/>
                  <w:iCs/>
                  <w:noProof/>
                </w:rPr>
                <w:t>deal</w:t>
              </w:r>
              <w:r w:rsidR="00390FCA">
                <w:rPr>
                  <w:i/>
                  <w:iCs/>
                  <w:noProof/>
                </w:rPr>
                <w:t xml:space="preserve"> </w:t>
              </w:r>
              <w:r w:rsidR="00390FCA" w:rsidRPr="00585908">
                <w:rPr>
                  <w:i/>
                  <w:iCs/>
                  <w:noProof/>
                </w:rPr>
                <w:t>to</w:t>
              </w:r>
              <w:r w:rsidR="00390FCA">
                <w:rPr>
                  <w:i/>
                  <w:iCs/>
                  <w:noProof/>
                </w:rPr>
                <w:t xml:space="preserve"> lease Liberty Stadium. </w:t>
              </w:r>
              <w:r w:rsidR="00390FCA">
                <w:rPr>
                  <w:noProof/>
                </w:rPr>
                <w:t xml:space="preserve">[Online] </w:t>
              </w:r>
              <w:r w:rsidR="00390FCA">
                <w:rPr>
                  <w:noProof/>
                </w:rPr>
                <w:br/>
                <w:t xml:space="preserve">Available at: </w:t>
              </w:r>
              <w:r w:rsidR="00390FCA">
                <w:rPr>
                  <w:noProof/>
                  <w:u w:val="single"/>
                </w:rPr>
                <w:t>http://www.bbc.co.uk/news/uk-wales-south-west-wales-41863135</w:t>
              </w:r>
              <w:r w:rsidR="00390FCA">
                <w:rPr>
                  <w:noProof/>
                </w:rPr>
                <w:br/>
                <w:t>[Accessed 04 April 2018].</w:t>
              </w:r>
            </w:p>
            <w:p w14:paraId="48EFEE45" w14:textId="77777777" w:rsidR="00390FCA" w:rsidRDefault="00390FCA" w:rsidP="00390FCA">
              <w:pPr>
                <w:pStyle w:val="Bibliography"/>
                <w:rPr>
                  <w:noProof/>
                </w:rPr>
              </w:pPr>
              <w:r>
                <w:rPr>
                  <w:noProof/>
                </w:rPr>
                <w:t xml:space="preserve">BBC, 2018. </w:t>
              </w:r>
              <w:r>
                <w:rPr>
                  <w:i/>
                  <w:iCs/>
                  <w:noProof/>
                </w:rPr>
                <w:t xml:space="preserve">Swansea City: Liberty Stadium expansion will be 'careful' says Chris Pearlman. </w:t>
              </w:r>
              <w:r>
                <w:rPr>
                  <w:noProof/>
                </w:rPr>
                <w:t xml:space="preserve">[Online] </w:t>
              </w:r>
              <w:r>
                <w:rPr>
                  <w:noProof/>
                </w:rPr>
                <w:br/>
                <w:t xml:space="preserve">Available at: </w:t>
              </w:r>
              <w:r>
                <w:rPr>
                  <w:noProof/>
                  <w:u w:val="single"/>
                </w:rPr>
                <w:t>http://www.bbc.co.uk/sport/football/43131905</w:t>
              </w:r>
              <w:r>
                <w:rPr>
                  <w:noProof/>
                </w:rPr>
                <w:br/>
                <w:t>[Accessed 03 April 2018].</w:t>
              </w:r>
            </w:p>
            <w:p w14:paraId="3794BA63" w14:textId="77777777" w:rsidR="00390FCA" w:rsidRDefault="00390FCA" w:rsidP="00390FCA">
              <w:pPr>
                <w:pStyle w:val="Bibliography"/>
                <w:rPr>
                  <w:noProof/>
                </w:rPr>
              </w:pPr>
              <w:r>
                <w:rPr>
                  <w:noProof/>
                </w:rPr>
                <w:t xml:space="preserve">Concept Marketing Group, 2017. </w:t>
              </w:r>
              <w:r>
                <w:rPr>
                  <w:i/>
                  <w:iCs/>
                  <w:noProof/>
                </w:rPr>
                <w:t xml:space="preserve">How Does Social Media Marketing Increase Sales?. </w:t>
              </w:r>
              <w:r>
                <w:rPr>
                  <w:noProof/>
                </w:rPr>
                <w:t xml:space="preserve">[Online] </w:t>
              </w:r>
              <w:r>
                <w:rPr>
                  <w:noProof/>
                </w:rPr>
                <w:br/>
                <w:t xml:space="preserve">Available at: </w:t>
              </w:r>
              <w:r>
                <w:rPr>
                  <w:noProof/>
                  <w:u w:val="single"/>
                </w:rPr>
                <w:t>http://www.marketingsource.com/articles-library/how-does-social-media-marketing-increase-sales</w:t>
              </w:r>
              <w:r>
                <w:rPr>
                  <w:noProof/>
                </w:rPr>
                <w:br/>
                <w:t>[Accessed 03 April 2018].</w:t>
              </w:r>
            </w:p>
            <w:p w14:paraId="5FBF4254" w14:textId="77777777" w:rsidR="00390FCA" w:rsidRDefault="00390FCA" w:rsidP="00390FCA">
              <w:pPr>
                <w:pStyle w:val="Bibliography"/>
                <w:rPr>
                  <w:noProof/>
                </w:rPr>
              </w:pPr>
              <w:r>
                <w:rPr>
                  <w:noProof/>
                </w:rPr>
                <w:t xml:space="preserve">Mirror, 2017. </w:t>
              </w:r>
              <w:r>
                <w:rPr>
                  <w:i/>
                  <w:iCs/>
                  <w:noProof/>
                </w:rPr>
                <w:t xml:space="preserve">Brexit and football Q&amp;A: How the leave vote affects the Premier League, players, fans and managers. </w:t>
              </w:r>
              <w:r>
                <w:rPr>
                  <w:noProof/>
                </w:rPr>
                <w:t xml:space="preserve">[Online] </w:t>
              </w:r>
              <w:r>
                <w:rPr>
                  <w:noProof/>
                </w:rPr>
                <w:br/>
                <w:t xml:space="preserve">Available at: </w:t>
              </w:r>
              <w:r>
                <w:rPr>
                  <w:noProof/>
                  <w:u w:val="single"/>
                </w:rPr>
                <w:t>https://www.mirror.co.uk/sport/football/news/brexit-football-qa-how-leave-8273450</w:t>
              </w:r>
              <w:r>
                <w:rPr>
                  <w:noProof/>
                </w:rPr>
                <w:br/>
                <w:t>[Accessed 04 April 2018].</w:t>
              </w:r>
            </w:p>
            <w:p w14:paraId="47606C9A" w14:textId="77777777" w:rsidR="00390FCA" w:rsidRDefault="00390FCA" w:rsidP="00390FCA">
              <w:pPr>
                <w:pStyle w:val="Bibliography"/>
                <w:rPr>
                  <w:noProof/>
                </w:rPr>
              </w:pPr>
              <w:r>
                <w:rPr>
                  <w:noProof/>
                </w:rPr>
                <w:t xml:space="preserve">Ross, J., 2010. </w:t>
              </w:r>
              <w:r>
                <w:rPr>
                  <w:i/>
                  <w:iCs/>
                  <w:noProof/>
                </w:rPr>
                <w:t xml:space="preserve">Do fans influence the outcome of matches?. </w:t>
              </w:r>
              <w:r>
                <w:rPr>
                  <w:noProof/>
                </w:rPr>
                <w:t xml:space="preserve">[Online] </w:t>
              </w:r>
              <w:r>
                <w:rPr>
                  <w:noProof/>
                </w:rPr>
                <w:br/>
                <w:t xml:space="preserve">Available at: </w:t>
              </w:r>
              <w:r>
                <w:rPr>
                  <w:noProof/>
                  <w:u w:val="single"/>
                </w:rPr>
                <w:t>http://www.bbc.co.uk/blogs/jackross/2010/08/do_fans_influence_the_outcome.html</w:t>
              </w:r>
              <w:r>
                <w:rPr>
                  <w:noProof/>
                </w:rPr>
                <w:br/>
                <w:t>[Accessed 03 April 2018].</w:t>
              </w:r>
            </w:p>
            <w:p w14:paraId="593332D9" w14:textId="77777777" w:rsidR="00390FCA" w:rsidRDefault="00390FCA" w:rsidP="00390FCA">
              <w:pPr>
                <w:pStyle w:val="Bibliography"/>
                <w:rPr>
                  <w:noProof/>
                </w:rPr>
              </w:pPr>
              <w:r>
                <w:rPr>
                  <w:noProof/>
                </w:rPr>
                <w:t xml:space="preserve">Swansea City AFC, 2018. </w:t>
              </w:r>
              <w:r>
                <w:rPr>
                  <w:i/>
                  <w:iCs/>
                  <w:noProof/>
                </w:rPr>
                <w:t xml:space="preserve">History. </w:t>
              </w:r>
              <w:r>
                <w:rPr>
                  <w:noProof/>
                </w:rPr>
                <w:t xml:space="preserve">[Online] </w:t>
              </w:r>
              <w:r>
                <w:rPr>
                  <w:noProof/>
                </w:rPr>
                <w:br/>
                <w:t xml:space="preserve">Available at: </w:t>
              </w:r>
              <w:r>
                <w:rPr>
                  <w:noProof/>
                  <w:u w:val="single"/>
                </w:rPr>
                <w:t>https://www.swanseacity.com/history</w:t>
              </w:r>
              <w:r>
                <w:rPr>
                  <w:noProof/>
                </w:rPr>
                <w:br/>
                <w:t>[Accessed 03 April 2018].</w:t>
              </w:r>
            </w:p>
            <w:p w14:paraId="1C32A60C" w14:textId="77777777" w:rsidR="00390FCA" w:rsidRDefault="00390FCA" w:rsidP="00390FCA">
              <w:pPr>
                <w:pStyle w:val="Bibliography"/>
                <w:rPr>
                  <w:noProof/>
                </w:rPr>
              </w:pPr>
              <w:r>
                <w:rPr>
                  <w:noProof/>
                </w:rPr>
                <w:t xml:space="preserve">Swansea City AFC, 2018. </w:t>
              </w:r>
              <w:r>
                <w:rPr>
                  <w:i/>
                  <w:iCs/>
                  <w:noProof/>
                </w:rPr>
                <w:t xml:space="preserve">Join Our Season Ticket Waiting List. </w:t>
              </w:r>
              <w:r>
                <w:rPr>
                  <w:noProof/>
                </w:rPr>
                <w:t xml:space="preserve">[Online] </w:t>
              </w:r>
              <w:r>
                <w:rPr>
                  <w:noProof/>
                </w:rPr>
                <w:br/>
                <w:t xml:space="preserve">Available at: </w:t>
              </w:r>
              <w:r>
                <w:rPr>
                  <w:noProof/>
                  <w:u w:val="single"/>
                </w:rPr>
                <w:t>https://www.swanseacity.com/news/join-our-season-ticket-waiting-list</w:t>
              </w:r>
              <w:r>
                <w:rPr>
                  <w:noProof/>
                </w:rPr>
                <w:br/>
                <w:t>[Accessed 03 April 2018].</w:t>
              </w:r>
            </w:p>
            <w:p w14:paraId="5E18CD75" w14:textId="77777777" w:rsidR="00390FCA" w:rsidRDefault="00390FCA" w:rsidP="00390FCA">
              <w:pPr>
                <w:pStyle w:val="Bibliography"/>
                <w:rPr>
                  <w:noProof/>
                </w:rPr>
              </w:pPr>
              <w:r>
                <w:rPr>
                  <w:noProof/>
                </w:rPr>
                <w:t xml:space="preserve">Swansea City AFC, 2018. </w:t>
              </w:r>
              <w:r>
                <w:rPr>
                  <w:i/>
                  <w:iCs/>
                  <w:noProof/>
                </w:rPr>
                <w:t xml:space="preserve">THE SWANS, WORKING IN YOUR COMMUNITY. </w:t>
              </w:r>
              <w:r>
                <w:rPr>
                  <w:noProof/>
                </w:rPr>
                <w:t xml:space="preserve">[Online] </w:t>
              </w:r>
              <w:r>
                <w:rPr>
                  <w:noProof/>
                </w:rPr>
                <w:br/>
                <w:t xml:space="preserve">Available at: </w:t>
              </w:r>
              <w:r>
                <w:rPr>
                  <w:noProof/>
                  <w:u w:val="single"/>
                </w:rPr>
                <w:t>https://www.swanseacity.com/communitytrust</w:t>
              </w:r>
              <w:r>
                <w:rPr>
                  <w:noProof/>
                </w:rPr>
                <w:br/>
                <w:t>[Accessed 03 April 2018].</w:t>
              </w:r>
            </w:p>
            <w:p w14:paraId="788EFD0F" w14:textId="77777777" w:rsidR="00390FCA" w:rsidRDefault="00390FCA" w:rsidP="00390FCA">
              <w:pPr>
                <w:pStyle w:val="Bibliography"/>
                <w:rPr>
                  <w:noProof/>
                </w:rPr>
              </w:pPr>
              <w:r>
                <w:rPr>
                  <w:noProof/>
                </w:rPr>
                <w:t xml:space="preserve">Ticket Master, 2018. </w:t>
              </w:r>
              <w:r>
                <w:rPr>
                  <w:i/>
                  <w:iCs/>
                  <w:noProof/>
                </w:rPr>
                <w:t xml:space="preserve">Little Mix Tickets. </w:t>
              </w:r>
              <w:r>
                <w:rPr>
                  <w:noProof/>
                </w:rPr>
                <w:t xml:space="preserve">[Online] </w:t>
              </w:r>
              <w:r>
                <w:rPr>
                  <w:noProof/>
                </w:rPr>
                <w:br/>
                <w:t xml:space="preserve">Available at: </w:t>
              </w:r>
              <w:r>
                <w:rPr>
                  <w:noProof/>
                  <w:u w:val="single"/>
                </w:rPr>
                <w:t>https://www.ticketmaster.co.uk/little-mix-liberty-stadium-swansea/venueartist/434811/1725102</w:t>
              </w:r>
              <w:r>
                <w:rPr>
                  <w:noProof/>
                </w:rPr>
                <w:br/>
                <w:t>[Accessed 04 April 2018].</w:t>
              </w:r>
            </w:p>
            <w:p w14:paraId="208F1672" w14:textId="77777777" w:rsidR="00390FCA" w:rsidRDefault="00390FCA" w:rsidP="00390FCA">
              <w:pPr>
                <w:pStyle w:val="Bibliography"/>
                <w:rPr>
                  <w:noProof/>
                </w:rPr>
              </w:pPr>
              <w:r>
                <w:rPr>
                  <w:noProof/>
                </w:rPr>
                <w:t xml:space="preserve">Total Sportek, 2018. </w:t>
              </w:r>
              <w:r>
                <w:rPr>
                  <w:i/>
                  <w:iCs/>
                  <w:noProof/>
                </w:rPr>
                <w:t xml:space="preserve">Premier League Prize Money 2018 (Complete breakdown of entire tv money fund). </w:t>
              </w:r>
              <w:r>
                <w:rPr>
                  <w:noProof/>
                </w:rPr>
                <w:t xml:space="preserve">[Online] </w:t>
              </w:r>
              <w:r>
                <w:rPr>
                  <w:noProof/>
                </w:rPr>
                <w:br/>
                <w:t xml:space="preserve">Available at: </w:t>
              </w:r>
              <w:r>
                <w:rPr>
                  <w:noProof/>
                  <w:u w:val="single"/>
                </w:rPr>
                <w:t>https://www.totalsportek.com/money/premier-league-prize-money/</w:t>
              </w:r>
              <w:r>
                <w:rPr>
                  <w:noProof/>
                </w:rPr>
                <w:br/>
                <w:t>[Accessed 04 April 2018].</w:t>
              </w:r>
            </w:p>
            <w:p w14:paraId="2C5CDFC4" w14:textId="77777777" w:rsidR="00390FCA" w:rsidRDefault="00390FCA" w:rsidP="00390FCA">
              <w:pPr>
                <w:pStyle w:val="Bibliography"/>
                <w:rPr>
                  <w:noProof/>
                </w:rPr>
              </w:pPr>
              <w:r>
                <w:rPr>
                  <w:noProof/>
                </w:rPr>
                <w:lastRenderedPageBreak/>
                <w:t xml:space="preserve">Wales Online, 2014. </w:t>
              </w:r>
              <w:r>
                <w:rPr>
                  <w:i/>
                  <w:iCs/>
                  <w:noProof/>
                </w:rPr>
                <w:t xml:space="preserve">Swansea City announce 'biggest sponsorship deal in club's history' with two-year extension of partnership with financial services provider Goldenway. </w:t>
              </w:r>
              <w:r>
                <w:rPr>
                  <w:noProof/>
                </w:rPr>
                <w:t xml:space="preserve">[Online] </w:t>
              </w:r>
              <w:r>
                <w:rPr>
                  <w:noProof/>
                </w:rPr>
                <w:br/>
                <w:t xml:space="preserve">Available at: </w:t>
              </w:r>
              <w:r>
                <w:rPr>
                  <w:noProof/>
                  <w:u w:val="single"/>
                </w:rPr>
                <w:t>https://www.walesonline.co.uk/sport/football/football-news/swansea-city-announce-biggest-sponsorship-7286761</w:t>
              </w:r>
              <w:r>
                <w:rPr>
                  <w:noProof/>
                </w:rPr>
                <w:br/>
                <w:t>[Accessed 04 April 2018].</w:t>
              </w:r>
            </w:p>
            <w:p w14:paraId="29BC5DDD" w14:textId="7C8461C4" w:rsidR="001431AC" w:rsidRDefault="001431AC" w:rsidP="00390FCA">
              <w:r>
                <w:rPr>
                  <w:b/>
                  <w:bCs/>
                  <w:noProof/>
                </w:rPr>
                <w:fldChar w:fldCharType="end"/>
              </w:r>
            </w:p>
          </w:sdtContent>
        </w:sdt>
      </w:sdtContent>
    </w:sdt>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19"/>
      <w:headerReference w:type="first" r:id="rId20"/>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1B55D2" w14:textId="77777777" w:rsidR="0097714F" w:rsidRDefault="0097714F" w:rsidP="009B20F4">
      <w:pPr>
        <w:spacing w:after="0" w:line="240" w:lineRule="auto"/>
      </w:pPr>
      <w:r>
        <w:separator/>
      </w:r>
    </w:p>
  </w:endnote>
  <w:endnote w:type="continuationSeparator" w:id="0">
    <w:p w14:paraId="471389C5" w14:textId="77777777" w:rsidR="0097714F" w:rsidRDefault="0097714F"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97714F">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846CC3" w:rsidRDefault="0097714F">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764C7A5D" w:rsidR="00846CC3" w:rsidRDefault="00846CC3">
        <w:pPr>
          <w:pStyle w:val="Footer"/>
          <w:jc w:val="center"/>
        </w:pPr>
        <w:r>
          <w:fldChar w:fldCharType="begin"/>
        </w:r>
        <w:r>
          <w:instrText xml:space="preserve"> PAGE   \* MERGEFORMAT </w:instrText>
        </w:r>
        <w:r>
          <w:fldChar w:fldCharType="separate"/>
        </w:r>
        <w:r w:rsidR="00B028C7">
          <w:rPr>
            <w:noProof/>
          </w:rPr>
          <w:t>5</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4FDE104D" w:rsidR="00846CC3" w:rsidRDefault="00846CC3">
        <w:pPr>
          <w:pStyle w:val="Footer"/>
          <w:jc w:val="center"/>
        </w:pPr>
        <w:r>
          <w:fldChar w:fldCharType="begin"/>
        </w:r>
        <w:r>
          <w:instrText xml:space="preserve"> PAGE   \* MERGEFORMAT </w:instrText>
        </w:r>
        <w:r>
          <w:fldChar w:fldCharType="separate"/>
        </w:r>
        <w:r w:rsidR="00B028C7">
          <w:rPr>
            <w:noProof/>
          </w:rPr>
          <w:t>6</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9CB563" w14:textId="77777777" w:rsidR="0097714F" w:rsidRDefault="0097714F" w:rsidP="009B20F4">
      <w:pPr>
        <w:spacing w:after="0" w:line="240" w:lineRule="auto"/>
      </w:pPr>
      <w:r>
        <w:separator/>
      </w:r>
    </w:p>
  </w:footnote>
  <w:footnote w:type="continuationSeparator" w:id="0">
    <w:p w14:paraId="19C90F96" w14:textId="77777777" w:rsidR="0097714F" w:rsidRDefault="0097714F"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4BC620" w14:textId="77777777" w:rsidR="00846CC3" w:rsidRPr="00586DC0" w:rsidRDefault="00846CC3" w:rsidP="0007275A">
    <w:pPr>
      <w:pStyle w:val="Header"/>
      <w:pBdr>
        <w:bottom w:val="single" w:sz="4" w:space="1" w:color="auto"/>
      </w:pBdr>
      <w:jc w:val="center"/>
      <w:rPr>
        <w:b/>
        <w:caps/>
        <w:szCs w:val="18"/>
      </w:rPr>
    </w:pPr>
  </w:p>
  <w:p w14:paraId="71FC9410" w14:textId="77777777" w:rsidR="00846CC3"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75762F" w14:textId="77777777" w:rsidR="00846CC3" w:rsidRPr="00586DC0" w:rsidRDefault="00846CC3" w:rsidP="0095431E">
    <w:pPr>
      <w:pStyle w:val="Header"/>
      <w:pBdr>
        <w:bottom w:val="single" w:sz="4" w:space="1" w:color="auto"/>
      </w:pBdr>
      <w:jc w:val="center"/>
      <w:rPr>
        <w:b/>
        <w:caps/>
        <w:szCs w:val="18"/>
      </w:rPr>
    </w:pPr>
  </w:p>
  <w:p w14:paraId="1443DECA" w14:textId="77777777" w:rsidR="00846CC3" w:rsidRPr="0007275A" w:rsidRDefault="00846CC3"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15E6F75D" w:rsidR="00846CC3" w:rsidRDefault="00846CC3" w:rsidP="0007275A">
    <w:pPr>
      <w:pStyle w:val="Header"/>
      <w:pBdr>
        <w:bottom w:val="single" w:sz="4" w:space="1" w:color="auto"/>
      </w:pBdr>
      <w:jc w:val="center"/>
      <w:rPr>
        <w:rFonts w:ascii="Verdana" w:hAnsi="Verdana"/>
        <w:b/>
        <w:caps/>
        <w:sz w:val="18"/>
        <w:szCs w:val="18"/>
      </w:rPr>
    </w:pPr>
  </w:p>
  <w:p w14:paraId="03CFCF7F" w14:textId="77777777" w:rsidR="00846CC3" w:rsidRPr="00586DC0" w:rsidRDefault="00846CC3"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6"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1"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4"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0"/>
  </w:num>
  <w:num w:numId="2">
    <w:abstractNumId w:val="15"/>
  </w:num>
  <w:num w:numId="3">
    <w:abstractNumId w:val="5"/>
  </w:num>
  <w:num w:numId="4">
    <w:abstractNumId w:val="4"/>
  </w:num>
  <w:num w:numId="5">
    <w:abstractNumId w:val="1"/>
  </w:num>
  <w:num w:numId="6">
    <w:abstractNumId w:val="17"/>
  </w:num>
  <w:num w:numId="7">
    <w:abstractNumId w:val="22"/>
  </w:num>
  <w:num w:numId="8">
    <w:abstractNumId w:val="28"/>
  </w:num>
  <w:num w:numId="9">
    <w:abstractNumId w:val="10"/>
  </w:num>
  <w:num w:numId="10">
    <w:abstractNumId w:val="11"/>
  </w:num>
  <w:num w:numId="11">
    <w:abstractNumId w:val="7"/>
  </w:num>
  <w:num w:numId="12">
    <w:abstractNumId w:val="27"/>
  </w:num>
  <w:num w:numId="13">
    <w:abstractNumId w:val="25"/>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6"/>
  </w:num>
  <w:num w:numId="21">
    <w:abstractNumId w:val="13"/>
  </w:num>
  <w:num w:numId="22">
    <w:abstractNumId w:val="18"/>
  </w:num>
  <w:num w:numId="23">
    <w:abstractNumId w:val="21"/>
  </w:num>
  <w:num w:numId="24">
    <w:abstractNumId w:val="26"/>
  </w:num>
  <w:num w:numId="25">
    <w:abstractNumId w:val="24"/>
  </w:num>
  <w:num w:numId="26">
    <w:abstractNumId w:val="14"/>
  </w:num>
  <w:num w:numId="27">
    <w:abstractNumId w:val="23"/>
  </w:num>
  <w:num w:numId="28">
    <w:abstractNumId w:val="3"/>
  </w:num>
  <w:num w:numId="29">
    <w:abstractNumId w:val="19"/>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YwNzExNzUwsjSyNDNV0lEKTi0uzszPAykwrgUANzDP7ywAAAA="/>
  </w:docVars>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2C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2F34"/>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3FC9"/>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17B2D"/>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1AC"/>
    <w:rsid w:val="00143F29"/>
    <w:rsid w:val="0014476F"/>
    <w:rsid w:val="00144C51"/>
    <w:rsid w:val="00144E94"/>
    <w:rsid w:val="00144EE6"/>
    <w:rsid w:val="001451B0"/>
    <w:rsid w:val="00145A57"/>
    <w:rsid w:val="001506B9"/>
    <w:rsid w:val="001517FB"/>
    <w:rsid w:val="00151AB9"/>
    <w:rsid w:val="00151EA1"/>
    <w:rsid w:val="001520D1"/>
    <w:rsid w:val="001531E7"/>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480"/>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523B"/>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1F79D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5DDA"/>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6AC1"/>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0FC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C798E"/>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65"/>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7FD"/>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5908"/>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16382"/>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6D7"/>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758"/>
    <w:rsid w:val="007B1E06"/>
    <w:rsid w:val="007B2022"/>
    <w:rsid w:val="007B26F7"/>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56A3"/>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70F"/>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0394"/>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20B1"/>
    <w:rsid w:val="008F38D0"/>
    <w:rsid w:val="008F5E0A"/>
    <w:rsid w:val="008F6E70"/>
    <w:rsid w:val="008F7174"/>
    <w:rsid w:val="008F7A88"/>
    <w:rsid w:val="009006D5"/>
    <w:rsid w:val="0090083A"/>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1AE9"/>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14F"/>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C99"/>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A4B"/>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1D7"/>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1AF"/>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28C7"/>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0EA"/>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1E"/>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014"/>
    <w:rsid w:val="00CF6861"/>
    <w:rsid w:val="00CF77DD"/>
    <w:rsid w:val="00CF7DB6"/>
    <w:rsid w:val="00D0000D"/>
    <w:rsid w:val="00D0058B"/>
    <w:rsid w:val="00D0110C"/>
    <w:rsid w:val="00D012D2"/>
    <w:rsid w:val="00D013F1"/>
    <w:rsid w:val="00D019E0"/>
    <w:rsid w:val="00D03050"/>
    <w:rsid w:val="00D036DF"/>
    <w:rsid w:val="00D03C77"/>
    <w:rsid w:val="00D046FE"/>
    <w:rsid w:val="00D0474C"/>
    <w:rsid w:val="00D04974"/>
    <w:rsid w:val="00D05504"/>
    <w:rsid w:val="00D0574D"/>
    <w:rsid w:val="00D05F37"/>
    <w:rsid w:val="00D06950"/>
    <w:rsid w:val="00D069CB"/>
    <w:rsid w:val="00D10294"/>
    <w:rsid w:val="00D11DE0"/>
    <w:rsid w:val="00D11E9E"/>
    <w:rsid w:val="00D1288C"/>
    <w:rsid w:val="00D12D55"/>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07B2"/>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5F1"/>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260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04D"/>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40D5"/>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2E7"/>
    <w:rsid w:val="00F73317"/>
    <w:rsid w:val="00F73934"/>
    <w:rsid w:val="00F73B35"/>
    <w:rsid w:val="00F756A9"/>
    <w:rsid w:val="00F76162"/>
    <w:rsid w:val="00F76470"/>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37A"/>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4A4"/>
    <w:rsid w:val="00FD5918"/>
    <w:rsid w:val="00FD5D6D"/>
    <w:rsid w:val="00FD5F64"/>
    <w:rsid w:val="00FD66D8"/>
    <w:rsid w:val="00FD6B9F"/>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84334">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68184979">
      <w:bodyDiv w:val="1"/>
      <w:marLeft w:val="0"/>
      <w:marRight w:val="0"/>
      <w:marTop w:val="0"/>
      <w:marBottom w:val="0"/>
      <w:divBdr>
        <w:top w:val="none" w:sz="0" w:space="0" w:color="auto"/>
        <w:left w:val="none" w:sz="0" w:space="0" w:color="auto"/>
        <w:bottom w:val="none" w:sz="0" w:space="0" w:color="auto"/>
        <w:right w:val="none" w:sz="0" w:space="0" w:color="auto"/>
      </w:divBdr>
    </w:div>
    <w:div w:id="197593047">
      <w:bodyDiv w:val="1"/>
      <w:marLeft w:val="0"/>
      <w:marRight w:val="0"/>
      <w:marTop w:val="0"/>
      <w:marBottom w:val="0"/>
      <w:divBdr>
        <w:top w:val="none" w:sz="0" w:space="0" w:color="auto"/>
        <w:left w:val="none" w:sz="0" w:space="0" w:color="auto"/>
        <w:bottom w:val="none" w:sz="0" w:space="0" w:color="auto"/>
        <w:right w:val="none" w:sz="0" w:space="0" w:color="auto"/>
      </w:divBdr>
    </w:div>
    <w:div w:id="207645954">
      <w:bodyDiv w:val="1"/>
      <w:marLeft w:val="0"/>
      <w:marRight w:val="0"/>
      <w:marTop w:val="0"/>
      <w:marBottom w:val="0"/>
      <w:divBdr>
        <w:top w:val="none" w:sz="0" w:space="0" w:color="auto"/>
        <w:left w:val="none" w:sz="0" w:space="0" w:color="auto"/>
        <w:bottom w:val="none" w:sz="0" w:space="0" w:color="auto"/>
        <w:right w:val="none" w:sz="0" w:space="0" w:color="auto"/>
      </w:divBdr>
    </w:div>
    <w:div w:id="219562888">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91328111">
      <w:bodyDiv w:val="1"/>
      <w:marLeft w:val="0"/>
      <w:marRight w:val="0"/>
      <w:marTop w:val="0"/>
      <w:marBottom w:val="0"/>
      <w:divBdr>
        <w:top w:val="none" w:sz="0" w:space="0" w:color="auto"/>
        <w:left w:val="none" w:sz="0" w:space="0" w:color="auto"/>
        <w:bottom w:val="none" w:sz="0" w:space="0" w:color="auto"/>
        <w:right w:val="none" w:sz="0" w:space="0" w:color="auto"/>
      </w:divBdr>
    </w:div>
    <w:div w:id="300043690">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27635477">
      <w:bodyDiv w:val="1"/>
      <w:marLeft w:val="0"/>
      <w:marRight w:val="0"/>
      <w:marTop w:val="0"/>
      <w:marBottom w:val="0"/>
      <w:divBdr>
        <w:top w:val="none" w:sz="0" w:space="0" w:color="auto"/>
        <w:left w:val="none" w:sz="0" w:space="0" w:color="auto"/>
        <w:bottom w:val="none" w:sz="0" w:space="0" w:color="auto"/>
        <w:right w:val="none" w:sz="0" w:space="0" w:color="auto"/>
      </w:divBdr>
    </w:div>
    <w:div w:id="341593812">
      <w:bodyDiv w:val="1"/>
      <w:marLeft w:val="0"/>
      <w:marRight w:val="0"/>
      <w:marTop w:val="0"/>
      <w:marBottom w:val="0"/>
      <w:divBdr>
        <w:top w:val="none" w:sz="0" w:space="0" w:color="auto"/>
        <w:left w:val="none" w:sz="0" w:space="0" w:color="auto"/>
        <w:bottom w:val="none" w:sz="0" w:space="0" w:color="auto"/>
        <w:right w:val="none" w:sz="0" w:space="0" w:color="auto"/>
      </w:divBdr>
    </w:div>
    <w:div w:id="369377699">
      <w:bodyDiv w:val="1"/>
      <w:marLeft w:val="0"/>
      <w:marRight w:val="0"/>
      <w:marTop w:val="0"/>
      <w:marBottom w:val="0"/>
      <w:divBdr>
        <w:top w:val="none" w:sz="0" w:space="0" w:color="auto"/>
        <w:left w:val="none" w:sz="0" w:space="0" w:color="auto"/>
        <w:bottom w:val="none" w:sz="0" w:space="0" w:color="auto"/>
        <w:right w:val="none" w:sz="0" w:space="0" w:color="auto"/>
      </w:divBdr>
    </w:div>
    <w:div w:id="3837202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35429247">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0790438">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85250143">
      <w:bodyDiv w:val="1"/>
      <w:marLeft w:val="0"/>
      <w:marRight w:val="0"/>
      <w:marTop w:val="0"/>
      <w:marBottom w:val="0"/>
      <w:divBdr>
        <w:top w:val="none" w:sz="0" w:space="0" w:color="auto"/>
        <w:left w:val="none" w:sz="0" w:space="0" w:color="auto"/>
        <w:bottom w:val="none" w:sz="0" w:space="0" w:color="auto"/>
        <w:right w:val="none" w:sz="0" w:space="0" w:color="auto"/>
      </w:divBdr>
    </w:div>
    <w:div w:id="761071372">
      <w:bodyDiv w:val="1"/>
      <w:marLeft w:val="0"/>
      <w:marRight w:val="0"/>
      <w:marTop w:val="0"/>
      <w:marBottom w:val="0"/>
      <w:divBdr>
        <w:top w:val="none" w:sz="0" w:space="0" w:color="auto"/>
        <w:left w:val="none" w:sz="0" w:space="0" w:color="auto"/>
        <w:bottom w:val="none" w:sz="0" w:space="0" w:color="auto"/>
        <w:right w:val="none" w:sz="0" w:space="0" w:color="auto"/>
      </w:divBdr>
    </w:div>
    <w:div w:id="762460546">
      <w:bodyDiv w:val="1"/>
      <w:marLeft w:val="0"/>
      <w:marRight w:val="0"/>
      <w:marTop w:val="0"/>
      <w:marBottom w:val="0"/>
      <w:divBdr>
        <w:top w:val="none" w:sz="0" w:space="0" w:color="auto"/>
        <w:left w:val="none" w:sz="0" w:space="0" w:color="auto"/>
        <w:bottom w:val="none" w:sz="0" w:space="0" w:color="auto"/>
        <w:right w:val="none" w:sz="0" w:space="0" w:color="auto"/>
      </w:divBdr>
    </w:div>
    <w:div w:id="778259649">
      <w:bodyDiv w:val="1"/>
      <w:marLeft w:val="0"/>
      <w:marRight w:val="0"/>
      <w:marTop w:val="0"/>
      <w:marBottom w:val="0"/>
      <w:divBdr>
        <w:top w:val="none" w:sz="0" w:space="0" w:color="auto"/>
        <w:left w:val="none" w:sz="0" w:space="0" w:color="auto"/>
        <w:bottom w:val="none" w:sz="0" w:space="0" w:color="auto"/>
        <w:right w:val="none" w:sz="0" w:space="0" w:color="auto"/>
      </w:divBdr>
    </w:div>
    <w:div w:id="836188178">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42012795">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35865921">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79960899">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72316942">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54777341">
      <w:bodyDiv w:val="1"/>
      <w:marLeft w:val="0"/>
      <w:marRight w:val="0"/>
      <w:marTop w:val="0"/>
      <w:marBottom w:val="0"/>
      <w:divBdr>
        <w:top w:val="none" w:sz="0" w:space="0" w:color="auto"/>
        <w:left w:val="none" w:sz="0" w:space="0" w:color="auto"/>
        <w:bottom w:val="none" w:sz="0" w:space="0" w:color="auto"/>
        <w:right w:val="none" w:sz="0" w:space="0" w:color="auto"/>
      </w:divBdr>
    </w:div>
    <w:div w:id="1267351044">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10281808">
      <w:bodyDiv w:val="1"/>
      <w:marLeft w:val="0"/>
      <w:marRight w:val="0"/>
      <w:marTop w:val="0"/>
      <w:marBottom w:val="0"/>
      <w:divBdr>
        <w:top w:val="none" w:sz="0" w:space="0" w:color="auto"/>
        <w:left w:val="none" w:sz="0" w:space="0" w:color="auto"/>
        <w:bottom w:val="none" w:sz="0" w:space="0" w:color="auto"/>
        <w:right w:val="none" w:sz="0" w:space="0" w:color="auto"/>
      </w:divBdr>
    </w:div>
    <w:div w:id="1395161810">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72399902">
      <w:bodyDiv w:val="1"/>
      <w:marLeft w:val="0"/>
      <w:marRight w:val="0"/>
      <w:marTop w:val="0"/>
      <w:marBottom w:val="0"/>
      <w:divBdr>
        <w:top w:val="none" w:sz="0" w:space="0" w:color="auto"/>
        <w:left w:val="none" w:sz="0" w:space="0" w:color="auto"/>
        <w:bottom w:val="none" w:sz="0" w:space="0" w:color="auto"/>
        <w:right w:val="none" w:sz="0" w:space="0" w:color="auto"/>
      </w:divBdr>
    </w:div>
    <w:div w:id="1482578246">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88660690">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48258613">
      <w:bodyDiv w:val="1"/>
      <w:marLeft w:val="0"/>
      <w:marRight w:val="0"/>
      <w:marTop w:val="0"/>
      <w:marBottom w:val="0"/>
      <w:divBdr>
        <w:top w:val="none" w:sz="0" w:space="0" w:color="auto"/>
        <w:left w:val="none" w:sz="0" w:space="0" w:color="auto"/>
        <w:bottom w:val="none" w:sz="0" w:space="0" w:color="auto"/>
        <w:right w:val="none" w:sz="0" w:space="0" w:color="auto"/>
      </w:divBdr>
    </w:div>
    <w:div w:id="1757702895">
      <w:bodyDiv w:val="1"/>
      <w:marLeft w:val="0"/>
      <w:marRight w:val="0"/>
      <w:marTop w:val="0"/>
      <w:marBottom w:val="0"/>
      <w:divBdr>
        <w:top w:val="none" w:sz="0" w:space="0" w:color="auto"/>
        <w:left w:val="none" w:sz="0" w:space="0" w:color="auto"/>
        <w:bottom w:val="none" w:sz="0" w:space="0" w:color="auto"/>
        <w:right w:val="none" w:sz="0" w:space="0" w:color="auto"/>
      </w:divBdr>
    </w:div>
    <w:div w:id="1772431405">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49055970">
      <w:bodyDiv w:val="1"/>
      <w:marLeft w:val="0"/>
      <w:marRight w:val="0"/>
      <w:marTop w:val="0"/>
      <w:marBottom w:val="0"/>
      <w:divBdr>
        <w:top w:val="none" w:sz="0" w:space="0" w:color="auto"/>
        <w:left w:val="none" w:sz="0" w:space="0" w:color="auto"/>
        <w:bottom w:val="none" w:sz="0" w:space="0" w:color="auto"/>
        <w:right w:val="none" w:sz="0" w:space="0" w:color="auto"/>
      </w:divBdr>
    </w:div>
    <w:div w:id="2020958793">
      <w:bodyDiv w:val="1"/>
      <w:marLeft w:val="0"/>
      <w:marRight w:val="0"/>
      <w:marTop w:val="0"/>
      <w:marBottom w:val="0"/>
      <w:divBdr>
        <w:top w:val="none" w:sz="0" w:space="0" w:color="auto"/>
        <w:left w:val="none" w:sz="0" w:space="0" w:color="auto"/>
        <w:bottom w:val="none" w:sz="0" w:space="0" w:color="auto"/>
        <w:right w:val="none" w:sz="0" w:space="0" w:color="auto"/>
      </w:divBdr>
    </w:div>
    <w:div w:id="2033799822">
      <w:bodyDiv w:val="1"/>
      <w:marLeft w:val="0"/>
      <w:marRight w:val="0"/>
      <w:marTop w:val="0"/>
      <w:marBottom w:val="0"/>
      <w:divBdr>
        <w:top w:val="none" w:sz="0" w:space="0" w:color="auto"/>
        <w:left w:val="none" w:sz="0" w:space="0" w:color="auto"/>
        <w:bottom w:val="none" w:sz="0" w:space="0" w:color="auto"/>
        <w:right w:val="none" w:sz="0" w:space="0" w:color="auto"/>
      </w:divBdr>
    </w:div>
    <w:div w:id="2063555593">
      <w:bodyDiv w:val="1"/>
      <w:marLeft w:val="0"/>
      <w:marRight w:val="0"/>
      <w:marTop w:val="0"/>
      <w:marBottom w:val="0"/>
      <w:divBdr>
        <w:top w:val="none" w:sz="0" w:space="0" w:color="auto"/>
        <w:left w:val="none" w:sz="0" w:space="0" w:color="auto"/>
        <w:bottom w:val="none" w:sz="0" w:space="0" w:color="auto"/>
        <w:right w:val="none" w:sz="0" w:space="0" w:color="auto"/>
      </w:divBdr>
    </w:div>
    <w:div w:id="2095517109">
      <w:bodyDiv w:val="1"/>
      <w:marLeft w:val="0"/>
      <w:marRight w:val="0"/>
      <w:marTop w:val="0"/>
      <w:marBottom w:val="0"/>
      <w:divBdr>
        <w:top w:val="none" w:sz="0" w:space="0" w:color="auto"/>
        <w:left w:val="none" w:sz="0" w:space="0" w:color="auto"/>
        <w:bottom w:val="none" w:sz="0" w:space="0" w:color="auto"/>
        <w:right w:val="none" w:sz="0" w:space="0" w:color="auto"/>
      </w:divBdr>
    </w:div>
    <w:div w:id="2106534974">
      <w:bodyDiv w:val="1"/>
      <w:marLeft w:val="0"/>
      <w:marRight w:val="0"/>
      <w:marTop w:val="0"/>
      <w:marBottom w:val="0"/>
      <w:divBdr>
        <w:top w:val="none" w:sz="0" w:space="0" w:color="auto"/>
        <w:left w:val="none" w:sz="0" w:space="0" w:color="auto"/>
        <w:bottom w:val="none" w:sz="0" w:space="0" w:color="auto"/>
        <w:right w:val="none" w:sz="0" w:space="0" w:color="auto"/>
      </w:divBdr>
    </w:div>
    <w:div w:id="2123498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eader" Target="header5.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footer" Target="footer1.xml"/><Relationship Id="rId19"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Swa18</b:Tag>
    <b:SourceType>InternetSite</b:SourceType>
    <b:Guid>{690C4AA0-90E6-4E0A-AC4C-165D0512CB1D}</b:Guid>
    <b:Author>
      <b:Author>
        <b:Corporate>Swansea City AFC</b:Corporate>
      </b:Author>
    </b:Author>
    <b:Title>History</b:Title>
    <b:Year>2018</b:Year>
    <b:YearAccessed>2018</b:YearAccessed>
    <b:MonthAccessed>April</b:MonthAccessed>
    <b:DayAccessed>03</b:DayAccessed>
    <b:URL>https://www.swanseacity.com/history</b:URL>
    <b:RefOrder>1</b:RefOrder>
  </b:Source>
  <b:Source>
    <b:Tag>BBC18</b:Tag>
    <b:SourceType>InternetSite</b:SourceType>
    <b:Guid>{11A4E7F9-B6E1-4217-A8D9-A78A59DBF52B}</b:Guid>
    <b:Author>
      <b:Author>
        <b:Corporate>BBC</b:Corporate>
      </b:Author>
    </b:Author>
    <b:Title>Swansea City: Liberty Stadium expansion will be 'careful' says Chris Pearlman</b:Title>
    <b:Year>2018</b:Year>
    <b:YearAccessed>2018</b:YearAccessed>
    <b:MonthAccessed>April</b:MonthAccessed>
    <b:DayAccessed>03</b:DayAccessed>
    <b:URL>http://www.bbc.co.uk/sport/football/43131905</b:URL>
    <b:RefOrder>2</b:RefOrder>
  </b:Source>
  <b:Source>
    <b:Tag>Swa181</b:Tag>
    <b:SourceType>InternetSite</b:SourceType>
    <b:Guid>{D2E71DA6-EF1F-461F-A8BB-C6C31226E692}</b:Guid>
    <b:Author>
      <b:Author>
        <b:Corporate>Swansea City AFC</b:Corporate>
      </b:Author>
    </b:Author>
    <b:Title>Join Our Season Ticket Waiting List</b:Title>
    <b:Year>2018</b:Year>
    <b:YearAccessed>2018</b:YearAccessed>
    <b:MonthAccessed>April</b:MonthAccessed>
    <b:DayAccessed>03</b:DayAccessed>
    <b:URL>https://www.swanseacity.com/news/join-our-season-ticket-waiting-list</b:URL>
    <b:RefOrder>7</b:RefOrder>
  </b:Source>
  <b:Source>
    <b:Tag>Con17</b:Tag>
    <b:SourceType>InternetSite</b:SourceType>
    <b:Guid>{69DE05B6-C515-4D1D-8EC7-A667B3ACE23F}</b:Guid>
    <b:Author>
      <b:Author>
        <b:Corporate>Concept Marketing Group</b:Corporate>
      </b:Author>
    </b:Author>
    <b:Title>How Does Social Media Marketing Increase Sales?</b:Title>
    <b:Year>2017</b:Year>
    <b:YearAccessed>2018</b:YearAccessed>
    <b:MonthAccessed>April</b:MonthAccessed>
    <b:DayAccessed>03</b:DayAccessed>
    <b:URL>http://www.marketingsource.com/articles-library/how-does-social-media-marketing-increase-sales</b:URL>
    <b:RefOrder>8</b:RefOrder>
  </b:Source>
  <b:Source>
    <b:Tag>Jac10</b:Tag>
    <b:SourceType>InternetSite</b:SourceType>
    <b:Guid>{C24493CF-49BA-4CFC-96C8-21A5AADE22D6}</b:Guid>
    <b:Author>
      <b:Author>
        <b:NameList>
          <b:Person>
            <b:Last>Ross</b:Last>
            <b:First>Jack</b:First>
          </b:Person>
        </b:NameList>
      </b:Author>
    </b:Author>
    <b:Title>Do fans influence the outcome of matches?</b:Title>
    <b:Year>2010</b:Year>
    <b:YearAccessed>2018</b:YearAccessed>
    <b:MonthAccessed>April</b:MonthAccessed>
    <b:DayAccessed>03</b:DayAccessed>
    <b:URL>http://www.bbc.co.uk/blogs/jackross/2010/08/do_fans_influence_the_outcome.html</b:URL>
    <b:RefOrder>9</b:RefOrder>
  </b:Source>
  <b:Source>
    <b:Tag>Swa182</b:Tag>
    <b:SourceType>InternetSite</b:SourceType>
    <b:Guid>{473A3146-CB96-4680-8F03-85830D5FD895}</b:Guid>
    <b:Author>
      <b:Author>
        <b:Corporate>Swansea City AFC</b:Corporate>
      </b:Author>
    </b:Author>
    <b:Title>THE SWANS, WORKING IN YOUR COMMUNITY</b:Title>
    <b:Year>2018</b:Year>
    <b:YearAccessed>2018</b:YearAccessed>
    <b:MonthAccessed>April</b:MonthAccessed>
    <b:DayAccessed>03</b:DayAccessed>
    <b:URL>https://www.swanseacity.com/communitytrust</b:URL>
    <b:RefOrder>10</b:RefOrder>
  </b:Source>
  <b:Source>
    <b:Tag>BBC17</b:Tag>
    <b:SourceType>InternetSite</b:SourceType>
    <b:Guid>{7B2501EA-1EA3-4833-B46E-EDFE992B1C60}</b:Guid>
    <b:Author>
      <b:Author>
        <b:Corporate>BBC</b:Corporate>
      </b:Author>
    </b:Author>
    <b:Title>Swansea City FC agree deal to lease Liberty Stadium</b:Title>
    <b:Year>2017</b:Year>
    <b:YearAccessed>2018</b:YearAccessed>
    <b:MonthAccessed>April</b:MonthAccessed>
    <b:DayAccessed>04</b:DayAccessed>
    <b:URL>http://www.bbc.co.uk/news/uk-wales-south-west-wales-41863135</b:URL>
    <b:RefOrder>3</b:RefOrder>
  </b:Source>
  <b:Source>
    <b:Tag>Mir17</b:Tag>
    <b:SourceType>InternetSite</b:SourceType>
    <b:Guid>{05EF8A08-1D03-41F3-BFCB-43AEC75F3A40}</b:Guid>
    <b:Author>
      <b:Author>
        <b:Corporate>Mirror</b:Corporate>
      </b:Author>
    </b:Author>
    <b:Title>Brexit and football Q&amp;A: How the leave vote affects the Premier League, players, fans and managers</b:Title>
    <b:Year>2017</b:Year>
    <b:YearAccessed>2018</b:YearAccessed>
    <b:MonthAccessed>April</b:MonthAccessed>
    <b:DayAccessed>04</b:DayAccessed>
    <b:URL>https://www.mirror.co.uk/sport/football/news/brexit-football-qa-how-leave-8273450</b:URL>
    <b:RefOrder>4</b:RefOrder>
  </b:Source>
  <b:Source>
    <b:Tag>Tot18</b:Tag>
    <b:SourceType>InternetSite</b:SourceType>
    <b:Guid>{349784DB-23A2-46DB-83D3-9558FF6D09B5}</b:Guid>
    <b:Author>
      <b:Author>
        <b:Corporate>Total Sportek</b:Corporate>
      </b:Author>
    </b:Author>
    <b:Title>Premier League Prize Money 2018 (Complete breakdown of entire tv money fund)</b:Title>
    <b:Year>2018</b:Year>
    <b:YearAccessed>2018</b:YearAccessed>
    <b:MonthAccessed>April</b:MonthAccessed>
    <b:DayAccessed>04</b:DayAccessed>
    <b:URL>https://www.totalsportek.com/money/premier-league-prize-money/</b:URL>
    <b:RefOrder>5</b:RefOrder>
  </b:Source>
  <b:Source>
    <b:Tag>Wal14</b:Tag>
    <b:SourceType>InternetSite</b:SourceType>
    <b:Guid>{1FD61901-59C4-4F5B-BCD5-42A4643687B9}</b:Guid>
    <b:Author>
      <b:Author>
        <b:Corporate>Wales Online</b:Corporate>
      </b:Author>
    </b:Author>
    <b:Title>Swansea City announce 'biggest sponsorship deal in club's history' with two-year extension of partnership with financial services provider Goldenway</b:Title>
    <b:Year>2014</b:Year>
    <b:YearAccessed>2018</b:YearAccessed>
    <b:MonthAccessed>April</b:MonthAccessed>
    <b:DayAccessed>04</b:DayAccessed>
    <b:URL>https://www.walesonline.co.uk/sport/football/football-news/swansea-city-announce-biggest-sponsorship-7286761</b:URL>
    <b:RefOrder>6</b:RefOrder>
  </b:Source>
  <b:Source>
    <b:Tag>Tic18</b:Tag>
    <b:SourceType>InternetSite</b:SourceType>
    <b:Guid>{C70837BB-7747-48C9-BCDD-EA4952B504D2}</b:Guid>
    <b:Author>
      <b:Author>
        <b:Corporate>Ticket Master</b:Corporate>
      </b:Author>
    </b:Author>
    <b:Title>Little Mix Tickets</b:Title>
    <b:Year>2018</b:Year>
    <b:YearAccessed>2018</b:YearAccessed>
    <b:MonthAccessed>April</b:MonthAccessed>
    <b:DayAccessed>04</b:DayAccessed>
    <b:URL>https://www.ticketmaster.co.uk/little-mix-liberty-stadium-swansea/venueartist/434811/1725102</b:URL>
    <b:RefOrder>11</b:RefOrder>
  </b:Source>
</b:Sources>
</file>

<file path=customXml/itemProps1.xml><?xml version="1.0" encoding="utf-8"?>
<ds:datastoreItem xmlns:ds="http://schemas.openxmlformats.org/officeDocument/2006/customXml" ds:itemID="{64C1C22D-F8CB-4D83-9F3F-36F405544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2115</TotalTime>
  <Pages>9</Pages>
  <Words>1953</Words>
  <Characters>11136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Manhay Leung</cp:lastModifiedBy>
  <cp:revision>9</cp:revision>
  <cp:lastPrinted>2017-10-18T08:13:00Z</cp:lastPrinted>
  <dcterms:created xsi:type="dcterms:W3CDTF">2018-04-02T16:35:00Z</dcterms:created>
  <dcterms:modified xsi:type="dcterms:W3CDTF">2018-04-05T03:11:00Z</dcterms:modified>
</cp:coreProperties>
</file>