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3C12D9" w14:textId="77777777" w:rsidR="00DC507A" w:rsidRPr="00DC507A" w:rsidRDefault="00DC507A" w:rsidP="00DC507A">
      <w:pPr>
        <w:pStyle w:val="Heading1"/>
      </w:pPr>
      <w:r w:rsidRPr="00DC507A">
        <w:t>How to Create a Chart in a Word Document</w:t>
      </w:r>
    </w:p>
    <w:p w14:paraId="3A0B27E6" w14:textId="03836B0E" w:rsidR="0066621A" w:rsidRDefault="0066621A" w:rsidP="00DC507A">
      <w:r w:rsidRPr="0066621A">
        <w:rPr>
          <w:noProof/>
        </w:rPr>
        <w:drawing>
          <wp:inline distT="0" distB="0" distL="0" distR="0" wp14:anchorId="63AE9C93" wp14:editId="17BE2BAB">
            <wp:extent cx="5943600" cy="3958590"/>
            <wp:effectExtent l="0" t="0" r="0" b="3810"/>
            <wp:docPr id="1440455441" name="Picture 1" descr="A screenshot of a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455441" name="Picture 1" descr="A screenshot of a char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5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2E7A5" w14:textId="77777777" w:rsidR="00DC507A" w:rsidRPr="00DC507A" w:rsidRDefault="00DC507A" w:rsidP="00DC507A">
      <w:pPr>
        <w:pStyle w:val="Heading2"/>
      </w:pPr>
      <w:r w:rsidRPr="00DC507A">
        <w:t>Step 1: Open Your Word Document</w:t>
      </w:r>
    </w:p>
    <w:p w14:paraId="4CED87C5" w14:textId="77777777" w:rsidR="00DC507A" w:rsidRPr="00DC507A" w:rsidRDefault="00DC507A" w:rsidP="00DC507A">
      <w:r w:rsidRPr="00DC507A">
        <w:t>Before creating a chart, ensure that you have your Microsoft Word document open. You can start with a new document or open an existing one where you want to insert a chart.</w:t>
      </w:r>
    </w:p>
    <w:p w14:paraId="432062C9" w14:textId="77777777" w:rsidR="00DC507A" w:rsidRPr="00DC507A" w:rsidRDefault="00DC507A" w:rsidP="00DC507A">
      <w:pPr>
        <w:pStyle w:val="Heading2"/>
      </w:pPr>
      <w:r w:rsidRPr="00DC507A">
        <w:t>Step 2: Place Your Cursor Where You Want the Chart</w:t>
      </w:r>
    </w:p>
    <w:p w14:paraId="4C7A8DD7" w14:textId="77777777" w:rsidR="00DC507A" w:rsidRPr="00DC507A" w:rsidRDefault="00DC507A" w:rsidP="00DC507A">
      <w:r w:rsidRPr="00DC507A">
        <w:t>Click at the place in your document where you want the chart to appear. This could be within a table, paragraph, or just anywhere on the page.</w:t>
      </w:r>
    </w:p>
    <w:p w14:paraId="623490EF" w14:textId="77777777" w:rsidR="00DC507A" w:rsidRPr="00DC507A" w:rsidRDefault="00DC507A" w:rsidP="00DC507A">
      <w:pPr>
        <w:pStyle w:val="Heading2"/>
      </w:pPr>
      <w:r w:rsidRPr="00DC507A">
        <w:t>Step 3: Insert a Chart</w:t>
      </w:r>
    </w:p>
    <w:p w14:paraId="15A8FC51" w14:textId="77777777" w:rsidR="00DC507A" w:rsidRPr="00DC507A" w:rsidRDefault="00DC507A" w:rsidP="00DC507A">
      <w:pPr>
        <w:numPr>
          <w:ilvl w:val="0"/>
          <w:numId w:val="1"/>
        </w:numPr>
      </w:pPr>
      <w:r w:rsidRPr="00DC507A">
        <w:t xml:space="preserve">Go to the </w:t>
      </w:r>
      <w:r w:rsidRPr="00DC507A">
        <w:rPr>
          <w:b/>
          <w:bCs/>
        </w:rPr>
        <w:t>Insert</w:t>
      </w:r>
      <w:r w:rsidRPr="00DC507A">
        <w:t xml:space="preserve"> tab at the top of the Word window.</w:t>
      </w:r>
    </w:p>
    <w:p w14:paraId="0EE45A96" w14:textId="77777777" w:rsidR="00DC507A" w:rsidRPr="00DC507A" w:rsidRDefault="00DC507A" w:rsidP="00DC507A">
      <w:pPr>
        <w:numPr>
          <w:ilvl w:val="0"/>
          <w:numId w:val="1"/>
        </w:numPr>
      </w:pPr>
      <w:r w:rsidRPr="00DC507A">
        <w:t xml:space="preserve">In the </w:t>
      </w:r>
      <w:r w:rsidRPr="00DC507A">
        <w:rPr>
          <w:b/>
          <w:bCs/>
        </w:rPr>
        <w:t>Illustrations</w:t>
      </w:r>
      <w:r w:rsidRPr="00DC507A">
        <w:t xml:space="preserve"> group, click on the </w:t>
      </w:r>
      <w:r w:rsidRPr="00DC507A">
        <w:rPr>
          <w:b/>
          <w:bCs/>
        </w:rPr>
        <w:t>Chart</w:t>
      </w:r>
      <w:r w:rsidRPr="00DC507A">
        <w:t xml:space="preserve"> button. A menu will pop up with different chart types such as </w:t>
      </w:r>
      <w:r w:rsidRPr="00DC507A">
        <w:rPr>
          <w:b/>
          <w:bCs/>
        </w:rPr>
        <w:t>Column</w:t>
      </w:r>
      <w:r w:rsidRPr="00DC507A">
        <w:t xml:space="preserve">, </w:t>
      </w:r>
      <w:r w:rsidRPr="00DC507A">
        <w:rPr>
          <w:b/>
          <w:bCs/>
        </w:rPr>
        <w:t>Line</w:t>
      </w:r>
      <w:r w:rsidRPr="00DC507A">
        <w:t xml:space="preserve">, </w:t>
      </w:r>
      <w:r w:rsidRPr="00DC507A">
        <w:rPr>
          <w:b/>
          <w:bCs/>
        </w:rPr>
        <w:t>Pie</w:t>
      </w:r>
      <w:r w:rsidRPr="00DC507A">
        <w:t xml:space="preserve">, </w:t>
      </w:r>
      <w:r w:rsidRPr="00DC507A">
        <w:rPr>
          <w:b/>
          <w:bCs/>
        </w:rPr>
        <w:t>Bar</w:t>
      </w:r>
      <w:r w:rsidRPr="00DC507A">
        <w:t>, and more.</w:t>
      </w:r>
    </w:p>
    <w:p w14:paraId="20FBD562" w14:textId="77777777" w:rsidR="00DC507A" w:rsidRPr="00DC507A" w:rsidRDefault="00DC507A" w:rsidP="00DC507A">
      <w:pPr>
        <w:pStyle w:val="Heading2"/>
      </w:pPr>
      <w:r w:rsidRPr="00DC507A">
        <w:lastRenderedPageBreak/>
        <w:t>Step 4: Select a Chart Type</w:t>
      </w:r>
    </w:p>
    <w:p w14:paraId="7835DB9A" w14:textId="77777777" w:rsidR="00DC507A" w:rsidRPr="00DC507A" w:rsidRDefault="00DC507A" w:rsidP="00DC507A">
      <w:r w:rsidRPr="00DC507A">
        <w:t xml:space="preserve">Once the </w:t>
      </w:r>
      <w:r w:rsidRPr="00DC507A">
        <w:rPr>
          <w:b/>
          <w:bCs/>
        </w:rPr>
        <w:t>Insert Chart</w:t>
      </w:r>
      <w:r w:rsidRPr="00DC507A">
        <w:t xml:space="preserve"> dialog box appears, you’ll see several options for chart types:</w:t>
      </w:r>
    </w:p>
    <w:p w14:paraId="45369C54" w14:textId="77777777" w:rsidR="00DC507A" w:rsidRPr="00DC507A" w:rsidRDefault="00DC507A" w:rsidP="00DC507A">
      <w:pPr>
        <w:numPr>
          <w:ilvl w:val="0"/>
          <w:numId w:val="2"/>
        </w:numPr>
      </w:pPr>
      <w:r w:rsidRPr="00DC507A">
        <w:rPr>
          <w:b/>
          <w:bCs/>
        </w:rPr>
        <w:t>Column Charts</w:t>
      </w:r>
      <w:r w:rsidRPr="00DC507A">
        <w:t>: Best for comparing data across categories.</w:t>
      </w:r>
    </w:p>
    <w:p w14:paraId="5B18263E" w14:textId="77777777" w:rsidR="00DC507A" w:rsidRPr="00DC507A" w:rsidRDefault="00DC507A" w:rsidP="00DC507A">
      <w:pPr>
        <w:numPr>
          <w:ilvl w:val="0"/>
          <w:numId w:val="2"/>
        </w:numPr>
      </w:pPr>
      <w:r w:rsidRPr="00DC507A">
        <w:rPr>
          <w:b/>
          <w:bCs/>
        </w:rPr>
        <w:t>Line Charts</w:t>
      </w:r>
      <w:r w:rsidRPr="00DC507A">
        <w:t>: Ideal for showing trends over time.</w:t>
      </w:r>
    </w:p>
    <w:p w14:paraId="48800FA9" w14:textId="77777777" w:rsidR="00DC507A" w:rsidRPr="00DC507A" w:rsidRDefault="00DC507A" w:rsidP="00DC507A">
      <w:pPr>
        <w:numPr>
          <w:ilvl w:val="0"/>
          <w:numId w:val="2"/>
        </w:numPr>
      </w:pPr>
      <w:r w:rsidRPr="00DC507A">
        <w:rPr>
          <w:b/>
          <w:bCs/>
        </w:rPr>
        <w:t>Pie Charts</w:t>
      </w:r>
      <w:r w:rsidRPr="00DC507A">
        <w:t>: Good for showing proportions or percentages.</w:t>
      </w:r>
    </w:p>
    <w:p w14:paraId="73E598E3" w14:textId="77777777" w:rsidR="00DC507A" w:rsidRPr="00DC507A" w:rsidRDefault="00DC507A" w:rsidP="00DC507A">
      <w:pPr>
        <w:numPr>
          <w:ilvl w:val="0"/>
          <w:numId w:val="2"/>
        </w:numPr>
      </w:pPr>
      <w:r w:rsidRPr="00DC507A">
        <w:rPr>
          <w:b/>
          <w:bCs/>
        </w:rPr>
        <w:t>Bar Charts</w:t>
      </w:r>
      <w:r w:rsidRPr="00DC507A">
        <w:t>: Used for comparing data across different categories, similar to column charts but in horizontal form.</w:t>
      </w:r>
    </w:p>
    <w:p w14:paraId="4A273C24" w14:textId="77777777" w:rsidR="00DC507A" w:rsidRPr="00DC507A" w:rsidRDefault="00DC507A" w:rsidP="00DC507A">
      <w:pPr>
        <w:numPr>
          <w:ilvl w:val="0"/>
          <w:numId w:val="2"/>
        </w:numPr>
      </w:pPr>
      <w:r w:rsidRPr="00DC507A">
        <w:rPr>
          <w:b/>
          <w:bCs/>
        </w:rPr>
        <w:t>Other Charts</w:t>
      </w:r>
      <w:r w:rsidRPr="00DC507A">
        <w:t xml:space="preserve">: Includes options like </w:t>
      </w:r>
      <w:r w:rsidRPr="00DC507A">
        <w:rPr>
          <w:b/>
          <w:bCs/>
        </w:rPr>
        <w:t>Area</w:t>
      </w:r>
      <w:r w:rsidRPr="00DC507A">
        <w:t xml:space="preserve">, </w:t>
      </w:r>
      <w:r w:rsidRPr="00DC507A">
        <w:rPr>
          <w:b/>
          <w:bCs/>
        </w:rPr>
        <w:t>Radar</w:t>
      </w:r>
      <w:r w:rsidRPr="00DC507A">
        <w:t xml:space="preserve">, </w:t>
      </w:r>
      <w:r w:rsidRPr="00DC507A">
        <w:rPr>
          <w:b/>
          <w:bCs/>
        </w:rPr>
        <w:t>Stock</w:t>
      </w:r>
      <w:r w:rsidRPr="00DC507A">
        <w:t>, etc.</w:t>
      </w:r>
    </w:p>
    <w:p w14:paraId="5E3B1EB2" w14:textId="77777777" w:rsidR="00DC507A" w:rsidRPr="00DC507A" w:rsidRDefault="00DC507A" w:rsidP="00DC507A">
      <w:r w:rsidRPr="00DC507A">
        <w:t xml:space="preserve">Select the chart type that best fits your data needs and click </w:t>
      </w:r>
      <w:r w:rsidRPr="00DC507A">
        <w:rPr>
          <w:b/>
          <w:bCs/>
        </w:rPr>
        <w:t>OK</w:t>
      </w:r>
      <w:r w:rsidRPr="00DC507A">
        <w:t>.</w:t>
      </w:r>
    </w:p>
    <w:p w14:paraId="5E31D185" w14:textId="77777777" w:rsidR="00DC507A" w:rsidRPr="00DC507A" w:rsidRDefault="00DC507A" w:rsidP="00DC507A">
      <w:pPr>
        <w:pStyle w:val="Heading2"/>
      </w:pPr>
      <w:r w:rsidRPr="00DC507A">
        <w:t>Step 5: Enter Data into the Excel Sheet</w:t>
      </w:r>
    </w:p>
    <w:p w14:paraId="383FBFB9" w14:textId="77777777" w:rsidR="00DC507A" w:rsidRPr="00DC507A" w:rsidRDefault="00DC507A" w:rsidP="00DC507A">
      <w:r w:rsidRPr="00DC507A">
        <w:t>After selecting a chart type, Word will open a small Excel sheet where you can enter your data.</w:t>
      </w:r>
    </w:p>
    <w:p w14:paraId="00AADEF9" w14:textId="77777777" w:rsidR="00DC507A" w:rsidRPr="00DC507A" w:rsidRDefault="00DC507A" w:rsidP="00DC507A">
      <w:pPr>
        <w:numPr>
          <w:ilvl w:val="0"/>
          <w:numId w:val="3"/>
        </w:numPr>
      </w:pPr>
      <w:r w:rsidRPr="00DC507A">
        <w:rPr>
          <w:b/>
          <w:bCs/>
        </w:rPr>
        <w:t>Rows and Columns</w:t>
      </w:r>
      <w:r w:rsidRPr="00DC507A">
        <w:t>: Each row represents a data series, and each column represents a category or time period.</w:t>
      </w:r>
    </w:p>
    <w:p w14:paraId="3638A3DD" w14:textId="77777777" w:rsidR="00DC507A" w:rsidRPr="00DC507A" w:rsidRDefault="00DC507A" w:rsidP="00DC507A">
      <w:pPr>
        <w:numPr>
          <w:ilvl w:val="0"/>
          <w:numId w:val="3"/>
        </w:numPr>
      </w:pPr>
      <w:r w:rsidRPr="00DC507A">
        <w:rPr>
          <w:b/>
          <w:bCs/>
        </w:rPr>
        <w:t>Entering Data</w:t>
      </w:r>
      <w:r w:rsidRPr="00DC507A">
        <w:t>: Click on the cells to type in your data. Word will automatically update the chart as you enter the numbers.</w:t>
      </w:r>
    </w:p>
    <w:p w14:paraId="4DD0F6D9" w14:textId="77777777" w:rsidR="00DC507A" w:rsidRPr="00DC507A" w:rsidRDefault="00DC507A" w:rsidP="00DC507A">
      <w:pPr>
        <w:pStyle w:val="Heading2"/>
      </w:pPr>
      <w:r w:rsidRPr="00DC507A">
        <w:t>Step 6: Customize the Chart</w:t>
      </w:r>
    </w:p>
    <w:p w14:paraId="649AB10E" w14:textId="77777777" w:rsidR="00DC507A" w:rsidRPr="00DC507A" w:rsidRDefault="00DC507A" w:rsidP="00DC507A">
      <w:pPr>
        <w:numPr>
          <w:ilvl w:val="0"/>
          <w:numId w:val="4"/>
        </w:numPr>
      </w:pPr>
      <w:r w:rsidRPr="00DC507A">
        <w:rPr>
          <w:b/>
          <w:bCs/>
        </w:rPr>
        <w:t>Chart Title</w:t>
      </w:r>
      <w:r w:rsidRPr="00DC507A">
        <w:t>: You can click on the default chart title and change it to something more descriptive, like “Sales Data for Q1”.</w:t>
      </w:r>
    </w:p>
    <w:p w14:paraId="1D875834" w14:textId="77777777" w:rsidR="00DC507A" w:rsidRPr="00DC507A" w:rsidRDefault="00DC507A" w:rsidP="00DC507A">
      <w:pPr>
        <w:numPr>
          <w:ilvl w:val="0"/>
          <w:numId w:val="4"/>
        </w:numPr>
      </w:pPr>
      <w:r w:rsidRPr="00DC507A">
        <w:rPr>
          <w:b/>
          <w:bCs/>
        </w:rPr>
        <w:t>Legend</w:t>
      </w:r>
      <w:r w:rsidRPr="00DC507A">
        <w:t xml:space="preserve">: You can choose to show or hide the legend by selecting the </w:t>
      </w:r>
      <w:r w:rsidRPr="00DC507A">
        <w:rPr>
          <w:b/>
          <w:bCs/>
        </w:rPr>
        <w:t>Chart Elements</w:t>
      </w:r>
      <w:r w:rsidRPr="00DC507A">
        <w:t xml:space="preserve"> button (the plus sign next to the chart) and checking or unchecking the </w:t>
      </w:r>
      <w:r w:rsidRPr="00DC507A">
        <w:rPr>
          <w:b/>
          <w:bCs/>
        </w:rPr>
        <w:t>Legend</w:t>
      </w:r>
      <w:r w:rsidRPr="00DC507A">
        <w:t xml:space="preserve"> box.</w:t>
      </w:r>
    </w:p>
    <w:p w14:paraId="6C4F8EDE" w14:textId="77777777" w:rsidR="00DC507A" w:rsidRPr="00DC507A" w:rsidRDefault="00DC507A" w:rsidP="00DC507A">
      <w:pPr>
        <w:numPr>
          <w:ilvl w:val="0"/>
          <w:numId w:val="4"/>
        </w:numPr>
      </w:pPr>
      <w:r w:rsidRPr="00DC507A">
        <w:rPr>
          <w:b/>
          <w:bCs/>
        </w:rPr>
        <w:t>Axes</w:t>
      </w:r>
      <w:r w:rsidRPr="00DC507A">
        <w:t xml:space="preserve">: To modify the axis labels or their scale, right-click on the axis and select </w:t>
      </w:r>
      <w:r w:rsidRPr="00DC507A">
        <w:rPr>
          <w:b/>
          <w:bCs/>
        </w:rPr>
        <w:t>Format Axis</w:t>
      </w:r>
      <w:r w:rsidRPr="00DC507A">
        <w:t>.</w:t>
      </w:r>
    </w:p>
    <w:p w14:paraId="4328BB88" w14:textId="77777777" w:rsidR="00DC507A" w:rsidRPr="00DC507A" w:rsidRDefault="00DC507A" w:rsidP="00DC507A">
      <w:pPr>
        <w:numPr>
          <w:ilvl w:val="0"/>
          <w:numId w:val="4"/>
        </w:numPr>
      </w:pPr>
      <w:r w:rsidRPr="00DC507A">
        <w:rPr>
          <w:b/>
          <w:bCs/>
        </w:rPr>
        <w:t>Colors and Styles</w:t>
      </w:r>
      <w:r w:rsidRPr="00DC507A">
        <w:t xml:space="preserve">: Click on the </w:t>
      </w:r>
      <w:r w:rsidRPr="00DC507A">
        <w:rPr>
          <w:b/>
          <w:bCs/>
        </w:rPr>
        <w:t>Chart Styles</w:t>
      </w:r>
      <w:r w:rsidRPr="00DC507A">
        <w:t xml:space="preserve"> button (paintbrush icon) next to the chart to change the look and feel. You can choose from a range of pre-set styles and color schemes.</w:t>
      </w:r>
    </w:p>
    <w:p w14:paraId="362B4D9D" w14:textId="77777777" w:rsidR="00DC507A" w:rsidRPr="00DC507A" w:rsidRDefault="00DC507A" w:rsidP="00DC507A">
      <w:pPr>
        <w:pStyle w:val="Heading2"/>
      </w:pPr>
      <w:r w:rsidRPr="00DC507A">
        <w:lastRenderedPageBreak/>
        <w:t>Step 7: Final Adjustments and Placement</w:t>
      </w:r>
    </w:p>
    <w:p w14:paraId="364D46FE" w14:textId="77777777" w:rsidR="00DC507A" w:rsidRPr="00DC507A" w:rsidRDefault="00DC507A" w:rsidP="00DC507A">
      <w:r w:rsidRPr="00DC507A">
        <w:t>Once your data is entered and your chart is customized, you can make final adjustments:</w:t>
      </w:r>
    </w:p>
    <w:p w14:paraId="4DA958A3" w14:textId="77777777" w:rsidR="00DC507A" w:rsidRPr="00DC507A" w:rsidRDefault="00DC507A" w:rsidP="00DC507A">
      <w:pPr>
        <w:numPr>
          <w:ilvl w:val="0"/>
          <w:numId w:val="5"/>
        </w:numPr>
      </w:pPr>
      <w:r w:rsidRPr="00DC507A">
        <w:t>Resize the chart by clicking and dragging the corners.</w:t>
      </w:r>
    </w:p>
    <w:p w14:paraId="74BA414C" w14:textId="77777777" w:rsidR="00DC507A" w:rsidRPr="00DC507A" w:rsidRDefault="00DC507A" w:rsidP="00DC507A">
      <w:pPr>
        <w:numPr>
          <w:ilvl w:val="0"/>
          <w:numId w:val="5"/>
        </w:numPr>
      </w:pPr>
      <w:r w:rsidRPr="00DC507A">
        <w:t>Move the chart by clicking and dragging it to the desired location in your document.</w:t>
      </w:r>
    </w:p>
    <w:p w14:paraId="286809E1" w14:textId="77777777" w:rsidR="00DC507A" w:rsidRPr="00DC507A" w:rsidRDefault="00DC507A" w:rsidP="00DC507A">
      <w:r w:rsidRPr="00DC507A">
        <w:t xml:space="preserve">You can also adjust the chart’s placement relative to the text by right-clicking the chart, selecting </w:t>
      </w:r>
      <w:r w:rsidRPr="00DC507A">
        <w:rPr>
          <w:b/>
          <w:bCs/>
        </w:rPr>
        <w:t>Wrap Text</w:t>
      </w:r>
      <w:r w:rsidRPr="00DC507A">
        <w:t>, and choosing the wrapping option that best suits your layout.</w:t>
      </w:r>
    </w:p>
    <w:p w14:paraId="228ECCF5" w14:textId="77777777" w:rsidR="00DC507A" w:rsidRPr="00DC507A" w:rsidRDefault="00DC507A" w:rsidP="00DC507A">
      <w:pPr>
        <w:pStyle w:val="Heading2"/>
      </w:pPr>
      <w:r w:rsidRPr="00DC507A">
        <w:t>Step 8: Save and Finish</w:t>
      </w:r>
    </w:p>
    <w:p w14:paraId="5B59A832" w14:textId="77777777" w:rsidR="00DC507A" w:rsidRPr="00DC507A" w:rsidRDefault="00DC507A" w:rsidP="00DC507A">
      <w:r w:rsidRPr="00DC507A">
        <w:t>Once you're satisfied with your chart, make sure to save your document to preserve all your changes. You can also continue editing the document or add more charts as needed.</w:t>
      </w:r>
    </w:p>
    <w:p w14:paraId="3BF3153F" w14:textId="77777777" w:rsidR="00DC507A" w:rsidRPr="00DC507A" w:rsidRDefault="00DC507A" w:rsidP="00DC507A">
      <w:pPr>
        <w:pStyle w:val="Heading1"/>
      </w:pPr>
      <w:r w:rsidRPr="00DC507A">
        <w:t>Tips for Effective Chart Creation</w:t>
      </w:r>
    </w:p>
    <w:p w14:paraId="7782EF3F" w14:textId="77777777" w:rsidR="00DC507A" w:rsidRPr="00DC507A" w:rsidRDefault="00DC507A" w:rsidP="00DC507A">
      <w:pPr>
        <w:numPr>
          <w:ilvl w:val="0"/>
          <w:numId w:val="6"/>
        </w:numPr>
      </w:pPr>
      <w:r w:rsidRPr="00DC507A">
        <w:t>Keep it simple: Don't overcrowd your chart with too much data.</w:t>
      </w:r>
    </w:p>
    <w:p w14:paraId="75212A29" w14:textId="77777777" w:rsidR="00DC507A" w:rsidRPr="00DC507A" w:rsidRDefault="00DC507A" w:rsidP="00DC507A">
      <w:pPr>
        <w:numPr>
          <w:ilvl w:val="0"/>
          <w:numId w:val="6"/>
        </w:numPr>
      </w:pPr>
      <w:r w:rsidRPr="00DC507A">
        <w:t>Use colors effectively: Ensure that the colors in your chart are distinguishable and meaningful.</w:t>
      </w:r>
    </w:p>
    <w:p w14:paraId="145B64DA" w14:textId="77777777" w:rsidR="00DC507A" w:rsidRPr="00DC507A" w:rsidRDefault="00DC507A" w:rsidP="00DC507A">
      <w:pPr>
        <w:numPr>
          <w:ilvl w:val="0"/>
          <w:numId w:val="6"/>
        </w:numPr>
      </w:pPr>
      <w:r w:rsidRPr="00DC507A">
        <w:t>Provide a title: Always label your chart with a clear and concise title.</w:t>
      </w:r>
    </w:p>
    <w:p w14:paraId="1138BFB6" w14:textId="77777777" w:rsidR="00DC507A" w:rsidRPr="00DC507A" w:rsidRDefault="00DC507A" w:rsidP="00DC507A">
      <w:pPr>
        <w:numPr>
          <w:ilvl w:val="0"/>
          <w:numId w:val="6"/>
        </w:numPr>
      </w:pPr>
      <w:r w:rsidRPr="00DC507A">
        <w:t>Review your data: Make sure the data entered is accurate and relevant to the chart type.</w:t>
      </w:r>
    </w:p>
    <w:p w14:paraId="39DD82A1" w14:textId="77777777" w:rsidR="00DC507A" w:rsidRDefault="00DC507A"/>
    <w:sectPr w:rsidR="00DC507A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EFE1E7" w14:textId="77777777" w:rsidR="00044973" w:rsidRDefault="00044973" w:rsidP="00E7226C">
      <w:pPr>
        <w:spacing w:after="0" w:line="240" w:lineRule="auto"/>
      </w:pPr>
      <w:r>
        <w:separator/>
      </w:r>
    </w:p>
  </w:endnote>
  <w:endnote w:type="continuationSeparator" w:id="0">
    <w:p w14:paraId="1DC99337" w14:textId="77777777" w:rsidR="00044973" w:rsidRDefault="00044973" w:rsidP="00E72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92820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F910B9" w14:textId="32EDB836" w:rsidR="00580FE0" w:rsidRDefault="00580FE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EDD74" w14:textId="77777777" w:rsidR="00580FE0" w:rsidRDefault="00580F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7B87D8" w14:textId="77777777" w:rsidR="00044973" w:rsidRDefault="00044973" w:rsidP="00E7226C">
      <w:pPr>
        <w:spacing w:after="0" w:line="240" w:lineRule="auto"/>
      </w:pPr>
      <w:r>
        <w:separator/>
      </w:r>
    </w:p>
  </w:footnote>
  <w:footnote w:type="continuationSeparator" w:id="0">
    <w:p w14:paraId="7077663A" w14:textId="77777777" w:rsidR="00044973" w:rsidRDefault="00044973" w:rsidP="00E722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33D5D"/>
    <w:multiLevelType w:val="multilevel"/>
    <w:tmpl w:val="D576C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266E5D"/>
    <w:multiLevelType w:val="multilevel"/>
    <w:tmpl w:val="55A04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9A5938"/>
    <w:multiLevelType w:val="multilevel"/>
    <w:tmpl w:val="05BA2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224F65"/>
    <w:multiLevelType w:val="multilevel"/>
    <w:tmpl w:val="2D9C4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EF3781"/>
    <w:multiLevelType w:val="multilevel"/>
    <w:tmpl w:val="0E461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3A30904"/>
    <w:multiLevelType w:val="multilevel"/>
    <w:tmpl w:val="0B703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9859573">
    <w:abstractNumId w:val="4"/>
  </w:num>
  <w:num w:numId="2" w16cid:durableId="1128275506">
    <w:abstractNumId w:val="3"/>
  </w:num>
  <w:num w:numId="3" w16cid:durableId="1919752706">
    <w:abstractNumId w:val="1"/>
  </w:num>
  <w:num w:numId="4" w16cid:durableId="523441524">
    <w:abstractNumId w:val="0"/>
  </w:num>
  <w:num w:numId="5" w16cid:durableId="1605184790">
    <w:abstractNumId w:val="2"/>
  </w:num>
  <w:num w:numId="6" w16cid:durableId="3734342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sDCzNDWxNDM3NjC0NDZQ0lEKTi0uzszPAykwqgUA1gsBwSwAAAA="/>
  </w:docVars>
  <w:rsids>
    <w:rsidRoot w:val="004E1436"/>
    <w:rsid w:val="00044973"/>
    <w:rsid w:val="000E2AC8"/>
    <w:rsid w:val="001F24F3"/>
    <w:rsid w:val="00221E96"/>
    <w:rsid w:val="00247F15"/>
    <w:rsid w:val="004E1436"/>
    <w:rsid w:val="00580FE0"/>
    <w:rsid w:val="005C1D36"/>
    <w:rsid w:val="0066621A"/>
    <w:rsid w:val="008A3C8F"/>
    <w:rsid w:val="00916A59"/>
    <w:rsid w:val="009B153F"/>
    <w:rsid w:val="00C344F0"/>
    <w:rsid w:val="00D7594D"/>
    <w:rsid w:val="00DC507A"/>
    <w:rsid w:val="00E57932"/>
    <w:rsid w:val="00E7226C"/>
    <w:rsid w:val="00E75168"/>
    <w:rsid w:val="00E831CB"/>
    <w:rsid w:val="00F13466"/>
    <w:rsid w:val="00F5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EB0EC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2AC8"/>
    <w:pPr>
      <w:spacing w:line="360" w:lineRule="auto"/>
      <w:jc w:val="both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E2AC8"/>
    <w:pPr>
      <w:keepNext/>
      <w:keepLines/>
      <w:spacing w:before="360" w:after="80"/>
      <w:outlineLvl w:val="0"/>
    </w:pPr>
    <w:rPr>
      <w:rFonts w:eastAsiaTheme="majorEastAsia" w:cstheme="majorBidi"/>
      <w:b/>
      <w:color w:val="0A2F41" w:themeColor="accent1" w:themeShade="80"/>
      <w:sz w:val="32"/>
      <w:szCs w:val="4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E2AC8"/>
    <w:pPr>
      <w:keepNext/>
      <w:keepLines/>
      <w:spacing w:before="160" w:after="80"/>
      <w:outlineLvl w:val="1"/>
    </w:pPr>
    <w:rPr>
      <w:rFonts w:eastAsiaTheme="majorEastAsia" w:cstheme="majorBidi"/>
      <w:b/>
      <w:color w:val="0F4761" w:themeColor="accent1" w:themeShade="BF"/>
      <w:sz w:val="28"/>
      <w:szCs w:val="32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0E2AC8"/>
    <w:pPr>
      <w:keepNext/>
      <w:keepLines/>
      <w:spacing w:before="160" w:after="80"/>
      <w:outlineLvl w:val="2"/>
    </w:pPr>
    <w:rPr>
      <w:rFonts w:eastAsiaTheme="majorEastAsia" w:cstheme="majorBidi"/>
      <w:b/>
      <w:color w:val="0F4761" w:themeColor="accent1" w:themeShade="BF"/>
      <w:sz w:val="26"/>
      <w:szCs w:val="28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0E2AC8"/>
    <w:pPr>
      <w:keepNext/>
      <w:keepLines/>
      <w:spacing w:before="80" w:after="40"/>
      <w:outlineLvl w:val="3"/>
    </w:pPr>
    <w:rPr>
      <w:rFonts w:eastAsiaTheme="majorEastAsia" w:cstheme="majorBidi"/>
      <w:b/>
      <w:i/>
      <w:iCs/>
      <w:color w:val="0F4761" w:themeColor="accent1" w:themeShade="BF"/>
      <w:sz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AC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b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143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143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143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143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AC8"/>
    <w:rPr>
      <w:rFonts w:ascii="Times New Roman" w:eastAsiaTheme="majorEastAsia" w:hAnsi="Times New Roman" w:cstheme="majorBidi"/>
      <w:b/>
      <w:color w:val="0A2F41" w:themeColor="accent1" w:themeShade="80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E2AC8"/>
    <w:rPr>
      <w:rFonts w:ascii="Times New Roman" w:eastAsiaTheme="majorEastAsia" w:hAnsi="Times New Roman" w:cstheme="majorBidi"/>
      <w:b/>
      <w:color w:val="0F4761" w:themeColor="accent1" w:themeShade="BF"/>
      <w:sz w:val="28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E2AC8"/>
    <w:rPr>
      <w:rFonts w:ascii="Times New Roman" w:eastAsiaTheme="majorEastAsia" w:hAnsi="Times New Roman" w:cstheme="majorBidi"/>
      <w:b/>
      <w:color w:val="0F4761" w:themeColor="accent1" w:themeShade="BF"/>
      <w:sz w:val="26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0E2AC8"/>
    <w:rPr>
      <w:rFonts w:ascii="Times New Roman" w:eastAsiaTheme="majorEastAsia" w:hAnsi="Times New Roman" w:cstheme="majorBidi"/>
      <w:b/>
      <w:i/>
      <w:iCs/>
      <w:color w:val="0F4761" w:themeColor="accent1" w:themeShade="BF"/>
      <w:sz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2AC8"/>
    <w:rPr>
      <w:rFonts w:eastAsiaTheme="majorEastAsia" w:cstheme="majorBidi"/>
      <w:color w:val="0F4761" w:themeColor="accent1" w:themeShade="BF"/>
    </w:rPr>
  </w:style>
  <w:style w:type="paragraph" w:styleId="Caption">
    <w:name w:val="caption"/>
    <w:basedOn w:val="Normal"/>
    <w:next w:val="Normal"/>
    <w:autoRedefine/>
    <w:uiPriority w:val="35"/>
    <w:unhideWhenUsed/>
    <w:qFormat/>
    <w:rsid w:val="00E75168"/>
    <w:pPr>
      <w:spacing w:after="200"/>
      <w:jc w:val="center"/>
    </w:pPr>
    <w:rPr>
      <w:i/>
      <w:iCs/>
      <w:color w:val="0E2841" w:themeColor="text2"/>
      <w:sz w:val="22"/>
      <w:szCs w:val="1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14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14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14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14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14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14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143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14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14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1436"/>
    <w:rPr>
      <w:rFonts w:ascii="Times New Roman" w:hAnsi="Times New Roman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14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14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14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1436"/>
    <w:rPr>
      <w:rFonts w:ascii="Times New Roman" w:hAnsi="Times New Roman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143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722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226C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E722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226C"/>
    <w:rPr>
      <w:rFonts w:ascii="Times New Roman" w:hAnsi="Times New Roman"/>
    </w:rPr>
  </w:style>
  <w:style w:type="paragraph" w:styleId="NoSpacing">
    <w:name w:val="No Spacing"/>
    <w:uiPriority w:val="1"/>
    <w:qFormat/>
    <w:rsid w:val="00DC507A"/>
    <w:pPr>
      <w:spacing w:after="0" w:line="240" w:lineRule="auto"/>
      <w:jc w:val="both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37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2025-04-09T17:36:00Z</dcterms:created>
  <dcterms:modified xsi:type="dcterms:W3CDTF">2025-04-09T18:24:00Z</dcterms:modified>
</cp:coreProperties>
</file>