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F5BF5" w14:textId="77777777" w:rsidR="007E2CA7" w:rsidRDefault="007E2CA7" w:rsidP="00E0619F">
      <w:pPr>
        <w:spacing w:after="0" w:line="240" w:lineRule="auto"/>
        <w:ind w:left="-180" w:right="-334"/>
        <w:rPr>
          <w:rFonts w:ascii="Georgia" w:eastAsia="SimSun" w:hAnsi="Georgia" w:cs="Times New Roman"/>
          <w:color w:val="000000"/>
          <w:sz w:val="21"/>
          <w:szCs w:val="21"/>
          <w:lang w:eastAsia="zh-CN"/>
        </w:rPr>
      </w:pPr>
    </w:p>
    <w:p w14:paraId="65A92573" w14:textId="6AC9BE1A"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r w:rsidRPr="00E0619F">
        <w:rPr>
          <w:rFonts w:ascii="Georgia" w:eastAsia="SimSun" w:hAnsi="Georgia" w:cs="Times New Roman"/>
          <w:noProof/>
          <w:color w:val="000000"/>
          <w:sz w:val="21"/>
          <w:szCs w:val="21"/>
          <w:lang w:eastAsia="en-GB"/>
        </w:rPr>
        <w:drawing>
          <wp:inline distT="0" distB="0" distL="0" distR="0" wp14:anchorId="02788C40" wp14:editId="6C3C926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50EA172"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3D5455C6"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676B7215"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val="cy-GB" w:eastAsia="zh-CN"/>
        </w:rPr>
      </w:pPr>
      <w:r w:rsidRPr="00E0619F">
        <w:rPr>
          <w:rFonts w:ascii="Arial" w:eastAsia="SimSun" w:hAnsi="Arial" w:cs="Arial"/>
          <w:b/>
          <w:color w:val="000000"/>
          <w:sz w:val="28"/>
          <w:szCs w:val="28"/>
          <w:lang w:val="cy-GB" w:eastAsia="zh-CN"/>
        </w:rPr>
        <w:t xml:space="preserve">Postgraduate/Distance Learning </w:t>
      </w:r>
    </w:p>
    <w:p w14:paraId="200471B6"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eastAsia="zh-CN"/>
        </w:rPr>
      </w:pPr>
      <w:r w:rsidRPr="00E0619F">
        <w:rPr>
          <w:rFonts w:ascii="Arial" w:eastAsia="SimSun" w:hAnsi="Arial" w:cs="Arial"/>
          <w:b/>
          <w:color w:val="000000"/>
          <w:sz w:val="28"/>
          <w:szCs w:val="28"/>
          <w:lang w:val="cy-GB" w:eastAsia="zh-CN"/>
        </w:rPr>
        <w:t>Assignment coversheet &amp; feedback form</w:t>
      </w:r>
    </w:p>
    <w:p w14:paraId="658B240A" w14:textId="77777777" w:rsidR="00E0619F" w:rsidRPr="00E0619F" w:rsidRDefault="00E0619F" w:rsidP="00E0619F">
      <w:pPr>
        <w:spacing w:after="0" w:line="240" w:lineRule="auto"/>
        <w:rPr>
          <w:rFonts w:ascii="Arial" w:eastAsia="SimSun" w:hAnsi="Arial" w:cs="Arial"/>
          <w:sz w:val="28"/>
          <w:szCs w:val="28"/>
          <w:lang w:val="cy-GB" w:eastAsia="zh-CN"/>
        </w:rPr>
      </w:pPr>
    </w:p>
    <w:p w14:paraId="25F27411" w14:textId="77777777" w:rsidR="00E0619F" w:rsidRPr="00E0619F" w:rsidRDefault="00E0619F" w:rsidP="00E0619F">
      <w:pPr>
        <w:keepNext/>
        <w:spacing w:after="0" w:line="240" w:lineRule="auto"/>
        <w:ind w:left="720"/>
        <w:jc w:val="center"/>
        <w:outlineLvl w:val="2"/>
        <w:rPr>
          <w:rFonts w:ascii="Tahoma" w:eastAsia="SimSun" w:hAnsi="Tahoma" w:cs="Tahoma"/>
          <w:b/>
          <w:bCs/>
          <w:sz w:val="20"/>
          <w:szCs w:val="20"/>
          <w:lang w:val="cy-GB" w:eastAsia="zh-CN"/>
        </w:rPr>
      </w:pPr>
      <w:r w:rsidRPr="00E0619F">
        <w:rPr>
          <w:rFonts w:ascii="Tahoma" w:eastAsia="SimSun" w:hAnsi="Tahoma" w:cs="Tahoma"/>
          <w:b/>
          <w:bCs/>
          <w:sz w:val="20"/>
          <w:szCs w:val="20"/>
          <w:lang w:val="cy-GB" w:eastAsia="zh-CN"/>
        </w:rPr>
        <w:t>THIS SHEET MUST BE THE FIRST PAGE OF THE ASSIGNMENT YOU ARE SUBMITTING  (DO NOT SEND AS A SEPARATE FILE)</w:t>
      </w:r>
    </w:p>
    <w:p w14:paraId="615B813F" w14:textId="77777777" w:rsidR="00E0619F" w:rsidRPr="00E0619F" w:rsidRDefault="00E0619F" w:rsidP="00E0619F">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0619F" w:rsidRPr="00E0619F" w14:paraId="026678D0" w14:textId="77777777" w:rsidTr="410C6C7B">
        <w:trPr>
          <w:trHeight w:val="614"/>
        </w:trPr>
        <w:tc>
          <w:tcPr>
            <w:tcW w:w="8856" w:type="dxa"/>
            <w:gridSpan w:val="5"/>
          </w:tcPr>
          <w:p w14:paraId="0E7A3C42"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b/>
                <w:color w:val="000000"/>
                <w:lang w:eastAsia="zh-CN"/>
              </w:rPr>
              <w:t>For completion by the student</w:t>
            </w:r>
            <w:r w:rsidRPr="00E0619F">
              <w:rPr>
                <w:rFonts w:ascii="Arial" w:eastAsia="SimSun" w:hAnsi="Arial" w:cs="Arial"/>
                <w:color w:val="000000"/>
                <w:lang w:eastAsia="zh-CN"/>
              </w:rPr>
              <w:t>:</w:t>
            </w:r>
          </w:p>
        </w:tc>
      </w:tr>
      <w:tr w:rsidR="00E0619F" w:rsidRPr="00E0619F" w14:paraId="34F168DD" w14:textId="77777777" w:rsidTr="410C6C7B">
        <w:trPr>
          <w:trHeight w:val="718"/>
        </w:trPr>
        <w:tc>
          <w:tcPr>
            <w:tcW w:w="8856" w:type="dxa"/>
            <w:gridSpan w:val="5"/>
          </w:tcPr>
          <w:p w14:paraId="303565F5" w14:textId="588EE44E"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Name:</w:t>
            </w:r>
            <w:r>
              <w:rPr>
                <w:rFonts w:ascii="Arial" w:eastAsia="SimSun" w:hAnsi="Arial" w:cs="Arial"/>
                <w:color w:val="000000"/>
                <w:lang w:eastAsia="zh-CN"/>
              </w:rPr>
              <w:t xml:space="preserve"> Amanda Page</w:t>
            </w:r>
          </w:p>
          <w:p w14:paraId="0B9529CC" w14:textId="77777777" w:rsidR="00E0619F" w:rsidRPr="00E0619F" w:rsidRDefault="00E0619F" w:rsidP="00E0619F">
            <w:pPr>
              <w:spacing w:after="0" w:line="240" w:lineRule="auto"/>
              <w:ind w:right="34"/>
              <w:rPr>
                <w:rFonts w:ascii="Arial" w:eastAsia="SimSun" w:hAnsi="Arial" w:cs="Arial"/>
                <w:color w:val="000000"/>
                <w:lang w:eastAsia="zh-CN"/>
              </w:rPr>
            </w:pPr>
          </w:p>
          <w:p w14:paraId="74712DA8" w14:textId="5036DF3E" w:rsidR="00E0619F" w:rsidRPr="00E0619F" w:rsidRDefault="00E0619F" w:rsidP="00F126BD">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 xml:space="preserve">Student </w:t>
            </w:r>
            <w:r w:rsidRPr="00E0619F">
              <w:rPr>
                <w:rFonts w:ascii="Arial" w:eastAsia="SimSun" w:hAnsi="Arial" w:cs="Arial"/>
                <w:b/>
                <w:bCs/>
                <w:color w:val="000000"/>
                <w:u w:val="single"/>
                <w:lang w:eastAsia="zh-CN"/>
              </w:rPr>
              <w:t>University</w:t>
            </w:r>
            <w:r w:rsidRPr="00E0619F">
              <w:rPr>
                <w:rFonts w:ascii="Arial" w:eastAsia="SimSun" w:hAnsi="Arial" w:cs="Arial"/>
                <w:color w:val="000000"/>
                <w:u w:val="single"/>
                <w:lang w:eastAsia="zh-CN"/>
              </w:rPr>
              <w:t xml:space="preserve"> </w:t>
            </w:r>
            <w:r w:rsidRPr="00E0619F">
              <w:rPr>
                <w:rFonts w:ascii="Arial" w:eastAsia="SimSun" w:hAnsi="Arial" w:cs="Arial"/>
                <w:color w:val="000000"/>
                <w:lang w:eastAsia="zh-CN"/>
              </w:rPr>
              <w:t xml:space="preserve">Email: </w:t>
            </w:r>
            <w:r w:rsidR="00F126BD">
              <w:rPr>
                <w:rFonts w:ascii="Arial" w:eastAsia="SimSun" w:hAnsi="Arial" w:cs="Arial"/>
                <w:color w:val="000000"/>
                <w:lang w:eastAsia="zh-CN"/>
              </w:rPr>
              <w:t>2218536@student.uwtsd.ac.uk</w:t>
            </w:r>
          </w:p>
        </w:tc>
      </w:tr>
      <w:tr w:rsidR="00E0619F" w:rsidRPr="00E0619F" w14:paraId="6D232B5A" w14:textId="77777777" w:rsidTr="410C6C7B">
        <w:trPr>
          <w:trHeight w:val="849"/>
        </w:trPr>
        <w:tc>
          <w:tcPr>
            <w:tcW w:w="4788" w:type="dxa"/>
          </w:tcPr>
          <w:p w14:paraId="2C50B03E" w14:textId="6CA068A6" w:rsidR="00E0619F" w:rsidRPr="00E0619F" w:rsidRDefault="00E0619F" w:rsidP="00E0619F">
            <w:pPr>
              <w:spacing w:after="0" w:line="240" w:lineRule="auto"/>
              <w:ind w:right="34"/>
              <w:rPr>
                <w:rFonts w:ascii="Arial" w:eastAsia="SimSun" w:hAnsi="Arial" w:cs="Arial"/>
                <w:color w:val="000000"/>
                <w:lang w:eastAsia="zh-CN"/>
              </w:rPr>
            </w:pPr>
            <w:r w:rsidRPr="410C6C7B">
              <w:rPr>
                <w:rFonts w:ascii="Arial" w:eastAsia="SimSun" w:hAnsi="Arial" w:cs="Arial"/>
                <w:color w:val="000000" w:themeColor="text1"/>
                <w:lang w:eastAsia="zh-CN"/>
              </w:rPr>
              <w:t>Module code: HPCA7</w:t>
            </w:r>
            <w:r w:rsidR="246DF8A9" w:rsidRPr="410C6C7B">
              <w:rPr>
                <w:rFonts w:ascii="Arial" w:eastAsia="SimSun" w:hAnsi="Arial" w:cs="Arial"/>
                <w:color w:val="000000" w:themeColor="text1"/>
                <w:lang w:eastAsia="zh-CN"/>
              </w:rPr>
              <w:t>028</w:t>
            </w:r>
          </w:p>
          <w:p w14:paraId="2E85F8B7" w14:textId="77777777" w:rsidR="00E0619F" w:rsidRPr="00E0619F" w:rsidRDefault="00E0619F" w:rsidP="00E0619F">
            <w:pPr>
              <w:spacing w:after="0" w:line="240" w:lineRule="auto"/>
              <w:ind w:right="34"/>
              <w:rPr>
                <w:rFonts w:ascii="Arial" w:eastAsia="SimSun" w:hAnsi="Arial" w:cs="Arial"/>
                <w:color w:val="000000"/>
                <w:lang w:eastAsia="zh-CN"/>
              </w:rPr>
            </w:pPr>
          </w:p>
          <w:p w14:paraId="64A3552D" w14:textId="128EA702" w:rsidR="00E0619F" w:rsidRPr="00E0619F" w:rsidRDefault="00E0619F" w:rsidP="00E0619F">
            <w:pPr>
              <w:spacing w:after="0" w:line="240" w:lineRule="auto"/>
              <w:ind w:right="34"/>
              <w:rPr>
                <w:rFonts w:ascii="Arial" w:eastAsia="SimSun" w:hAnsi="Arial" w:cs="Arial"/>
                <w:color w:val="000000"/>
                <w:lang w:eastAsia="zh-CN"/>
              </w:rPr>
            </w:pPr>
            <w:r w:rsidRPr="410C6C7B">
              <w:rPr>
                <w:rFonts w:ascii="Arial" w:eastAsia="SimSun" w:hAnsi="Arial" w:cs="Arial"/>
                <w:color w:val="000000" w:themeColor="text1"/>
                <w:lang w:eastAsia="zh-CN"/>
              </w:rPr>
              <w:t xml:space="preserve">Module title: Sacred </w:t>
            </w:r>
            <w:r w:rsidR="3B649A27" w:rsidRPr="410C6C7B">
              <w:rPr>
                <w:rFonts w:ascii="Arial" w:eastAsia="SimSun" w:hAnsi="Arial" w:cs="Arial"/>
                <w:color w:val="000000" w:themeColor="text1"/>
                <w:lang w:eastAsia="zh-CN"/>
              </w:rPr>
              <w:t>Skies</w:t>
            </w:r>
          </w:p>
          <w:p w14:paraId="6907913D" w14:textId="77777777" w:rsidR="00E0619F" w:rsidRPr="00E0619F" w:rsidRDefault="00E0619F" w:rsidP="00E0619F">
            <w:pPr>
              <w:spacing w:after="0" w:line="240" w:lineRule="auto"/>
              <w:ind w:right="34"/>
              <w:rPr>
                <w:rFonts w:ascii="Arial" w:eastAsia="SimSun" w:hAnsi="Arial" w:cs="Arial"/>
                <w:color w:val="000000"/>
                <w:lang w:eastAsia="zh-CN"/>
              </w:rPr>
            </w:pPr>
          </w:p>
          <w:p w14:paraId="625BAE98" w14:textId="77777777" w:rsidR="00E0619F" w:rsidRPr="00E0619F" w:rsidRDefault="00E0619F" w:rsidP="00E0619F">
            <w:pPr>
              <w:spacing w:after="0" w:line="240" w:lineRule="auto"/>
              <w:ind w:right="34"/>
              <w:rPr>
                <w:rFonts w:ascii="Arial" w:eastAsia="SimSun" w:hAnsi="Arial" w:cs="Arial"/>
                <w:color w:val="000000"/>
                <w:lang w:eastAsia="zh-CN"/>
              </w:rPr>
            </w:pPr>
          </w:p>
        </w:tc>
        <w:tc>
          <w:tcPr>
            <w:tcW w:w="2266" w:type="dxa"/>
            <w:gridSpan w:val="3"/>
          </w:tcPr>
          <w:p w14:paraId="1DC4D728" w14:textId="77777777" w:rsid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ID number:</w:t>
            </w:r>
          </w:p>
          <w:p w14:paraId="7245EA76" w14:textId="24ADC9D8"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2218536</w:t>
            </w:r>
          </w:p>
        </w:tc>
        <w:tc>
          <w:tcPr>
            <w:tcW w:w="1802" w:type="dxa"/>
          </w:tcPr>
          <w:p w14:paraId="7F40AA9F"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Educational support needs:</w:t>
            </w:r>
          </w:p>
          <w:p w14:paraId="6EDE9C68" w14:textId="237EDACC"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Yes/</w:t>
            </w:r>
          </w:p>
        </w:tc>
      </w:tr>
      <w:tr w:rsidR="00E0619F" w:rsidRPr="00E0619F" w14:paraId="304DBF05" w14:textId="77777777" w:rsidTr="410C6C7B">
        <w:trPr>
          <w:trHeight w:val="1139"/>
        </w:trPr>
        <w:tc>
          <w:tcPr>
            <w:tcW w:w="8856" w:type="dxa"/>
            <w:gridSpan w:val="5"/>
          </w:tcPr>
          <w:p w14:paraId="40611220" w14:textId="2E64ADA6" w:rsidR="00E0619F" w:rsidRPr="00E0619F" w:rsidRDefault="00E0619F" w:rsidP="00E0619F">
            <w:pPr>
              <w:spacing w:after="0" w:line="240" w:lineRule="auto"/>
              <w:ind w:right="34"/>
              <w:rPr>
                <w:rFonts w:ascii="Arial" w:eastAsia="SimSun" w:hAnsi="Arial" w:cs="Arial"/>
                <w:color w:val="000000"/>
                <w:lang w:eastAsia="zh-CN"/>
              </w:rPr>
            </w:pPr>
            <w:r w:rsidRPr="410C6C7B">
              <w:rPr>
                <w:rFonts w:ascii="Arial" w:eastAsia="SimSun" w:hAnsi="Arial" w:cs="Arial"/>
                <w:color w:val="000000" w:themeColor="text1"/>
                <w:lang w:eastAsia="zh-CN"/>
              </w:rPr>
              <w:t>Assignment title:</w:t>
            </w:r>
            <w:r w:rsidR="65B6822F" w:rsidRPr="410C6C7B">
              <w:rPr>
                <w:rFonts w:ascii="Arial" w:eastAsia="SimSun" w:hAnsi="Arial" w:cs="Arial"/>
                <w:color w:val="000000" w:themeColor="text1"/>
                <w:lang w:eastAsia="zh-CN"/>
              </w:rPr>
              <w:t xml:space="preserve"> Explore the Cultural Significance of the myth of Venus and the descent of </w:t>
            </w:r>
            <w:proofErr w:type="gramStart"/>
            <w:r w:rsidR="65B6822F" w:rsidRPr="410C6C7B">
              <w:rPr>
                <w:rFonts w:ascii="Arial" w:eastAsia="SimSun" w:hAnsi="Arial" w:cs="Arial"/>
                <w:color w:val="000000" w:themeColor="text1"/>
                <w:lang w:eastAsia="zh-CN"/>
              </w:rPr>
              <w:t>Ishtar</w:t>
            </w:r>
            <w:proofErr w:type="gramEnd"/>
          </w:p>
          <w:p w14:paraId="4C493250" w14:textId="23963252" w:rsidR="410C6C7B" w:rsidRDefault="410C6C7B" w:rsidP="410C6C7B">
            <w:pPr>
              <w:spacing w:after="0" w:line="240" w:lineRule="auto"/>
              <w:ind w:right="34"/>
              <w:rPr>
                <w:rFonts w:ascii="Arial" w:eastAsia="SimSun" w:hAnsi="Arial" w:cs="Arial"/>
                <w:color w:val="000000" w:themeColor="text1"/>
                <w:lang w:eastAsia="zh-CN"/>
              </w:rPr>
            </w:pPr>
          </w:p>
          <w:p w14:paraId="670119F5" w14:textId="61935045" w:rsidR="00E0619F" w:rsidRPr="00E0619F" w:rsidRDefault="00E0619F" w:rsidP="008900C8">
            <w:pPr>
              <w:spacing w:after="0" w:line="240" w:lineRule="auto"/>
              <w:ind w:right="34"/>
              <w:rPr>
                <w:rFonts w:ascii="Arial" w:eastAsia="SimSun" w:hAnsi="Arial" w:cs="Arial"/>
                <w:color w:val="000000"/>
                <w:lang w:eastAsia="zh-CN"/>
              </w:rPr>
            </w:pPr>
            <w:r w:rsidRPr="410C6C7B">
              <w:rPr>
                <w:rFonts w:ascii="Arial" w:eastAsia="SimSun" w:hAnsi="Arial" w:cs="Arial"/>
                <w:color w:val="000000" w:themeColor="text1"/>
                <w:lang w:eastAsia="zh-CN"/>
              </w:rPr>
              <w:t xml:space="preserve">Assignment due date: </w:t>
            </w:r>
            <w:r w:rsidR="008900C8" w:rsidRPr="410C6C7B">
              <w:rPr>
                <w:rFonts w:ascii="Arial" w:eastAsia="SimSun" w:hAnsi="Arial" w:cs="Arial"/>
                <w:color w:val="000000" w:themeColor="text1"/>
                <w:lang w:eastAsia="zh-CN"/>
              </w:rPr>
              <w:t>4</w:t>
            </w:r>
            <w:r w:rsidR="2A3DCBA3" w:rsidRPr="410C6C7B">
              <w:rPr>
                <w:rFonts w:ascii="Arial" w:eastAsia="SimSun" w:hAnsi="Arial" w:cs="Arial"/>
                <w:color w:val="000000" w:themeColor="text1"/>
                <w:lang w:eastAsia="zh-CN"/>
              </w:rPr>
              <w:t>th</w:t>
            </w:r>
            <w:r w:rsidR="008900C8" w:rsidRPr="410C6C7B">
              <w:rPr>
                <w:rFonts w:ascii="Arial" w:eastAsia="SimSun" w:hAnsi="Arial" w:cs="Arial"/>
                <w:color w:val="000000" w:themeColor="text1"/>
                <w:lang w:eastAsia="zh-CN"/>
              </w:rPr>
              <w:t xml:space="preserve"> </w:t>
            </w:r>
            <w:r w:rsidR="76433667" w:rsidRPr="410C6C7B">
              <w:rPr>
                <w:rFonts w:ascii="Arial" w:eastAsia="SimSun" w:hAnsi="Arial" w:cs="Arial"/>
                <w:color w:val="000000" w:themeColor="text1"/>
                <w:lang w:eastAsia="zh-CN"/>
              </w:rPr>
              <w:t>April</w:t>
            </w:r>
            <w:r w:rsidR="008900C8" w:rsidRPr="410C6C7B">
              <w:rPr>
                <w:rFonts w:ascii="Arial" w:eastAsia="SimSun" w:hAnsi="Arial" w:cs="Arial"/>
                <w:color w:val="000000" w:themeColor="text1"/>
                <w:lang w:eastAsia="zh-CN"/>
              </w:rPr>
              <w:t xml:space="preserve"> </w:t>
            </w:r>
            <w:proofErr w:type="gramStart"/>
            <w:r w:rsidR="008900C8" w:rsidRPr="410C6C7B">
              <w:rPr>
                <w:rFonts w:ascii="Arial" w:eastAsia="SimSun" w:hAnsi="Arial" w:cs="Arial"/>
                <w:color w:val="000000" w:themeColor="text1"/>
                <w:lang w:eastAsia="zh-CN"/>
              </w:rPr>
              <w:t xml:space="preserve">2024  </w:t>
            </w:r>
            <w:r w:rsidRPr="410C6C7B">
              <w:rPr>
                <w:rFonts w:ascii="Arial" w:eastAsia="SimSun" w:hAnsi="Arial" w:cs="Arial"/>
                <w:color w:val="000000" w:themeColor="text1"/>
                <w:lang w:eastAsia="zh-CN"/>
              </w:rPr>
              <w:t>(</w:t>
            </w:r>
            <w:proofErr w:type="gramEnd"/>
            <w:r w:rsidRPr="410C6C7B">
              <w:rPr>
                <w:rFonts w:ascii="Arial" w:eastAsia="SimSun" w:hAnsi="Arial" w:cs="Arial"/>
                <w:color w:val="000000" w:themeColor="text1"/>
                <w:lang w:eastAsia="zh-CN"/>
              </w:rPr>
              <w:t>+1 week differentiated deadline</w:t>
            </w:r>
            <w:r w:rsidR="008900C8" w:rsidRPr="410C6C7B">
              <w:rPr>
                <w:rFonts w:ascii="Arial" w:eastAsia="SimSun" w:hAnsi="Arial" w:cs="Arial"/>
                <w:color w:val="000000" w:themeColor="text1"/>
                <w:lang w:eastAsia="zh-CN"/>
              </w:rPr>
              <w:t xml:space="preserve"> 11</w:t>
            </w:r>
            <w:r w:rsidR="008900C8" w:rsidRPr="410C6C7B">
              <w:rPr>
                <w:rFonts w:ascii="Arial" w:eastAsia="SimSun" w:hAnsi="Arial" w:cs="Arial"/>
                <w:color w:val="000000" w:themeColor="text1"/>
                <w:vertAlign w:val="superscript"/>
                <w:lang w:eastAsia="zh-CN"/>
              </w:rPr>
              <w:t>th</w:t>
            </w:r>
            <w:r w:rsidR="008900C8" w:rsidRPr="410C6C7B">
              <w:rPr>
                <w:rFonts w:ascii="Arial" w:eastAsia="SimSun" w:hAnsi="Arial" w:cs="Arial"/>
                <w:color w:val="000000" w:themeColor="text1"/>
                <w:lang w:eastAsia="zh-CN"/>
              </w:rPr>
              <w:t xml:space="preserve"> </w:t>
            </w:r>
            <w:r w:rsidR="4BB7A175" w:rsidRPr="410C6C7B">
              <w:rPr>
                <w:rFonts w:ascii="Arial" w:eastAsia="SimSun" w:hAnsi="Arial" w:cs="Arial"/>
                <w:color w:val="000000" w:themeColor="text1"/>
                <w:lang w:eastAsia="zh-CN"/>
              </w:rPr>
              <w:t>April</w:t>
            </w:r>
            <w:r w:rsidRPr="410C6C7B">
              <w:rPr>
                <w:rFonts w:ascii="Arial" w:eastAsia="SimSun" w:hAnsi="Arial" w:cs="Arial"/>
                <w:color w:val="000000" w:themeColor="text1"/>
                <w:lang w:eastAsia="zh-CN"/>
              </w:rPr>
              <w:t>)</w:t>
            </w:r>
          </w:p>
        </w:tc>
      </w:tr>
      <w:tr w:rsidR="00E0619F" w:rsidRPr="00E0619F" w14:paraId="46CF36BB" w14:textId="77777777" w:rsidTr="410C6C7B">
        <w:trPr>
          <w:trHeight w:val="978"/>
        </w:trPr>
        <w:tc>
          <w:tcPr>
            <w:tcW w:w="8856" w:type="dxa"/>
            <w:gridSpan w:val="5"/>
            <w:tcBorders>
              <w:bottom w:val="single" w:sz="4" w:space="0" w:color="000000" w:themeColor="text1"/>
            </w:tcBorders>
          </w:tcPr>
          <w:p w14:paraId="31A5F5B0" w14:textId="0A54FC6A" w:rsidR="00E0619F" w:rsidRPr="00E0619F" w:rsidRDefault="00E0619F" w:rsidP="00EF3E98">
            <w:pPr>
              <w:spacing w:after="0" w:line="240" w:lineRule="auto"/>
              <w:rPr>
                <w:rFonts w:ascii="Arial" w:eastAsia="SimSun" w:hAnsi="Arial" w:cs="Arial"/>
                <w:lang w:eastAsia="zh-CN"/>
              </w:rPr>
            </w:pPr>
            <w:r w:rsidRPr="00E0619F">
              <w:rPr>
                <w:rFonts w:ascii="Arial" w:eastAsia="SimSun" w:hAnsi="Arial" w:cs="Arial"/>
                <w:lang w:eastAsia="zh-CN"/>
              </w:rPr>
              <w:t>This assignment is for the       1</w:t>
            </w:r>
            <w:proofErr w:type="gramStart"/>
            <w:r w:rsidRPr="00E0619F">
              <w:rPr>
                <w:rFonts w:ascii="Arial" w:eastAsia="SimSun" w:hAnsi="Arial" w:cs="Arial"/>
                <w:vertAlign w:val="superscript"/>
                <w:lang w:eastAsia="zh-CN"/>
              </w:rPr>
              <w:t xml:space="preserve">st </w:t>
            </w:r>
            <w:r w:rsidR="00EF3E98">
              <w:rPr>
                <w:rFonts w:ascii="Arial" w:eastAsia="SimSun" w:hAnsi="Arial" w:cs="Arial"/>
                <w:lang w:eastAsia="zh-CN"/>
              </w:rPr>
              <w:t xml:space="preserve"> </w:t>
            </w:r>
            <w:r w:rsidR="3FB8B581">
              <w:rPr>
                <w:rFonts w:ascii="Arial" w:eastAsia="SimSun" w:hAnsi="Arial" w:cs="Arial"/>
                <w:lang w:eastAsia="zh-CN"/>
              </w:rPr>
              <w:t>X</w:t>
            </w:r>
            <w:proofErr w:type="gramEnd"/>
            <w:r w:rsidRPr="00E0619F">
              <w:rPr>
                <w:rFonts w:ascii="Arial" w:eastAsia="SimSun" w:hAnsi="Arial" w:cs="Arial"/>
                <w:lang w:eastAsia="zh-CN"/>
              </w:rPr>
              <w:t xml:space="preserve">    2</w:t>
            </w:r>
            <w:r w:rsidRPr="00E0619F">
              <w:rPr>
                <w:rFonts w:ascii="Arial" w:eastAsia="SimSun" w:hAnsi="Arial" w:cs="Arial"/>
                <w:vertAlign w:val="superscript"/>
                <w:lang w:eastAsia="zh-CN"/>
              </w:rPr>
              <w:t>nd</w:t>
            </w:r>
            <w:r w:rsidR="00EF3E98">
              <w:rPr>
                <w:rFonts w:ascii="Arial" w:eastAsia="SimSun" w:hAnsi="Arial" w:cs="Arial"/>
                <w:lang w:eastAsia="zh-CN"/>
              </w:rPr>
              <w:t xml:space="preserve"> </w:t>
            </w:r>
            <w:r w:rsidRPr="00E0619F">
              <w:rPr>
                <w:rFonts w:ascii="Arial" w:eastAsia="SimSun" w:hAnsi="Arial" w:cs="Arial"/>
                <w:lang w:eastAsia="zh-CN"/>
              </w:rPr>
              <w:t xml:space="preserve">   3</w:t>
            </w:r>
            <w:r w:rsidRPr="00E0619F">
              <w:rPr>
                <w:rFonts w:ascii="Arial" w:eastAsia="SimSun" w:hAnsi="Arial" w:cs="Arial"/>
                <w:vertAlign w:val="superscript"/>
                <w:lang w:eastAsia="zh-CN"/>
              </w:rPr>
              <w:t>rd</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5"/>
                  <w:enabled/>
                  <w:calcOnExit w:val="0"/>
                  <w:checkBox>
                    <w:sizeAuto/>
                    <w:default w:val="0"/>
                  </w:checkBox>
                </w:ffData>
              </w:fldChar>
            </w:r>
            <w:bookmarkStart w:id="0" w:name="Check15"/>
            <w:r w:rsidRPr="00E0619F">
              <w:rPr>
                <w:rFonts w:ascii="Arial" w:eastAsia="SimSun" w:hAnsi="Arial" w:cs="Arial"/>
                <w:lang w:eastAsia="zh-CN"/>
              </w:rPr>
              <w:instrText xml:space="preserve"> FORMCHECKBOX </w:instrText>
            </w:r>
            <w:r w:rsidR="00DA3771">
              <w:rPr>
                <w:rFonts w:ascii="Arial" w:eastAsia="SimSun" w:hAnsi="Arial" w:cs="Arial"/>
                <w:lang w:eastAsia="zh-CN"/>
              </w:rPr>
            </w:r>
            <w:r w:rsidR="00DA3771">
              <w:rPr>
                <w:rFonts w:ascii="Arial" w:eastAsia="SimSun" w:hAnsi="Arial" w:cs="Arial"/>
                <w:lang w:eastAsia="zh-CN"/>
              </w:rPr>
              <w:fldChar w:fldCharType="separate"/>
            </w:r>
            <w:r w:rsidRPr="00E0619F">
              <w:rPr>
                <w:rFonts w:ascii="Arial" w:eastAsia="SimSun" w:hAnsi="Arial" w:cs="Arial"/>
                <w:lang w:eastAsia="zh-CN"/>
              </w:rPr>
              <w:fldChar w:fldCharType="end"/>
            </w:r>
            <w:bookmarkEnd w:id="0"/>
            <w:r w:rsidRPr="00E0619F">
              <w:rPr>
                <w:rFonts w:ascii="Arial" w:eastAsia="SimSun" w:hAnsi="Arial" w:cs="Arial"/>
                <w:lang w:eastAsia="zh-CN"/>
              </w:rPr>
              <w:t xml:space="preserve">      4</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6"/>
                  <w:enabled/>
                  <w:calcOnExit w:val="0"/>
                  <w:checkBox>
                    <w:sizeAuto/>
                    <w:default w:val="0"/>
                  </w:checkBox>
                </w:ffData>
              </w:fldChar>
            </w:r>
            <w:bookmarkStart w:id="1" w:name="Check16"/>
            <w:r w:rsidRPr="00E0619F">
              <w:rPr>
                <w:rFonts w:ascii="Arial" w:eastAsia="SimSun" w:hAnsi="Arial" w:cs="Arial"/>
                <w:lang w:eastAsia="zh-CN"/>
              </w:rPr>
              <w:instrText xml:space="preserve"> FORMCHECKBOX </w:instrText>
            </w:r>
            <w:r w:rsidR="00DA3771">
              <w:rPr>
                <w:rFonts w:ascii="Arial" w:eastAsia="SimSun" w:hAnsi="Arial" w:cs="Arial"/>
                <w:lang w:eastAsia="zh-CN"/>
              </w:rPr>
            </w:r>
            <w:r w:rsidR="00DA3771">
              <w:rPr>
                <w:rFonts w:ascii="Arial" w:eastAsia="SimSun" w:hAnsi="Arial" w:cs="Arial"/>
                <w:lang w:eastAsia="zh-CN"/>
              </w:rPr>
              <w:fldChar w:fldCharType="separate"/>
            </w:r>
            <w:r w:rsidRPr="00E0619F">
              <w:rPr>
                <w:rFonts w:ascii="Arial" w:eastAsia="SimSun" w:hAnsi="Arial" w:cs="Arial"/>
                <w:lang w:eastAsia="zh-CN"/>
              </w:rPr>
              <w:fldChar w:fldCharType="end"/>
            </w:r>
            <w:bookmarkEnd w:id="1"/>
            <w:r w:rsidRPr="00E0619F">
              <w:rPr>
                <w:rFonts w:ascii="Arial" w:eastAsia="SimSun" w:hAnsi="Arial" w:cs="Arial"/>
                <w:lang w:eastAsia="zh-CN"/>
              </w:rPr>
              <w:t xml:space="preserve">      5</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7"/>
                  <w:enabled/>
                  <w:calcOnExit w:val="0"/>
                  <w:checkBox>
                    <w:sizeAuto/>
                    <w:default w:val="0"/>
                  </w:checkBox>
                </w:ffData>
              </w:fldChar>
            </w:r>
            <w:bookmarkStart w:id="2" w:name="Check17"/>
            <w:r w:rsidRPr="00E0619F">
              <w:rPr>
                <w:rFonts w:ascii="Arial" w:eastAsia="SimSun" w:hAnsi="Arial" w:cs="Arial"/>
                <w:lang w:eastAsia="zh-CN"/>
              </w:rPr>
              <w:instrText xml:space="preserve"> FORMCHECKBOX </w:instrText>
            </w:r>
            <w:r w:rsidR="00DA3771">
              <w:rPr>
                <w:rFonts w:ascii="Arial" w:eastAsia="SimSun" w:hAnsi="Arial" w:cs="Arial"/>
                <w:lang w:eastAsia="zh-CN"/>
              </w:rPr>
            </w:r>
            <w:r w:rsidR="00DA3771">
              <w:rPr>
                <w:rFonts w:ascii="Arial" w:eastAsia="SimSun" w:hAnsi="Arial" w:cs="Arial"/>
                <w:lang w:eastAsia="zh-CN"/>
              </w:rPr>
              <w:fldChar w:fldCharType="separate"/>
            </w:r>
            <w:r w:rsidRPr="00E0619F">
              <w:rPr>
                <w:rFonts w:ascii="Arial" w:eastAsia="SimSun" w:hAnsi="Arial" w:cs="Arial"/>
                <w:lang w:eastAsia="zh-CN"/>
              </w:rPr>
              <w:fldChar w:fldCharType="end"/>
            </w:r>
            <w:bookmarkEnd w:id="2"/>
            <w:r w:rsidRPr="00E0619F">
              <w:rPr>
                <w:rFonts w:ascii="Arial" w:eastAsia="SimSun" w:hAnsi="Arial" w:cs="Arial"/>
                <w:lang w:eastAsia="zh-CN"/>
              </w:rPr>
              <w:t xml:space="preserve">      6</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8"/>
                  <w:enabled/>
                  <w:calcOnExit w:val="0"/>
                  <w:checkBox>
                    <w:sizeAuto/>
                    <w:default w:val="0"/>
                  </w:checkBox>
                </w:ffData>
              </w:fldChar>
            </w:r>
            <w:bookmarkStart w:id="3" w:name="Check18"/>
            <w:r w:rsidRPr="00E0619F">
              <w:rPr>
                <w:rFonts w:ascii="Arial" w:eastAsia="SimSun" w:hAnsi="Arial" w:cs="Arial"/>
                <w:lang w:eastAsia="zh-CN"/>
              </w:rPr>
              <w:instrText xml:space="preserve"> FORMCHECKBOX </w:instrText>
            </w:r>
            <w:r w:rsidR="00DA3771">
              <w:rPr>
                <w:rFonts w:ascii="Arial" w:eastAsia="SimSun" w:hAnsi="Arial" w:cs="Arial"/>
                <w:lang w:eastAsia="zh-CN"/>
              </w:rPr>
            </w:r>
            <w:r w:rsidR="00DA3771">
              <w:rPr>
                <w:rFonts w:ascii="Arial" w:eastAsia="SimSun" w:hAnsi="Arial" w:cs="Arial"/>
                <w:lang w:eastAsia="zh-CN"/>
              </w:rPr>
              <w:fldChar w:fldCharType="separate"/>
            </w:r>
            <w:r w:rsidRPr="00E0619F">
              <w:rPr>
                <w:rFonts w:ascii="Arial" w:eastAsia="SimSun" w:hAnsi="Arial" w:cs="Arial"/>
                <w:lang w:eastAsia="zh-CN"/>
              </w:rPr>
              <w:fldChar w:fldCharType="end"/>
            </w:r>
            <w:bookmarkEnd w:id="3"/>
            <w:r w:rsidRPr="410C6C7B">
              <w:rPr>
                <w:rFonts w:ascii="Arial" w:eastAsia="SimSun" w:hAnsi="Arial" w:cs="Arial"/>
                <w:b/>
                <w:bCs/>
                <w:lang w:eastAsia="zh-CN"/>
              </w:rPr>
              <w:t xml:space="preserve">   </w:t>
            </w:r>
            <w:r w:rsidRPr="00E0619F">
              <w:rPr>
                <w:rFonts w:ascii="Arial" w:eastAsia="SimSun" w:hAnsi="Arial" w:cs="Arial"/>
                <w:lang w:eastAsia="zh-CN"/>
              </w:rPr>
              <w:t>module of the degree</w:t>
            </w:r>
          </w:p>
        </w:tc>
      </w:tr>
      <w:tr w:rsidR="00E0619F" w:rsidRPr="00E0619F" w14:paraId="4F0F6649" w14:textId="77777777" w:rsidTr="410C6C7B">
        <w:trPr>
          <w:trHeight w:val="978"/>
        </w:trPr>
        <w:tc>
          <w:tcPr>
            <w:tcW w:w="8856" w:type="dxa"/>
            <w:gridSpan w:val="5"/>
            <w:shd w:val="clear" w:color="auto" w:fill="D9D9D9" w:themeFill="background1" w:themeFillShade="D9"/>
          </w:tcPr>
          <w:p w14:paraId="16737CF4"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I confirm that this is my original work and that I have adhered to the University policy on plagiarism.</w:t>
            </w:r>
          </w:p>
          <w:p w14:paraId="678D4806" w14:textId="1D36E394"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Signed ……………</w:t>
            </w:r>
            <w:r w:rsidR="00C45636">
              <w:rPr>
                <w:rFonts w:ascii="Arial" w:eastAsia="SimSun" w:hAnsi="Arial" w:cs="Arial"/>
                <w:color w:val="000000"/>
                <w:lang w:eastAsia="zh-CN"/>
              </w:rPr>
              <w:t>Amanda Page</w:t>
            </w:r>
            <w:r w:rsidRPr="00E0619F">
              <w:rPr>
                <w:rFonts w:ascii="Arial" w:eastAsia="SimSun" w:hAnsi="Arial" w:cs="Arial"/>
                <w:color w:val="000000"/>
                <w:lang w:eastAsia="zh-CN"/>
              </w:rPr>
              <w:t>………………………………………………</w:t>
            </w:r>
          </w:p>
          <w:p w14:paraId="3210EE8A" w14:textId="111D23FE" w:rsidR="00E0619F" w:rsidRPr="00E0619F" w:rsidRDefault="00E0619F" w:rsidP="00E0619F">
            <w:pPr>
              <w:spacing w:after="0" w:line="240" w:lineRule="auto"/>
              <w:ind w:right="34"/>
              <w:rPr>
                <w:rFonts w:ascii="Calibri" w:eastAsia="SimSun" w:hAnsi="Calibri" w:cs="Calibri"/>
                <w:b/>
                <w:color w:val="000000"/>
                <w:sz w:val="44"/>
                <w:szCs w:val="44"/>
                <w:lang w:eastAsia="zh-CN"/>
              </w:rPr>
            </w:pPr>
            <w:r w:rsidRPr="00E0619F">
              <w:rPr>
                <w:rFonts w:ascii="Calibri" w:eastAsia="SimSun" w:hAnsi="Calibri" w:cs="Tahoma"/>
                <w:b/>
                <w:color w:val="000000"/>
                <w:sz w:val="24"/>
                <w:szCs w:val="24"/>
                <w:lang w:eastAsia="zh-CN"/>
              </w:rPr>
              <w:t xml:space="preserve">Email </w:t>
            </w:r>
            <w:proofErr w:type="spellStart"/>
            <w:proofErr w:type="gramStart"/>
            <w:r w:rsidRPr="00E0619F">
              <w:rPr>
                <w:rFonts w:ascii="Calibri" w:eastAsia="SimSun" w:hAnsi="Calibri" w:cs="Tahoma"/>
                <w:b/>
                <w:color w:val="000000"/>
                <w:sz w:val="24"/>
                <w:szCs w:val="24"/>
                <w:lang w:eastAsia="zh-CN"/>
              </w:rPr>
              <w:t>submission:if</w:t>
            </w:r>
            <w:proofErr w:type="spellEnd"/>
            <w:proofErr w:type="gramEnd"/>
            <w:r w:rsidRPr="00E0619F">
              <w:rPr>
                <w:rFonts w:ascii="Calibri" w:eastAsia="SimSun" w:hAnsi="Calibri" w:cs="Tahoma"/>
                <w:b/>
                <w:color w:val="000000"/>
                <w:sz w:val="24"/>
                <w:szCs w:val="24"/>
                <w:lang w:eastAsia="zh-CN"/>
              </w:rPr>
              <w:t xml:space="preserve"> you are submitting this form via email, please tick this box </w:t>
            </w:r>
            <w:r w:rsidR="00F126BD">
              <w:rPr>
                <w:rFonts w:ascii="Wingdings 2" w:eastAsia="Wingdings 2" w:hAnsi="Wingdings 2" w:cs="Wingdings 2"/>
                <w:b/>
                <w:color w:val="000000"/>
                <w:sz w:val="24"/>
                <w:szCs w:val="24"/>
                <w:lang w:eastAsia="zh-CN"/>
              </w:rPr>
              <w:t></w:t>
            </w:r>
          </w:p>
          <w:p w14:paraId="4E9BEE3D"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Calibri" w:eastAsia="SimSun" w:hAnsi="Calibri" w:cs="Tahoma"/>
                <w:b/>
                <w:color w:val="000000"/>
                <w:sz w:val="24"/>
                <w:szCs w:val="24"/>
                <w:lang w:eastAsia="zh-CN"/>
              </w:rPr>
              <w:t>(as a substitute for your signature) to confirm that you agree to the above declaration.</w:t>
            </w:r>
          </w:p>
        </w:tc>
      </w:tr>
      <w:tr w:rsidR="00E0619F" w:rsidRPr="00E0619F" w14:paraId="4A9F28BC" w14:textId="77777777" w:rsidTr="410C6C7B">
        <w:trPr>
          <w:trHeight w:val="3972"/>
        </w:trPr>
        <w:tc>
          <w:tcPr>
            <w:tcW w:w="8856" w:type="dxa"/>
            <w:gridSpan w:val="5"/>
          </w:tcPr>
          <w:p w14:paraId="1CD3ED57" w14:textId="77777777" w:rsidR="00E0619F" w:rsidRPr="00E0619F" w:rsidRDefault="00E0619F" w:rsidP="00E0619F">
            <w:pPr>
              <w:spacing w:after="0" w:line="240" w:lineRule="auto"/>
              <w:rPr>
                <w:rFonts w:ascii="Arial" w:eastAsia="SimSun" w:hAnsi="Arial" w:cs="Times New Roman"/>
                <w:b/>
                <w:sz w:val="24"/>
                <w:szCs w:val="24"/>
                <w:lang w:eastAsia="zh-CN"/>
              </w:rPr>
            </w:pPr>
          </w:p>
          <w:p w14:paraId="0944EEE3" w14:textId="77777777" w:rsidR="00E0619F" w:rsidRPr="00E0619F" w:rsidRDefault="00E0619F" w:rsidP="00E0619F">
            <w:pPr>
              <w:spacing w:after="0" w:line="240" w:lineRule="auto"/>
              <w:rPr>
                <w:rFonts w:ascii="Arial" w:eastAsia="SimSun" w:hAnsi="Arial" w:cs="Times New Roman"/>
                <w:sz w:val="24"/>
                <w:szCs w:val="24"/>
                <w:lang w:eastAsia="zh-CN"/>
              </w:rPr>
            </w:pPr>
            <w:r w:rsidRPr="00E0619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0619F" w:rsidRPr="00E0619F" w14:paraId="3ABFFFFB" w14:textId="77777777" w:rsidTr="00981AC0">
              <w:tc>
                <w:tcPr>
                  <w:tcW w:w="6970" w:type="dxa"/>
                </w:tcPr>
                <w:p w14:paraId="348D2A7F" w14:textId="77777777" w:rsidR="00E0619F" w:rsidRPr="00E0619F" w:rsidRDefault="00E0619F" w:rsidP="00E0619F">
                  <w:pPr>
                    <w:spacing w:after="0" w:line="240" w:lineRule="auto"/>
                    <w:rPr>
                      <w:rFonts w:ascii="Arial" w:eastAsia="SimSun" w:hAnsi="Arial" w:cs="Times New Roman"/>
                      <w:sz w:val="20"/>
                      <w:szCs w:val="20"/>
                      <w:lang w:eastAsia="zh-CN"/>
                    </w:rPr>
                  </w:pPr>
                </w:p>
                <w:p w14:paraId="26A40E2C"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1</w:t>
                  </w:r>
                  <w:r w:rsidRPr="00E0619F">
                    <w:rPr>
                      <w:rFonts w:ascii="Arial" w:eastAsia="SimSun" w:hAnsi="Arial" w:cs="Times New Roman"/>
                      <w:sz w:val="20"/>
                      <w:szCs w:val="20"/>
                      <w:vertAlign w:val="superscript"/>
                      <w:lang w:eastAsia="zh-CN"/>
                    </w:rPr>
                    <w:t>st</w:t>
                  </w:r>
                  <w:r w:rsidRPr="00E0619F">
                    <w:rPr>
                      <w:rFonts w:ascii="Arial" w:eastAsia="SimSun" w:hAnsi="Arial" w:cs="Times New Roman"/>
                      <w:sz w:val="20"/>
                      <w:szCs w:val="20"/>
                      <w:lang w:eastAsia="zh-CN"/>
                    </w:rPr>
                    <w:t xml:space="preserve"> Marker’s Provisional mark</w:t>
                  </w:r>
                </w:p>
              </w:tc>
              <w:tc>
                <w:tcPr>
                  <w:tcW w:w="1660" w:type="dxa"/>
                </w:tcPr>
                <w:p w14:paraId="7EC0851F"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55FF9EDC" w14:textId="77777777" w:rsidTr="00981AC0">
              <w:tc>
                <w:tcPr>
                  <w:tcW w:w="6970" w:type="dxa"/>
                </w:tcPr>
                <w:p w14:paraId="72CC14A0" w14:textId="77777777" w:rsidR="00E0619F" w:rsidRPr="00E0619F" w:rsidRDefault="00E0619F" w:rsidP="00E0619F">
                  <w:pPr>
                    <w:spacing w:after="0" w:line="240" w:lineRule="auto"/>
                    <w:rPr>
                      <w:rFonts w:ascii="Arial" w:eastAsia="SimSun" w:hAnsi="Arial" w:cs="Times New Roman"/>
                      <w:sz w:val="20"/>
                      <w:szCs w:val="20"/>
                      <w:lang w:eastAsia="zh-CN"/>
                    </w:rPr>
                  </w:pPr>
                </w:p>
                <w:p w14:paraId="1A40332A"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2</w:t>
                  </w:r>
                  <w:r w:rsidRPr="00E0619F">
                    <w:rPr>
                      <w:rFonts w:ascii="Arial" w:eastAsia="SimSun" w:hAnsi="Arial" w:cs="Times New Roman"/>
                      <w:sz w:val="20"/>
                      <w:szCs w:val="20"/>
                      <w:vertAlign w:val="superscript"/>
                      <w:lang w:eastAsia="zh-CN"/>
                    </w:rPr>
                    <w:t>nd</w:t>
                  </w:r>
                  <w:r w:rsidRPr="00E0619F">
                    <w:rPr>
                      <w:rFonts w:ascii="Arial" w:eastAsia="SimSun" w:hAnsi="Arial" w:cs="Times New Roman"/>
                      <w:sz w:val="20"/>
                      <w:szCs w:val="20"/>
                      <w:lang w:eastAsia="zh-CN"/>
                    </w:rPr>
                    <w:t xml:space="preserve"> Marker’s/Moderator’s provisional mark</w:t>
                  </w:r>
                </w:p>
              </w:tc>
              <w:tc>
                <w:tcPr>
                  <w:tcW w:w="1660" w:type="dxa"/>
                </w:tcPr>
                <w:p w14:paraId="2BF7A19C"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E1A0D40" w14:textId="77777777" w:rsidTr="00981AC0">
              <w:tc>
                <w:tcPr>
                  <w:tcW w:w="6970" w:type="dxa"/>
                </w:tcPr>
                <w:p w14:paraId="4A7E38CF" w14:textId="77777777" w:rsidR="00E0619F" w:rsidRPr="00E0619F" w:rsidRDefault="00E0619F" w:rsidP="00E0619F">
                  <w:pPr>
                    <w:spacing w:after="0" w:line="240" w:lineRule="auto"/>
                    <w:rPr>
                      <w:rFonts w:ascii="Arial" w:eastAsia="SimSun" w:hAnsi="Arial" w:cs="Times New Roman"/>
                      <w:sz w:val="20"/>
                      <w:szCs w:val="20"/>
                      <w:lang w:eastAsia="zh-CN"/>
                    </w:rPr>
                  </w:pPr>
                </w:p>
                <w:p w14:paraId="675643B3"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External Examiner’s mark (if relevant)</w:t>
                  </w:r>
                </w:p>
              </w:tc>
              <w:tc>
                <w:tcPr>
                  <w:tcW w:w="1660" w:type="dxa"/>
                </w:tcPr>
                <w:p w14:paraId="73701672"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8999DF8" w14:textId="77777777" w:rsidTr="00981AC0">
              <w:tc>
                <w:tcPr>
                  <w:tcW w:w="6970" w:type="dxa"/>
                </w:tcPr>
                <w:p w14:paraId="387B1137" w14:textId="77777777" w:rsidR="00E0619F" w:rsidRPr="00E0619F" w:rsidRDefault="00E0619F" w:rsidP="00E0619F">
                  <w:pPr>
                    <w:spacing w:after="0" w:line="240" w:lineRule="auto"/>
                    <w:rPr>
                      <w:rFonts w:ascii="Arial" w:eastAsia="SimSun" w:hAnsi="Arial" w:cs="Times New Roman"/>
                      <w:sz w:val="20"/>
                      <w:szCs w:val="20"/>
                      <w:lang w:eastAsia="zh-CN"/>
                    </w:rPr>
                  </w:pPr>
                </w:p>
                <w:p w14:paraId="645030F6" w14:textId="77777777" w:rsidR="00E0619F" w:rsidRPr="00E0619F" w:rsidRDefault="00E0619F" w:rsidP="00E0619F">
                  <w:pPr>
                    <w:spacing w:after="0" w:line="240" w:lineRule="auto"/>
                    <w:rPr>
                      <w:rFonts w:ascii="Arial" w:eastAsia="SimSun" w:hAnsi="Arial" w:cs="Times New Roman"/>
                      <w:b/>
                      <w:sz w:val="20"/>
                      <w:szCs w:val="20"/>
                      <w:lang w:eastAsia="zh-CN"/>
                    </w:rPr>
                  </w:pPr>
                  <w:r w:rsidRPr="00E0619F">
                    <w:rPr>
                      <w:rFonts w:ascii="Arial" w:eastAsia="SimSun" w:hAnsi="Arial" w:cs="Times New Roman"/>
                      <w:b/>
                      <w:sz w:val="20"/>
                      <w:szCs w:val="20"/>
                      <w:lang w:eastAsia="zh-CN"/>
                    </w:rPr>
                    <w:t>Final Mark</w:t>
                  </w:r>
                </w:p>
                <w:p w14:paraId="7373403B" w14:textId="77777777" w:rsidR="00E0619F" w:rsidRPr="00E0619F" w:rsidRDefault="00E0619F" w:rsidP="00E0619F">
                  <w:pPr>
                    <w:spacing w:after="0" w:line="240" w:lineRule="auto"/>
                    <w:rPr>
                      <w:rFonts w:ascii="Arial" w:eastAsia="SimSun" w:hAnsi="Arial" w:cs="Times New Roman"/>
                      <w:sz w:val="20"/>
                      <w:szCs w:val="20"/>
                      <w:lang w:eastAsia="zh-CN"/>
                    </w:rPr>
                  </w:pPr>
                </w:p>
              </w:tc>
              <w:tc>
                <w:tcPr>
                  <w:tcW w:w="1660" w:type="dxa"/>
                </w:tcPr>
                <w:p w14:paraId="277402BC" w14:textId="77777777" w:rsidR="00E0619F" w:rsidRPr="00E0619F" w:rsidRDefault="00E0619F" w:rsidP="00E0619F">
                  <w:pPr>
                    <w:spacing w:after="0" w:line="240" w:lineRule="auto"/>
                    <w:rPr>
                      <w:rFonts w:ascii="Arial" w:eastAsia="SimSun" w:hAnsi="Arial" w:cs="Times New Roman"/>
                      <w:sz w:val="20"/>
                      <w:szCs w:val="20"/>
                      <w:lang w:eastAsia="zh-CN"/>
                    </w:rPr>
                  </w:pPr>
                </w:p>
              </w:tc>
            </w:tr>
          </w:tbl>
          <w:p w14:paraId="284E0B5C" w14:textId="77777777" w:rsidR="00E0619F" w:rsidRPr="00E0619F" w:rsidRDefault="00E0619F" w:rsidP="00E0619F">
            <w:pPr>
              <w:spacing w:after="0" w:line="240" w:lineRule="auto"/>
              <w:ind w:left="142" w:right="34"/>
              <w:rPr>
                <w:rFonts w:ascii="Arial" w:eastAsia="SimSun" w:hAnsi="Arial" w:cs="Arial"/>
                <w:b/>
                <w:color w:val="000000"/>
                <w:lang w:eastAsia="zh-CN"/>
              </w:rPr>
            </w:pPr>
          </w:p>
          <w:p w14:paraId="5516A136" w14:textId="77777777" w:rsidR="00E0619F" w:rsidRPr="00E0619F" w:rsidRDefault="00E0619F" w:rsidP="00E0619F">
            <w:pPr>
              <w:spacing w:after="0" w:line="240" w:lineRule="auto"/>
              <w:ind w:left="142" w:right="34"/>
              <w:rPr>
                <w:rFonts w:ascii="Arial" w:eastAsia="SimSun" w:hAnsi="Arial" w:cs="Arial"/>
                <w:color w:val="000000"/>
                <w:lang w:eastAsia="zh-CN"/>
              </w:rPr>
            </w:pPr>
            <w:r w:rsidRPr="00E0619F">
              <w:rPr>
                <w:rFonts w:ascii="Arial" w:eastAsia="SimSun" w:hAnsi="Arial" w:cs="Arial"/>
                <w:b/>
                <w:color w:val="000000"/>
                <w:lang w:eastAsia="zh-CN"/>
              </w:rPr>
              <w:t>NB.</w:t>
            </w:r>
            <w:r w:rsidRPr="00E0619F">
              <w:rPr>
                <w:rFonts w:ascii="Arial" w:eastAsia="SimSun" w:hAnsi="Arial" w:cs="Arial"/>
                <w:color w:val="000000"/>
                <w:lang w:eastAsia="zh-CN"/>
              </w:rPr>
              <w:t xml:space="preserve">  All marks are provisional until confirmed by the Final Examination Board.</w:t>
            </w:r>
          </w:p>
          <w:p w14:paraId="603377D2" w14:textId="77777777" w:rsidR="00E0619F" w:rsidRPr="00E0619F" w:rsidRDefault="00E0619F" w:rsidP="00E0619F">
            <w:pPr>
              <w:spacing w:after="0" w:line="240" w:lineRule="auto"/>
              <w:rPr>
                <w:rFonts w:ascii="Arial" w:eastAsia="SimSun" w:hAnsi="Arial" w:cs="Arial"/>
                <w:b/>
                <w:color w:val="000000"/>
                <w:lang w:eastAsia="zh-CN"/>
              </w:rPr>
            </w:pPr>
          </w:p>
          <w:p w14:paraId="616F5C11" w14:textId="77777777" w:rsidR="00E0619F" w:rsidRPr="00E0619F" w:rsidRDefault="00E0619F" w:rsidP="00E0619F">
            <w:pPr>
              <w:spacing w:after="0" w:line="240" w:lineRule="auto"/>
              <w:rPr>
                <w:rFonts w:ascii="Arial" w:eastAsia="SimSun" w:hAnsi="Arial" w:cs="Arial"/>
                <w:b/>
                <w:color w:val="000000"/>
                <w:lang w:eastAsia="zh-CN"/>
              </w:rPr>
            </w:pPr>
          </w:p>
          <w:p w14:paraId="082BF53C" w14:textId="77777777" w:rsidR="00E0619F" w:rsidRPr="00E0619F" w:rsidRDefault="00E0619F" w:rsidP="00E0619F">
            <w:pPr>
              <w:spacing w:after="0" w:line="240" w:lineRule="auto"/>
              <w:rPr>
                <w:rFonts w:ascii="Arial" w:eastAsia="SimSun" w:hAnsi="Arial" w:cs="Arial"/>
                <w:b/>
                <w:color w:val="000000"/>
                <w:lang w:eastAsia="zh-CN"/>
              </w:rPr>
            </w:pPr>
          </w:p>
          <w:p w14:paraId="196BB858" w14:textId="77777777" w:rsidR="00E0619F" w:rsidRPr="00E0619F" w:rsidRDefault="00E0619F" w:rsidP="00E0619F">
            <w:pPr>
              <w:spacing w:after="0" w:line="240" w:lineRule="auto"/>
              <w:rPr>
                <w:rFonts w:ascii="Arial" w:eastAsia="SimSun" w:hAnsi="Arial" w:cs="Arial"/>
                <w:b/>
                <w:color w:val="000000"/>
                <w:lang w:eastAsia="zh-CN"/>
              </w:rPr>
            </w:pPr>
          </w:p>
          <w:p w14:paraId="548BCEA0" w14:textId="77777777" w:rsidR="00E0619F" w:rsidRPr="00E0619F" w:rsidRDefault="00E0619F" w:rsidP="00E0619F">
            <w:pPr>
              <w:spacing w:after="0" w:line="240" w:lineRule="auto"/>
              <w:rPr>
                <w:rFonts w:ascii="Arial" w:eastAsia="SimSun" w:hAnsi="Arial" w:cs="Arial"/>
                <w:b/>
                <w:color w:val="000000"/>
                <w:lang w:eastAsia="zh-CN"/>
              </w:rPr>
            </w:pPr>
            <w:r w:rsidRPr="00E0619F">
              <w:rPr>
                <w:rFonts w:ascii="Arial" w:eastAsia="SimSun" w:hAnsi="Arial" w:cs="Arial"/>
                <w:b/>
                <w:color w:val="000000"/>
                <w:lang w:eastAsia="zh-CN"/>
              </w:rPr>
              <w:t xml:space="preserve">For completion by Marker </w:t>
            </w:r>
            <w:proofErr w:type="gramStart"/>
            <w:r w:rsidRPr="00E0619F">
              <w:rPr>
                <w:rFonts w:ascii="Arial" w:eastAsia="SimSun" w:hAnsi="Arial" w:cs="Arial"/>
                <w:b/>
                <w:color w:val="000000"/>
                <w:lang w:eastAsia="zh-CN"/>
              </w:rPr>
              <w:t>1 :</w:t>
            </w:r>
            <w:proofErr w:type="gramEnd"/>
          </w:p>
          <w:p w14:paraId="1282B4FB"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r w:rsidRPr="00E0619F">
              <w:rPr>
                <w:rFonts w:ascii="Arial" w:eastAsia="SimSun" w:hAnsi="Arial" w:cs="Arial"/>
                <w:color w:val="000000"/>
                <w:lang w:eastAsia="zh-CN"/>
              </w:rPr>
              <w:t>Comments:</w:t>
            </w:r>
          </w:p>
          <w:p w14:paraId="3B65C764"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p>
        </w:tc>
      </w:tr>
      <w:tr w:rsidR="00E0619F" w:rsidRPr="00E0619F" w14:paraId="44BF1DEB" w14:textId="77777777" w:rsidTr="410C6C7B">
        <w:trPr>
          <w:trHeight w:val="492"/>
        </w:trPr>
        <w:tc>
          <w:tcPr>
            <w:tcW w:w="6768" w:type="dxa"/>
            <w:gridSpan w:val="3"/>
          </w:tcPr>
          <w:p w14:paraId="56EA933B" w14:textId="77777777" w:rsidR="00E0619F" w:rsidRPr="00E0619F" w:rsidRDefault="00E0619F" w:rsidP="00E0619F">
            <w:pPr>
              <w:spacing w:before="100" w:beforeAutospacing="1" w:after="10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lastRenderedPageBreak/>
              <w:t>Marker’s signature:</w:t>
            </w:r>
          </w:p>
        </w:tc>
        <w:tc>
          <w:tcPr>
            <w:tcW w:w="2088" w:type="dxa"/>
            <w:gridSpan w:val="2"/>
          </w:tcPr>
          <w:p w14:paraId="001F1D99" w14:textId="77777777" w:rsidR="00E0619F" w:rsidRPr="00E0619F" w:rsidRDefault="00E0619F" w:rsidP="00E0619F">
            <w:pPr>
              <w:spacing w:before="100" w:beforeAutospacing="1" w:after="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Date:</w:t>
            </w:r>
          </w:p>
        </w:tc>
      </w:tr>
      <w:tr w:rsidR="00E0619F" w:rsidRPr="00E0619F" w14:paraId="51574351" w14:textId="77777777" w:rsidTr="410C6C7B">
        <w:tc>
          <w:tcPr>
            <w:tcW w:w="8856" w:type="dxa"/>
            <w:gridSpan w:val="5"/>
          </w:tcPr>
          <w:p w14:paraId="72EBA812" w14:textId="77777777" w:rsidR="00E0619F" w:rsidRPr="00E0619F" w:rsidRDefault="00E0619F" w:rsidP="00E0619F">
            <w:pPr>
              <w:spacing w:after="0" w:line="240" w:lineRule="auto"/>
              <w:ind w:right="-334"/>
              <w:rPr>
                <w:rFonts w:ascii="Arial" w:eastAsia="SimSun" w:hAnsi="Arial" w:cs="Arial"/>
                <w:bCs/>
                <w:i/>
                <w:color w:val="000000"/>
                <w:lang w:eastAsia="zh-CN"/>
              </w:rPr>
            </w:pPr>
          </w:p>
          <w:p w14:paraId="559BB1C0" w14:textId="77777777" w:rsidR="00E0619F" w:rsidRPr="00E0619F" w:rsidRDefault="00E0619F" w:rsidP="00E0619F">
            <w:pPr>
              <w:spacing w:after="0" w:line="240" w:lineRule="auto"/>
              <w:ind w:right="-334"/>
              <w:rPr>
                <w:rFonts w:ascii="Arial" w:eastAsia="SimSun" w:hAnsi="Arial" w:cs="Arial"/>
                <w:b/>
                <w:bCs/>
                <w:color w:val="000000"/>
                <w:lang w:eastAsia="zh-CN"/>
              </w:rPr>
            </w:pPr>
            <w:r w:rsidRPr="00E0619F">
              <w:rPr>
                <w:rFonts w:ascii="Arial" w:eastAsia="SimSun" w:hAnsi="Arial" w:cs="Arial"/>
                <w:b/>
                <w:bCs/>
                <w:color w:val="000000"/>
                <w:lang w:eastAsia="zh-CN"/>
              </w:rPr>
              <w:t>For completion by Marker 2/Moderator:</w:t>
            </w:r>
          </w:p>
          <w:p w14:paraId="50FEEC4A" w14:textId="77777777" w:rsidR="00E0619F" w:rsidRPr="00E0619F" w:rsidRDefault="00E0619F" w:rsidP="00E0619F">
            <w:pPr>
              <w:spacing w:after="0" w:line="240" w:lineRule="auto"/>
              <w:ind w:right="-334"/>
              <w:rPr>
                <w:rFonts w:ascii="Arial" w:eastAsia="SimSun" w:hAnsi="Arial" w:cs="Arial"/>
                <w:b/>
                <w:bCs/>
                <w:color w:val="000000"/>
                <w:lang w:eastAsia="zh-CN"/>
              </w:rPr>
            </w:pPr>
          </w:p>
          <w:p w14:paraId="5EBBAF0B"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Comments:</w:t>
            </w:r>
          </w:p>
          <w:p w14:paraId="613722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1B4191BE" w14:textId="77777777" w:rsidR="00E0619F" w:rsidRPr="00E0619F" w:rsidRDefault="00E0619F" w:rsidP="00E0619F">
            <w:pPr>
              <w:spacing w:after="0" w:line="240" w:lineRule="auto"/>
              <w:ind w:right="-334"/>
              <w:rPr>
                <w:rFonts w:ascii="Arial" w:eastAsia="SimSun" w:hAnsi="Arial" w:cs="Arial"/>
                <w:bCs/>
                <w:color w:val="000000"/>
                <w:lang w:eastAsia="zh-CN"/>
              </w:rPr>
            </w:pPr>
          </w:p>
          <w:p w14:paraId="3D80D980" w14:textId="77777777" w:rsidR="00E0619F" w:rsidRPr="00E0619F" w:rsidRDefault="00E0619F" w:rsidP="00E0619F">
            <w:pPr>
              <w:spacing w:after="0" w:line="240" w:lineRule="auto"/>
              <w:ind w:right="-334"/>
              <w:rPr>
                <w:rFonts w:ascii="Arial" w:eastAsia="SimSun" w:hAnsi="Arial" w:cs="Arial"/>
                <w:bCs/>
                <w:color w:val="000000"/>
                <w:lang w:eastAsia="zh-CN"/>
              </w:rPr>
            </w:pPr>
          </w:p>
          <w:p w14:paraId="1324D52D" w14:textId="77777777" w:rsidR="00E0619F" w:rsidRPr="00E0619F" w:rsidRDefault="00E0619F" w:rsidP="00E0619F">
            <w:pPr>
              <w:spacing w:after="0" w:line="240" w:lineRule="auto"/>
              <w:ind w:right="-334"/>
              <w:rPr>
                <w:rFonts w:ascii="Arial" w:eastAsia="SimSun" w:hAnsi="Arial" w:cs="Arial"/>
                <w:bCs/>
                <w:color w:val="000000"/>
                <w:lang w:eastAsia="zh-CN"/>
              </w:rPr>
            </w:pPr>
          </w:p>
          <w:p w14:paraId="0712D261" w14:textId="77777777" w:rsidR="00E0619F" w:rsidRPr="00E0619F" w:rsidRDefault="00E0619F" w:rsidP="00E0619F">
            <w:pPr>
              <w:spacing w:after="0" w:line="240" w:lineRule="auto"/>
              <w:ind w:right="-334"/>
              <w:rPr>
                <w:rFonts w:ascii="Arial" w:eastAsia="SimSun" w:hAnsi="Arial" w:cs="Arial"/>
                <w:bCs/>
                <w:color w:val="000000"/>
                <w:lang w:eastAsia="zh-CN"/>
              </w:rPr>
            </w:pPr>
          </w:p>
          <w:p w14:paraId="781D7B19" w14:textId="77777777" w:rsidR="00E0619F" w:rsidRPr="00E0619F" w:rsidRDefault="00E0619F" w:rsidP="00E0619F">
            <w:pPr>
              <w:spacing w:after="0" w:line="240" w:lineRule="auto"/>
              <w:ind w:right="-334"/>
              <w:rPr>
                <w:rFonts w:ascii="Arial" w:eastAsia="SimSun" w:hAnsi="Arial" w:cs="Arial"/>
                <w:bCs/>
                <w:color w:val="000000"/>
                <w:lang w:eastAsia="zh-CN"/>
              </w:rPr>
            </w:pPr>
          </w:p>
          <w:p w14:paraId="5DA3259D" w14:textId="77777777" w:rsidR="00E0619F" w:rsidRPr="00E0619F" w:rsidRDefault="00E0619F" w:rsidP="00E0619F">
            <w:pPr>
              <w:spacing w:after="0" w:line="240" w:lineRule="auto"/>
              <w:ind w:right="-334"/>
              <w:rPr>
                <w:rFonts w:ascii="Arial" w:eastAsia="SimSun" w:hAnsi="Arial" w:cs="Arial"/>
                <w:bCs/>
                <w:color w:val="000000"/>
                <w:lang w:eastAsia="zh-CN"/>
              </w:rPr>
            </w:pPr>
          </w:p>
          <w:p w14:paraId="56E6EECC" w14:textId="77777777" w:rsidR="00E0619F" w:rsidRPr="00E0619F" w:rsidRDefault="00E0619F" w:rsidP="00E0619F">
            <w:pPr>
              <w:spacing w:after="0" w:line="240" w:lineRule="auto"/>
              <w:ind w:right="-334"/>
              <w:rPr>
                <w:rFonts w:ascii="Arial" w:eastAsia="SimSun" w:hAnsi="Arial" w:cs="Arial"/>
                <w:bCs/>
                <w:color w:val="000000"/>
                <w:lang w:eastAsia="zh-CN"/>
              </w:rPr>
            </w:pPr>
          </w:p>
          <w:p w14:paraId="7463DE20" w14:textId="77777777" w:rsidR="00E0619F" w:rsidRPr="00E0619F" w:rsidRDefault="00E0619F" w:rsidP="00E0619F">
            <w:pPr>
              <w:spacing w:after="0" w:line="240" w:lineRule="auto"/>
              <w:ind w:right="-334"/>
              <w:rPr>
                <w:rFonts w:ascii="Arial" w:eastAsia="SimSun" w:hAnsi="Arial" w:cs="Arial"/>
                <w:bCs/>
                <w:color w:val="000000"/>
                <w:lang w:eastAsia="zh-CN"/>
              </w:rPr>
            </w:pPr>
          </w:p>
          <w:p w14:paraId="364D5F8C"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54D992F1" w14:textId="77777777" w:rsidTr="410C6C7B">
        <w:trPr>
          <w:trHeight w:val="720"/>
        </w:trPr>
        <w:tc>
          <w:tcPr>
            <w:tcW w:w="5211" w:type="dxa"/>
            <w:gridSpan w:val="2"/>
          </w:tcPr>
          <w:p w14:paraId="1BBE62E1"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Marker’s Signature:</w:t>
            </w:r>
          </w:p>
        </w:tc>
        <w:tc>
          <w:tcPr>
            <w:tcW w:w="3645" w:type="dxa"/>
            <w:gridSpan w:val="3"/>
          </w:tcPr>
          <w:p w14:paraId="71E40D27"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Date:</w:t>
            </w:r>
          </w:p>
        </w:tc>
      </w:tr>
      <w:tr w:rsidR="00E0619F" w:rsidRPr="00E0619F" w14:paraId="2250FB85" w14:textId="77777777" w:rsidTr="410C6C7B">
        <w:trPr>
          <w:trHeight w:val="720"/>
        </w:trPr>
        <w:tc>
          <w:tcPr>
            <w:tcW w:w="8856" w:type="dxa"/>
            <w:gridSpan w:val="5"/>
          </w:tcPr>
          <w:p w14:paraId="39E71878" w14:textId="77777777" w:rsidR="00E0619F" w:rsidRPr="00E0619F" w:rsidRDefault="00E0619F" w:rsidP="00E0619F">
            <w:pPr>
              <w:spacing w:after="0" w:line="240" w:lineRule="auto"/>
              <w:rPr>
                <w:rFonts w:ascii="Arial" w:eastAsia="SimSun" w:hAnsi="Arial" w:cs="Arial"/>
                <w:b/>
                <w:lang w:eastAsia="zh-CN"/>
              </w:rPr>
            </w:pPr>
            <w:r w:rsidRPr="00E0619F">
              <w:rPr>
                <w:rFonts w:ascii="Arial" w:eastAsia="SimSun" w:hAnsi="Arial" w:cs="Arial"/>
                <w:b/>
                <w:lang w:eastAsia="zh-CN"/>
              </w:rPr>
              <w:t>External Examiner’s comments (if relevant)</w:t>
            </w:r>
          </w:p>
          <w:p w14:paraId="71A2832A" w14:textId="77777777" w:rsidR="00E0619F" w:rsidRPr="00E0619F" w:rsidRDefault="00E0619F" w:rsidP="00E0619F">
            <w:pPr>
              <w:spacing w:after="0" w:line="240" w:lineRule="auto"/>
              <w:ind w:right="-334"/>
              <w:rPr>
                <w:rFonts w:ascii="Arial" w:eastAsia="SimSun" w:hAnsi="Arial" w:cs="Arial"/>
                <w:bCs/>
                <w:color w:val="000000"/>
                <w:lang w:eastAsia="zh-CN"/>
              </w:rPr>
            </w:pPr>
          </w:p>
          <w:p w14:paraId="028EDEB8" w14:textId="77777777" w:rsidR="00E0619F" w:rsidRPr="00E0619F" w:rsidRDefault="00E0619F" w:rsidP="00E0619F">
            <w:pPr>
              <w:spacing w:after="0" w:line="240" w:lineRule="auto"/>
              <w:ind w:right="-334"/>
              <w:rPr>
                <w:rFonts w:ascii="Arial" w:eastAsia="SimSun" w:hAnsi="Arial" w:cs="Arial"/>
                <w:bCs/>
                <w:color w:val="000000"/>
                <w:lang w:eastAsia="zh-CN"/>
              </w:rPr>
            </w:pPr>
          </w:p>
          <w:p w14:paraId="3E02E115" w14:textId="77777777" w:rsidR="00E0619F" w:rsidRPr="00E0619F" w:rsidRDefault="00E0619F" w:rsidP="00E0619F">
            <w:pPr>
              <w:spacing w:after="0" w:line="240" w:lineRule="auto"/>
              <w:ind w:right="-334"/>
              <w:rPr>
                <w:rFonts w:ascii="Arial" w:eastAsia="SimSun" w:hAnsi="Arial" w:cs="Arial"/>
                <w:bCs/>
                <w:color w:val="000000"/>
                <w:lang w:eastAsia="zh-CN"/>
              </w:rPr>
            </w:pPr>
          </w:p>
          <w:p w14:paraId="0F81AA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2D3F06CE" w14:textId="1F69A9D2" w:rsidR="00E0619F" w:rsidRPr="00E0619F" w:rsidRDefault="00E0619F" w:rsidP="410C6C7B">
            <w:pPr>
              <w:spacing w:after="0" w:line="240" w:lineRule="auto"/>
              <w:ind w:right="-334"/>
              <w:rPr>
                <w:rFonts w:ascii="Arial" w:eastAsia="SimSun" w:hAnsi="Arial" w:cs="Arial"/>
                <w:color w:val="000000"/>
                <w:lang w:eastAsia="zh-CN"/>
              </w:rPr>
            </w:pPr>
          </w:p>
          <w:p w14:paraId="7CDA1825" w14:textId="77777777" w:rsidR="00E0619F" w:rsidRDefault="00E0619F" w:rsidP="00E0619F">
            <w:pPr>
              <w:spacing w:after="0" w:line="240" w:lineRule="auto"/>
              <w:ind w:right="-334"/>
              <w:rPr>
                <w:rFonts w:ascii="Arial" w:eastAsia="SimSun" w:hAnsi="Arial" w:cs="Arial"/>
                <w:bCs/>
                <w:color w:val="000000"/>
                <w:lang w:eastAsia="zh-CN"/>
              </w:rPr>
            </w:pPr>
          </w:p>
          <w:p w14:paraId="0E0845C5" w14:textId="77777777" w:rsidR="00A83F3B" w:rsidRPr="00E0619F" w:rsidRDefault="00A83F3B" w:rsidP="00E0619F">
            <w:pPr>
              <w:spacing w:after="0" w:line="240" w:lineRule="auto"/>
              <w:ind w:right="-334"/>
              <w:rPr>
                <w:rFonts w:ascii="Arial" w:eastAsia="SimSun" w:hAnsi="Arial" w:cs="Arial"/>
                <w:bCs/>
                <w:color w:val="000000"/>
                <w:lang w:eastAsia="zh-CN"/>
              </w:rPr>
            </w:pPr>
          </w:p>
          <w:p w14:paraId="55DD3542"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09FAB4C4" w14:textId="77777777" w:rsidTr="410C6C7B">
        <w:trPr>
          <w:trHeight w:val="720"/>
        </w:trPr>
        <w:tc>
          <w:tcPr>
            <w:tcW w:w="5211" w:type="dxa"/>
            <w:gridSpan w:val="2"/>
          </w:tcPr>
          <w:p w14:paraId="61570B91" w14:textId="2C653F7A" w:rsidR="00E0619F" w:rsidRPr="00E0619F" w:rsidRDefault="00E0619F" w:rsidP="410C6C7B">
            <w:pPr>
              <w:spacing w:after="0" w:line="240" w:lineRule="auto"/>
              <w:rPr>
                <w:rFonts w:ascii="Arial" w:eastAsia="SimSun" w:hAnsi="Arial" w:cs="Arial"/>
                <w:lang w:eastAsia="zh-CN"/>
              </w:rPr>
            </w:pPr>
            <w:r w:rsidRPr="410C6C7B">
              <w:rPr>
                <w:rFonts w:ascii="Arial" w:eastAsia="SimSun" w:hAnsi="Arial" w:cs="Arial"/>
                <w:lang w:eastAsia="zh-CN"/>
              </w:rPr>
              <w:t>External Examiner’s Signature:</w:t>
            </w:r>
          </w:p>
          <w:p w14:paraId="51278045" w14:textId="23406886" w:rsidR="00E0619F" w:rsidRPr="00E0619F" w:rsidRDefault="00E0619F" w:rsidP="410C6C7B">
            <w:pPr>
              <w:spacing w:after="0" w:line="240" w:lineRule="auto"/>
              <w:rPr>
                <w:rFonts w:ascii="Arial" w:eastAsia="SimSun" w:hAnsi="Arial" w:cs="Arial"/>
                <w:lang w:eastAsia="zh-CN"/>
              </w:rPr>
            </w:pPr>
          </w:p>
          <w:p w14:paraId="376BD36A" w14:textId="590DFAA3" w:rsidR="00E0619F" w:rsidRPr="00E0619F" w:rsidRDefault="00E0619F" w:rsidP="410C6C7B">
            <w:pPr>
              <w:spacing w:after="0" w:line="240" w:lineRule="auto"/>
              <w:rPr>
                <w:rFonts w:ascii="Arial" w:eastAsia="SimSun" w:hAnsi="Arial" w:cs="Arial"/>
                <w:lang w:eastAsia="zh-CN"/>
              </w:rPr>
            </w:pPr>
          </w:p>
          <w:p w14:paraId="17CDEF4A" w14:textId="3FD83DF1" w:rsidR="00E0619F" w:rsidRPr="00E0619F" w:rsidRDefault="00E0619F" w:rsidP="410C6C7B">
            <w:pPr>
              <w:spacing w:after="0" w:line="240" w:lineRule="auto"/>
              <w:rPr>
                <w:rFonts w:ascii="Arial" w:eastAsia="SimSun" w:hAnsi="Arial" w:cs="Arial"/>
                <w:lang w:eastAsia="zh-CN"/>
              </w:rPr>
            </w:pPr>
          </w:p>
        </w:tc>
        <w:tc>
          <w:tcPr>
            <w:tcW w:w="3645" w:type="dxa"/>
            <w:gridSpan w:val="3"/>
          </w:tcPr>
          <w:p w14:paraId="5261B8C8" w14:textId="77777777" w:rsidR="00E0619F" w:rsidRPr="00E0619F" w:rsidRDefault="00E0619F" w:rsidP="00E0619F">
            <w:pPr>
              <w:spacing w:after="0" w:line="240" w:lineRule="auto"/>
              <w:rPr>
                <w:rFonts w:ascii="Arial" w:eastAsia="SimSun" w:hAnsi="Arial" w:cs="Arial"/>
                <w:lang w:eastAsia="zh-CN"/>
              </w:rPr>
            </w:pPr>
            <w:r w:rsidRPr="00E0619F">
              <w:rPr>
                <w:rFonts w:ascii="Arial" w:eastAsia="SimSun" w:hAnsi="Arial" w:cs="Arial"/>
                <w:lang w:eastAsia="zh-CN"/>
              </w:rPr>
              <w:t>Date:</w:t>
            </w:r>
          </w:p>
        </w:tc>
      </w:tr>
    </w:tbl>
    <w:p w14:paraId="334B1FCF" w14:textId="77777777" w:rsidR="0077011A" w:rsidRDefault="0077011A" w:rsidP="463D8537">
      <w:pPr>
        <w:spacing w:after="0" w:line="240" w:lineRule="auto"/>
        <w:ind w:right="34"/>
        <w:rPr>
          <w:rFonts w:ascii="Arial" w:eastAsia="SimSun" w:hAnsi="Arial" w:cs="Arial"/>
          <w:color w:val="000000" w:themeColor="text1"/>
          <w:lang w:eastAsia="zh-CN"/>
        </w:rPr>
      </w:pPr>
    </w:p>
    <w:p w14:paraId="594A3310" w14:textId="77777777" w:rsidR="0077011A" w:rsidRDefault="0077011A" w:rsidP="463D8537">
      <w:pPr>
        <w:spacing w:after="0" w:line="240" w:lineRule="auto"/>
        <w:ind w:right="34"/>
        <w:rPr>
          <w:rFonts w:ascii="Arial" w:eastAsia="SimSun" w:hAnsi="Arial" w:cs="Arial"/>
          <w:color w:val="000000" w:themeColor="text1"/>
          <w:lang w:eastAsia="zh-CN"/>
        </w:rPr>
      </w:pPr>
    </w:p>
    <w:p w14:paraId="2570E9A2" w14:textId="77777777" w:rsidR="0077011A" w:rsidRDefault="0077011A" w:rsidP="463D8537">
      <w:pPr>
        <w:spacing w:after="0" w:line="240" w:lineRule="auto"/>
        <w:ind w:right="34"/>
        <w:rPr>
          <w:rFonts w:ascii="Arial" w:eastAsia="SimSun" w:hAnsi="Arial" w:cs="Arial"/>
          <w:color w:val="000000" w:themeColor="text1"/>
          <w:lang w:eastAsia="zh-CN"/>
        </w:rPr>
      </w:pPr>
    </w:p>
    <w:p w14:paraId="0E1F21E1" w14:textId="77777777" w:rsidR="0077011A" w:rsidRDefault="0077011A" w:rsidP="463D8537">
      <w:pPr>
        <w:spacing w:after="0" w:line="240" w:lineRule="auto"/>
        <w:ind w:right="34"/>
        <w:rPr>
          <w:rFonts w:ascii="Arial" w:eastAsia="SimSun" w:hAnsi="Arial" w:cs="Arial"/>
          <w:color w:val="000000" w:themeColor="text1"/>
          <w:lang w:eastAsia="zh-CN"/>
        </w:rPr>
      </w:pPr>
    </w:p>
    <w:p w14:paraId="111D4696" w14:textId="77777777" w:rsidR="0077011A" w:rsidRDefault="0077011A" w:rsidP="463D8537">
      <w:pPr>
        <w:spacing w:after="0" w:line="240" w:lineRule="auto"/>
        <w:ind w:right="34"/>
        <w:rPr>
          <w:rFonts w:ascii="Arial" w:eastAsia="SimSun" w:hAnsi="Arial" w:cs="Arial"/>
          <w:color w:val="000000" w:themeColor="text1"/>
          <w:lang w:eastAsia="zh-CN"/>
        </w:rPr>
      </w:pPr>
    </w:p>
    <w:p w14:paraId="75379770" w14:textId="77777777" w:rsidR="0077011A" w:rsidRDefault="0077011A" w:rsidP="463D8537">
      <w:pPr>
        <w:spacing w:after="0" w:line="240" w:lineRule="auto"/>
        <w:ind w:right="34"/>
        <w:rPr>
          <w:rFonts w:ascii="Arial" w:eastAsia="SimSun" w:hAnsi="Arial" w:cs="Arial"/>
          <w:color w:val="000000" w:themeColor="text1"/>
          <w:lang w:eastAsia="zh-CN"/>
        </w:rPr>
      </w:pPr>
    </w:p>
    <w:p w14:paraId="1A0853A6" w14:textId="77777777" w:rsidR="0077011A" w:rsidRDefault="0077011A" w:rsidP="463D8537">
      <w:pPr>
        <w:spacing w:after="0" w:line="240" w:lineRule="auto"/>
        <w:ind w:right="34"/>
        <w:rPr>
          <w:rFonts w:ascii="Arial" w:eastAsia="SimSun" w:hAnsi="Arial" w:cs="Arial"/>
          <w:color w:val="000000" w:themeColor="text1"/>
          <w:lang w:eastAsia="zh-CN"/>
        </w:rPr>
      </w:pPr>
    </w:p>
    <w:p w14:paraId="1E73E302" w14:textId="3533E0D5" w:rsidR="008900C8" w:rsidRDefault="7764DF53" w:rsidP="00DB56A3">
      <w:pPr>
        <w:spacing w:after="0" w:line="240" w:lineRule="auto"/>
        <w:ind w:right="34"/>
        <w:rPr>
          <w:rFonts w:ascii="Arial" w:eastAsia="SimSun" w:hAnsi="Arial" w:cs="Arial"/>
          <w:color w:val="000000" w:themeColor="text1"/>
          <w:lang w:eastAsia="zh-CN"/>
        </w:rPr>
      </w:pPr>
      <w:r w:rsidRPr="463D8537">
        <w:rPr>
          <w:rFonts w:ascii="Arial" w:eastAsia="SimSun" w:hAnsi="Arial" w:cs="Arial"/>
          <w:color w:val="000000" w:themeColor="text1"/>
          <w:lang w:eastAsia="zh-CN"/>
        </w:rPr>
        <w:lastRenderedPageBreak/>
        <w:t xml:space="preserve">Explore the Cultural Significance of the myth of Venus and the descent of </w:t>
      </w:r>
      <w:proofErr w:type="gramStart"/>
      <w:r w:rsidRPr="463D8537">
        <w:rPr>
          <w:rFonts w:ascii="Arial" w:eastAsia="SimSun" w:hAnsi="Arial" w:cs="Arial"/>
          <w:color w:val="000000" w:themeColor="text1"/>
          <w:lang w:eastAsia="zh-CN"/>
        </w:rPr>
        <w:t>Ishtar</w:t>
      </w:r>
      <w:proofErr w:type="gramEnd"/>
    </w:p>
    <w:p w14:paraId="63DEDC43" w14:textId="5462757F" w:rsidR="003203C9" w:rsidRDefault="001E2592" w:rsidP="00DB56A3">
      <w:pPr>
        <w:pStyle w:val="NoSpacing"/>
        <w:ind w:right="34"/>
        <w:rPr>
          <w:sz w:val="24"/>
          <w:szCs w:val="24"/>
        </w:rPr>
      </w:pPr>
      <w:r>
        <w:rPr>
          <w:sz w:val="24"/>
          <w:szCs w:val="24"/>
        </w:rPr>
        <w:t>30</w:t>
      </w:r>
      <w:r w:rsidR="00A44CB2">
        <w:rPr>
          <w:sz w:val="24"/>
          <w:szCs w:val="24"/>
        </w:rPr>
        <w:t>3</w:t>
      </w:r>
      <w:r w:rsidR="00000E1E">
        <w:rPr>
          <w:sz w:val="24"/>
          <w:szCs w:val="24"/>
        </w:rPr>
        <w:t>3</w:t>
      </w:r>
      <w:r w:rsidR="00A44CB2">
        <w:rPr>
          <w:sz w:val="24"/>
          <w:szCs w:val="24"/>
        </w:rPr>
        <w:t xml:space="preserve"> </w:t>
      </w:r>
      <w:r w:rsidR="008900C8" w:rsidRPr="463D8537">
        <w:rPr>
          <w:sz w:val="24"/>
          <w:szCs w:val="24"/>
        </w:rPr>
        <w:t>words</w:t>
      </w:r>
    </w:p>
    <w:p w14:paraId="7000E9CA" w14:textId="77777777" w:rsidR="00000E1E" w:rsidRDefault="00000E1E" w:rsidP="00DB56A3">
      <w:pPr>
        <w:pStyle w:val="NoSpacing"/>
        <w:ind w:right="34"/>
        <w:rPr>
          <w:sz w:val="24"/>
          <w:szCs w:val="24"/>
        </w:rPr>
      </w:pPr>
    </w:p>
    <w:p w14:paraId="14850BF7" w14:textId="5A67B651" w:rsidR="00A83F3B" w:rsidRPr="00DD70D0" w:rsidRDefault="008900C8" w:rsidP="00DB56A3">
      <w:pPr>
        <w:pStyle w:val="NoSpacing"/>
        <w:rPr>
          <w:sz w:val="24"/>
          <w:szCs w:val="24"/>
        </w:rPr>
      </w:pPr>
      <w:r w:rsidRPr="410C6C7B">
        <w:rPr>
          <w:b/>
          <w:bCs/>
          <w:sz w:val="24"/>
          <w:szCs w:val="24"/>
        </w:rPr>
        <w:t>Introduction</w:t>
      </w:r>
    </w:p>
    <w:p w14:paraId="432B8781" w14:textId="6BE777EB" w:rsidR="00AA71E8" w:rsidRPr="000A66C9" w:rsidRDefault="009F2D0E" w:rsidP="00DB56A3">
      <w:pPr>
        <w:pStyle w:val="NoSpacing"/>
        <w:rPr>
          <w:rFonts w:ascii="Calibri" w:eastAsia="Calibri" w:hAnsi="Calibri" w:cs="Calibri"/>
          <w:sz w:val="24"/>
          <w:szCs w:val="24"/>
          <w:lang w:val="en-US"/>
        </w:rPr>
      </w:pPr>
      <w:r>
        <w:rPr>
          <w:rFonts w:ascii="Calibri" w:eastAsia="Calibri" w:hAnsi="Calibri" w:cs="Calibri"/>
          <w:sz w:val="24"/>
          <w:szCs w:val="24"/>
          <w:lang w:val="en-US"/>
        </w:rPr>
        <w:t>This essay</w:t>
      </w:r>
      <w:r w:rsidR="00023D78" w:rsidRPr="009F2D0E">
        <w:rPr>
          <w:rFonts w:ascii="Calibri" w:eastAsia="Calibri" w:hAnsi="Calibri" w:cs="Calibri"/>
          <w:sz w:val="24"/>
          <w:szCs w:val="24"/>
          <w:lang w:val="en-US"/>
        </w:rPr>
        <w:t xml:space="preserve"> explore</w:t>
      </w:r>
      <w:r>
        <w:rPr>
          <w:rFonts w:ascii="Calibri" w:eastAsia="Calibri" w:hAnsi="Calibri" w:cs="Calibri"/>
          <w:sz w:val="24"/>
          <w:szCs w:val="24"/>
          <w:lang w:val="en-US"/>
        </w:rPr>
        <w:t>s</w:t>
      </w:r>
      <w:r w:rsidR="00023D78" w:rsidRPr="009F2D0E">
        <w:rPr>
          <w:rFonts w:ascii="Calibri" w:eastAsia="Calibri" w:hAnsi="Calibri" w:cs="Calibri"/>
          <w:sz w:val="24"/>
          <w:szCs w:val="24"/>
          <w:lang w:val="en-US"/>
        </w:rPr>
        <w:t xml:space="preserve"> the</w:t>
      </w:r>
      <w:r w:rsidR="5B32E21F" w:rsidRPr="009F2D0E">
        <w:rPr>
          <w:rFonts w:ascii="Calibri" w:eastAsia="Calibri" w:hAnsi="Calibri" w:cs="Calibri"/>
          <w:sz w:val="24"/>
          <w:szCs w:val="24"/>
          <w:lang w:val="en-US"/>
        </w:rPr>
        <w:t xml:space="preserve"> </w:t>
      </w:r>
      <w:r w:rsidR="00FD7C01" w:rsidRPr="009F2D0E">
        <w:rPr>
          <w:rFonts w:ascii="Calibri" w:eastAsia="Calibri" w:hAnsi="Calibri" w:cs="Calibri"/>
          <w:sz w:val="24"/>
          <w:szCs w:val="24"/>
          <w:lang w:val="en-US"/>
        </w:rPr>
        <w:t xml:space="preserve">significance of the </w:t>
      </w:r>
      <w:r w:rsidR="00C765DC">
        <w:rPr>
          <w:rFonts w:ascii="Calibri" w:eastAsia="Calibri" w:hAnsi="Calibri" w:cs="Calibri"/>
          <w:sz w:val="24"/>
          <w:szCs w:val="24"/>
          <w:lang w:val="en-US"/>
        </w:rPr>
        <w:t xml:space="preserve">myth of </w:t>
      </w:r>
      <w:r w:rsidR="003C79D6">
        <w:rPr>
          <w:rFonts w:ascii="Calibri" w:eastAsia="Calibri" w:hAnsi="Calibri" w:cs="Calibri"/>
          <w:sz w:val="24"/>
          <w:szCs w:val="24"/>
          <w:lang w:val="en-US"/>
        </w:rPr>
        <w:t xml:space="preserve">Venus and </w:t>
      </w:r>
      <w:r w:rsidR="00C765DC">
        <w:rPr>
          <w:rFonts w:ascii="Calibri" w:eastAsia="Calibri" w:hAnsi="Calibri" w:cs="Calibri"/>
          <w:sz w:val="24"/>
          <w:szCs w:val="24"/>
          <w:lang w:val="en-US"/>
        </w:rPr>
        <w:t xml:space="preserve">the </w:t>
      </w:r>
      <w:r w:rsidR="008563EA">
        <w:rPr>
          <w:rFonts w:ascii="Calibri" w:eastAsia="Calibri" w:hAnsi="Calibri" w:cs="Calibri"/>
          <w:sz w:val="24"/>
          <w:szCs w:val="24"/>
          <w:lang w:val="en-US"/>
        </w:rPr>
        <w:t>descent of Ishtar</w:t>
      </w:r>
      <w:r w:rsidR="00FD7C01" w:rsidRPr="009F2D0E">
        <w:rPr>
          <w:rFonts w:ascii="Calibri" w:eastAsia="Calibri" w:hAnsi="Calibri" w:cs="Calibri"/>
          <w:sz w:val="24"/>
          <w:szCs w:val="24"/>
          <w:lang w:val="en-US"/>
        </w:rPr>
        <w:t xml:space="preserve"> for the </w:t>
      </w:r>
      <w:r w:rsidR="00C765DC">
        <w:rPr>
          <w:rFonts w:ascii="Calibri" w:eastAsia="Calibri" w:hAnsi="Calibri" w:cs="Calibri"/>
          <w:sz w:val="24"/>
          <w:szCs w:val="24"/>
          <w:lang w:val="en-US"/>
        </w:rPr>
        <w:t xml:space="preserve">originating culture of Sumer </w:t>
      </w:r>
      <w:r w:rsidRPr="009F2D0E">
        <w:rPr>
          <w:rFonts w:ascii="Calibri" w:eastAsia="Calibri" w:hAnsi="Calibri" w:cs="Calibri"/>
          <w:sz w:val="24"/>
          <w:szCs w:val="24"/>
          <w:lang w:val="en-US"/>
        </w:rPr>
        <w:t xml:space="preserve">around </w:t>
      </w:r>
      <w:r w:rsidR="00435F28">
        <w:rPr>
          <w:rFonts w:ascii="Calibri" w:eastAsia="Calibri" w:hAnsi="Calibri" w:cs="Calibri"/>
          <w:sz w:val="24"/>
          <w:szCs w:val="24"/>
          <w:lang w:val="en-US"/>
        </w:rPr>
        <w:t>2000 B</w:t>
      </w:r>
      <w:r w:rsidR="00BC23E6">
        <w:rPr>
          <w:rFonts w:ascii="Calibri" w:eastAsia="Calibri" w:hAnsi="Calibri" w:cs="Calibri"/>
          <w:sz w:val="24"/>
          <w:szCs w:val="24"/>
          <w:lang w:val="en-US"/>
        </w:rPr>
        <w:t>.</w:t>
      </w:r>
      <w:r w:rsidR="00435F28">
        <w:rPr>
          <w:rFonts w:ascii="Calibri" w:eastAsia="Calibri" w:hAnsi="Calibri" w:cs="Calibri"/>
          <w:sz w:val="24"/>
          <w:szCs w:val="24"/>
          <w:lang w:val="en-US"/>
        </w:rPr>
        <w:t>C</w:t>
      </w:r>
      <w:r w:rsidR="00BC23E6">
        <w:rPr>
          <w:rFonts w:ascii="Calibri" w:eastAsia="Calibri" w:hAnsi="Calibri" w:cs="Calibri"/>
          <w:sz w:val="24"/>
          <w:szCs w:val="24"/>
          <w:lang w:val="en-US"/>
        </w:rPr>
        <w:t>.</w:t>
      </w:r>
      <w:r w:rsidR="00435F28">
        <w:rPr>
          <w:rFonts w:ascii="Calibri" w:eastAsia="Calibri" w:hAnsi="Calibri" w:cs="Calibri"/>
          <w:sz w:val="24"/>
          <w:szCs w:val="24"/>
          <w:lang w:val="en-US"/>
        </w:rPr>
        <w:t>E</w:t>
      </w:r>
      <w:r w:rsidR="00A52E25">
        <w:rPr>
          <w:rFonts w:ascii="Calibri" w:eastAsia="Calibri" w:hAnsi="Calibri" w:cs="Calibri"/>
          <w:sz w:val="24"/>
          <w:szCs w:val="24"/>
          <w:lang w:val="en-US"/>
        </w:rPr>
        <w:t>,</w:t>
      </w:r>
      <w:r w:rsidR="00654564" w:rsidRPr="009F2D0E">
        <w:rPr>
          <w:rFonts w:ascii="Calibri" w:eastAsia="Calibri" w:hAnsi="Calibri" w:cs="Calibri"/>
          <w:sz w:val="24"/>
          <w:szCs w:val="24"/>
          <w:lang w:val="en-US"/>
        </w:rPr>
        <w:t xml:space="preserve"> </w:t>
      </w:r>
      <w:r w:rsidR="00E21D9E">
        <w:rPr>
          <w:rFonts w:ascii="Calibri" w:eastAsia="Calibri" w:hAnsi="Calibri" w:cs="Calibri"/>
          <w:sz w:val="24"/>
          <w:szCs w:val="24"/>
          <w:lang w:val="en-US"/>
        </w:rPr>
        <w:t>focus</w:t>
      </w:r>
      <w:r w:rsidR="008D69F4">
        <w:rPr>
          <w:rFonts w:ascii="Calibri" w:eastAsia="Calibri" w:hAnsi="Calibri" w:cs="Calibri"/>
          <w:sz w:val="24"/>
          <w:szCs w:val="24"/>
          <w:lang w:val="en-US"/>
        </w:rPr>
        <w:t>ing</w:t>
      </w:r>
      <w:r w:rsidR="00E21D9E">
        <w:rPr>
          <w:rFonts w:ascii="Calibri" w:eastAsia="Calibri" w:hAnsi="Calibri" w:cs="Calibri"/>
          <w:sz w:val="24"/>
          <w:szCs w:val="24"/>
          <w:lang w:val="en-US"/>
        </w:rPr>
        <w:t xml:space="preserve"> on the roles of women</w:t>
      </w:r>
      <w:r w:rsidR="00442A36">
        <w:rPr>
          <w:rFonts w:ascii="Calibri" w:eastAsia="Calibri" w:hAnsi="Calibri" w:cs="Calibri"/>
          <w:sz w:val="24"/>
          <w:szCs w:val="24"/>
          <w:lang w:val="en-US"/>
        </w:rPr>
        <w:t xml:space="preserve">. It will argue that the myth </w:t>
      </w:r>
      <w:r w:rsidR="00654564" w:rsidRPr="009F2D0E">
        <w:rPr>
          <w:rFonts w:ascii="Calibri" w:eastAsia="Calibri" w:hAnsi="Calibri" w:cs="Calibri"/>
          <w:sz w:val="24"/>
          <w:szCs w:val="24"/>
          <w:lang w:val="en-US"/>
        </w:rPr>
        <w:t xml:space="preserve">reinforces </w:t>
      </w:r>
      <w:r w:rsidR="006A5086">
        <w:rPr>
          <w:rFonts w:ascii="Calibri" w:eastAsia="Calibri" w:hAnsi="Calibri" w:cs="Calibri"/>
          <w:sz w:val="24"/>
          <w:szCs w:val="24"/>
          <w:lang w:val="en-US"/>
        </w:rPr>
        <w:t>what women were allowed to do</w:t>
      </w:r>
      <w:r w:rsidR="00654564" w:rsidRPr="009F2D0E">
        <w:rPr>
          <w:rFonts w:ascii="Calibri" w:eastAsia="Calibri" w:hAnsi="Calibri" w:cs="Calibri"/>
          <w:sz w:val="24"/>
          <w:szCs w:val="24"/>
          <w:lang w:val="en-US"/>
        </w:rPr>
        <w:t xml:space="preserve"> </w:t>
      </w:r>
      <w:r w:rsidR="00B61A47">
        <w:rPr>
          <w:rFonts w:ascii="Calibri" w:eastAsia="Calibri" w:hAnsi="Calibri" w:cs="Calibri"/>
          <w:sz w:val="24"/>
          <w:szCs w:val="24"/>
          <w:lang w:val="en-US"/>
        </w:rPr>
        <w:t xml:space="preserve">in </w:t>
      </w:r>
      <w:r w:rsidR="00654564" w:rsidRPr="009F2D0E">
        <w:rPr>
          <w:rFonts w:ascii="Calibri" w:eastAsia="Calibri" w:hAnsi="Calibri" w:cs="Calibri"/>
          <w:sz w:val="24"/>
          <w:szCs w:val="24"/>
          <w:lang w:val="en-US"/>
        </w:rPr>
        <w:t>Sumerian society</w:t>
      </w:r>
      <w:r w:rsidR="00994638">
        <w:rPr>
          <w:rFonts w:ascii="Calibri" w:eastAsia="Calibri" w:hAnsi="Calibri" w:cs="Calibri"/>
          <w:sz w:val="24"/>
          <w:szCs w:val="24"/>
          <w:lang w:val="en-US"/>
        </w:rPr>
        <w:t>,</w:t>
      </w:r>
      <w:r w:rsidR="002C00CA">
        <w:rPr>
          <w:rFonts w:ascii="Calibri" w:eastAsia="Calibri" w:hAnsi="Calibri" w:cs="Calibri"/>
          <w:sz w:val="24"/>
          <w:szCs w:val="24"/>
          <w:lang w:val="en-US"/>
        </w:rPr>
        <w:t xml:space="preserve"> but</w:t>
      </w:r>
      <w:r w:rsidR="005322E8">
        <w:rPr>
          <w:rFonts w:ascii="Calibri" w:eastAsia="Calibri" w:hAnsi="Calibri" w:cs="Calibri"/>
          <w:sz w:val="24"/>
          <w:szCs w:val="24"/>
          <w:lang w:val="en-US"/>
        </w:rPr>
        <w:t xml:space="preserve"> paradoxically,</w:t>
      </w:r>
      <w:r w:rsidR="00BA450D">
        <w:rPr>
          <w:rFonts w:ascii="Calibri" w:eastAsia="Calibri" w:hAnsi="Calibri" w:cs="Calibri"/>
          <w:sz w:val="24"/>
          <w:szCs w:val="24"/>
          <w:lang w:val="en-US"/>
        </w:rPr>
        <w:t xml:space="preserve"> </w:t>
      </w:r>
      <w:r w:rsidR="00AF38AD">
        <w:rPr>
          <w:rFonts w:ascii="Calibri" w:eastAsia="Calibri" w:hAnsi="Calibri" w:cs="Calibri"/>
          <w:sz w:val="24"/>
          <w:szCs w:val="24"/>
          <w:lang w:val="en-US"/>
        </w:rPr>
        <w:t xml:space="preserve">it allows them a </w:t>
      </w:r>
      <w:r w:rsidR="004504FD">
        <w:rPr>
          <w:rFonts w:ascii="Calibri" w:eastAsia="Calibri" w:hAnsi="Calibri" w:cs="Calibri"/>
          <w:sz w:val="24"/>
          <w:szCs w:val="24"/>
          <w:lang w:val="en-US"/>
        </w:rPr>
        <w:t xml:space="preserve">glimpse </w:t>
      </w:r>
      <w:r w:rsidR="006F74B8">
        <w:rPr>
          <w:rFonts w:ascii="Calibri" w:eastAsia="Calibri" w:hAnsi="Calibri" w:cs="Calibri"/>
          <w:sz w:val="24"/>
          <w:szCs w:val="24"/>
          <w:lang w:val="en-US"/>
        </w:rPr>
        <w:t xml:space="preserve">of </w:t>
      </w:r>
      <w:r w:rsidR="004504FD">
        <w:rPr>
          <w:rFonts w:ascii="Calibri" w:eastAsia="Calibri" w:hAnsi="Calibri" w:cs="Calibri"/>
          <w:sz w:val="24"/>
          <w:szCs w:val="24"/>
          <w:lang w:val="en-US"/>
        </w:rPr>
        <w:t>the potential to be</w:t>
      </w:r>
      <w:r w:rsidR="002C00CA">
        <w:rPr>
          <w:rFonts w:ascii="Calibri" w:eastAsia="Calibri" w:hAnsi="Calibri" w:cs="Calibri"/>
          <w:sz w:val="24"/>
          <w:szCs w:val="24"/>
          <w:lang w:val="en-US"/>
        </w:rPr>
        <w:t xml:space="preserve"> </w:t>
      </w:r>
      <w:r w:rsidR="00DC39B6">
        <w:rPr>
          <w:rFonts w:ascii="Calibri" w:eastAsia="Calibri" w:hAnsi="Calibri" w:cs="Calibri"/>
          <w:sz w:val="24"/>
          <w:szCs w:val="24"/>
          <w:lang w:val="en-US"/>
        </w:rPr>
        <w:t>free</w:t>
      </w:r>
      <w:r w:rsidR="00F06FAE">
        <w:rPr>
          <w:rFonts w:ascii="Calibri" w:eastAsia="Calibri" w:hAnsi="Calibri" w:cs="Calibri"/>
          <w:sz w:val="24"/>
          <w:szCs w:val="24"/>
          <w:lang w:val="en-US"/>
        </w:rPr>
        <w:t xml:space="preserve"> </w:t>
      </w:r>
      <w:r w:rsidR="004504FD">
        <w:rPr>
          <w:rFonts w:ascii="Calibri" w:eastAsia="Calibri" w:hAnsi="Calibri" w:cs="Calibri"/>
          <w:sz w:val="24"/>
          <w:szCs w:val="24"/>
          <w:lang w:val="en-US"/>
        </w:rPr>
        <w:t xml:space="preserve">of </w:t>
      </w:r>
      <w:r w:rsidR="00F06FAE">
        <w:rPr>
          <w:rFonts w:ascii="Calibri" w:eastAsia="Calibri" w:hAnsi="Calibri" w:cs="Calibri"/>
          <w:sz w:val="24"/>
          <w:szCs w:val="24"/>
          <w:lang w:val="en-US"/>
        </w:rPr>
        <w:t>those roles</w:t>
      </w:r>
      <w:r w:rsidR="00654564" w:rsidRPr="009F2D0E">
        <w:rPr>
          <w:rFonts w:ascii="Calibri" w:eastAsia="Calibri" w:hAnsi="Calibri" w:cs="Calibri"/>
          <w:sz w:val="24"/>
          <w:szCs w:val="24"/>
          <w:lang w:val="en-US"/>
        </w:rPr>
        <w:t>.</w:t>
      </w:r>
      <w:r w:rsidR="00654564">
        <w:rPr>
          <w:rFonts w:ascii="Calibri" w:eastAsia="Calibri" w:hAnsi="Calibri" w:cs="Calibri"/>
          <w:sz w:val="24"/>
          <w:szCs w:val="24"/>
          <w:lang w:val="en-US"/>
        </w:rPr>
        <w:t xml:space="preserve"> </w:t>
      </w:r>
      <w:r w:rsidR="00DC586D">
        <w:rPr>
          <w:rFonts w:ascii="Calibri" w:eastAsia="Calibri" w:hAnsi="Calibri" w:cs="Calibri"/>
          <w:sz w:val="24"/>
          <w:szCs w:val="24"/>
          <w:lang w:val="en-US"/>
        </w:rPr>
        <w:t xml:space="preserve">Although there is little factual information about the </w:t>
      </w:r>
      <w:r w:rsidR="000859C3">
        <w:rPr>
          <w:rFonts w:ascii="Calibri" w:eastAsia="Calibri" w:hAnsi="Calibri" w:cs="Calibri"/>
          <w:sz w:val="24"/>
          <w:szCs w:val="24"/>
          <w:lang w:val="en-US"/>
        </w:rPr>
        <w:t>day-to-day</w:t>
      </w:r>
      <w:r w:rsidR="00DC586D">
        <w:rPr>
          <w:rFonts w:ascii="Calibri" w:eastAsia="Calibri" w:hAnsi="Calibri" w:cs="Calibri"/>
          <w:sz w:val="24"/>
          <w:szCs w:val="24"/>
          <w:lang w:val="en-US"/>
        </w:rPr>
        <w:t xml:space="preserve"> life of a woman </w:t>
      </w:r>
      <w:r w:rsidR="000859C3">
        <w:rPr>
          <w:rFonts w:ascii="Calibri" w:eastAsia="Calibri" w:hAnsi="Calibri" w:cs="Calibri"/>
          <w:sz w:val="24"/>
          <w:szCs w:val="24"/>
          <w:lang w:val="en-US"/>
        </w:rPr>
        <w:t xml:space="preserve">living </w:t>
      </w:r>
      <w:r w:rsidR="00DC586D">
        <w:rPr>
          <w:rFonts w:ascii="Calibri" w:eastAsia="Calibri" w:hAnsi="Calibri" w:cs="Calibri"/>
          <w:sz w:val="24"/>
          <w:szCs w:val="24"/>
          <w:lang w:val="en-US"/>
        </w:rPr>
        <w:t xml:space="preserve">in Sumerian culture, </w:t>
      </w:r>
      <w:r w:rsidR="00783A56">
        <w:rPr>
          <w:rFonts w:ascii="Calibri" w:eastAsia="Calibri" w:hAnsi="Calibri" w:cs="Calibri"/>
          <w:sz w:val="24"/>
          <w:szCs w:val="24"/>
          <w:lang w:val="en-US"/>
        </w:rPr>
        <w:t xml:space="preserve">the ‘sacred narratives’ </w:t>
      </w:r>
      <w:r w:rsidR="000859C3">
        <w:rPr>
          <w:rFonts w:ascii="Calibri" w:eastAsia="Calibri" w:hAnsi="Calibri" w:cs="Calibri"/>
          <w:sz w:val="24"/>
          <w:szCs w:val="24"/>
          <w:lang w:val="en-US"/>
        </w:rPr>
        <w:t xml:space="preserve">and legal documents </w:t>
      </w:r>
      <w:r w:rsidR="00654564">
        <w:rPr>
          <w:rFonts w:ascii="Calibri" w:eastAsia="Calibri" w:hAnsi="Calibri" w:cs="Calibri"/>
          <w:sz w:val="24"/>
          <w:szCs w:val="24"/>
          <w:lang w:val="en-US"/>
        </w:rPr>
        <w:t xml:space="preserve">uncovered in tablet form point to </w:t>
      </w:r>
      <w:r w:rsidR="00877211">
        <w:rPr>
          <w:rFonts w:ascii="Calibri" w:eastAsia="Calibri" w:hAnsi="Calibri" w:cs="Calibri"/>
          <w:sz w:val="24"/>
          <w:szCs w:val="24"/>
          <w:lang w:val="en-US"/>
        </w:rPr>
        <w:t>a</w:t>
      </w:r>
      <w:r w:rsidR="00BC23E6">
        <w:rPr>
          <w:rFonts w:ascii="Calibri" w:eastAsia="Calibri" w:hAnsi="Calibri" w:cs="Calibri"/>
          <w:sz w:val="24"/>
          <w:szCs w:val="24"/>
          <w:lang w:val="en-US"/>
        </w:rPr>
        <w:t xml:space="preserve"> suppression of women</w:t>
      </w:r>
      <w:r w:rsidR="00E612A0">
        <w:rPr>
          <w:rFonts w:ascii="Calibri" w:eastAsia="Calibri" w:hAnsi="Calibri" w:cs="Calibri"/>
          <w:sz w:val="24"/>
          <w:szCs w:val="24"/>
          <w:lang w:val="en-US"/>
        </w:rPr>
        <w:t>’s power and the rise of a patriarchal society</w:t>
      </w:r>
      <w:r w:rsidR="003970BB">
        <w:rPr>
          <w:rFonts w:ascii="Calibri" w:eastAsia="Calibri" w:hAnsi="Calibri" w:cs="Calibri"/>
          <w:sz w:val="24"/>
          <w:szCs w:val="24"/>
          <w:lang w:val="en-US"/>
        </w:rPr>
        <w:t xml:space="preserve"> over time</w:t>
      </w:r>
      <w:r w:rsidR="00E612A0">
        <w:rPr>
          <w:rFonts w:ascii="Calibri" w:eastAsia="Calibri" w:hAnsi="Calibri" w:cs="Calibri"/>
          <w:sz w:val="24"/>
          <w:szCs w:val="24"/>
          <w:lang w:val="en-US"/>
        </w:rPr>
        <w:t>.</w:t>
      </w:r>
      <w:r w:rsidR="007A5C45">
        <w:rPr>
          <w:rStyle w:val="FootnoteReference"/>
          <w:rFonts w:ascii="Calibri" w:eastAsia="Calibri" w:hAnsi="Calibri" w:cs="Calibri"/>
          <w:sz w:val="24"/>
          <w:szCs w:val="24"/>
          <w:lang w:val="en-US"/>
        </w:rPr>
        <w:footnoteReference w:id="2"/>
      </w:r>
      <w:r w:rsidR="00784302" w:rsidRPr="410C6C7B">
        <w:rPr>
          <w:rFonts w:ascii="Calibri" w:eastAsia="Calibri" w:hAnsi="Calibri" w:cs="Calibri"/>
          <w:sz w:val="24"/>
          <w:szCs w:val="24"/>
          <w:lang w:val="en-US"/>
        </w:rPr>
        <w:t xml:space="preserve"> </w:t>
      </w:r>
      <w:r w:rsidR="004B601D">
        <w:rPr>
          <w:rFonts w:ascii="Calibri" w:eastAsia="Calibri" w:hAnsi="Calibri" w:cs="Calibri"/>
          <w:sz w:val="24"/>
          <w:szCs w:val="24"/>
          <w:lang w:val="en-US"/>
        </w:rPr>
        <w:t>First</w:t>
      </w:r>
      <w:r w:rsidR="001A56A8">
        <w:rPr>
          <w:rFonts w:ascii="Calibri" w:eastAsia="Calibri" w:hAnsi="Calibri" w:cs="Calibri"/>
          <w:sz w:val="24"/>
          <w:szCs w:val="24"/>
          <w:lang w:val="en-US"/>
        </w:rPr>
        <w:t>ly</w:t>
      </w:r>
      <w:r w:rsidR="007D16A6">
        <w:rPr>
          <w:rFonts w:ascii="Calibri" w:eastAsia="Calibri" w:hAnsi="Calibri" w:cs="Calibri"/>
          <w:sz w:val="24"/>
          <w:szCs w:val="24"/>
          <w:lang w:val="en-US"/>
        </w:rPr>
        <w:t xml:space="preserve">, it </w:t>
      </w:r>
      <w:r w:rsidR="00B664D1">
        <w:rPr>
          <w:rFonts w:ascii="Calibri" w:eastAsia="Calibri" w:hAnsi="Calibri" w:cs="Calibri"/>
          <w:sz w:val="24"/>
          <w:szCs w:val="24"/>
          <w:lang w:val="en-US"/>
        </w:rPr>
        <w:t>will</w:t>
      </w:r>
      <w:r w:rsidR="004B601D">
        <w:rPr>
          <w:rFonts w:ascii="Calibri" w:eastAsia="Calibri" w:hAnsi="Calibri" w:cs="Calibri"/>
          <w:sz w:val="24"/>
          <w:szCs w:val="24"/>
          <w:lang w:val="en-US"/>
        </w:rPr>
        <w:t xml:space="preserve"> </w:t>
      </w:r>
      <w:r w:rsidR="001025D5">
        <w:rPr>
          <w:rFonts w:ascii="Calibri" w:eastAsia="Calibri" w:hAnsi="Calibri" w:cs="Calibri"/>
          <w:sz w:val="24"/>
          <w:szCs w:val="24"/>
          <w:lang w:val="en-US"/>
        </w:rPr>
        <w:t>define terms</w:t>
      </w:r>
      <w:r w:rsidR="008F1167">
        <w:rPr>
          <w:rFonts w:ascii="Calibri" w:eastAsia="Calibri" w:hAnsi="Calibri" w:cs="Calibri"/>
          <w:sz w:val="24"/>
          <w:szCs w:val="24"/>
          <w:lang w:val="en-US"/>
        </w:rPr>
        <w:t xml:space="preserve"> </w:t>
      </w:r>
      <w:r w:rsidR="00D80684">
        <w:rPr>
          <w:rFonts w:ascii="Calibri" w:eastAsia="Calibri" w:hAnsi="Calibri" w:cs="Calibri"/>
          <w:sz w:val="24"/>
          <w:szCs w:val="24"/>
          <w:lang w:val="en-US"/>
        </w:rPr>
        <w:t>relevant to the discussion</w:t>
      </w:r>
      <w:r w:rsidR="00DE3FE8">
        <w:rPr>
          <w:rFonts w:ascii="Calibri" w:eastAsia="Calibri" w:hAnsi="Calibri" w:cs="Calibri"/>
          <w:sz w:val="24"/>
          <w:szCs w:val="24"/>
          <w:lang w:val="en-US"/>
        </w:rPr>
        <w:t xml:space="preserve"> and </w:t>
      </w:r>
      <w:r w:rsidR="003970BB">
        <w:rPr>
          <w:rFonts w:ascii="Calibri" w:eastAsia="Calibri" w:hAnsi="Calibri" w:cs="Calibri"/>
          <w:sz w:val="24"/>
          <w:szCs w:val="24"/>
          <w:lang w:val="en-US"/>
        </w:rPr>
        <w:t>give</w:t>
      </w:r>
      <w:r w:rsidR="004B601D">
        <w:rPr>
          <w:rFonts w:ascii="Calibri" w:eastAsia="Calibri" w:hAnsi="Calibri" w:cs="Calibri"/>
          <w:sz w:val="24"/>
          <w:szCs w:val="24"/>
          <w:lang w:val="en-US"/>
        </w:rPr>
        <w:t xml:space="preserve"> </w:t>
      </w:r>
      <w:r w:rsidR="00FF0070">
        <w:rPr>
          <w:rFonts w:ascii="Calibri" w:eastAsia="Calibri" w:hAnsi="Calibri" w:cs="Calibri"/>
          <w:sz w:val="24"/>
          <w:szCs w:val="24"/>
          <w:lang w:val="en-US"/>
        </w:rPr>
        <w:t>an</w:t>
      </w:r>
      <w:r w:rsidR="004B601D">
        <w:rPr>
          <w:rFonts w:ascii="Calibri" w:eastAsia="Calibri" w:hAnsi="Calibri" w:cs="Calibri"/>
          <w:sz w:val="24"/>
          <w:szCs w:val="24"/>
          <w:lang w:val="en-US"/>
        </w:rPr>
        <w:t xml:space="preserve"> overview of the </w:t>
      </w:r>
      <w:r w:rsidR="00231E04">
        <w:rPr>
          <w:rFonts w:ascii="Calibri" w:eastAsia="Calibri" w:hAnsi="Calibri" w:cs="Calibri"/>
          <w:sz w:val="24"/>
          <w:szCs w:val="24"/>
          <w:lang w:val="en-US"/>
        </w:rPr>
        <w:t>sky deities of Sumer</w:t>
      </w:r>
      <w:r w:rsidR="00FF0070">
        <w:rPr>
          <w:rFonts w:ascii="Calibri" w:eastAsia="Calibri" w:hAnsi="Calibri" w:cs="Calibri"/>
          <w:sz w:val="24"/>
          <w:szCs w:val="24"/>
          <w:lang w:val="en-US"/>
        </w:rPr>
        <w:t xml:space="preserve"> before describing how masculine and feminine </w:t>
      </w:r>
      <w:r w:rsidR="00F4391A">
        <w:rPr>
          <w:rFonts w:ascii="Calibri" w:eastAsia="Calibri" w:hAnsi="Calibri" w:cs="Calibri"/>
          <w:sz w:val="24"/>
          <w:szCs w:val="24"/>
          <w:lang w:val="en-US"/>
        </w:rPr>
        <w:t>aspects</w:t>
      </w:r>
      <w:r w:rsidR="00FF0070">
        <w:rPr>
          <w:rFonts w:ascii="Calibri" w:eastAsia="Calibri" w:hAnsi="Calibri" w:cs="Calibri"/>
          <w:sz w:val="24"/>
          <w:szCs w:val="24"/>
          <w:lang w:val="en-US"/>
        </w:rPr>
        <w:t xml:space="preserve"> of the culture are </w:t>
      </w:r>
      <w:r w:rsidR="00F4391A">
        <w:rPr>
          <w:rFonts w:ascii="Calibri" w:eastAsia="Calibri" w:hAnsi="Calibri" w:cs="Calibri"/>
          <w:sz w:val="24"/>
          <w:szCs w:val="24"/>
          <w:lang w:val="en-US"/>
        </w:rPr>
        <w:t xml:space="preserve">presented. </w:t>
      </w:r>
      <w:r w:rsidR="00255392">
        <w:rPr>
          <w:rFonts w:ascii="Calibri" w:eastAsia="Calibri" w:hAnsi="Calibri" w:cs="Calibri"/>
          <w:sz w:val="24"/>
          <w:szCs w:val="24"/>
          <w:lang w:val="en-US"/>
        </w:rPr>
        <w:t xml:space="preserve">The final part </w:t>
      </w:r>
      <w:r w:rsidR="0042667D">
        <w:rPr>
          <w:rFonts w:ascii="Calibri" w:eastAsia="Calibri" w:hAnsi="Calibri" w:cs="Calibri"/>
          <w:sz w:val="24"/>
          <w:szCs w:val="24"/>
          <w:lang w:val="en-US"/>
        </w:rPr>
        <w:t>consider</w:t>
      </w:r>
      <w:r w:rsidR="00B00C31">
        <w:rPr>
          <w:rFonts w:ascii="Calibri" w:eastAsia="Calibri" w:hAnsi="Calibri" w:cs="Calibri"/>
          <w:sz w:val="24"/>
          <w:szCs w:val="24"/>
          <w:lang w:val="en-US"/>
        </w:rPr>
        <w:t>s</w:t>
      </w:r>
      <w:r w:rsidR="0042667D">
        <w:rPr>
          <w:rFonts w:ascii="Calibri" w:eastAsia="Calibri" w:hAnsi="Calibri" w:cs="Calibri"/>
          <w:sz w:val="24"/>
          <w:szCs w:val="24"/>
          <w:lang w:val="en-US"/>
        </w:rPr>
        <w:t xml:space="preserve"> how the myth </w:t>
      </w:r>
      <w:r w:rsidR="00994638">
        <w:rPr>
          <w:rFonts w:ascii="Calibri" w:eastAsia="Calibri" w:hAnsi="Calibri" w:cs="Calibri"/>
          <w:sz w:val="24"/>
          <w:szCs w:val="24"/>
          <w:lang w:val="en-US"/>
        </w:rPr>
        <w:t>reflects the reality of life for women</w:t>
      </w:r>
      <w:r w:rsidR="003E559A">
        <w:rPr>
          <w:rFonts w:ascii="Calibri" w:eastAsia="Calibri" w:hAnsi="Calibri" w:cs="Calibri"/>
          <w:sz w:val="24"/>
          <w:szCs w:val="24"/>
          <w:lang w:val="en-US"/>
        </w:rPr>
        <w:t>.</w:t>
      </w:r>
      <w:r w:rsidR="0080643D">
        <w:rPr>
          <w:rFonts w:ascii="Calibri" w:eastAsia="Calibri" w:hAnsi="Calibri" w:cs="Calibri"/>
          <w:sz w:val="24"/>
          <w:szCs w:val="24"/>
          <w:lang w:val="en-US"/>
        </w:rPr>
        <w:t xml:space="preserve"> </w:t>
      </w:r>
      <w:r w:rsidR="007117F0">
        <w:rPr>
          <w:rFonts w:ascii="Calibri" w:eastAsia="Calibri" w:hAnsi="Calibri" w:cs="Calibri"/>
          <w:sz w:val="24"/>
          <w:szCs w:val="24"/>
          <w:lang w:val="en-US"/>
        </w:rPr>
        <w:t xml:space="preserve">The primary text for this essay is the E. A. Speiser translation from </w:t>
      </w:r>
      <w:r w:rsidR="007117F0" w:rsidRPr="008E7AA0">
        <w:rPr>
          <w:rFonts w:ascii="Calibri" w:eastAsia="Calibri" w:hAnsi="Calibri" w:cs="Calibri"/>
          <w:i/>
          <w:iCs/>
          <w:sz w:val="24"/>
          <w:szCs w:val="24"/>
          <w:lang w:val="en-US"/>
        </w:rPr>
        <w:t>Myths and Epics from Mesopotamia</w:t>
      </w:r>
      <w:r w:rsidR="007117F0">
        <w:rPr>
          <w:rFonts w:ascii="Calibri" w:eastAsia="Calibri" w:hAnsi="Calibri" w:cs="Calibri"/>
          <w:sz w:val="24"/>
          <w:szCs w:val="24"/>
          <w:lang w:val="en-US"/>
        </w:rPr>
        <w:t>.</w:t>
      </w:r>
      <w:r w:rsidR="0094020B">
        <w:rPr>
          <w:rStyle w:val="FootnoteReference"/>
          <w:rFonts w:ascii="Calibri" w:eastAsia="Calibri" w:hAnsi="Calibri" w:cs="Calibri"/>
          <w:sz w:val="24"/>
          <w:szCs w:val="24"/>
          <w:lang w:val="en-US"/>
        </w:rPr>
        <w:footnoteReference w:id="3"/>
      </w:r>
      <w:r w:rsidR="007117F0">
        <w:rPr>
          <w:rFonts w:ascii="Calibri" w:eastAsia="Calibri" w:hAnsi="Calibri" w:cs="Calibri"/>
          <w:sz w:val="24"/>
          <w:szCs w:val="24"/>
          <w:lang w:val="en-US"/>
        </w:rPr>
        <w:t xml:space="preserve"> However, as </w:t>
      </w:r>
      <w:r w:rsidR="00C765DC">
        <w:rPr>
          <w:rFonts w:ascii="Calibri" w:eastAsia="Calibri" w:hAnsi="Calibri" w:cs="Calibri"/>
          <w:sz w:val="24"/>
          <w:szCs w:val="24"/>
          <w:lang w:val="en-US"/>
        </w:rPr>
        <w:t xml:space="preserve">Samuel N. Kramer was instrumental in </w:t>
      </w:r>
      <w:r w:rsidR="00E20E51">
        <w:rPr>
          <w:rFonts w:ascii="Calibri" w:eastAsia="Calibri" w:hAnsi="Calibri" w:cs="Calibri"/>
          <w:sz w:val="24"/>
          <w:szCs w:val="24"/>
          <w:lang w:val="en-US"/>
        </w:rPr>
        <w:t>deciphering and piecing together the myth</w:t>
      </w:r>
      <w:r w:rsidR="005403C2">
        <w:rPr>
          <w:rFonts w:ascii="Calibri" w:eastAsia="Calibri" w:hAnsi="Calibri" w:cs="Calibri"/>
          <w:sz w:val="24"/>
          <w:szCs w:val="24"/>
          <w:lang w:val="en-US"/>
        </w:rPr>
        <w:t xml:space="preserve"> from scattered tablets</w:t>
      </w:r>
      <w:r w:rsidR="00DC2921">
        <w:rPr>
          <w:rFonts w:ascii="Calibri" w:eastAsia="Calibri" w:hAnsi="Calibri" w:cs="Calibri"/>
          <w:sz w:val="24"/>
          <w:szCs w:val="24"/>
          <w:lang w:val="en-US"/>
        </w:rPr>
        <w:t xml:space="preserve"> written in </w:t>
      </w:r>
      <w:r w:rsidR="008357AF">
        <w:rPr>
          <w:rFonts w:ascii="Calibri" w:eastAsia="Calibri" w:hAnsi="Calibri" w:cs="Calibri"/>
          <w:sz w:val="24"/>
          <w:szCs w:val="24"/>
          <w:lang w:val="en-US"/>
        </w:rPr>
        <w:t>cuneiform</w:t>
      </w:r>
      <w:r w:rsidR="00E20E51">
        <w:rPr>
          <w:rFonts w:ascii="Calibri" w:eastAsia="Calibri" w:hAnsi="Calibri" w:cs="Calibri"/>
          <w:sz w:val="24"/>
          <w:szCs w:val="24"/>
          <w:lang w:val="en-US"/>
        </w:rPr>
        <w:t xml:space="preserve">, </w:t>
      </w:r>
      <w:r w:rsidR="005225DD">
        <w:rPr>
          <w:rFonts w:ascii="Calibri" w:eastAsia="Calibri" w:hAnsi="Calibri" w:cs="Calibri"/>
          <w:sz w:val="24"/>
          <w:szCs w:val="24"/>
          <w:lang w:val="en-US"/>
        </w:rPr>
        <w:t xml:space="preserve">his </w:t>
      </w:r>
      <w:r w:rsidR="00E20E51">
        <w:rPr>
          <w:rFonts w:ascii="Calibri" w:eastAsia="Calibri" w:hAnsi="Calibri" w:cs="Calibri"/>
          <w:sz w:val="24"/>
          <w:szCs w:val="24"/>
          <w:lang w:val="en-US"/>
        </w:rPr>
        <w:t xml:space="preserve">book with Diane Wolkstein, </w:t>
      </w:r>
      <w:r w:rsidR="00E20E51" w:rsidRPr="00E20E51">
        <w:rPr>
          <w:rFonts w:ascii="Calibri" w:eastAsia="Calibri" w:hAnsi="Calibri" w:cs="Calibri"/>
          <w:i/>
          <w:iCs/>
          <w:sz w:val="24"/>
          <w:szCs w:val="24"/>
          <w:lang w:val="en-US"/>
        </w:rPr>
        <w:t>Inanna, Queen of Heaven and Earth</w:t>
      </w:r>
      <w:r w:rsidR="00E20E51">
        <w:rPr>
          <w:rFonts w:ascii="Calibri" w:eastAsia="Calibri" w:hAnsi="Calibri" w:cs="Calibri"/>
          <w:sz w:val="24"/>
          <w:szCs w:val="24"/>
          <w:lang w:val="en-US"/>
        </w:rPr>
        <w:t xml:space="preserve">, provides a supplementary primary source, and their commentaries provide </w:t>
      </w:r>
      <w:r w:rsidR="00683DBE">
        <w:rPr>
          <w:rFonts w:ascii="Calibri" w:eastAsia="Calibri" w:hAnsi="Calibri" w:cs="Calibri"/>
          <w:sz w:val="24"/>
          <w:szCs w:val="24"/>
          <w:lang w:val="en-US"/>
        </w:rPr>
        <w:t>a</w:t>
      </w:r>
      <w:r w:rsidR="00E20E51">
        <w:rPr>
          <w:rFonts w:ascii="Calibri" w:eastAsia="Calibri" w:hAnsi="Calibri" w:cs="Calibri"/>
          <w:sz w:val="24"/>
          <w:szCs w:val="24"/>
          <w:lang w:val="en-US"/>
        </w:rPr>
        <w:t xml:space="preserve"> secondary source</w:t>
      </w:r>
      <w:r w:rsidR="00C765DC">
        <w:rPr>
          <w:rFonts w:ascii="Calibri" w:eastAsia="Calibri" w:hAnsi="Calibri" w:cs="Calibri"/>
          <w:sz w:val="24"/>
          <w:szCs w:val="24"/>
          <w:lang w:val="en-US"/>
        </w:rPr>
        <w:t>.</w:t>
      </w:r>
      <w:r w:rsidR="00F24083">
        <w:rPr>
          <w:rStyle w:val="FootnoteReference"/>
          <w:rFonts w:ascii="Calibri" w:eastAsia="Calibri" w:hAnsi="Calibri" w:cs="Calibri"/>
          <w:sz w:val="24"/>
          <w:szCs w:val="24"/>
          <w:lang w:val="en-US"/>
        </w:rPr>
        <w:footnoteReference w:id="4"/>
      </w:r>
      <w:r w:rsidR="00C765DC">
        <w:rPr>
          <w:rFonts w:ascii="Calibri" w:eastAsia="Calibri" w:hAnsi="Calibri" w:cs="Calibri"/>
          <w:sz w:val="24"/>
          <w:szCs w:val="24"/>
          <w:lang w:val="en-US"/>
        </w:rPr>
        <w:t xml:space="preserve"> For </w:t>
      </w:r>
      <w:r w:rsidR="009D564E">
        <w:rPr>
          <w:rFonts w:ascii="Calibri" w:eastAsia="Calibri" w:hAnsi="Calibri" w:cs="Calibri"/>
          <w:sz w:val="24"/>
          <w:szCs w:val="24"/>
          <w:lang w:val="en-US"/>
        </w:rPr>
        <w:t>clarity,</w:t>
      </w:r>
      <w:r w:rsidR="00C765DC">
        <w:rPr>
          <w:rFonts w:ascii="Calibri" w:eastAsia="Calibri" w:hAnsi="Calibri" w:cs="Calibri"/>
          <w:sz w:val="24"/>
          <w:szCs w:val="24"/>
          <w:lang w:val="en-US"/>
        </w:rPr>
        <w:t xml:space="preserve"> </w:t>
      </w:r>
      <w:r w:rsidR="0C7DDC61" w:rsidRPr="463D8537">
        <w:rPr>
          <w:rFonts w:ascii="Calibri" w:eastAsia="Calibri" w:hAnsi="Calibri" w:cs="Calibri"/>
          <w:sz w:val="24"/>
          <w:szCs w:val="24"/>
          <w:lang w:val="en-US"/>
        </w:rPr>
        <w:t xml:space="preserve">I will refer to the goddess </w:t>
      </w:r>
      <w:r w:rsidR="00877211">
        <w:rPr>
          <w:rFonts w:ascii="Calibri" w:eastAsia="Calibri" w:hAnsi="Calibri" w:cs="Calibri"/>
          <w:sz w:val="24"/>
          <w:szCs w:val="24"/>
          <w:lang w:val="en-US"/>
        </w:rPr>
        <w:t>by</w:t>
      </w:r>
      <w:r w:rsidR="2A75342B" w:rsidRPr="463D8537">
        <w:rPr>
          <w:rFonts w:ascii="Calibri" w:eastAsia="Calibri" w:hAnsi="Calibri" w:cs="Calibri"/>
          <w:sz w:val="24"/>
          <w:szCs w:val="24"/>
          <w:lang w:val="en-US"/>
        </w:rPr>
        <w:t xml:space="preserve"> the earlier</w:t>
      </w:r>
      <w:r w:rsidR="00231E04">
        <w:rPr>
          <w:rFonts w:ascii="Calibri" w:eastAsia="Calibri" w:hAnsi="Calibri" w:cs="Calibri"/>
          <w:sz w:val="24"/>
          <w:szCs w:val="24"/>
          <w:lang w:val="en-US"/>
        </w:rPr>
        <w:t xml:space="preserve"> Sumerian</w:t>
      </w:r>
      <w:r w:rsidR="2A75342B" w:rsidRPr="463D8537">
        <w:rPr>
          <w:rFonts w:ascii="Calibri" w:eastAsia="Calibri" w:hAnsi="Calibri" w:cs="Calibri"/>
          <w:sz w:val="24"/>
          <w:szCs w:val="24"/>
          <w:lang w:val="en-US"/>
        </w:rPr>
        <w:t xml:space="preserve"> form of her name, Inanna</w:t>
      </w:r>
      <w:r w:rsidR="00476C1F">
        <w:rPr>
          <w:rFonts w:ascii="Calibri" w:eastAsia="Calibri" w:hAnsi="Calibri" w:cs="Calibri"/>
          <w:sz w:val="24"/>
          <w:szCs w:val="24"/>
          <w:lang w:val="en-US"/>
        </w:rPr>
        <w:t>, rather than the later Semite form,</w:t>
      </w:r>
      <w:r w:rsidR="00C765DC">
        <w:rPr>
          <w:rFonts w:ascii="Calibri" w:eastAsia="Calibri" w:hAnsi="Calibri" w:cs="Calibri"/>
          <w:sz w:val="24"/>
          <w:szCs w:val="24"/>
          <w:lang w:val="en-US"/>
        </w:rPr>
        <w:t xml:space="preserve"> Ishtar</w:t>
      </w:r>
      <w:r w:rsidR="2A75342B" w:rsidRPr="463D8537">
        <w:rPr>
          <w:rFonts w:ascii="Calibri" w:eastAsia="Calibri" w:hAnsi="Calibri" w:cs="Calibri"/>
          <w:sz w:val="24"/>
          <w:szCs w:val="24"/>
          <w:lang w:val="en-US"/>
        </w:rPr>
        <w:t>.</w:t>
      </w:r>
      <w:r w:rsidR="00CB2799">
        <w:rPr>
          <w:rStyle w:val="FootnoteReference"/>
          <w:rFonts w:ascii="Calibri" w:eastAsia="Calibri" w:hAnsi="Calibri" w:cs="Calibri"/>
          <w:sz w:val="24"/>
          <w:szCs w:val="24"/>
          <w:lang w:val="en-US"/>
        </w:rPr>
        <w:footnoteReference w:id="5"/>
      </w:r>
      <w:r w:rsidR="00C765DC">
        <w:rPr>
          <w:rFonts w:ascii="Calibri" w:eastAsia="Calibri" w:hAnsi="Calibri" w:cs="Calibri"/>
          <w:sz w:val="24"/>
          <w:szCs w:val="24"/>
          <w:lang w:val="en-US"/>
        </w:rPr>
        <w:t xml:space="preserve"> </w:t>
      </w:r>
      <w:r w:rsidR="00D750C5">
        <w:rPr>
          <w:rFonts w:ascii="Calibri" w:eastAsia="Calibri" w:hAnsi="Calibri" w:cs="Calibri"/>
          <w:sz w:val="24"/>
          <w:szCs w:val="24"/>
          <w:lang w:val="en-US"/>
        </w:rPr>
        <w:t>In Sumerian culture,</w:t>
      </w:r>
      <w:r w:rsidR="00D750C5" w:rsidRPr="463D8537">
        <w:rPr>
          <w:rFonts w:ascii="Calibri" w:eastAsia="Calibri" w:hAnsi="Calibri" w:cs="Calibri"/>
          <w:sz w:val="24"/>
          <w:szCs w:val="24"/>
          <w:lang w:val="en-US"/>
        </w:rPr>
        <w:t xml:space="preserve"> ‘Inanna played a greater role in myth, epic and hymn than any other deity, male or female’</w:t>
      </w:r>
      <w:r w:rsidR="00206515">
        <w:rPr>
          <w:rFonts w:ascii="Calibri" w:eastAsia="Calibri" w:hAnsi="Calibri" w:cs="Calibri"/>
          <w:sz w:val="24"/>
          <w:szCs w:val="24"/>
          <w:lang w:val="en-US"/>
        </w:rPr>
        <w:t>;</w:t>
      </w:r>
      <w:r w:rsidR="00BE7B31">
        <w:rPr>
          <w:rFonts w:ascii="Calibri" w:eastAsia="Calibri" w:hAnsi="Calibri" w:cs="Calibri"/>
          <w:sz w:val="24"/>
          <w:szCs w:val="24"/>
          <w:lang w:val="en-US"/>
        </w:rPr>
        <w:t xml:space="preserve"> </w:t>
      </w:r>
      <w:r w:rsidR="00E73D4A">
        <w:rPr>
          <w:rFonts w:ascii="Calibri" w:eastAsia="Calibri" w:hAnsi="Calibri" w:cs="Calibri"/>
          <w:sz w:val="24"/>
          <w:szCs w:val="24"/>
          <w:lang w:val="en-US"/>
        </w:rPr>
        <w:t>therefore</w:t>
      </w:r>
      <w:r w:rsidR="004D6910">
        <w:rPr>
          <w:rFonts w:ascii="Calibri" w:eastAsia="Calibri" w:hAnsi="Calibri" w:cs="Calibri"/>
          <w:sz w:val="24"/>
          <w:szCs w:val="24"/>
          <w:lang w:val="en-US"/>
        </w:rPr>
        <w:t xml:space="preserve">, as </w:t>
      </w:r>
      <w:r w:rsidR="00EC6321">
        <w:rPr>
          <w:rFonts w:ascii="Calibri" w:eastAsia="Calibri" w:hAnsi="Calibri" w:cs="Calibri"/>
          <w:sz w:val="24"/>
          <w:szCs w:val="24"/>
          <w:lang w:val="en-US"/>
        </w:rPr>
        <w:t xml:space="preserve">a </w:t>
      </w:r>
      <w:r w:rsidR="004D6910">
        <w:rPr>
          <w:rFonts w:ascii="Calibri" w:eastAsia="Calibri" w:hAnsi="Calibri" w:cs="Calibri"/>
          <w:sz w:val="24"/>
          <w:szCs w:val="24"/>
          <w:lang w:val="en-US"/>
        </w:rPr>
        <w:t xml:space="preserve">goddess, </w:t>
      </w:r>
      <w:r w:rsidR="00EC6321">
        <w:rPr>
          <w:rFonts w:ascii="Calibri" w:eastAsia="Calibri" w:hAnsi="Calibri" w:cs="Calibri"/>
          <w:sz w:val="24"/>
          <w:szCs w:val="24"/>
          <w:lang w:val="en-US"/>
        </w:rPr>
        <w:t xml:space="preserve">she </w:t>
      </w:r>
      <w:r w:rsidR="004D6910">
        <w:rPr>
          <w:rFonts w:ascii="Calibri" w:eastAsia="Calibri" w:hAnsi="Calibri" w:cs="Calibri"/>
          <w:sz w:val="24"/>
          <w:szCs w:val="24"/>
          <w:lang w:val="en-US"/>
        </w:rPr>
        <w:t xml:space="preserve">is perfect </w:t>
      </w:r>
      <w:r w:rsidR="00A40C4F">
        <w:rPr>
          <w:rFonts w:ascii="Calibri" w:eastAsia="Calibri" w:hAnsi="Calibri" w:cs="Calibri"/>
          <w:sz w:val="24"/>
          <w:szCs w:val="24"/>
          <w:lang w:val="en-US"/>
        </w:rPr>
        <w:t>for</w:t>
      </w:r>
      <w:r w:rsidR="004D6910">
        <w:rPr>
          <w:rFonts w:ascii="Calibri" w:eastAsia="Calibri" w:hAnsi="Calibri" w:cs="Calibri"/>
          <w:sz w:val="24"/>
          <w:szCs w:val="24"/>
          <w:lang w:val="en-US"/>
        </w:rPr>
        <w:t xml:space="preserve"> explor</w:t>
      </w:r>
      <w:r w:rsidR="00A40C4F">
        <w:rPr>
          <w:rFonts w:ascii="Calibri" w:eastAsia="Calibri" w:hAnsi="Calibri" w:cs="Calibri"/>
          <w:sz w:val="24"/>
          <w:szCs w:val="24"/>
          <w:lang w:val="en-US"/>
        </w:rPr>
        <w:t>ing</w:t>
      </w:r>
      <w:r w:rsidR="004D6910">
        <w:rPr>
          <w:rFonts w:ascii="Calibri" w:eastAsia="Calibri" w:hAnsi="Calibri" w:cs="Calibri"/>
          <w:sz w:val="24"/>
          <w:szCs w:val="24"/>
          <w:lang w:val="en-US"/>
        </w:rPr>
        <w:t xml:space="preserve"> the idea of the</w:t>
      </w:r>
      <w:r w:rsidR="002D4FF5">
        <w:rPr>
          <w:rFonts w:ascii="Calibri" w:eastAsia="Calibri" w:hAnsi="Calibri" w:cs="Calibri"/>
          <w:sz w:val="24"/>
          <w:szCs w:val="24"/>
          <w:lang w:val="en-US"/>
        </w:rPr>
        <w:t xml:space="preserve"> feminine</w:t>
      </w:r>
      <w:r w:rsidR="00EC6321">
        <w:rPr>
          <w:rFonts w:ascii="Calibri" w:eastAsia="Calibri" w:hAnsi="Calibri" w:cs="Calibri"/>
          <w:sz w:val="24"/>
          <w:szCs w:val="24"/>
          <w:lang w:val="en-US"/>
        </w:rPr>
        <w:t xml:space="preserve"> in Sumerian culture</w:t>
      </w:r>
      <w:r w:rsidR="004D6910">
        <w:rPr>
          <w:rFonts w:ascii="Calibri" w:eastAsia="Calibri" w:hAnsi="Calibri" w:cs="Calibri"/>
          <w:sz w:val="24"/>
          <w:szCs w:val="24"/>
          <w:lang w:val="en-US"/>
        </w:rPr>
        <w:t>.</w:t>
      </w:r>
      <w:r w:rsidR="00FC772E">
        <w:rPr>
          <w:rStyle w:val="FootnoteReference"/>
          <w:rFonts w:ascii="Calibri" w:eastAsia="Calibri" w:hAnsi="Calibri" w:cs="Calibri"/>
          <w:sz w:val="24"/>
          <w:szCs w:val="24"/>
          <w:lang w:val="en-US"/>
        </w:rPr>
        <w:footnoteReference w:id="6"/>
      </w:r>
    </w:p>
    <w:p w14:paraId="56CA5136" w14:textId="77777777" w:rsidR="00000E1E" w:rsidRDefault="00000E1E" w:rsidP="00DB56A3">
      <w:pPr>
        <w:pStyle w:val="NoSpacing"/>
        <w:rPr>
          <w:rFonts w:ascii="Calibri" w:eastAsia="Calibri" w:hAnsi="Calibri" w:cs="Calibri"/>
          <w:b/>
          <w:bCs/>
          <w:sz w:val="24"/>
          <w:szCs w:val="24"/>
          <w:lang w:val="en-US"/>
        </w:rPr>
      </w:pPr>
    </w:p>
    <w:p w14:paraId="19CBCE14" w14:textId="6E15D647" w:rsidR="31ECBAD9" w:rsidRDefault="000D70CA" w:rsidP="00DB56A3">
      <w:pPr>
        <w:pStyle w:val="NoSpacing"/>
        <w:rPr>
          <w:rFonts w:ascii="Calibri" w:eastAsia="Calibri" w:hAnsi="Calibri" w:cs="Calibri"/>
          <w:b/>
          <w:bCs/>
          <w:sz w:val="24"/>
          <w:szCs w:val="24"/>
          <w:lang w:val="en-US"/>
        </w:rPr>
      </w:pPr>
      <w:r>
        <w:rPr>
          <w:rFonts w:ascii="Calibri" w:eastAsia="Calibri" w:hAnsi="Calibri" w:cs="Calibri"/>
          <w:b/>
          <w:bCs/>
          <w:sz w:val="24"/>
          <w:szCs w:val="24"/>
          <w:lang w:val="en-US"/>
        </w:rPr>
        <w:t xml:space="preserve">Culture and the </w:t>
      </w:r>
      <w:r w:rsidR="009656F3">
        <w:rPr>
          <w:rFonts w:ascii="Calibri" w:eastAsia="Calibri" w:hAnsi="Calibri" w:cs="Calibri"/>
          <w:b/>
          <w:bCs/>
          <w:sz w:val="24"/>
          <w:szCs w:val="24"/>
          <w:lang w:val="en-US"/>
        </w:rPr>
        <w:t>Myth</w:t>
      </w:r>
    </w:p>
    <w:p w14:paraId="6773A8E2" w14:textId="68E7A733" w:rsidR="002A0EA6" w:rsidRDefault="002A0EA6"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To discuss the cultural significance of the myth, it is essential to define the aspect of culture relevant to the argument regarding women's roles. </w:t>
      </w:r>
      <w:r w:rsidR="003E6C77">
        <w:rPr>
          <w:rFonts w:ascii="Calibri" w:eastAsia="Calibri" w:hAnsi="Calibri" w:cs="Calibri"/>
          <w:sz w:val="24"/>
          <w:szCs w:val="24"/>
          <w:lang w:val="en-US"/>
        </w:rPr>
        <w:t xml:space="preserve">The essay uses </w:t>
      </w:r>
      <w:r>
        <w:rPr>
          <w:rFonts w:ascii="Calibri" w:eastAsia="Calibri" w:hAnsi="Calibri" w:cs="Calibri"/>
          <w:sz w:val="24"/>
          <w:szCs w:val="24"/>
          <w:lang w:val="en-US"/>
        </w:rPr>
        <w:t>Terry Eagleton's definition</w:t>
      </w:r>
      <w:r w:rsidR="00121E52">
        <w:rPr>
          <w:rFonts w:ascii="Calibri" w:eastAsia="Calibri" w:hAnsi="Calibri" w:cs="Calibri"/>
          <w:sz w:val="24"/>
          <w:szCs w:val="24"/>
          <w:lang w:val="en-US"/>
        </w:rPr>
        <w:t xml:space="preserve"> of culture </w:t>
      </w:r>
      <w:r w:rsidR="00AC26B7">
        <w:rPr>
          <w:rFonts w:ascii="Calibri" w:eastAsia="Calibri" w:hAnsi="Calibri" w:cs="Calibri"/>
          <w:sz w:val="24"/>
          <w:szCs w:val="24"/>
          <w:lang w:val="en-US"/>
        </w:rPr>
        <w:t>as</w:t>
      </w:r>
      <w:r w:rsidR="00121E52">
        <w:rPr>
          <w:rFonts w:ascii="Calibri" w:eastAsia="Calibri" w:hAnsi="Calibri" w:cs="Calibri"/>
          <w:sz w:val="24"/>
          <w:szCs w:val="24"/>
          <w:lang w:val="en-US"/>
        </w:rPr>
        <w:t xml:space="preserve"> ‘the active tending of natural growth’</w:t>
      </w:r>
      <w:r w:rsidR="00DF1BA6">
        <w:rPr>
          <w:rFonts w:ascii="Calibri" w:eastAsia="Calibri" w:hAnsi="Calibri" w:cs="Calibri"/>
          <w:sz w:val="24"/>
          <w:szCs w:val="24"/>
          <w:lang w:val="en-US"/>
        </w:rPr>
        <w:t>.</w:t>
      </w:r>
      <w:r w:rsidR="0000434B">
        <w:rPr>
          <w:rStyle w:val="FootnoteReference"/>
          <w:rFonts w:ascii="Calibri" w:eastAsia="Calibri" w:hAnsi="Calibri" w:cs="Calibri"/>
          <w:sz w:val="24"/>
          <w:szCs w:val="24"/>
          <w:lang w:val="en-US"/>
        </w:rPr>
        <w:footnoteReference w:id="7"/>
      </w:r>
      <w:r>
        <w:rPr>
          <w:rFonts w:ascii="Calibri" w:eastAsia="Calibri" w:hAnsi="Calibri" w:cs="Calibri"/>
          <w:sz w:val="24"/>
          <w:szCs w:val="24"/>
          <w:lang w:val="en-US"/>
        </w:rPr>
        <w:t xml:space="preserve"> </w:t>
      </w:r>
      <w:r w:rsidR="00F3129A">
        <w:rPr>
          <w:rFonts w:ascii="Calibri" w:eastAsia="Calibri" w:hAnsi="Calibri" w:cs="Calibri"/>
          <w:sz w:val="24"/>
          <w:szCs w:val="24"/>
          <w:lang w:val="en-US"/>
        </w:rPr>
        <w:t xml:space="preserve">Eagleton argued that if a </w:t>
      </w:r>
      <w:r w:rsidR="000A62C7">
        <w:rPr>
          <w:rFonts w:ascii="Calibri" w:eastAsia="Calibri" w:hAnsi="Calibri" w:cs="Calibri"/>
          <w:sz w:val="24"/>
          <w:szCs w:val="24"/>
          <w:lang w:val="en-US"/>
        </w:rPr>
        <w:t>civilization</w:t>
      </w:r>
      <w:r w:rsidR="00F3129A">
        <w:rPr>
          <w:rFonts w:ascii="Calibri" w:eastAsia="Calibri" w:hAnsi="Calibri" w:cs="Calibri"/>
          <w:sz w:val="24"/>
          <w:szCs w:val="24"/>
          <w:lang w:val="en-US"/>
        </w:rPr>
        <w:t xml:space="preserve"> is to grow</w:t>
      </w:r>
      <w:r w:rsidR="007C0251">
        <w:rPr>
          <w:rFonts w:ascii="Calibri" w:eastAsia="Calibri" w:hAnsi="Calibri" w:cs="Calibri"/>
          <w:sz w:val="24"/>
          <w:szCs w:val="24"/>
          <w:lang w:val="en-US"/>
        </w:rPr>
        <w:t>,</w:t>
      </w:r>
      <w:r w:rsidR="00F16BE3">
        <w:rPr>
          <w:rFonts w:ascii="Calibri" w:eastAsia="Calibri" w:hAnsi="Calibri" w:cs="Calibri"/>
          <w:sz w:val="24"/>
          <w:szCs w:val="24"/>
          <w:lang w:val="en-US"/>
        </w:rPr>
        <w:t xml:space="preserve"> the ‘process of </w:t>
      </w:r>
      <w:r w:rsidR="000A62C7">
        <w:rPr>
          <w:rFonts w:ascii="Calibri" w:eastAsia="Calibri" w:hAnsi="Calibri" w:cs="Calibri"/>
          <w:sz w:val="24"/>
          <w:szCs w:val="24"/>
          <w:lang w:val="en-US"/>
        </w:rPr>
        <w:t>realizing</w:t>
      </w:r>
      <w:r w:rsidR="00F16BE3">
        <w:rPr>
          <w:rFonts w:ascii="Calibri" w:eastAsia="Calibri" w:hAnsi="Calibri" w:cs="Calibri"/>
          <w:sz w:val="24"/>
          <w:szCs w:val="24"/>
          <w:lang w:val="en-US"/>
        </w:rPr>
        <w:t xml:space="preserve"> some human potentials</w:t>
      </w:r>
      <w:r w:rsidR="00404DAF">
        <w:rPr>
          <w:rFonts w:ascii="Calibri" w:eastAsia="Calibri" w:hAnsi="Calibri" w:cs="Calibri"/>
          <w:sz w:val="24"/>
          <w:szCs w:val="24"/>
          <w:lang w:val="en-US"/>
        </w:rPr>
        <w:t xml:space="preserve"> also </w:t>
      </w:r>
      <w:r w:rsidR="009852BB">
        <w:rPr>
          <w:rFonts w:ascii="Calibri" w:eastAsia="Calibri" w:hAnsi="Calibri" w:cs="Calibri"/>
          <w:sz w:val="24"/>
          <w:szCs w:val="24"/>
          <w:lang w:val="en-US"/>
        </w:rPr>
        <w:t>damagingly</w:t>
      </w:r>
      <w:r w:rsidR="00404DAF">
        <w:rPr>
          <w:rFonts w:ascii="Calibri" w:eastAsia="Calibri" w:hAnsi="Calibri" w:cs="Calibri"/>
          <w:sz w:val="24"/>
          <w:szCs w:val="24"/>
          <w:lang w:val="en-US"/>
        </w:rPr>
        <w:t xml:space="preserve"> suppresses others.’</w:t>
      </w:r>
      <w:r w:rsidR="00F32837">
        <w:rPr>
          <w:rStyle w:val="FootnoteReference"/>
          <w:rFonts w:ascii="Calibri" w:eastAsia="Calibri" w:hAnsi="Calibri" w:cs="Calibri"/>
          <w:sz w:val="24"/>
          <w:szCs w:val="24"/>
          <w:lang w:val="en-US"/>
        </w:rPr>
        <w:footnoteReference w:id="8"/>
      </w:r>
      <w:r w:rsidR="00DF1BA6">
        <w:rPr>
          <w:rFonts w:ascii="Calibri" w:eastAsia="Calibri" w:hAnsi="Calibri" w:cs="Calibri"/>
          <w:sz w:val="24"/>
          <w:szCs w:val="24"/>
          <w:lang w:val="en-US"/>
        </w:rPr>
        <w:t xml:space="preserve"> </w:t>
      </w:r>
      <w:r w:rsidR="00865227">
        <w:rPr>
          <w:rFonts w:ascii="Calibri" w:eastAsia="Calibri" w:hAnsi="Calibri" w:cs="Calibri"/>
          <w:sz w:val="24"/>
          <w:szCs w:val="24"/>
          <w:lang w:val="en-US"/>
        </w:rPr>
        <w:t>Further, as</w:t>
      </w:r>
      <w:r w:rsidR="006907D8">
        <w:rPr>
          <w:rFonts w:ascii="Calibri" w:eastAsia="Calibri" w:hAnsi="Calibri" w:cs="Calibri"/>
          <w:sz w:val="24"/>
          <w:szCs w:val="24"/>
          <w:lang w:val="en-US"/>
        </w:rPr>
        <w:t xml:space="preserve"> ‘c</w:t>
      </w:r>
      <w:r>
        <w:rPr>
          <w:rFonts w:ascii="Calibri" w:eastAsia="Calibri" w:hAnsi="Calibri" w:cs="Calibri"/>
          <w:sz w:val="24"/>
          <w:szCs w:val="24"/>
          <w:lang w:val="en-US"/>
        </w:rPr>
        <w:t>ulture is a dominant level of social life</w:t>
      </w:r>
      <w:r w:rsidR="006B53D0">
        <w:rPr>
          <w:rFonts w:ascii="Calibri" w:eastAsia="Calibri" w:hAnsi="Calibri" w:cs="Calibri"/>
          <w:sz w:val="24"/>
          <w:szCs w:val="24"/>
          <w:lang w:val="en-US"/>
        </w:rPr>
        <w:t>…</w:t>
      </w:r>
      <w:r>
        <w:rPr>
          <w:rFonts w:ascii="Calibri" w:eastAsia="Calibri" w:hAnsi="Calibri" w:cs="Calibri"/>
          <w:sz w:val="24"/>
          <w:szCs w:val="24"/>
          <w:lang w:val="en-US"/>
        </w:rPr>
        <w:t xml:space="preserve"> Politics, sexuality, and economic production are still caught-up… in a symbolic order of meaning.’</w:t>
      </w:r>
      <w:r w:rsidR="00F32837">
        <w:rPr>
          <w:rStyle w:val="FootnoteReference"/>
          <w:rFonts w:ascii="Calibri" w:eastAsia="Calibri" w:hAnsi="Calibri" w:cs="Calibri"/>
          <w:sz w:val="24"/>
          <w:szCs w:val="24"/>
          <w:lang w:val="en-US"/>
        </w:rPr>
        <w:footnoteReference w:id="9"/>
      </w:r>
      <w:r w:rsidR="005B382D">
        <w:rPr>
          <w:rFonts w:ascii="Calibri" w:eastAsia="Calibri" w:hAnsi="Calibri" w:cs="Calibri"/>
          <w:sz w:val="24"/>
          <w:szCs w:val="24"/>
          <w:lang w:val="en-US"/>
        </w:rPr>
        <w:t xml:space="preserve"> </w:t>
      </w:r>
      <w:r w:rsidR="007427A1">
        <w:rPr>
          <w:rFonts w:ascii="Calibri" w:eastAsia="Calibri" w:hAnsi="Calibri" w:cs="Calibri"/>
          <w:sz w:val="24"/>
          <w:szCs w:val="24"/>
          <w:lang w:val="en-US"/>
        </w:rPr>
        <w:t xml:space="preserve">This </w:t>
      </w:r>
      <w:r w:rsidR="004A01BA">
        <w:rPr>
          <w:rFonts w:ascii="Calibri" w:eastAsia="Calibri" w:hAnsi="Calibri" w:cs="Calibri"/>
          <w:sz w:val="24"/>
          <w:szCs w:val="24"/>
          <w:lang w:val="en-US"/>
        </w:rPr>
        <w:t xml:space="preserve">dominance and suppression of </w:t>
      </w:r>
      <w:r w:rsidR="00C81A1E">
        <w:rPr>
          <w:rFonts w:ascii="Calibri" w:eastAsia="Calibri" w:hAnsi="Calibri" w:cs="Calibri"/>
          <w:sz w:val="24"/>
          <w:szCs w:val="24"/>
          <w:lang w:val="en-US"/>
        </w:rPr>
        <w:t>‘</w:t>
      </w:r>
      <w:r w:rsidR="007427A1">
        <w:rPr>
          <w:rFonts w:ascii="Calibri" w:eastAsia="Calibri" w:hAnsi="Calibri" w:cs="Calibri"/>
          <w:sz w:val="24"/>
          <w:szCs w:val="24"/>
          <w:lang w:val="en-US"/>
        </w:rPr>
        <w:t>human</w:t>
      </w:r>
      <w:r w:rsidR="00C81A1E">
        <w:rPr>
          <w:rFonts w:ascii="Calibri" w:eastAsia="Calibri" w:hAnsi="Calibri" w:cs="Calibri"/>
          <w:sz w:val="24"/>
          <w:szCs w:val="24"/>
          <w:lang w:val="en-US"/>
        </w:rPr>
        <w:t xml:space="preserve"> potentials’ is played out in Inanna’s myth and is mirrored in Sumerian culture. </w:t>
      </w:r>
      <w:r w:rsidR="00B47181">
        <w:rPr>
          <w:rFonts w:ascii="Calibri" w:eastAsia="Calibri" w:hAnsi="Calibri" w:cs="Calibri"/>
          <w:sz w:val="24"/>
          <w:szCs w:val="24"/>
          <w:lang w:val="en-US"/>
        </w:rPr>
        <w:t>To look in more detail at this mirroring, it is prudent to explore the myth itself.</w:t>
      </w:r>
      <w:r w:rsidR="007427A1">
        <w:rPr>
          <w:rFonts w:ascii="Calibri" w:eastAsia="Calibri" w:hAnsi="Calibri" w:cs="Calibri"/>
          <w:sz w:val="24"/>
          <w:szCs w:val="24"/>
          <w:lang w:val="en-US"/>
        </w:rPr>
        <w:t xml:space="preserve"> </w:t>
      </w:r>
    </w:p>
    <w:p w14:paraId="62C3357F" w14:textId="77777777" w:rsidR="00083280" w:rsidRDefault="007D4764"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lastRenderedPageBreak/>
        <w:t xml:space="preserve">In simplest terms, </w:t>
      </w:r>
      <w:r w:rsidR="00F11606">
        <w:rPr>
          <w:rFonts w:ascii="Calibri" w:eastAsia="Calibri" w:hAnsi="Calibri" w:cs="Calibri"/>
          <w:sz w:val="24"/>
          <w:szCs w:val="24"/>
          <w:lang w:val="en-US"/>
        </w:rPr>
        <w:t>a</w:t>
      </w:r>
      <w:r w:rsidR="000F3877">
        <w:rPr>
          <w:rFonts w:ascii="Calibri" w:eastAsia="Calibri" w:hAnsi="Calibri" w:cs="Calibri"/>
          <w:sz w:val="24"/>
          <w:szCs w:val="24"/>
          <w:lang w:val="en-US"/>
        </w:rPr>
        <w:t xml:space="preserve"> myth </w:t>
      </w:r>
      <w:r w:rsidR="00F150E3">
        <w:rPr>
          <w:rFonts w:ascii="Calibri" w:eastAsia="Calibri" w:hAnsi="Calibri" w:cs="Calibri"/>
          <w:sz w:val="24"/>
          <w:szCs w:val="24"/>
          <w:lang w:val="en-US"/>
        </w:rPr>
        <w:t>‘relates, in a poetic narrative form, events… of the divine world.’</w:t>
      </w:r>
      <w:r w:rsidR="00F150E3">
        <w:rPr>
          <w:rStyle w:val="FootnoteReference"/>
          <w:rFonts w:ascii="Calibri" w:eastAsia="Calibri" w:hAnsi="Calibri" w:cs="Calibri"/>
          <w:sz w:val="24"/>
          <w:szCs w:val="24"/>
          <w:lang w:val="en-US"/>
        </w:rPr>
        <w:footnoteReference w:id="10"/>
      </w:r>
      <w:r w:rsidR="00F150E3" w:rsidRPr="002948B9">
        <w:rPr>
          <w:rFonts w:ascii="Calibri" w:eastAsia="Calibri" w:hAnsi="Calibri" w:cs="Calibri"/>
          <w:sz w:val="24"/>
          <w:szCs w:val="24"/>
          <w:lang w:val="en-US"/>
        </w:rPr>
        <w:t xml:space="preserve"> </w:t>
      </w:r>
      <w:r w:rsidR="008202D8">
        <w:rPr>
          <w:rFonts w:ascii="Calibri" w:eastAsia="Calibri" w:hAnsi="Calibri" w:cs="Calibri"/>
          <w:sz w:val="24"/>
          <w:szCs w:val="24"/>
          <w:lang w:val="en-US"/>
        </w:rPr>
        <w:t xml:space="preserve">Yet the myth is much more than this. </w:t>
      </w:r>
      <w:r w:rsidR="00C1777F">
        <w:rPr>
          <w:rFonts w:ascii="Calibri" w:eastAsia="Calibri" w:hAnsi="Calibri" w:cs="Calibri"/>
          <w:sz w:val="24"/>
          <w:szCs w:val="24"/>
          <w:lang w:val="en-US"/>
        </w:rPr>
        <w:t xml:space="preserve">For </w:t>
      </w:r>
      <w:r w:rsidR="006056A1">
        <w:rPr>
          <w:rFonts w:ascii="Calibri" w:eastAsia="Calibri" w:hAnsi="Calibri" w:cs="Calibri"/>
          <w:sz w:val="24"/>
          <w:szCs w:val="24"/>
          <w:lang w:val="en-US"/>
        </w:rPr>
        <w:t>Joseph Cam</w:t>
      </w:r>
      <w:r w:rsidR="00CA6E17">
        <w:rPr>
          <w:rFonts w:ascii="Calibri" w:eastAsia="Calibri" w:hAnsi="Calibri" w:cs="Calibri"/>
          <w:sz w:val="24"/>
          <w:szCs w:val="24"/>
          <w:lang w:val="en-US"/>
        </w:rPr>
        <w:t>bell, Inanna’s story is a heroic journey</w:t>
      </w:r>
      <w:r w:rsidR="00132656">
        <w:rPr>
          <w:rFonts w:ascii="Calibri" w:eastAsia="Calibri" w:hAnsi="Calibri" w:cs="Calibri"/>
          <w:sz w:val="24"/>
          <w:szCs w:val="24"/>
          <w:lang w:val="en-US"/>
        </w:rPr>
        <w:t xml:space="preserve"> of initiation and transformation and the earliest example of </w:t>
      </w:r>
      <w:r w:rsidR="00C96BA9">
        <w:rPr>
          <w:rFonts w:ascii="Calibri" w:eastAsia="Calibri" w:hAnsi="Calibri" w:cs="Calibri"/>
          <w:sz w:val="24"/>
          <w:szCs w:val="24"/>
          <w:lang w:val="en-US"/>
        </w:rPr>
        <w:t>m</w:t>
      </w:r>
      <w:r w:rsidR="00097AE7">
        <w:rPr>
          <w:rFonts w:ascii="Calibri" w:eastAsia="Calibri" w:hAnsi="Calibri" w:cs="Calibri"/>
          <w:sz w:val="24"/>
          <w:szCs w:val="24"/>
          <w:lang w:val="en-US"/>
        </w:rPr>
        <w:t>etamorphosis.</w:t>
      </w:r>
      <w:r w:rsidR="00097AE7">
        <w:rPr>
          <w:rStyle w:val="FootnoteReference"/>
          <w:rFonts w:ascii="Calibri" w:eastAsia="Calibri" w:hAnsi="Calibri" w:cs="Calibri"/>
          <w:sz w:val="24"/>
          <w:szCs w:val="24"/>
          <w:lang w:val="en-US"/>
        </w:rPr>
        <w:footnoteReference w:id="11"/>
      </w:r>
      <w:r w:rsidR="00CA6E17">
        <w:rPr>
          <w:rFonts w:ascii="Calibri" w:eastAsia="Calibri" w:hAnsi="Calibri" w:cs="Calibri"/>
          <w:sz w:val="24"/>
          <w:szCs w:val="24"/>
          <w:lang w:val="en-US"/>
        </w:rPr>
        <w:t xml:space="preserve"> </w:t>
      </w:r>
      <w:r w:rsidR="008E7AA0">
        <w:rPr>
          <w:rFonts w:ascii="Calibri" w:eastAsia="Calibri" w:hAnsi="Calibri" w:cs="Calibri"/>
          <w:sz w:val="24"/>
          <w:szCs w:val="24"/>
          <w:lang w:val="en-US"/>
        </w:rPr>
        <w:t xml:space="preserve">In </w:t>
      </w:r>
      <w:r w:rsidR="002B44FF">
        <w:rPr>
          <w:rFonts w:ascii="Calibri" w:eastAsia="Calibri" w:hAnsi="Calibri" w:cs="Calibri"/>
          <w:sz w:val="24"/>
          <w:szCs w:val="24"/>
          <w:lang w:val="en-US"/>
        </w:rPr>
        <w:t>Speiser’s version</w:t>
      </w:r>
      <w:r w:rsidR="008E7AA0">
        <w:rPr>
          <w:rFonts w:ascii="Calibri" w:eastAsia="Calibri" w:hAnsi="Calibri" w:cs="Calibri"/>
          <w:sz w:val="24"/>
          <w:szCs w:val="24"/>
          <w:lang w:val="en-US"/>
        </w:rPr>
        <w:t xml:space="preserve">, </w:t>
      </w:r>
      <w:r w:rsidR="00565F1E">
        <w:rPr>
          <w:rFonts w:ascii="Calibri" w:eastAsia="Calibri" w:hAnsi="Calibri" w:cs="Calibri"/>
          <w:sz w:val="24"/>
          <w:szCs w:val="24"/>
          <w:lang w:val="en-US"/>
        </w:rPr>
        <w:t>Inanna’s journey</w:t>
      </w:r>
      <w:r w:rsidR="00D82A8F">
        <w:rPr>
          <w:rFonts w:ascii="Calibri" w:eastAsia="Calibri" w:hAnsi="Calibri" w:cs="Calibri"/>
          <w:sz w:val="24"/>
          <w:szCs w:val="24"/>
          <w:lang w:val="en-US"/>
        </w:rPr>
        <w:t xml:space="preserve"> </w:t>
      </w:r>
      <w:r w:rsidR="008E7AA0">
        <w:rPr>
          <w:rFonts w:ascii="Calibri" w:eastAsia="Calibri" w:hAnsi="Calibri" w:cs="Calibri"/>
          <w:sz w:val="24"/>
          <w:szCs w:val="24"/>
          <w:lang w:val="en-US"/>
        </w:rPr>
        <w:t>begins with</w:t>
      </w:r>
      <w:r w:rsidR="002B461C">
        <w:rPr>
          <w:rFonts w:ascii="Calibri" w:eastAsia="Calibri" w:hAnsi="Calibri" w:cs="Calibri"/>
          <w:sz w:val="24"/>
          <w:szCs w:val="24"/>
          <w:lang w:val="en-US"/>
        </w:rPr>
        <w:t xml:space="preserve"> </w:t>
      </w:r>
      <w:r w:rsidR="008E7AA0">
        <w:rPr>
          <w:rFonts w:ascii="Calibri" w:eastAsia="Calibri" w:hAnsi="Calibri" w:cs="Calibri"/>
          <w:sz w:val="24"/>
          <w:szCs w:val="24"/>
          <w:lang w:val="en-US"/>
        </w:rPr>
        <w:t xml:space="preserve">setting her </w:t>
      </w:r>
      <w:r w:rsidR="00BC5D48">
        <w:rPr>
          <w:rFonts w:ascii="Calibri" w:eastAsia="Calibri" w:hAnsi="Calibri" w:cs="Calibri"/>
          <w:sz w:val="24"/>
          <w:szCs w:val="24"/>
          <w:lang w:val="en-US"/>
        </w:rPr>
        <w:t xml:space="preserve">mind </w:t>
      </w:r>
      <w:r w:rsidR="00612CFB">
        <w:rPr>
          <w:rFonts w:ascii="Calibri" w:eastAsia="Calibri" w:hAnsi="Calibri" w:cs="Calibri"/>
          <w:sz w:val="24"/>
          <w:szCs w:val="24"/>
          <w:lang w:val="en-US"/>
        </w:rPr>
        <w:t>on</w:t>
      </w:r>
      <w:r w:rsidR="008E7AA0">
        <w:rPr>
          <w:rFonts w:ascii="Calibri" w:eastAsia="Calibri" w:hAnsi="Calibri" w:cs="Calibri"/>
          <w:sz w:val="24"/>
          <w:szCs w:val="24"/>
          <w:lang w:val="en-US"/>
        </w:rPr>
        <w:t xml:space="preserve"> the </w:t>
      </w:r>
      <w:r w:rsidR="00967A97">
        <w:rPr>
          <w:rFonts w:ascii="Calibri" w:eastAsia="Calibri" w:hAnsi="Calibri" w:cs="Calibri"/>
          <w:sz w:val="24"/>
          <w:szCs w:val="24"/>
          <w:lang w:val="en-US"/>
        </w:rPr>
        <w:t>u</w:t>
      </w:r>
      <w:r w:rsidR="008E7AA0">
        <w:rPr>
          <w:rFonts w:ascii="Calibri" w:eastAsia="Calibri" w:hAnsi="Calibri" w:cs="Calibri"/>
          <w:sz w:val="24"/>
          <w:szCs w:val="24"/>
          <w:lang w:val="en-US"/>
        </w:rPr>
        <w:t>nderworld</w:t>
      </w:r>
      <w:r w:rsidR="007C3452">
        <w:rPr>
          <w:rFonts w:ascii="Calibri" w:eastAsia="Calibri" w:hAnsi="Calibri" w:cs="Calibri"/>
          <w:sz w:val="24"/>
          <w:szCs w:val="24"/>
          <w:lang w:val="en-US"/>
        </w:rPr>
        <w:t xml:space="preserve">. This is </w:t>
      </w:r>
      <w:r w:rsidR="008E7AA0">
        <w:rPr>
          <w:rFonts w:ascii="Calibri" w:eastAsia="Calibri" w:hAnsi="Calibri" w:cs="Calibri"/>
          <w:sz w:val="24"/>
          <w:szCs w:val="24"/>
          <w:lang w:val="en-US"/>
        </w:rPr>
        <w:t>the domain of her sister, E</w:t>
      </w:r>
      <w:r w:rsidR="00612CFB">
        <w:rPr>
          <w:rFonts w:ascii="Calibri" w:eastAsia="Calibri" w:hAnsi="Calibri" w:cs="Calibri"/>
          <w:sz w:val="24"/>
          <w:szCs w:val="24"/>
          <w:lang w:val="en-US"/>
        </w:rPr>
        <w:t>reshkigal.</w:t>
      </w:r>
      <w:r w:rsidR="00B97495" w:rsidRPr="00B97495">
        <w:rPr>
          <w:rFonts w:ascii="Calibri" w:eastAsia="Calibri" w:hAnsi="Calibri" w:cs="Calibri"/>
          <w:sz w:val="24"/>
          <w:szCs w:val="24"/>
          <w:lang w:val="en-US"/>
        </w:rPr>
        <w:t xml:space="preserve"> </w:t>
      </w:r>
      <w:r w:rsidR="00B97495">
        <w:rPr>
          <w:rFonts w:ascii="Calibri" w:eastAsia="Calibri" w:hAnsi="Calibri" w:cs="Calibri"/>
          <w:sz w:val="24"/>
          <w:szCs w:val="24"/>
          <w:lang w:val="en-US"/>
        </w:rPr>
        <w:t>Wolkstein suggests that Inanna ‘abandons her glory in heaven and on earth’ to descend.</w:t>
      </w:r>
      <w:r w:rsidR="00AE236C">
        <w:rPr>
          <w:rStyle w:val="FootnoteReference"/>
          <w:rFonts w:ascii="Calibri" w:eastAsia="Calibri" w:hAnsi="Calibri" w:cs="Calibri"/>
          <w:sz w:val="24"/>
          <w:szCs w:val="24"/>
          <w:lang w:val="en-US"/>
        </w:rPr>
        <w:footnoteReference w:id="12"/>
      </w:r>
      <w:r w:rsidR="00B97495">
        <w:rPr>
          <w:rFonts w:ascii="Calibri" w:eastAsia="Calibri" w:hAnsi="Calibri" w:cs="Calibri"/>
          <w:sz w:val="24"/>
          <w:szCs w:val="24"/>
          <w:lang w:val="en-US"/>
        </w:rPr>
        <w:t xml:space="preserve"> </w:t>
      </w:r>
      <w:r w:rsidR="00DF3876">
        <w:rPr>
          <w:rFonts w:ascii="Calibri" w:eastAsia="Calibri" w:hAnsi="Calibri" w:cs="Calibri"/>
          <w:sz w:val="24"/>
          <w:szCs w:val="24"/>
          <w:lang w:val="en-US"/>
        </w:rPr>
        <w:t xml:space="preserve">Notwithstanding Inanna’s </w:t>
      </w:r>
      <w:r w:rsidR="00496368">
        <w:rPr>
          <w:rFonts w:ascii="Calibri" w:eastAsia="Calibri" w:hAnsi="Calibri" w:cs="Calibri"/>
          <w:sz w:val="24"/>
          <w:szCs w:val="24"/>
          <w:lang w:val="en-US"/>
        </w:rPr>
        <w:t xml:space="preserve">relinquishing of </w:t>
      </w:r>
      <w:r w:rsidR="00D722D1">
        <w:rPr>
          <w:rFonts w:ascii="Calibri" w:eastAsia="Calibri" w:hAnsi="Calibri" w:cs="Calibri"/>
          <w:sz w:val="24"/>
          <w:szCs w:val="24"/>
          <w:lang w:val="en-US"/>
        </w:rPr>
        <w:t xml:space="preserve">queenly </w:t>
      </w:r>
      <w:r w:rsidR="00AB0F3C">
        <w:rPr>
          <w:rFonts w:ascii="Calibri" w:eastAsia="Calibri" w:hAnsi="Calibri" w:cs="Calibri"/>
          <w:sz w:val="24"/>
          <w:szCs w:val="24"/>
          <w:lang w:val="en-US"/>
        </w:rPr>
        <w:t>duties</w:t>
      </w:r>
      <w:r w:rsidR="007D3535">
        <w:rPr>
          <w:rFonts w:ascii="Calibri" w:eastAsia="Calibri" w:hAnsi="Calibri" w:cs="Calibri"/>
          <w:sz w:val="24"/>
          <w:szCs w:val="24"/>
          <w:lang w:val="en-US"/>
        </w:rPr>
        <w:t>,</w:t>
      </w:r>
      <w:r w:rsidR="00984325">
        <w:rPr>
          <w:rFonts w:ascii="Calibri" w:eastAsia="Calibri" w:hAnsi="Calibri" w:cs="Calibri"/>
          <w:sz w:val="24"/>
          <w:szCs w:val="24"/>
          <w:lang w:val="en-US"/>
        </w:rPr>
        <w:t xml:space="preserve"> t</w:t>
      </w:r>
      <w:r w:rsidR="00612CFB">
        <w:rPr>
          <w:rFonts w:ascii="Calibri" w:eastAsia="Calibri" w:hAnsi="Calibri" w:cs="Calibri"/>
          <w:sz w:val="24"/>
          <w:szCs w:val="24"/>
          <w:lang w:val="en-US"/>
        </w:rPr>
        <w:t>he gatekeeper does not let her enter</w:t>
      </w:r>
      <w:r w:rsidR="00D722D1">
        <w:rPr>
          <w:rFonts w:ascii="Calibri" w:eastAsia="Calibri" w:hAnsi="Calibri" w:cs="Calibri"/>
          <w:sz w:val="24"/>
          <w:szCs w:val="24"/>
          <w:lang w:val="en-US"/>
        </w:rPr>
        <w:t>. After</w:t>
      </w:r>
      <w:r w:rsidR="00612CFB">
        <w:rPr>
          <w:rFonts w:ascii="Calibri" w:eastAsia="Calibri" w:hAnsi="Calibri" w:cs="Calibri"/>
          <w:sz w:val="24"/>
          <w:szCs w:val="24"/>
          <w:lang w:val="en-US"/>
        </w:rPr>
        <w:t xml:space="preserve"> threatening to scream the place down </w:t>
      </w:r>
      <w:r w:rsidR="00FD28DD">
        <w:rPr>
          <w:rFonts w:ascii="Calibri" w:eastAsia="Calibri" w:hAnsi="Calibri" w:cs="Calibri"/>
          <w:sz w:val="24"/>
          <w:szCs w:val="24"/>
          <w:lang w:val="en-US"/>
        </w:rPr>
        <w:t>to</w:t>
      </w:r>
      <w:r w:rsidR="00612CFB">
        <w:rPr>
          <w:rFonts w:ascii="Calibri" w:eastAsia="Calibri" w:hAnsi="Calibri" w:cs="Calibri"/>
          <w:sz w:val="24"/>
          <w:szCs w:val="24"/>
          <w:lang w:val="en-US"/>
        </w:rPr>
        <w:t xml:space="preserve"> raise the dead, </w:t>
      </w:r>
      <w:r w:rsidR="00984325">
        <w:rPr>
          <w:rFonts w:ascii="Calibri" w:eastAsia="Calibri" w:hAnsi="Calibri" w:cs="Calibri"/>
          <w:sz w:val="24"/>
          <w:szCs w:val="24"/>
          <w:lang w:val="en-US"/>
        </w:rPr>
        <w:t>he</w:t>
      </w:r>
      <w:r w:rsidR="00612CFB">
        <w:rPr>
          <w:rFonts w:ascii="Calibri" w:eastAsia="Calibri" w:hAnsi="Calibri" w:cs="Calibri"/>
          <w:sz w:val="24"/>
          <w:szCs w:val="24"/>
          <w:lang w:val="en-US"/>
        </w:rPr>
        <w:t xml:space="preserve"> tells Ereshkigal that Inanna is </w:t>
      </w:r>
      <w:r w:rsidR="00561BE3">
        <w:rPr>
          <w:rFonts w:ascii="Calibri" w:eastAsia="Calibri" w:hAnsi="Calibri" w:cs="Calibri"/>
          <w:sz w:val="24"/>
          <w:szCs w:val="24"/>
          <w:lang w:val="en-US"/>
        </w:rPr>
        <w:t>there</w:t>
      </w:r>
      <w:r w:rsidR="00612CFB">
        <w:rPr>
          <w:rFonts w:ascii="Calibri" w:eastAsia="Calibri" w:hAnsi="Calibri" w:cs="Calibri"/>
          <w:sz w:val="24"/>
          <w:szCs w:val="24"/>
          <w:lang w:val="en-US"/>
        </w:rPr>
        <w:t>. Ereshkigal allows her to enter</w:t>
      </w:r>
      <w:r w:rsidR="00DB1F18">
        <w:rPr>
          <w:rFonts w:ascii="Calibri" w:eastAsia="Calibri" w:hAnsi="Calibri" w:cs="Calibri"/>
          <w:sz w:val="24"/>
          <w:szCs w:val="24"/>
          <w:lang w:val="en-US"/>
        </w:rPr>
        <w:t xml:space="preserve"> the underworld</w:t>
      </w:r>
      <w:r w:rsidR="00612CFB">
        <w:rPr>
          <w:rFonts w:ascii="Calibri" w:eastAsia="Calibri" w:hAnsi="Calibri" w:cs="Calibri"/>
          <w:sz w:val="24"/>
          <w:szCs w:val="24"/>
          <w:lang w:val="en-US"/>
        </w:rPr>
        <w:t>, but Inanna must remove an item of jewellery or clothing before entering each of the seven gates</w:t>
      </w:r>
      <w:r w:rsidR="000D0144">
        <w:rPr>
          <w:rFonts w:ascii="Calibri" w:eastAsia="Calibri" w:hAnsi="Calibri" w:cs="Calibri"/>
          <w:sz w:val="24"/>
          <w:szCs w:val="24"/>
          <w:lang w:val="en-US"/>
        </w:rPr>
        <w:t xml:space="preserve">, </w:t>
      </w:r>
      <w:r w:rsidR="008C1413">
        <w:rPr>
          <w:rFonts w:ascii="Calibri" w:eastAsia="Calibri" w:hAnsi="Calibri" w:cs="Calibri"/>
          <w:sz w:val="24"/>
          <w:szCs w:val="24"/>
          <w:lang w:val="en-US"/>
        </w:rPr>
        <w:t xml:space="preserve">stripping </w:t>
      </w:r>
      <w:r w:rsidR="0079370F">
        <w:rPr>
          <w:rFonts w:ascii="Calibri" w:eastAsia="Calibri" w:hAnsi="Calibri" w:cs="Calibri"/>
          <w:sz w:val="24"/>
          <w:szCs w:val="24"/>
          <w:lang w:val="en-US"/>
        </w:rPr>
        <w:t xml:space="preserve">away the only </w:t>
      </w:r>
      <w:r w:rsidR="008C1413">
        <w:rPr>
          <w:rFonts w:ascii="Calibri" w:eastAsia="Calibri" w:hAnsi="Calibri" w:cs="Calibri"/>
          <w:sz w:val="24"/>
          <w:szCs w:val="24"/>
          <w:lang w:val="en-US"/>
        </w:rPr>
        <w:t xml:space="preserve">queenly </w:t>
      </w:r>
      <w:r w:rsidR="0079370F">
        <w:rPr>
          <w:rFonts w:ascii="Calibri" w:eastAsia="Calibri" w:hAnsi="Calibri" w:cs="Calibri"/>
          <w:sz w:val="24"/>
          <w:szCs w:val="24"/>
          <w:lang w:val="en-US"/>
        </w:rPr>
        <w:t xml:space="preserve">adornments </w:t>
      </w:r>
      <w:r w:rsidR="008C1413">
        <w:rPr>
          <w:rFonts w:ascii="Calibri" w:eastAsia="Calibri" w:hAnsi="Calibri" w:cs="Calibri"/>
          <w:sz w:val="24"/>
          <w:szCs w:val="24"/>
          <w:lang w:val="en-US"/>
        </w:rPr>
        <w:t>she has left until</w:t>
      </w:r>
      <w:r w:rsidR="00612CFB">
        <w:rPr>
          <w:rFonts w:ascii="Calibri" w:eastAsia="Calibri" w:hAnsi="Calibri" w:cs="Calibri"/>
          <w:sz w:val="24"/>
          <w:szCs w:val="24"/>
          <w:lang w:val="en-US"/>
        </w:rPr>
        <w:t xml:space="preserve"> she arrives </w:t>
      </w:r>
      <w:r w:rsidR="00B97495">
        <w:rPr>
          <w:rFonts w:ascii="Calibri" w:eastAsia="Calibri" w:hAnsi="Calibri" w:cs="Calibri"/>
          <w:sz w:val="24"/>
          <w:szCs w:val="24"/>
          <w:lang w:val="en-US"/>
        </w:rPr>
        <w:t>at</w:t>
      </w:r>
      <w:r w:rsidR="00612CFB">
        <w:rPr>
          <w:rFonts w:ascii="Calibri" w:eastAsia="Calibri" w:hAnsi="Calibri" w:cs="Calibri"/>
          <w:sz w:val="24"/>
          <w:szCs w:val="24"/>
          <w:lang w:val="en-US"/>
        </w:rPr>
        <w:t xml:space="preserve"> Ereshkigal's court</w:t>
      </w:r>
      <w:r w:rsidR="00895C9A">
        <w:rPr>
          <w:rFonts w:ascii="Calibri" w:eastAsia="Calibri" w:hAnsi="Calibri" w:cs="Calibri"/>
          <w:sz w:val="24"/>
          <w:szCs w:val="24"/>
          <w:lang w:val="en-US"/>
        </w:rPr>
        <w:t xml:space="preserve"> naked</w:t>
      </w:r>
      <w:r w:rsidR="00612CFB">
        <w:rPr>
          <w:rFonts w:ascii="Calibri" w:eastAsia="Calibri" w:hAnsi="Calibri" w:cs="Calibri"/>
          <w:sz w:val="24"/>
          <w:szCs w:val="24"/>
          <w:lang w:val="en-US"/>
        </w:rPr>
        <w:t>.</w:t>
      </w:r>
      <w:r w:rsidR="00EE710E">
        <w:rPr>
          <w:rFonts w:ascii="Calibri" w:eastAsia="Calibri" w:hAnsi="Calibri" w:cs="Calibri"/>
          <w:sz w:val="24"/>
          <w:szCs w:val="24"/>
          <w:lang w:val="en-US"/>
        </w:rPr>
        <w:t xml:space="preserve"> </w:t>
      </w:r>
      <w:r w:rsidR="006841BE">
        <w:rPr>
          <w:rFonts w:ascii="Calibri" w:eastAsia="Calibri" w:hAnsi="Calibri" w:cs="Calibri"/>
          <w:sz w:val="24"/>
          <w:szCs w:val="24"/>
          <w:lang w:val="en-US"/>
        </w:rPr>
        <w:t xml:space="preserve">In </w:t>
      </w:r>
      <w:r w:rsidR="00E430AA">
        <w:rPr>
          <w:rFonts w:ascii="Calibri" w:eastAsia="Calibri" w:hAnsi="Calibri" w:cs="Calibri"/>
          <w:sz w:val="24"/>
          <w:szCs w:val="24"/>
          <w:lang w:val="en-US"/>
        </w:rPr>
        <w:t>Wolstein’s version</w:t>
      </w:r>
      <w:r w:rsidR="001021DA">
        <w:rPr>
          <w:rFonts w:ascii="Calibri" w:eastAsia="Calibri" w:hAnsi="Calibri" w:cs="Calibri"/>
          <w:sz w:val="24"/>
          <w:szCs w:val="24"/>
          <w:lang w:val="en-US"/>
        </w:rPr>
        <w:t xml:space="preserve">, Ereshkigal’s judges, the </w:t>
      </w:r>
      <w:proofErr w:type="spellStart"/>
      <w:r w:rsidR="001021DA">
        <w:rPr>
          <w:rFonts w:ascii="Calibri" w:eastAsia="Calibri" w:hAnsi="Calibri" w:cs="Calibri"/>
          <w:sz w:val="24"/>
          <w:szCs w:val="24"/>
          <w:lang w:val="en-US"/>
        </w:rPr>
        <w:t>Annuna</w:t>
      </w:r>
      <w:proofErr w:type="spellEnd"/>
      <w:r w:rsidR="001021DA">
        <w:rPr>
          <w:rFonts w:ascii="Calibri" w:eastAsia="Calibri" w:hAnsi="Calibri" w:cs="Calibri"/>
          <w:sz w:val="24"/>
          <w:szCs w:val="24"/>
          <w:lang w:val="en-US"/>
        </w:rPr>
        <w:t xml:space="preserve">, pass judgment on Inanna, and Ereshkigal strikes her dead </w:t>
      </w:r>
      <w:r w:rsidR="00E33BD6">
        <w:rPr>
          <w:rFonts w:ascii="Calibri" w:eastAsia="Calibri" w:hAnsi="Calibri" w:cs="Calibri"/>
          <w:sz w:val="24"/>
          <w:szCs w:val="24"/>
          <w:lang w:val="en-US"/>
        </w:rPr>
        <w:t xml:space="preserve">and </w:t>
      </w:r>
      <w:r w:rsidR="00612CFB">
        <w:rPr>
          <w:rFonts w:ascii="Calibri" w:eastAsia="Calibri" w:hAnsi="Calibri" w:cs="Calibri"/>
          <w:sz w:val="24"/>
          <w:szCs w:val="24"/>
          <w:lang w:val="en-US"/>
        </w:rPr>
        <w:t>han</w:t>
      </w:r>
      <w:r w:rsidR="00B97495">
        <w:rPr>
          <w:rFonts w:ascii="Calibri" w:eastAsia="Calibri" w:hAnsi="Calibri" w:cs="Calibri"/>
          <w:sz w:val="24"/>
          <w:szCs w:val="24"/>
          <w:lang w:val="en-US"/>
        </w:rPr>
        <w:t>g</w:t>
      </w:r>
      <w:r w:rsidR="00E33BD6">
        <w:rPr>
          <w:rFonts w:ascii="Calibri" w:eastAsia="Calibri" w:hAnsi="Calibri" w:cs="Calibri"/>
          <w:sz w:val="24"/>
          <w:szCs w:val="24"/>
          <w:lang w:val="en-US"/>
        </w:rPr>
        <w:t>s</w:t>
      </w:r>
      <w:r w:rsidR="00612CFB">
        <w:rPr>
          <w:rFonts w:ascii="Calibri" w:eastAsia="Calibri" w:hAnsi="Calibri" w:cs="Calibri"/>
          <w:sz w:val="24"/>
          <w:szCs w:val="24"/>
          <w:lang w:val="en-US"/>
        </w:rPr>
        <w:t xml:space="preserve"> </w:t>
      </w:r>
      <w:r w:rsidR="00B97495">
        <w:rPr>
          <w:rFonts w:ascii="Calibri" w:eastAsia="Calibri" w:hAnsi="Calibri" w:cs="Calibri"/>
          <w:sz w:val="24"/>
          <w:szCs w:val="24"/>
          <w:lang w:val="en-US"/>
        </w:rPr>
        <w:t>Inanna’s</w:t>
      </w:r>
      <w:r w:rsidR="00612CFB">
        <w:rPr>
          <w:rFonts w:ascii="Calibri" w:eastAsia="Calibri" w:hAnsi="Calibri" w:cs="Calibri"/>
          <w:sz w:val="24"/>
          <w:szCs w:val="24"/>
          <w:lang w:val="en-US"/>
        </w:rPr>
        <w:t xml:space="preserve"> corpse on a wall</w:t>
      </w:r>
      <w:r w:rsidR="00B97495">
        <w:rPr>
          <w:rFonts w:ascii="Calibri" w:eastAsia="Calibri" w:hAnsi="Calibri" w:cs="Calibri"/>
          <w:sz w:val="24"/>
          <w:szCs w:val="24"/>
          <w:lang w:val="en-US"/>
        </w:rPr>
        <w:t xml:space="preserve"> to rot.</w:t>
      </w:r>
      <w:r w:rsidR="000D67D8">
        <w:rPr>
          <w:rStyle w:val="FootnoteReference"/>
          <w:rFonts w:ascii="Calibri" w:eastAsia="Calibri" w:hAnsi="Calibri" w:cs="Calibri"/>
          <w:sz w:val="24"/>
          <w:szCs w:val="24"/>
          <w:lang w:val="en-US"/>
        </w:rPr>
        <w:footnoteReference w:id="13"/>
      </w:r>
      <w:r w:rsidR="001021DA">
        <w:rPr>
          <w:rFonts w:ascii="Calibri" w:eastAsia="Calibri" w:hAnsi="Calibri" w:cs="Calibri"/>
          <w:sz w:val="24"/>
          <w:szCs w:val="24"/>
          <w:lang w:val="en-US"/>
        </w:rPr>
        <w:t xml:space="preserve"> Spei</w:t>
      </w:r>
      <w:r w:rsidR="00296C79">
        <w:rPr>
          <w:rFonts w:ascii="Calibri" w:eastAsia="Calibri" w:hAnsi="Calibri" w:cs="Calibri"/>
          <w:sz w:val="24"/>
          <w:szCs w:val="24"/>
          <w:lang w:val="en-US"/>
        </w:rPr>
        <w:t xml:space="preserve">ser’s version is slightly different in that it is </w:t>
      </w:r>
      <w:r w:rsidR="0012541C">
        <w:rPr>
          <w:rFonts w:ascii="Calibri" w:eastAsia="Calibri" w:hAnsi="Calibri" w:cs="Calibri"/>
          <w:sz w:val="24"/>
          <w:szCs w:val="24"/>
          <w:lang w:val="en-US"/>
        </w:rPr>
        <w:t xml:space="preserve">her </w:t>
      </w:r>
      <w:r w:rsidR="006E064B">
        <w:rPr>
          <w:rFonts w:ascii="Calibri" w:eastAsia="Calibri" w:hAnsi="Calibri" w:cs="Calibri"/>
          <w:sz w:val="24"/>
          <w:szCs w:val="24"/>
          <w:lang w:val="en-US"/>
        </w:rPr>
        <w:t xml:space="preserve">male </w:t>
      </w:r>
      <w:r w:rsidR="0012541C">
        <w:rPr>
          <w:rFonts w:ascii="Calibri" w:eastAsia="Calibri" w:hAnsi="Calibri" w:cs="Calibri"/>
          <w:sz w:val="24"/>
          <w:szCs w:val="24"/>
          <w:lang w:val="en-US"/>
        </w:rPr>
        <w:t xml:space="preserve">official, </w:t>
      </w:r>
      <w:proofErr w:type="spellStart"/>
      <w:r w:rsidR="0012541C">
        <w:rPr>
          <w:rFonts w:ascii="Calibri" w:eastAsia="Calibri" w:hAnsi="Calibri" w:cs="Calibri"/>
          <w:sz w:val="24"/>
          <w:szCs w:val="24"/>
          <w:lang w:val="en-US"/>
        </w:rPr>
        <w:t>Namtar</w:t>
      </w:r>
      <w:proofErr w:type="spellEnd"/>
      <w:r w:rsidR="005C6889">
        <w:rPr>
          <w:rFonts w:ascii="Calibri" w:eastAsia="Calibri" w:hAnsi="Calibri" w:cs="Calibri"/>
          <w:sz w:val="24"/>
          <w:szCs w:val="24"/>
          <w:lang w:val="en-US"/>
        </w:rPr>
        <w:t>,</w:t>
      </w:r>
      <w:r w:rsidR="0012541C">
        <w:rPr>
          <w:rFonts w:ascii="Calibri" w:eastAsia="Calibri" w:hAnsi="Calibri" w:cs="Calibri"/>
          <w:sz w:val="24"/>
          <w:szCs w:val="24"/>
          <w:lang w:val="en-US"/>
        </w:rPr>
        <w:t xml:space="preserve"> who releases ‘</w:t>
      </w:r>
      <w:r w:rsidR="00EE3FC9">
        <w:rPr>
          <w:rFonts w:ascii="Calibri" w:eastAsia="Calibri" w:hAnsi="Calibri" w:cs="Calibri"/>
          <w:sz w:val="24"/>
          <w:szCs w:val="24"/>
          <w:lang w:val="en-US"/>
        </w:rPr>
        <w:t>the sixty miseries</w:t>
      </w:r>
      <w:r w:rsidR="007C5A97">
        <w:rPr>
          <w:rFonts w:ascii="Calibri" w:eastAsia="Calibri" w:hAnsi="Calibri" w:cs="Calibri"/>
          <w:sz w:val="24"/>
          <w:szCs w:val="24"/>
          <w:lang w:val="en-US"/>
        </w:rPr>
        <w:t xml:space="preserve">’ against </w:t>
      </w:r>
      <w:r w:rsidR="00205CC2">
        <w:rPr>
          <w:rFonts w:ascii="Calibri" w:eastAsia="Calibri" w:hAnsi="Calibri" w:cs="Calibri"/>
          <w:sz w:val="24"/>
          <w:szCs w:val="24"/>
          <w:lang w:val="en-US"/>
        </w:rPr>
        <w:t>Inanna</w:t>
      </w:r>
      <w:r w:rsidR="007C5A97">
        <w:rPr>
          <w:rFonts w:ascii="Calibri" w:eastAsia="Calibri" w:hAnsi="Calibri" w:cs="Calibri"/>
          <w:sz w:val="24"/>
          <w:szCs w:val="24"/>
          <w:lang w:val="en-US"/>
        </w:rPr>
        <w:t>.</w:t>
      </w:r>
      <w:r w:rsidR="007C5A97">
        <w:rPr>
          <w:rStyle w:val="FootnoteReference"/>
          <w:rFonts w:ascii="Calibri" w:eastAsia="Calibri" w:hAnsi="Calibri" w:cs="Calibri"/>
          <w:sz w:val="24"/>
          <w:szCs w:val="24"/>
          <w:lang w:val="en-US"/>
        </w:rPr>
        <w:footnoteReference w:id="14"/>
      </w:r>
      <w:r w:rsidR="00B97495">
        <w:rPr>
          <w:rFonts w:ascii="Calibri" w:eastAsia="Calibri" w:hAnsi="Calibri" w:cs="Calibri"/>
          <w:sz w:val="24"/>
          <w:szCs w:val="24"/>
          <w:lang w:val="en-US"/>
        </w:rPr>
        <w:t xml:space="preserve"> </w:t>
      </w:r>
      <w:r w:rsidR="005425EC">
        <w:rPr>
          <w:rFonts w:ascii="Calibri" w:eastAsia="Calibri" w:hAnsi="Calibri" w:cs="Calibri"/>
          <w:sz w:val="24"/>
          <w:szCs w:val="24"/>
          <w:lang w:val="en-US"/>
        </w:rPr>
        <w:t>In both versions, however</w:t>
      </w:r>
      <w:r w:rsidR="00AC66CB">
        <w:rPr>
          <w:rFonts w:ascii="Calibri" w:eastAsia="Calibri" w:hAnsi="Calibri" w:cs="Calibri"/>
          <w:sz w:val="24"/>
          <w:szCs w:val="24"/>
          <w:lang w:val="en-US"/>
        </w:rPr>
        <w:t>,</w:t>
      </w:r>
      <w:r w:rsidR="00192225">
        <w:rPr>
          <w:rFonts w:ascii="Calibri" w:eastAsia="Calibri" w:hAnsi="Calibri" w:cs="Calibri"/>
          <w:sz w:val="24"/>
          <w:szCs w:val="24"/>
          <w:lang w:val="en-US"/>
        </w:rPr>
        <w:t xml:space="preserve"> there is</w:t>
      </w:r>
      <w:r w:rsidR="00AC66CB">
        <w:rPr>
          <w:rFonts w:ascii="Calibri" w:eastAsia="Calibri" w:hAnsi="Calibri" w:cs="Calibri"/>
          <w:sz w:val="24"/>
          <w:szCs w:val="24"/>
          <w:lang w:val="en-US"/>
        </w:rPr>
        <w:t xml:space="preserve"> </w:t>
      </w:r>
      <w:r w:rsidR="00AC66CB" w:rsidRPr="463D8537">
        <w:rPr>
          <w:rFonts w:ascii="Calibri" w:eastAsia="Calibri" w:hAnsi="Calibri" w:cs="Calibri"/>
          <w:sz w:val="24"/>
          <w:szCs w:val="24"/>
          <w:lang w:val="en-US"/>
        </w:rPr>
        <w:t xml:space="preserve">‘nothing left but her </w:t>
      </w:r>
      <w:r w:rsidR="005425EC">
        <w:rPr>
          <w:rFonts w:ascii="Calibri" w:eastAsia="Calibri" w:hAnsi="Calibri" w:cs="Calibri"/>
          <w:sz w:val="24"/>
          <w:szCs w:val="24"/>
          <w:lang w:val="en-US"/>
        </w:rPr>
        <w:t>[Inanna</w:t>
      </w:r>
      <w:r w:rsidR="006C6B58">
        <w:rPr>
          <w:rFonts w:ascii="Calibri" w:eastAsia="Calibri" w:hAnsi="Calibri" w:cs="Calibri"/>
          <w:sz w:val="24"/>
          <w:szCs w:val="24"/>
          <w:lang w:val="en-US"/>
        </w:rPr>
        <w:t xml:space="preserve">’s] </w:t>
      </w:r>
      <w:r w:rsidR="00AC66CB" w:rsidRPr="463D8537">
        <w:rPr>
          <w:rFonts w:ascii="Calibri" w:eastAsia="Calibri" w:hAnsi="Calibri" w:cs="Calibri"/>
          <w:sz w:val="24"/>
          <w:szCs w:val="24"/>
          <w:lang w:val="en-US"/>
        </w:rPr>
        <w:t>will to be reborn’</w:t>
      </w:r>
      <w:r w:rsidR="00AC66CB">
        <w:rPr>
          <w:rFonts w:ascii="Calibri" w:eastAsia="Calibri" w:hAnsi="Calibri" w:cs="Calibri"/>
          <w:sz w:val="24"/>
          <w:szCs w:val="24"/>
          <w:lang w:val="en-US"/>
        </w:rPr>
        <w:t>.</w:t>
      </w:r>
      <w:r w:rsidR="00B51CF2">
        <w:rPr>
          <w:rStyle w:val="FootnoteReference"/>
          <w:rFonts w:ascii="Calibri" w:eastAsia="Calibri" w:hAnsi="Calibri" w:cs="Calibri"/>
          <w:sz w:val="24"/>
          <w:szCs w:val="24"/>
          <w:lang w:val="en-US"/>
        </w:rPr>
        <w:footnoteReference w:id="15"/>
      </w:r>
      <w:r w:rsidR="00AC66CB">
        <w:rPr>
          <w:rFonts w:ascii="Calibri" w:eastAsia="Calibri" w:hAnsi="Calibri" w:cs="Calibri"/>
          <w:sz w:val="24"/>
          <w:szCs w:val="24"/>
          <w:lang w:val="en-US"/>
        </w:rPr>
        <w:t xml:space="preserve"> </w:t>
      </w:r>
    </w:p>
    <w:p w14:paraId="1D657EF6" w14:textId="2966EA02" w:rsidR="410C6C7B" w:rsidRDefault="000C23B1" w:rsidP="00083280">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On earth,</w:t>
      </w:r>
      <w:r w:rsidR="009266B1">
        <w:rPr>
          <w:rFonts w:ascii="Calibri" w:eastAsia="Calibri" w:hAnsi="Calibri" w:cs="Calibri"/>
          <w:sz w:val="24"/>
          <w:szCs w:val="24"/>
          <w:lang w:val="en-US"/>
        </w:rPr>
        <w:t xml:space="preserve"> </w:t>
      </w:r>
      <w:r w:rsidR="008631F4">
        <w:rPr>
          <w:rFonts w:ascii="Calibri" w:eastAsia="Calibri" w:hAnsi="Calibri" w:cs="Calibri"/>
          <w:sz w:val="24"/>
          <w:szCs w:val="24"/>
          <w:lang w:val="en-US"/>
        </w:rPr>
        <w:t>fertility</w:t>
      </w:r>
      <w:r w:rsidR="009266B1">
        <w:rPr>
          <w:rFonts w:ascii="Calibri" w:eastAsia="Calibri" w:hAnsi="Calibri" w:cs="Calibri"/>
          <w:sz w:val="24"/>
          <w:szCs w:val="24"/>
          <w:lang w:val="en-US"/>
        </w:rPr>
        <w:t xml:space="preserve"> has stopped</w:t>
      </w:r>
      <w:r w:rsidR="008631F4">
        <w:rPr>
          <w:rFonts w:ascii="Calibri" w:eastAsia="Calibri" w:hAnsi="Calibri" w:cs="Calibri"/>
          <w:sz w:val="24"/>
          <w:szCs w:val="24"/>
          <w:lang w:val="en-US"/>
        </w:rPr>
        <w:t xml:space="preserve"> due to her disappearance</w:t>
      </w:r>
      <w:r w:rsidR="00CC3469">
        <w:rPr>
          <w:rFonts w:ascii="Calibri" w:eastAsia="Calibri" w:hAnsi="Calibri" w:cs="Calibri"/>
          <w:sz w:val="24"/>
          <w:szCs w:val="24"/>
          <w:lang w:val="en-US"/>
        </w:rPr>
        <w:t xml:space="preserve">. </w:t>
      </w:r>
      <w:r w:rsidR="00AD3EEF">
        <w:rPr>
          <w:rFonts w:ascii="Calibri" w:eastAsia="Calibri" w:hAnsi="Calibri" w:cs="Calibri"/>
          <w:sz w:val="24"/>
          <w:szCs w:val="24"/>
          <w:lang w:val="en-US"/>
        </w:rPr>
        <w:t xml:space="preserve">Inanna’s vizier, briefed on what to do should she not return, </w:t>
      </w:r>
      <w:r w:rsidR="006A26B5">
        <w:rPr>
          <w:rFonts w:ascii="Calibri" w:eastAsia="Calibri" w:hAnsi="Calibri" w:cs="Calibri"/>
          <w:sz w:val="24"/>
          <w:szCs w:val="24"/>
          <w:lang w:val="en-US"/>
        </w:rPr>
        <w:t xml:space="preserve">assumes mourning clothing and </w:t>
      </w:r>
      <w:proofErr w:type="spellStart"/>
      <w:r w:rsidR="006A26B5">
        <w:rPr>
          <w:rFonts w:ascii="Calibri" w:eastAsia="Calibri" w:hAnsi="Calibri" w:cs="Calibri"/>
          <w:sz w:val="24"/>
          <w:szCs w:val="24"/>
          <w:lang w:val="en-US"/>
        </w:rPr>
        <w:t>behaviour</w:t>
      </w:r>
      <w:proofErr w:type="spellEnd"/>
      <w:r w:rsidR="00B86EE8">
        <w:rPr>
          <w:rFonts w:ascii="Calibri" w:eastAsia="Calibri" w:hAnsi="Calibri" w:cs="Calibri"/>
          <w:sz w:val="24"/>
          <w:szCs w:val="24"/>
          <w:lang w:val="en-US"/>
        </w:rPr>
        <w:t xml:space="preserve"> </w:t>
      </w:r>
      <w:r w:rsidR="00CC3469">
        <w:rPr>
          <w:rFonts w:ascii="Calibri" w:eastAsia="Calibri" w:hAnsi="Calibri" w:cs="Calibri"/>
          <w:sz w:val="24"/>
          <w:szCs w:val="24"/>
          <w:lang w:val="en-US"/>
        </w:rPr>
        <w:t>to</w:t>
      </w:r>
      <w:r w:rsidR="00B86EE8">
        <w:rPr>
          <w:rFonts w:ascii="Calibri" w:eastAsia="Calibri" w:hAnsi="Calibri" w:cs="Calibri"/>
          <w:sz w:val="24"/>
          <w:szCs w:val="24"/>
          <w:lang w:val="en-US"/>
        </w:rPr>
        <w:t xml:space="preserve"> </w:t>
      </w:r>
      <w:r w:rsidR="00CC3469">
        <w:rPr>
          <w:rFonts w:ascii="Calibri" w:eastAsia="Calibri" w:hAnsi="Calibri" w:cs="Calibri"/>
          <w:sz w:val="24"/>
          <w:szCs w:val="24"/>
          <w:lang w:val="en-US"/>
        </w:rPr>
        <w:t>appeal</w:t>
      </w:r>
      <w:r w:rsidR="00B97495">
        <w:rPr>
          <w:rFonts w:ascii="Calibri" w:eastAsia="Calibri" w:hAnsi="Calibri" w:cs="Calibri"/>
          <w:sz w:val="24"/>
          <w:szCs w:val="24"/>
          <w:lang w:val="en-US"/>
        </w:rPr>
        <w:t xml:space="preserve"> to </w:t>
      </w:r>
      <w:r w:rsidR="000F7196">
        <w:rPr>
          <w:rFonts w:ascii="Calibri" w:eastAsia="Calibri" w:hAnsi="Calibri" w:cs="Calibri"/>
          <w:sz w:val="24"/>
          <w:szCs w:val="24"/>
          <w:lang w:val="en-US"/>
        </w:rPr>
        <w:t>Enki</w:t>
      </w:r>
      <w:r w:rsidR="00DA5BFF">
        <w:rPr>
          <w:rFonts w:ascii="Calibri" w:eastAsia="Calibri" w:hAnsi="Calibri" w:cs="Calibri"/>
          <w:sz w:val="24"/>
          <w:szCs w:val="24"/>
          <w:lang w:val="en-US"/>
        </w:rPr>
        <w:t xml:space="preserve">, </w:t>
      </w:r>
      <w:r w:rsidR="00A65E88">
        <w:rPr>
          <w:rFonts w:ascii="Calibri" w:eastAsia="Calibri" w:hAnsi="Calibri" w:cs="Calibri"/>
          <w:sz w:val="24"/>
          <w:szCs w:val="24"/>
          <w:lang w:val="en-US"/>
        </w:rPr>
        <w:t xml:space="preserve">the god of wisdom, </w:t>
      </w:r>
      <w:r w:rsidR="00901AA4">
        <w:rPr>
          <w:rFonts w:ascii="Calibri" w:eastAsia="Calibri" w:hAnsi="Calibri" w:cs="Calibri"/>
          <w:sz w:val="24"/>
          <w:szCs w:val="24"/>
          <w:lang w:val="en-US"/>
        </w:rPr>
        <w:t xml:space="preserve">to help rescue Inanna. Enki </w:t>
      </w:r>
      <w:r w:rsidR="00A65E88">
        <w:rPr>
          <w:rFonts w:ascii="Calibri" w:eastAsia="Calibri" w:hAnsi="Calibri" w:cs="Calibri"/>
          <w:sz w:val="24"/>
          <w:szCs w:val="24"/>
          <w:lang w:val="en-US"/>
        </w:rPr>
        <w:t xml:space="preserve">creates </w:t>
      </w:r>
      <w:r w:rsidR="00DA5BFF">
        <w:rPr>
          <w:rFonts w:ascii="Calibri" w:eastAsia="Calibri" w:hAnsi="Calibri" w:cs="Calibri"/>
          <w:sz w:val="24"/>
          <w:szCs w:val="24"/>
          <w:lang w:val="en-US"/>
        </w:rPr>
        <w:t>a</w:t>
      </w:r>
      <w:r w:rsidR="00B97495">
        <w:rPr>
          <w:rFonts w:ascii="Calibri" w:eastAsia="Calibri" w:hAnsi="Calibri" w:cs="Calibri"/>
          <w:sz w:val="24"/>
          <w:szCs w:val="24"/>
          <w:lang w:val="en-US"/>
        </w:rPr>
        <w:t xml:space="preserve"> eunuch </w:t>
      </w:r>
      <w:r w:rsidR="00667301">
        <w:rPr>
          <w:rFonts w:ascii="Calibri" w:eastAsia="Calibri" w:hAnsi="Calibri" w:cs="Calibri"/>
          <w:sz w:val="24"/>
          <w:szCs w:val="24"/>
          <w:lang w:val="en-US"/>
        </w:rPr>
        <w:t xml:space="preserve">to </w:t>
      </w:r>
      <w:r w:rsidR="0037181F">
        <w:rPr>
          <w:rFonts w:ascii="Calibri" w:eastAsia="Calibri" w:hAnsi="Calibri" w:cs="Calibri"/>
          <w:sz w:val="24"/>
          <w:szCs w:val="24"/>
          <w:lang w:val="en-US"/>
        </w:rPr>
        <w:t xml:space="preserve">calm </w:t>
      </w:r>
      <w:r w:rsidR="00D81F1C">
        <w:rPr>
          <w:rFonts w:ascii="Calibri" w:eastAsia="Calibri" w:hAnsi="Calibri" w:cs="Calibri"/>
          <w:sz w:val="24"/>
          <w:szCs w:val="24"/>
          <w:lang w:val="en-US"/>
        </w:rPr>
        <w:t>Ereshkigal’s</w:t>
      </w:r>
      <w:r w:rsidR="0037181F">
        <w:rPr>
          <w:rFonts w:ascii="Calibri" w:eastAsia="Calibri" w:hAnsi="Calibri" w:cs="Calibri"/>
          <w:sz w:val="24"/>
          <w:szCs w:val="24"/>
          <w:lang w:val="en-US"/>
        </w:rPr>
        <w:t xml:space="preserve"> heart and make her ‘rejoice’.</w:t>
      </w:r>
      <w:r w:rsidR="0037181F">
        <w:rPr>
          <w:rStyle w:val="FootnoteReference"/>
          <w:rFonts w:ascii="Calibri" w:eastAsia="Calibri" w:hAnsi="Calibri" w:cs="Calibri"/>
          <w:sz w:val="24"/>
          <w:szCs w:val="24"/>
          <w:lang w:val="en-US"/>
        </w:rPr>
        <w:footnoteReference w:id="16"/>
      </w:r>
      <w:r w:rsidR="00B97495">
        <w:rPr>
          <w:rFonts w:ascii="Calibri" w:eastAsia="Calibri" w:hAnsi="Calibri" w:cs="Calibri"/>
          <w:sz w:val="24"/>
          <w:szCs w:val="24"/>
          <w:lang w:val="en-US"/>
        </w:rPr>
        <w:t xml:space="preserve"> The eunuch, neither male nor female, slip</w:t>
      </w:r>
      <w:r w:rsidR="00A65E88">
        <w:rPr>
          <w:rFonts w:ascii="Calibri" w:eastAsia="Calibri" w:hAnsi="Calibri" w:cs="Calibri"/>
          <w:sz w:val="24"/>
          <w:szCs w:val="24"/>
          <w:lang w:val="en-US"/>
        </w:rPr>
        <w:t>s</w:t>
      </w:r>
      <w:r w:rsidR="00B97495">
        <w:rPr>
          <w:rFonts w:ascii="Calibri" w:eastAsia="Calibri" w:hAnsi="Calibri" w:cs="Calibri"/>
          <w:sz w:val="24"/>
          <w:szCs w:val="24"/>
          <w:lang w:val="en-US"/>
        </w:rPr>
        <w:t xml:space="preserve"> by the gatekeeper and please</w:t>
      </w:r>
      <w:r w:rsidR="00A65E88">
        <w:rPr>
          <w:rFonts w:ascii="Calibri" w:eastAsia="Calibri" w:hAnsi="Calibri" w:cs="Calibri"/>
          <w:sz w:val="24"/>
          <w:szCs w:val="24"/>
          <w:lang w:val="en-US"/>
        </w:rPr>
        <w:t xml:space="preserve">s </w:t>
      </w:r>
      <w:r w:rsidR="00B97495">
        <w:rPr>
          <w:rFonts w:ascii="Calibri" w:eastAsia="Calibri" w:hAnsi="Calibri" w:cs="Calibri"/>
          <w:sz w:val="24"/>
          <w:szCs w:val="24"/>
          <w:lang w:val="en-US"/>
        </w:rPr>
        <w:t xml:space="preserve">Ereshkigal enough that she offers </w:t>
      </w:r>
      <w:r w:rsidR="00A65E88">
        <w:rPr>
          <w:rFonts w:ascii="Calibri" w:eastAsia="Calibri" w:hAnsi="Calibri" w:cs="Calibri"/>
          <w:sz w:val="24"/>
          <w:szCs w:val="24"/>
          <w:lang w:val="en-US"/>
        </w:rPr>
        <w:t>him</w:t>
      </w:r>
      <w:r w:rsidR="00B97495">
        <w:rPr>
          <w:rFonts w:ascii="Calibri" w:eastAsia="Calibri" w:hAnsi="Calibri" w:cs="Calibri"/>
          <w:sz w:val="24"/>
          <w:szCs w:val="24"/>
          <w:lang w:val="en-US"/>
        </w:rPr>
        <w:t xml:space="preserve"> a reward. </w:t>
      </w:r>
      <w:r w:rsidR="00A65E88">
        <w:rPr>
          <w:rFonts w:ascii="Calibri" w:eastAsia="Calibri" w:hAnsi="Calibri" w:cs="Calibri"/>
          <w:sz w:val="24"/>
          <w:szCs w:val="24"/>
          <w:lang w:val="en-US"/>
        </w:rPr>
        <w:t xml:space="preserve">He </w:t>
      </w:r>
      <w:r w:rsidR="00B97495">
        <w:rPr>
          <w:rFonts w:ascii="Calibri" w:eastAsia="Calibri" w:hAnsi="Calibri" w:cs="Calibri"/>
          <w:sz w:val="24"/>
          <w:szCs w:val="24"/>
          <w:lang w:val="en-US"/>
        </w:rPr>
        <w:t>ask</w:t>
      </w:r>
      <w:r w:rsidR="00A65E88">
        <w:rPr>
          <w:rFonts w:ascii="Calibri" w:eastAsia="Calibri" w:hAnsi="Calibri" w:cs="Calibri"/>
          <w:sz w:val="24"/>
          <w:szCs w:val="24"/>
          <w:lang w:val="en-US"/>
        </w:rPr>
        <w:t>s</w:t>
      </w:r>
      <w:r w:rsidR="00B97495">
        <w:rPr>
          <w:rFonts w:ascii="Calibri" w:eastAsia="Calibri" w:hAnsi="Calibri" w:cs="Calibri"/>
          <w:sz w:val="24"/>
          <w:szCs w:val="24"/>
          <w:lang w:val="en-US"/>
        </w:rPr>
        <w:t xml:space="preserve"> for Inanna’s corpse</w:t>
      </w:r>
      <w:r w:rsidR="00162160">
        <w:rPr>
          <w:rFonts w:ascii="Calibri" w:eastAsia="Calibri" w:hAnsi="Calibri" w:cs="Calibri"/>
          <w:sz w:val="24"/>
          <w:szCs w:val="24"/>
          <w:lang w:val="en-US"/>
        </w:rPr>
        <w:t>,</w:t>
      </w:r>
      <w:r w:rsidR="00F214DA">
        <w:rPr>
          <w:rFonts w:ascii="Calibri" w:eastAsia="Calibri" w:hAnsi="Calibri" w:cs="Calibri"/>
          <w:sz w:val="24"/>
          <w:szCs w:val="24"/>
          <w:lang w:val="en-US"/>
        </w:rPr>
        <w:t xml:space="preserve"> which he re</w:t>
      </w:r>
      <w:r w:rsidR="00B97495">
        <w:rPr>
          <w:rFonts w:ascii="Calibri" w:eastAsia="Calibri" w:hAnsi="Calibri" w:cs="Calibri"/>
          <w:sz w:val="24"/>
          <w:szCs w:val="24"/>
          <w:lang w:val="en-US"/>
        </w:rPr>
        <w:t>vive</w:t>
      </w:r>
      <w:r w:rsidR="00F214DA">
        <w:rPr>
          <w:rFonts w:ascii="Calibri" w:eastAsia="Calibri" w:hAnsi="Calibri" w:cs="Calibri"/>
          <w:sz w:val="24"/>
          <w:szCs w:val="24"/>
          <w:lang w:val="en-US"/>
        </w:rPr>
        <w:t>s</w:t>
      </w:r>
      <w:r w:rsidR="00B97495">
        <w:rPr>
          <w:rFonts w:ascii="Calibri" w:eastAsia="Calibri" w:hAnsi="Calibri" w:cs="Calibri"/>
          <w:sz w:val="24"/>
          <w:szCs w:val="24"/>
          <w:lang w:val="en-US"/>
        </w:rPr>
        <w:t xml:space="preserve"> with the </w:t>
      </w:r>
      <w:r w:rsidR="005F1C2B">
        <w:rPr>
          <w:rFonts w:ascii="Calibri" w:eastAsia="Calibri" w:hAnsi="Calibri" w:cs="Calibri"/>
          <w:sz w:val="24"/>
          <w:szCs w:val="24"/>
          <w:lang w:val="en-US"/>
        </w:rPr>
        <w:t>‘</w:t>
      </w:r>
      <w:r w:rsidR="00B97495">
        <w:rPr>
          <w:rFonts w:ascii="Calibri" w:eastAsia="Calibri" w:hAnsi="Calibri" w:cs="Calibri"/>
          <w:sz w:val="24"/>
          <w:szCs w:val="24"/>
          <w:lang w:val="en-US"/>
        </w:rPr>
        <w:t>water of life</w:t>
      </w:r>
      <w:r w:rsidR="005F1C2B">
        <w:rPr>
          <w:rFonts w:ascii="Calibri" w:eastAsia="Calibri" w:hAnsi="Calibri" w:cs="Calibri"/>
          <w:sz w:val="24"/>
          <w:szCs w:val="24"/>
          <w:lang w:val="en-US"/>
        </w:rPr>
        <w:t>’</w:t>
      </w:r>
      <w:r w:rsidR="00B97495">
        <w:rPr>
          <w:rFonts w:ascii="Calibri" w:eastAsia="Calibri" w:hAnsi="Calibri" w:cs="Calibri"/>
          <w:sz w:val="24"/>
          <w:szCs w:val="24"/>
          <w:lang w:val="en-US"/>
        </w:rPr>
        <w:t xml:space="preserve"> that</w:t>
      </w:r>
      <w:r w:rsidR="005F1C2B">
        <w:rPr>
          <w:rFonts w:ascii="Calibri" w:eastAsia="Calibri" w:hAnsi="Calibri" w:cs="Calibri"/>
          <w:sz w:val="24"/>
          <w:szCs w:val="24"/>
          <w:lang w:val="en-US"/>
        </w:rPr>
        <w:t xml:space="preserve"> </w:t>
      </w:r>
      <w:r w:rsidR="00EA2546">
        <w:rPr>
          <w:rFonts w:ascii="Calibri" w:eastAsia="Calibri" w:hAnsi="Calibri" w:cs="Calibri"/>
          <w:sz w:val="24"/>
          <w:szCs w:val="24"/>
          <w:lang w:val="en-US"/>
        </w:rPr>
        <w:t>En</w:t>
      </w:r>
      <w:r w:rsidR="0061418F">
        <w:rPr>
          <w:rFonts w:ascii="Calibri" w:eastAsia="Calibri" w:hAnsi="Calibri" w:cs="Calibri"/>
          <w:sz w:val="24"/>
          <w:szCs w:val="24"/>
          <w:lang w:val="en-US"/>
        </w:rPr>
        <w:t xml:space="preserve">ki </w:t>
      </w:r>
      <w:r w:rsidR="00B97495">
        <w:rPr>
          <w:rFonts w:ascii="Calibri" w:eastAsia="Calibri" w:hAnsi="Calibri" w:cs="Calibri"/>
          <w:sz w:val="24"/>
          <w:szCs w:val="24"/>
          <w:lang w:val="en-US"/>
        </w:rPr>
        <w:t xml:space="preserve">has given </w:t>
      </w:r>
      <w:r w:rsidR="00885E32">
        <w:rPr>
          <w:rFonts w:ascii="Calibri" w:eastAsia="Calibri" w:hAnsi="Calibri" w:cs="Calibri"/>
          <w:sz w:val="24"/>
          <w:szCs w:val="24"/>
          <w:lang w:val="en-US"/>
        </w:rPr>
        <w:t>him</w:t>
      </w:r>
      <w:r w:rsidR="00B97495">
        <w:rPr>
          <w:rFonts w:ascii="Calibri" w:eastAsia="Calibri" w:hAnsi="Calibri" w:cs="Calibri"/>
          <w:sz w:val="24"/>
          <w:szCs w:val="24"/>
          <w:lang w:val="en-US"/>
        </w:rPr>
        <w:t>.</w:t>
      </w:r>
      <w:r w:rsidR="00BE3161">
        <w:rPr>
          <w:rStyle w:val="FootnoteReference"/>
          <w:rFonts w:ascii="Calibri" w:eastAsia="Calibri" w:hAnsi="Calibri" w:cs="Calibri"/>
          <w:sz w:val="24"/>
          <w:szCs w:val="24"/>
          <w:lang w:val="en-US"/>
        </w:rPr>
        <w:footnoteReference w:id="17"/>
      </w:r>
      <w:r w:rsidR="00BA3539">
        <w:rPr>
          <w:rFonts w:ascii="Calibri" w:eastAsia="Calibri" w:hAnsi="Calibri" w:cs="Calibri"/>
          <w:sz w:val="24"/>
          <w:szCs w:val="24"/>
          <w:lang w:val="en-US"/>
        </w:rPr>
        <w:t xml:space="preserve"> The eunuch </w:t>
      </w:r>
      <w:r w:rsidR="00C14336">
        <w:rPr>
          <w:rFonts w:ascii="Calibri" w:eastAsia="Calibri" w:hAnsi="Calibri" w:cs="Calibri"/>
          <w:sz w:val="24"/>
          <w:szCs w:val="24"/>
          <w:lang w:val="en-US"/>
        </w:rPr>
        <w:t xml:space="preserve">leads Inanna back through the seven </w:t>
      </w:r>
      <w:proofErr w:type="spellStart"/>
      <w:r w:rsidR="00C14336">
        <w:rPr>
          <w:rFonts w:ascii="Calibri" w:eastAsia="Calibri" w:hAnsi="Calibri" w:cs="Calibri"/>
          <w:sz w:val="24"/>
          <w:szCs w:val="24"/>
          <w:lang w:val="en-US"/>
        </w:rPr>
        <w:t>gates</w:t>
      </w:r>
      <w:proofErr w:type="spellEnd"/>
      <w:r w:rsidR="00C14336">
        <w:rPr>
          <w:rFonts w:ascii="Calibri" w:eastAsia="Calibri" w:hAnsi="Calibri" w:cs="Calibri"/>
          <w:sz w:val="24"/>
          <w:szCs w:val="24"/>
          <w:lang w:val="en-US"/>
        </w:rPr>
        <w:t xml:space="preserve"> </w:t>
      </w:r>
      <w:r w:rsidR="00C34320">
        <w:rPr>
          <w:rFonts w:ascii="Calibri" w:eastAsia="Calibri" w:hAnsi="Calibri" w:cs="Calibri"/>
          <w:sz w:val="24"/>
          <w:szCs w:val="24"/>
          <w:lang w:val="en-US"/>
        </w:rPr>
        <w:t>where she regains all she lost on her descent.</w:t>
      </w:r>
      <w:r w:rsidR="00B97495">
        <w:rPr>
          <w:rFonts w:ascii="Calibri" w:eastAsia="Calibri" w:hAnsi="Calibri" w:cs="Calibri"/>
          <w:sz w:val="24"/>
          <w:szCs w:val="24"/>
          <w:lang w:val="en-US"/>
        </w:rPr>
        <w:t xml:space="preserve"> </w:t>
      </w:r>
      <w:r w:rsidR="00A020BB">
        <w:rPr>
          <w:rFonts w:ascii="Calibri" w:eastAsia="Calibri" w:hAnsi="Calibri" w:cs="Calibri"/>
          <w:sz w:val="24"/>
          <w:szCs w:val="24"/>
          <w:lang w:val="en-US"/>
        </w:rPr>
        <w:t xml:space="preserve">The </w:t>
      </w:r>
      <w:r w:rsidR="00F34D76">
        <w:rPr>
          <w:rFonts w:ascii="Calibri" w:eastAsia="Calibri" w:hAnsi="Calibri" w:cs="Calibri"/>
          <w:sz w:val="24"/>
          <w:szCs w:val="24"/>
          <w:lang w:val="en-US"/>
        </w:rPr>
        <w:t>Speiser version's last section is somewhat jumbled</w:t>
      </w:r>
      <w:r w:rsidR="007E4B40">
        <w:rPr>
          <w:rFonts w:ascii="Calibri" w:eastAsia="Calibri" w:hAnsi="Calibri" w:cs="Calibri"/>
          <w:sz w:val="24"/>
          <w:szCs w:val="24"/>
          <w:lang w:val="en-US"/>
        </w:rPr>
        <w:t xml:space="preserve"> where the sequence</w:t>
      </w:r>
      <w:r w:rsidR="00985204">
        <w:rPr>
          <w:rFonts w:ascii="Calibri" w:eastAsia="Calibri" w:hAnsi="Calibri" w:cs="Calibri"/>
          <w:sz w:val="24"/>
          <w:szCs w:val="24"/>
          <w:lang w:val="en-US"/>
        </w:rPr>
        <w:t xml:space="preserve"> ‘appears out of place’</w:t>
      </w:r>
      <w:r w:rsidR="000558B7">
        <w:rPr>
          <w:rFonts w:ascii="Calibri" w:eastAsia="Calibri" w:hAnsi="Calibri" w:cs="Calibri"/>
          <w:sz w:val="24"/>
          <w:szCs w:val="24"/>
          <w:lang w:val="en-US"/>
        </w:rPr>
        <w:t>; therefore,</w:t>
      </w:r>
      <w:r w:rsidR="00A020BB">
        <w:rPr>
          <w:rFonts w:ascii="Calibri" w:eastAsia="Calibri" w:hAnsi="Calibri" w:cs="Calibri"/>
          <w:sz w:val="24"/>
          <w:szCs w:val="24"/>
          <w:lang w:val="en-US"/>
        </w:rPr>
        <w:t xml:space="preserve"> the Wolkstein </w:t>
      </w:r>
      <w:r w:rsidR="00543BEF">
        <w:rPr>
          <w:rFonts w:ascii="Calibri" w:eastAsia="Calibri" w:hAnsi="Calibri" w:cs="Calibri"/>
          <w:sz w:val="24"/>
          <w:szCs w:val="24"/>
          <w:lang w:val="en-US"/>
        </w:rPr>
        <w:t xml:space="preserve">and Kramer ending </w:t>
      </w:r>
      <w:r w:rsidR="000346A3">
        <w:rPr>
          <w:rFonts w:ascii="Calibri" w:eastAsia="Calibri" w:hAnsi="Calibri" w:cs="Calibri"/>
          <w:sz w:val="24"/>
          <w:szCs w:val="24"/>
          <w:lang w:val="en-US"/>
        </w:rPr>
        <w:t>replaces it here</w:t>
      </w:r>
      <w:r w:rsidR="000C6716">
        <w:rPr>
          <w:rFonts w:ascii="Calibri" w:eastAsia="Calibri" w:hAnsi="Calibri" w:cs="Calibri"/>
          <w:sz w:val="24"/>
          <w:szCs w:val="24"/>
          <w:lang w:val="en-US"/>
        </w:rPr>
        <w:t>.</w:t>
      </w:r>
      <w:r w:rsidR="00985204">
        <w:rPr>
          <w:rStyle w:val="FootnoteReference"/>
          <w:rFonts w:ascii="Calibri" w:eastAsia="Calibri" w:hAnsi="Calibri" w:cs="Calibri"/>
          <w:sz w:val="24"/>
          <w:szCs w:val="24"/>
          <w:lang w:val="en-US"/>
        </w:rPr>
        <w:footnoteReference w:id="18"/>
      </w:r>
      <w:r w:rsidR="000346A3">
        <w:rPr>
          <w:rFonts w:ascii="Calibri" w:eastAsia="Calibri" w:hAnsi="Calibri" w:cs="Calibri"/>
          <w:sz w:val="24"/>
          <w:szCs w:val="24"/>
          <w:lang w:val="en-US"/>
        </w:rPr>
        <w:t xml:space="preserve"> </w:t>
      </w:r>
      <w:r w:rsidR="000558B7">
        <w:rPr>
          <w:rFonts w:ascii="Calibri" w:eastAsia="Calibri" w:hAnsi="Calibri" w:cs="Calibri"/>
          <w:sz w:val="24"/>
          <w:szCs w:val="24"/>
          <w:lang w:val="en-US"/>
        </w:rPr>
        <w:t>N</w:t>
      </w:r>
      <w:r w:rsidR="00B97495">
        <w:rPr>
          <w:rFonts w:ascii="Calibri" w:eastAsia="Calibri" w:hAnsi="Calibri" w:cs="Calibri"/>
          <w:sz w:val="24"/>
          <w:szCs w:val="24"/>
          <w:lang w:val="en-US"/>
        </w:rPr>
        <w:t xml:space="preserve">o one has ever left the </w:t>
      </w:r>
      <w:r w:rsidR="00AC66CB">
        <w:rPr>
          <w:rFonts w:ascii="Calibri" w:eastAsia="Calibri" w:hAnsi="Calibri" w:cs="Calibri"/>
          <w:sz w:val="24"/>
          <w:szCs w:val="24"/>
          <w:lang w:val="en-US"/>
        </w:rPr>
        <w:t>underworld</w:t>
      </w:r>
      <w:r w:rsidR="006927D5">
        <w:rPr>
          <w:rFonts w:ascii="Calibri" w:eastAsia="Calibri" w:hAnsi="Calibri" w:cs="Calibri"/>
          <w:sz w:val="24"/>
          <w:szCs w:val="24"/>
          <w:lang w:val="en-US"/>
        </w:rPr>
        <w:t xml:space="preserve"> </w:t>
      </w:r>
      <w:r w:rsidR="00BE3161">
        <w:rPr>
          <w:rFonts w:ascii="Calibri" w:eastAsia="Calibri" w:hAnsi="Calibri" w:cs="Calibri"/>
          <w:sz w:val="24"/>
          <w:szCs w:val="24"/>
          <w:lang w:val="en-US"/>
        </w:rPr>
        <w:t>before,</w:t>
      </w:r>
      <w:r w:rsidR="00B77D5F">
        <w:rPr>
          <w:rFonts w:ascii="Calibri" w:eastAsia="Calibri" w:hAnsi="Calibri" w:cs="Calibri"/>
          <w:sz w:val="24"/>
          <w:szCs w:val="24"/>
          <w:lang w:val="en-US"/>
        </w:rPr>
        <w:t xml:space="preserve"> and a body needs to be substituted for Inanna’s</w:t>
      </w:r>
      <w:r w:rsidR="00B97495">
        <w:rPr>
          <w:rFonts w:ascii="Calibri" w:eastAsia="Calibri" w:hAnsi="Calibri" w:cs="Calibri"/>
          <w:sz w:val="24"/>
          <w:szCs w:val="24"/>
          <w:lang w:val="en-US"/>
        </w:rPr>
        <w:t xml:space="preserve">. </w:t>
      </w:r>
      <w:r w:rsidR="00B77D5F">
        <w:rPr>
          <w:rFonts w:ascii="Calibri" w:eastAsia="Calibri" w:hAnsi="Calibri" w:cs="Calibri"/>
          <w:sz w:val="24"/>
          <w:szCs w:val="24"/>
          <w:lang w:val="en-US"/>
        </w:rPr>
        <w:t>When she</w:t>
      </w:r>
      <w:r w:rsidR="00B97495">
        <w:rPr>
          <w:rFonts w:ascii="Calibri" w:eastAsia="Calibri" w:hAnsi="Calibri" w:cs="Calibri"/>
          <w:sz w:val="24"/>
          <w:szCs w:val="24"/>
          <w:lang w:val="en-US"/>
        </w:rPr>
        <w:t xml:space="preserve"> returns to Uruk, her husband, Dumuzi, displeases her enough that she </w:t>
      </w:r>
      <w:r w:rsidR="00B9489D">
        <w:rPr>
          <w:rFonts w:ascii="Calibri" w:eastAsia="Calibri" w:hAnsi="Calibri" w:cs="Calibri"/>
          <w:sz w:val="24"/>
          <w:szCs w:val="24"/>
          <w:lang w:val="en-US"/>
        </w:rPr>
        <w:t xml:space="preserve">allows </w:t>
      </w:r>
      <w:r w:rsidR="00B97495">
        <w:rPr>
          <w:rFonts w:ascii="Calibri" w:eastAsia="Calibri" w:hAnsi="Calibri" w:cs="Calibri"/>
          <w:sz w:val="24"/>
          <w:szCs w:val="24"/>
          <w:lang w:val="en-US"/>
        </w:rPr>
        <w:t xml:space="preserve">the demons </w:t>
      </w:r>
      <w:r w:rsidR="00B9489D">
        <w:rPr>
          <w:rFonts w:ascii="Calibri" w:eastAsia="Calibri" w:hAnsi="Calibri" w:cs="Calibri"/>
          <w:sz w:val="24"/>
          <w:szCs w:val="24"/>
          <w:lang w:val="en-US"/>
        </w:rPr>
        <w:t xml:space="preserve">to </w:t>
      </w:r>
      <w:r w:rsidR="00B97495">
        <w:rPr>
          <w:rFonts w:ascii="Calibri" w:eastAsia="Calibri" w:hAnsi="Calibri" w:cs="Calibri"/>
          <w:sz w:val="24"/>
          <w:szCs w:val="24"/>
          <w:lang w:val="en-US"/>
        </w:rPr>
        <w:t>take him to the underworld</w:t>
      </w:r>
      <w:r w:rsidR="0045211C">
        <w:rPr>
          <w:rFonts w:ascii="Calibri" w:eastAsia="Calibri" w:hAnsi="Calibri" w:cs="Calibri"/>
          <w:sz w:val="24"/>
          <w:szCs w:val="24"/>
          <w:lang w:val="en-US"/>
        </w:rPr>
        <w:t xml:space="preserve"> in her stead.</w:t>
      </w:r>
      <w:r w:rsidR="00186D76" w:rsidRPr="00186D76">
        <w:rPr>
          <w:rFonts w:ascii="Calibri" w:eastAsia="Calibri" w:hAnsi="Calibri" w:cs="Calibri"/>
          <w:sz w:val="24"/>
          <w:szCs w:val="24"/>
          <w:lang w:val="en-US"/>
        </w:rPr>
        <w:t xml:space="preserve"> </w:t>
      </w:r>
    </w:p>
    <w:p w14:paraId="7FBBF972" w14:textId="77777777" w:rsidR="00000E1E" w:rsidRDefault="00000E1E" w:rsidP="00DB56A3">
      <w:pPr>
        <w:pStyle w:val="NoSpacing"/>
        <w:rPr>
          <w:rFonts w:ascii="Calibri" w:eastAsia="Calibri" w:hAnsi="Calibri" w:cs="Calibri"/>
          <w:b/>
          <w:bCs/>
          <w:sz w:val="24"/>
          <w:szCs w:val="24"/>
          <w:lang w:val="en-US"/>
        </w:rPr>
      </w:pPr>
    </w:p>
    <w:p w14:paraId="060A4882" w14:textId="2A9A625B" w:rsidR="463D8537" w:rsidRPr="004B3C39" w:rsidRDefault="31ECBAD9" w:rsidP="00DB56A3">
      <w:pPr>
        <w:pStyle w:val="NoSpacing"/>
        <w:rPr>
          <w:rFonts w:ascii="Calibri" w:eastAsia="Calibri" w:hAnsi="Calibri" w:cs="Calibri"/>
          <w:b/>
          <w:bCs/>
          <w:sz w:val="24"/>
          <w:szCs w:val="24"/>
          <w:lang w:val="en-US"/>
        </w:rPr>
      </w:pPr>
      <w:r w:rsidRPr="463D8537">
        <w:rPr>
          <w:rFonts w:ascii="Calibri" w:eastAsia="Calibri" w:hAnsi="Calibri" w:cs="Calibri"/>
          <w:b/>
          <w:bCs/>
          <w:sz w:val="24"/>
          <w:szCs w:val="24"/>
          <w:lang w:val="en-US"/>
        </w:rPr>
        <w:t>S</w:t>
      </w:r>
      <w:r w:rsidR="00AF2E14">
        <w:rPr>
          <w:rFonts w:ascii="Calibri" w:eastAsia="Calibri" w:hAnsi="Calibri" w:cs="Calibri"/>
          <w:b/>
          <w:bCs/>
          <w:sz w:val="24"/>
          <w:szCs w:val="24"/>
          <w:lang w:val="en-US"/>
        </w:rPr>
        <w:t>umerian S</w:t>
      </w:r>
      <w:r w:rsidRPr="463D8537">
        <w:rPr>
          <w:rFonts w:ascii="Calibri" w:eastAsia="Calibri" w:hAnsi="Calibri" w:cs="Calibri"/>
          <w:b/>
          <w:bCs/>
          <w:sz w:val="24"/>
          <w:szCs w:val="24"/>
          <w:lang w:val="en-US"/>
        </w:rPr>
        <w:t xml:space="preserve">ky </w:t>
      </w:r>
      <w:r w:rsidR="00AF2E14">
        <w:rPr>
          <w:rFonts w:ascii="Calibri" w:eastAsia="Calibri" w:hAnsi="Calibri" w:cs="Calibri"/>
          <w:b/>
          <w:bCs/>
          <w:sz w:val="24"/>
          <w:szCs w:val="24"/>
          <w:lang w:val="en-US"/>
        </w:rPr>
        <w:t>Deities</w:t>
      </w:r>
    </w:p>
    <w:p w14:paraId="75B2996A" w14:textId="1CE4A6F8" w:rsidR="003539A2" w:rsidRDefault="00F11086" w:rsidP="000C23B1">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The </w:t>
      </w:r>
      <w:r w:rsidR="0053326A" w:rsidRPr="463D8537">
        <w:rPr>
          <w:rFonts w:ascii="Calibri" w:eastAsia="Calibri" w:hAnsi="Calibri" w:cs="Calibri"/>
          <w:sz w:val="24"/>
          <w:szCs w:val="24"/>
          <w:lang w:val="en-US"/>
        </w:rPr>
        <w:t>Sumerian's idea of the universe was populated by a pantheon of human-like gods</w:t>
      </w:r>
      <w:r w:rsidR="00246FF7">
        <w:rPr>
          <w:rFonts w:ascii="Calibri" w:eastAsia="Calibri" w:hAnsi="Calibri" w:cs="Calibri"/>
          <w:sz w:val="24"/>
          <w:szCs w:val="24"/>
          <w:lang w:val="en-US"/>
        </w:rPr>
        <w:t xml:space="preserve"> and </w:t>
      </w:r>
      <w:r w:rsidR="00CA1F9D">
        <w:rPr>
          <w:rFonts w:ascii="Calibri" w:eastAsia="Calibri" w:hAnsi="Calibri" w:cs="Calibri"/>
          <w:sz w:val="24"/>
          <w:szCs w:val="24"/>
          <w:lang w:val="en-US"/>
        </w:rPr>
        <w:t>goddesses</w:t>
      </w:r>
      <w:r w:rsidR="00246FF7">
        <w:rPr>
          <w:rFonts w:ascii="Calibri" w:eastAsia="Calibri" w:hAnsi="Calibri" w:cs="Calibri"/>
          <w:sz w:val="24"/>
          <w:szCs w:val="24"/>
          <w:lang w:val="en-US"/>
        </w:rPr>
        <w:t>,</w:t>
      </w:r>
      <w:r w:rsidR="0053326A" w:rsidRPr="463D8537">
        <w:rPr>
          <w:rFonts w:ascii="Calibri" w:eastAsia="Calibri" w:hAnsi="Calibri" w:cs="Calibri"/>
          <w:sz w:val="24"/>
          <w:szCs w:val="24"/>
          <w:lang w:val="en-US"/>
        </w:rPr>
        <w:t xml:space="preserve"> and they believed that these divinities were responsible for natural and social orders</w:t>
      </w:r>
      <w:r w:rsidR="00246FF7">
        <w:rPr>
          <w:rFonts w:ascii="Calibri" w:eastAsia="Calibri" w:hAnsi="Calibri" w:cs="Calibri"/>
          <w:sz w:val="24"/>
          <w:szCs w:val="24"/>
          <w:lang w:val="en-US"/>
        </w:rPr>
        <w:t>.</w:t>
      </w:r>
      <w:r w:rsidR="0023119A">
        <w:rPr>
          <w:rStyle w:val="FootnoteReference"/>
          <w:rFonts w:ascii="Calibri" w:eastAsia="Calibri" w:hAnsi="Calibri" w:cs="Calibri"/>
          <w:sz w:val="24"/>
          <w:szCs w:val="24"/>
          <w:lang w:val="en-US"/>
        </w:rPr>
        <w:footnoteReference w:id="19"/>
      </w:r>
      <w:r w:rsidR="00246FF7">
        <w:rPr>
          <w:rFonts w:ascii="Calibri" w:eastAsia="Calibri" w:hAnsi="Calibri" w:cs="Calibri"/>
          <w:sz w:val="24"/>
          <w:szCs w:val="24"/>
          <w:lang w:val="en-US"/>
        </w:rPr>
        <w:t xml:space="preserve"> </w:t>
      </w:r>
      <w:r w:rsidR="00D72C32">
        <w:rPr>
          <w:rFonts w:ascii="Calibri" w:eastAsia="Calibri" w:hAnsi="Calibri" w:cs="Calibri"/>
          <w:sz w:val="24"/>
          <w:szCs w:val="24"/>
          <w:lang w:val="en-US"/>
        </w:rPr>
        <w:t xml:space="preserve">The </w:t>
      </w:r>
      <w:r w:rsidR="00E1091A">
        <w:rPr>
          <w:rFonts w:ascii="Calibri" w:eastAsia="Calibri" w:hAnsi="Calibri" w:cs="Calibri"/>
          <w:sz w:val="24"/>
          <w:szCs w:val="24"/>
          <w:lang w:val="en-US"/>
        </w:rPr>
        <w:t xml:space="preserve">natural </w:t>
      </w:r>
      <w:r w:rsidR="00D72C32">
        <w:rPr>
          <w:rFonts w:ascii="Calibri" w:eastAsia="Calibri" w:hAnsi="Calibri" w:cs="Calibri"/>
          <w:sz w:val="24"/>
          <w:szCs w:val="24"/>
          <w:lang w:val="en-US"/>
        </w:rPr>
        <w:t xml:space="preserve">‘raw material’ where the </w:t>
      </w:r>
      <w:r>
        <w:rPr>
          <w:rFonts w:ascii="Calibri" w:eastAsia="Calibri" w:hAnsi="Calibri" w:cs="Calibri"/>
          <w:sz w:val="24"/>
          <w:szCs w:val="24"/>
          <w:lang w:val="en-US"/>
        </w:rPr>
        <w:t>Sumerians found these gods</w:t>
      </w:r>
      <w:r w:rsidR="00D72C32">
        <w:rPr>
          <w:rFonts w:ascii="Calibri" w:eastAsia="Calibri" w:hAnsi="Calibri" w:cs="Calibri"/>
          <w:sz w:val="24"/>
          <w:szCs w:val="24"/>
          <w:lang w:val="en-US"/>
        </w:rPr>
        <w:t xml:space="preserve"> was </w:t>
      </w:r>
      <w:r w:rsidR="00DE4ACD">
        <w:rPr>
          <w:rFonts w:ascii="Calibri" w:eastAsia="Calibri" w:hAnsi="Calibri" w:cs="Calibri"/>
          <w:sz w:val="24"/>
          <w:szCs w:val="24"/>
          <w:lang w:val="en-US"/>
        </w:rPr>
        <w:t>in the</w:t>
      </w:r>
      <w:r w:rsidR="00D72C32">
        <w:rPr>
          <w:rFonts w:ascii="Calibri" w:eastAsia="Calibri" w:hAnsi="Calibri" w:cs="Calibri"/>
          <w:sz w:val="24"/>
          <w:szCs w:val="24"/>
          <w:lang w:val="en-US"/>
        </w:rPr>
        <w:t xml:space="preserve"> sky</w:t>
      </w:r>
      <w:r w:rsidR="00921270">
        <w:rPr>
          <w:rFonts w:ascii="Calibri" w:eastAsia="Calibri" w:hAnsi="Calibri" w:cs="Calibri"/>
          <w:sz w:val="24"/>
          <w:szCs w:val="24"/>
          <w:lang w:val="en-US"/>
        </w:rPr>
        <w:t>.</w:t>
      </w:r>
      <w:r w:rsidR="0023119A">
        <w:rPr>
          <w:rStyle w:val="FootnoteReference"/>
          <w:rFonts w:ascii="Calibri" w:eastAsia="Calibri" w:hAnsi="Calibri" w:cs="Calibri"/>
          <w:sz w:val="24"/>
          <w:szCs w:val="24"/>
          <w:lang w:val="en-US"/>
        </w:rPr>
        <w:footnoteReference w:id="20"/>
      </w:r>
      <w:r w:rsidR="00E1091A">
        <w:rPr>
          <w:rStyle w:val="FootnoteReference"/>
          <w:rFonts w:ascii="Calibri" w:eastAsia="Calibri" w:hAnsi="Calibri" w:cs="Calibri"/>
          <w:sz w:val="24"/>
          <w:szCs w:val="24"/>
          <w:lang w:val="en-US"/>
        </w:rPr>
        <w:t xml:space="preserve"> </w:t>
      </w:r>
      <w:r w:rsidR="00C542ED">
        <w:rPr>
          <w:rFonts w:ascii="Calibri" w:eastAsia="Calibri" w:hAnsi="Calibri" w:cs="Calibri"/>
          <w:sz w:val="24"/>
          <w:szCs w:val="24"/>
          <w:lang w:val="en-US"/>
        </w:rPr>
        <w:t>In</w:t>
      </w:r>
      <w:r w:rsidR="009C1251">
        <w:rPr>
          <w:rFonts w:ascii="Calibri" w:eastAsia="Calibri" w:hAnsi="Calibri" w:cs="Calibri"/>
          <w:sz w:val="24"/>
          <w:szCs w:val="24"/>
          <w:lang w:val="en-US"/>
        </w:rPr>
        <w:t xml:space="preserve"> the after</w:t>
      </w:r>
      <w:r w:rsidR="00967F42">
        <w:rPr>
          <w:rFonts w:ascii="Calibri" w:eastAsia="Calibri" w:hAnsi="Calibri" w:cs="Calibri"/>
          <w:sz w:val="24"/>
          <w:szCs w:val="24"/>
          <w:lang w:val="en-US"/>
        </w:rPr>
        <w:t>word of</w:t>
      </w:r>
      <w:r w:rsidR="00C542ED">
        <w:rPr>
          <w:rFonts w:ascii="Calibri" w:eastAsia="Calibri" w:hAnsi="Calibri" w:cs="Calibri"/>
          <w:sz w:val="24"/>
          <w:szCs w:val="24"/>
          <w:lang w:val="en-US"/>
        </w:rPr>
        <w:t xml:space="preserve"> </w:t>
      </w:r>
      <w:r w:rsidR="00C542ED" w:rsidRPr="00967F42">
        <w:rPr>
          <w:rFonts w:ascii="Calibri" w:eastAsia="Calibri" w:hAnsi="Calibri" w:cs="Calibri"/>
          <w:i/>
          <w:iCs/>
          <w:sz w:val="24"/>
          <w:szCs w:val="24"/>
          <w:lang w:val="en-US"/>
        </w:rPr>
        <w:t>Skyscapes</w:t>
      </w:r>
      <w:r w:rsidR="00F41FBF">
        <w:rPr>
          <w:rFonts w:ascii="Calibri" w:eastAsia="Calibri" w:hAnsi="Calibri" w:cs="Calibri"/>
          <w:sz w:val="24"/>
          <w:szCs w:val="24"/>
          <w:lang w:val="en-US"/>
        </w:rPr>
        <w:t xml:space="preserve">, Timothy </w:t>
      </w:r>
      <w:r w:rsidR="00E1091A">
        <w:rPr>
          <w:rFonts w:ascii="Calibri" w:eastAsia="Calibri" w:hAnsi="Calibri" w:cs="Calibri"/>
          <w:sz w:val="24"/>
          <w:szCs w:val="24"/>
          <w:lang w:val="en-US"/>
        </w:rPr>
        <w:t xml:space="preserve">Darville </w:t>
      </w:r>
      <w:proofErr w:type="spellStart"/>
      <w:r w:rsidR="00967F42">
        <w:rPr>
          <w:rFonts w:ascii="Calibri" w:eastAsia="Calibri" w:hAnsi="Calibri" w:cs="Calibri"/>
          <w:sz w:val="24"/>
          <w:szCs w:val="24"/>
          <w:lang w:val="en-US"/>
        </w:rPr>
        <w:t>summarises</w:t>
      </w:r>
      <w:proofErr w:type="spellEnd"/>
      <w:r w:rsidR="004E02D0">
        <w:rPr>
          <w:rFonts w:ascii="Calibri" w:eastAsia="Calibri" w:hAnsi="Calibri" w:cs="Calibri"/>
          <w:sz w:val="24"/>
          <w:szCs w:val="24"/>
          <w:lang w:val="en-US"/>
        </w:rPr>
        <w:t xml:space="preserve"> </w:t>
      </w:r>
      <w:proofErr w:type="gramStart"/>
      <w:r w:rsidR="004E02D0">
        <w:rPr>
          <w:rFonts w:ascii="Calibri" w:eastAsia="Calibri" w:hAnsi="Calibri" w:cs="Calibri"/>
          <w:sz w:val="24"/>
          <w:szCs w:val="24"/>
          <w:lang w:val="en-US"/>
        </w:rPr>
        <w:t>that traditional cultures</w:t>
      </w:r>
      <w:proofErr w:type="gramEnd"/>
      <w:r w:rsidR="004E02D0">
        <w:rPr>
          <w:rFonts w:ascii="Calibri" w:eastAsia="Calibri" w:hAnsi="Calibri" w:cs="Calibri"/>
          <w:sz w:val="24"/>
          <w:szCs w:val="24"/>
          <w:lang w:val="en-US"/>
        </w:rPr>
        <w:t xml:space="preserve"> found </w:t>
      </w:r>
      <w:r w:rsidR="773BF501" w:rsidRPr="463D8537">
        <w:rPr>
          <w:rFonts w:ascii="Calibri" w:eastAsia="Calibri" w:hAnsi="Calibri" w:cs="Calibri"/>
          <w:sz w:val="24"/>
          <w:szCs w:val="24"/>
          <w:lang w:val="en-US"/>
        </w:rPr>
        <w:t>meaning</w:t>
      </w:r>
      <w:r w:rsidR="00244B03">
        <w:rPr>
          <w:rFonts w:ascii="Calibri" w:eastAsia="Calibri" w:hAnsi="Calibri" w:cs="Calibri"/>
          <w:sz w:val="24"/>
          <w:szCs w:val="24"/>
          <w:lang w:val="en-US"/>
        </w:rPr>
        <w:t>,</w:t>
      </w:r>
      <w:r w:rsidR="773BF501" w:rsidRPr="463D8537">
        <w:rPr>
          <w:rFonts w:ascii="Calibri" w:eastAsia="Calibri" w:hAnsi="Calibri" w:cs="Calibri"/>
          <w:sz w:val="24"/>
          <w:szCs w:val="24"/>
          <w:lang w:val="en-US"/>
        </w:rPr>
        <w:t xml:space="preserve"> </w:t>
      </w:r>
    </w:p>
    <w:p w14:paraId="7F545AE8" w14:textId="0446AAA4" w:rsidR="00244B03" w:rsidRDefault="773BF501" w:rsidP="00DB56A3">
      <w:pPr>
        <w:pStyle w:val="NoSpacing"/>
        <w:ind w:left="720"/>
        <w:rPr>
          <w:rFonts w:ascii="Calibri" w:eastAsia="Calibri" w:hAnsi="Calibri" w:cs="Calibri"/>
          <w:sz w:val="24"/>
          <w:szCs w:val="24"/>
          <w:lang w:val="en-US"/>
        </w:rPr>
      </w:pPr>
      <w:r w:rsidRPr="00244B03">
        <w:rPr>
          <w:rFonts w:ascii="Calibri" w:eastAsia="Calibri" w:hAnsi="Calibri" w:cs="Calibri"/>
          <w:lang w:val="en-US"/>
        </w:rPr>
        <w:lastRenderedPageBreak/>
        <w:t>in the infin</w:t>
      </w:r>
      <w:r w:rsidR="2FAF8FDE" w:rsidRPr="00244B03">
        <w:rPr>
          <w:rFonts w:ascii="Calibri" w:eastAsia="Calibri" w:hAnsi="Calibri" w:cs="Calibri"/>
          <w:lang w:val="en-US"/>
        </w:rPr>
        <w:t>ite nature of the universe</w:t>
      </w:r>
      <w:r w:rsidR="00DA331C" w:rsidRPr="00244B03">
        <w:rPr>
          <w:rFonts w:ascii="Calibri" w:eastAsia="Calibri" w:hAnsi="Calibri" w:cs="Calibri"/>
          <w:lang w:val="en-US"/>
        </w:rPr>
        <w:t xml:space="preserve">… </w:t>
      </w:r>
      <w:r w:rsidR="1B15B10E" w:rsidRPr="00244B03">
        <w:rPr>
          <w:rFonts w:ascii="Calibri" w:eastAsia="Calibri" w:hAnsi="Calibri" w:cs="Calibri"/>
          <w:lang w:val="en-US"/>
        </w:rPr>
        <w:t>not</w:t>
      </w:r>
      <w:r w:rsidRPr="00244B03">
        <w:rPr>
          <w:rFonts w:ascii="Calibri" w:eastAsia="Calibri" w:hAnsi="Calibri" w:cs="Calibri"/>
          <w:lang w:val="en-US"/>
        </w:rPr>
        <w:t xml:space="preserve"> by</w:t>
      </w:r>
      <w:r w:rsidR="7D43E408" w:rsidRPr="00244B03">
        <w:rPr>
          <w:rFonts w:ascii="Calibri" w:eastAsia="Calibri" w:hAnsi="Calibri" w:cs="Calibri"/>
          <w:lang w:val="en-US"/>
        </w:rPr>
        <w:t xml:space="preserve"> positivist Enlightenment understandings but by native science, complex cosmologies, mythological narratives</w:t>
      </w:r>
      <w:r w:rsidR="217C4772" w:rsidRPr="00244B03">
        <w:rPr>
          <w:rFonts w:ascii="Calibri" w:eastAsia="Calibri" w:hAnsi="Calibri" w:cs="Calibri"/>
          <w:lang w:val="en-US"/>
        </w:rPr>
        <w:t>, and belief systems that informed world views and gave structure</w:t>
      </w:r>
      <w:r w:rsidR="00F41FBF">
        <w:rPr>
          <w:rFonts w:ascii="Calibri" w:eastAsia="Calibri" w:hAnsi="Calibri" w:cs="Calibri"/>
          <w:lang w:val="en-US"/>
        </w:rPr>
        <w:t xml:space="preserve">… </w:t>
      </w:r>
      <w:r w:rsidR="6219B383" w:rsidRPr="00244B03">
        <w:rPr>
          <w:rFonts w:ascii="Calibri" w:eastAsia="Calibri" w:hAnsi="Calibri" w:cs="Calibri"/>
          <w:lang w:val="en-US"/>
        </w:rPr>
        <w:t>to established ways of life.</w:t>
      </w:r>
      <w:r w:rsidR="002E39D8">
        <w:rPr>
          <w:rStyle w:val="FootnoteReference"/>
          <w:rFonts w:ascii="Calibri" w:eastAsia="Calibri" w:hAnsi="Calibri" w:cs="Calibri"/>
          <w:sz w:val="24"/>
          <w:szCs w:val="24"/>
          <w:lang w:val="en-US"/>
        </w:rPr>
        <w:footnoteReference w:id="21"/>
      </w:r>
      <w:r w:rsidRPr="463D8537">
        <w:rPr>
          <w:rFonts w:ascii="Calibri" w:eastAsia="Calibri" w:hAnsi="Calibri" w:cs="Calibri"/>
          <w:sz w:val="24"/>
          <w:szCs w:val="24"/>
          <w:lang w:val="en-US"/>
        </w:rPr>
        <w:t xml:space="preserve"> </w:t>
      </w:r>
    </w:p>
    <w:p w14:paraId="3387C712" w14:textId="7259EFE0" w:rsidR="00F70B27" w:rsidRDefault="006B6CD4" w:rsidP="00DB56A3">
      <w:pPr>
        <w:pStyle w:val="NoSpacing"/>
        <w:rPr>
          <w:rFonts w:ascii="Calibri" w:eastAsia="Calibri" w:hAnsi="Calibri" w:cs="Calibri"/>
          <w:sz w:val="24"/>
          <w:szCs w:val="24"/>
          <w:lang w:val="en-US"/>
        </w:rPr>
      </w:pPr>
      <w:r>
        <w:rPr>
          <w:rFonts w:ascii="Calibri" w:eastAsia="Calibri" w:hAnsi="Calibri" w:cs="Calibri"/>
          <w:sz w:val="24"/>
          <w:szCs w:val="24"/>
          <w:lang w:val="en-US"/>
        </w:rPr>
        <w:t>Inanna’s city was Uruk, 150 miles southeast of Baghdad today</w:t>
      </w:r>
      <w:r w:rsidR="00C86D8A">
        <w:rPr>
          <w:rFonts w:ascii="Calibri" w:eastAsia="Calibri" w:hAnsi="Calibri" w:cs="Calibri"/>
          <w:sz w:val="24"/>
          <w:szCs w:val="24"/>
          <w:lang w:val="en-US"/>
        </w:rPr>
        <w:t xml:space="preserve">. </w:t>
      </w:r>
      <w:r w:rsidR="00652E95">
        <w:rPr>
          <w:rFonts w:ascii="Calibri" w:eastAsia="Calibri" w:hAnsi="Calibri" w:cs="Calibri"/>
          <w:sz w:val="24"/>
          <w:szCs w:val="24"/>
          <w:lang w:val="en-US"/>
        </w:rPr>
        <w:t xml:space="preserve">The ancient city has been excavated in ‘levels of occupation,’ </w:t>
      </w:r>
      <w:r w:rsidR="00634930">
        <w:rPr>
          <w:rFonts w:ascii="Calibri" w:eastAsia="Calibri" w:hAnsi="Calibri" w:cs="Calibri"/>
          <w:sz w:val="24"/>
          <w:szCs w:val="24"/>
          <w:lang w:val="en-US"/>
        </w:rPr>
        <w:t xml:space="preserve">uncovering ‘truly </w:t>
      </w:r>
      <w:r w:rsidR="003E507F">
        <w:rPr>
          <w:rFonts w:ascii="Calibri" w:eastAsia="Calibri" w:hAnsi="Calibri" w:cs="Calibri"/>
          <w:sz w:val="24"/>
          <w:szCs w:val="24"/>
          <w:lang w:val="en-US"/>
        </w:rPr>
        <w:t xml:space="preserve">monumental temple </w:t>
      </w:r>
      <w:r w:rsidR="000A5159">
        <w:rPr>
          <w:rFonts w:ascii="Calibri" w:eastAsia="Calibri" w:hAnsi="Calibri" w:cs="Calibri"/>
          <w:sz w:val="24"/>
          <w:szCs w:val="24"/>
          <w:lang w:val="en-US"/>
        </w:rPr>
        <w:t xml:space="preserve">architecture and art’ dedicated to Inanna, thanking her for the ‘gifts of </w:t>
      </w:r>
      <w:proofErr w:type="spellStart"/>
      <w:r w:rsidR="000A5159">
        <w:rPr>
          <w:rFonts w:ascii="Calibri" w:eastAsia="Calibri" w:hAnsi="Calibri" w:cs="Calibri"/>
          <w:sz w:val="24"/>
          <w:szCs w:val="24"/>
          <w:lang w:val="en-US"/>
        </w:rPr>
        <w:t>civili</w:t>
      </w:r>
      <w:r w:rsidR="00555A92">
        <w:rPr>
          <w:rFonts w:ascii="Calibri" w:eastAsia="Calibri" w:hAnsi="Calibri" w:cs="Calibri"/>
          <w:sz w:val="24"/>
          <w:szCs w:val="24"/>
          <w:lang w:val="en-US"/>
        </w:rPr>
        <w:t>s</w:t>
      </w:r>
      <w:r w:rsidR="000A5159">
        <w:rPr>
          <w:rFonts w:ascii="Calibri" w:eastAsia="Calibri" w:hAnsi="Calibri" w:cs="Calibri"/>
          <w:sz w:val="24"/>
          <w:szCs w:val="24"/>
          <w:lang w:val="en-US"/>
        </w:rPr>
        <w:t>ation</w:t>
      </w:r>
      <w:proofErr w:type="spellEnd"/>
      <w:r w:rsidR="003E507F">
        <w:rPr>
          <w:rFonts w:ascii="Calibri" w:eastAsia="Calibri" w:hAnsi="Calibri" w:cs="Calibri"/>
          <w:sz w:val="24"/>
          <w:szCs w:val="24"/>
          <w:lang w:val="en-US"/>
        </w:rPr>
        <w:t>’.</w:t>
      </w:r>
      <w:r w:rsidR="00555A92">
        <w:rPr>
          <w:rStyle w:val="FootnoteReference"/>
          <w:rFonts w:ascii="Calibri" w:eastAsia="Calibri" w:hAnsi="Calibri" w:cs="Calibri"/>
          <w:sz w:val="24"/>
          <w:szCs w:val="24"/>
          <w:lang w:val="en-US"/>
        </w:rPr>
        <w:footnoteReference w:id="22"/>
      </w:r>
      <w:r w:rsidR="003E507F">
        <w:rPr>
          <w:rFonts w:ascii="Calibri" w:eastAsia="Calibri" w:hAnsi="Calibri" w:cs="Calibri"/>
          <w:sz w:val="24"/>
          <w:szCs w:val="24"/>
          <w:lang w:val="en-US"/>
        </w:rPr>
        <w:t xml:space="preserve"> </w:t>
      </w:r>
      <w:r w:rsidR="002A1DCC">
        <w:rPr>
          <w:rFonts w:ascii="Calibri" w:eastAsia="Calibri" w:hAnsi="Calibri" w:cs="Calibri"/>
          <w:sz w:val="24"/>
          <w:szCs w:val="24"/>
          <w:lang w:val="en-US"/>
        </w:rPr>
        <w:t>Here, the</w:t>
      </w:r>
      <w:r w:rsidR="00D62822">
        <w:rPr>
          <w:rFonts w:ascii="Calibri" w:eastAsia="Calibri" w:hAnsi="Calibri" w:cs="Calibri"/>
          <w:sz w:val="24"/>
          <w:szCs w:val="24"/>
          <w:lang w:val="en-US"/>
        </w:rPr>
        <w:t xml:space="preserve"> Sumerian</w:t>
      </w:r>
      <w:r w:rsidR="002A1DCC">
        <w:rPr>
          <w:rFonts w:ascii="Calibri" w:eastAsia="Calibri" w:hAnsi="Calibri" w:cs="Calibri"/>
          <w:sz w:val="24"/>
          <w:szCs w:val="24"/>
          <w:lang w:val="en-US"/>
        </w:rPr>
        <w:t xml:space="preserve"> </w:t>
      </w:r>
      <w:r w:rsidR="00D62822">
        <w:rPr>
          <w:rFonts w:ascii="Calibri" w:eastAsia="Calibri" w:hAnsi="Calibri" w:cs="Calibri"/>
          <w:sz w:val="24"/>
          <w:szCs w:val="24"/>
          <w:lang w:val="en-US"/>
        </w:rPr>
        <w:t>‘</w:t>
      </w:r>
      <w:r w:rsidR="002A1DCC">
        <w:rPr>
          <w:rFonts w:ascii="Calibri" w:eastAsia="Calibri" w:hAnsi="Calibri" w:cs="Calibri"/>
          <w:sz w:val="24"/>
          <w:szCs w:val="24"/>
          <w:lang w:val="en-US"/>
        </w:rPr>
        <w:t>belief system</w:t>
      </w:r>
      <w:r w:rsidR="00F641F4">
        <w:rPr>
          <w:rFonts w:ascii="Calibri" w:eastAsia="Calibri" w:hAnsi="Calibri" w:cs="Calibri"/>
          <w:sz w:val="24"/>
          <w:szCs w:val="24"/>
          <w:lang w:val="en-US"/>
        </w:rPr>
        <w:t>’</w:t>
      </w:r>
      <w:r w:rsidR="002A1DCC">
        <w:rPr>
          <w:rFonts w:ascii="Calibri" w:eastAsia="Calibri" w:hAnsi="Calibri" w:cs="Calibri"/>
          <w:sz w:val="24"/>
          <w:szCs w:val="24"/>
          <w:lang w:val="en-US"/>
        </w:rPr>
        <w:t xml:space="preserve"> based on </w:t>
      </w:r>
      <w:r w:rsidR="00F641F4">
        <w:rPr>
          <w:rFonts w:ascii="Calibri" w:eastAsia="Calibri" w:hAnsi="Calibri" w:cs="Calibri"/>
          <w:sz w:val="24"/>
          <w:szCs w:val="24"/>
          <w:lang w:val="en-US"/>
        </w:rPr>
        <w:t>‘</w:t>
      </w:r>
      <w:r w:rsidR="002A1DCC">
        <w:rPr>
          <w:rFonts w:ascii="Calibri" w:eastAsia="Calibri" w:hAnsi="Calibri" w:cs="Calibri"/>
          <w:sz w:val="24"/>
          <w:szCs w:val="24"/>
          <w:lang w:val="en-US"/>
        </w:rPr>
        <w:t>mythological narratives</w:t>
      </w:r>
      <w:r w:rsidR="00F641F4">
        <w:rPr>
          <w:rFonts w:ascii="Calibri" w:eastAsia="Calibri" w:hAnsi="Calibri" w:cs="Calibri"/>
          <w:sz w:val="24"/>
          <w:szCs w:val="24"/>
          <w:lang w:val="en-US"/>
        </w:rPr>
        <w:t xml:space="preserve">’ </w:t>
      </w:r>
      <w:r w:rsidR="006C072D">
        <w:rPr>
          <w:rFonts w:ascii="Calibri" w:eastAsia="Calibri" w:hAnsi="Calibri" w:cs="Calibri"/>
          <w:sz w:val="24"/>
          <w:szCs w:val="24"/>
          <w:lang w:val="en-US"/>
        </w:rPr>
        <w:t>can be discovered and deciphered</w:t>
      </w:r>
      <w:r w:rsidR="00206515">
        <w:rPr>
          <w:rFonts w:ascii="Calibri" w:eastAsia="Calibri" w:hAnsi="Calibri" w:cs="Calibri"/>
          <w:sz w:val="24"/>
          <w:szCs w:val="24"/>
          <w:lang w:val="en-US"/>
        </w:rPr>
        <w:t>,</w:t>
      </w:r>
      <w:r w:rsidR="005274FC">
        <w:rPr>
          <w:rFonts w:ascii="Calibri" w:eastAsia="Calibri" w:hAnsi="Calibri" w:cs="Calibri"/>
          <w:sz w:val="24"/>
          <w:szCs w:val="24"/>
          <w:lang w:val="en-US"/>
        </w:rPr>
        <w:t xml:space="preserve"> commencing with the pantheon of gods</w:t>
      </w:r>
      <w:r w:rsidR="00AB7A24">
        <w:rPr>
          <w:rFonts w:ascii="Calibri" w:eastAsia="Calibri" w:hAnsi="Calibri" w:cs="Calibri"/>
          <w:sz w:val="24"/>
          <w:szCs w:val="24"/>
          <w:lang w:val="en-US"/>
        </w:rPr>
        <w:t xml:space="preserve"> and goddesses in Inanna’s family tree.</w:t>
      </w:r>
    </w:p>
    <w:p w14:paraId="5E076F4F" w14:textId="032C82EB" w:rsidR="004B7C27" w:rsidRDefault="00AB7A24"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Inanna’s</w:t>
      </w:r>
      <w:r w:rsidR="000B643A">
        <w:rPr>
          <w:rFonts w:ascii="Calibri" w:eastAsia="Calibri" w:hAnsi="Calibri" w:cs="Calibri"/>
          <w:sz w:val="24"/>
          <w:szCs w:val="24"/>
          <w:lang w:val="en-US"/>
        </w:rPr>
        <w:t xml:space="preserve"> </w:t>
      </w:r>
      <w:r w:rsidR="004574A3">
        <w:rPr>
          <w:rFonts w:ascii="Calibri" w:eastAsia="Calibri" w:hAnsi="Calibri" w:cs="Calibri"/>
          <w:sz w:val="24"/>
          <w:szCs w:val="24"/>
          <w:lang w:val="en-US"/>
        </w:rPr>
        <w:t>great-grandfather</w:t>
      </w:r>
      <w:r w:rsidR="00206515">
        <w:rPr>
          <w:rFonts w:ascii="Calibri" w:eastAsia="Calibri" w:hAnsi="Calibri" w:cs="Calibri"/>
          <w:sz w:val="24"/>
          <w:szCs w:val="24"/>
          <w:lang w:val="en-US"/>
        </w:rPr>
        <w:t>,</w:t>
      </w:r>
      <w:r w:rsidR="000B643A">
        <w:rPr>
          <w:rFonts w:ascii="Calibri" w:eastAsia="Calibri" w:hAnsi="Calibri" w:cs="Calibri"/>
          <w:sz w:val="24"/>
          <w:szCs w:val="24"/>
          <w:lang w:val="en-US"/>
        </w:rPr>
        <w:t xml:space="preserve"> </w:t>
      </w:r>
      <w:r w:rsidR="00E370F8">
        <w:rPr>
          <w:rFonts w:ascii="Calibri" w:eastAsia="Calibri" w:hAnsi="Calibri" w:cs="Calibri"/>
          <w:sz w:val="24"/>
          <w:szCs w:val="24"/>
          <w:lang w:val="en-US"/>
        </w:rPr>
        <w:t>An</w:t>
      </w:r>
      <w:r w:rsidR="001C2529">
        <w:rPr>
          <w:rFonts w:ascii="Calibri" w:eastAsia="Calibri" w:hAnsi="Calibri" w:cs="Calibri"/>
          <w:sz w:val="24"/>
          <w:szCs w:val="24"/>
          <w:lang w:val="en-US"/>
        </w:rPr>
        <w:t>,</w:t>
      </w:r>
      <w:r w:rsidR="00E370F8">
        <w:rPr>
          <w:rFonts w:ascii="Calibri" w:eastAsia="Calibri" w:hAnsi="Calibri" w:cs="Calibri"/>
          <w:sz w:val="24"/>
          <w:szCs w:val="24"/>
          <w:lang w:val="en-US"/>
        </w:rPr>
        <w:t xml:space="preserve"> is the first </w:t>
      </w:r>
      <w:r w:rsidR="001E2767">
        <w:rPr>
          <w:rFonts w:ascii="Calibri" w:eastAsia="Calibri" w:hAnsi="Calibri" w:cs="Calibri"/>
          <w:sz w:val="24"/>
          <w:szCs w:val="24"/>
          <w:lang w:val="en-US"/>
        </w:rPr>
        <w:t xml:space="preserve">great </w:t>
      </w:r>
      <w:r w:rsidR="00E370F8">
        <w:rPr>
          <w:rFonts w:ascii="Calibri" w:eastAsia="Calibri" w:hAnsi="Calibri" w:cs="Calibri"/>
          <w:sz w:val="24"/>
          <w:szCs w:val="24"/>
          <w:lang w:val="en-US"/>
        </w:rPr>
        <w:t>sky god</w:t>
      </w:r>
      <w:r w:rsidR="00B54658">
        <w:rPr>
          <w:rFonts w:ascii="Calibri" w:eastAsia="Calibri" w:hAnsi="Calibri" w:cs="Calibri"/>
          <w:sz w:val="24"/>
          <w:szCs w:val="24"/>
          <w:lang w:val="en-US"/>
        </w:rPr>
        <w:t>; her</w:t>
      </w:r>
      <w:r w:rsidR="001E2767">
        <w:rPr>
          <w:rFonts w:ascii="Calibri" w:eastAsia="Calibri" w:hAnsi="Calibri" w:cs="Calibri"/>
          <w:sz w:val="24"/>
          <w:szCs w:val="24"/>
          <w:lang w:val="en-US"/>
        </w:rPr>
        <w:t xml:space="preserve"> grandfather, </w:t>
      </w:r>
      <w:r w:rsidR="000B643A">
        <w:rPr>
          <w:rFonts w:ascii="Calibri" w:eastAsia="Calibri" w:hAnsi="Calibri" w:cs="Calibri"/>
          <w:sz w:val="24"/>
          <w:szCs w:val="24"/>
          <w:lang w:val="en-US"/>
        </w:rPr>
        <w:t>Enlil</w:t>
      </w:r>
      <w:r w:rsidR="00B54658">
        <w:rPr>
          <w:rFonts w:ascii="Calibri" w:eastAsia="Calibri" w:hAnsi="Calibri" w:cs="Calibri"/>
          <w:sz w:val="24"/>
          <w:szCs w:val="24"/>
          <w:lang w:val="en-US"/>
        </w:rPr>
        <w:t>,</w:t>
      </w:r>
      <w:r w:rsidR="000B643A">
        <w:rPr>
          <w:rFonts w:ascii="Calibri" w:eastAsia="Calibri" w:hAnsi="Calibri" w:cs="Calibri"/>
          <w:sz w:val="24"/>
          <w:szCs w:val="24"/>
          <w:lang w:val="en-US"/>
        </w:rPr>
        <w:t xml:space="preserve"> is an air god</w:t>
      </w:r>
      <w:r w:rsidR="001E2767">
        <w:rPr>
          <w:rFonts w:ascii="Calibri" w:eastAsia="Calibri" w:hAnsi="Calibri" w:cs="Calibri"/>
          <w:sz w:val="24"/>
          <w:szCs w:val="24"/>
          <w:lang w:val="en-US"/>
        </w:rPr>
        <w:t>; her father, Nanna</w:t>
      </w:r>
      <w:r w:rsidR="004574A3">
        <w:rPr>
          <w:rFonts w:ascii="Calibri" w:eastAsia="Calibri" w:hAnsi="Calibri" w:cs="Calibri"/>
          <w:sz w:val="24"/>
          <w:szCs w:val="24"/>
          <w:lang w:val="en-US"/>
        </w:rPr>
        <w:t>,</w:t>
      </w:r>
      <w:r w:rsidR="001E2767">
        <w:rPr>
          <w:rFonts w:ascii="Calibri" w:eastAsia="Calibri" w:hAnsi="Calibri" w:cs="Calibri"/>
          <w:sz w:val="24"/>
          <w:szCs w:val="24"/>
          <w:lang w:val="en-US"/>
        </w:rPr>
        <w:t xml:space="preserve"> is the moon god</w:t>
      </w:r>
      <w:r w:rsidR="004574A3">
        <w:rPr>
          <w:rFonts w:ascii="Calibri" w:eastAsia="Calibri" w:hAnsi="Calibri" w:cs="Calibri"/>
          <w:sz w:val="24"/>
          <w:szCs w:val="24"/>
          <w:lang w:val="en-US"/>
        </w:rPr>
        <w:t>,</w:t>
      </w:r>
      <w:r w:rsidR="001E2767">
        <w:rPr>
          <w:rFonts w:ascii="Calibri" w:eastAsia="Calibri" w:hAnsi="Calibri" w:cs="Calibri"/>
          <w:sz w:val="24"/>
          <w:szCs w:val="24"/>
          <w:lang w:val="en-US"/>
        </w:rPr>
        <w:t xml:space="preserve"> and she </w:t>
      </w:r>
      <w:r w:rsidR="00C42B40">
        <w:rPr>
          <w:rFonts w:ascii="Calibri" w:eastAsia="Calibri" w:hAnsi="Calibri" w:cs="Calibri"/>
          <w:sz w:val="24"/>
          <w:szCs w:val="24"/>
          <w:lang w:val="en-US"/>
        </w:rPr>
        <w:t xml:space="preserve">is </w:t>
      </w:r>
      <w:r w:rsidR="00585031">
        <w:rPr>
          <w:rFonts w:ascii="Calibri" w:eastAsia="Calibri" w:hAnsi="Calibri" w:cs="Calibri"/>
          <w:sz w:val="24"/>
          <w:szCs w:val="24"/>
          <w:lang w:val="en-US"/>
        </w:rPr>
        <w:t xml:space="preserve">the queen of heaven and earth. </w:t>
      </w:r>
      <w:r w:rsidR="003151DF">
        <w:rPr>
          <w:rFonts w:ascii="Calibri" w:eastAsia="Calibri" w:hAnsi="Calibri" w:cs="Calibri"/>
          <w:sz w:val="24"/>
          <w:szCs w:val="24"/>
          <w:lang w:val="en-US"/>
        </w:rPr>
        <w:t>In heaven, s</w:t>
      </w:r>
      <w:r w:rsidR="00585031">
        <w:rPr>
          <w:rFonts w:ascii="Calibri" w:eastAsia="Calibri" w:hAnsi="Calibri" w:cs="Calibri"/>
          <w:sz w:val="24"/>
          <w:szCs w:val="24"/>
          <w:lang w:val="en-US"/>
        </w:rPr>
        <w:t xml:space="preserve">he is the </w:t>
      </w:r>
      <w:r w:rsidR="00322CC7">
        <w:rPr>
          <w:rFonts w:ascii="Calibri" w:eastAsia="Calibri" w:hAnsi="Calibri" w:cs="Calibri"/>
          <w:sz w:val="24"/>
          <w:szCs w:val="24"/>
          <w:lang w:val="en-US"/>
        </w:rPr>
        <w:t xml:space="preserve">personification of the </w:t>
      </w:r>
      <w:r w:rsidR="00585031">
        <w:rPr>
          <w:rFonts w:ascii="Calibri" w:eastAsia="Calibri" w:hAnsi="Calibri" w:cs="Calibri"/>
          <w:sz w:val="24"/>
          <w:szCs w:val="24"/>
          <w:lang w:val="en-US"/>
        </w:rPr>
        <w:t>planet Venus</w:t>
      </w:r>
      <w:r w:rsidR="003A6B76">
        <w:rPr>
          <w:rFonts w:ascii="Calibri" w:eastAsia="Calibri" w:hAnsi="Calibri" w:cs="Calibri"/>
          <w:sz w:val="24"/>
          <w:szCs w:val="24"/>
          <w:lang w:val="en-US"/>
        </w:rPr>
        <w:t>,</w:t>
      </w:r>
      <w:r w:rsidR="007D7550">
        <w:rPr>
          <w:rFonts w:ascii="Calibri" w:eastAsia="Calibri" w:hAnsi="Calibri" w:cs="Calibri"/>
          <w:sz w:val="24"/>
          <w:szCs w:val="24"/>
          <w:lang w:val="en-US"/>
        </w:rPr>
        <w:t xml:space="preserve"> </w:t>
      </w:r>
      <w:r w:rsidR="0093375A">
        <w:rPr>
          <w:rFonts w:ascii="Calibri" w:eastAsia="Calibri" w:hAnsi="Calibri" w:cs="Calibri"/>
          <w:sz w:val="24"/>
          <w:szCs w:val="24"/>
          <w:lang w:val="en-US"/>
        </w:rPr>
        <w:t xml:space="preserve">the brightest and </w:t>
      </w:r>
      <w:r w:rsidR="009B5FEC">
        <w:rPr>
          <w:rFonts w:ascii="Calibri" w:eastAsia="Calibri" w:hAnsi="Calibri" w:cs="Calibri"/>
          <w:sz w:val="24"/>
          <w:szCs w:val="24"/>
          <w:lang w:val="en-US"/>
        </w:rPr>
        <w:t xml:space="preserve">third largest orb in the sky, </w:t>
      </w:r>
      <w:r w:rsidR="007D7550">
        <w:rPr>
          <w:rFonts w:ascii="Calibri" w:eastAsia="Calibri" w:hAnsi="Calibri" w:cs="Calibri"/>
          <w:sz w:val="24"/>
          <w:szCs w:val="24"/>
          <w:lang w:val="en-US"/>
        </w:rPr>
        <w:t>as shown in this 1926 translatio</w:t>
      </w:r>
      <w:r w:rsidR="003A6B76">
        <w:rPr>
          <w:rFonts w:ascii="Calibri" w:eastAsia="Calibri" w:hAnsi="Calibri" w:cs="Calibri"/>
          <w:sz w:val="24"/>
          <w:szCs w:val="24"/>
          <w:lang w:val="en-US"/>
        </w:rPr>
        <w:t xml:space="preserve">n </w:t>
      </w:r>
      <w:r w:rsidR="00C6003C">
        <w:rPr>
          <w:rFonts w:ascii="Calibri" w:eastAsia="Calibri" w:hAnsi="Calibri" w:cs="Calibri"/>
          <w:sz w:val="24"/>
          <w:szCs w:val="24"/>
          <w:lang w:val="en-US"/>
        </w:rPr>
        <w:t>of The Nippur Collection of Sumerian tablets dating</w:t>
      </w:r>
      <w:r w:rsidR="00665B11">
        <w:rPr>
          <w:rFonts w:ascii="Calibri" w:eastAsia="Calibri" w:hAnsi="Calibri" w:cs="Calibri"/>
          <w:sz w:val="24"/>
          <w:szCs w:val="24"/>
          <w:lang w:val="en-US"/>
        </w:rPr>
        <w:t xml:space="preserve"> around</w:t>
      </w:r>
      <w:r w:rsidR="00C6003C">
        <w:rPr>
          <w:rFonts w:ascii="Calibri" w:eastAsia="Calibri" w:hAnsi="Calibri" w:cs="Calibri"/>
          <w:sz w:val="24"/>
          <w:szCs w:val="24"/>
          <w:lang w:val="en-US"/>
        </w:rPr>
        <w:t xml:space="preserve"> 22</w:t>
      </w:r>
      <w:r w:rsidR="00665B11">
        <w:rPr>
          <w:rFonts w:ascii="Calibri" w:eastAsia="Calibri" w:hAnsi="Calibri" w:cs="Calibri"/>
          <w:sz w:val="24"/>
          <w:szCs w:val="24"/>
          <w:lang w:val="en-US"/>
        </w:rPr>
        <w:t>50</w:t>
      </w:r>
      <w:r w:rsidR="00C6003C">
        <w:rPr>
          <w:rFonts w:ascii="Calibri" w:eastAsia="Calibri" w:hAnsi="Calibri" w:cs="Calibri"/>
          <w:sz w:val="24"/>
          <w:szCs w:val="24"/>
          <w:lang w:val="en-US"/>
        </w:rPr>
        <w:t xml:space="preserve"> B.C.E</w:t>
      </w:r>
      <w:r w:rsidR="002C08B2">
        <w:rPr>
          <w:rFonts w:ascii="Calibri" w:eastAsia="Calibri" w:hAnsi="Calibri" w:cs="Calibri"/>
          <w:sz w:val="24"/>
          <w:szCs w:val="24"/>
          <w:lang w:val="en-US"/>
        </w:rPr>
        <w:t>:</w:t>
      </w:r>
    </w:p>
    <w:p w14:paraId="48573F06" w14:textId="77777777" w:rsidR="004B7C27" w:rsidRDefault="004B7C27" w:rsidP="00DB56A3">
      <w:pPr>
        <w:pStyle w:val="NoSpacing"/>
        <w:rPr>
          <w:rFonts w:ascii="Calibri" w:eastAsia="Calibri" w:hAnsi="Calibri" w:cs="Calibri"/>
          <w:sz w:val="24"/>
          <w:szCs w:val="24"/>
          <w:lang w:val="en-US"/>
        </w:rPr>
      </w:pPr>
      <w:r>
        <w:rPr>
          <w:rFonts w:ascii="Calibri" w:eastAsia="Calibri" w:hAnsi="Calibri" w:cs="Calibri"/>
          <w:sz w:val="24"/>
          <w:szCs w:val="24"/>
          <w:lang w:val="en-US"/>
        </w:rPr>
        <w:t>‘Goddess, “Garment of</w:t>
      </w:r>
    </w:p>
    <w:p w14:paraId="56199F92" w14:textId="77777777" w:rsidR="004B7C27" w:rsidRDefault="004B7C27" w:rsidP="00DB56A3">
      <w:pPr>
        <w:pStyle w:val="NoSpacing"/>
        <w:rPr>
          <w:rFonts w:ascii="Calibri" w:eastAsia="Calibri" w:hAnsi="Calibri" w:cs="Calibri"/>
          <w:sz w:val="24"/>
          <w:szCs w:val="24"/>
          <w:lang w:val="en-US"/>
        </w:rPr>
      </w:pPr>
      <w:r>
        <w:rPr>
          <w:rFonts w:ascii="Calibri" w:eastAsia="Calibri" w:hAnsi="Calibri" w:cs="Calibri"/>
          <w:sz w:val="24"/>
          <w:szCs w:val="24"/>
          <w:lang w:val="en-US"/>
        </w:rPr>
        <w:t>Heaven,” the hostile (?)</w:t>
      </w:r>
    </w:p>
    <w:p w14:paraId="300B8E70" w14:textId="6612B5CE" w:rsidR="004B7C27" w:rsidRDefault="004B7C27" w:rsidP="00DB56A3">
      <w:pPr>
        <w:pStyle w:val="NoSpacing"/>
        <w:rPr>
          <w:rFonts w:ascii="Calibri" w:eastAsia="Calibri" w:hAnsi="Calibri" w:cs="Calibri"/>
          <w:sz w:val="24"/>
          <w:szCs w:val="24"/>
          <w:lang w:val="en-US"/>
        </w:rPr>
      </w:pPr>
      <w:r>
        <w:rPr>
          <w:rFonts w:ascii="Calibri" w:eastAsia="Calibri" w:hAnsi="Calibri" w:cs="Calibri"/>
          <w:sz w:val="24"/>
          <w:szCs w:val="24"/>
          <w:lang w:val="en-US"/>
        </w:rPr>
        <w:t>Star, star Venus, great</w:t>
      </w:r>
    </w:p>
    <w:p w14:paraId="466435D4" w14:textId="4D5B3D49" w:rsidR="004B7C27" w:rsidRDefault="004B7C27" w:rsidP="00DB56A3">
      <w:pPr>
        <w:pStyle w:val="NoSpacing"/>
        <w:rPr>
          <w:rFonts w:ascii="Calibri" w:eastAsia="Calibri" w:hAnsi="Calibri" w:cs="Calibri"/>
          <w:sz w:val="24"/>
          <w:szCs w:val="24"/>
          <w:lang w:val="en-US"/>
        </w:rPr>
      </w:pPr>
      <w:r>
        <w:rPr>
          <w:rFonts w:ascii="Calibri" w:eastAsia="Calibri" w:hAnsi="Calibri" w:cs="Calibri"/>
          <w:sz w:val="24"/>
          <w:szCs w:val="24"/>
          <w:lang w:val="en-US"/>
        </w:rPr>
        <w:t>Light of the pure sky…’</w:t>
      </w:r>
      <w:r w:rsidR="006000F9">
        <w:rPr>
          <w:rStyle w:val="FootnoteReference"/>
          <w:rFonts w:ascii="Calibri" w:eastAsia="Calibri" w:hAnsi="Calibri" w:cs="Calibri"/>
          <w:sz w:val="24"/>
          <w:szCs w:val="24"/>
          <w:lang w:val="en-US"/>
        </w:rPr>
        <w:footnoteReference w:id="23"/>
      </w:r>
    </w:p>
    <w:p w14:paraId="2924B6B3" w14:textId="159D34EF" w:rsidR="002C08B2" w:rsidRDefault="00301F58" w:rsidP="00DB56A3">
      <w:pPr>
        <w:pStyle w:val="NoSpacing"/>
        <w:rPr>
          <w:rFonts w:ascii="Calibri" w:eastAsia="Calibri" w:hAnsi="Calibri" w:cs="Calibri"/>
          <w:sz w:val="24"/>
          <w:szCs w:val="24"/>
          <w:lang w:val="en-US"/>
        </w:rPr>
      </w:pPr>
      <w:r>
        <w:rPr>
          <w:rFonts w:ascii="Calibri" w:eastAsia="Calibri" w:hAnsi="Calibri" w:cs="Calibri"/>
          <w:sz w:val="24"/>
          <w:szCs w:val="24"/>
          <w:lang w:val="en-US"/>
        </w:rPr>
        <w:t>It is prudent to think about what the ancient Sumerians would have seen in the sky</w:t>
      </w:r>
      <w:r w:rsidR="00F34D76">
        <w:rPr>
          <w:rFonts w:ascii="Calibri" w:eastAsia="Calibri" w:hAnsi="Calibri" w:cs="Calibri"/>
          <w:sz w:val="24"/>
          <w:szCs w:val="24"/>
          <w:lang w:val="en-US"/>
        </w:rPr>
        <w:t>,</w:t>
      </w:r>
      <w:r w:rsidR="001470CA">
        <w:rPr>
          <w:rFonts w:ascii="Calibri" w:eastAsia="Calibri" w:hAnsi="Calibri" w:cs="Calibri"/>
          <w:sz w:val="24"/>
          <w:szCs w:val="24"/>
          <w:lang w:val="en-US"/>
        </w:rPr>
        <w:t xml:space="preserve"> and here is a hymn</w:t>
      </w:r>
      <w:r w:rsidR="00EF265D">
        <w:rPr>
          <w:rFonts w:ascii="Calibri" w:eastAsia="Calibri" w:hAnsi="Calibri" w:cs="Calibri"/>
          <w:sz w:val="24"/>
          <w:szCs w:val="24"/>
          <w:lang w:val="en-US"/>
        </w:rPr>
        <w:t xml:space="preserve"> to </w:t>
      </w:r>
      <w:r w:rsidR="00A41ABF">
        <w:rPr>
          <w:rFonts w:ascii="Calibri" w:eastAsia="Calibri" w:hAnsi="Calibri" w:cs="Calibri"/>
          <w:sz w:val="24"/>
          <w:szCs w:val="24"/>
          <w:lang w:val="en-US"/>
        </w:rPr>
        <w:t>Inanna</w:t>
      </w:r>
      <w:r w:rsidR="00EF265D">
        <w:rPr>
          <w:rFonts w:ascii="Calibri" w:eastAsia="Calibri" w:hAnsi="Calibri" w:cs="Calibri"/>
          <w:sz w:val="24"/>
          <w:szCs w:val="24"/>
          <w:lang w:val="en-US"/>
        </w:rPr>
        <w:t xml:space="preserve"> as</w:t>
      </w:r>
      <w:r w:rsidR="003151DF">
        <w:rPr>
          <w:rFonts w:ascii="Calibri" w:eastAsia="Calibri" w:hAnsi="Calibri" w:cs="Calibri"/>
          <w:sz w:val="24"/>
          <w:szCs w:val="24"/>
          <w:lang w:val="en-US"/>
        </w:rPr>
        <w:t xml:space="preserve"> th</w:t>
      </w:r>
      <w:r w:rsidR="002C0FDF">
        <w:rPr>
          <w:rFonts w:ascii="Calibri" w:eastAsia="Calibri" w:hAnsi="Calibri" w:cs="Calibri"/>
          <w:sz w:val="24"/>
          <w:szCs w:val="24"/>
          <w:lang w:val="en-US"/>
        </w:rPr>
        <w:t>e aspect of</w:t>
      </w:r>
      <w:r w:rsidR="002C08B2">
        <w:rPr>
          <w:rFonts w:ascii="Calibri" w:eastAsia="Calibri" w:hAnsi="Calibri" w:cs="Calibri"/>
          <w:sz w:val="24"/>
          <w:szCs w:val="24"/>
          <w:lang w:val="en-US"/>
        </w:rPr>
        <w:t xml:space="preserve"> the</w:t>
      </w:r>
      <w:r w:rsidR="00EF265D">
        <w:rPr>
          <w:rFonts w:ascii="Calibri" w:eastAsia="Calibri" w:hAnsi="Calibri" w:cs="Calibri"/>
          <w:sz w:val="24"/>
          <w:szCs w:val="24"/>
          <w:lang w:val="en-US"/>
        </w:rPr>
        <w:t xml:space="preserve"> </w:t>
      </w:r>
      <w:r w:rsidR="002C08B2">
        <w:rPr>
          <w:rFonts w:ascii="Calibri" w:eastAsia="Calibri" w:hAnsi="Calibri" w:cs="Calibri"/>
          <w:sz w:val="24"/>
          <w:szCs w:val="24"/>
          <w:lang w:val="en-US"/>
        </w:rPr>
        <w:t>evening star:</w:t>
      </w:r>
    </w:p>
    <w:p w14:paraId="59A84A95" w14:textId="4BE71D91" w:rsidR="002C08B2" w:rsidRDefault="002C08B2" w:rsidP="00DB56A3">
      <w:pPr>
        <w:pStyle w:val="NoSpacing"/>
        <w:rPr>
          <w:rFonts w:ascii="Calibri" w:eastAsia="Calibri" w:hAnsi="Calibri" w:cs="Calibri"/>
          <w:sz w:val="24"/>
          <w:szCs w:val="24"/>
          <w:lang w:val="en-US"/>
        </w:rPr>
      </w:pPr>
      <w:r>
        <w:rPr>
          <w:rFonts w:ascii="Calibri" w:eastAsia="Calibri" w:hAnsi="Calibri" w:cs="Calibri"/>
          <w:sz w:val="24"/>
          <w:szCs w:val="24"/>
          <w:lang w:val="en-US"/>
        </w:rPr>
        <w:t xml:space="preserve">‘Her, who arises </w:t>
      </w:r>
      <w:proofErr w:type="gramStart"/>
      <w:r w:rsidR="00736C65">
        <w:rPr>
          <w:rFonts w:ascii="Calibri" w:eastAsia="Calibri" w:hAnsi="Calibri" w:cs="Calibri"/>
          <w:sz w:val="24"/>
          <w:szCs w:val="24"/>
          <w:lang w:val="en-US"/>
        </w:rPr>
        <w:t>splendidly</w:t>
      </w:r>
      <w:proofErr w:type="gramEnd"/>
    </w:p>
    <w:p w14:paraId="28420DF2" w14:textId="0FCDE1D7" w:rsidR="002C08B2" w:rsidRDefault="002C08B2" w:rsidP="00DB56A3">
      <w:pPr>
        <w:pStyle w:val="NoSpacing"/>
        <w:rPr>
          <w:rFonts w:ascii="Calibri" w:eastAsia="Calibri" w:hAnsi="Calibri" w:cs="Calibri"/>
          <w:sz w:val="24"/>
          <w:szCs w:val="24"/>
          <w:lang w:val="en-US"/>
        </w:rPr>
      </w:pPr>
      <w:r>
        <w:rPr>
          <w:rFonts w:ascii="Calibri" w:eastAsia="Calibri" w:hAnsi="Calibri" w:cs="Calibri"/>
          <w:sz w:val="24"/>
          <w:szCs w:val="24"/>
          <w:lang w:val="en-US"/>
        </w:rPr>
        <w:t>In the heavens at sunset</w:t>
      </w:r>
      <w:r w:rsidR="00736C65">
        <w:rPr>
          <w:rFonts w:ascii="Calibri" w:eastAsia="Calibri" w:hAnsi="Calibri" w:cs="Calibri"/>
          <w:sz w:val="24"/>
          <w:szCs w:val="24"/>
          <w:lang w:val="en-US"/>
        </w:rPr>
        <w:t>.</w:t>
      </w:r>
      <w:r>
        <w:rPr>
          <w:rFonts w:ascii="Calibri" w:eastAsia="Calibri" w:hAnsi="Calibri" w:cs="Calibri"/>
          <w:sz w:val="24"/>
          <w:szCs w:val="24"/>
          <w:lang w:val="en-US"/>
        </w:rPr>
        <w:t>’</w:t>
      </w:r>
      <w:r w:rsidR="00794290">
        <w:rPr>
          <w:rStyle w:val="FootnoteReference"/>
          <w:rFonts w:ascii="Calibri" w:eastAsia="Calibri" w:hAnsi="Calibri" w:cs="Calibri"/>
          <w:sz w:val="24"/>
          <w:szCs w:val="24"/>
          <w:lang w:val="en-US"/>
        </w:rPr>
        <w:footnoteReference w:id="24"/>
      </w:r>
    </w:p>
    <w:p w14:paraId="6C2E3A71" w14:textId="3F35A6A6" w:rsidR="00EF265D" w:rsidRDefault="00EF265D" w:rsidP="00CF7438">
      <w:pPr>
        <w:pStyle w:val="NoSpacing"/>
        <w:rPr>
          <w:rFonts w:ascii="Calibri" w:eastAsia="Calibri" w:hAnsi="Calibri" w:cs="Calibri"/>
          <w:sz w:val="24"/>
          <w:szCs w:val="24"/>
          <w:lang w:val="en-US"/>
        </w:rPr>
      </w:pPr>
      <w:r>
        <w:rPr>
          <w:rFonts w:ascii="Calibri" w:eastAsia="Calibri" w:hAnsi="Calibri" w:cs="Calibri"/>
          <w:sz w:val="24"/>
          <w:szCs w:val="24"/>
          <w:lang w:val="en-US"/>
        </w:rPr>
        <w:t>Venus is an interior planet</w:t>
      </w:r>
      <w:r w:rsidR="009B5FEC">
        <w:rPr>
          <w:rFonts w:ascii="Calibri" w:eastAsia="Calibri" w:hAnsi="Calibri" w:cs="Calibri"/>
          <w:sz w:val="24"/>
          <w:szCs w:val="24"/>
          <w:lang w:val="en-US"/>
        </w:rPr>
        <w:t xml:space="preserve">, meaning it ‘orbits the sun within </w:t>
      </w:r>
      <w:r w:rsidR="00C06909">
        <w:rPr>
          <w:rFonts w:ascii="Calibri" w:eastAsia="Calibri" w:hAnsi="Calibri" w:cs="Calibri"/>
          <w:sz w:val="24"/>
          <w:szCs w:val="24"/>
          <w:lang w:val="en-US"/>
        </w:rPr>
        <w:t>Earth’s</w:t>
      </w:r>
      <w:r w:rsidR="009B5FEC">
        <w:rPr>
          <w:rFonts w:ascii="Calibri" w:eastAsia="Calibri" w:hAnsi="Calibri" w:cs="Calibri"/>
          <w:sz w:val="24"/>
          <w:szCs w:val="24"/>
          <w:lang w:val="en-US"/>
        </w:rPr>
        <w:t xml:space="preserve"> orbit’ and never moves far from the ecliptic</w:t>
      </w:r>
      <w:r w:rsidR="00CF4FDD">
        <w:rPr>
          <w:rFonts w:ascii="Calibri" w:eastAsia="Calibri" w:hAnsi="Calibri" w:cs="Calibri"/>
          <w:sz w:val="24"/>
          <w:szCs w:val="24"/>
          <w:lang w:val="en-US"/>
        </w:rPr>
        <w:t>.</w:t>
      </w:r>
      <w:r w:rsidR="0027090D">
        <w:rPr>
          <w:rStyle w:val="FootnoteReference"/>
          <w:rFonts w:ascii="Calibri" w:eastAsia="Calibri" w:hAnsi="Calibri" w:cs="Calibri"/>
          <w:sz w:val="24"/>
          <w:szCs w:val="24"/>
          <w:lang w:val="en-US"/>
        </w:rPr>
        <w:footnoteReference w:id="25"/>
      </w:r>
      <w:r w:rsidR="00CF4FDD">
        <w:rPr>
          <w:rFonts w:ascii="Calibri" w:eastAsia="Calibri" w:hAnsi="Calibri" w:cs="Calibri"/>
          <w:sz w:val="24"/>
          <w:szCs w:val="24"/>
          <w:lang w:val="en-US"/>
        </w:rPr>
        <w:t xml:space="preserve"> Being an i</w:t>
      </w:r>
      <w:r w:rsidR="009A4B88">
        <w:rPr>
          <w:rFonts w:ascii="Calibri" w:eastAsia="Calibri" w:hAnsi="Calibri" w:cs="Calibri"/>
          <w:sz w:val="24"/>
          <w:szCs w:val="24"/>
          <w:lang w:val="en-US"/>
        </w:rPr>
        <w:t>nterior planet</w:t>
      </w:r>
      <w:r w:rsidR="005451FD">
        <w:rPr>
          <w:rFonts w:ascii="Calibri" w:eastAsia="Calibri" w:hAnsi="Calibri" w:cs="Calibri"/>
          <w:sz w:val="24"/>
          <w:szCs w:val="24"/>
          <w:lang w:val="en-US"/>
        </w:rPr>
        <w:t xml:space="preserve">, its </w:t>
      </w:r>
      <w:r w:rsidR="00A75D55">
        <w:rPr>
          <w:rFonts w:ascii="Calibri" w:eastAsia="Calibri" w:hAnsi="Calibri" w:cs="Calibri"/>
          <w:sz w:val="24"/>
          <w:szCs w:val="24"/>
          <w:lang w:val="en-US"/>
        </w:rPr>
        <w:t>584-day cycle means it moves from west to east, appearing first as the morning and then as the evening</w:t>
      </w:r>
      <w:r w:rsidR="00C61376">
        <w:rPr>
          <w:rFonts w:ascii="Calibri" w:eastAsia="Calibri" w:hAnsi="Calibri" w:cs="Calibri"/>
          <w:sz w:val="24"/>
          <w:szCs w:val="24"/>
          <w:lang w:val="en-US"/>
        </w:rPr>
        <w:t xml:space="preserve"> star</w:t>
      </w:r>
      <w:r w:rsidR="001A75FA">
        <w:rPr>
          <w:rFonts w:ascii="Calibri" w:eastAsia="Calibri" w:hAnsi="Calibri" w:cs="Calibri"/>
          <w:sz w:val="24"/>
          <w:szCs w:val="24"/>
          <w:lang w:val="en-US"/>
        </w:rPr>
        <w:t>; t</w:t>
      </w:r>
      <w:r w:rsidR="00C61376">
        <w:rPr>
          <w:rFonts w:ascii="Calibri" w:eastAsia="Calibri" w:hAnsi="Calibri" w:cs="Calibri"/>
          <w:sz w:val="24"/>
          <w:szCs w:val="24"/>
          <w:lang w:val="en-US"/>
        </w:rPr>
        <w:t xml:space="preserve">he </w:t>
      </w:r>
      <w:r w:rsidR="005451FD">
        <w:rPr>
          <w:rFonts w:ascii="Calibri" w:eastAsia="Calibri" w:hAnsi="Calibri" w:cs="Calibri"/>
          <w:sz w:val="24"/>
          <w:szCs w:val="24"/>
          <w:lang w:val="en-US"/>
        </w:rPr>
        <w:t xml:space="preserve">crucial part is that it disappears behind the sun </w:t>
      </w:r>
      <w:r w:rsidR="00AD6056">
        <w:rPr>
          <w:rFonts w:ascii="Calibri" w:eastAsia="Calibri" w:hAnsi="Calibri" w:cs="Calibri"/>
          <w:sz w:val="24"/>
          <w:szCs w:val="24"/>
          <w:lang w:val="en-US"/>
        </w:rPr>
        <w:t>(</w:t>
      </w:r>
      <w:r w:rsidR="00F45197">
        <w:rPr>
          <w:rFonts w:ascii="Calibri" w:eastAsia="Calibri" w:hAnsi="Calibri" w:cs="Calibri"/>
          <w:sz w:val="24"/>
          <w:szCs w:val="24"/>
          <w:lang w:val="en-US"/>
        </w:rPr>
        <w:t xml:space="preserve">known as a </w:t>
      </w:r>
      <w:r w:rsidR="00F45197" w:rsidRPr="00F45197">
        <w:rPr>
          <w:rFonts w:ascii="Calibri" w:eastAsia="Calibri" w:hAnsi="Calibri" w:cs="Calibri"/>
          <w:sz w:val="24"/>
          <w:szCs w:val="24"/>
          <w:lang w:val="en-US"/>
        </w:rPr>
        <w:t>superior conjunction</w:t>
      </w:r>
      <w:r w:rsidR="00F45197">
        <w:rPr>
          <w:rFonts w:ascii="Calibri" w:eastAsia="Calibri" w:hAnsi="Calibri" w:cs="Calibri"/>
          <w:sz w:val="24"/>
          <w:szCs w:val="24"/>
          <w:lang w:val="en-US"/>
        </w:rPr>
        <w:t xml:space="preserve">) </w:t>
      </w:r>
      <w:r w:rsidR="00476C10">
        <w:rPr>
          <w:rFonts w:ascii="Calibri" w:eastAsia="Calibri" w:hAnsi="Calibri" w:cs="Calibri"/>
          <w:sz w:val="24"/>
          <w:szCs w:val="24"/>
          <w:lang w:val="en-US"/>
        </w:rPr>
        <w:t xml:space="preserve">as it transitions from </w:t>
      </w:r>
      <w:r w:rsidR="001A75FA">
        <w:rPr>
          <w:rFonts w:ascii="Calibri" w:eastAsia="Calibri" w:hAnsi="Calibri" w:cs="Calibri"/>
          <w:sz w:val="24"/>
          <w:szCs w:val="24"/>
          <w:lang w:val="en-US"/>
        </w:rPr>
        <w:t>west to east</w:t>
      </w:r>
      <w:r w:rsidR="005A55CC">
        <w:rPr>
          <w:rFonts w:ascii="Calibri" w:eastAsia="Calibri" w:hAnsi="Calibri" w:cs="Calibri"/>
          <w:sz w:val="24"/>
          <w:szCs w:val="24"/>
          <w:lang w:val="en-US"/>
        </w:rPr>
        <w:t xml:space="preserve"> for</w:t>
      </w:r>
      <w:r w:rsidR="00A75D55">
        <w:rPr>
          <w:rFonts w:ascii="Calibri" w:eastAsia="Calibri" w:hAnsi="Calibri" w:cs="Calibri"/>
          <w:sz w:val="24"/>
          <w:szCs w:val="24"/>
          <w:lang w:val="en-US"/>
        </w:rPr>
        <w:t xml:space="preserve"> approximately 50 days</w:t>
      </w:r>
      <w:r w:rsidR="0093375A">
        <w:rPr>
          <w:rFonts w:ascii="Calibri" w:eastAsia="Calibri" w:hAnsi="Calibri" w:cs="Calibri"/>
          <w:sz w:val="24"/>
          <w:szCs w:val="24"/>
          <w:lang w:val="en-US"/>
        </w:rPr>
        <w:t>.</w:t>
      </w:r>
      <w:r w:rsidR="00765736">
        <w:rPr>
          <w:rStyle w:val="FootnoteReference"/>
          <w:rFonts w:ascii="Calibri" w:eastAsia="Calibri" w:hAnsi="Calibri" w:cs="Calibri"/>
          <w:sz w:val="24"/>
          <w:szCs w:val="24"/>
          <w:lang w:val="en-US"/>
        </w:rPr>
        <w:footnoteReference w:id="26"/>
      </w:r>
      <w:r w:rsidR="0093375A">
        <w:rPr>
          <w:rFonts w:ascii="Calibri" w:eastAsia="Calibri" w:hAnsi="Calibri" w:cs="Calibri"/>
          <w:sz w:val="24"/>
          <w:szCs w:val="24"/>
          <w:lang w:val="en-US"/>
        </w:rPr>
        <w:t xml:space="preserve"> It could be argued that</w:t>
      </w:r>
      <w:r w:rsidR="008E1094">
        <w:rPr>
          <w:rFonts w:ascii="Calibri" w:eastAsia="Calibri" w:hAnsi="Calibri" w:cs="Calibri"/>
          <w:sz w:val="24"/>
          <w:szCs w:val="24"/>
          <w:lang w:val="en-US"/>
        </w:rPr>
        <w:t xml:space="preserve"> </w:t>
      </w:r>
      <w:r w:rsidR="00606C75">
        <w:rPr>
          <w:rFonts w:ascii="Calibri" w:eastAsia="Calibri" w:hAnsi="Calibri" w:cs="Calibri"/>
          <w:sz w:val="24"/>
          <w:szCs w:val="24"/>
          <w:lang w:val="en-US"/>
        </w:rPr>
        <w:t>the ‘myth</w:t>
      </w:r>
      <w:r w:rsidR="005A55CC">
        <w:rPr>
          <w:rFonts w:ascii="Calibri" w:eastAsia="Calibri" w:hAnsi="Calibri" w:cs="Calibri"/>
          <w:sz w:val="24"/>
          <w:szCs w:val="24"/>
          <w:lang w:val="en-US"/>
        </w:rPr>
        <w:t xml:space="preserve">ological narrative’ of </w:t>
      </w:r>
      <w:r w:rsidR="001F6D9D">
        <w:rPr>
          <w:rFonts w:ascii="Calibri" w:eastAsia="Calibri" w:hAnsi="Calibri" w:cs="Calibri"/>
          <w:sz w:val="24"/>
          <w:szCs w:val="24"/>
          <w:lang w:val="en-US"/>
        </w:rPr>
        <w:t xml:space="preserve">the </w:t>
      </w:r>
      <w:r w:rsidR="005A55CC">
        <w:rPr>
          <w:rFonts w:ascii="Calibri" w:eastAsia="Calibri" w:hAnsi="Calibri" w:cs="Calibri"/>
          <w:sz w:val="24"/>
          <w:szCs w:val="24"/>
          <w:lang w:val="en-US"/>
        </w:rPr>
        <w:t>descent</w:t>
      </w:r>
      <w:r w:rsidR="0077480D">
        <w:rPr>
          <w:rFonts w:ascii="Calibri" w:eastAsia="Calibri" w:hAnsi="Calibri" w:cs="Calibri"/>
          <w:sz w:val="24"/>
          <w:szCs w:val="24"/>
          <w:lang w:val="en-US"/>
        </w:rPr>
        <w:t xml:space="preserve"> is the ancient Sumerian </w:t>
      </w:r>
      <w:r w:rsidR="001F6D9D">
        <w:rPr>
          <w:rFonts w:ascii="Calibri" w:eastAsia="Calibri" w:hAnsi="Calibri" w:cs="Calibri"/>
          <w:sz w:val="24"/>
          <w:szCs w:val="24"/>
          <w:lang w:val="en-US"/>
        </w:rPr>
        <w:t>way of</w:t>
      </w:r>
      <w:r w:rsidR="005A55CC">
        <w:rPr>
          <w:rFonts w:ascii="Calibri" w:eastAsia="Calibri" w:hAnsi="Calibri" w:cs="Calibri"/>
          <w:sz w:val="24"/>
          <w:szCs w:val="24"/>
          <w:lang w:val="en-US"/>
        </w:rPr>
        <w:t xml:space="preserve"> explain</w:t>
      </w:r>
      <w:r w:rsidR="001F6D9D">
        <w:rPr>
          <w:rFonts w:ascii="Calibri" w:eastAsia="Calibri" w:hAnsi="Calibri" w:cs="Calibri"/>
          <w:sz w:val="24"/>
          <w:szCs w:val="24"/>
          <w:lang w:val="en-US"/>
        </w:rPr>
        <w:t>ing</w:t>
      </w:r>
      <w:r w:rsidR="0034411F">
        <w:rPr>
          <w:rFonts w:ascii="Calibri" w:eastAsia="Calibri" w:hAnsi="Calibri" w:cs="Calibri"/>
          <w:sz w:val="24"/>
          <w:szCs w:val="24"/>
          <w:lang w:val="en-US"/>
        </w:rPr>
        <w:t xml:space="preserve"> Venus</w:t>
      </w:r>
      <w:r w:rsidR="00384DCB">
        <w:rPr>
          <w:rFonts w:ascii="Calibri" w:eastAsia="Calibri" w:hAnsi="Calibri" w:cs="Calibri"/>
          <w:sz w:val="24"/>
          <w:szCs w:val="24"/>
          <w:lang w:val="en-US"/>
        </w:rPr>
        <w:t>/Inanna’s</w:t>
      </w:r>
      <w:r w:rsidR="001F6D9D">
        <w:rPr>
          <w:rFonts w:ascii="Calibri" w:eastAsia="Calibri" w:hAnsi="Calibri" w:cs="Calibri"/>
          <w:sz w:val="24"/>
          <w:szCs w:val="24"/>
          <w:lang w:val="en-US"/>
        </w:rPr>
        <w:t xml:space="preserve"> </w:t>
      </w:r>
      <w:r w:rsidR="005A55CC">
        <w:rPr>
          <w:rFonts w:ascii="Calibri" w:eastAsia="Calibri" w:hAnsi="Calibri" w:cs="Calibri"/>
          <w:sz w:val="24"/>
          <w:szCs w:val="24"/>
          <w:lang w:val="en-US"/>
        </w:rPr>
        <w:t>disappearance from the sky</w:t>
      </w:r>
      <w:r w:rsidR="00A41ABF">
        <w:rPr>
          <w:rFonts w:ascii="Calibri" w:eastAsia="Calibri" w:hAnsi="Calibri" w:cs="Calibri"/>
          <w:sz w:val="24"/>
          <w:szCs w:val="24"/>
          <w:lang w:val="en-US"/>
        </w:rPr>
        <w:t xml:space="preserve"> for this short time in the cycle</w:t>
      </w:r>
      <w:r w:rsidR="005A55CC">
        <w:rPr>
          <w:rFonts w:ascii="Calibri" w:eastAsia="Calibri" w:hAnsi="Calibri" w:cs="Calibri"/>
          <w:sz w:val="24"/>
          <w:szCs w:val="24"/>
          <w:lang w:val="en-US"/>
        </w:rPr>
        <w:t>.</w:t>
      </w:r>
      <w:r w:rsidR="0093375A">
        <w:rPr>
          <w:rFonts w:ascii="Calibri" w:eastAsia="Calibri" w:hAnsi="Calibri" w:cs="Calibri"/>
          <w:sz w:val="24"/>
          <w:szCs w:val="24"/>
          <w:lang w:val="en-US"/>
        </w:rPr>
        <w:t xml:space="preserve"> </w:t>
      </w:r>
      <w:r w:rsidR="006E3D2B">
        <w:rPr>
          <w:rFonts w:ascii="Calibri" w:eastAsia="Calibri" w:hAnsi="Calibri" w:cs="Calibri"/>
          <w:sz w:val="24"/>
          <w:szCs w:val="24"/>
          <w:lang w:val="en-US"/>
        </w:rPr>
        <w:t xml:space="preserve">Further, it is </w:t>
      </w:r>
      <w:r w:rsidR="00FB3182" w:rsidRPr="00FB3182">
        <w:rPr>
          <w:rFonts w:ascii="Calibri" w:eastAsia="Calibri" w:hAnsi="Calibri" w:cs="Calibri"/>
          <w:sz w:val="24"/>
          <w:szCs w:val="24"/>
          <w:lang w:val="en-US"/>
        </w:rPr>
        <w:t>possible</w:t>
      </w:r>
      <w:r w:rsidR="00CC2F47">
        <w:rPr>
          <w:rFonts w:ascii="Calibri" w:eastAsia="Calibri" w:hAnsi="Calibri" w:cs="Calibri"/>
          <w:sz w:val="24"/>
          <w:szCs w:val="24"/>
          <w:lang w:val="en-US"/>
        </w:rPr>
        <w:t xml:space="preserve"> </w:t>
      </w:r>
      <w:r w:rsidR="00FB3182" w:rsidRPr="00FB3182">
        <w:rPr>
          <w:rFonts w:ascii="Calibri" w:eastAsia="Calibri" w:hAnsi="Calibri" w:cs="Calibri"/>
          <w:sz w:val="24"/>
          <w:szCs w:val="24"/>
          <w:lang w:val="en-US"/>
        </w:rPr>
        <w:t>that for ancient Sumerians, Venus</w:t>
      </w:r>
      <w:r w:rsidR="00350243">
        <w:rPr>
          <w:rFonts w:ascii="Calibri" w:eastAsia="Calibri" w:hAnsi="Calibri" w:cs="Calibri"/>
          <w:sz w:val="24"/>
          <w:szCs w:val="24"/>
          <w:lang w:val="en-US"/>
        </w:rPr>
        <w:t>, the planet,</w:t>
      </w:r>
      <w:r w:rsidR="00FB3182" w:rsidRPr="00FB3182">
        <w:rPr>
          <w:rFonts w:ascii="Calibri" w:eastAsia="Calibri" w:hAnsi="Calibri" w:cs="Calibri"/>
          <w:sz w:val="24"/>
          <w:szCs w:val="24"/>
          <w:lang w:val="en-US"/>
        </w:rPr>
        <w:t xml:space="preserve"> was perceived to break the laws that governed the sun and moon by disappearing at certain times of the </w:t>
      </w:r>
      <w:r w:rsidR="00E035BA" w:rsidRPr="00FB3182">
        <w:rPr>
          <w:rFonts w:ascii="Calibri" w:eastAsia="Calibri" w:hAnsi="Calibri" w:cs="Calibri"/>
          <w:sz w:val="24"/>
          <w:szCs w:val="24"/>
          <w:lang w:val="en-US"/>
        </w:rPr>
        <w:t>year</w:t>
      </w:r>
      <w:r w:rsidR="00E035BA">
        <w:rPr>
          <w:rFonts w:ascii="Calibri" w:eastAsia="Calibri" w:hAnsi="Calibri" w:cs="Calibri"/>
          <w:sz w:val="24"/>
          <w:szCs w:val="24"/>
          <w:lang w:val="en-US"/>
        </w:rPr>
        <w:t>,</w:t>
      </w:r>
      <w:r w:rsidR="006E3D2B">
        <w:rPr>
          <w:rFonts w:ascii="Calibri" w:eastAsia="Calibri" w:hAnsi="Calibri" w:cs="Calibri"/>
          <w:sz w:val="24"/>
          <w:szCs w:val="24"/>
          <w:lang w:val="en-US"/>
        </w:rPr>
        <w:t xml:space="preserve"> </w:t>
      </w:r>
      <w:r w:rsidR="00CC2F47">
        <w:rPr>
          <w:rFonts w:ascii="Calibri" w:eastAsia="Calibri" w:hAnsi="Calibri" w:cs="Calibri"/>
          <w:sz w:val="24"/>
          <w:szCs w:val="24"/>
          <w:lang w:val="en-US"/>
        </w:rPr>
        <w:t xml:space="preserve">which </w:t>
      </w:r>
      <w:r w:rsidR="00E035BA">
        <w:rPr>
          <w:rFonts w:ascii="Calibri" w:eastAsia="Calibri" w:hAnsi="Calibri" w:cs="Calibri"/>
          <w:sz w:val="24"/>
          <w:szCs w:val="24"/>
          <w:lang w:val="en-US"/>
        </w:rPr>
        <w:t>may explain</w:t>
      </w:r>
      <w:r w:rsidR="006E3D2B">
        <w:rPr>
          <w:rFonts w:ascii="Calibri" w:eastAsia="Calibri" w:hAnsi="Calibri" w:cs="Calibri"/>
          <w:sz w:val="24"/>
          <w:szCs w:val="24"/>
          <w:lang w:val="en-US"/>
        </w:rPr>
        <w:t xml:space="preserve"> Inanna</w:t>
      </w:r>
      <w:r w:rsidR="00277F95">
        <w:rPr>
          <w:rFonts w:ascii="Calibri" w:eastAsia="Calibri" w:hAnsi="Calibri" w:cs="Calibri"/>
          <w:sz w:val="24"/>
          <w:szCs w:val="24"/>
          <w:lang w:val="en-US"/>
        </w:rPr>
        <w:t xml:space="preserve">’s personality trait </w:t>
      </w:r>
      <w:r w:rsidR="00E035BA">
        <w:rPr>
          <w:rFonts w:ascii="Calibri" w:eastAsia="Calibri" w:hAnsi="Calibri" w:cs="Calibri"/>
          <w:sz w:val="24"/>
          <w:szCs w:val="24"/>
          <w:lang w:val="en-US"/>
        </w:rPr>
        <w:t>of</w:t>
      </w:r>
      <w:r w:rsidR="00277F95">
        <w:rPr>
          <w:rFonts w:ascii="Calibri" w:eastAsia="Calibri" w:hAnsi="Calibri" w:cs="Calibri"/>
          <w:sz w:val="24"/>
          <w:szCs w:val="24"/>
          <w:lang w:val="en-US"/>
        </w:rPr>
        <w:t xml:space="preserve"> </w:t>
      </w:r>
      <w:r w:rsidR="00350243">
        <w:rPr>
          <w:rFonts w:ascii="Calibri" w:eastAsia="Calibri" w:hAnsi="Calibri" w:cs="Calibri"/>
          <w:sz w:val="24"/>
          <w:szCs w:val="24"/>
          <w:lang w:val="en-US"/>
        </w:rPr>
        <w:t>being unpredictable</w:t>
      </w:r>
      <w:r w:rsidR="00CC2F47">
        <w:rPr>
          <w:rFonts w:ascii="Calibri" w:eastAsia="Calibri" w:hAnsi="Calibri" w:cs="Calibri"/>
          <w:sz w:val="24"/>
          <w:szCs w:val="24"/>
          <w:lang w:val="en-US"/>
        </w:rPr>
        <w:t>.</w:t>
      </w:r>
      <w:r w:rsidR="00C61376">
        <w:rPr>
          <w:rFonts w:ascii="Calibri" w:eastAsia="Calibri" w:hAnsi="Calibri" w:cs="Calibri"/>
          <w:sz w:val="24"/>
          <w:szCs w:val="24"/>
          <w:lang w:val="en-US"/>
        </w:rPr>
        <w:t xml:space="preserve"> </w:t>
      </w:r>
      <w:r w:rsidR="00933D69">
        <w:rPr>
          <w:rFonts w:ascii="Calibri" w:eastAsia="Calibri" w:hAnsi="Calibri" w:cs="Calibri"/>
          <w:sz w:val="24"/>
          <w:szCs w:val="24"/>
          <w:lang w:val="en-US"/>
        </w:rPr>
        <w:t xml:space="preserve"> </w:t>
      </w:r>
      <w:r w:rsidR="001A7F5B">
        <w:rPr>
          <w:rFonts w:ascii="Calibri" w:eastAsia="Calibri" w:hAnsi="Calibri" w:cs="Calibri"/>
          <w:sz w:val="24"/>
          <w:szCs w:val="24"/>
          <w:lang w:val="en-US"/>
        </w:rPr>
        <w:t xml:space="preserve"> </w:t>
      </w:r>
      <w:r w:rsidR="0027090D">
        <w:rPr>
          <w:rFonts w:ascii="Calibri" w:eastAsia="Calibri" w:hAnsi="Calibri" w:cs="Calibri"/>
          <w:sz w:val="24"/>
          <w:szCs w:val="24"/>
          <w:lang w:val="en-US"/>
        </w:rPr>
        <w:t xml:space="preserve">  </w:t>
      </w:r>
    </w:p>
    <w:p w14:paraId="2C85E60D" w14:textId="531709FC" w:rsidR="00A00E64" w:rsidRDefault="006C0D4C" w:rsidP="00DB56A3">
      <w:pPr>
        <w:pStyle w:val="NoSpacing"/>
        <w:ind w:firstLine="720"/>
        <w:rPr>
          <w:rFonts w:ascii="Calibri" w:eastAsia="Calibri" w:hAnsi="Calibri" w:cs="Calibri"/>
          <w:b/>
          <w:bCs/>
          <w:sz w:val="24"/>
          <w:szCs w:val="24"/>
          <w:lang w:val="en-US"/>
        </w:rPr>
      </w:pPr>
      <w:r>
        <w:rPr>
          <w:rFonts w:ascii="Calibri" w:eastAsia="Calibri" w:hAnsi="Calibri" w:cs="Calibri"/>
          <w:sz w:val="24"/>
          <w:szCs w:val="24"/>
          <w:lang w:val="en-US"/>
        </w:rPr>
        <w:t>In addition to</w:t>
      </w:r>
      <w:r w:rsidR="00415C16">
        <w:rPr>
          <w:rFonts w:ascii="Calibri" w:eastAsia="Calibri" w:hAnsi="Calibri" w:cs="Calibri"/>
          <w:sz w:val="24"/>
          <w:szCs w:val="24"/>
          <w:lang w:val="en-US"/>
        </w:rPr>
        <w:t xml:space="preserve"> </w:t>
      </w:r>
      <w:r w:rsidR="00DE3962">
        <w:rPr>
          <w:rFonts w:ascii="Calibri" w:eastAsia="Calibri" w:hAnsi="Calibri" w:cs="Calibri"/>
          <w:sz w:val="24"/>
          <w:szCs w:val="24"/>
          <w:lang w:val="en-US"/>
        </w:rPr>
        <w:t xml:space="preserve">being </w:t>
      </w:r>
      <w:r w:rsidR="00415C16">
        <w:rPr>
          <w:rFonts w:ascii="Calibri" w:eastAsia="Calibri" w:hAnsi="Calibri" w:cs="Calibri"/>
          <w:sz w:val="24"/>
          <w:szCs w:val="24"/>
          <w:lang w:val="en-US"/>
        </w:rPr>
        <w:t>the planet Venus, Inanna</w:t>
      </w:r>
      <w:r w:rsidR="00672395">
        <w:rPr>
          <w:rFonts w:ascii="Calibri" w:eastAsia="Calibri" w:hAnsi="Calibri" w:cs="Calibri"/>
          <w:sz w:val="24"/>
          <w:szCs w:val="24"/>
          <w:lang w:val="en-US"/>
        </w:rPr>
        <w:t>, in her earth-bound aspect,</w:t>
      </w:r>
      <w:r w:rsidR="0068254B">
        <w:rPr>
          <w:rFonts w:ascii="Calibri" w:eastAsia="Calibri" w:hAnsi="Calibri" w:cs="Calibri"/>
          <w:sz w:val="24"/>
          <w:szCs w:val="24"/>
          <w:lang w:val="en-US"/>
        </w:rPr>
        <w:t xml:space="preserve"> </w:t>
      </w:r>
      <w:r w:rsidR="00415C16">
        <w:rPr>
          <w:rFonts w:ascii="Calibri" w:eastAsia="Calibri" w:hAnsi="Calibri" w:cs="Calibri"/>
          <w:sz w:val="24"/>
          <w:szCs w:val="24"/>
          <w:lang w:val="en-US"/>
        </w:rPr>
        <w:t xml:space="preserve">is the goddess of love, bringing a </w:t>
      </w:r>
      <w:r w:rsidR="00415C16" w:rsidRPr="410C6C7B">
        <w:rPr>
          <w:rFonts w:ascii="Calibri" w:eastAsia="Calibri" w:hAnsi="Calibri" w:cs="Calibri"/>
          <w:sz w:val="24"/>
          <w:szCs w:val="24"/>
          <w:lang w:val="en-US"/>
        </w:rPr>
        <w:t>sacred marriage</w:t>
      </w:r>
      <w:r w:rsidR="00415C16">
        <w:rPr>
          <w:rFonts w:ascii="Calibri" w:eastAsia="Calibri" w:hAnsi="Calibri" w:cs="Calibri"/>
          <w:sz w:val="24"/>
          <w:szCs w:val="24"/>
          <w:lang w:val="en-US"/>
        </w:rPr>
        <w:t xml:space="preserve"> </w:t>
      </w:r>
      <w:r w:rsidR="00F70074">
        <w:rPr>
          <w:rFonts w:ascii="Calibri" w:eastAsia="Calibri" w:hAnsi="Calibri" w:cs="Calibri"/>
          <w:sz w:val="24"/>
          <w:szCs w:val="24"/>
          <w:lang w:val="en-US"/>
        </w:rPr>
        <w:t>to</w:t>
      </w:r>
      <w:r w:rsidR="00415C16">
        <w:rPr>
          <w:rFonts w:ascii="Calibri" w:eastAsia="Calibri" w:hAnsi="Calibri" w:cs="Calibri"/>
          <w:sz w:val="24"/>
          <w:szCs w:val="24"/>
          <w:lang w:val="en-US"/>
        </w:rPr>
        <w:t xml:space="preserve"> earth and ensuring fertility each sprin</w:t>
      </w:r>
      <w:r w:rsidR="00606020">
        <w:rPr>
          <w:rFonts w:ascii="Calibri" w:eastAsia="Calibri" w:hAnsi="Calibri" w:cs="Calibri"/>
          <w:sz w:val="24"/>
          <w:szCs w:val="24"/>
          <w:lang w:val="en-US"/>
        </w:rPr>
        <w:t>g around the equinox</w:t>
      </w:r>
      <w:r w:rsidR="00415C16">
        <w:rPr>
          <w:rFonts w:ascii="Calibri" w:eastAsia="Calibri" w:hAnsi="Calibri" w:cs="Calibri"/>
          <w:sz w:val="24"/>
          <w:szCs w:val="24"/>
          <w:lang w:val="en-US"/>
        </w:rPr>
        <w:t xml:space="preserve">. </w:t>
      </w:r>
      <w:r w:rsidR="00C1228B">
        <w:rPr>
          <w:rFonts w:ascii="Calibri" w:eastAsia="Calibri" w:hAnsi="Calibri" w:cs="Calibri"/>
          <w:color w:val="FF0000"/>
          <w:sz w:val="24"/>
          <w:szCs w:val="24"/>
          <w:lang w:val="en-US"/>
        </w:rPr>
        <w:t xml:space="preserve"> </w:t>
      </w:r>
      <w:r w:rsidR="00EC4EB2">
        <w:rPr>
          <w:rFonts w:ascii="Calibri" w:eastAsia="Calibri" w:hAnsi="Calibri" w:cs="Calibri"/>
          <w:sz w:val="24"/>
          <w:szCs w:val="24"/>
          <w:lang w:val="en-US"/>
        </w:rPr>
        <w:t>Inanna has cycles as</w:t>
      </w:r>
      <w:r w:rsidR="0084799F">
        <w:rPr>
          <w:rFonts w:ascii="Calibri" w:eastAsia="Calibri" w:hAnsi="Calibri" w:cs="Calibri"/>
          <w:sz w:val="24"/>
          <w:szCs w:val="24"/>
          <w:lang w:val="en-US"/>
        </w:rPr>
        <w:t xml:space="preserve"> the</w:t>
      </w:r>
      <w:r w:rsidR="00EC4EB2">
        <w:rPr>
          <w:rFonts w:ascii="Calibri" w:eastAsia="Calibri" w:hAnsi="Calibri" w:cs="Calibri"/>
          <w:sz w:val="24"/>
          <w:szCs w:val="24"/>
          <w:lang w:val="en-US"/>
        </w:rPr>
        <w:t xml:space="preserve"> planet</w:t>
      </w:r>
      <w:r w:rsidR="0084799F">
        <w:rPr>
          <w:rFonts w:ascii="Calibri" w:eastAsia="Calibri" w:hAnsi="Calibri" w:cs="Calibri"/>
          <w:sz w:val="24"/>
          <w:szCs w:val="24"/>
          <w:lang w:val="en-US"/>
        </w:rPr>
        <w:t xml:space="preserve"> Venus</w:t>
      </w:r>
      <w:r w:rsidR="00A82CF3">
        <w:rPr>
          <w:rFonts w:ascii="Calibri" w:eastAsia="Calibri" w:hAnsi="Calibri" w:cs="Calibri"/>
          <w:sz w:val="24"/>
          <w:szCs w:val="24"/>
          <w:lang w:val="en-US"/>
        </w:rPr>
        <w:t xml:space="preserve"> and</w:t>
      </w:r>
      <w:r w:rsidR="00EC4EB2">
        <w:rPr>
          <w:rFonts w:ascii="Calibri" w:eastAsia="Calibri" w:hAnsi="Calibri" w:cs="Calibri"/>
          <w:sz w:val="24"/>
          <w:szCs w:val="24"/>
          <w:lang w:val="en-US"/>
        </w:rPr>
        <w:t xml:space="preserve"> </w:t>
      </w:r>
      <w:r w:rsidR="00A82CF3">
        <w:rPr>
          <w:rFonts w:ascii="Calibri" w:eastAsia="Calibri" w:hAnsi="Calibri" w:cs="Calibri"/>
          <w:sz w:val="24"/>
          <w:szCs w:val="24"/>
          <w:lang w:val="en-US"/>
        </w:rPr>
        <w:t xml:space="preserve">as the fertility goddess </w:t>
      </w:r>
      <w:r w:rsidR="00D84CFA">
        <w:rPr>
          <w:rFonts w:ascii="Calibri" w:eastAsia="Calibri" w:hAnsi="Calibri" w:cs="Calibri"/>
          <w:sz w:val="24"/>
          <w:szCs w:val="24"/>
          <w:lang w:val="en-US"/>
        </w:rPr>
        <w:t>working with the s</w:t>
      </w:r>
      <w:r w:rsidR="002B228B">
        <w:rPr>
          <w:rFonts w:ascii="Calibri" w:eastAsia="Calibri" w:hAnsi="Calibri" w:cs="Calibri"/>
          <w:sz w:val="24"/>
          <w:szCs w:val="24"/>
          <w:lang w:val="en-US"/>
        </w:rPr>
        <w:t>olstices</w:t>
      </w:r>
      <w:r w:rsidR="00A82CF3">
        <w:rPr>
          <w:rFonts w:ascii="Calibri" w:eastAsia="Calibri" w:hAnsi="Calibri" w:cs="Calibri"/>
          <w:sz w:val="24"/>
          <w:szCs w:val="24"/>
          <w:lang w:val="en-US"/>
        </w:rPr>
        <w:t xml:space="preserve"> – this </w:t>
      </w:r>
      <w:r w:rsidR="0084799F">
        <w:rPr>
          <w:rFonts w:ascii="Calibri" w:eastAsia="Calibri" w:hAnsi="Calibri" w:cs="Calibri"/>
          <w:sz w:val="24"/>
          <w:szCs w:val="24"/>
          <w:lang w:val="en-US"/>
        </w:rPr>
        <w:t xml:space="preserve">could be why she is known as the queen of heaven and earth. </w:t>
      </w:r>
      <w:r w:rsidR="00C1228B">
        <w:rPr>
          <w:rFonts w:ascii="Calibri" w:eastAsia="Calibri" w:hAnsi="Calibri" w:cs="Calibri"/>
          <w:sz w:val="24"/>
          <w:szCs w:val="24"/>
          <w:lang w:val="en-US"/>
        </w:rPr>
        <w:t>I</w:t>
      </w:r>
      <w:r w:rsidR="009C052B">
        <w:rPr>
          <w:rFonts w:ascii="Calibri" w:eastAsia="Calibri" w:hAnsi="Calibri" w:cs="Calibri"/>
          <w:sz w:val="24"/>
          <w:szCs w:val="24"/>
          <w:lang w:val="en-US"/>
        </w:rPr>
        <w:t>t is important to understand that</w:t>
      </w:r>
      <w:r w:rsidR="00C51078">
        <w:rPr>
          <w:rFonts w:ascii="Calibri" w:eastAsia="Calibri" w:hAnsi="Calibri" w:cs="Calibri"/>
          <w:sz w:val="24"/>
          <w:szCs w:val="24"/>
          <w:lang w:val="en-US"/>
        </w:rPr>
        <w:t xml:space="preserve"> </w:t>
      </w:r>
      <w:r w:rsidR="009C052B">
        <w:rPr>
          <w:rFonts w:ascii="Calibri" w:eastAsia="Calibri" w:hAnsi="Calibri" w:cs="Calibri"/>
          <w:sz w:val="24"/>
          <w:szCs w:val="24"/>
          <w:lang w:val="en-US"/>
        </w:rPr>
        <w:t>Inanna</w:t>
      </w:r>
      <w:r w:rsidR="00C51078">
        <w:rPr>
          <w:rFonts w:ascii="Calibri" w:eastAsia="Calibri" w:hAnsi="Calibri" w:cs="Calibri"/>
          <w:sz w:val="24"/>
          <w:szCs w:val="24"/>
          <w:lang w:val="en-US"/>
        </w:rPr>
        <w:t xml:space="preserve"> </w:t>
      </w:r>
      <w:r w:rsidR="009C052B">
        <w:rPr>
          <w:rFonts w:ascii="Calibri" w:eastAsia="Calibri" w:hAnsi="Calibri" w:cs="Calibri"/>
          <w:sz w:val="24"/>
          <w:szCs w:val="24"/>
          <w:lang w:val="en-US"/>
        </w:rPr>
        <w:t>ha</w:t>
      </w:r>
      <w:r w:rsidR="00081B55">
        <w:rPr>
          <w:rFonts w:ascii="Calibri" w:eastAsia="Calibri" w:hAnsi="Calibri" w:cs="Calibri"/>
          <w:sz w:val="24"/>
          <w:szCs w:val="24"/>
          <w:lang w:val="en-US"/>
        </w:rPr>
        <w:t>d</w:t>
      </w:r>
      <w:r w:rsidR="009C052B">
        <w:rPr>
          <w:rFonts w:ascii="Calibri" w:eastAsia="Calibri" w:hAnsi="Calibri" w:cs="Calibri"/>
          <w:sz w:val="24"/>
          <w:szCs w:val="24"/>
          <w:lang w:val="en-US"/>
        </w:rPr>
        <w:t xml:space="preserve"> many aspects </w:t>
      </w:r>
      <w:r w:rsidR="00C51078">
        <w:rPr>
          <w:rFonts w:ascii="Calibri" w:eastAsia="Calibri" w:hAnsi="Calibri" w:cs="Calibri"/>
          <w:sz w:val="24"/>
          <w:szCs w:val="24"/>
          <w:lang w:val="en-US"/>
        </w:rPr>
        <w:t xml:space="preserve">for Sumerians, any of </w:t>
      </w:r>
      <w:r w:rsidR="00081B55">
        <w:rPr>
          <w:rFonts w:ascii="Calibri" w:eastAsia="Calibri" w:hAnsi="Calibri" w:cs="Calibri"/>
          <w:sz w:val="24"/>
          <w:szCs w:val="24"/>
          <w:lang w:val="en-US"/>
        </w:rPr>
        <w:lastRenderedPageBreak/>
        <w:t>which could</w:t>
      </w:r>
      <w:r w:rsidR="005D04F8">
        <w:rPr>
          <w:rFonts w:ascii="Calibri" w:eastAsia="Calibri" w:hAnsi="Calibri" w:cs="Calibri"/>
          <w:sz w:val="24"/>
          <w:szCs w:val="24"/>
          <w:lang w:val="en-US"/>
        </w:rPr>
        <w:t xml:space="preserve"> be held simultaneously</w:t>
      </w:r>
      <w:r w:rsidR="00A270E7">
        <w:rPr>
          <w:rFonts w:ascii="Calibri" w:eastAsia="Calibri" w:hAnsi="Calibri" w:cs="Calibri"/>
          <w:sz w:val="24"/>
          <w:szCs w:val="24"/>
          <w:lang w:val="en-US"/>
        </w:rPr>
        <w:t xml:space="preserve">: </w:t>
      </w:r>
      <w:r w:rsidR="00CA45F2">
        <w:rPr>
          <w:rFonts w:ascii="Calibri" w:eastAsia="Calibri" w:hAnsi="Calibri" w:cs="Calibri"/>
          <w:sz w:val="24"/>
          <w:szCs w:val="24"/>
          <w:lang w:val="en-US"/>
        </w:rPr>
        <w:t xml:space="preserve">for example, </w:t>
      </w:r>
      <w:r w:rsidR="00A270E7">
        <w:rPr>
          <w:rFonts w:ascii="Calibri" w:eastAsia="Calibri" w:hAnsi="Calibri" w:cs="Calibri"/>
          <w:sz w:val="24"/>
          <w:szCs w:val="24"/>
          <w:lang w:val="en-US"/>
        </w:rPr>
        <w:t xml:space="preserve">she was </w:t>
      </w:r>
      <w:r w:rsidR="00985FDC">
        <w:rPr>
          <w:rFonts w:ascii="Calibri" w:eastAsia="Calibri" w:hAnsi="Calibri" w:cs="Calibri"/>
          <w:sz w:val="24"/>
          <w:szCs w:val="24"/>
          <w:lang w:val="en-US"/>
        </w:rPr>
        <w:t xml:space="preserve">the morning star, a young lover, a </w:t>
      </w:r>
      <w:r w:rsidR="00B829E6">
        <w:rPr>
          <w:rFonts w:ascii="Calibri" w:eastAsia="Calibri" w:hAnsi="Calibri" w:cs="Calibri"/>
          <w:sz w:val="24"/>
          <w:szCs w:val="24"/>
          <w:lang w:val="en-US"/>
        </w:rPr>
        <w:t>screaming</w:t>
      </w:r>
      <w:r w:rsidR="00EA5E9C">
        <w:rPr>
          <w:rFonts w:ascii="Calibri" w:eastAsia="Calibri" w:hAnsi="Calibri" w:cs="Calibri"/>
          <w:sz w:val="24"/>
          <w:szCs w:val="24"/>
          <w:lang w:val="en-US"/>
        </w:rPr>
        <w:t xml:space="preserve"> and jealous woman</w:t>
      </w:r>
      <w:r w:rsidR="00B829E6">
        <w:rPr>
          <w:rFonts w:ascii="Calibri" w:eastAsia="Calibri" w:hAnsi="Calibri" w:cs="Calibri"/>
          <w:sz w:val="24"/>
          <w:szCs w:val="24"/>
          <w:lang w:val="en-US"/>
        </w:rPr>
        <w:t xml:space="preserve"> and the goddess </w:t>
      </w:r>
      <w:r w:rsidR="00EA5E9C">
        <w:rPr>
          <w:rFonts w:ascii="Calibri" w:eastAsia="Calibri" w:hAnsi="Calibri" w:cs="Calibri"/>
          <w:sz w:val="24"/>
          <w:szCs w:val="24"/>
          <w:lang w:val="en-US"/>
        </w:rPr>
        <w:t>of heaven</w:t>
      </w:r>
      <w:r w:rsidR="00C51078">
        <w:rPr>
          <w:rFonts w:ascii="Calibri" w:eastAsia="Calibri" w:hAnsi="Calibri" w:cs="Calibri"/>
          <w:sz w:val="24"/>
          <w:szCs w:val="24"/>
          <w:lang w:val="en-US"/>
        </w:rPr>
        <w:t xml:space="preserve">. </w:t>
      </w:r>
      <w:r w:rsidR="00840388">
        <w:rPr>
          <w:rFonts w:ascii="Calibri" w:eastAsia="Calibri" w:hAnsi="Calibri" w:cs="Calibri"/>
          <w:sz w:val="24"/>
          <w:szCs w:val="24"/>
          <w:lang w:val="en-US"/>
        </w:rPr>
        <w:t>Gi</w:t>
      </w:r>
      <w:r w:rsidR="00840EC3">
        <w:rPr>
          <w:rFonts w:ascii="Calibri" w:eastAsia="Calibri" w:hAnsi="Calibri" w:cs="Calibri"/>
          <w:sz w:val="24"/>
          <w:szCs w:val="24"/>
          <w:lang w:val="en-US"/>
        </w:rPr>
        <w:t xml:space="preserve">orgio </w:t>
      </w:r>
      <w:proofErr w:type="spellStart"/>
      <w:r w:rsidR="00840EC3">
        <w:rPr>
          <w:rFonts w:ascii="Calibri" w:eastAsia="Calibri" w:hAnsi="Calibri" w:cs="Calibri"/>
          <w:sz w:val="24"/>
          <w:szCs w:val="24"/>
          <w:lang w:val="en-US"/>
        </w:rPr>
        <w:t>Buccellati</w:t>
      </w:r>
      <w:proofErr w:type="spellEnd"/>
      <w:r w:rsidR="00840EC3">
        <w:rPr>
          <w:rFonts w:ascii="Calibri" w:eastAsia="Calibri" w:hAnsi="Calibri" w:cs="Calibri"/>
          <w:sz w:val="24"/>
          <w:szCs w:val="24"/>
          <w:lang w:val="en-US"/>
        </w:rPr>
        <w:t xml:space="preserve"> </w:t>
      </w:r>
      <w:r w:rsidR="00737EAA">
        <w:rPr>
          <w:rFonts w:ascii="Calibri" w:eastAsia="Calibri" w:hAnsi="Calibri" w:cs="Calibri"/>
          <w:sz w:val="24"/>
          <w:szCs w:val="24"/>
          <w:lang w:val="en-US"/>
        </w:rPr>
        <w:t xml:space="preserve">even </w:t>
      </w:r>
      <w:r w:rsidR="001E769A">
        <w:rPr>
          <w:rFonts w:ascii="Calibri" w:eastAsia="Calibri" w:hAnsi="Calibri" w:cs="Calibri"/>
          <w:sz w:val="24"/>
          <w:szCs w:val="24"/>
          <w:lang w:val="en-US"/>
        </w:rPr>
        <w:t xml:space="preserve">suggests that the myth could </w:t>
      </w:r>
      <w:r w:rsidR="00CA7CA2">
        <w:rPr>
          <w:rFonts w:ascii="Calibri" w:eastAsia="Calibri" w:hAnsi="Calibri" w:cs="Calibri"/>
          <w:sz w:val="24"/>
          <w:szCs w:val="24"/>
          <w:lang w:val="en-US"/>
        </w:rPr>
        <w:t>relate to a st</w:t>
      </w:r>
      <w:r w:rsidR="00272449">
        <w:rPr>
          <w:rFonts w:ascii="Calibri" w:eastAsia="Calibri" w:hAnsi="Calibri" w:cs="Calibri"/>
          <w:sz w:val="24"/>
          <w:szCs w:val="24"/>
          <w:lang w:val="en-US"/>
        </w:rPr>
        <w:t xml:space="preserve">ory </w:t>
      </w:r>
      <w:r w:rsidR="00CA7CA2">
        <w:rPr>
          <w:rFonts w:ascii="Calibri" w:eastAsia="Calibri" w:hAnsi="Calibri" w:cs="Calibri"/>
          <w:sz w:val="24"/>
          <w:szCs w:val="24"/>
          <w:lang w:val="en-US"/>
        </w:rPr>
        <w:t>of</w:t>
      </w:r>
      <w:r w:rsidR="001A1B57">
        <w:rPr>
          <w:rFonts w:ascii="Calibri" w:eastAsia="Calibri" w:hAnsi="Calibri" w:cs="Calibri"/>
          <w:sz w:val="24"/>
          <w:szCs w:val="24"/>
          <w:lang w:val="en-US"/>
        </w:rPr>
        <w:t xml:space="preserve"> a</w:t>
      </w:r>
      <w:r w:rsidR="00272449">
        <w:rPr>
          <w:rFonts w:ascii="Calibri" w:eastAsia="Calibri" w:hAnsi="Calibri" w:cs="Calibri"/>
          <w:sz w:val="24"/>
          <w:szCs w:val="24"/>
          <w:lang w:val="en-US"/>
        </w:rPr>
        <w:t xml:space="preserve"> </w:t>
      </w:r>
      <w:r w:rsidR="001A1B57">
        <w:rPr>
          <w:rFonts w:ascii="Calibri" w:eastAsia="Calibri" w:hAnsi="Calibri" w:cs="Calibri"/>
          <w:sz w:val="24"/>
          <w:szCs w:val="24"/>
          <w:lang w:val="en-US"/>
        </w:rPr>
        <w:t xml:space="preserve">wooden </w:t>
      </w:r>
      <w:r w:rsidR="00B164F2">
        <w:rPr>
          <w:rFonts w:ascii="Calibri" w:eastAsia="Calibri" w:hAnsi="Calibri" w:cs="Calibri"/>
          <w:sz w:val="24"/>
          <w:szCs w:val="24"/>
          <w:lang w:val="en-US"/>
        </w:rPr>
        <w:t>‘statue</w:t>
      </w:r>
      <w:r w:rsidR="001A1B57">
        <w:rPr>
          <w:rFonts w:ascii="Calibri" w:eastAsia="Calibri" w:hAnsi="Calibri" w:cs="Calibri"/>
          <w:sz w:val="24"/>
          <w:szCs w:val="24"/>
          <w:lang w:val="en-US"/>
        </w:rPr>
        <w:t>’ of Inanna ‘</w:t>
      </w:r>
      <w:r w:rsidR="00B164F2">
        <w:rPr>
          <w:rFonts w:ascii="Calibri" w:eastAsia="Calibri" w:hAnsi="Calibri" w:cs="Calibri"/>
          <w:sz w:val="24"/>
          <w:szCs w:val="24"/>
          <w:lang w:val="en-US"/>
        </w:rPr>
        <w:t>on a ritual journey</w:t>
      </w:r>
      <w:r w:rsidR="009C62A8">
        <w:rPr>
          <w:rFonts w:ascii="Calibri" w:eastAsia="Calibri" w:hAnsi="Calibri" w:cs="Calibri"/>
          <w:sz w:val="24"/>
          <w:szCs w:val="24"/>
          <w:lang w:val="en-US"/>
        </w:rPr>
        <w:t>’</w:t>
      </w:r>
      <w:r w:rsidR="007726DF">
        <w:rPr>
          <w:rFonts w:ascii="Calibri" w:eastAsia="Calibri" w:hAnsi="Calibri" w:cs="Calibri"/>
          <w:sz w:val="24"/>
          <w:szCs w:val="24"/>
          <w:lang w:val="en-US"/>
        </w:rPr>
        <w:t xml:space="preserve">; </w:t>
      </w:r>
      <w:r w:rsidR="00206515">
        <w:rPr>
          <w:rFonts w:ascii="Calibri" w:eastAsia="Calibri" w:hAnsi="Calibri" w:cs="Calibri"/>
          <w:sz w:val="24"/>
          <w:szCs w:val="24"/>
          <w:lang w:val="en-US"/>
        </w:rPr>
        <w:t>he concludes</w:t>
      </w:r>
      <w:r w:rsidR="002E05DE">
        <w:rPr>
          <w:rFonts w:ascii="Calibri" w:eastAsia="Calibri" w:hAnsi="Calibri" w:cs="Calibri"/>
          <w:sz w:val="24"/>
          <w:szCs w:val="24"/>
          <w:lang w:val="en-US"/>
        </w:rPr>
        <w:t xml:space="preserve"> that Sumerians combined </w:t>
      </w:r>
      <w:r w:rsidR="00823F05">
        <w:rPr>
          <w:rFonts w:ascii="Calibri" w:eastAsia="Calibri" w:hAnsi="Calibri" w:cs="Calibri"/>
          <w:sz w:val="24"/>
          <w:szCs w:val="24"/>
          <w:lang w:val="en-US"/>
        </w:rPr>
        <w:t>‘</w:t>
      </w:r>
      <w:r w:rsidR="002E05DE">
        <w:rPr>
          <w:rFonts w:ascii="Calibri" w:eastAsia="Calibri" w:hAnsi="Calibri" w:cs="Calibri"/>
          <w:sz w:val="24"/>
          <w:szCs w:val="24"/>
          <w:lang w:val="en-US"/>
        </w:rPr>
        <w:t>aspects</w:t>
      </w:r>
      <w:r w:rsidR="00027F85">
        <w:rPr>
          <w:rFonts w:ascii="Calibri" w:eastAsia="Calibri" w:hAnsi="Calibri" w:cs="Calibri"/>
          <w:sz w:val="24"/>
          <w:szCs w:val="24"/>
          <w:lang w:val="en-US"/>
        </w:rPr>
        <w:t xml:space="preserve"> in their belief </w:t>
      </w:r>
      <w:r w:rsidR="00FF289D">
        <w:rPr>
          <w:rFonts w:ascii="Calibri" w:eastAsia="Calibri" w:hAnsi="Calibri" w:cs="Calibri"/>
          <w:sz w:val="24"/>
          <w:szCs w:val="24"/>
          <w:lang w:val="en-US"/>
        </w:rPr>
        <w:t xml:space="preserve">about the same </w:t>
      </w:r>
      <w:r w:rsidR="00B44EEB">
        <w:rPr>
          <w:rFonts w:ascii="Calibri" w:eastAsia="Calibri" w:hAnsi="Calibri" w:cs="Calibri"/>
          <w:sz w:val="24"/>
          <w:szCs w:val="24"/>
          <w:lang w:val="en-US"/>
        </w:rPr>
        <w:t>deity</w:t>
      </w:r>
      <w:r w:rsidR="00FF289D">
        <w:rPr>
          <w:rFonts w:ascii="Calibri" w:eastAsia="Calibri" w:hAnsi="Calibri" w:cs="Calibri"/>
          <w:sz w:val="24"/>
          <w:szCs w:val="24"/>
          <w:lang w:val="en-US"/>
        </w:rPr>
        <w:t xml:space="preserve"> in the same tale.’</w:t>
      </w:r>
      <w:r w:rsidR="0049368A">
        <w:rPr>
          <w:rStyle w:val="FootnoteReference"/>
          <w:rFonts w:ascii="Calibri" w:eastAsia="Calibri" w:hAnsi="Calibri" w:cs="Calibri"/>
          <w:sz w:val="24"/>
          <w:szCs w:val="24"/>
          <w:lang w:val="en-US"/>
        </w:rPr>
        <w:footnoteReference w:id="27"/>
      </w:r>
      <w:r w:rsidR="009C62A8">
        <w:rPr>
          <w:rFonts w:ascii="Calibri" w:eastAsia="Calibri" w:hAnsi="Calibri" w:cs="Calibri"/>
          <w:sz w:val="24"/>
          <w:szCs w:val="24"/>
          <w:lang w:val="en-US"/>
        </w:rPr>
        <w:t xml:space="preserve"> </w:t>
      </w:r>
      <w:r w:rsidR="004D5843">
        <w:rPr>
          <w:rFonts w:ascii="Calibri" w:eastAsia="Calibri" w:hAnsi="Calibri" w:cs="Calibri"/>
          <w:sz w:val="24"/>
          <w:szCs w:val="24"/>
          <w:lang w:val="en-US"/>
        </w:rPr>
        <w:t xml:space="preserve">The existence of </w:t>
      </w:r>
      <w:r w:rsidR="003E34CC">
        <w:rPr>
          <w:rFonts w:ascii="Calibri" w:eastAsia="Calibri" w:hAnsi="Calibri" w:cs="Calibri"/>
          <w:sz w:val="24"/>
          <w:szCs w:val="24"/>
          <w:lang w:val="en-US"/>
        </w:rPr>
        <w:t>the beliefs about</w:t>
      </w:r>
      <w:r w:rsidR="00CD4B30">
        <w:rPr>
          <w:rFonts w:ascii="Calibri" w:eastAsia="Calibri" w:hAnsi="Calibri" w:cs="Calibri"/>
          <w:sz w:val="24"/>
          <w:szCs w:val="24"/>
          <w:lang w:val="en-US"/>
        </w:rPr>
        <w:t xml:space="preserve"> Inanna </w:t>
      </w:r>
      <w:r w:rsidR="00BE4308">
        <w:rPr>
          <w:rFonts w:ascii="Calibri" w:eastAsia="Calibri" w:hAnsi="Calibri" w:cs="Calibri"/>
          <w:sz w:val="24"/>
          <w:szCs w:val="24"/>
          <w:lang w:val="en-US"/>
        </w:rPr>
        <w:t>in</w:t>
      </w:r>
      <w:r w:rsidR="008C38C7">
        <w:rPr>
          <w:rFonts w:ascii="Calibri" w:eastAsia="Calibri" w:hAnsi="Calibri" w:cs="Calibri"/>
          <w:sz w:val="24"/>
          <w:szCs w:val="24"/>
          <w:lang w:val="en-US"/>
        </w:rPr>
        <w:t xml:space="preserve"> her m</w:t>
      </w:r>
      <w:r w:rsidR="006F252A">
        <w:rPr>
          <w:rFonts w:ascii="Calibri" w:eastAsia="Calibri" w:hAnsi="Calibri" w:cs="Calibri"/>
          <w:sz w:val="24"/>
          <w:szCs w:val="24"/>
          <w:lang w:val="en-US"/>
        </w:rPr>
        <w:t xml:space="preserve">any </w:t>
      </w:r>
      <w:r w:rsidR="008C38C7">
        <w:rPr>
          <w:rFonts w:ascii="Calibri" w:eastAsia="Calibri" w:hAnsi="Calibri" w:cs="Calibri"/>
          <w:sz w:val="24"/>
          <w:szCs w:val="24"/>
          <w:lang w:val="en-US"/>
        </w:rPr>
        <w:t xml:space="preserve">aspects </w:t>
      </w:r>
      <w:r w:rsidR="00BE4308">
        <w:rPr>
          <w:rFonts w:ascii="Calibri" w:eastAsia="Calibri" w:hAnsi="Calibri" w:cs="Calibri"/>
          <w:sz w:val="24"/>
          <w:szCs w:val="24"/>
          <w:lang w:val="en-US"/>
        </w:rPr>
        <w:t>seems to prove</w:t>
      </w:r>
      <w:r w:rsidR="00CD4B30">
        <w:rPr>
          <w:rFonts w:ascii="Calibri" w:eastAsia="Calibri" w:hAnsi="Calibri" w:cs="Calibri"/>
          <w:sz w:val="24"/>
          <w:szCs w:val="24"/>
          <w:lang w:val="en-US"/>
        </w:rPr>
        <w:t xml:space="preserve"> her </w:t>
      </w:r>
      <w:r w:rsidR="003E34CC">
        <w:rPr>
          <w:rFonts w:ascii="Calibri" w:eastAsia="Calibri" w:hAnsi="Calibri" w:cs="Calibri"/>
          <w:sz w:val="24"/>
          <w:szCs w:val="24"/>
          <w:lang w:val="en-US"/>
        </w:rPr>
        <w:t xml:space="preserve">cultural </w:t>
      </w:r>
      <w:r w:rsidR="00CD4B30">
        <w:rPr>
          <w:rFonts w:ascii="Calibri" w:eastAsia="Calibri" w:hAnsi="Calibri" w:cs="Calibri"/>
          <w:sz w:val="24"/>
          <w:szCs w:val="24"/>
          <w:lang w:val="en-US"/>
        </w:rPr>
        <w:t>significance</w:t>
      </w:r>
      <w:r w:rsidR="003E34CC">
        <w:rPr>
          <w:rFonts w:ascii="Calibri" w:eastAsia="Calibri" w:hAnsi="Calibri" w:cs="Calibri"/>
          <w:sz w:val="24"/>
          <w:szCs w:val="24"/>
          <w:lang w:val="en-US"/>
        </w:rPr>
        <w:t>.</w:t>
      </w:r>
    </w:p>
    <w:p w14:paraId="46EBC681" w14:textId="77777777" w:rsidR="00000E1E" w:rsidRDefault="00000E1E" w:rsidP="00DB56A3">
      <w:pPr>
        <w:pStyle w:val="NoSpacing"/>
        <w:rPr>
          <w:rFonts w:ascii="Calibri" w:eastAsia="Calibri" w:hAnsi="Calibri" w:cs="Calibri"/>
          <w:b/>
          <w:bCs/>
          <w:sz w:val="24"/>
          <w:szCs w:val="24"/>
          <w:lang w:val="en-US"/>
        </w:rPr>
      </w:pPr>
    </w:p>
    <w:p w14:paraId="53BF0B6F" w14:textId="379E438F" w:rsidR="59689E92" w:rsidRDefault="00000E1E" w:rsidP="00DB56A3">
      <w:pPr>
        <w:pStyle w:val="NoSpacing"/>
        <w:rPr>
          <w:rFonts w:ascii="Calibri" w:eastAsia="Calibri" w:hAnsi="Calibri" w:cs="Calibri"/>
          <w:sz w:val="24"/>
          <w:szCs w:val="24"/>
          <w:lang w:val="en-US"/>
        </w:rPr>
      </w:pPr>
      <w:r>
        <w:rPr>
          <w:rFonts w:ascii="Calibri" w:eastAsia="Calibri" w:hAnsi="Calibri" w:cs="Calibri"/>
          <w:b/>
          <w:bCs/>
          <w:sz w:val="24"/>
          <w:szCs w:val="24"/>
          <w:lang w:val="en-US"/>
        </w:rPr>
        <w:t xml:space="preserve">The </w:t>
      </w:r>
      <w:r w:rsidR="59689E92" w:rsidRPr="463D8537">
        <w:rPr>
          <w:rFonts w:ascii="Calibri" w:eastAsia="Calibri" w:hAnsi="Calibri" w:cs="Calibri"/>
          <w:b/>
          <w:bCs/>
          <w:sz w:val="24"/>
          <w:szCs w:val="24"/>
          <w:lang w:val="en-US"/>
        </w:rPr>
        <w:t>Feminine and Masculine</w:t>
      </w:r>
    </w:p>
    <w:p w14:paraId="27E4A7E3" w14:textId="4B4D14CB" w:rsidR="00B369A5" w:rsidRDefault="00B93B67" w:rsidP="00CF7438">
      <w:pPr>
        <w:pStyle w:val="NoSpacing"/>
        <w:ind w:firstLine="720"/>
      </w:pPr>
      <w:r>
        <w:rPr>
          <w:rFonts w:ascii="Calibri" w:eastAsia="Calibri" w:hAnsi="Calibri" w:cs="Calibri"/>
          <w:sz w:val="24"/>
          <w:szCs w:val="24"/>
          <w:lang w:val="en-US"/>
        </w:rPr>
        <w:t>This cele</w:t>
      </w:r>
      <w:r w:rsidR="0070104B">
        <w:rPr>
          <w:rFonts w:ascii="Calibri" w:eastAsia="Calibri" w:hAnsi="Calibri" w:cs="Calibri"/>
          <w:sz w:val="24"/>
          <w:szCs w:val="24"/>
          <w:lang w:val="en-US"/>
        </w:rPr>
        <w:t xml:space="preserve">stial link has </w:t>
      </w:r>
      <w:r w:rsidR="00084440">
        <w:rPr>
          <w:rFonts w:ascii="Calibri" w:eastAsia="Calibri" w:hAnsi="Calibri" w:cs="Calibri"/>
          <w:sz w:val="24"/>
          <w:szCs w:val="24"/>
          <w:lang w:val="en-US"/>
        </w:rPr>
        <w:t xml:space="preserve">feminine and masculine aspects </w:t>
      </w:r>
      <w:r w:rsidR="000A3211" w:rsidRPr="410C6C7B">
        <w:rPr>
          <w:rFonts w:ascii="Calibri" w:eastAsia="Calibri" w:hAnsi="Calibri" w:cs="Calibri"/>
          <w:sz w:val="24"/>
          <w:szCs w:val="24"/>
          <w:lang w:val="en-US"/>
        </w:rPr>
        <w:t>on equal footing</w:t>
      </w:r>
      <w:r w:rsidR="0070104B">
        <w:rPr>
          <w:rFonts w:ascii="Calibri" w:eastAsia="Calibri" w:hAnsi="Calibri" w:cs="Calibri"/>
          <w:sz w:val="24"/>
          <w:szCs w:val="24"/>
          <w:lang w:val="en-US"/>
        </w:rPr>
        <w:t>.</w:t>
      </w:r>
      <w:r w:rsidR="000A3211">
        <w:rPr>
          <w:rFonts w:ascii="Calibri" w:eastAsia="Calibri" w:hAnsi="Calibri" w:cs="Calibri"/>
          <w:sz w:val="24"/>
          <w:szCs w:val="24"/>
          <w:lang w:val="en-US"/>
        </w:rPr>
        <w:t xml:space="preserve"> </w:t>
      </w:r>
      <w:r w:rsidR="0070104B">
        <w:rPr>
          <w:rFonts w:ascii="Calibri" w:eastAsia="Calibri" w:hAnsi="Calibri" w:cs="Calibri"/>
          <w:sz w:val="24"/>
          <w:szCs w:val="24"/>
          <w:lang w:val="en-US"/>
        </w:rPr>
        <w:t>T</w:t>
      </w:r>
      <w:r w:rsidR="000A3211">
        <w:rPr>
          <w:rFonts w:ascii="Calibri" w:eastAsia="Calibri" w:hAnsi="Calibri" w:cs="Calibri"/>
          <w:sz w:val="24"/>
          <w:szCs w:val="24"/>
          <w:lang w:val="en-US"/>
        </w:rPr>
        <w:t xml:space="preserve">he fertility of the land </w:t>
      </w:r>
      <w:r w:rsidR="00AC65FD">
        <w:rPr>
          <w:rFonts w:ascii="Calibri" w:eastAsia="Calibri" w:hAnsi="Calibri" w:cs="Calibri"/>
          <w:sz w:val="24"/>
          <w:szCs w:val="24"/>
          <w:lang w:val="en-US"/>
        </w:rPr>
        <w:t>i</w:t>
      </w:r>
      <w:r w:rsidR="000A3211">
        <w:rPr>
          <w:rFonts w:ascii="Calibri" w:eastAsia="Calibri" w:hAnsi="Calibri" w:cs="Calibri"/>
          <w:sz w:val="24"/>
          <w:szCs w:val="24"/>
          <w:lang w:val="en-US"/>
        </w:rPr>
        <w:t>s crucial for growing</w:t>
      </w:r>
      <w:r w:rsidR="000A3211" w:rsidRPr="410C6C7B">
        <w:rPr>
          <w:rFonts w:ascii="Calibri" w:eastAsia="Calibri" w:hAnsi="Calibri" w:cs="Calibri"/>
          <w:sz w:val="24"/>
          <w:szCs w:val="24"/>
          <w:lang w:val="en-US"/>
        </w:rPr>
        <w:t xml:space="preserve"> food </w:t>
      </w:r>
      <w:r w:rsidR="00235011">
        <w:rPr>
          <w:rFonts w:ascii="Calibri" w:eastAsia="Calibri" w:hAnsi="Calibri" w:cs="Calibri"/>
          <w:sz w:val="24"/>
          <w:szCs w:val="24"/>
          <w:lang w:val="en-US"/>
        </w:rPr>
        <w:t xml:space="preserve">to ensure </w:t>
      </w:r>
      <w:r w:rsidR="000A3211" w:rsidRPr="410C6C7B">
        <w:rPr>
          <w:rFonts w:ascii="Calibri" w:eastAsia="Calibri" w:hAnsi="Calibri" w:cs="Calibri"/>
          <w:sz w:val="24"/>
          <w:szCs w:val="24"/>
          <w:lang w:val="en-US"/>
        </w:rPr>
        <w:t>people</w:t>
      </w:r>
      <w:r w:rsidR="00672395">
        <w:rPr>
          <w:rFonts w:ascii="Calibri" w:eastAsia="Calibri" w:hAnsi="Calibri" w:cs="Calibri"/>
          <w:sz w:val="24"/>
          <w:szCs w:val="24"/>
          <w:lang w:val="en-US"/>
        </w:rPr>
        <w:t xml:space="preserve"> survive and flourish</w:t>
      </w:r>
      <w:r w:rsidR="00CC617C">
        <w:rPr>
          <w:rFonts w:ascii="Calibri" w:eastAsia="Calibri" w:hAnsi="Calibri" w:cs="Calibri"/>
          <w:sz w:val="24"/>
          <w:szCs w:val="24"/>
          <w:lang w:val="en-US"/>
        </w:rPr>
        <w:t xml:space="preserve">; </w:t>
      </w:r>
      <w:r w:rsidR="00CF4766">
        <w:rPr>
          <w:rFonts w:ascii="Calibri" w:eastAsia="Calibri" w:hAnsi="Calibri" w:cs="Calibri"/>
          <w:sz w:val="24"/>
          <w:szCs w:val="24"/>
          <w:lang w:val="en-US"/>
        </w:rPr>
        <w:t>therefore,</w:t>
      </w:r>
      <w:r w:rsidR="0070104B">
        <w:rPr>
          <w:rFonts w:ascii="Calibri" w:eastAsia="Calibri" w:hAnsi="Calibri" w:cs="Calibri"/>
          <w:sz w:val="24"/>
          <w:szCs w:val="24"/>
          <w:lang w:val="en-US"/>
        </w:rPr>
        <w:t xml:space="preserve"> both the seed</w:t>
      </w:r>
      <w:r w:rsidR="003E3CB2">
        <w:rPr>
          <w:rFonts w:ascii="Calibri" w:eastAsia="Calibri" w:hAnsi="Calibri" w:cs="Calibri"/>
          <w:sz w:val="24"/>
          <w:szCs w:val="24"/>
          <w:lang w:val="en-US"/>
        </w:rPr>
        <w:t xml:space="preserve"> </w:t>
      </w:r>
      <w:r w:rsidR="0070104B">
        <w:rPr>
          <w:rFonts w:ascii="Calibri" w:eastAsia="Calibri" w:hAnsi="Calibri" w:cs="Calibri"/>
          <w:sz w:val="24"/>
          <w:szCs w:val="24"/>
          <w:lang w:val="en-US"/>
        </w:rPr>
        <w:t xml:space="preserve">and the vessel are required </w:t>
      </w:r>
      <w:r w:rsidR="00E357D4">
        <w:rPr>
          <w:rFonts w:ascii="Calibri" w:eastAsia="Calibri" w:hAnsi="Calibri" w:cs="Calibri"/>
          <w:sz w:val="24"/>
          <w:szCs w:val="24"/>
          <w:lang w:val="en-US"/>
        </w:rPr>
        <w:t xml:space="preserve">for </w:t>
      </w:r>
      <w:r w:rsidR="0070104B">
        <w:rPr>
          <w:rFonts w:ascii="Calibri" w:eastAsia="Calibri" w:hAnsi="Calibri" w:cs="Calibri"/>
          <w:sz w:val="24"/>
          <w:szCs w:val="24"/>
          <w:lang w:val="en-US"/>
        </w:rPr>
        <w:t>life</w:t>
      </w:r>
      <w:r w:rsidR="00E357D4">
        <w:rPr>
          <w:rFonts w:ascii="Calibri" w:eastAsia="Calibri" w:hAnsi="Calibri" w:cs="Calibri"/>
          <w:sz w:val="24"/>
          <w:szCs w:val="24"/>
          <w:lang w:val="en-US"/>
        </w:rPr>
        <w:t xml:space="preserve"> to </w:t>
      </w:r>
      <w:r w:rsidR="00ED04A1">
        <w:rPr>
          <w:rFonts w:ascii="Calibri" w:eastAsia="Calibri" w:hAnsi="Calibri" w:cs="Calibri"/>
          <w:sz w:val="24"/>
          <w:szCs w:val="24"/>
          <w:lang w:val="en-US"/>
        </w:rPr>
        <w:t>succeed</w:t>
      </w:r>
      <w:r w:rsidR="000A3211">
        <w:rPr>
          <w:rFonts w:ascii="Calibri" w:eastAsia="Calibri" w:hAnsi="Calibri" w:cs="Calibri"/>
          <w:sz w:val="24"/>
          <w:szCs w:val="24"/>
          <w:lang w:val="en-US"/>
        </w:rPr>
        <w:t>.</w:t>
      </w:r>
      <w:r w:rsidR="000A3211" w:rsidRPr="00725C62">
        <w:rPr>
          <w:rFonts w:ascii="Calibri" w:eastAsia="Calibri" w:hAnsi="Calibri" w:cs="Calibri"/>
          <w:sz w:val="24"/>
          <w:szCs w:val="24"/>
          <w:lang w:val="en-US"/>
        </w:rPr>
        <w:t xml:space="preserve"> </w:t>
      </w:r>
      <w:r w:rsidR="00ED04A1">
        <w:rPr>
          <w:rFonts w:ascii="Calibri" w:eastAsia="Calibri" w:hAnsi="Calibri" w:cs="Calibri"/>
          <w:sz w:val="24"/>
          <w:szCs w:val="24"/>
          <w:lang w:val="en-US"/>
        </w:rPr>
        <w:t>The goddess was revered in this aspect</w:t>
      </w:r>
      <w:r w:rsidR="00B33910">
        <w:rPr>
          <w:rFonts w:ascii="Calibri" w:eastAsia="Calibri" w:hAnsi="Calibri" w:cs="Calibri"/>
          <w:sz w:val="24"/>
          <w:szCs w:val="24"/>
          <w:lang w:val="en-US"/>
        </w:rPr>
        <w:t xml:space="preserve"> o</w:t>
      </w:r>
      <w:r w:rsidR="00AC65FD">
        <w:rPr>
          <w:rFonts w:ascii="Calibri" w:eastAsia="Calibri" w:hAnsi="Calibri" w:cs="Calibri"/>
          <w:sz w:val="24"/>
          <w:szCs w:val="24"/>
          <w:lang w:val="en-US"/>
        </w:rPr>
        <w:t>f seasonal rebirth as</w:t>
      </w:r>
      <w:r w:rsidR="00ED04A1">
        <w:rPr>
          <w:rFonts w:ascii="Calibri" w:eastAsia="Calibri" w:hAnsi="Calibri" w:cs="Calibri"/>
          <w:sz w:val="24"/>
          <w:szCs w:val="24"/>
          <w:lang w:val="en-US"/>
        </w:rPr>
        <w:t xml:space="preserve"> </w:t>
      </w:r>
      <w:r w:rsidR="000A3211">
        <w:rPr>
          <w:rFonts w:ascii="Calibri" w:eastAsia="Calibri" w:hAnsi="Calibri" w:cs="Calibri"/>
          <w:sz w:val="24"/>
          <w:szCs w:val="24"/>
          <w:lang w:val="en-US"/>
        </w:rPr>
        <w:t xml:space="preserve">Inanna </w:t>
      </w:r>
      <w:r w:rsidR="00CF4766">
        <w:rPr>
          <w:rFonts w:ascii="Calibri" w:eastAsia="Calibri" w:hAnsi="Calibri" w:cs="Calibri"/>
          <w:sz w:val="24"/>
          <w:szCs w:val="24"/>
          <w:lang w:val="en-US"/>
        </w:rPr>
        <w:t>was</w:t>
      </w:r>
      <w:r w:rsidR="000A3211">
        <w:rPr>
          <w:rFonts w:ascii="Calibri" w:eastAsia="Calibri" w:hAnsi="Calibri" w:cs="Calibri"/>
          <w:sz w:val="24"/>
          <w:szCs w:val="24"/>
          <w:lang w:val="en-US"/>
        </w:rPr>
        <w:t xml:space="preserve"> ‘she who upholds the great festivals</w:t>
      </w:r>
      <w:r w:rsidR="004073EC">
        <w:rPr>
          <w:rFonts w:ascii="Calibri" w:eastAsia="Calibri" w:hAnsi="Calibri" w:cs="Calibri"/>
          <w:sz w:val="24"/>
          <w:szCs w:val="24"/>
          <w:lang w:val="en-US"/>
        </w:rPr>
        <w:t>’.</w:t>
      </w:r>
      <w:r w:rsidR="00DB0F68">
        <w:rPr>
          <w:rStyle w:val="FootnoteReference"/>
          <w:rFonts w:ascii="Calibri" w:eastAsia="Calibri" w:hAnsi="Calibri" w:cs="Calibri"/>
          <w:sz w:val="24"/>
          <w:szCs w:val="24"/>
          <w:lang w:val="en-US"/>
        </w:rPr>
        <w:footnoteReference w:id="28"/>
      </w:r>
      <w:r w:rsidR="000A3211">
        <w:rPr>
          <w:rFonts w:ascii="Calibri" w:eastAsia="Calibri" w:hAnsi="Calibri" w:cs="Calibri"/>
          <w:sz w:val="24"/>
          <w:szCs w:val="24"/>
          <w:lang w:val="en-US"/>
        </w:rPr>
        <w:t xml:space="preserve"> </w:t>
      </w:r>
      <w:r w:rsidR="00BF433E">
        <w:rPr>
          <w:rFonts w:ascii="Calibri" w:eastAsia="Calibri" w:hAnsi="Calibri" w:cs="Calibri"/>
          <w:sz w:val="24"/>
          <w:szCs w:val="24"/>
          <w:lang w:val="en-US"/>
        </w:rPr>
        <w:t xml:space="preserve">Further, </w:t>
      </w:r>
      <w:r w:rsidR="003E54DA">
        <w:rPr>
          <w:rFonts w:ascii="Calibri" w:eastAsia="Calibri" w:hAnsi="Calibri" w:cs="Calibri"/>
          <w:sz w:val="24"/>
          <w:szCs w:val="24"/>
          <w:lang w:val="en-US"/>
        </w:rPr>
        <w:t>from the translation of the Nippur Collection</w:t>
      </w:r>
      <w:r w:rsidR="00BF3EF2">
        <w:rPr>
          <w:rFonts w:ascii="Calibri" w:eastAsia="Calibri" w:hAnsi="Calibri" w:cs="Calibri"/>
          <w:sz w:val="24"/>
          <w:szCs w:val="24"/>
          <w:lang w:val="en-US"/>
        </w:rPr>
        <w:t>,</w:t>
      </w:r>
      <w:r w:rsidR="003E54DA">
        <w:rPr>
          <w:rFonts w:ascii="Calibri" w:eastAsia="Calibri" w:hAnsi="Calibri" w:cs="Calibri"/>
          <w:sz w:val="24"/>
          <w:szCs w:val="24"/>
          <w:lang w:val="en-US"/>
        </w:rPr>
        <w:t xml:space="preserve"> </w:t>
      </w:r>
      <w:r w:rsidR="00BF433E">
        <w:rPr>
          <w:rFonts w:ascii="Calibri" w:eastAsia="Calibri" w:hAnsi="Calibri" w:cs="Calibri"/>
          <w:sz w:val="24"/>
          <w:szCs w:val="24"/>
          <w:lang w:val="en-US"/>
        </w:rPr>
        <w:t>it is noted that because</w:t>
      </w:r>
      <w:r w:rsidR="00BF3EF2">
        <w:rPr>
          <w:rFonts w:ascii="Calibri" w:eastAsia="Calibri" w:hAnsi="Calibri" w:cs="Calibri"/>
          <w:sz w:val="24"/>
          <w:szCs w:val="24"/>
          <w:lang w:val="en-US"/>
        </w:rPr>
        <w:t xml:space="preserve"> of</w:t>
      </w:r>
      <w:r w:rsidR="00BF433E">
        <w:rPr>
          <w:rFonts w:ascii="Calibri" w:eastAsia="Calibri" w:hAnsi="Calibri" w:cs="Calibri"/>
          <w:sz w:val="24"/>
          <w:szCs w:val="24"/>
          <w:lang w:val="en-US"/>
        </w:rPr>
        <w:t xml:space="preserve"> </w:t>
      </w:r>
      <w:r w:rsidR="00BF3EF2">
        <w:rPr>
          <w:rFonts w:ascii="Calibri" w:eastAsia="Calibri" w:hAnsi="Calibri" w:cs="Calibri"/>
          <w:sz w:val="24"/>
          <w:szCs w:val="24"/>
          <w:lang w:val="en-US"/>
        </w:rPr>
        <w:t>Inanna’s</w:t>
      </w:r>
      <w:r w:rsidR="00A1716B">
        <w:rPr>
          <w:rFonts w:ascii="Calibri" w:eastAsia="Calibri" w:hAnsi="Calibri" w:cs="Calibri"/>
          <w:sz w:val="24"/>
          <w:szCs w:val="24"/>
          <w:lang w:val="en-US"/>
        </w:rPr>
        <w:t xml:space="preserve"> fertility, she </w:t>
      </w:r>
      <w:r w:rsidR="002D7F7C">
        <w:rPr>
          <w:rFonts w:ascii="Calibri" w:eastAsia="Calibri" w:hAnsi="Calibri" w:cs="Calibri"/>
          <w:sz w:val="24"/>
          <w:szCs w:val="24"/>
          <w:lang w:val="en-US"/>
        </w:rPr>
        <w:t xml:space="preserve">maintained </w:t>
      </w:r>
      <w:r w:rsidR="006317DD">
        <w:rPr>
          <w:rFonts w:ascii="Calibri" w:eastAsia="Calibri" w:hAnsi="Calibri" w:cs="Calibri"/>
          <w:sz w:val="24"/>
          <w:szCs w:val="24"/>
          <w:lang w:val="en-US"/>
        </w:rPr>
        <w:t>peace throughout the land</w:t>
      </w:r>
      <w:r w:rsidR="000A3211">
        <w:rPr>
          <w:rFonts w:ascii="Calibri" w:eastAsia="Calibri" w:hAnsi="Calibri" w:cs="Calibri"/>
          <w:sz w:val="24"/>
          <w:szCs w:val="24"/>
          <w:lang w:val="en-US"/>
        </w:rPr>
        <w:t>.</w:t>
      </w:r>
      <w:r w:rsidR="00DE4C40">
        <w:rPr>
          <w:rStyle w:val="FootnoteReference"/>
          <w:rFonts w:ascii="Calibri" w:eastAsia="Calibri" w:hAnsi="Calibri" w:cs="Calibri"/>
          <w:sz w:val="24"/>
          <w:szCs w:val="24"/>
          <w:lang w:val="en-US"/>
        </w:rPr>
        <w:footnoteReference w:id="29"/>
      </w:r>
      <w:r w:rsidR="009B7438">
        <w:rPr>
          <w:rFonts w:ascii="Calibri" w:eastAsia="Calibri" w:hAnsi="Calibri" w:cs="Calibri"/>
          <w:sz w:val="24"/>
          <w:szCs w:val="24"/>
          <w:lang w:val="en-US"/>
        </w:rPr>
        <w:t xml:space="preserve"> Both</w:t>
      </w:r>
      <w:r w:rsidR="00EC3285">
        <w:rPr>
          <w:rFonts w:ascii="Calibri" w:eastAsia="Calibri" w:hAnsi="Calibri" w:cs="Calibri"/>
          <w:sz w:val="24"/>
          <w:szCs w:val="24"/>
          <w:lang w:val="en-US"/>
        </w:rPr>
        <w:t xml:space="preserve"> these sources</w:t>
      </w:r>
      <w:r w:rsidR="002C1B4B">
        <w:rPr>
          <w:rFonts w:ascii="Calibri" w:eastAsia="Calibri" w:hAnsi="Calibri" w:cs="Calibri"/>
          <w:sz w:val="24"/>
          <w:szCs w:val="24"/>
          <w:lang w:val="en-US"/>
        </w:rPr>
        <w:t xml:space="preserve"> indicate </w:t>
      </w:r>
      <w:r w:rsidR="00BE3FF3">
        <w:rPr>
          <w:rFonts w:ascii="Calibri" w:eastAsia="Calibri" w:hAnsi="Calibri" w:cs="Calibri"/>
          <w:sz w:val="24"/>
          <w:szCs w:val="24"/>
          <w:lang w:val="en-US"/>
        </w:rPr>
        <w:t xml:space="preserve">that Inanna, in her feminine aspect as a </w:t>
      </w:r>
      <w:r w:rsidR="003B6864">
        <w:rPr>
          <w:rFonts w:ascii="Calibri" w:eastAsia="Calibri" w:hAnsi="Calibri" w:cs="Calibri"/>
          <w:sz w:val="24"/>
          <w:szCs w:val="24"/>
          <w:lang w:val="en-US"/>
        </w:rPr>
        <w:t>mother</w:t>
      </w:r>
      <w:r w:rsidR="00003742">
        <w:rPr>
          <w:rFonts w:ascii="Calibri" w:eastAsia="Calibri" w:hAnsi="Calibri" w:cs="Calibri"/>
          <w:sz w:val="24"/>
          <w:szCs w:val="24"/>
          <w:lang w:val="en-US"/>
        </w:rPr>
        <w:t>,</w:t>
      </w:r>
      <w:r w:rsidR="00EC3285">
        <w:rPr>
          <w:rFonts w:ascii="Calibri" w:eastAsia="Calibri" w:hAnsi="Calibri" w:cs="Calibri"/>
          <w:sz w:val="24"/>
          <w:szCs w:val="24"/>
          <w:lang w:val="en-US"/>
        </w:rPr>
        <w:t xml:space="preserve"> held</w:t>
      </w:r>
      <w:r w:rsidR="00FC5823">
        <w:rPr>
          <w:rFonts w:ascii="Calibri" w:eastAsia="Calibri" w:hAnsi="Calibri" w:cs="Calibri"/>
          <w:sz w:val="24"/>
          <w:szCs w:val="24"/>
          <w:lang w:val="en-US"/>
        </w:rPr>
        <w:t xml:space="preserve"> great importance </w:t>
      </w:r>
      <w:r w:rsidR="00F05E57">
        <w:rPr>
          <w:rFonts w:ascii="Calibri" w:eastAsia="Calibri" w:hAnsi="Calibri" w:cs="Calibri"/>
          <w:sz w:val="24"/>
          <w:szCs w:val="24"/>
          <w:lang w:val="en-US"/>
        </w:rPr>
        <w:t>in</w:t>
      </w:r>
      <w:r w:rsidR="00EC3285">
        <w:rPr>
          <w:rFonts w:ascii="Calibri" w:eastAsia="Calibri" w:hAnsi="Calibri" w:cs="Calibri"/>
          <w:sz w:val="24"/>
          <w:szCs w:val="24"/>
          <w:lang w:val="en-US"/>
        </w:rPr>
        <w:t xml:space="preserve"> Sumerian</w:t>
      </w:r>
      <w:r w:rsidR="00FC5823">
        <w:rPr>
          <w:rFonts w:ascii="Calibri" w:eastAsia="Calibri" w:hAnsi="Calibri" w:cs="Calibri"/>
          <w:sz w:val="24"/>
          <w:szCs w:val="24"/>
          <w:lang w:val="en-US"/>
        </w:rPr>
        <w:t xml:space="preserve"> </w:t>
      </w:r>
      <w:r w:rsidR="00EC3285">
        <w:rPr>
          <w:rFonts w:ascii="Calibri" w:eastAsia="Calibri" w:hAnsi="Calibri" w:cs="Calibri"/>
          <w:sz w:val="24"/>
          <w:szCs w:val="24"/>
          <w:lang w:val="en-US"/>
        </w:rPr>
        <w:t xml:space="preserve">culture. </w:t>
      </w:r>
      <w:r w:rsidR="00B369A5" w:rsidRPr="463D8537">
        <w:rPr>
          <w:rFonts w:ascii="Calibri" w:eastAsia="Calibri" w:hAnsi="Calibri" w:cs="Calibri"/>
          <w:sz w:val="24"/>
          <w:szCs w:val="24"/>
          <w:lang w:val="en-US"/>
        </w:rPr>
        <w:t xml:space="preserve">Riane Eisler </w:t>
      </w:r>
      <w:r w:rsidR="00D67E03">
        <w:rPr>
          <w:rFonts w:ascii="Calibri" w:eastAsia="Calibri" w:hAnsi="Calibri" w:cs="Calibri"/>
          <w:sz w:val="24"/>
          <w:szCs w:val="24"/>
          <w:lang w:val="en-US"/>
        </w:rPr>
        <w:t>argues</w:t>
      </w:r>
      <w:r w:rsidR="00B369A5" w:rsidRPr="463D8537">
        <w:rPr>
          <w:rFonts w:ascii="Calibri" w:eastAsia="Calibri" w:hAnsi="Calibri" w:cs="Calibri"/>
          <w:sz w:val="24"/>
          <w:szCs w:val="24"/>
          <w:lang w:val="en-US"/>
        </w:rPr>
        <w:t xml:space="preserve"> that earlier Sumerian tablets show evidence of</w:t>
      </w:r>
      <w:r w:rsidR="00D464E6">
        <w:rPr>
          <w:rFonts w:ascii="Calibri" w:eastAsia="Calibri" w:hAnsi="Calibri" w:cs="Calibri"/>
          <w:sz w:val="24"/>
          <w:szCs w:val="24"/>
          <w:lang w:val="en-US"/>
        </w:rPr>
        <w:t xml:space="preserve"> women </w:t>
      </w:r>
      <w:r w:rsidR="00B369A5" w:rsidRPr="463D8537">
        <w:rPr>
          <w:rFonts w:ascii="Calibri" w:eastAsia="Calibri" w:hAnsi="Calibri" w:cs="Calibri"/>
          <w:sz w:val="24"/>
          <w:szCs w:val="24"/>
          <w:lang w:val="en-US"/>
        </w:rPr>
        <w:t>w</w:t>
      </w:r>
      <w:r w:rsidR="00B369A5">
        <w:rPr>
          <w:rFonts w:ascii="Calibri" w:eastAsia="Calibri" w:hAnsi="Calibri" w:cs="Calibri"/>
          <w:sz w:val="24"/>
          <w:szCs w:val="24"/>
          <w:lang w:val="en-US"/>
        </w:rPr>
        <w:t>ield</w:t>
      </w:r>
      <w:r w:rsidR="00D464E6">
        <w:rPr>
          <w:rFonts w:ascii="Calibri" w:eastAsia="Calibri" w:hAnsi="Calibri" w:cs="Calibri"/>
          <w:sz w:val="24"/>
          <w:szCs w:val="24"/>
          <w:lang w:val="en-US"/>
        </w:rPr>
        <w:t>ing</w:t>
      </w:r>
      <w:r w:rsidR="00B369A5" w:rsidRPr="463D8537">
        <w:rPr>
          <w:rFonts w:ascii="Calibri" w:eastAsia="Calibri" w:hAnsi="Calibri" w:cs="Calibri"/>
          <w:sz w:val="24"/>
          <w:szCs w:val="24"/>
          <w:lang w:val="en-US"/>
        </w:rPr>
        <w:t xml:space="preserve"> power </w:t>
      </w:r>
      <w:r w:rsidR="008F0221">
        <w:rPr>
          <w:rFonts w:ascii="Calibri" w:eastAsia="Calibri" w:hAnsi="Calibri" w:cs="Calibri"/>
          <w:sz w:val="24"/>
          <w:szCs w:val="24"/>
          <w:lang w:val="en-US"/>
        </w:rPr>
        <w:t>‘</w:t>
      </w:r>
      <w:r w:rsidR="00B369A5" w:rsidRPr="463D8537">
        <w:rPr>
          <w:rFonts w:ascii="Calibri" w:eastAsia="Calibri" w:hAnsi="Calibri" w:cs="Calibri"/>
          <w:sz w:val="24"/>
          <w:szCs w:val="24"/>
          <w:lang w:val="en-US"/>
        </w:rPr>
        <w:t>as a responsibility rather than as a means of autocratic control’</w:t>
      </w:r>
      <w:r w:rsidR="00070A3C">
        <w:rPr>
          <w:rFonts w:ascii="Calibri" w:eastAsia="Calibri" w:hAnsi="Calibri" w:cs="Calibri"/>
          <w:sz w:val="24"/>
          <w:szCs w:val="24"/>
          <w:lang w:val="en-US"/>
        </w:rPr>
        <w:t>,</w:t>
      </w:r>
      <w:r w:rsidR="00DE0E92">
        <w:rPr>
          <w:rFonts w:ascii="Calibri" w:eastAsia="Calibri" w:hAnsi="Calibri" w:cs="Calibri"/>
          <w:sz w:val="24"/>
          <w:szCs w:val="24"/>
          <w:lang w:val="en-US"/>
        </w:rPr>
        <w:t xml:space="preserve"> </w:t>
      </w:r>
      <w:r w:rsidR="00A85FD5">
        <w:rPr>
          <w:rFonts w:ascii="Calibri" w:eastAsia="Calibri" w:hAnsi="Calibri" w:cs="Calibri"/>
          <w:sz w:val="24"/>
          <w:szCs w:val="24"/>
          <w:lang w:val="en-US"/>
        </w:rPr>
        <w:t xml:space="preserve">suggesting a </w:t>
      </w:r>
      <w:r w:rsidR="00827939">
        <w:rPr>
          <w:rFonts w:ascii="Calibri" w:eastAsia="Calibri" w:hAnsi="Calibri" w:cs="Calibri"/>
          <w:sz w:val="24"/>
          <w:szCs w:val="24"/>
          <w:lang w:val="en-US"/>
        </w:rPr>
        <w:t>more</w:t>
      </w:r>
      <w:r w:rsidR="00DE0E92">
        <w:rPr>
          <w:rFonts w:ascii="Calibri" w:eastAsia="Calibri" w:hAnsi="Calibri" w:cs="Calibri"/>
          <w:sz w:val="24"/>
          <w:szCs w:val="24"/>
          <w:lang w:val="en-US"/>
        </w:rPr>
        <w:t xml:space="preserve"> </w:t>
      </w:r>
      <w:r w:rsidR="00986BFB">
        <w:rPr>
          <w:rFonts w:ascii="Calibri" w:eastAsia="Calibri" w:hAnsi="Calibri" w:cs="Calibri"/>
          <w:sz w:val="24"/>
          <w:szCs w:val="24"/>
          <w:lang w:val="en-US"/>
        </w:rPr>
        <w:t xml:space="preserve">collaborative and nurturing </w:t>
      </w:r>
      <w:r w:rsidR="00B3043A">
        <w:rPr>
          <w:rFonts w:ascii="Calibri" w:eastAsia="Calibri" w:hAnsi="Calibri" w:cs="Calibri"/>
          <w:sz w:val="24"/>
          <w:szCs w:val="24"/>
          <w:lang w:val="en-US"/>
        </w:rPr>
        <w:t>culture</w:t>
      </w:r>
      <w:r w:rsidR="003C0722">
        <w:rPr>
          <w:rFonts w:ascii="Calibri" w:eastAsia="Calibri" w:hAnsi="Calibri" w:cs="Calibri"/>
          <w:sz w:val="24"/>
          <w:szCs w:val="24"/>
          <w:lang w:val="en-US"/>
        </w:rPr>
        <w:t xml:space="preserve"> </w:t>
      </w:r>
      <w:r w:rsidR="00827939">
        <w:rPr>
          <w:rFonts w:ascii="Calibri" w:eastAsia="Calibri" w:hAnsi="Calibri" w:cs="Calibri"/>
          <w:sz w:val="24"/>
          <w:szCs w:val="24"/>
          <w:lang w:val="en-US"/>
        </w:rPr>
        <w:t>which, arguably,</w:t>
      </w:r>
      <w:r w:rsidR="003C0722">
        <w:rPr>
          <w:rFonts w:ascii="Calibri" w:eastAsia="Calibri" w:hAnsi="Calibri" w:cs="Calibri"/>
          <w:sz w:val="24"/>
          <w:szCs w:val="24"/>
          <w:lang w:val="en-US"/>
        </w:rPr>
        <w:t xml:space="preserve"> could have been associated with Inanna in this motherly aspect</w:t>
      </w:r>
      <w:r w:rsidR="00B3043A">
        <w:rPr>
          <w:rFonts w:ascii="Calibri" w:eastAsia="Calibri" w:hAnsi="Calibri" w:cs="Calibri"/>
          <w:sz w:val="24"/>
          <w:szCs w:val="24"/>
          <w:lang w:val="en-US"/>
        </w:rPr>
        <w:t>.</w:t>
      </w:r>
      <w:r w:rsidR="00B369A5" w:rsidRPr="463D8537">
        <w:rPr>
          <w:rStyle w:val="FootnoteReference"/>
          <w:rFonts w:ascii="Calibri" w:eastAsia="Calibri" w:hAnsi="Calibri" w:cs="Calibri"/>
          <w:sz w:val="24"/>
          <w:szCs w:val="24"/>
          <w:lang w:val="en-US"/>
        </w:rPr>
        <w:footnoteReference w:id="30"/>
      </w:r>
    </w:p>
    <w:p w14:paraId="3F41C069" w14:textId="4B0C664B" w:rsidR="00FF52C1" w:rsidRPr="00261B6A" w:rsidRDefault="005D53FD"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The balance of female and male aspects </w:t>
      </w:r>
      <w:r w:rsidR="008619DA">
        <w:rPr>
          <w:rFonts w:ascii="Calibri" w:eastAsia="Calibri" w:hAnsi="Calibri" w:cs="Calibri"/>
          <w:sz w:val="24"/>
          <w:szCs w:val="24"/>
          <w:lang w:val="en-US"/>
        </w:rPr>
        <w:t xml:space="preserve">of the time </w:t>
      </w:r>
      <w:r>
        <w:rPr>
          <w:rFonts w:ascii="Calibri" w:eastAsia="Calibri" w:hAnsi="Calibri" w:cs="Calibri"/>
          <w:sz w:val="24"/>
          <w:szCs w:val="24"/>
          <w:lang w:val="en-US"/>
        </w:rPr>
        <w:t xml:space="preserve">is also reflected in </w:t>
      </w:r>
      <w:r w:rsidR="000A3211">
        <w:rPr>
          <w:rFonts w:ascii="Calibri" w:eastAsia="Calibri" w:hAnsi="Calibri" w:cs="Calibri"/>
          <w:sz w:val="24"/>
          <w:szCs w:val="24"/>
          <w:lang w:val="en-US"/>
        </w:rPr>
        <w:t>Kramer and Wolkstein’s reproduction of Inanna’s family tree</w:t>
      </w:r>
      <w:r w:rsidR="00A524BE">
        <w:rPr>
          <w:rFonts w:ascii="Calibri" w:eastAsia="Calibri" w:hAnsi="Calibri" w:cs="Calibri"/>
          <w:sz w:val="24"/>
          <w:szCs w:val="24"/>
          <w:lang w:val="en-US"/>
        </w:rPr>
        <w:t>.</w:t>
      </w:r>
      <w:r w:rsidR="00D513F3">
        <w:rPr>
          <w:rStyle w:val="FootnoteReference"/>
          <w:rFonts w:ascii="Calibri" w:eastAsia="Calibri" w:hAnsi="Calibri" w:cs="Calibri"/>
          <w:sz w:val="24"/>
          <w:szCs w:val="24"/>
          <w:lang w:val="en-US"/>
        </w:rPr>
        <w:footnoteReference w:id="31"/>
      </w:r>
      <w:r w:rsidR="00A524BE">
        <w:rPr>
          <w:rFonts w:ascii="Calibri" w:eastAsia="Calibri" w:hAnsi="Calibri" w:cs="Calibri"/>
          <w:sz w:val="24"/>
          <w:szCs w:val="24"/>
          <w:lang w:val="en-US"/>
        </w:rPr>
        <w:t xml:space="preserve"> </w:t>
      </w:r>
      <w:r w:rsidR="004E6670">
        <w:rPr>
          <w:rFonts w:ascii="Calibri" w:eastAsia="Calibri" w:hAnsi="Calibri" w:cs="Calibri"/>
          <w:sz w:val="24"/>
          <w:szCs w:val="24"/>
          <w:lang w:val="en-US"/>
        </w:rPr>
        <w:t xml:space="preserve">It designates </w:t>
      </w:r>
      <w:r w:rsidR="00A524BE">
        <w:rPr>
          <w:rFonts w:ascii="Calibri" w:eastAsia="Calibri" w:hAnsi="Calibri" w:cs="Calibri"/>
          <w:sz w:val="24"/>
          <w:szCs w:val="24"/>
          <w:lang w:val="en-US"/>
        </w:rPr>
        <w:t>near parit</w:t>
      </w:r>
      <w:r w:rsidR="004E6670">
        <w:rPr>
          <w:rFonts w:ascii="Calibri" w:eastAsia="Calibri" w:hAnsi="Calibri" w:cs="Calibri"/>
          <w:sz w:val="24"/>
          <w:szCs w:val="24"/>
          <w:lang w:val="en-US"/>
        </w:rPr>
        <w:t>y</w:t>
      </w:r>
      <w:r w:rsidR="00D33AF6">
        <w:rPr>
          <w:rFonts w:ascii="Calibri" w:eastAsia="Calibri" w:hAnsi="Calibri" w:cs="Calibri"/>
          <w:sz w:val="24"/>
          <w:szCs w:val="24"/>
          <w:lang w:val="en-US"/>
        </w:rPr>
        <w:t xml:space="preserve"> </w:t>
      </w:r>
      <w:r w:rsidR="00E14A79">
        <w:rPr>
          <w:rFonts w:ascii="Calibri" w:eastAsia="Calibri" w:hAnsi="Calibri" w:cs="Calibri"/>
          <w:sz w:val="24"/>
          <w:szCs w:val="24"/>
          <w:lang w:val="en-US"/>
        </w:rPr>
        <w:t>with</w:t>
      </w:r>
      <w:r w:rsidR="000A3211">
        <w:rPr>
          <w:rFonts w:ascii="Calibri" w:eastAsia="Calibri" w:hAnsi="Calibri" w:cs="Calibri"/>
          <w:sz w:val="24"/>
          <w:szCs w:val="24"/>
          <w:lang w:val="en-US"/>
        </w:rPr>
        <w:t xml:space="preserve"> nine goddesses </w:t>
      </w:r>
      <w:r w:rsidR="00D33AF6">
        <w:rPr>
          <w:rFonts w:ascii="Calibri" w:eastAsia="Calibri" w:hAnsi="Calibri" w:cs="Calibri"/>
          <w:sz w:val="24"/>
          <w:szCs w:val="24"/>
          <w:lang w:val="en-US"/>
        </w:rPr>
        <w:t xml:space="preserve">and </w:t>
      </w:r>
      <w:r w:rsidR="000A3211">
        <w:rPr>
          <w:rFonts w:ascii="Calibri" w:eastAsia="Calibri" w:hAnsi="Calibri" w:cs="Calibri"/>
          <w:sz w:val="24"/>
          <w:szCs w:val="24"/>
          <w:lang w:val="en-US"/>
        </w:rPr>
        <w:t>eleven gods</w:t>
      </w:r>
      <w:r w:rsidR="00D33AF6">
        <w:rPr>
          <w:rFonts w:ascii="Calibri" w:eastAsia="Calibri" w:hAnsi="Calibri" w:cs="Calibri"/>
          <w:sz w:val="24"/>
          <w:szCs w:val="24"/>
          <w:lang w:val="en-US"/>
        </w:rPr>
        <w:t xml:space="preserve"> </w:t>
      </w:r>
      <w:r w:rsidR="00233AE0">
        <w:rPr>
          <w:rFonts w:ascii="Calibri" w:eastAsia="Calibri" w:hAnsi="Calibri" w:cs="Calibri"/>
          <w:sz w:val="24"/>
          <w:szCs w:val="24"/>
          <w:lang w:val="en-US"/>
        </w:rPr>
        <w:t>i</w:t>
      </w:r>
      <w:r w:rsidR="00D33AF6">
        <w:rPr>
          <w:rFonts w:ascii="Calibri" w:eastAsia="Calibri" w:hAnsi="Calibri" w:cs="Calibri"/>
          <w:sz w:val="24"/>
          <w:szCs w:val="24"/>
          <w:lang w:val="en-US"/>
        </w:rPr>
        <w:t>n the upper pantheon</w:t>
      </w:r>
      <w:r w:rsidR="00F131CF">
        <w:rPr>
          <w:rFonts w:ascii="Calibri" w:eastAsia="Calibri" w:hAnsi="Calibri" w:cs="Calibri"/>
          <w:sz w:val="24"/>
          <w:szCs w:val="24"/>
          <w:lang w:val="en-US"/>
        </w:rPr>
        <w:t>. This</w:t>
      </w:r>
      <w:r w:rsidR="000A3211">
        <w:rPr>
          <w:rFonts w:ascii="Calibri" w:eastAsia="Calibri" w:hAnsi="Calibri" w:cs="Calibri"/>
          <w:sz w:val="24"/>
          <w:szCs w:val="24"/>
          <w:lang w:val="en-US"/>
        </w:rPr>
        <w:t xml:space="preserve"> supports Asher-Grieve’s suggestion that ‘in Sumer… the divine world was populated by numerous female divinities.’</w:t>
      </w:r>
      <w:r w:rsidR="00E900CB">
        <w:rPr>
          <w:rStyle w:val="FootnoteReference"/>
          <w:rFonts w:ascii="Calibri" w:eastAsia="Calibri" w:hAnsi="Calibri" w:cs="Calibri"/>
          <w:sz w:val="24"/>
          <w:szCs w:val="24"/>
          <w:lang w:val="en-US"/>
        </w:rPr>
        <w:footnoteReference w:id="32"/>
      </w:r>
      <w:r w:rsidR="000A3211">
        <w:rPr>
          <w:rFonts w:ascii="Calibri" w:eastAsia="Calibri" w:hAnsi="Calibri" w:cs="Calibri"/>
          <w:sz w:val="24"/>
          <w:szCs w:val="24"/>
          <w:lang w:val="en-US"/>
        </w:rPr>
        <w:t xml:space="preserve"> </w:t>
      </w:r>
      <w:r w:rsidR="00996D75">
        <w:rPr>
          <w:rFonts w:ascii="Calibri" w:eastAsia="Calibri" w:hAnsi="Calibri" w:cs="Calibri"/>
          <w:sz w:val="24"/>
          <w:szCs w:val="24"/>
          <w:lang w:val="en-US"/>
        </w:rPr>
        <w:t xml:space="preserve">In later periods, </w:t>
      </w:r>
      <w:r w:rsidR="00B510FF">
        <w:rPr>
          <w:rFonts w:ascii="Calibri" w:eastAsia="Calibri" w:hAnsi="Calibri" w:cs="Calibri"/>
          <w:sz w:val="24"/>
          <w:szCs w:val="24"/>
          <w:lang w:val="en-US"/>
        </w:rPr>
        <w:t xml:space="preserve">Inanna’s </w:t>
      </w:r>
      <w:r w:rsidR="00996D75">
        <w:rPr>
          <w:rFonts w:ascii="Calibri" w:eastAsia="Calibri" w:hAnsi="Calibri" w:cs="Calibri"/>
          <w:sz w:val="24"/>
          <w:szCs w:val="24"/>
          <w:lang w:val="en-US"/>
        </w:rPr>
        <w:t xml:space="preserve">feminine aspects </w:t>
      </w:r>
      <w:r w:rsidR="00233AE0">
        <w:rPr>
          <w:rFonts w:ascii="Calibri" w:eastAsia="Calibri" w:hAnsi="Calibri" w:cs="Calibri"/>
          <w:sz w:val="24"/>
          <w:szCs w:val="24"/>
          <w:lang w:val="en-US"/>
        </w:rPr>
        <w:t xml:space="preserve">were </w:t>
      </w:r>
      <w:r w:rsidR="00996D75">
        <w:rPr>
          <w:rFonts w:ascii="Calibri" w:eastAsia="Calibri" w:hAnsi="Calibri" w:cs="Calibri"/>
          <w:sz w:val="24"/>
          <w:szCs w:val="24"/>
          <w:lang w:val="en-US"/>
        </w:rPr>
        <w:t>suppressed</w:t>
      </w:r>
      <w:r w:rsidR="007E389C">
        <w:rPr>
          <w:rFonts w:ascii="Calibri" w:eastAsia="Calibri" w:hAnsi="Calibri" w:cs="Calibri"/>
          <w:sz w:val="24"/>
          <w:szCs w:val="24"/>
          <w:lang w:val="en-US"/>
        </w:rPr>
        <w:t xml:space="preserve">; </w:t>
      </w:r>
      <w:r w:rsidR="00B510FF">
        <w:rPr>
          <w:rFonts w:ascii="Calibri" w:eastAsia="Calibri" w:hAnsi="Calibri" w:cs="Calibri"/>
          <w:sz w:val="24"/>
          <w:szCs w:val="24"/>
          <w:lang w:val="en-US"/>
        </w:rPr>
        <w:t>indeed</w:t>
      </w:r>
      <w:r w:rsidR="00136C66">
        <w:rPr>
          <w:rFonts w:ascii="Calibri" w:eastAsia="Calibri" w:hAnsi="Calibri" w:cs="Calibri"/>
          <w:sz w:val="24"/>
          <w:szCs w:val="24"/>
          <w:lang w:val="en-US"/>
        </w:rPr>
        <w:t>,</w:t>
      </w:r>
      <w:r w:rsidR="00132021">
        <w:rPr>
          <w:rFonts w:ascii="Calibri" w:eastAsia="Calibri" w:hAnsi="Calibri" w:cs="Calibri"/>
          <w:sz w:val="24"/>
          <w:szCs w:val="24"/>
          <w:lang w:val="en-US"/>
        </w:rPr>
        <w:t xml:space="preserve"> the </w:t>
      </w:r>
      <w:r w:rsidR="00136C66">
        <w:rPr>
          <w:rFonts w:ascii="Calibri" w:eastAsia="Calibri" w:hAnsi="Calibri" w:cs="Calibri"/>
          <w:sz w:val="24"/>
          <w:szCs w:val="24"/>
          <w:lang w:val="en-US"/>
        </w:rPr>
        <w:t>‘</w:t>
      </w:r>
      <w:r w:rsidR="00132021">
        <w:rPr>
          <w:rFonts w:ascii="Calibri" w:eastAsia="Calibri" w:hAnsi="Calibri" w:cs="Calibri"/>
          <w:sz w:val="24"/>
          <w:szCs w:val="24"/>
          <w:lang w:val="en-US"/>
        </w:rPr>
        <w:t>divine plane’</w:t>
      </w:r>
      <w:r w:rsidR="00136C66">
        <w:rPr>
          <w:rFonts w:ascii="Calibri" w:eastAsia="Calibri" w:hAnsi="Calibri" w:cs="Calibri"/>
          <w:sz w:val="24"/>
          <w:szCs w:val="24"/>
          <w:lang w:val="en-US"/>
        </w:rPr>
        <w:t xml:space="preserve"> mirrored the</w:t>
      </w:r>
      <w:r w:rsidR="007C441A">
        <w:rPr>
          <w:rFonts w:ascii="Calibri" w:eastAsia="Calibri" w:hAnsi="Calibri" w:cs="Calibri"/>
          <w:sz w:val="24"/>
          <w:szCs w:val="24"/>
          <w:lang w:val="en-US"/>
        </w:rPr>
        <w:t xml:space="preserve"> </w:t>
      </w:r>
      <w:r w:rsidR="00136C66">
        <w:rPr>
          <w:rFonts w:ascii="Calibri" w:eastAsia="Calibri" w:hAnsi="Calibri" w:cs="Calibri"/>
          <w:sz w:val="24"/>
          <w:szCs w:val="24"/>
          <w:lang w:val="en-US"/>
        </w:rPr>
        <w:t>‘</w:t>
      </w:r>
      <w:r w:rsidR="007C441A">
        <w:rPr>
          <w:rFonts w:ascii="Calibri" w:eastAsia="Calibri" w:hAnsi="Calibri" w:cs="Calibri"/>
          <w:sz w:val="24"/>
          <w:szCs w:val="24"/>
          <w:lang w:val="en-US"/>
        </w:rPr>
        <w:t>human plane</w:t>
      </w:r>
      <w:r w:rsidR="00136C66">
        <w:rPr>
          <w:rFonts w:ascii="Calibri" w:eastAsia="Calibri" w:hAnsi="Calibri" w:cs="Calibri"/>
          <w:sz w:val="24"/>
          <w:szCs w:val="24"/>
          <w:lang w:val="en-US"/>
        </w:rPr>
        <w:t xml:space="preserve">’ </w:t>
      </w:r>
      <w:r w:rsidR="007E389C">
        <w:rPr>
          <w:rFonts w:ascii="Calibri" w:eastAsia="Calibri" w:hAnsi="Calibri" w:cs="Calibri"/>
          <w:sz w:val="24"/>
          <w:szCs w:val="24"/>
          <w:lang w:val="en-US"/>
        </w:rPr>
        <w:t>in which</w:t>
      </w:r>
      <w:r w:rsidR="00136C66">
        <w:rPr>
          <w:rFonts w:ascii="Calibri" w:eastAsia="Calibri" w:hAnsi="Calibri" w:cs="Calibri"/>
          <w:sz w:val="24"/>
          <w:szCs w:val="24"/>
          <w:lang w:val="en-US"/>
        </w:rPr>
        <w:t xml:space="preserve"> </w:t>
      </w:r>
      <w:r w:rsidR="003A70B6">
        <w:rPr>
          <w:rFonts w:ascii="Calibri" w:eastAsia="Calibri" w:hAnsi="Calibri" w:cs="Calibri"/>
          <w:sz w:val="24"/>
          <w:szCs w:val="24"/>
          <w:lang w:val="en-US"/>
        </w:rPr>
        <w:t>women lost power.</w:t>
      </w:r>
      <w:r w:rsidR="00C2755B">
        <w:rPr>
          <w:rStyle w:val="FootnoteReference"/>
          <w:rFonts w:ascii="Calibri" w:eastAsia="Calibri" w:hAnsi="Calibri" w:cs="Calibri"/>
          <w:sz w:val="24"/>
          <w:szCs w:val="24"/>
          <w:lang w:val="en-US"/>
        </w:rPr>
        <w:footnoteReference w:id="33"/>
      </w:r>
      <w:r w:rsidR="009A473C">
        <w:rPr>
          <w:rFonts w:ascii="Calibri" w:eastAsia="Calibri" w:hAnsi="Calibri" w:cs="Calibri"/>
          <w:sz w:val="24"/>
          <w:szCs w:val="24"/>
          <w:lang w:val="en-US"/>
        </w:rPr>
        <w:t xml:space="preserve"> An example of this can be seen </w:t>
      </w:r>
      <w:r w:rsidR="004F48A2">
        <w:rPr>
          <w:rFonts w:ascii="Calibri" w:eastAsia="Calibri" w:hAnsi="Calibri" w:cs="Calibri"/>
          <w:sz w:val="24"/>
          <w:szCs w:val="24"/>
          <w:lang w:val="en-US"/>
        </w:rPr>
        <w:t xml:space="preserve">in the </w:t>
      </w:r>
      <w:r w:rsidR="00FF52C1">
        <w:rPr>
          <w:rFonts w:ascii="Calibri" w:eastAsia="Calibri" w:hAnsi="Calibri" w:cs="Calibri"/>
          <w:sz w:val="24"/>
          <w:szCs w:val="24"/>
          <w:lang w:val="en-US"/>
        </w:rPr>
        <w:t xml:space="preserve">later </w:t>
      </w:r>
      <w:r w:rsidR="004F48A2">
        <w:rPr>
          <w:rFonts w:ascii="Calibri" w:eastAsia="Calibri" w:hAnsi="Calibri" w:cs="Calibri"/>
          <w:sz w:val="24"/>
          <w:szCs w:val="24"/>
          <w:lang w:val="en-US"/>
        </w:rPr>
        <w:t>Speiser translation</w:t>
      </w:r>
      <w:r w:rsidR="00FC728D">
        <w:rPr>
          <w:rFonts w:ascii="Calibri" w:eastAsia="Calibri" w:hAnsi="Calibri" w:cs="Calibri"/>
          <w:sz w:val="24"/>
          <w:szCs w:val="24"/>
          <w:lang w:val="en-US"/>
        </w:rPr>
        <w:t xml:space="preserve"> of the myth</w:t>
      </w:r>
      <w:r w:rsidR="004E202F">
        <w:rPr>
          <w:rFonts w:ascii="Calibri" w:eastAsia="Calibri" w:hAnsi="Calibri" w:cs="Calibri"/>
          <w:sz w:val="24"/>
          <w:szCs w:val="24"/>
          <w:lang w:val="en-US"/>
        </w:rPr>
        <w:t>. Inanna</w:t>
      </w:r>
      <w:r w:rsidR="00FF52C1">
        <w:rPr>
          <w:rFonts w:ascii="Calibri" w:eastAsia="Calibri" w:hAnsi="Calibri" w:cs="Calibri"/>
          <w:sz w:val="24"/>
          <w:szCs w:val="24"/>
          <w:lang w:val="en-US"/>
        </w:rPr>
        <w:t>, now known as I</w:t>
      </w:r>
      <w:r w:rsidR="00A422E7">
        <w:rPr>
          <w:rFonts w:ascii="Calibri" w:eastAsia="Calibri" w:hAnsi="Calibri" w:cs="Calibri"/>
          <w:sz w:val="24"/>
          <w:szCs w:val="24"/>
          <w:lang w:val="en-US"/>
        </w:rPr>
        <w:t>shtar</w:t>
      </w:r>
      <w:r w:rsidR="00FF52C1">
        <w:rPr>
          <w:rFonts w:ascii="Calibri" w:eastAsia="Calibri" w:hAnsi="Calibri" w:cs="Calibri"/>
          <w:sz w:val="24"/>
          <w:szCs w:val="24"/>
          <w:lang w:val="en-US"/>
        </w:rPr>
        <w:t>,</w:t>
      </w:r>
      <w:r w:rsidR="00996D75">
        <w:rPr>
          <w:rFonts w:ascii="Calibri" w:eastAsia="Calibri" w:hAnsi="Calibri" w:cs="Calibri"/>
          <w:sz w:val="24"/>
          <w:szCs w:val="24"/>
          <w:lang w:val="en-US"/>
        </w:rPr>
        <w:t xml:space="preserve"> is given</w:t>
      </w:r>
      <w:r w:rsidR="00261B6A">
        <w:rPr>
          <w:rFonts w:ascii="Calibri" w:eastAsia="Calibri" w:hAnsi="Calibri" w:cs="Calibri"/>
          <w:sz w:val="24"/>
          <w:szCs w:val="24"/>
          <w:lang w:val="en-US"/>
        </w:rPr>
        <w:t xml:space="preserve"> </w:t>
      </w:r>
      <w:r w:rsidR="006F252A">
        <w:rPr>
          <w:rFonts w:ascii="Calibri" w:eastAsia="Calibri" w:hAnsi="Calibri" w:cs="Calibri"/>
          <w:sz w:val="24"/>
          <w:szCs w:val="24"/>
          <w:lang w:val="en-US"/>
        </w:rPr>
        <w:t xml:space="preserve">more traditionally </w:t>
      </w:r>
      <w:r w:rsidR="00996D75">
        <w:rPr>
          <w:rFonts w:ascii="Calibri" w:eastAsia="Calibri" w:hAnsi="Calibri" w:cs="Calibri"/>
          <w:sz w:val="24"/>
          <w:szCs w:val="24"/>
          <w:lang w:val="en-US"/>
        </w:rPr>
        <w:t>masculine traits such as warrior-like aggression</w:t>
      </w:r>
      <w:r w:rsidR="00233AE0">
        <w:rPr>
          <w:rFonts w:ascii="Calibri" w:eastAsia="Calibri" w:hAnsi="Calibri" w:cs="Calibri"/>
          <w:sz w:val="24"/>
          <w:szCs w:val="24"/>
          <w:lang w:val="en-US"/>
        </w:rPr>
        <w:t>,</w:t>
      </w:r>
      <w:r w:rsidR="009206F5">
        <w:rPr>
          <w:rFonts w:ascii="Calibri" w:eastAsia="Calibri" w:hAnsi="Calibri" w:cs="Calibri"/>
          <w:sz w:val="24"/>
          <w:szCs w:val="24"/>
          <w:lang w:val="en-US"/>
        </w:rPr>
        <w:t xml:space="preserve"> where she </w:t>
      </w:r>
      <w:r w:rsidR="000C339B">
        <w:rPr>
          <w:rFonts w:ascii="Calibri" w:eastAsia="Calibri" w:hAnsi="Calibri" w:cs="Calibri"/>
          <w:sz w:val="24"/>
          <w:szCs w:val="24"/>
          <w:lang w:val="en-US"/>
        </w:rPr>
        <w:t xml:space="preserve">will </w:t>
      </w:r>
      <w:r w:rsidR="00A66CFC">
        <w:rPr>
          <w:rFonts w:ascii="Calibri" w:eastAsia="Calibri" w:hAnsi="Calibri" w:cs="Calibri"/>
          <w:sz w:val="24"/>
          <w:szCs w:val="24"/>
          <w:lang w:val="en-US"/>
        </w:rPr>
        <w:t>‘</w:t>
      </w:r>
      <w:r w:rsidR="00096A02">
        <w:rPr>
          <w:rFonts w:ascii="Calibri" w:eastAsia="Calibri" w:hAnsi="Calibri" w:cs="Calibri"/>
          <w:sz w:val="24"/>
          <w:szCs w:val="24"/>
          <w:lang w:val="en-US"/>
        </w:rPr>
        <w:t>smash’ and</w:t>
      </w:r>
      <w:r w:rsidR="00A66CFC">
        <w:rPr>
          <w:rFonts w:ascii="Calibri" w:eastAsia="Calibri" w:hAnsi="Calibri" w:cs="Calibri"/>
          <w:sz w:val="24"/>
          <w:szCs w:val="24"/>
          <w:lang w:val="en-US"/>
        </w:rPr>
        <w:t xml:space="preserve"> </w:t>
      </w:r>
      <w:r w:rsidR="000C339B">
        <w:rPr>
          <w:rFonts w:ascii="Calibri" w:eastAsia="Calibri" w:hAnsi="Calibri" w:cs="Calibri"/>
          <w:sz w:val="24"/>
          <w:szCs w:val="24"/>
          <w:lang w:val="en-US"/>
        </w:rPr>
        <w:t>‘shatter’</w:t>
      </w:r>
      <w:r w:rsidR="006D2724">
        <w:rPr>
          <w:rFonts w:ascii="Calibri" w:eastAsia="Calibri" w:hAnsi="Calibri" w:cs="Calibri"/>
          <w:sz w:val="24"/>
          <w:szCs w:val="24"/>
          <w:lang w:val="en-US"/>
        </w:rPr>
        <w:t xml:space="preserve"> </w:t>
      </w:r>
      <w:r w:rsidR="000C339B">
        <w:rPr>
          <w:rFonts w:ascii="Calibri" w:eastAsia="Calibri" w:hAnsi="Calibri" w:cs="Calibri"/>
          <w:sz w:val="24"/>
          <w:szCs w:val="24"/>
          <w:lang w:val="en-US"/>
        </w:rPr>
        <w:t xml:space="preserve">her way </w:t>
      </w:r>
      <w:r w:rsidR="00A66CFC">
        <w:rPr>
          <w:rFonts w:ascii="Calibri" w:eastAsia="Calibri" w:hAnsi="Calibri" w:cs="Calibri"/>
          <w:sz w:val="24"/>
          <w:szCs w:val="24"/>
          <w:lang w:val="en-US"/>
        </w:rPr>
        <w:t>into the underworld</w:t>
      </w:r>
      <w:r w:rsidR="006D2724">
        <w:rPr>
          <w:rFonts w:ascii="Calibri" w:eastAsia="Calibri" w:hAnsi="Calibri" w:cs="Calibri"/>
          <w:sz w:val="24"/>
          <w:szCs w:val="24"/>
          <w:lang w:val="en-US"/>
        </w:rPr>
        <w:t>.</w:t>
      </w:r>
      <w:r w:rsidR="006D2724">
        <w:rPr>
          <w:rStyle w:val="FootnoteReference"/>
          <w:rFonts w:ascii="Calibri" w:eastAsia="Calibri" w:hAnsi="Calibri" w:cs="Calibri"/>
          <w:sz w:val="24"/>
          <w:szCs w:val="24"/>
          <w:lang w:val="en-US"/>
        </w:rPr>
        <w:footnoteReference w:id="34"/>
      </w:r>
      <w:r w:rsidR="00DD11AC">
        <w:rPr>
          <w:rFonts w:ascii="Calibri" w:eastAsia="Calibri" w:hAnsi="Calibri" w:cs="Calibri"/>
          <w:sz w:val="24"/>
          <w:szCs w:val="24"/>
          <w:lang w:val="en-US"/>
        </w:rPr>
        <w:t xml:space="preserve"> </w:t>
      </w:r>
      <w:r w:rsidR="00A761C0">
        <w:rPr>
          <w:rFonts w:ascii="Calibri" w:eastAsia="Calibri" w:hAnsi="Calibri" w:cs="Calibri"/>
          <w:sz w:val="24"/>
          <w:szCs w:val="24"/>
          <w:lang w:val="en-US"/>
        </w:rPr>
        <w:t>Further,</w:t>
      </w:r>
      <w:r w:rsidR="00FF52C1">
        <w:rPr>
          <w:rFonts w:ascii="Calibri" w:eastAsia="Calibri" w:hAnsi="Calibri" w:cs="Calibri"/>
          <w:sz w:val="24"/>
          <w:szCs w:val="24"/>
          <w:lang w:val="en-US"/>
        </w:rPr>
        <w:t xml:space="preserve"> </w:t>
      </w:r>
      <w:r w:rsidR="00A761C0">
        <w:rPr>
          <w:rFonts w:ascii="Calibri" w:eastAsia="Calibri" w:hAnsi="Calibri" w:cs="Calibri"/>
          <w:sz w:val="24"/>
          <w:szCs w:val="24"/>
          <w:lang w:val="en-US"/>
        </w:rPr>
        <w:t xml:space="preserve">Inanna’s female </w:t>
      </w:r>
      <w:proofErr w:type="spellStart"/>
      <w:r w:rsidR="002F0347" w:rsidRPr="002F0347">
        <w:rPr>
          <w:rFonts w:ascii="Calibri" w:eastAsia="Calibri" w:hAnsi="Calibri" w:cs="Calibri"/>
          <w:i/>
          <w:iCs/>
          <w:sz w:val="24"/>
          <w:szCs w:val="24"/>
          <w:lang w:val="en-US"/>
        </w:rPr>
        <w:t>sukka</w:t>
      </w:r>
      <w:r w:rsidR="00791AD5">
        <w:rPr>
          <w:rFonts w:ascii="Calibri" w:eastAsia="Calibri" w:hAnsi="Calibri" w:cs="Calibri"/>
          <w:i/>
          <w:iCs/>
          <w:sz w:val="24"/>
          <w:szCs w:val="24"/>
          <w:lang w:val="en-US"/>
        </w:rPr>
        <w:t>l</w:t>
      </w:r>
      <w:proofErr w:type="spellEnd"/>
      <w:r w:rsidR="00791AD5">
        <w:rPr>
          <w:rFonts w:ascii="Calibri" w:eastAsia="Calibri" w:hAnsi="Calibri" w:cs="Calibri"/>
          <w:i/>
          <w:iCs/>
          <w:sz w:val="24"/>
          <w:szCs w:val="24"/>
          <w:lang w:val="en-US"/>
        </w:rPr>
        <w:t xml:space="preserve"> </w:t>
      </w:r>
      <w:r w:rsidR="00A42033">
        <w:rPr>
          <w:rFonts w:ascii="Calibri" w:eastAsia="Calibri" w:hAnsi="Calibri" w:cs="Calibri"/>
          <w:sz w:val="24"/>
          <w:szCs w:val="24"/>
          <w:lang w:val="en-US"/>
        </w:rPr>
        <w:t>Ninshubar</w:t>
      </w:r>
      <w:r w:rsidR="00791AD5">
        <w:rPr>
          <w:rFonts w:ascii="Calibri" w:eastAsia="Calibri" w:hAnsi="Calibri" w:cs="Calibri"/>
          <w:sz w:val="24"/>
          <w:szCs w:val="24"/>
          <w:lang w:val="en-US"/>
        </w:rPr>
        <w:t xml:space="preserve"> (the messenger who</w:t>
      </w:r>
      <w:r w:rsidR="00A42033">
        <w:rPr>
          <w:rFonts w:ascii="Calibri" w:eastAsia="Calibri" w:hAnsi="Calibri" w:cs="Calibri"/>
          <w:sz w:val="24"/>
          <w:szCs w:val="24"/>
          <w:lang w:val="en-US"/>
        </w:rPr>
        <w:t xml:space="preserve"> helps save her</w:t>
      </w:r>
      <w:r w:rsidR="00791AD5">
        <w:rPr>
          <w:rFonts w:ascii="Calibri" w:eastAsia="Calibri" w:hAnsi="Calibri" w:cs="Calibri"/>
          <w:sz w:val="24"/>
          <w:szCs w:val="24"/>
          <w:lang w:val="en-US"/>
        </w:rPr>
        <w:t>)</w:t>
      </w:r>
      <w:r w:rsidR="00A42033">
        <w:rPr>
          <w:rFonts w:ascii="Calibri" w:eastAsia="Calibri" w:hAnsi="Calibri" w:cs="Calibri"/>
          <w:sz w:val="24"/>
          <w:szCs w:val="24"/>
          <w:lang w:val="en-US"/>
        </w:rPr>
        <w:t xml:space="preserve"> returns as the male, Papsukkal,</w:t>
      </w:r>
      <w:r w:rsidR="00ED5DFF">
        <w:rPr>
          <w:rFonts w:ascii="Calibri" w:eastAsia="Calibri" w:hAnsi="Calibri" w:cs="Calibri"/>
          <w:sz w:val="24"/>
          <w:szCs w:val="24"/>
          <w:lang w:val="en-US"/>
        </w:rPr>
        <w:t xml:space="preserve"> in the later version</w:t>
      </w:r>
      <w:r w:rsidR="00FF52C1" w:rsidRPr="00DA45C0">
        <w:rPr>
          <w:rFonts w:ascii="Calibri" w:eastAsia="Calibri" w:hAnsi="Calibri" w:cs="Calibri"/>
          <w:sz w:val="24"/>
          <w:szCs w:val="24"/>
          <w:lang w:val="en-US"/>
        </w:rPr>
        <w:t>.</w:t>
      </w:r>
      <w:r w:rsidR="00C71AE6">
        <w:rPr>
          <w:rStyle w:val="FootnoteReference"/>
          <w:rFonts w:ascii="Calibri" w:eastAsia="Calibri" w:hAnsi="Calibri" w:cs="Calibri"/>
          <w:sz w:val="24"/>
          <w:szCs w:val="24"/>
          <w:lang w:val="en-US"/>
        </w:rPr>
        <w:footnoteReference w:id="35"/>
      </w:r>
      <w:r w:rsidR="00737554" w:rsidRPr="00DA45C0">
        <w:rPr>
          <w:rStyle w:val="FootnoteReference"/>
          <w:rFonts w:ascii="Calibri" w:eastAsia="Calibri" w:hAnsi="Calibri" w:cs="Calibri"/>
          <w:sz w:val="24"/>
          <w:szCs w:val="24"/>
          <w:lang w:val="en-US"/>
        </w:rPr>
        <w:t xml:space="preserve"> </w:t>
      </w:r>
      <w:r w:rsidR="00DA45C0">
        <w:rPr>
          <w:rFonts w:ascii="Calibri" w:eastAsia="Calibri" w:hAnsi="Calibri" w:cs="Calibri"/>
          <w:sz w:val="24"/>
          <w:szCs w:val="24"/>
          <w:lang w:val="en-US"/>
        </w:rPr>
        <w:t xml:space="preserve">Thus, in </w:t>
      </w:r>
      <w:r w:rsidR="00B01E5F">
        <w:rPr>
          <w:rFonts w:ascii="Calibri" w:eastAsia="Calibri" w:hAnsi="Calibri" w:cs="Calibri"/>
          <w:sz w:val="24"/>
          <w:szCs w:val="24"/>
          <w:lang w:val="en-US"/>
        </w:rPr>
        <w:t xml:space="preserve">the </w:t>
      </w:r>
      <w:r w:rsidR="00044B9D">
        <w:rPr>
          <w:rFonts w:ascii="Calibri" w:eastAsia="Calibri" w:hAnsi="Calibri" w:cs="Calibri"/>
          <w:sz w:val="24"/>
          <w:szCs w:val="24"/>
          <w:lang w:val="en-US"/>
        </w:rPr>
        <w:t xml:space="preserve">versions of the </w:t>
      </w:r>
      <w:r w:rsidR="00DA45C0">
        <w:rPr>
          <w:rFonts w:ascii="Calibri" w:eastAsia="Calibri" w:hAnsi="Calibri" w:cs="Calibri"/>
          <w:sz w:val="24"/>
          <w:szCs w:val="24"/>
          <w:lang w:val="en-US"/>
        </w:rPr>
        <w:t xml:space="preserve">myth of the </w:t>
      </w:r>
      <w:r w:rsidR="00044B9D">
        <w:rPr>
          <w:rFonts w:ascii="Calibri" w:eastAsia="Calibri" w:hAnsi="Calibri" w:cs="Calibri"/>
          <w:sz w:val="24"/>
          <w:szCs w:val="24"/>
          <w:lang w:val="en-US"/>
        </w:rPr>
        <w:t>descent of Inanna,</w:t>
      </w:r>
      <w:r w:rsidR="00B01E5F">
        <w:rPr>
          <w:rFonts w:ascii="Calibri" w:eastAsia="Calibri" w:hAnsi="Calibri" w:cs="Calibri"/>
          <w:sz w:val="24"/>
          <w:szCs w:val="24"/>
          <w:lang w:val="en-US"/>
        </w:rPr>
        <w:t xml:space="preserve"> it is possible to </w:t>
      </w:r>
      <w:r w:rsidR="00044B9D">
        <w:rPr>
          <w:rFonts w:ascii="Calibri" w:eastAsia="Calibri" w:hAnsi="Calibri" w:cs="Calibri"/>
          <w:sz w:val="24"/>
          <w:szCs w:val="24"/>
          <w:lang w:val="en-US"/>
        </w:rPr>
        <w:t xml:space="preserve">track the suppression of </w:t>
      </w:r>
      <w:r w:rsidR="00DA45C0">
        <w:rPr>
          <w:rFonts w:ascii="Calibri" w:eastAsia="Calibri" w:hAnsi="Calibri" w:cs="Calibri"/>
          <w:sz w:val="24"/>
          <w:szCs w:val="24"/>
          <w:lang w:val="en-US"/>
        </w:rPr>
        <w:t>women’s</w:t>
      </w:r>
      <w:r w:rsidR="009D29E3">
        <w:rPr>
          <w:rFonts w:ascii="Calibri" w:eastAsia="Calibri" w:hAnsi="Calibri" w:cs="Calibri"/>
          <w:sz w:val="24"/>
          <w:szCs w:val="24"/>
          <w:lang w:val="en-US"/>
        </w:rPr>
        <w:t xml:space="preserve"> power </w:t>
      </w:r>
      <w:r w:rsidR="00044B9D">
        <w:rPr>
          <w:rFonts w:ascii="Calibri" w:eastAsia="Calibri" w:hAnsi="Calibri" w:cs="Calibri"/>
          <w:sz w:val="24"/>
          <w:szCs w:val="24"/>
          <w:lang w:val="en-US"/>
        </w:rPr>
        <w:t>in</w:t>
      </w:r>
      <w:r w:rsidR="009D29E3">
        <w:rPr>
          <w:rFonts w:ascii="Calibri" w:eastAsia="Calibri" w:hAnsi="Calibri" w:cs="Calibri"/>
          <w:sz w:val="24"/>
          <w:szCs w:val="24"/>
          <w:lang w:val="en-US"/>
        </w:rPr>
        <w:t xml:space="preserve"> Sumerian culture</w:t>
      </w:r>
      <w:r w:rsidR="00740B7A">
        <w:rPr>
          <w:rFonts w:ascii="Calibri" w:eastAsia="Calibri" w:hAnsi="Calibri" w:cs="Calibri"/>
          <w:sz w:val="24"/>
          <w:szCs w:val="24"/>
          <w:lang w:val="en-US"/>
        </w:rPr>
        <w:t>.</w:t>
      </w:r>
    </w:p>
    <w:p w14:paraId="09F9FE8E" w14:textId="77777777" w:rsidR="00000E1E" w:rsidRDefault="00000E1E" w:rsidP="00DB56A3">
      <w:pPr>
        <w:pStyle w:val="NoSpacing"/>
        <w:rPr>
          <w:rFonts w:ascii="Calibri" w:eastAsia="Calibri" w:hAnsi="Calibri" w:cs="Calibri"/>
          <w:b/>
          <w:bCs/>
          <w:sz w:val="24"/>
          <w:szCs w:val="24"/>
          <w:lang w:val="en-US"/>
        </w:rPr>
      </w:pPr>
    </w:p>
    <w:p w14:paraId="6A20C354" w14:textId="4D928B62" w:rsidR="7E4ABEE2" w:rsidRDefault="00660C12" w:rsidP="00DB56A3">
      <w:pPr>
        <w:pStyle w:val="NoSpacing"/>
        <w:rPr>
          <w:rFonts w:ascii="Calibri" w:eastAsia="Calibri" w:hAnsi="Calibri" w:cs="Calibri"/>
          <w:sz w:val="24"/>
          <w:szCs w:val="24"/>
          <w:lang w:val="en-US"/>
        </w:rPr>
      </w:pPr>
      <w:r>
        <w:rPr>
          <w:rFonts w:ascii="Calibri" w:eastAsia="Calibri" w:hAnsi="Calibri" w:cs="Calibri"/>
          <w:b/>
          <w:bCs/>
          <w:sz w:val="24"/>
          <w:szCs w:val="24"/>
          <w:lang w:val="en-US"/>
        </w:rPr>
        <w:t>The r</w:t>
      </w:r>
      <w:r w:rsidR="00740B7A" w:rsidRPr="410C6C7B">
        <w:rPr>
          <w:rFonts w:ascii="Calibri" w:eastAsia="Calibri" w:hAnsi="Calibri" w:cs="Calibri"/>
          <w:b/>
          <w:bCs/>
          <w:sz w:val="24"/>
          <w:szCs w:val="24"/>
          <w:lang w:val="en-US"/>
        </w:rPr>
        <w:t>oles of women in Sumer</w:t>
      </w:r>
      <w:r w:rsidR="000A66C9">
        <w:rPr>
          <w:rFonts w:ascii="Calibri" w:eastAsia="Calibri" w:hAnsi="Calibri" w:cs="Calibri"/>
          <w:b/>
          <w:bCs/>
          <w:sz w:val="24"/>
          <w:szCs w:val="24"/>
          <w:lang w:val="en-US"/>
        </w:rPr>
        <w:t xml:space="preserve">ian </w:t>
      </w:r>
      <w:r w:rsidR="00740B7A" w:rsidRPr="410C6C7B">
        <w:rPr>
          <w:rFonts w:ascii="Calibri" w:eastAsia="Calibri" w:hAnsi="Calibri" w:cs="Calibri"/>
          <w:b/>
          <w:bCs/>
          <w:sz w:val="24"/>
          <w:szCs w:val="24"/>
          <w:lang w:val="en-US"/>
        </w:rPr>
        <w:t>society</w:t>
      </w:r>
    </w:p>
    <w:p w14:paraId="76D2FFF2" w14:textId="0676B7BE" w:rsidR="0043451C" w:rsidRDefault="00651B75" w:rsidP="00CF7438">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Campbell outlined </w:t>
      </w:r>
      <w:r w:rsidR="00B0013D">
        <w:rPr>
          <w:rFonts w:ascii="Calibri" w:eastAsia="Calibri" w:hAnsi="Calibri" w:cs="Calibri"/>
          <w:sz w:val="24"/>
          <w:szCs w:val="24"/>
          <w:lang w:val="en-US"/>
        </w:rPr>
        <w:t>‘four primary functions of mythology’</w:t>
      </w:r>
      <w:r w:rsidR="006249D4">
        <w:rPr>
          <w:rFonts w:ascii="Calibri" w:eastAsia="Calibri" w:hAnsi="Calibri" w:cs="Calibri"/>
          <w:sz w:val="24"/>
          <w:szCs w:val="24"/>
          <w:lang w:val="en-US"/>
        </w:rPr>
        <w:t>; t</w:t>
      </w:r>
      <w:r w:rsidR="00A262E2">
        <w:rPr>
          <w:rFonts w:ascii="Calibri" w:eastAsia="Calibri" w:hAnsi="Calibri" w:cs="Calibri"/>
          <w:sz w:val="24"/>
          <w:szCs w:val="24"/>
          <w:lang w:val="en-US"/>
        </w:rPr>
        <w:t xml:space="preserve">his argument </w:t>
      </w:r>
      <w:r w:rsidR="008950C9">
        <w:rPr>
          <w:rFonts w:ascii="Calibri" w:eastAsia="Calibri" w:hAnsi="Calibri" w:cs="Calibri"/>
          <w:sz w:val="24"/>
          <w:szCs w:val="24"/>
          <w:lang w:val="en-US"/>
        </w:rPr>
        <w:t>concerns</w:t>
      </w:r>
      <w:r w:rsidR="00385CA0">
        <w:rPr>
          <w:rFonts w:ascii="Calibri" w:eastAsia="Calibri" w:hAnsi="Calibri" w:cs="Calibri"/>
          <w:sz w:val="24"/>
          <w:szCs w:val="24"/>
          <w:lang w:val="en-US"/>
        </w:rPr>
        <w:t xml:space="preserve"> the </w:t>
      </w:r>
      <w:r w:rsidR="006249D4">
        <w:rPr>
          <w:rFonts w:ascii="Calibri" w:eastAsia="Calibri" w:hAnsi="Calibri" w:cs="Calibri"/>
          <w:sz w:val="24"/>
          <w:szCs w:val="24"/>
          <w:lang w:val="en-US"/>
        </w:rPr>
        <w:t>first</w:t>
      </w:r>
      <w:r w:rsidR="008950C9">
        <w:rPr>
          <w:rFonts w:ascii="Calibri" w:eastAsia="Calibri" w:hAnsi="Calibri" w:cs="Calibri"/>
          <w:sz w:val="24"/>
          <w:szCs w:val="24"/>
          <w:lang w:val="en-US"/>
        </w:rPr>
        <w:t xml:space="preserve"> being</w:t>
      </w:r>
      <w:r w:rsidR="00232211">
        <w:rPr>
          <w:rFonts w:ascii="Calibri" w:eastAsia="Calibri" w:hAnsi="Calibri" w:cs="Calibri"/>
          <w:sz w:val="24"/>
          <w:szCs w:val="24"/>
          <w:lang w:val="en-US"/>
        </w:rPr>
        <w:t xml:space="preserve"> </w:t>
      </w:r>
      <w:r w:rsidR="008950C9">
        <w:rPr>
          <w:rFonts w:ascii="Calibri" w:eastAsia="Calibri" w:hAnsi="Calibri" w:cs="Calibri"/>
          <w:sz w:val="24"/>
          <w:szCs w:val="24"/>
          <w:lang w:val="en-US"/>
        </w:rPr>
        <w:t xml:space="preserve">the </w:t>
      </w:r>
      <w:r w:rsidR="00816E2D">
        <w:rPr>
          <w:rFonts w:ascii="Calibri" w:eastAsia="Calibri" w:hAnsi="Calibri" w:cs="Calibri"/>
          <w:sz w:val="24"/>
          <w:szCs w:val="24"/>
          <w:lang w:val="en-US"/>
        </w:rPr>
        <w:t>‘sociological</w:t>
      </w:r>
      <w:r w:rsidR="00825389">
        <w:rPr>
          <w:rFonts w:ascii="Calibri" w:eastAsia="Calibri" w:hAnsi="Calibri" w:cs="Calibri"/>
          <w:sz w:val="24"/>
          <w:szCs w:val="24"/>
          <w:lang w:val="en-US"/>
        </w:rPr>
        <w:t xml:space="preserve"> that integrates the individual </w:t>
      </w:r>
      <w:r w:rsidR="006249D4">
        <w:rPr>
          <w:rFonts w:ascii="Calibri" w:eastAsia="Calibri" w:hAnsi="Calibri" w:cs="Calibri"/>
          <w:sz w:val="24"/>
          <w:szCs w:val="24"/>
          <w:lang w:val="en-US"/>
        </w:rPr>
        <w:t>with the social order’.</w:t>
      </w:r>
      <w:r w:rsidR="00B0013D">
        <w:rPr>
          <w:rStyle w:val="FootnoteReference"/>
          <w:rFonts w:ascii="Calibri" w:eastAsia="Calibri" w:hAnsi="Calibri" w:cs="Calibri"/>
          <w:sz w:val="24"/>
          <w:szCs w:val="24"/>
          <w:lang w:val="en-US"/>
        </w:rPr>
        <w:footnoteReference w:id="36"/>
      </w:r>
      <w:r w:rsidR="00A262E2">
        <w:rPr>
          <w:rFonts w:ascii="Calibri" w:eastAsia="Calibri" w:hAnsi="Calibri" w:cs="Calibri"/>
          <w:sz w:val="24"/>
          <w:szCs w:val="24"/>
          <w:lang w:val="en-US"/>
        </w:rPr>
        <w:t xml:space="preserve"> </w:t>
      </w:r>
      <w:r w:rsidR="00B25901">
        <w:rPr>
          <w:rFonts w:ascii="Calibri" w:eastAsia="Calibri" w:hAnsi="Calibri" w:cs="Calibri"/>
          <w:sz w:val="24"/>
          <w:szCs w:val="24"/>
          <w:lang w:val="en-US"/>
        </w:rPr>
        <w:t xml:space="preserve">To explore </w:t>
      </w:r>
      <w:r w:rsidR="00C15FDC">
        <w:rPr>
          <w:rFonts w:ascii="Calibri" w:eastAsia="Calibri" w:hAnsi="Calibri" w:cs="Calibri"/>
          <w:sz w:val="24"/>
          <w:szCs w:val="24"/>
          <w:lang w:val="en-US"/>
        </w:rPr>
        <w:t xml:space="preserve">how the myth reinforced gender </w:t>
      </w:r>
      <w:r w:rsidR="00445392">
        <w:rPr>
          <w:rFonts w:ascii="Calibri" w:eastAsia="Calibri" w:hAnsi="Calibri" w:cs="Calibri"/>
          <w:sz w:val="24"/>
          <w:szCs w:val="24"/>
          <w:lang w:val="en-US"/>
        </w:rPr>
        <w:t>norms</w:t>
      </w:r>
      <w:r w:rsidR="00F75362">
        <w:rPr>
          <w:rFonts w:ascii="Calibri" w:eastAsia="Calibri" w:hAnsi="Calibri" w:cs="Calibri"/>
          <w:sz w:val="24"/>
          <w:szCs w:val="24"/>
          <w:lang w:val="en-US"/>
        </w:rPr>
        <w:t>,</w:t>
      </w:r>
      <w:r w:rsidR="006B5677" w:rsidRPr="006B5677">
        <w:rPr>
          <w:rFonts w:ascii="Calibri" w:eastAsia="Calibri" w:hAnsi="Calibri" w:cs="Calibri"/>
          <w:sz w:val="24"/>
          <w:szCs w:val="24"/>
          <w:lang w:val="en-US"/>
        </w:rPr>
        <w:t xml:space="preserve"> </w:t>
      </w:r>
      <w:r w:rsidR="00414AB9">
        <w:rPr>
          <w:rFonts w:ascii="Calibri" w:eastAsia="Calibri" w:hAnsi="Calibri" w:cs="Calibri"/>
          <w:sz w:val="24"/>
          <w:szCs w:val="24"/>
          <w:lang w:val="en-US"/>
        </w:rPr>
        <w:t>looking</w:t>
      </w:r>
      <w:r w:rsidR="006B5677" w:rsidRPr="006B5677">
        <w:rPr>
          <w:rFonts w:ascii="Calibri" w:eastAsia="Calibri" w:hAnsi="Calibri" w:cs="Calibri"/>
          <w:sz w:val="24"/>
          <w:szCs w:val="24"/>
          <w:lang w:val="en-US"/>
        </w:rPr>
        <w:t xml:space="preserve"> at</w:t>
      </w:r>
      <w:r w:rsidR="00284FC4">
        <w:rPr>
          <w:rFonts w:ascii="Calibri" w:eastAsia="Calibri" w:hAnsi="Calibri" w:cs="Calibri"/>
          <w:sz w:val="24"/>
          <w:szCs w:val="24"/>
          <w:lang w:val="en-US"/>
        </w:rPr>
        <w:t xml:space="preserve"> </w:t>
      </w:r>
      <w:r w:rsidR="006B5677" w:rsidRPr="006B5677">
        <w:rPr>
          <w:rFonts w:ascii="Calibri" w:eastAsia="Calibri" w:hAnsi="Calibri" w:cs="Calibri"/>
          <w:sz w:val="24"/>
          <w:szCs w:val="24"/>
          <w:lang w:val="en-US"/>
        </w:rPr>
        <w:t>women</w:t>
      </w:r>
      <w:r w:rsidR="00284FC4">
        <w:rPr>
          <w:rFonts w:ascii="Calibri" w:eastAsia="Calibri" w:hAnsi="Calibri" w:cs="Calibri"/>
          <w:sz w:val="24"/>
          <w:szCs w:val="24"/>
          <w:lang w:val="en-US"/>
        </w:rPr>
        <w:t>’s roles</w:t>
      </w:r>
      <w:r w:rsidR="006B5677" w:rsidRPr="006B5677">
        <w:rPr>
          <w:rFonts w:ascii="Calibri" w:eastAsia="Calibri" w:hAnsi="Calibri" w:cs="Calibri"/>
          <w:sz w:val="24"/>
          <w:szCs w:val="24"/>
          <w:lang w:val="en-US"/>
        </w:rPr>
        <w:t xml:space="preserve"> in society </w:t>
      </w:r>
      <w:r w:rsidR="00E66685">
        <w:rPr>
          <w:rFonts w:ascii="Calibri" w:eastAsia="Calibri" w:hAnsi="Calibri" w:cs="Calibri"/>
          <w:sz w:val="24"/>
          <w:szCs w:val="24"/>
          <w:lang w:val="en-US"/>
        </w:rPr>
        <w:t xml:space="preserve">when </w:t>
      </w:r>
      <w:r w:rsidR="006B5677" w:rsidRPr="006B5677">
        <w:rPr>
          <w:rFonts w:ascii="Calibri" w:eastAsia="Calibri" w:hAnsi="Calibri" w:cs="Calibri"/>
          <w:sz w:val="24"/>
          <w:szCs w:val="24"/>
          <w:lang w:val="en-US"/>
        </w:rPr>
        <w:t>the Sumerian tablets were created</w:t>
      </w:r>
      <w:r w:rsidR="00414AB9">
        <w:rPr>
          <w:rFonts w:ascii="Calibri" w:eastAsia="Calibri" w:hAnsi="Calibri" w:cs="Calibri"/>
          <w:sz w:val="24"/>
          <w:szCs w:val="24"/>
          <w:lang w:val="en-US"/>
        </w:rPr>
        <w:t xml:space="preserve"> is crucial</w:t>
      </w:r>
      <w:r w:rsidR="00D1248E">
        <w:rPr>
          <w:rFonts w:ascii="Calibri" w:eastAsia="Calibri" w:hAnsi="Calibri" w:cs="Calibri"/>
          <w:sz w:val="24"/>
          <w:szCs w:val="24"/>
          <w:lang w:val="en-US"/>
        </w:rPr>
        <w:t xml:space="preserve">. </w:t>
      </w:r>
      <w:r w:rsidR="001D1BC0">
        <w:rPr>
          <w:rFonts w:ascii="Calibri" w:eastAsia="Calibri" w:hAnsi="Calibri" w:cs="Calibri"/>
          <w:sz w:val="24"/>
          <w:szCs w:val="24"/>
          <w:lang w:val="en-US"/>
        </w:rPr>
        <w:t>S</w:t>
      </w:r>
      <w:r w:rsidR="00F671EF">
        <w:rPr>
          <w:rFonts w:ascii="Calibri" w:eastAsia="Calibri" w:hAnsi="Calibri" w:cs="Calibri"/>
          <w:sz w:val="24"/>
          <w:szCs w:val="24"/>
          <w:lang w:val="en-US"/>
        </w:rPr>
        <w:t>imilarly</w:t>
      </w:r>
      <w:r w:rsidR="001D1BC0">
        <w:rPr>
          <w:rFonts w:ascii="Calibri" w:eastAsia="Calibri" w:hAnsi="Calibri" w:cs="Calibri"/>
          <w:sz w:val="24"/>
          <w:szCs w:val="24"/>
          <w:lang w:val="en-US"/>
        </w:rPr>
        <w:t xml:space="preserve"> to </w:t>
      </w:r>
      <w:r w:rsidR="00F671EF">
        <w:rPr>
          <w:rFonts w:ascii="Calibri" w:eastAsia="Calibri" w:hAnsi="Calibri" w:cs="Calibri"/>
          <w:sz w:val="24"/>
          <w:szCs w:val="24"/>
          <w:lang w:val="en-US"/>
        </w:rPr>
        <w:t xml:space="preserve">our own </w:t>
      </w:r>
      <w:r w:rsidR="003A1085">
        <w:rPr>
          <w:rFonts w:ascii="Calibri" w:eastAsia="Calibri" w:hAnsi="Calibri" w:cs="Calibri"/>
          <w:sz w:val="24"/>
          <w:szCs w:val="24"/>
          <w:lang w:val="en-US"/>
        </w:rPr>
        <w:t>Western</w:t>
      </w:r>
      <w:r w:rsidR="00BA2B6C">
        <w:rPr>
          <w:rFonts w:ascii="Calibri" w:eastAsia="Calibri" w:hAnsi="Calibri" w:cs="Calibri"/>
          <w:sz w:val="24"/>
          <w:szCs w:val="24"/>
          <w:lang w:val="en-US"/>
        </w:rPr>
        <w:t xml:space="preserve"> (</w:t>
      </w:r>
      <w:r w:rsidR="003A1085">
        <w:rPr>
          <w:rFonts w:ascii="Calibri" w:eastAsia="Calibri" w:hAnsi="Calibri" w:cs="Calibri"/>
          <w:sz w:val="24"/>
          <w:szCs w:val="24"/>
          <w:lang w:val="en-US"/>
        </w:rPr>
        <w:t>and</w:t>
      </w:r>
      <w:r w:rsidR="00F671EF">
        <w:rPr>
          <w:rFonts w:ascii="Calibri" w:eastAsia="Calibri" w:hAnsi="Calibri" w:cs="Calibri"/>
          <w:sz w:val="24"/>
          <w:szCs w:val="24"/>
          <w:lang w:val="en-US"/>
        </w:rPr>
        <w:t xml:space="preserve"> conservative</w:t>
      </w:r>
      <w:r w:rsidR="00BA2B6C">
        <w:rPr>
          <w:rFonts w:ascii="Calibri" w:eastAsia="Calibri" w:hAnsi="Calibri" w:cs="Calibri"/>
          <w:sz w:val="24"/>
          <w:szCs w:val="24"/>
          <w:lang w:val="en-US"/>
        </w:rPr>
        <w:t>)</w:t>
      </w:r>
      <w:r w:rsidR="001D1BC0">
        <w:rPr>
          <w:rFonts w:ascii="Calibri" w:eastAsia="Calibri" w:hAnsi="Calibri" w:cs="Calibri"/>
          <w:sz w:val="24"/>
          <w:szCs w:val="24"/>
          <w:lang w:val="en-US"/>
        </w:rPr>
        <w:t xml:space="preserve"> </w:t>
      </w:r>
      <w:r w:rsidR="00F671EF">
        <w:rPr>
          <w:rFonts w:ascii="Calibri" w:eastAsia="Calibri" w:hAnsi="Calibri" w:cs="Calibri"/>
          <w:sz w:val="24"/>
          <w:szCs w:val="24"/>
          <w:lang w:val="en-US"/>
        </w:rPr>
        <w:lastRenderedPageBreak/>
        <w:t xml:space="preserve">culture, the </w:t>
      </w:r>
      <w:r w:rsidR="00BA2B6C">
        <w:rPr>
          <w:rFonts w:ascii="Calibri" w:eastAsia="Calibri" w:hAnsi="Calibri" w:cs="Calibri"/>
          <w:sz w:val="24"/>
          <w:szCs w:val="24"/>
          <w:lang w:val="en-US"/>
        </w:rPr>
        <w:t>family was the basic unit of Sumerian society</w:t>
      </w:r>
      <w:r w:rsidR="00E7702E">
        <w:rPr>
          <w:rFonts w:ascii="Calibri" w:eastAsia="Calibri" w:hAnsi="Calibri" w:cs="Calibri"/>
          <w:sz w:val="24"/>
          <w:szCs w:val="24"/>
          <w:lang w:val="en-US"/>
        </w:rPr>
        <w:t>.</w:t>
      </w:r>
      <w:r w:rsidR="004E4494">
        <w:rPr>
          <w:rFonts w:ascii="Calibri" w:eastAsia="Calibri" w:hAnsi="Calibri" w:cs="Calibri"/>
          <w:sz w:val="24"/>
          <w:szCs w:val="24"/>
          <w:lang w:val="en-US"/>
        </w:rPr>
        <w:t xml:space="preserve"> </w:t>
      </w:r>
      <w:r w:rsidR="00E7702E">
        <w:rPr>
          <w:rFonts w:ascii="Calibri" w:eastAsia="Calibri" w:hAnsi="Calibri" w:cs="Calibri"/>
          <w:sz w:val="24"/>
          <w:szCs w:val="24"/>
          <w:lang w:val="en-US"/>
        </w:rPr>
        <w:t>M</w:t>
      </w:r>
      <w:r w:rsidR="00FA1C8D">
        <w:rPr>
          <w:rFonts w:ascii="Calibri" w:eastAsia="Calibri" w:hAnsi="Calibri" w:cs="Calibri"/>
          <w:sz w:val="24"/>
          <w:szCs w:val="24"/>
          <w:lang w:val="en-US"/>
        </w:rPr>
        <w:t xml:space="preserve">arriage was </w:t>
      </w:r>
      <w:r w:rsidR="008E383A">
        <w:rPr>
          <w:rFonts w:ascii="Calibri" w:eastAsia="Calibri" w:hAnsi="Calibri" w:cs="Calibri"/>
          <w:sz w:val="24"/>
          <w:szCs w:val="24"/>
          <w:lang w:val="en-US"/>
        </w:rPr>
        <w:t xml:space="preserve">a </w:t>
      </w:r>
      <w:r w:rsidR="00E15730">
        <w:rPr>
          <w:rFonts w:ascii="Calibri" w:eastAsia="Calibri" w:hAnsi="Calibri" w:cs="Calibri"/>
          <w:sz w:val="24"/>
          <w:szCs w:val="24"/>
          <w:lang w:val="en-US"/>
        </w:rPr>
        <w:t xml:space="preserve">transaction </w:t>
      </w:r>
      <w:r w:rsidR="00FA1C8D">
        <w:rPr>
          <w:rFonts w:ascii="Calibri" w:eastAsia="Calibri" w:hAnsi="Calibri" w:cs="Calibri"/>
          <w:sz w:val="24"/>
          <w:szCs w:val="24"/>
          <w:lang w:val="en-US"/>
        </w:rPr>
        <w:t>arranged by the fathers of the bride and groo</w:t>
      </w:r>
      <w:r w:rsidR="008F6C49">
        <w:rPr>
          <w:rFonts w:ascii="Calibri" w:eastAsia="Calibri" w:hAnsi="Calibri" w:cs="Calibri"/>
          <w:sz w:val="24"/>
          <w:szCs w:val="24"/>
          <w:lang w:val="en-US"/>
        </w:rPr>
        <w:t>m</w:t>
      </w:r>
      <w:r w:rsidR="0034692F">
        <w:rPr>
          <w:rFonts w:ascii="Calibri" w:eastAsia="Calibri" w:hAnsi="Calibri" w:cs="Calibri"/>
          <w:sz w:val="24"/>
          <w:szCs w:val="24"/>
          <w:lang w:val="en-US"/>
        </w:rPr>
        <w:t>,</w:t>
      </w:r>
      <w:r w:rsidR="008F6C49">
        <w:rPr>
          <w:rFonts w:ascii="Calibri" w:eastAsia="Calibri" w:hAnsi="Calibri" w:cs="Calibri"/>
          <w:sz w:val="24"/>
          <w:szCs w:val="24"/>
          <w:lang w:val="en-US"/>
        </w:rPr>
        <w:t xml:space="preserve"> and w</w:t>
      </w:r>
      <w:r w:rsidR="002E12C4">
        <w:rPr>
          <w:rFonts w:ascii="Calibri" w:eastAsia="Calibri" w:hAnsi="Calibri" w:cs="Calibri"/>
          <w:sz w:val="24"/>
          <w:szCs w:val="24"/>
          <w:lang w:val="en-US"/>
        </w:rPr>
        <w:t>omen fitted in</w:t>
      </w:r>
      <w:r w:rsidR="008F6C49">
        <w:rPr>
          <w:rFonts w:ascii="Calibri" w:eastAsia="Calibri" w:hAnsi="Calibri" w:cs="Calibri"/>
          <w:sz w:val="24"/>
          <w:szCs w:val="24"/>
          <w:lang w:val="en-US"/>
        </w:rPr>
        <w:t>to</w:t>
      </w:r>
      <w:r w:rsidR="002E12C4">
        <w:rPr>
          <w:rFonts w:ascii="Calibri" w:eastAsia="Calibri" w:hAnsi="Calibri" w:cs="Calibri"/>
          <w:sz w:val="24"/>
          <w:szCs w:val="24"/>
          <w:lang w:val="en-US"/>
        </w:rPr>
        <w:t xml:space="preserve"> one of three levels </w:t>
      </w:r>
      <w:r w:rsidR="008F6C49">
        <w:rPr>
          <w:rFonts w:ascii="Calibri" w:eastAsia="Calibri" w:hAnsi="Calibri" w:cs="Calibri"/>
          <w:sz w:val="24"/>
          <w:szCs w:val="24"/>
          <w:lang w:val="en-US"/>
        </w:rPr>
        <w:t xml:space="preserve">of society </w:t>
      </w:r>
      <w:r w:rsidR="002E12C4">
        <w:rPr>
          <w:rFonts w:ascii="Calibri" w:eastAsia="Calibri" w:hAnsi="Calibri" w:cs="Calibri"/>
          <w:sz w:val="24"/>
          <w:szCs w:val="24"/>
          <w:lang w:val="en-US"/>
        </w:rPr>
        <w:t xml:space="preserve">– </w:t>
      </w:r>
      <w:r w:rsidR="003B6FC7">
        <w:rPr>
          <w:rFonts w:ascii="Calibri" w:eastAsia="Calibri" w:hAnsi="Calibri" w:cs="Calibri"/>
          <w:sz w:val="24"/>
          <w:szCs w:val="24"/>
          <w:lang w:val="en-US"/>
        </w:rPr>
        <w:t xml:space="preserve">the </w:t>
      </w:r>
      <w:r w:rsidR="002E12C4">
        <w:rPr>
          <w:rFonts w:ascii="Calibri" w:eastAsia="Calibri" w:hAnsi="Calibri" w:cs="Calibri"/>
          <w:sz w:val="24"/>
          <w:szCs w:val="24"/>
          <w:lang w:val="en-US"/>
        </w:rPr>
        <w:t xml:space="preserve">elite </w:t>
      </w:r>
      <w:r w:rsidR="00D85984">
        <w:rPr>
          <w:rFonts w:ascii="Calibri" w:eastAsia="Calibri" w:hAnsi="Calibri" w:cs="Calibri"/>
          <w:sz w:val="24"/>
          <w:szCs w:val="24"/>
          <w:lang w:val="en-US"/>
        </w:rPr>
        <w:t xml:space="preserve">(upper class) </w:t>
      </w:r>
      <w:r w:rsidR="002F0A97">
        <w:rPr>
          <w:rFonts w:ascii="Calibri" w:eastAsia="Calibri" w:hAnsi="Calibri" w:cs="Calibri"/>
          <w:sz w:val="24"/>
          <w:szCs w:val="24"/>
          <w:lang w:val="en-US"/>
        </w:rPr>
        <w:t xml:space="preserve">were </w:t>
      </w:r>
      <w:r w:rsidR="00901B09">
        <w:rPr>
          <w:rFonts w:ascii="Calibri" w:eastAsia="Calibri" w:hAnsi="Calibri" w:cs="Calibri"/>
          <w:sz w:val="24"/>
          <w:szCs w:val="24"/>
          <w:lang w:val="en-US"/>
        </w:rPr>
        <w:t>either</w:t>
      </w:r>
      <w:r w:rsidR="00752E1B">
        <w:rPr>
          <w:rFonts w:ascii="Calibri" w:eastAsia="Calibri" w:hAnsi="Calibri" w:cs="Calibri"/>
          <w:sz w:val="24"/>
          <w:szCs w:val="24"/>
          <w:lang w:val="en-US"/>
        </w:rPr>
        <w:t xml:space="preserve"> priestesses</w:t>
      </w:r>
      <w:r w:rsidR="00901B09">
        <w:rPr>
          <w:rFonts w:ascii="Calibri" w:eastAsia="Calibri" w:hAnsi="Calibri" w:cs="Calibri"/>
          <w:sz w:val="24"/>
          <w:szCs w:val="24"/>
          <w:lang w:val="en-US"/>
        </w:rPr>
        <w:t xml:space="preserve"> or women</w:t>
      </w:r>
      <w:r w:rsidR="00973656">
        <w:rPr>
          <w:rFonts w:ascii="Calibri" w:eastAsia="Calibri" w:hAnsi="Calibri" w:cs="Calibri"/>
          <w:sz w:val="24"/>
          <w:szCs w:val="24"/>
          <w:lang w:val="en-US"/>
        </w:rPr>
        <w:t xml:space="preserve"> who owned</w:t>
      </w:r>
      <w:r w:rsidR="00752E1B">
        <w:rPr>
          <w:rFonts w:ascii="Calibri" w:eastAsia="Calibri" w:hAnsi="Calibri" w:cs="Calibri"/>
          <w:sz w:val="24"/>
          <w:szCs w:val="24"/>
          <w:lang w:val="en-US"/>
        </w:rPr>
        <w:t xml:space="preserve"> land </w:t>
      </w:r>
      <w:r w:rsidR="00060716">
        <w:rPr>
          <w:rFonts w:ascii="Calibri" w:eastAsia="Calibri" w:hAnsi="Calibri" w:cs="Calibri"/>
          <w:sz w:val="24"/>
          <w:szCs w:val="24"/>
          <w:lang w:val="en-US"/>
        </w:rPr>
        <w:t>or</w:t>
      </w:r>
      <w:r w:rsidR="00752E1B">
        <w:rPr>
          <w:rFonts w:ascii="Calibri" w:eastAsia="Calibri" w:hAnsi="Calibri" w:cs="Calibri"/>
          <w:sz w:val="24"/>
          <w:szCs w:val="24"/>
          <w:lang w:val="en-US"/>
        </w:rPr>
        <w:t xml:space="preserve"> business</w:t>
      </w:r>
      <w:r w:rsidR="00973656">
        <w:rPr>
          <w:rFonts w:ascii="Calibri" w:eastAsia="Calibri" w:hAnsi="Calibri" w:cs="Calibri"/>
          <w:sz w:val="24"/>
          <w:szCs w:val="24"/>
          <w:lang w:val="en-US"/>
        </w:rPr>
        <w:t>es</w:t>
      </w:r>
      <w:r w:rsidR="00D85984">
        <w:rPr>
          <w:rFonts w:ascii="Calibri" w:eastAsia="Calibri" w:hAnsi="Calibri" w:cs="Calibri"/>
          <w:sz w:val="24"/>
          <w:szCs w:val="24"/>
          <w:lang w:val="en-US"/>
        </w:rPr>
        <w:t>; the free</w:t>
      </w:r>
      <w:r w:rsidR="00AA670C">
        <w:rPr>
          <w:rFonts w:ascii="Calibri" w:eastAsia="Calibri" w:hAnsi="Calibri" w:cs="Calibri"/>
          <w:sz w:val="24"/>
          <w:szCs w:val="24"/>
          <w:lang w:val="en-US"/>
        </w:rPr>
        <w:t xml:space="preserve"> </w:t>
      </w:r>
      <w:r w:rsidR="00D85984">
        <w:rPr>
          <w:rFonts w:ascii="Calibri" w:eastAsia="Calibri" w:hAnsi="Calibri" w:cs="Calibri"/>
          <w:sz w:val="24"/>
          <w:szCs w:val="24"/>
          <w:lang w:val="en-US"/>
        </w:rPr>
        <w:t>(middle</w:t>
      </w:r>
      <w:r w:rsidR="00B32FB5">
        <w:rPr>
          <w:rFonts w:ascii="Calibri" w:eastAsia="Calibri" w:hAnsi="Calibri" w:cs="Calibri"/>
          <w:sz w:val="24"/>
          <w:szCs w:val="24"/>
          <w:lang w:val="en-US"/>
        </w:rPr>
        <w:t>-</w:t>
      </w:r>
      <w:r w:rsidR="00D85984">
        <w:rPr>
          <w:rFonts w:ascii="Calibri" w:eastAsia="Calibri" w:hAnsi="Calibri" w:cs="Calibri"/>
          <w:sz w:val="24"/>
          <w:szCs w:val="24"/>
          <w:lang w:val="en-US"/>
        </w:rPr>
        <w:t>class)</w:t>
      </w:r>
      <w:r w:rsidR="00973139">
        <w:rPr>
          <w:rFonts w:ascii="Calibri" w:eastAsia="Calibri" w:hAnsi="Calibri" w:cs="Calibri"/>
          <w:sz w:val="24"/>
          <w:szCs w:val="24"/>
          <w:lang w:val="en-US"/>
        </w:rPr>
        <w:t xml:space="preserve"> </w:t>
      </w:r>
      <w:r w:rsidR="00236CC4">
        <w:rPr>
          <w:rFonts w:ascii="Calibri" w:eastAsia="Calibri" w:hAnsi="Calibri" w:cs="Calibri"/>
          <w:sz w:val="24"/>
          <w:szCs w:val="24"/>
          <w:lang w:val="en-US"/>
        </w:rPr>
        <w:t xml:space="preserve">were </w:t>
      </w:r>
      <w:r w:rsidR="00973139">
        <w:rPr>
          <w:rFonts w:ascii="Calibri" w:eastAsia="Calibri" w:hAnsi="Calibri" w:cs="Calibri"/>
          <w:sz w:val="24"/>
          <w:szCs w:val="24"/>
          <w:lang w:val="en-US"/>
        </w:rPr>
        <w:t xml:space="preserve">mothers, </w:t>
      </w:r>
      <w:r w:rsidR="00070A3C">
        <w:rPr>
          <w:rFonts w:ascii="Calibri" w:eastAsia="Calibri" w:hAnsi="Calibri" w:cs="Calibri"/>
          <w:sz w:val="24"/>
          <w:szCs w:val="24"/>
          <w:lang w:val="en-US"/>
        </w:rPr>
        <w:t>homemakers</w:t>
      </w:r>
      <w:r w:rsidR="00973139">
        <w:rPr>
          <w:rFonts w:ascii="Calibri" w:eastAsia="Calibri" w:hAnsi="Calibri" w:cs="Calibri"/>
          <w:sz w:val="24"/>
          <w:szCs w:val="24"/>
          <w:lang w:val="en-US"/>
        </w:rPr>
        <w:t xml:space="preserve"> </w:t>
      </w:r>
      <w:r w:rsidR="00F77AED">
        <w:rPr>
          <w:rFonts w:ascii="Calibri" w:eastAsia="Calibri" w:hAnsi="Calibri" w:cs="Calibri"/>
          <w:sz w:val="24"/>
          <w:szCs w:val="24"/>
          <w:lang w:val="en-US"/>
        </w:rPr>
        <w:t>or sex workers</w:t>
      </w:r>
      <w:r w:rsidR="00973139">
        <w:rPr>
          <w:rFonts w:ascii="Calibri" w:eastAsia="Calibri" w:hAnsi="Calibri" w:cs="Calibri"/>
          <w:sz w:val="24"/>
          <w:szCs w:val="24"/>
          <w:lang w:val="en-US"/>
        </w:rPr>
        <w:t xml:space="preserve"> and </w:t>
      </w:r>
      <w:r w:rsidR="000E4F31">
        <w:rPr>
          <w:rFonts w:ascii="Calibri" w:eastAsia="Calibri" w:hAnsi="Calibri" w:cs="Calibri"/>
          <w:sz w:val="24"/>
          <w:szCs w:val="24"/>
          <w:lang w:val="en-US"/>
        </w:rPr>
        <w:t>lastly,</w:t>
      </w:r>
      <w:r w:rsidR="00236CC4">
        <w:rPr>
          <w:rFonts w:ascii="Calibri" w:eastAsia="Calibri" w:hAnsi="Calibri" w:cs="Calibri"/>
          <w:sz w:val="24"/>
          <w:szCs w:val="24"/>
          <w:lang w:val="en-US"/>
        </w:rPr>
        <w:t xml:space="preserve"> </w:t>
      </w:r>
      <w:r w:rsidR="00070A3C">
        <w:rPr>
          <w:rFonts w:ascii="Calibri" w:eastAsia="Calibri" w:hAnsi="Calibri" w:cs="Calibri"/>
          <w:sz w:val="24"/>
          <w:szCs w:val="24"/>
          <w:lang w:val="en-US"/>
        </w:rPr>
        <w:t>enslaved people</w:t>
      </w:r>
      <w:r w:rsidR="00973139">
        <w:rPr>
          <w:rFonts w:ascii="Calibri" w:eastAsia="Calibri" w:hAnsi="Calibri" w:cs="Calibri"/>
          <w:sz w:val="24"/>
          <w:szCs w:val="24"/>
          <w:lang w:val="en-US"/>
        </w:rPr>
        <w:t xml:space="preserve"> </w:t>
      </w:r>
      <w:r w:rsidR="00494448">
        <w:rPr>
          <w:rFonts w:ascii="Calibri" w:eastAsia="Calibri" w:hAnsi="Calibri" w:cs="Calibri"/>
          <w:sz w:val="24"/>
          <w:szCs w:val="24"/>
          <w:lang w:val="en-US"/>
        </w:rPr>
        <w:t>constitut</w:t>
      </w:r>
      <w:r w:rsidR="002F0A97">
        <w:rPr>
          <w:rFonts w:ascii="Calibri" w:eastAsia="Calibri" w:hAnsi="Calibri" w:cs="Calibri"/>
          <w:sz w:val="24"/>
          <w:szCs w:val="24"/>
          <w:lang w:val="en-US"/>
        </w:rPr>
        <w:t>ed</w:t>
      </w:r>
      <w:r w:rsidR="00494448">
        <w:rPr>
          <w:rFonts w:ascii="Calibri" w:eastAsia="Calibri" w:hAnsi="Calibri" w:cs="Calibri"/>
          <w:sz w:val="24"/>
          <w:szCs w:val="24"/>
          <w:lang w:val="en-US"/>
        </w:rPr>
        <w:t xml:space="preserve"> the lowe</w:t>
      </w:r>
      <w:r w:rsidR="002F0A97">
        <w:rPr>
          <w:rFonts w:ascii="Calibri" w:eastAsia="Calibri" w:hAnsi="Calibri" w:cs="Calibri"/>
          <w:sz w:val="24"/>
          <w:szCs w:val="24"/>
          <w:lang w:val="en-US"/>
        </w:rPr>
        <w:t>st</w:t>
      </w:r>
      <w:r w:rsidR="00494448">
        <w:rPr>
          <w:rFonts w:ascii="Calibri" w:eastAsia="Calibri" w:hAnsi="Calibri" w:cs="Calibri"/>
          <w:sz w:val="24"/>
          <w:szCs w:val="24"/>
          <w:lang w:val="en-US"/>
        </w:rPr>
        <w:t xml:space="preserve"> rank.</w:t>
      </w:r>
      <w:r w:rsidR="004033B3" w:rsidRPr="004033B3">
        <w:rPr>
          <w:rStyle w:val="FootnoteReference"/>
          <w:rFonts w:ascii="Calibri" w:eastAsia="Calibri" w:hAnsi="Calibri" w:cs="Calibri"/>
          <w:sz w:val="24"/>
          <w:szCs w:val="24"/>
          <w:lang w:val="en-US"/>
        </w:rPr>
        <w:t xml:space="preserve"> </w:t>
      </w:r>
      <w:r w:rsidR="004033B3">
        <w:rPr>
          <w:rStyle w:val="FootnoteReference"/>
          <w:rFonts w:ascii="Calibri" w:eastAsia="Calibri" w:hAnsi="Calibri" w:cs="Calibri"/>
          <w:sz w:val="24"/>
          <w:szCs w:val="24"/>
          <w:lang w:val="en-US"/>
        </w:rPr>
        <w:footnoteReference w:id="37"/>
      </w:r>
      <w:r w:rsidR="00494448">
        <w:rPr>
          <w:rFonts w:ascii="Calibri" w:eastAsia="Calibri" w:hAnsi="Calibri" w:cs="Calibri"/>
          <w:sz w:val="24"/>
          <w:szCs w:val="24"/>
          <w:lang w:val="en-US"/>
        </w:rPr>
        <w:t xml:space="preserve"> However,</w:t>
      </w:r>
      <w:r w:rsidR="00526AA4">
        <w:rPr>
          <w:rFonts w:ascii="Calibri" w:eastAsia="Calibri" w:hAnsi="Calibri" w:cs="Calibri"/>
          <w:sz w:val="24"/>
          <w:szCs w:val="24"/>
          <w:lang w:val="en-US"/>
        </w:rPr>
        <w:t xml:space="preserve"> </w:t>
      </w:r>
      <w:r w:rsidR="00775741" w:rsidRPr="00775741">
        <w:rPr>
          <w:rFonts w:ascii="Calibri" w:eastAsia="Calibri" w:hAnsi="Calibri" w:cs="Calibri"/>
          <w:sz w:val="24"/>
          <w:szCs w:val="24"/>
          <w:lang w:val="en-US"/>
        </w:rPr>
        <w:t>I</w:t>
      </w:r>
      <w:r w:rsidR="00494448">
        <w:rPr>
          <w:rFonts w:ascii="Calibri" w:eastAsia="Calibri" w:hAnsi="Calibri" w:cs="Calibri"/>
          <w:sz w:val="24"/>
          <w:szCs w:val="24"/>
          <w:lang w:val="en-US"/>
        </w:rPr>
        <w:t>nanna</w:t>
      </w:r>
      <w:r w:rsidR="00775741" w:rsidRPr="00775741">
        <w:rPr>
          <w:rFonts w:ascii="Calibri" w:eastAsia="Calibri" w:hAnsi="Calibri" w:cs="Calibri"/>
          <w:sz w:val="24"/>
          <w:szCs w:val="24"/>
          <w:lang w:val="en-US"/>
        </w:rPr>
        <w:t xml:space="preserve"> was the goddess concerned with the well-being of women: ‘Be it slave, unattached girl, or mother, she preserves (her)</w:t>
      </w:r>
      <w:r w:rsidR="00060716">
        <w:rPr>
          <w:rFonts w:ascii="Calibri" w:eastAsia="Calibri" w:hAnsi="Calibri" w:cs="Calibri"/>
          <w:sz w:val="24"/>
          <w:szCs w:val="24"/>
          <w:lang w:val="en-US"/>
        </w:rPr>
        <w:t>.</w:t>
      </w:r>
      <w:r w:rsidR="00421E56">
        <w:rPr>
          <w:rFonts w:ascii="Calibri" w:eastAsia="Calibri" w:hAnsi="Calibri" w:cs="Calibri"/>
          <w:sz w:val="24"/>
          <w:szCs w:val="24"/>
          <w:lang w:val="en-US"/>
        </w:rPr>
        <w:t>’</w:t>
      </w:r>
      <w:r w:rsidR="00421E56">
        <w:rPr>
          <w:rStyle w:val="FootnoteReference"/>
          <w:rFonts w:ascii="Calibri" w:eastAsia="Calibri" w:hAnsi="Calibri" w:cs="Calibri"/>
          <w:sz w:val="24"/>
          <w:szCs w:val="24"/>
          <w:lang w:val="en-US"/>
        </w:rPr>
        <w:footnoteReference w:id="38"/>
      </w:r>
      <w:r w:rsidR="00A053EA">
        <w:rPr>
          <w:rFonts w:ascii="Calibri" w:eastAsia="Calibri" w:hAnsi="Calibri" w:cs="Calibri"/>
          <w:sz w:val="24"/>
          <w:szCs w:val="24"/>
          <w:lang w:val="en-US"/>
        </w:rPr>
        <w:t xml:space="preserve"> </w:t>
      </w:r>
      <w:r w:rsidR="00A978DD">
        <w:rPr>
          <w:rFonts w:ascii="Calibri" w:eastAsia="Calibri" w:hAnsi="Calibri" w:cs="Calibri"/>
          <w:sz w:val="24"/>
          <w:szCs w:val="24"/>
          <w:lang w:val="en-US"/>
        </w:rPr>
        <w:t xml:space="preserve">Considering the </w:t>
      </w:r>
      <w:r w:rsidR="008D0C6F">
        <w:rPr>
          <w:rFonts w:ascii="Calibri" w:eastAsia="Calibri" w:hAnsi="Calibri" w:cs="Calibri"/>
          <w:sz w:val="24"/>
          <w:szCs w:val="24"/>
          <w:lang w:val="en-US"/>
        </w:rPr>
        <w:t>patriarchal structure of the culture,</w:t>
      </w:r>
      <w:r w:rsidR="009C0DDD">
        <w:rPr>
          <w:rFonts w:ascii="Calibri" w:eastAsia="Calibri" w:hAnsi="Calibri" w:cs="Calibri"/>
          <w:sz w:val="24"/>
          <w:szCs w:val="24"/>
          <w:lang w:val="en-US"/>
        </w:rPr>
        <w:t xml:space="preserve"> documents</w:t>
      </w:r>
      <w:r w:rsidR="00A64DA1">
        <w:rPr>
          <w:rFonts w:ascii="Calibri" w:eastAsia="Calibri" w:hAnsi="Calibri" w:cs="Calibri"/>
          <w:sz w:val="24"/>
          <w:szCs w:val="24"/>
          <w:lang w:val="en-US"/>
        </w:rPr>
        <w:t xml:space="preserve"> from the time show that </w:t>
      </w:r>
      <w:r w:rsidR="008D0C6F">
        <w:rPr>
          <w:rFonts w:ascii="Calibri" w:eastAsia="Calibri" w:hAnsi="Calibri" w:cs="Calibri"/>
          <w:sz w:val="24"/>
          <w:szCs w:val="24"/>
          <w:lang w:val="en-US"/>
        </w:rPr>
        <w:t xml:space="preserve">women had </w:t>
      </w:r>
      <w:r w:rsidR="00A64DA1">
        <w:rPr>
          <w:rFonts w:ascii="Calibri" w:eastAsia="Calibri" w:hAnsi="Calibri" w:cs="Calibri"/>
          <w:sz w:val="24"/>
          <w:szCs w:val="24"/>
          <w:lang w:val="en-US"/>
        </w:rPr>
        <w:t xml:space="preserve">certain </w:t>
      </w:r>
      <w:r w:rsidR="008D0C6F">
        <w:rPr>
          <w:rFonts w:ascii="Calibri" w:eastAsia="Calibri" w:hAnsi="Calibri" w:cs="Calibri"/>
          <w:sz w:val="24"/>
          <w:szCs w:val="24"/>
          <w:lang w:val="en-US"/>
        </w:rPr>
        <w:t>rights</w:t>
      </w:r>
      <w:r w:rsidR="00A64DA1">
        <w:rPr>
          <w:rFonts w:ascii="Calibri" w:eastAsia="Calibri" w:hAnsi="Calibri" w:cs="Calibri"/>
          <w:sz w:val="24"/>
          <w:szCs w:val="24"/>
          <w:lang w:val="en-US"/>
        </w:rPr>
        <w:t xml:space="preserve"> that they would lose </w:t>
      </w:r>
      <w:r w:rsidR="00CF42B4">
        <w:rPr>
          <w:rFonts w:ascii="Calibri" w:eastAsia="Calibri" w:hAnsi="Calibri" w:cs="Calibri"/>
          <w:sz w:val="24"/>
          <w:szCs w:val="24"/>
          <w:lang w:val="en-US"/>
        </w:rPr>
        <w:t>as time went on</w:t>
      </w:r>
      <w:r w:rsidR="00A64DA1">
        <w:rPr>
          <w:rFonts w:ascii="Calibri" w:eastAsia="Calibri" w:hAnsi="Calibri" w:cs="Calibri"/>
          <w:sz w:val="24"/>
          <w:szCs w:val="24"/>
          <w:lang w:val="en-US"/>
        </w:rPr>
        <w:t>. For example,</w:t>
      </w:r>
      <w:r w:rsidR="008D0C6F">
        <w:rPr>
          <w:rFonts w:ascii="Calibri" w:eastAsia="Calibri" w:hAnsi="Calibri" w:cs="Calibri"/>
          <w:sz w:val="24"/>
          <w:szCs w:val="24"/>
          <w:lang w:val="en-US"/>
        </w:rPr>
        <w:t xml:space="preserve"> </w:t>
      </w:r>
      <w:r w:rsidR="00A64DA1">
        <w:rPr>
          <w:rFonts w:ascii="Calibri" w:eastAsia="Calibri" w:hAnsi="Calibri" w:cs="Calibri"/>
          <w:sz w:val="24"/>
          <w:szCs w:val="24"/>
          <w:lang w:val="en-US"/>
        </w:rPr>
        <w:t xml:space="preserve">a </w:t>
      </w:r>
      <w:r w:rsidR="3E290D73" w:rsidRPr="463D8537">
        <w:rPr>
          <w:rFonts w:ascii="Calibri" w:eastAsia="Calibri" w:hAnsi="Calibri" w:cs="Calibri"/>
          <w:sz w:val="24"/>
          <w:szCs w:val="24"/>
          <w:lang w:val="en-US"/>
        </w:rPr>
        <w:t>legal document from Elam, 2000</w:t>
      </w:r>
      <w:r w:rsidR="563E00FB" w:rsidRPr="463D8537">
        <w:rPr>
          <w:rFonts w:ascii="Calibri" w:eastAsia="Calibri" w:hAnsi="Calibri" w:cs="Calibri"/>
          <w:sz w:val="24"/>
          <w:szCs w:val="24"/>
          <w:lang w:val="en-US"/>
        </w:rPr>
        <w:t xml:space="preserve"> B</w:t>
      </w:r>
      <w:r w:rsidR="00A64DA1">
        <w:rPr>
          <w:rFonts w:ascii="Calibri" w:eastAsia="Calibri" w:hAnsi="Calibri" w:cs="Calibri"/>
          <w:sz w:val="24"/>
          <w:szCs w:val="24"/>
          <w:lang w:val="en-US"/>
        </w:rPr>
        <w:t>.</w:t>
      </w:r>
      <w:r w:rsidR="563E00FB" w:rsidRPr="463D8537">
        <w:rPr>
          <w:rFonts w:ascii="Calibri" w:eastAsia="Calibri" w:hAnsi="Calibri" w:cs="Calibri"/>
          <w:sz w:val="24"/>
          <w:szCs w:val="24"/>
          <w:lang w:val="en-US"/>
        </w:rPr>
        <w:t>C</w:t>
      </w:r>
      <w:r w:rsidR="00A64DA1">
        <w:rPr>
          <w:rFonts w:ascii="Calibri" w:eastAsia="Calibri" w:hAnsi="Calibri" w:cs="Calibri"/>
          <w:sz w:val="24"/>
          <w:szCs w:val="24"/>
          <w:lang w:val="en-US"/>
        </w:rPr>
        <w:t xml:space="preserve">.E. </w:t>
      </w:r>
      <w:r w:rsidR="00E57EAA">
        <w:rPr>
          <w:rFonts w:ascii="Calibri" w:eastAsia="Calibri" w:hAnsi="Calibri" w:cs="Calibri"/>
          <w:sz w:val="24"/>
          <w:szCs w:val="24"/>
          <w:lang w:val="en-US"/>
        </w:rPr>
        <w:t>shows that</w:t>
      </w:r>
      <w:r w:rsidR="563E00FB" w:rsidRPr="463D8537">
        <w:rPr>
          <w:rFonts w:ascii="Calibri" w:eastAsia="Calibri" w:hAnsi="Calibri" w:cs="Calibri"/>
          <w:sz w:val="24"/>
          <w:szCs w:val="24"/>
          <w:lang w:val="en-US"/>
        </w:rPr>
        <w:t xml:space="preserve"> a woman passed her entire property onto her daughter</w:t>
      </w:r>
      <w:r w:rsidR="00E57EAA">
        <w:rPr>
          <w:rFonts w:ascii="Calibri" w:eastAsia="Calibri" w:hAnsi="Calibri" w:cs="Calibri"/>
          <w:sz w:val="24"/>
          <w:szCs w:val="24"/>
          <w:lang w:val="en-US"/>
        </w:rPr>
        <w:t xml:space="preserve"> – she not only owned property</w:t>
      </w:r>
      <w:r w:rsidR="006C2B5F">
        <w:rPr>
          <w:rFonts w:ascii="Calibri" w:eastAsia="Calibri" w:hAnsi="Calibri" w:cs="Calibri"/>
          <w:sz w:val="24"/>
          <w:szCs w:val="24"/>
          <w:lang w:val="en-US"/>
        </w:rPr>
        <w:t>,</w:t>
      </w:r>
      <w:r w:rsidR="00E57EAA">
        <w:rPr>
          <w:rFonts w:ascii="Calibri" w:eastAsia="Calibri" w:hAnsi="Calibri" w:cs="Calibri"/>
          <w:sz w:val="24"/>
          <w:szCs w:val="24"/>
          <w:lang w:val="en-US"/>
        </w:rPr>
        <w:t xml:space="preserve"> </w:t>
      </w:r>
      <w:r w:rsidR="00EF3223">
        <w:rPr>
          <w:rFonts w:ascii="Calibri" w:eastAsia="Calibri" w:hAnsi="Calibri" w:cs="Calibri"/>
          <w:sz w:val="24"/>
          <w:szCs w:val="24"/>
          <w:lang w:val="en-US"/>
        </w:rPr>
        <w:t xml:space="preserve">but </w:t>
      </w:r>
      <w:r w:rsidR="00E57EAA">
        <w:rPr>
          <w:rFonts w:ascii="Calibri" w:eastAsia="Calibri" w:hAnsi="Calibri" w:cs="Calibri"/>
          <w:sz w:val="24"/>
          <w:szCs w:val="24"/>
          <w:lang w:val="en-US"/>
        </w:rPr>
        <w:t xml:space="preserve">the </w:t>
      </w:r>
      <w:r w:rsidR="00E908AE">
        <w:rPr>
          <w:rFonts w:ascii="Calibri" w:eastAsia="Calibri" w:hAnsi="Calibri" w:cs="Calibri"/>
          <w:sz w:val="24"/>
          <w:szCs w:val="24"/>
          <w:lang w:val="en-US"/>
        </w:rPr>
        <w:t>inheritance</w:t>
      </w:r>
      <w:r w:rsidR="00E57EAA">
        <w:rPr>
          <w:rFonts w:ascii="Calibri" w:eastAsia="Calibri" w:hAnsi="Calibri" w:cs="Calibri"/>
          <w:sz w:val="24"/>
          <w:szCs w:val="24"/>
          <w:lang w:val="en-US"/>
        </w:rPr>
        <w:t xml:space="preserve"> </w:t>
      </w:r>
      <w:r w:rsidR="009D0A0E">
        <w:rPr>
          <w:rFonts w:ascii="Calibri" w:eastAsia="Calibri" w:hAnsi="Calibri" w:cs="Calibri"/>
          <w:sz w:val="24"/>
          <w:szCs w:val="24"/>
          <w:lang w:val="en-US"/>
        </w:rPr>
        <w:t>went</w:t>
      </w:r>
      <w:r w:rsidR="00E57EAA">
        <w:rPr>
          <w:rFonts w:ascii="Calibri" w:eastAsia="Calibri" w:hAnsi="Calibri" w:cs="Calibri"/>
          <w:sz w:val="24"/>
          <w:szCs w:val="24"/>
          <w:lang w:val="en-US"/>
        </w:rPr>
        <w:t xml:space="preserve"> to </w:t>
      </w:r>
      <w:r w:rsidR="009D0A0E">
        <w:rPr>
          <w:rFonts w:ascii="Calibri" w:eastAsia="Calibri" w:hAnsi="Calibri" w:cs="Calibri"/>
          <w:sz w:val="24"/>
          <w:szCs w:val="24"/>
          <w:lang w:val="en-US"/>
        </w:rPr>
        <w:t xml:space="preserve">her </w:t>
      </w:r>
      <w:r w:rsidR="00E908AE">
        <w:rPr>
          <w:rFonts w:ascii="Calibri" w:eastAsia="Calibri" w:hAnsi="Calibri" w:cs="Calibri"/>
          <w:sz w:val="24"/>
          <w:szCs w:val="24"/>
          <w:lang w:val="en-US"/>
        </w:rPr>
        <w:t xml:space="preserve">daughter, not </w:t>
      </w:r>
      <w:r w:rsidR="009D0A0E">
        <w:rPr>
          <w:rFonts w:ascii="Calibri" w:eastAsia="Calibri" w:hAnsi="Calibri" w:cs="Calibri"/>
          <w:sz w:val="24"/>
          <w:szCs w:val="24"/>
          <w:lang w:val="en-US"/>
        </w:rPr>
        <w:t xml:space="preserve">to </w:t>
      </w:r>
      <w:r w:rsidR="00E908AE">
        <w:rPr>
          <w:rFonts w:ascii="Calibri" w:eastAsia="Calibri" w:hAnsi="Calibri" w:cs="Calibri"/>
          <w:sz w:val="24"/>
          <w:szCs w:val="24"/>
          <w:lang w:val="en-US"/>
        </w:rPr>
        <w:t>her husband.</w:t>
      </w:r>
      <w:r w:rsidR="00E908AE" w:rsidRPr="00E908AE">
        <w:rPr>
          <w:rStyle w:val="FootnoteReference"/>
          <w:rFonts w:ascii="Calibri" w:eastAsia="Calibri" w:hAnsi="Calibri" w:cs="Calibri"/>
          <w:sz w:val="24"/>
          <w:szCs w:val="24"/>
          <w:lang w:val="en-US"/>
        </w:rPr>
        <w:t xml:space="preserve"> </w:t>
      </w:r>
      <w:r w:rsidR="00A944DF">
        <w:rPr>
          <w:rStyle w:val="FootnoteReference"/>
          <w:rFonts w:ascii="Calibri" w:eastAsia="Calibri" w:hAnsi="Calibri" w:cs="Calibri"/>
          <w:sz w:val="24"/>
          <w:szCs w:val="24"/>
          <w:lang w:val="en-US"/>
        </w:rPr>
        <w:footnoteReference w:id="39"/>
      </w:r>
      <w:r w:rsidR="00E908AE">
        <w:rPr>
          <w:rFonts w:ascii="Calibri" w:eastAsia="Calibri" w:hAnsi="Calibri" w:cs="Calibri"/>
          <w:sz w:val="24"/>
          <w:szCs w:val="24"/>
          <w:lang w:val="en-US"/>
        </w:rPr>
        <w:t xml:space="preserve"> Further</w:t>
      </w:r>
      <w:r w:rsidR="005A5A80">
        <w:rPr>
          <w:rFonts w:ascii="Calibri" w:eastAsia="Calibri" w:hAnsi="Calibri" w:cs="Calibri"/>
          <w:sz w:val="24"/>
          <w:szCs w:val="24"/>
          <w:lang w:val="en-US"/>
        </w:rPr>
        <w:t>, there is evidence that priestesses owned</w:t>
      </w:r>
      <w:r w:rsidR="00675E31">
        <w:rPr>
          <w:rFonts w:ascii="Calibri" w:eastAsia="Calibri" w:hAnsi="Calibri" w:cs="Calibri"/>
          <w:sz w:val="24"/>
          <w:szCs w:val="24"/>
          <w:lang w:val="en-US"/>
        </w:rPr>
        <w:t xml:space="preserve"> </w:t>
      </w:r>
      <w:r w:rsidR="005A5A80">
        <w:rPr>
          <w:rFonts w:ascii="Calibri" w:eastAsia="Calibri" w:hAnsi="Calibri" w:cs="Calibri"/>
          <w:sz w:val="24"/>
          <w:szCs w:val="24"/>
          <w:lang w:val="en-US"/>
        </w:rPr>
        <w:t>propert</w:t>
      </w:r>
      <w:r w:rsidR="00675E31">
        <w:rPr>
          <w:rFonts w:ascii="Calibri" w:eastAsia="Calibri" w:hAnsi="Calibri" w:cs="Calibri"/>
          <w:sz w:val="24"/>
          <w:szCs w:val="24"/>
          <w:lang w:val="en-US"/>
        </w:rPr>
        <w:t>y</w:t>
      </w:r>
      <w:r w:rsidR="005A5A80">
        <w:rPr>
          <w:rFonts w:ascii="Calibri" w:eastAsia="Calibri" w:hAnsi="Calibri" w:cs="Calibri"/>
          <w:sz w:val="24"/>
          <w:szCs w:val="24"/>
          <w:lang w:val="en-US"/>
        </w:rPr>
        <w:t xml:space="preserve"> and traded</w:t>
      </w:r>
      <w:r w:rsidR="302B1116" w:rsidRPr="463D8537">
        <w:rPr>
          <w:rFonts w:ascii="Calibri" w:eastAsia="Calibri" w:hAnsi="Calibri" w:cs="Calibri"/>
          <w:sz w:val="24"/>
          <w:szCs w:val="24"/>
          <w:lang w:val="en-US"/>
        </w:rPr>
        <w:t xml:space="preserve"> goods</w:t>
      </w:r>
      <w:r w:rsidR="00216CA0">
        <w:rPr>
          <w:rFonts w:ascii="Calibri" w:eastAsia="Calibri" w:hAnsi="Calibri" w:cs="Calibri"/>
          <w:sz w:val="24"/>
          <w:szCs w:val="24"/>
          <w:lang w:val="en-US"/>
        </w:rPr>
        <w:t xml:space="preserve"> at the temple</w:t>
      </w:r>
      <w:r w:rsidR="00CA4042">
        <w:rPr>
          <w:rFonts w:ascii="Calibri" w:eastAsia="Calibri" w:hAnsi="Calibri" w:cs="Calibri"/>
          <w:sz w:val="24"/>
          <w:szCs w:val="24"/>
          <w:lang w:val="en-US"/>
        </w:rPr>
        <w:t>s</w:t>
      </w:r>
      <w:r w:rsidR="005A5A80">
        <w:rPr>
          <w:rFonts w:ascii="Calibri" w:eastAsia="Calibri" w:hAnsi="Calibri" w:cs="Calibri"/>
          <w:sz w:val="24"/>
          <w:szCs w:val="24"/>
          <w:lang w:val="en-US"/>
        </w:rPr>
        <w:t>; w</w:t>
      </w:r>
      <w:r w:rsidR="0E3EC9E3" w:rsidRPr="463D8537">
        <w:rPr>
          <w:rFonts w:ascii="Calibri" w:eastAsia="Calibri" w:hAnsi="Calibri" w:cs="Calibri"/>
          <w:sz w:val="24"/>
          <w:szCs w:val="24"/>
          <w:lang w:val="en-US"/>
        </w:rPr>
        <w:t xml:space="preserve">omen had </w:t>
      </w:r>
      <w:r w:rsidR="00D52584">
        <w:rPr>
          <w:rFonts w:ascii="Calibri" w:eastAsia="Calibri" w:hAnsi="Calibri" w:cs="Calibri"/>
          <w:sz w:val="24"/>
          <w:szCs w:val="24"/>
          <w:lang w:val="en-US"/>
        </w:rPr>
        <w:t>certain legal</w:t>
      </w:r>
      <w:r w:rsidR="2EEC574A" w:rsidRPr="463D8537">
        <w:rPr>
          <w:rFonts w:ascii="Calibri" w:eastAsia="Calibri" w:hAnsi="Calibri" w:cs="Calibri"/>
          <w:sz w:val="24"/>
          <w:szCs w:val="24"/>
          <w:lang w:val="en-US"/>
        </w:rPr>
        <w:t xml:space="preserve"> rights</w:t>
      </w:r>
      <w:r w:rsidR="00D52584">
        <w:rPr>
          <w:rFonts w:ascii="Calibri" w:eastAsia="Calibri" w:hAnsi="Calibri" w:cs="Calibri"/>
          <w:sz w:val="24"/>
          <w:szCs w:val="24"/>
          <w:lang w:val="en-US"/>
        </w:rPr>
        <w:t>:</w:t>
      </w:r>
      <w:r w:rsidR="2EEC574A" w:rsidRPr="463D8537">
        <w:rPr>
          <w:rFonts w:ascii="Calibri" w:eastAsia="Calibri" w:hAnsi="Calibri" w:cs="Calibri"/>
          <w:sz w:val="24"/>
          <w:szCs w:val="24"/>
          <w:lang w:val="en-US"/>
        </w:rPr>
        <w:t xml:space="preserve"> </w:t>
      </w:r>
      <w:r w:rsidR="007F313B">
        <w:rPr>
          <w:rFonts w:ascii="Calibri" w:eastAsia="Calibri" w:hAnsi="Calibri" w:cs="Calibri"/>
          <w:sz w:val="24"/>
          <w:szCs w:val="24"/>
          <w:lang w:val="en-US"/>
        </w:rPr>
        <w:t xml:space="preserve">for example, </w:t>
      </w:r>
      <w:r w:rsidR="00D52584">
        <w:rPr>
          <w:rFonts w:ascii="Calibri" w:eastAsia="Calibri" w:hAnsi="Calibri" w:cs="Calibri"/>
          <w:sz w:val="24"/>
          <w:szCs w:val="24"/>
          <w:lang w:val="en-US"/>
        </w:rPr>
        <w:t>they</w:t>
      </w:r>
      <w:r w:rsidR="00453738">
        <w:rPr>
          <w:rFonts w:ascii="Calibri" w:eastAsia="Calibri" w:hAnsi="Calibri" w:cs="Calibri"/>
          <w:sz w:val="24"/>
          <w:szCs w:val="24"/>
          <w:lang w:val="en-US"/>
        </w:rPr>
        <w:t xml:space="preserve"> could</w:t>
      </w:r>
      <w:r w:rsidR="2EEC574A" w:rsidRPr="463D8537">
        <w:rPr>
          <w:rFonts w:ascii="Calibri" w:eastAsia="Calibri" w:hAnsi="Calibri" w:cs="Calibri"/>
          <w:sz w:val="24"/>
          <w:szCs w:val="24"/>
          <w:lang w:val="en-US"/>
        </w:rPr>
        <w:t xml:space="preserve"> qualify as </w:t>
      </w:r>
      <w:r w:rsidR="00453738">
        <w:rPr>
          <w:rFonts w:ascii="Calibri" w:eastAsia="Calibri" w:hAnsi="Calibri" w:cs="Calibri"/>
          <w:sz w:val="24"/>
          <w:szCs w:val="24"/>
          <w:lang w:val="en-US"/>
        </w:rPr>
        <w:t>witnesses</w:t>
      </w:r>
      <w:r w:rsidR="2EEC574A" w:rsidRPr="463D8537">
        <w:rPr>
          <w:rFonts w:ascii="Calibri" w:eastAsia="Calibri" w:hAnsi="Calibri" w:cs="Calibri"/>
          <w:sz w:val="24"/>
          <w:szCs w:val="24"/>
          <w:lang w:val="en-US"/>
        </w:rPr>
        <w:t>.</w:t>
      </w:r>
      <w:r w:rsidR="00E725E7">
        <w:rPr>
          <w:rStyle w:val="FootnoteReference"/>
          <w:rFonts w:ascii="Calibri" w:eastAsia="Calibri" w:hAnsi="Calibri" w:cs="Calibri"/>
          <w:sz w:val="24"/>
          <w:szCs w:val="24"/>
          <w:lang w:val="en-US"/>
        </w:rPr>
        <w:footnoteReference w:id="40"/>
      </w:r>
      <w:r w:rsidR="00B12241">
        <w:rPr>
          <w:rFonts w:ascii="Calibri" w:eastAsia="Calibri" w:hAnsi="Calibri" w:cs="Calibri"/>
          <w:sz w:val="24"/>
          <w:szCs w:val="24"/>
          <w:lang w:val="en-US"/>
        </w:rPr>
        <w:t xml:space="preserve"> </w:t>
      </w:r>
      <w:r w:rsidR="003924BB">
        <w:rPr>
          <w:rFonts w:ascii="Calibri" w:eastAsia="Calibri" w:hAnsi="Calibri" w:cs="Calibri"/>
          <w:sz w:val="24"/>
          <w:szCs w:val="24"/>
          <w:lang w:val="en-US"/>
        </w:rPr>
        <w:t>Ancient r</w:t>
      </w:r>
      <w:r w:rsidR="675CCB13" w:rsidRPr="463D8537">
        <w:rPr>
          <w:rFonts w:ascii="Calibri" w:eastAsia="Calibri" w:hAnsi="Calibri" w:cs="Calibri"/>
          <w:sz w:val="24"/>
          <w:szCs w:val="24"/>
          <w:lang w:val="en-US"/>
        </w:rPr>
        <w:t xml:space="preserve">ecords show that </w:t>
      </w:r>
      <w:r w:rsidR="374574CD" w:rsidRPr="463D8537">
        <w:rPr>
          <w:rFonts w:ascii="Calibri" w:eastAsia="Calibri" w:hAnsi="Calibri" w:cs="Calibri"/>
          <w:sz w:val="24"/>
          <w:szCs w:val="24"/>
          <w:lang w:val="en-US"/>
        </w:rPr>
        <w:t xml:space="preserve">women </w:t>
      </w:r>
      <w:r w:rsidR="003924BB">
        <w:rPr>
          <w:rFonts w:ascii="Calibri" w:eastAsia="Calibri" w:hAnsi="Calibri" w:cs="Calibri"/>
          <w:sz w:val="24"/>
          <w:szCs w:val="24"/>
          <w:lang w:val="en-US"/>
        </w:rPr>
        <w:t xml:space="preserve">even </w:t>
      </w:r>
      <w:r w:rsidR="374574CD" w:rsidRPr="463D8537">
        <w:rPr>
          <w:rFonts w:ascii="Calibri" w:eastAsia="Calibri" w:hAnsi="Calibri" w:cs="Calibri"/>
          <w:sz w:val="24"/>
          <w:szCs w:val="24"/>
          <w:lang w:val="en-US"/>
        </w:rPr>
        <w:t>‘served as judges and magistrates in courts of law’</w:t>
      </w:r>
      <w:r w:rsidR="003924BB">
        <w:rPr>
          <w:rFonts w:ascii="Calibri" w:eastAsia="Calibri" w:hAnsi="Calibri" w:cs="Calibri"/>
          <w:sz w:val="24"/>
          <w:szCs w:val="24"/>
          <w:lang w:val="en-US"/>
        </w:rPr>
        <w:t xml:space="preserve"> in some Sumerian cities.</w:t>
      </w:r>
      <w:r w:rsidR="00AE4962">
        <w:rPr>
          <w:rStyle w:val="FootnoteReference"/>
          <w:rFonts w:ascii="Calibri" w:eastAsia="Calibri" w:hAnsi="Calibri" w:cs="Calibri"/>
          <w:sz w:val="24"/>
          <w:szCs w:val="24"/>
          <w:lang w:val="en-US"/>
        </w:rPr>
        <w:footnoteReference w:id="41"/>
      </w:r>
      <w:r w:rsidR="007F313B">
        <w:rPr>
          <w:rFonts w:ascii="Calibri" w:eastAsia="Calibri" w:hAnsi="Calibri" w:cs="Calibri"/>
          <w:sz w:val="24"/>
          <w:szCs w:val="24"/>
          <w:lang w:val="en-US"/>
        </w:rPr>
        <w:t xml:space="preserve"> </w:t>
      </w:r>
    </w:p>
    <w:p w14:paraId="1C2FBF20" w14:textId="45CE1FCA" w:rsidR="3F927E82" w:rsidRDefault="006C281B"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Inanna’s priestesses </w:t>
      </w:r>
      <w:r w:rsidR="00AF4070">
        <w:rPr>
          <w:rFonts w:ascii="Calibri" w:eastAsia="Calibri" w:hAnsi="Calibri" w:cs="Calibri"/>
          <w:sz w:val="24"/>
          <w:szCs w:val="24"/>
          <w:lang w:val="en-US"/>
        </w:rPr>
        <w:t>also h</w:t>
      </w:r>
      <w:r w:rsidR="0088408A">
        <w:rPr>
          <w:rFonts w:ascii="Calibri" w:eastAsia="Calibri" w:hAnsi="Calibri" w:cs="Calibri"/>
          <w:sz w:val="24"/>
          <w:szCs w:val="24"/>
          <w:lang w:val="en-US"/>
        </w:rPr>
        <w:t>eld great</w:t>
      </w:r>
      <w:r w:rsidR="00AF4070">
        <w:rPr>
          <w:rFonts w:ascii="Calibri" w:eastAsia="Calibri" w:hAnsi="Calibri" w:cs="Calibri"/>
          <w:sz w:val="24"/>
          <w:szCs w:val="24"/>
          <w:lang w:val="en-US"/>
        </w:rPr>
        <w:t xml:space="preserve"> spiritual power</w:t>
      </w:r>
      <w:r w:rsidR="0088408A">
        <w:rPr>
          <w:rFonts w:ascii="Calibri" w:eastAsia="Calibri" w:hAnsi="Calibri" w:cs="Calibri"/>
          <w:sz w:val="24"/>
          <w:szCs w:val="24"/>
          <w:lang w:val="en-US"/>
        </w:rPr>
        <w:t>: s</w:t>
      </w:r>
      <w:r w:rsidR="00AF4070" w:rsidRPr="463D8537">
        <w:rPr>
          <w:rFonts w:ascii="Calibri" w:eastAsia="Calibri" w:hAnsi="Calibri" w:cs="Calibri"/>
          <w:sz w:val="24"/>
          <w:szCs w:val="24"/>
          <w:lang w:val="en-US"/>
        </w:rPr>
        <w:t xml:space="preserve">piritual vision </w:t>
      </w:r>
      <w:r w:rsidR="00D069D5">
        <w:rPr>
          <w:rFonts w:ascii="Calibri" w:eastAsia="Calibri" w:hAnsi="Calibri" w:cs="Calibri"/>
          <w:sz w:val="24"/>
          <w:szCs w:val="24"/>
          <w:lang w:val="en-US"/>
        </w:rPr>
        <w:t xml:space="preserve">was </w:t>
      </w:r>
      <w:r w:rsidR="00AF4070" w:rsidRPr="463D8537">
        <w:rPr>
          <w:rFonts w:ascii="Calibri" w:eastAsia="Calibri" w:hAnsi="Calibri" w:cs="Calibri"/>
          <w:sz w:val="24"/>
          <w:szCs w:val="24"/>
          <w:lang w:val="en-US"/>
        </w:rPr>
        <w:t>associated with</w:t>
      </w:r>
      <w:r w:rsidR="00D069D5">
        <w:rPr>
          <w:rFonts w:ascii="Calibri" w:eastAsia="Calibri" w:hAnsi="Calibri" w:cs="Calibri"/>
          <w:sz w:val="24"/>
          <w:szCs w:val="24"/>
          <w:lang w:val="en-US"/>
        </w:rPr>
        <w:t xml:space="preserve"> ‘Ishtar of Babylon,</w:t>
      </w:r>
      <w:r w:rsidR="00220ECF">
        <w:rPr>
          <w:rFonts w:ascii="Calibri" w:eastAsia="Calibri" w:hAnsi="Calibri" w:cs="Calibri"/>
          <w:sz w:val="24"/>
          <w:szCs w:val="24"/>
          <w:lang w:val="en-US"/>
        </w:rPr>
        <w:t>’ also</w:t>
      </w:r>
      <w:r w:rsidR="00AF4070" w:rsidRPr="463D8537">
        <w:rPr>
          <w:rFonts w:ascii="Calibri" w:eastAsia="Calibri" w:hAnsi="Calibri" w:cs="Calibri"/>
          <w:sz w:val="24"/>
          <w:szCs w:val="24"/>
          <w:lang w:val="en-US"/>
        </w:rPr>
        <w:t xml:space="preserve"> known as </w:t>
      </w:r>
      <w:r w:rsidR="00220ECF">
        <w:rPr>
          <w:rFonts w:ascii="Calibri" w:eastAsia="Calibri" w:hAnsi="Calibri" w:cs="Calibri"/>
          <w:sz w:val="24"/>
          <w:szCs w:val="24"/>
          <w:lang w:val="en-US"/>
        </w:rPr>
        <w:t>the ‘</w:t>
      </w:r>
      <w:r w:rsidR="00AF4070" w:rsidRPr="463D8537">
        <w:rPr>
          <w:rFonts w:ascii="Calibri" w:eastAsia="Calibri" w:hAnsi="Calibri" w:cs="Calibri"/>
          <w:sz w:val="24"/>
          <w:szCs w:val="24"/>
          <w:lang w:val="en-US"/>
        </w:rPr>
        <w:t>Lady of Vision’</w:t>
      </w:r>
      <w:r w:rsidR="005A62EE">
        <w:rPr>
          <w:rFonts w:ascii="Calibri" w:eastAsia="Calibri" w:hAnsi="Calibri" w:cs="Calibri"/>
          <w:sz w:val="24"/>
          <w:szCs w:val="24"/>
          <w:lang w:val="en-US"/>
        </w:rPr>
        <w:t>, and her priestesses gave prophetic advice to high-ranking</w:t>
      </w:r>
      <w:r w:rsidR="00220ECF">
        <w:rPr>
          <w:rFonts w:ascii="Calibri" w:eastAsia="Calibri" w:hAnsi="Calibri" w:cs="Calibri"/>
          <w:sz w:val="24"/>
          <w:szCs w:val="24"/>
          <w:lang w:val="en-US"/>
        </w:rPr>
        <w:t xml:space="preserve"> officials</w:t>
      </w:r>
      <w:r w:rsidR="005A62EE">
        <w:rPr>
          <w:rFonts w:ascii="Calibri" w:eastAsia="Calibri" w:hAnsi="Calibri" w:cs="Calibri"/>
          <w:sz w:val="24"/>
          <w:szCs w:val="24"/>
          <w:lang w:val="en-US"/>
        </w:rPr>
        <w:t>.</w:t>
      </w:r>
      <w:r w:rsidR="00E05DA6">
        <w:rPr>
          <w:rStyle w:val="FootnoteReference"/>
          <w:rFonts w:ascii="Calibri" w:eastAsia="Calibri" w:hAnsi="Calibri" w:cs="Calibri"/>
          <w:sz w:val="24"/>
          <w:szCs w:val="24"/>
          <w:lang w:val="en-US"/>
        </w:rPr>
        <w:footnoteReference w:id="42"/>
      </w:r>
      <w:r w:rsidR="00E05DA6">
        <w:rPr>
          <w:rFonts w:ascii="Calibri" w:eastAsia="Calibri" w:hAnsi="Calibri" w:cs="Calibri"/>
          <w:sz w:val="24"/>
          <w:szCs w:val="24"/>
          <w:lang w:val="en-US"/>
        </w:rPr>
        <w:t xml:space="preserve"> In summary,</w:t>
      </w:r>
      <w:r w:rsidR="007F313B">
        <w:rPr>
          <w:rFonts w:ascii="Calibri" w:eastAsia="Calibri" w:hAnsi="Calibri" w:cs="Calibri"/>
          <w:sz w:val="24"/>
          <w:szCs w:val="24"/>
          <w:lang w:val="en-US"/>
        </w:rPr>
        <w:t xml:space="preserve"> </w:t>
      </w:r>
      <w:r w:rsidR="00272808">
        <w:rPr>
          <w:rFonts w:ascii="Calibri" w:eastAsia="Calibri" w:hAnsi="Calibri" w:cs="Calibri"/>
          <w:sz w:val="24"/>
          <w:szCs w:val="24"/>
          <w:lang w:val="en-US"/>
        </w:rPr>
        <w:t>when</w:t>
      </w:r>
      <w:r w:rsidR="007F313B">
        <w:rPr>
          <w:rFonts w:ascii="Calibri" w:eastAsia="Calibri" w:hAnsi="Calibri" w:cs="Calibri"/>
          <w:sz w:val="24"/>
          <w:szCs w:val="24"/>
          <w:lang w:val="en-US"/>
        </w:rPr>
        <w:t xml:space="preserve"> the myth was written</w:t>
      </w:r>
      <w:r w:rsidR="005F3714">
        <w:rPr>
          <w:rFonts w:ascii="Calibri" w:eastAsia="Calibri" w:hAnsi="Calibri" w:cs="Calibri"/>
          <w:sz w:val="24"/>
          <w:szCs w:val="24"/>
          <w:lang w:val="en-US"/>
        </w:rPr>
        <w:t xml:space="preserve">, Inanna </w:t>
      </w:r>
      <w:r w:rsidR="00347465">
        <w:rPr>
          <w:rFonts w:ascii="Calibri" w:eastAsia="Calibri" w:hAnsi="Calibri" w:cs="Calibri"/>
          <w:sz w:val="24"/>
          <w:szCs w:val="24"/>
          <w:lang w:val="en-US"/>
        </w:rPr>
        <w:t xml:space="preserve">was </w:t>
      </w:r>
      <w:r w:rsidR="00272808">
        <w:rPr>
          <w:rFonts w:ascii="Calibri" w:eastAsia="Calibri" w:hAnsi="Calibri" w:cs="Calibri"/>
          <w:sz w:val="24"/>
          <w:szCs w:val="24"/>
          <w:lang w:val="en-US"/>
        </w:rPr>
        <w:t>a patron of women’s wellbeing; she</w:t>
      </w:r>
      <w:r w:rsidR="00347465">
        <w:rPr>
          <w:rFonts w:ascii="Calibri" w:eastAsia="Calibri" w:hAnsi="Calibri" w:cs="Calibri"/>
          <w:sz w:val="24"/>
          <w:szCs w:val="24"/>
          <w:lang w:val="en-US"/>
        </w:rPr>
        <w:t xml:space="preserve"> provided a role model</w:t>
      </w:r>
      <w:r w:rsidR="00471E73">
        <w:rPr>
          <w:rFonts w:ascii="Calibri" w:eastAsia="Calibri" w:hAnsi="Calibri" w:cs="Calibri"/>
          <w:sz w:val="24"/>
          <w:szCs w:val="24"/>
          <w:lang w:val="en-US"/>
        </w:rPr>
        <w:t xml:space="preserve"> in that</w:t>
      </w:r>
      <w:r w:rsidR="00347465">
        <w:rPr>
          <w:rFonts w:ascii="Calibri" w:eastAsia="Calibri" w:hAnsi="Calibri" w:cs="Calibri"/>
          <w:sz w:val="24"/>
          <w:szCs w:val="24"/>
          <w:lang w:val="en-US"/>
        </w:rPr>
        <w:t xml:space="preserve"> her priestesses were permitted, like Inanna, to have agency and power. </w:t>
      </w:r>
      <w:r>
        <w:rPr>
          <w:rFonts w:ascii="Calibri" w:eastAsia="Calibri" w:hAnsi="Calibri" w:cs="Calibri"/>
          <w:sz w:val="24"/>
          <w:szCs w:val="24"/>
          <w:lang w:val="en-US"/>
        </w:rPr>
        <w:t>However, over time</w:t>
      </w:r>
      <w:r w:rsidR="00471E73">
        <w:rPr>
          <w:rFonts w:ascii="Calibri" w:eastAsia="Calibri" w:hAnsi="Calibri" w:cs="Calibri"/>
          <w:sz w:val="24"/>
          <w:szCs w:val="24"/>
          <w:lang w:val="en-US"/>
        </w:rPr>
        <w:t>,</w:t>
      </w:r>
      <w:r>
        <w:rPr>
          <w:rFonts w:ascii="Calibri" w:eastAsia="Calibri" w:hAnsi="Calibri" w:cs="Calibri"/>
          <w:sz w:val="24"/>
          <w:szCs w:val="24"/>
          <w:lang w:val="en-US"/>
        </w:rPr>
        <w:t xml:space="preserve"> </w:t>
      </w:r>
      <w:r w:rsidR="3F927E82" w:rsidRPr="463D8537">
        <w:rPr>
          <w:rFonts w:ascii="Calibri" w:eastAsia="Calibri" w:hAnsi="Calibri" w:cs="Calibri"/>
          <w:sz w:val="24"/>
          <w:szCs w:val="24"/>
          <w:lang w:val="en-US"/>
        </w:rPr>
        <w:t>‘specializations of any power or status... were systematically t</w:t>
      </w:r>
      <w:r w:rsidR="46833B02" w:rsidRPr="463D8537">
        <w:rPr>
          <w:rFonts w:ascii="Calibri" w:eastAsia="Calibri" w:hAnsi="Calibri" w:cs="Calibri"/>
          <w:sz w:val="24"/>
          <w:szCs w:val="24"/>
          <w:lang w:val="en-US"/>
        </w:rPr>
        <w:t>ransferred from women to men</w:t>
      </w:r>
      <w:r w:rsidR="00471E73">
        <w:rPr>
          <w:rFonts w:ascii="Calibri" w:eastAsia="Calibri" w:hAnsi="Calibri" w:cs="Calibri"/>
          <w:sz w:val="24"/>
          <w:szCs w:val="24"/>
          <w:lang w:val="en-US"/>
        </w:rPr>
        <w:t>.</w:t>
      </w:r>
      <w:r w:rsidR="46833B02" w:rsidRPr="463D8537">
        <w:rPr>
          <w:rFonts w:ascii="Calibri" w:eastAsia="Calibri" w:hAnsi="Calibri" w:cs="Calibri"/>
          <w:sz w:val="24"/>
          <w:szCs w:val="24"/>
          <w:lang w:val="en-US"/>
        </w:rPr>
        <w:t>’</w:t>
      </w:r>
      <w:r w:rsidR="005F18C7">
        <w:rPr>
          <w:rStyle w:val="FootnoteReference"/>
          <w:rFonts w:ascii="Calibri" w:eastAsia="Calibri" w:hAnsi="Calibri" w:cs="Calibri"/>
          <w:sz w:val="24"/>
          <w:szCs w:val="24"/>
          <w:lang w:val="en-US"/>
        </w:rPr>
        <w:footnoteReference w:id="43"/>
      </w:r>
      <w:r w:rsidR="00971162">
        <w:rPr>
          <w:rFonts w:ascii="Calibri" w:eastAsia="Calibri" w:hAnsi="Calibri" w:cs="Calibri"/>
          <w:sz w:val="24"/>
          <w:szCs w:val="24"/>
          <w:lang w:val="en-US"/>
        </w:rPr>
        <w:t xml:space="preserve"> </w:t>
      </w:r>
      <w:r w:rsidR="00D04C66">
        <w:rPr>
          <w:rFonts w:ascii="Calibri" w:eastAsia="Calibri" w:hAnsi="Calibri" w:cs="Calibri"/>
          <w:sz w:val="24"/>
          <w:szCs w:val="24"/>
          <w:lang w:val="en-US"/>
        </w:rPr>
        <w:t xml:space="preserve">In addition, it </w:t>
      </w:r>
      <w:r w:rsidR="005E1DCC">
        <w:rPr>
          <w:rFonts w:ascii="Calibri" w:eastAsia="Calibri" w:hAnsi="Calibri" w:cs="Calibri"/>
          <w:sz w:val="24"/>
          <w:szCs w:val="24"/>
          <w:lang w:val="en-US"/>
        </w:rPr>
        <w:t xml:space="preserve">confirms Campbell’s </w:t>
      </w:r>
      <w:r w:rsidR="00F403BE">
        <w:rPr>
          <w:rFonts w:ascii="Calibri" w:eastAsia="Calibri" w:hAnsi="Calibri" w:cs="Calibri"/>
          <w:sz w:val="24"/>
          <w:szCs w:val="24"/>
          <w:lang w:val="en-US"/>
        </w:rPr>
        <w:t>suggestion of mythology as ‘a control system.’</w:t>
      </w:r>
      <w:r w:rsidR="00F403BE">
        <w:rPr>
          <w:rStyle w:val="FootnoteReference"/>
          <w:rFonts w:ascii="Calibri" w:eastAsia="Calibri" w:hAnsi="Calibri" w:cs="Calibri"/>
          <w:sz w:val="24"/>
          <w:szCs w:val="24"/>
          <w:lang w:val="en-US"/>
        </w:rPr>
        <w:footnoteReference w:id="44"/>
      </w:r>
      <w:r w:rsidR="00F403BE">
        <w:rPr>
          <w:rFonts w:ascii="Calibri" w:eastAsia="Calibri" w:hAnsi="Calibri" w:cs="Calibri"/>
          <w:sz w:val="24"/>
          <w:szCs w:val="24"/>
          <w:lang w:val="en-US"/>
        </w:rPr>
        <w:t xml:space="preserve"> </w:t>
      </w:r>
      <w:r w:rsidR="00971162">
        <w:rPr>
          <w:rFonts w:ascii="Calibri" w:eastAsia="Calibri" w:hAnsi="Calibri" w:cs="Calibri"/>
          <w:sz w:val="24"/>
          <w:szCs w:val="24"/>
          <w:lang w:val="en-US"/>
        </w:rPr>
        <w:t xml:space="preserve">The next section of the essay </w:t>
      </w:r>
      <w:r w:rsidR="00527933">
        <w:rPr>
          <w:rFonts w:ascii="Calibri" w:eastAsia="Calibri" w:hAnsi="Calibri" w:cs="Calibri"/>
          <w:sz w:val="24"/>
          <w:szCs w:val="24"/>
          <w:lang w:val="en-US"/>
        </w:rPr>
        <w:t>examines</w:t>
      </w:r>
      <w:r w:rsidR="00C0345A">
        <w:rPr>
          <w:rFonts w:ascii="Calibri" w:eastAsia="Calibri" w:hAnsi="Calibri" w:cs="Calibri"/>
          <w:sz w:val="24"/>
          <w:szCs w:val="24"/>
          <w:lang w:val="en-US"/>
        </w:rPr>
        <w:t xml:space="preserve"> how </w:t>
      </w:r>
      <w:r w:rsidR="00A974C6">
        <w:rPr>
          <w:rFonts w:ascii="Calibri" w:eastAsia="Calibri" w:hAnsi="Calibri" w:cs="Calibri"/>
          <w:sz w:val="24"/>
          <w:szCs w:val="24"/>
          <w:lang w:val="en-US"/>
        </w:rPr>
        <w:t>Inanna’s myth</w:t>
      </w:r>
      <w:r w:rsidR="00C0345A">
        <w:rPr>
          <w:rFonts w:ascii="Calibri" w:eastAsia="Calibri" w:hAnsi="Calibri" w:cs="Calibri"/>
          <w:sz w:val="24"/>
          <w:szCs w:val="24"/>
          <w:lang w:val="en-US"/>
        </w:rPr>
        <w:t xml:space="preserve"> </w:t>
      </w:r>
      <w:r w:rsidR="00EC0B55">
        <w:rPr>
          <w:rFonts w:ascii="Calibri" w:eastAsia="Calibri" w:hAnsi="Calibri" w:cs="Calibri"/>
          <w:sz w:val="24"/>
          <w:szCs w:val="24"/>
          <w:lang w:val="en-US"/>
        </w:rPr>
        <w:t xml:space="preserve">both </w:t>
      </w:r>
      <w:r w:rsidR="00C0345A">
        <w:rPr>
          <w:rFonts w:ascii="Calibri" w:eastAsia="Calibri" w:hAnsi="Calibri" w:cs="Calibri"/>
          <w:sz w:val="24"/>
          <w:szCs w:val="24"/>
          <w:lang w:val="en-US"/>
        </w:rPr>
        <w:t xml:space="preserve">reinforces the cultural </w:t>
      </w:r>
      <w:r w:rsidR="005342FF">
        <w:rPr>
          <w:rFonts w:ascii="Calibri" w:eastAsia="Calibri" w:hAnsi="Calibri" w:cs="Calibri"/>
          <w:sz w:val="24"/>
          <w:szCs w:val="24"/>
          <w:lang w:val="en-US"/>
        </w:rPr>
        <w:t>norms</w:t>
      </w:r>
      <w:r w:rsidR="004E1E10">
        <w:rPr>
          <w:rFonts w:ascii="Calibri" w:eastAsia="Calibri" w:hAnsi="Calibri" w:cs="Calibri"/>
          <w:sz w:val="24"/>
          <w:szCs w:val="24"/>
          <w:lang w:val="en-US"/>
        </w:rPr>
        <w:t xml:space="preserve"> for women</w:t>
      </w:r>
      <w:r w:rsidR="005342FF">
        <w:rPr>
          <w:rFonts w:ascii="Calibri" w:eastAsia="Calibri" w:hAnsi="Calibri" w:cs="Calibri"/>
          <w:sz w:val="24"/>
          <w:szCs w:val="24"/>
          <w:lang w:val="en-US"/>
        </w:rPr>
        <w:t xml:space="preserve"> </w:t>
      </w:r>
      <w:r w:rsidR="00793DB9">
        <w:rPr>
          <w:rFonts w:ascii="Calibri" w:eastAsia="Calibri" w:hAnsi="Calibri" w:cs="Calibri"/>
          <w:sz w:val="24"/>
          <w:szCs w:val="24"/>
          <w:lang w:val="en-US"/>
        </w:rPr>
        <w:t>and</w:t>
      </w:r>
      <w:r w:rsidR="00790769">
        <w:rPr>
          <w:rFonts w:ascii="Calibri" w:eastAsia="Calibri" w:hAnsi="Calibri" w:cs="Calibri"/>
          <w:sz w:val="24"/>
          <w:szCs w:val="24"/>
          <w:lang w:val="en-US"/>
        </w:rPr>
        <w:t xml:space="preserve"> </w:t>
      </w:r>
      <w:r w:rsidR="005342FF">
        <w:rPr>
          <w:rFonts w:ascii="Calibri" w:eastAsia="Calibri" w:hAnsi="Calibri" w:cs="Calibri"/>
          <w:sz w:val="24"/>
          <w:szCs w:val="24"/>
          <w:lang w:val="en-US"/>
        </w:rPr>
        <w:t xml:space="preserve">allows a glimpse </w:t>
      </w:r>
      <w:r w:rsidR="00EC0B55">
        <w:rPr>
          <w:rFonts w:ascii="Calibri" w:eastAsia="Calibri" w:hAnsi="Calibri" w:cs="Calibri"/>
          <w:sz w:val="24"/>
          <w:szCs w:val="24"/>
          <w:lang w:val="en-US"/>
        </w:rPr>
        <w:t>of</w:t>
      </w:r>
      <w:r w:rsidR="007A312F">
        <w:rPr>
          <w:rFonts w:ascii="Calibri" w:eastAsia="Calibri" w:hAnsi="Calibri" w:cs="Calibri"/>
          <w:sz w:val="24"/>
          <w:szCs w:val="24"/>
          <w:lang w:val="en-US"/>
        </w:rPr>
        <w:t xml:space="preserve"> feminine power</w:t>
      </w:r>
      <w:r w:rsidR="005E08AA">
        <w:rPr>
          <w:rFonts w:ascii="Calibri" w:eastAsia="Calibri" w:hAnsi="Calibri" w:cs="Calibri"/>
          <w:sz w:val="24"/>
          <w:szCs w:val="24"/>
          <w:lang w:val="en-US"/>
        </w:rPr>
        <w:t xml:space="preserve"> and freedom</w:t>
      </w:r>
      <w:r w:rsidR="00004F84">
        <w:rPr>
          <w:rFonts w:ascii="Calibri" w:eastAsia="Calibri" w:hAnsi="Calibri" w:cs="Calibri"/>
          <w:sz w:val="24"/>
          <w:szCs w:val="24"/>
          <w:lang w:val="en-US"/>
        </w:rPr>
        <w:t xml:space="preserve"> to aspire to</w:t>
      </w:r>
      <w:r w:rsidR="005E08AA">
        <w:rPr>
          <w:rFonts w:ascii="Calibri" w:eastAsia="Calibri" w:hAnsi="Calibri" w:cs="Calibri"/>
          <w:sz w:val="24"/>
          <w:szCs w:val="24"/>
          <w:lang w:val="en-US"/>
        </w:rPr>
        <w:t>.</w:t>
      </w:r>
    </w:p>
    <w:p w14:paraId="68610107" w14:textId="77777777" w:rsidR="00000E1E" w:rsidRDefault="00000E1E" w:rsidP="00DB56A3">
      <w:pPr>
        <w:pStyle w:val="NoSpacing"/>
        <w:rPr>
          <w:rFonts w:ascii="Calibri" w:eastAsia="Calibri" w:hAnsi="Calibri" w:cs="Calibri"/>
          <w:b/>
          <w:bCs/>
          <w:sz w:val="24"/>
          <w:szCs w:val="24"/>
          <w:lang w:val="en-US"/>
        </w:rPr>
      </w:pPr>
    </w:p>
    <w:p w14:paraId="762FD2C2" w14:textId="56A739CB" w:rsidR="31ECBAD9" w:rsidRDefault="31ECBAD9" w:rsidP="00DB56A3">
      <w:pPr>
        <w:pStyle w:val="NoSpacing"/>
        <w:rPr>
          <w:rFonts w:ascii="Calibri" w:eastAsia="Calibri" w:hAnsi="Calibri" w:cs="Calibri"/>
          <w:sz w:val="24"/>
          <w:szCs w:val="24"/>
          <w:lang w:val="en-US"/>
        </w:rPr>
      </w:pPr>
      <w:r w:rsidRPr="410C6C7B">
        <w:rPr>
          <w:rFonts w:ascii="Calibri" w:eastAsia="Calibri" w:hAnsi="Calibri" w:cs="Calibri"/>
          <w:b/>
          <w:bCs/>
          <w:sz w:val="24"/>
          <w:szCs w:val="24"/>
          <w:lang w:val="en-US"/>
        </w:rPr>
        <w:t xml:space="preserve">How the myth reinforces </w:t>
      </w:r>
      <w:r w:rsidR="008E1EF0">
        <w:rPr>
          <w:rFonts w:ascii="Calibri" w:eastAsia="Calibri" w:hAnsi="Calibri" w:cs="Calibri"/>
          <w:b/>
          <w:bCs/>
          <w:sz w:val="24"/>
          <w:szCs w:val="24"/>
          <w:lang w:val="en-US"/>
        </w:rPr>
        <w:t xml:space="preserve">the </w:t>
      </w:r>
      <w:r w:rsidRPr="410C6C7B">
        <w:rPr>
          <w:rFonts w:ascii="Calibri" w:eastAsia="Calibri" w:hAnsi="Calibri" w:cs="Calibri"/>
          <w:b/>
          <w:bCs/>
          <w:sz w:val="24"/>
          <w:szCs w:val="24"/>
          <w:lang w:val="en-US"/>
        </w:rPr>
        <w:t>roles of women in Sumer</w:t>
      </w:r>
      <w:r w:rsidR="00307A1A">
        <w:rPr>
          <w:rFonts w:ascii="Calibri" w:eastAsia="Calibri" w:hAnsi="Calibri" w:cs="Calibri"/>
          <w:b/>
          <w:bCs/>
          <w:sz w:val="24"/>
          <w:szCs w:val="24"/>
          <w:lang w:val="en-US"/>
        </w:rPr>
        <w:t>ian</w:t>
      </w:r>
      <w:r w:rsidRPr="410C6C7B">
        <w:rPr>
          <w:rFonts w:ascii="Calibri" w:eastAsia="Calibri" w:hAnsi="Calibri" w:cs="Calibri"/>
          <w:b/>
          <w:bCs/>
          <w:sz w:val="24"/>
          <w:szCs w:val="24"/>
          <w:lang w:val="en-US"/>
        </w:rPr>
        <w:t xml:space="preserve"> culture</w:t>
      </w:r>
    </w:p>
    <w:p w14:paraId="69A7FBE2" w14:textId="21024DEB" w:rsidR="008D27DA" w:rsidRDefault="00142573" w:rsidP="00ED2C0A">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Rules </w:t>
      </w:r>
      <w:r w:rsidR="005659BF">
        <w:rPr>
          <w:rFonts w:ascii="Calibri" w:eastAsia="Calibri" w:hAnsi="Calibri" w:cs="Calibri"/>
          <w:sz w:val="24"/>
          <w:szCs w:val="24"/>
          <w:lang w:val="en-US"/>
        </w:rPr>
        <w:t>were</w:t>
      </w:r>
      <w:r w:rsidR="00527933">
        <w:rPr>
          <w:rFonts w:ascii="Calibri" w:eastAsia="Calibri" w:hAnsi="Calibri" w:cs="Calibri"/>
          <w:sz w:val="24"/>
          <w:szCs w:val="24"/>
          <w:lang w:val="en-US"/>
        </w:rPr>
        <w:t xml:space="preserve"> important </w:t>
      </w:r>
      <w:r w:rsidR="005659BF">
        <w:rPr>
          <w:rFonts w:ascii="Calibri" w:eastAsia="Calibri" w:hAnsi="Calibri" w:cs="Calibri"/>
          <w:sz w:val="24"/>
          <w:szCs w:val="24"/>
          <w:lang w:val="en-US"/>
        </w:rPr>
        <w:t>to</w:t>
      </w:r>
      <w:r w:rsidR="000075CA">
        <w:rPr>
          <w:rFonts w:ascii="Calibri" w:eastAsia="Calibri" w:hAnsi="Calibri" w:cs="Calibri"/>
          <w:sz w:val="24"/>
          <w:szCs w:val="24"/>
          <w:lang w:val="en-US"/>
        </w:rPr>
        <w:t xml:space="preserve"> Sumerian </w:t>
      </w:r>
      <w:proofErr w:type="spellStart"/>
      <w:r w:rsidR="00D25153">
        <w:rPr>
          <w:rFonts w:ascii="Calibri" w:eastAsia="Calibri" w:hAnsi="Calibri" w:cs="Calibri"/>
          <w:sz w:val="24"/>
          <w:szCs w:val="24"/>
          <w:lang w:val="en-US"/>
        </w:rPr>
        <w:t>civilisation</w:t>
      </w:r>
      <w:proofErr w:type="spellEnd"/>
      <w:r w:rsidR="000075CA">
        <w:rPr>
          <w:rFonts w:ascii="Calibri" w:eastAsia="Calibri" w:hAnsi="Calibri" w:cs="Calibri"/>
          <w:sz w:val="24"/>
          <w:szCs w:val="24"/>
          <w:lang w:val="en-US"/>
        </w:rPr>
        <w:t xml:space="preserve">. </w:t>
      </w:r>
      <w:r w:rsidR="00D31F42">
        <w:rPr>
          <w:rFonts w:ascii="Calibri" w:eastAsia="Calibri" w:hAnsi="Calibri" w:cs="Calibri"/>
          <w:sz w:val="24"/>
          <w:szCs w:val="24"/>
          <w:lang w:val="en-US"/>
        </w:rPr>
        <w:t xml:space="preserve">Indeed, </w:t>
      </w:r>
      <w:r w:rsidR="00D31F42">
        <w:rPr>
          <w:rFonts w:ascii="Calibri" w:eastAsia="Calibri" w:hAnsi="Calibri" w:cs="Calibri"/>
          <w:sz w:val="24"/>
          <w:szCs w:val="24"/>
        </w:rPr>
        <w:t>‘culture is also a matter of following the rules.’</w:t>
      </w:r>
      <w:r w:rsidR="00D31F42">
        <w:rPr>
          <w:rStyle w:val="FootnoteReference"/>
          <w:rFonts w:ascii="Calibri" w:eastAsia="Calibri" w:hAnsi="Calibri" w:cs="Calibri"/>
          <w:sz w:val="24"/>
          <w:szCs w:val="24"/>
        </w:rPr>
        <w:footnoteReference w:id="45"/>
      </w:r>
      <w:r w:rsidR="00D31F42">
        <w:rPr>
          <w:rFonts w:ascii="Calibri" w:eastAsia="Calibri" w:hAnsi="Calibri" w:cs="Calibri"/>
          <w:sz w:val="24"/>
          <w:szCs w:val="24"/>
          <w:lang w:val="en-US"/>
        </w:rPr>
        <w:t xml:space="preserve"> </w:t>
      </w:r>
      <w:r w:rsidR="005659BF">
        <w:rPr>
          <w:rFonts w:ascii="Calibri" w:eastAsia="Calibri" w:hAnsi="Calibri" w:cs="Calibri"/>
          <w:sz w:val="24"/>
          <w:szCs w:val="24"/>
          <w:lang w:val="en-US"/>
        </w:rPr>
        <w:t xml:space="preserve">Kramer </w:t>
      </w:r>
      <w:r w:rsidR="002A3A08">
        <w:rPr>
          <w:rFonts w:ascii="Calibri" w:eastAsia="Calibri" w:hAnsi="Calibri" w:cs="Calibri"/>
          <w:sz w:val="24"/>
          <w:szCs w:val="24"/>
          <w:lang w:val="en-US"/>
        </w:rPr>
        <w:t xml:space="preserve">and Wolkstein preserved the </w:t>
      </w:r>
      <w:r w:rsidR="00D410EE">
        <w:rPr>
          <w:rFonts w:ascii="Calibri" w:eastAsia="Calibri" w:hAnsi="Calibri" w:cs="Calibri"/>
          <w:sz w:val="24"/>
          <w:szCs w:val="24"/>
          <w:lang w:val="en-US"/>
        </w:rPr>
        <w:t xml:space="preserve">metaphysical word </w:t>
      </w:r>
      <w:r w:rsidR="00D410EE" w:rsidRPr="00D410EE">
        <w:rPr>
          <w:rFonts w:ascii="Calibri" w:eastAsia="Calibri" w:hAnsi="Calibri" w:cs="Calibri"/>
          <w:i/>
          <w:iCs/>
          <w:sz w:val="24"/>
          <w:szCs w:val="24"/>
          <w:lang w:val="en-US"/>
        </w:rPr>
        <w:t>Me</w:t>
      </w:r>
      <w:r w:rsidR="00D410EE">
        <w:rPr>
          <w:rFonts w:ascii="Calibri" w:eastAsia="Calibri" w:hAnsi="Calibri" w:cs="Calibri"/>
          <w:sz w:val="24"/>
          <w:szCs w:val="24"/>
          <w:lang w:val="en-US"/>
        </w:rPr>
        <w:t xml:space="preserve"> in their translation</w:t>
      </w:r>
      <w:r w:rsidR="001C2529">
        <w:rPr>
          <w:rFonts w:ascii="Calibri" w:eastAsia="Calibri" w:hAnsi="Calibri" w:cs="Calibri"/>
          <w:sz w:val="24"/>
          <w:szCs w:val="24"/>
          <w:lang w:val="en-US"/>
        </w:rPr>
        <w:t>,</w:t>
      </w:r>
      <w:r w:rsidR="00D410EE">
        <w:rPr>
          <w:rFonts w:ascii="Calibri" w:eastAsia="Calibri" w:hAnsi="Calibri" w:cs="Calibri"/>
          <w:sz w:val="24"/>
          <w:szCs w:val="24"/>
          <w:lang w:val="en-US"/>
        </w:rPr>
        <w:t xml:space="preserve"> </w:t>
      </w:r>
      <w:r w:rsidR="00EC6BFC">
        <w:rPr>
          <w:rFonts w:ascii="Calibri" w:eastAsia="Calibri" w:hAnsi="Calibri" w:cs="Calibri"/>
          <w:sz w:val="24"/>
          <w:szCs w:val="24"/>
          <w:lang w:val="en-US"/>
        </w:rPr>
        <w:t xml:space="preserve">and it is a useful term </w:t>
      </w:r>
      <w:r w:rsidR="0025555E">
        <w:rPr>
          <w:rFonts w:ascii="Calibri" w:eastAsia="Calibri" w:hAnsi="Calibri" w:cs="Calibri"/>
          <w:sz w:val="24"/>
          <w:szCs w:val="24"/>
          <w:lang w:val="en-US"/>
        </w:rPr>
        <w:t xml:space="preserve">in this discussion. For Sumerians, </w:t>
      </w:r>
      <w:r w:rsidR="00D410EE" w:rsidRPr="00D410EE">
        <w:rPr>
          <w:rFonts w:ascii="Calibri" w:eastAsia="Calibri" w:hAnsi="Calibri" w:cs="Calibri"/>
          <w:i/>
          <w:iCs/>
          <w:sz w:val="24"/>
          <w:szCs w:val="24"/>
          <w:lang w:val="en-US"/>
        </w:rPr>
        <w:t>Me</w:t>
      </w:r>
      <w:r w:rsidR="00D410EE">
        <w:rPr>
          <w:rFonts w:ascii="Calibri" w:eastAsia="Calibri" w:hAnsi="Calibri" w:cs="Calibri"/>
          <w:sz w:val="24"/>
          <w:szCs w:val="24"/>
          <w:lang w:val="en-US"/>
        </w:rPr>
        <w:t xml:space="preserve"> was </w:t>
      </w:r>
      <w:r w:rsidR="005659BF">
        <w:rPr>
          <w:rFonts w:ascii="Calibri" w:eastAsia="Calibri" w:hAnsi="Calibri" w:cs="Calibri"/>
          <w:sz w:val="24"/>
          <w:szCs w:val="24"/>
          <w:lang w:val="en-US"/>
        </w:rPr>
        <w:t>a set of rules</w:t>
      </w:r>
      <w:r w:rsidR="0025555E">
        <w:rPr>
          <w:rFonts w:ascii="Calibri" w:eastAsia="Calibri" w:hAnsi="Calibri" w:cs="Calibri"/>
          <w:sz w:val="24"/>
          <w:szCs w:val="24"/>
          <w:lang w:val="en-US"/>
        </w:rPr>
        <w:t xml:space="preserve"> </w:t>
      </w:r>
      <w:r w:rsidR="005659BF">
        <w:rPr>
          <w:rFonts w:ascii="Calibri" w:eastAsia="Calibri" w:hAnsi="Calibri" w:cs="Calibri"/>
          <w:sz w:val="24"/>
          <w:szCs w:val="24"/>
          <w:lang w:val="en-US"/>
        </w:rPr>
        <w:t>‘universal and immutable’ that had to be observed by humans and gods alike.</w:t>
      </w:r>
      <w:r w:rsidR="005659BF">
        <w:rPr>
          <w:rStyle w:val="FootnoteReference"/>
          <w:rFonts w:ascii="Calibri" w:eastAsia="Calibri" w:hAnsi="Calibri" w:cs="Calibri"/>
          <w:sz w:val="24"/>
          <w:szCs w:val="24"/>
          <w:lang w:val="en-US"/>
        </w:rPr>
        <w:footnoteReference w:id="46"/>
      </w:r>
      <w:r w:rsidR="00D410EE">
        <w:rPr>
          <w:rFonts w:ascii="Calibri" w:eastAsia="Calibri" w:hAnsi="Calibri" w:cs="Calibri"/>
          <w:sz w:val="24"/>
          <w:szCs w:val="24"/>
          <w:lang w:val="en-US"/>
        </w:rPr>
        <w:t xml:space="preserve"> </w:t>
      </w:r>
      <w:r w:rsidR="00BC4730">
        <w:rPr>
          <w:rFonts w:ascii="Calibri" w:eastAsia="Calibri" w:hAnsi="Calibri" w:cs="Calibri"/>
          <w:sz w:val="24"/>
          <w:szCs w:val="24"/>
          <w:lang w:val="en-US"/>
        </w:rPr>
        <w:t xml:space="preserve">Therefore, Inanna is constrained by the same rules as the women in ancient Sumer and vice versa. </w:t>
      </w:r>
      <w:r w:rsidR="006E305E">
        <w:rPr>
          <w:rFonts w:ascii="Calibri" w:eastAsia="Calibri" w:hAnsi="Calibri" w:cs="Calibri"/>
          <w:sz w:val="24"/>
          <w:szCs w:val="24"/>
          <w:lang w:val="en-US"/>
        </w:rPr>
        <w:t xml:space="preserve">Ereshkigal tells her gatekeeper to </w:t>
      </w:r>
      <w:r w:rsidR="00DB55A1">
        <w:rPr>
          <w:rFonts w:ascii="Calibri" w:eastAsia="Calibri" w:hAnsi="Calibri" w:cs="Calibri"/>
          <w:sz w:val="24"/>
          <w:szCs w:val="24"/>
          <w:lang w:val="en-US"/>
        </w:rPr>
        <w:t>‘</w:t>
      </w:r>
      <w:r w:rsidR="006E305E">
        <w:rPr>
          <w:rFonts w:ascii="Calibri" w:eastAsia="Calibri" w:hAnsi="Calibri" w:cs="Calibri"/>
          <w:sz w:val="24"/>
          <w:szCs w:val="24"/>
          <w:lang w:val="en-US"/>
        </w:rPr>
        <w:t>t</w:t>
      </w:r>
      <w:r w:rsidR="00DB55A1">
        <w:rPr>
          <w:rFonts w:ascii="Calibri" w:eastAsia="Calibri" w:hAnsi="Calibri" w:cs="Calibri"/>
          <w:sz w:val="24"/>
          <w:szCs w:val="24"/>
          <w:lang w:val="en-US"/>
        </w:rPr>
        <w:t xml:space="preserve">reat her </w:t>
      </w:r>
      <w:r w:rsidR="00E452C4">
        <w:rPr>
          <w:rFonts w:ascii="Calibri" w:eastAsia="Calibri" w:hAnsi="Calibri" w:cs="Calibri"/>
          <w:sz w:val="24"/>
          <w:szCs w:val="24"/>
          <w:lang w:val="en-US"/>
        </w:rPr>
        <w:t xml:space="preserve">[Inanna] </w:t>
      </w:r>
      <w:r w:rsidR="00DB55A1">
        <w:rPr>
          <w:rFonts w:ascii="Calibri" w:eastAsia="Calibri" w:hAnsi="Calibri" w:cs="Calibri"/>
          <w:sz w:val="24"/>
          <w:szCs w:val="24"/>
          <w:lang w:val="en-US"/>
        </w:rPr>
        <w:t xml:space="preserve">in accordance </w:t>
      </w:r>
      <w:r w:rsidR="00861116">
        <w:rPr>
          <w:rFonts w:ascii="Calibri" w:eastAsia="Calibri" w:hAnsi="Calibri" w:cs="Calibri"/>
          <w:sz w:val="24"/>
          <w:szCs w:val="24"/>
          <w:lang w:val="en-US"/>
        </w:rPr>
        <w:t>with the ancient rules’</w:t>
      </w:r>
      <w:r w:rsidR="00B16C1D">
        <w:rPr>
          <w:rFonts w:ascii="Calibri" w:eastAsia="Calibri" w:hAnsi="Calibri" w:cs="Calibri"/>
          <w:sz w:val="24"/>
          <w:szCs w:val="24"/>
          <w:lang w:val="en-US"/>
        </w:rPr>
        <w:t xml:space="preserve">, and at each of the seven gates, after Inanna loses another </w:t>
      </w:r>
      <w:r w:rsidR="00A637D6">
        <w:rPr>
          <w:rFonts w:ascii="Calibri" w:eastAsia="Calibri" w:hAnsi="Calibri" w:cs="Calibri"/>
          <w:sz w:val="24"/>
          <w:szCs w:val="24"/>
          <w:lang w:val="en-US"/>
        </w:rPr>
        <w:t>item</w:t>
      </w:r>
      <w:r w:rsidR="00B16C1D">
        <w:rPr>
          <w:rFonts w:ascii="Calibri" w:eastAsia="Calibri" w:hAnsi="Calibri" w:cs="Calibri"/>
          <w:sz w:val="24"/>
          <w:szCs w:val="24"/>
          <w:lang w:val="en-US"/>
        </w:rPr>
        <w:t>, she asks, ‘Why?</w:t>
      </w:r>
      <w:r w:rsidR="00B1639A">
        <w:rPr>
          <w:rFonts w:ascii="Calibri" w:eastAsia="Calibri" w:hAnsi="Calibri" w:cs="Calibri"/>
          <w:sz w:val="24"/>
          <w:szCs w:val="24"/>
          <w:lang w:val="en-US"/>
        </w:rPr>
        <w:t xml:space="preserve">’ and </w:t>
      </w:r>
      <w:r w:rsidR="00404625">
        <w:rPr>
          <w:rFonts w:ascii="Calibri" w:eastAsia="Calibri" w:hAnsi="Calibri" w:cs="Calibri"/>
          <w:sz w:val="24"/>
          <w:szCs w:val="24"/>
          <w:lang w:val="en-US"/>
        </w:rPr>
        <w:t>he</w:t>
      </w:r>
      <w:r w:rsidR="00B1639A">
        <w:rPr>
          <w:rFonts w:ascii="Calibri" w:eastAsia="Calibri" w:hAnsi="Calibri" w:cs="Calibri"/>
          <w:sz w:val="24"/>
          <w:szCs w:val="24"/>
          <w:lang w:val="en-US"/>
        </w:rPr>
        <w:t xml:space="preserve"> </w:t>
      </w:r>
      <w:r w:rsidR="008A5202">
        <w:rPr>
          <w:rFonts w:ascii="Calibri" w:eastAsia="Calibri" w:hAnsi="Calibri" w:cs="Calibri"/>
          <w:sz w:val="24"/>
          <w:szCs w:val="24"/>
          <w:lang w:val="en-US"/>
        </w:rPr>
        <w:t>answers seven times, ‘Thus</w:t>
      </w:r>
      <w:r w:rsidR="00B97A11">
        <w:rPr>
          <w:rFonts w:ascii="Calibri" w:eastAsia="Calibri" w:hAnsi="Calibri" w:cs="Calibri"/>
          <w:sz w:val="24"/>
          <w:szCs w:val="24"/>
          <w:lang w:val="en-US"/>
        </w:rPr>
        <w:t xml:space="preserve"> are the rules</w:t>
      </w:r>
      <w:r w:rsidR="00B16C1D">
        <w:rPr>
          <w:rFonts w:ascii="Calibri" w:eastAsia="Calibri" w:hAnsi="Calibri" w:cs="Calibri"/>
          <w:sz w:val="24"/>
          <w:szCs w:val="24"/>
          <w:lang w:val="en-US"/>
        </w:rPr>
        <w:t>’</w:t>
      </w:r>
      <w:r w:rsidR="00B97A11">
        <w:rPr>
          <w:rFonts w:ascii="Calibri" w:eastAsia="Calibri" w:hAnsi="Calibri" w:cs="Calibri"/>
          <w:sz w:val="24"/>
          <w:szCs w:val="24"/>
          <w:lang w:val="en-US"/>
        </w:rPr>
        <w:t>.</w:t>
      </w:r>
      <w:r w:rsidR="00861116">
        <w:rPr>
          <w:rStyle w:val="FootnoteReference"/>
          <w:rFonts w:ascii="Calibri" w:eastAsia="Calibri" w:hAnsi="Calibri" w:cs="Calibri"/>
          <w:sz w:val="24"/>
          <w:szCs w:val="24"/>
          <w:lang w:val="en-US"/>
        </w:rPr>
        <w:footnoteReference w:id="47"/>
      </w:r>
      <w:r w:rsidR="004F438E" w:rsidRPr="004F438E">
        <w:rPr>
          <w:rFonts w:ascii="Calibri" w:eastAsia="Calibri" w:hAnsi="Calibri" w:cs="Calibri"/>
          <w:sz w:val="24"/>
          <w:szCs w:val="24"/>
          <w:lang w:val="en-US"/>
        </w:rPr>
        <w:t xml:space="preserve"> </w:t>
      </w:r>
      <w:r w:rsidR="009778E2">
        <w:rPr>
          <w:rFonts w:ascii="Calibri" w:eastAsia="Calibri" w:hAnsi="Calibri" w:cs="Calibri"/>
          <w:sz w:val="24"/>
          <w:szCs w:val="24"/>
          <w:lang w:val="en-US"/>
        </w:rPr>
        <w:t>There is no argument</w:t>
      </w:r>
      <w:r w:rsidR="003F6D22">
        <w:rPr>
          <w:rFonts w:ascii="Calibri" w:eastAsia="Calibri" w:hAnsi="Calibri" w:cs="Calibri"/>
          <w:sz w:val="24"/>
          <w:szCs w:val="24"/>
          <w:lang w:val="en-US"/>
        </w:rPr>
        <w:t xml:space="preserve"> from Inanna in the face of</w:t>
      </w:r>
      <w:r w:rsidR="0035327A">
        <w:rPr>
          <w:rFonts w:ascii="Calibri" w:eastAsia="Calibri" w:hAnsi="Calibri" w:cs="Calibri"/>
          <w:sz w:val="24"/>
          <w:szCs w:val="24"/>
          <w:lang w:val="en-US"/>
        </w:rPr>
        <w:t xml:space="preserve"> </w:t>
      </w:r>
      <w:r w:rsidR="00E17786">
        <w:rPr>
          <w:rFonts w:ascii="Calibri" w:eastAsia="Calibri" w:hAnsi="Calibri" w:cs="Calibri"/>
          <w:i/>
          <w:iCs/>
          <w:sz w:val="24"/>
          <w:szCs w:val="24"/>
          <w:lang w:val="en-US"/>
        </w:rPr>
        <w:t>M</w:t>
      </w:r>
      <w:r w:rsidR="0035327A" w:rsidRPr="0035327A">
        <w:rPr>
          <w:rFonts w:ascii="Calibri" w:eastAsia="Calibri" w:hAnsi="Calibri" w:cs="Calibri"/>
          <w:i/>
          <w:iCs/>
          <w:sz w:val="24"/>
          <w:szCs w:val="24"/>
          <w:lang w:val="en-US"/>
        </w:rPr>
        <w:t>e</w:t>
      </w:r>
      <w:r w:rsidR="00FB3182">
        <w:rPr>
          <w:rFonts w:ascii="Calibri" w:eastAsia="Calibri" w:hAnsi="Calibri" w:cs="Calibri"/>
          <w:i/>
          <w:iCs/>
          <w:sz w:val="24"/>
          <w:szCs w:val="24"/>
          <w:lang w:val="en-US"/>
        </w:rPr>
        <w:t>.</w:t>
      </w:r>
    </w:p>
    <w:p w14:paraId="37CBB927" w14:textId="5338B8F4" w:rsidR="00DB55A1" w:rsidRDefault="000C3BA2" w:rsidP="00DB56A3">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 xml:space="preserve">Even as a </w:t>
      </w:r>
      <w:r w:rsidR="003F2C18">
        <w:rPr>
          <w:rFonts w:ascii="Calibri" w:eastAsia="Calibri" w:hAnsi="Calibri" w:cs="Calibri"/>
          <w:sz w:val="24"/>
          <w:szCs w:val="24"/>
          <w:lang w:val="en-US"/>
        </w:rPr>
        <w:t xml:space="preserve">powerful </w:t>
      </w:r>
      <w:r>
        <w:rPr>
          <w:rFonts w:ascii="Calibri" w:eastAsia="Calibri" w:hAnsi="Calibri" w:cs="Calibri"/>
          <w:sz w:val="24"/>
          <w:szCs w:val="24"/>
          <w:lang w:val="en-US"/>
        </w:rPr>
        <w:t>queen,</w:t>
      </w:r>
      <w:r w:rsidR="00DF050A">
        <w:rPr>
          <w:rFonts w:ascii="Calibri" w:eastAsia="Calibri" w:hAnsi="Calibri" w:cs="Calibri"/>
          <w:sz w:val="24"/>
          <w:szCs w:val="24"/>
          <w:lang w:val="en-US"/>
        </w:rPr>
        <w:t xml:space="preserve"> it is suggested that</w:t>
      </w:r>
      <w:r>
        <w:rPr>
          <w:rFonts w:ascii="Calibri" w:eastAsia="Calibri" w:hAnsi="Calibri" w:cs="Calibri"/>
          <w:sz w:val="24"/>
          <w:szCs w:val="24"/>
          <w:lang w:val="en-US"/>
        </w:rPr>
        <w:t xml:space="preserve"> Inanna is treated</w:t>
      </w:r>
      <w:r w:rsidR="001E4E0F">
        <w:rPr>
          <w:rFonts w:ascii="Calibri" w:eastAsia="Calibri" w:hAnsi="Calibri" w:cs="Calibri"/>
          <w:sz w:val="24"/>
          <w:szCs w:val="24"/>
          <w:lang w:val="en-US"/>
        </w:rPr>
        <w:t xml:space="preserve"> with less </w:t>
      </w:r>
      <w:r w:rsidR="00DF050A">
        <w:rPr>
          <w:rFonts w:ascii="Calibri" w:eastAsia="Calibri" w:hAnsi="Calibri" w:cs="Calibri"/>
          <w:sz w:val="24"/>
          <w:szCs w:val="24"/>
          <w:lang w:val="en-US"/>
        </w:rPr>
        <w:t>respect</w:t>
      </w:r>
      <w:r w:rsidR="005E5D98">
        <w:rPr>
          <w:rFonts w:ascii="Calibri" w:eastAsia="Calibri" w:hAnsi="Calibri" w:cs="Calibri"/>
          <w:sz w:val="24"/>
          <w:szCs w:val="24"/>
          <w:lang w:val="en-US"/>
        </w:rPr>
        <w:t xml:space="preserve"> than a king</w:t>
      </w:r>
      <w:r>
        <w:rPr>
          <w:rFonts w:ascii="Calibri" w:eastAsia="Calibri" w:hAnsi="Calibri" w:cs="Calibri"/>
          <w:sz w:val="24"/>
          <w:szCs w:val="24"/>
          <w:lang w:val="en-US"/>
        </w:rPr>
        <w:t xml:space="preserve">. </w:t>
      </w:r>
      <w:r w:rsidR="004F438E">
        <w:rPr>
          <w:rFonts w:ascii="Calibri" w:eastAsia="Calibri" w:hAnsi="Calibri" w:cs="Calibri"/>
          <w:sz w:val="24"/>
          <w:szCs w:val="24"/>
          <w:lang w:val="en-US"/>
        </w:rPr>
        <w:t>Sarah Nicholson</w:t>
      </w:r>
      <w:r w:rsidR="001E65BB">
        <w:rPr>
          <w:rFonts w:ascii="Calibri" w:eastAsia="Calibri" w:hAnsi="Calibri" w:cs="Calibri"/>
          <w:sz w:val="24"/>
          <w:szCs w:val="24"/>
          <w:lang w:val="en-US"/>
        </w:rPr>
        <w:t xml:space="preserve"> writes that</w:t>
      </w:r>
      <w:r w:rsidR="004F438E">
        <w:rPr>
          <w:rFonts w:ascii="Calibri" w:eastAsia="Calibri" w:hAnsi="Calibri" w:cs="Calibri"/>
          <w:sz w:val="24"/>
          <w:szCs w:val="24"/>
          <w:lang w:val="en-US"/>
        </w:rPr>
        <w:t xml:space="preserve"> Inanna’s garments symbolise ‘all aspects of her </w:t>
      </w:r>
      <w:r w:rsidR="004F438E">
        <w:rPr>
          <w:rFonts w:ascii="Calibri" w:eastAsia="Calibri" w:hAnsi="Calibri" w:cs="Calibri"/>
          <w:sz w:val="24"/>
          <w:szCs w:val="24"/>
          <w:lang w:val="en-US"/>
        </w:rPr>
        <w:lastRenderedPageBreak/>
        <w:t>identity and life</w:t>
      </w:r>
      <w:r w:rsidR="00B97A11">
        <w:rPr>
          <w:rFonts w:ascii="Calibri" w:eastAsia="Calibri" w:hAnsi="Calibri" w:cs="Calibri"/>
          <w:sz w:val="24"/>
          <w:szCs w:val="24"/>
          <w:lang w:val="en-US"/>
        </w:rPr>
        <w:t>’</w:t>
      </w:r>
      <w:r w:rsidR="00EE0033">
        <w:rPr>
          <w:rFonts w:ascii="Calibri" w:eastAsia="Calibri" w:hAnsi="Calibri" w:cs="Calibri"/>
          <w:sz w:val="24"/>
          <w:szCs w:val="24"/>
          <w:lang w:val="en-US"/>
        </w:rPr>
        <w:t>.</w:t>
      </w:r>
      <w:r w:rsidR="00A637D6">
        <w:rPr>
          <w:rStyle w:val="FootnoteReference"/>
          <w:rFonts w:ascii="Calibri" w:eastAsia="Calibri" w:hAnsi="Calibri" w:cs="Calibri"/>
          <w:sz w:val="24"/>
          <w:szCs w:val="24"/>
          <w:lang w:val="en-US"/>
        </w:rPr>
        <w:footnoteReference w:id="48"/>
      </w:r>
      <w:r w:rsidR="00775ADC">
        <w:rPr>
          <w:rFonts w:ascii="Calibri" w:eastAsia="Calibri" w:hAnsi="Calibri" w:cs="Calibri"/>
          <w:sz w:val="24"/>
          <w:szCs w:val="24"/>
          <w:lang w:val="en-US"/>
        </w:rPr>
        <w:t xml:space="preserve"> </w:t>
      </w:r>
      <w:r w:rsidR="008D4C5F">
        <w:rPr>
          <w:rFonts w:ascii="Calibri" w:eastAsia="Calibri" w:hAnsi="Calibri" w:cs="Calibri"/>
          <w:sz w:val="24"/>
          <w:szCs w:val="24"/>
          <w:lang w:val="en-US"/>
        </w:rPr>
        <w:t xml:space="preserve">Therefore </w:t>
      </w:r>
      <w:r w:rsidR="008768F2">
        <w:rPr>
          <w:rFonts w:ascii="Calibri" w:eastAsia="Calibri" w:hAnsi="Calibri" w:cs="Calibri"/>
          <w:sz w:val="24"/>
          <w:szCs w:val="24"/>
          <w:lang w:val="en-US"/>
        </w:rPr>
        <w:t>I</w:t>
      </w:r>
      <w:r w:rsidR="00B721F5">
        <w:rPr>
          <w:rFonts w:ascii="Calibri" w:eastAsia="Calibri" w:hAnsi="Calibri" w:cs="Calibri"/>
          <w:sz w:val="24"/>
          <w:szCs w:val="24"/>
          <w:lang w:val="en-US"/>
        </w:rPr>
        <w:t>nanna is</w:t>
      </w:r>
      <w:r w:rsidR="008768F2">
        <w:rPr>
          <w:rFonts w:ascii="Calibri" w:eastAsia="Calibri" w:hAnsi="Calibri" w:cs="Calibri"/>
          <w:sz w:val="24"/>
          <w:szCs w:val="24"/>
          <w:lang w:val="en-US"/>
        </w:rPr>
        <w:t xml:space="preserve"> stripped</w:t>
      </w:r>
      <w:r w:rsidR="00F579D5">
        <w:rPr>
          <w:rFonts w:ascii="Calibri" w:eastAsia="Calibri" w:hAnsi="Calibri" w:cs="Calibri"/>
          <w:sz w:val="24"/>
          <w:szCs w:val="24"/>
          <w:lang w:val="en-US"/>
        </w:rPr>
        <w:t xml:space="preserve"> </w:t>
      </w:r>
      <w:r w:rsidR="00AB57C7">
        <w:rPr>
          <w:rFonts w:ascii="Calibri" w:eastAsia="Calibri" w:hAnsi="Calibri" w:cs="Calibri"/>
          <w:sz w:val="24"/>
          <w:szCs w:val="24"/>
          <w:lang w:val="en-US"/>
        </w:rPr>
        <w:t xml:space="preserve">of </w:t>
      </w:r>
      <w:r w:rsidR="008D4C5F">
        <w:rPr>
          <w:rFonts w:ascii="Calibri" w:eastAsia="Calibri" w:hAnsi="Calibri" w:cs="Calibri"/>
          <w:sz w:val="24"/>
          <w:szCs w:val="24"/>
          <w:lang w:val="en-US"/>
        </w:rPr>
        <w:t xml:space="preserve">her identity as </w:t>
      </w:r>
      <w:r w:rsidR="001E65BB">
        <w:rPr>
          <w:rFonts w:ascii="Calibri" w:eastAsia="Calibri" w:hAnsi="Calibri" w:cs="Calibri"/>
          <w:sz w:val="24"/>
          <w:szCs w:val="24"/>
          <w:lang w:val="en-US"/>
        </w:rPr>
        <w:t xml:space="preserve">the </w:t>
      </w:r>
      <w:r w:rsidR="00AB57C7">
        <w:rPr>
          <w:rFonts w:ascii="Calibri" w:eastAsia="Calibri" w:hAnsi="Calibri" w:cs="Calibri"/>
          <w:sz w:val="24"/>
          <w:szCs w:val="24"/>
          <w:lang w:val="en-US"/>
        </w:rPr>
        <w:t>items</w:t>
      </w:r>
      <w:r w:rsidR="008D4C5F">
        <w:rPr>
          <w:rFonts w:ascii="Calibri" w:eastAsia="Calibri" w:hAnsi="Calibri" w:cs="Calibri"/>
          <w:sz w:val="24"/>
          <w:szCs w:val="24"/>
          <w:lang w:val="en-US"/>
        </w:rPr>
        <w:t xml:space="preserve"> are removed from her body. </w:t>
      </w:r>
      <w:r w:rsidR="00AB57C7">
        <w:rPr>
          <w:rFonts w:ascii="Calibri" w:eastAsia="Calibri" w:hAnsi="Calibri" w:cs="Calibri"/>
          <w:sz w:val="24"/>
          <w:szCs w:val="24"/>
          <w:lang w:val="en-US"/>
        </w:rPr>
        <w:t xml:space="preserve"> </w:t>
      </w:r>
      <w:r w:rsidR="008D4C5F">
        <w:rPr>
          <w:rFonts w:ascii="Calibri" w:eastAsia="Calibri" w:hAnsi="Calibri" w:cs="Calibri"/>
          <w:sz w:val="24"/>
          <w:szCs w:val="24"/>
          <w:lang w:val="en-US"/>
        </w:rPr>
        <w:t>W</w:t>
      </w:r>
      <w:r w:rsidR="007C33A9">
        <w:rPr>
          <w:rFonts w:ascii="Calibri" w:eastAsia="Calibri" w:hAnsi="Calibri" w:cs="Calibri"/>
          <w:sz w:val="24"/>
          <w:szCs w:val="24"/>
          <w:lang w:val="en-US"/>
        </w:rPr>
        <w:t xml:space="preserve">omen of the time would </w:t>
      </w:r>
      <w:r w:rsidR="001E65BB">
        <w:rPr>
          <w:rFonts w:ascii="Calibri" w:eastAsia="Calibri" w:hAnsi="Calibri" w:cs="Calibri"/>
          <w:sz w:val="24"/>
          <w:szCs w:val="24"/>
          <w:lang w:val="en-US"/>
        </w:rPr>
        <w:t xml:space="preserve">recognize and </w:t>
      </w:r>
      <w:r w:rsidR="00DF050A">
        <w:rPr>
          <w:rFonts w:ascii="Calibri" w:eastAsia="Calibri" w:hAnsi="Calibri" w:cs="Calibri"/>
          <w:sz w:val="24"/>
          <w:szCs w:val="24"/>
          <w:lang w:val="en-US"/>
        </w:rPr>
        <w:t>associate</w:t>
      </w:r>
      <w:r w:rsidR="001E65BB">
        <w:rPr>
          <w:rFonts w:ascii="Calibri" w:eastAsia="Calibri" w:hAnsi="Calibri" w:cs="Calibri"/>
          <w:sz w:val="24"/>
          <w:szCs w:val="24"/>
          <w:lang w:val="en-US"/>
        </w:rPr>
        <w:t xml:space="preserve"> </w:t>
      </w:r>
      <w:r w:rsidR="00C740A8">
        <w:rPr>
          <w:rFonts w:ascii="Calibri" w:eastAsia="Calibri" w:hAnsi="Calibri" w:cs="Calibri"/>
          <w:sz w:val="24"/>
          <w:szCs w:val="24"/>
          <w:lang w:val="en-US"/>
        </w:rPr>
        <w:t>such items</w:t>
      </w:r>
      <w:r w:rsidR="00930730">
        <w:rPr>
          <w:rFonts w:ascii="Calibri" w:eastAsia="Calibri" w:hAnsi="Calibri" w:cs="Calibri"/>
          <w:sz w:val="24"/>
          <w:szCs w:val="24"/>
          <w:lang w:val="en-US"/>
        </w:rPr>
        <w:t xml:space="preserve"> </w:t>
      </w:r>
      <w:r w:rsidR="00C740A8">
        <w:rPr>
          <w:rFonts w:ascii="Calibri" w:eastAsia="Calibri" w:hAnsi="Calibri" w:cs="Calibri"/>
          <w:sz w:val="24"/>
          <w:szCs w:val="24"/>
          <w:lang w:val="en-US"/>
        </w:rPr>
        <w:t>as</w:t>
      </w:r>
      <w:r w:rsidR="0033509B">
        <w:rPr>
          <w:rFonts w:ascii="Calibri" w:eastAsia="Calibri" w:hAnsi="Calibri" w:cs="Calibri"/>
          <w:sz w:val="24"/>
          <w:szCs w:val="24"/>
          <w:lang w:val="en-US"/>
        </w:rPr>
        <w:t xml:space="preserve"> </w:t>
      </w:r>
      <w:r w:rsidR="007C33A9">
        <w:rPr>
          <w:rFonts w:ascii="Calibri" w:eastAsia="Calibri" w:hAnsi="Calibri" w:cs="Calibri"/>
          <w:sz w:val="24"/>
          <w:szCs w:val="24"/>
          <w:lang w:val="en-US"/>
        </w:rPr>
        <w:t xml:space="preserve">earrings, necklaces, bangles, </w:t>
      </w:r>
      <w:r w:rsidR="00B07EC2">
        <w:rPr>
          <w:rFonts w:ascii="Calibri" w:eastAsia="Calibri" w:hAnsi="Calibri" w:cs="Calibri"/>
          <w:sz w:val="24"/>
          <w:szCs w:val="24"/>
          <w:lang w:val="en-US"/>
        </w:rPr>
        <w:t>girdles, and decorated breastplates as symbols of female power, and especially women’s sexual power</w:t>
      </w:r>
      <w:r w:rsidR="00617561">
        <w:rPr>
          <w:rFonts w:ascii="Calibri" w:eastAsia="Calibri" w:hAnsi="Calibri" w:cs="Calibri"/>
          <w:sz w:val="24"/>
          <w:szCs w:val="24"/>
          <w:lang w:val="en-US"/>
        </w:rPr>
        <w:t>.</w:t>
      </w:r>
      <w:r w:rsidR="00F579D5">
        <w:rPr>
          <w:rStyle w:val="FootnoteReference"/>
          <w:rFonts w:ascii="Calibri" w:eastAsia="Calibri" w:hAnsi="Calibri" w:cs="Calibri"/>
          <w:sz w:val="24"/>
          <w:szCs w:val="24"/>
          <w:lang w:val="en-US"/>
        </w:rPr>
        <w:footnoteReference w:id="49"/>
      </w:r>
      <w:r w:rsidR="00F579D5">
        <w:rPr>
          <w:rFonts w:ascii="Calibri" w:eastAsia="Calibri" w:hAnsi="Calibri" w:cs="Calibri"/>
          <w:sz w:val="24"/>
          <w:szCs w:val="24"/>
          <w:lang w:val="en-US"/>
        </w:rPr>
        <w:t xml:space="preserve"> </w:t>
      </w:r>
      <w:r w:rsidR="00547CF7">
        <w:rPr>
          <w:rFonts w:ascii="Calibri" w:eastAsia="Calibri" w:hAnsi="Calibri" w:cs="Calibri"/>
          <w:sz w:val="24"/>
          <w:szCs w:val="24"/>
          <w:lang w:val="en-US"/>
        </w:rPr>
        <w:t xml:space="preserve">Indeed </w:t>
      </w:r>
      <w:r w:rsidR="006446A5">
        <w:rPr>
          <w:rFonts w:ascii="Calibri" w:eastAsia="Calibri" w:hAnsi="Calibri" w:cs="Calibri"/>
          <w:sz w:val="24"/>
          <w:szCs w:val="24"/>
          <w:lang w:val="en-US"/>
        </w:rPr>
        <w:t xml:space="preserve">A. S. Brown suggests that </w:t>
      </w:r>
      <w:r w:rsidR="004720CF">
        <w:rPr>
          <w:rFonts w:ascii="Calibri" w:eastAsia="Calibri" w:hAnsi="Calibri" w:cs="Calibri"/>
          <w:sz w:val="24"/>
          <w:szCs w:val="24"/>
          <w:lang w:val="en-US"/>
        </w:rPr>
        <w:t xml:space="preserve">these items </w:t>
      </w:r>
      <w:r w:rsidR="00F579D5">
        <w:rPr>
          <w:rFonts w:ascii="Calibri" w:eastAsia="Calibri" w:hAnsi="Calibri" w:cs="Calibri"/>
          <w:sz w:val="24"/>
          <w:szCs w:val="24"/>
          <w:lang w:val="en-US"/>
        </w:rPr>
        <w:t xml:space="preserve">are </w:t>
      </w:r>
      <w:r w:rsidR="004720CF">
        <w:rPr>
          <w:rFonts w:ascii="Calibri" w:eastAsia="Calibri" w:hAnsi="Calibri" w:cs="Calibri"/>
          <w:sz w:val="24"/>
          <w:szCs w:val="24"/>
          <w:lang w:val="en-US"/>
        </w:rPr>
        <w:t xml:space="preserve">required </w:t>
      </w:r>
      <w:r w:rsidR="007A4082">
        <w:rPr>
          <w:rFonts w:ascii="Calibri" w:eastAsia="Calibri" w:hAnsi="Calibri" w:cs="Calibri"/>
          <w:sz w:val="24"/>
          <w:szCs w:val="24"/>
          <w:lang w:val="en-US"/>
        </w:rPr>
        <w:t xml:space="preserve">for </w:t>
      </w:r>
      <w:r w:rsidR="00F579D5">
        <w:rPr>
          <w:rFonts w:ascii="Calibri" w:eastAsia="Calibri" w:hAnsi="Calibri" w:cs="Calibri"/>
          <w:sz w:val="24"/>
          <w:szCs w:val="24"/>
          <w:lang w:val="en-US"/>
        </w:rPr>
        <w:t xml:space="preserve">the art of </w:t>
      </w:r>
      <w:r w:rsidR="004720CF">
        <w:rPr>
          <w:rFonts w:ascii="Calibri" w:eastAsia="Calibri" w:hAnsi="Calibri" w:cs="Calibri"/>
          <w:sz w:val="24"/>
          <w:szCs w:val="24"/>
          <w:lang w:val="en-US"/>
        </w:rPr>
        <w:t xml:space="preserve">female </w:t>
      </w:r>
      <w:r w:rsidR="00F579D5">
        <w:rPr>
          <w:rFonts w:ascii="Calibri" w:eastAsia="Calibri" w:hAnsi="Calibri" w:cs="Calibri"/>
          <w:sz w:val="24"/>
          <w:szCs w:val="24"/>
          <w:lang w:val="en-US"/>
        </w:rPr>
        <w:t xml:space="preserve">seduction </w:t>
      </w:r>
      <w:r w:rsidR="0081525F">
        <w:rPr>
          <w:rFonts w:ascii="Calibri" w:eastAsia="Calibri" w:hAnsi="Calibri" w:cs="Calibri"/>
          <w:sz w:val="24"/>
          <w:szCs w:val="24"/>
          <w:lang w:val="en-US"/>
        </w:rPr>
        <w:t xml:space="preserve">as well as being worn on </w:t>
      </w:r>
      <w:r w:rsidR="00F579D5">
        <w:rPr>
          <w:rFonts w:ascii="Calibri" w:eastAsia="Calibri" w:hAnsi="Calibri" w:cs="Calibri"/>
          <w:sz w:val="24"/>
          <w:szCs w:val="24"/>
          <w:lang w:val="en-US"/>
        </w:rPr>
        <w:t>erogenous zones.</w:t>
      </w:r>
      <w:r w:rsidR="00F579D5">
        <w:rPr>
          <w:rStyle w:val="FootnoteReference"/>
          <w:rFonts w:ascii="Calibri" w:eastAsia="Calibri" w:hAnsi="Calibri" w:cs="Calibri"/>
          <w:sz w:val="24"/>
          <w:szCs w:val="24"/>
          <w:lang w:val="en-US"/>
        </w:rPr>
        <w:footnoteReference w:id="50"/>
      </w:r>
      <w:r w:rsidR="00F579D5">
        <w:rPr>
          <w:rFonts w:ascii="Calibri" w:eastAsia="Calibri" w:hAnsi="Calibri" w:cs="Calibri"/>
          <w:sz w:val="24"/>
          <w:szCs w:val="24"/>
          <w:lang w:val="en-US"/>
        </w:rPr>
        <w:t xml:space="preserve"> </w:t>
      </w:r>
      <w:r w:rsidR="00EE0033">
        <w:rPr>
          <w:rFonts w:ascii="Calibri" w:eastAsia="Calibri" w:hAnsi="Calibri" w:cs="Calibri"/>
          <w:sz w:val="24"/>
          <w:szCs w:val="24"/>
          <w:lang w:val="en-US"/>
        </w:rPr>
        <w:t>A</w:t>
      </w:r>
      <w:r w:rsidR="00775ADC">
        <w:rPr>
          <w:rFonts w:ascii="Calibri" w:eastAsia="Calibri" w:hAnsi="Calibri" w:cs="Calibri"/>
          <w:sz w:val="24"/>
          <w:szCs w:val="24"/>
          <w:lang w:val="en-US"/>
        </w:rPr>
        <w:t xml:space="preserve">lthough </w:t>
      </w:r>
      <w:r w:rsidR="007130D1">
        <w:rPr>
          <w:rFonts w:ascii="Calibri" w:eastAsia="Calibri" w:hAnsi="Calibri" w:cs="Calibri"/>
          <w:sz w:val="24"/>
          <w:szCs w:val="24"/>
          <w:lang w:val="en-US"/>
        </w:rPr>
        <w:t xml:space="preserve">her sister, Ereshkigal, </w:t>
      </w:r>
      <w:r w:rsidR="00775ADC">
        <w:rPr>
          <w:rFonts w:ascii="Calibri" w:eastAsia="Calibri" w:hAnsi="Calibri" w:cs="Calibri"/>
          <w:sz w:val="24"/>
          <w:szCs w:val="24"/>
          <w:lang w:val="en-US"/>
        </w:rPr>
        <w:t xml:space="preserve">orders </w:t>
      </w:r>
      <w:r w:rsidR="00F134C4">
        <w:rPr>
          <w:rFonts w:ascii="Calibri" w:eastAsia="Calibri" w:hAnsi="Calibri" w:cs="Calibri"/>
          <w:sz w:val="24"/>
          <w:szCs w:val="24"/>
          <w:lang w:val="en-US"/>
        </w:rPr>
        <w:t xml:space="preserve">her to </w:t>
      </w:r>
      <w:r w:rsidR="00775ADC">
        <w:rPr>
          <w:rFonts w:ascii="Calibri" w:eastAsia="Calibri" w:hAnsi="Calibri" w:cs="Calibri"/>
          <w:sz w:val="24"/>
          <w:szCs w:val="24"/>
          <w:lang w:val="en-US"/>
        </w:rPr>
        <w:t>be treated according to the rule</w:t>
      </w:r>
      <w:r w:rsidR="00A479A6">
        <w:rPr>
          <w:rFonts w:ascii="Calibri" w:eastAsia="Calibri" w:hAnsi="Calibri" w:cs="Calibri"/>
          <w:sz w:val="24"/>
          <w:szCs w:val="24"/>
          <w:lang w:val="en-US"/>
        </w:rPr>
        <w:t>s</w:t>
      </w:r>
      <w:r w:rsidR="00775ADC">
        <w:rPr>
          <w:rFonts w:ascii="Calibri" w:eastAsia="Calibri" w:hAnsi="Calibri" w:cs="Calibri"/>
          <w:sz w:val="24"/>
          <w:szCs w:val="24"/>
          <w:lang w:val="en-US"/>
        </w:rPr>
        <w:t xml:space="preserve">, </w:t>
      </w:r>
      <w:r w:rsidR="00222226">
        <w:rPr>
          <w:rFonts w:ascii="Calibri" w:eastAsia="Calibri" w:hAnsi="Calibri" w:cs="Calibri"/>
          <w:sz w:val="24"/>
          <w:szCs w:val="24"/>
          <w:lang w:val="en-US"/>
        </w:rPr>
        <w:t xml:space="preserve">it is </w:t>
      </w:r>
      <w:r w:rsidR="0033509B">
        <w:rPr>
          <w:rFonts w:ascii="Calibri" w:eastAsia="Calibri" w:hAnsi="Calibri" w:cs="Calibri"/>
          <w:sz w:val="24"/>
          <w:szCs w:val="24"/>
          <w:lang w:val="en-US"/>
        </w:rPr>
        <w:t>the male gatekeeper</w:t>
      </w:r>
      <w:r w:rsidR="00222226">
        <w:rPr>
          <w:rFonts w:ascii="Calibri" w:eastAsia="Calibri" w:hAnsi="Calibri" w:cs="Calibri"/>
          <w:sz w:val="24"/>
          <w:szCs w:val="24"/>
          <w:lang w:val="en-US"/>
        </w:rPr>
        <w:t xml:space="preserve"> who</w:t>
      </w:r>
      <w:r w:rsidR="0041208B">
        <w:rPr>
          <w:rFonts w:ascii="Calibri" w:eastAsia="Calibri" w:hAnsi="Calibri" w:cs="Calibri"/>
          <w:sz w:val="24"/>
          <w:szCs w:val="24"/>
          <w:lang w:val="en-US"/>
        </w:rPr>
        <w:t xml:space="preserve"> </w:t>
      </w:r>
      <w:r w:rsidR="00A479A6">
        <w:rPr>
          <w:rFonts w:ascii="Calibri" w:eastAsia="Calibri" w:hAnsi="Calibri" w:cs="Calibri"/>
          <w:sz w:val="24"/>
          <w:szCs w:val="24"/>
          <w:lang w:val="en-US"/>
        </w:rPr>
        <w:t>upholds the</w:t>
      </w:r>
      <w:r w:rsidR="008F5DCC">
        <w:rPr>
          <w:rFonts w:ascii="Calibri" w:eastAsia="Calibri" w:hAnsi="Calibri" w:cs="Calibri"/>
          <w:sz w:val="24"/>
          <w:szCs w:val="24"/>
          <w:lang w:val="en-US"/>
        </w:rPr>
        <w:t>m</w:t>
      </w:r>
      <w:r w:rsidR="00B55AAD">
        <w:rPr>
          <w:rFonts w:ascii="Calibri" w:eastAsia="Calibri" w:hAnsi="Calibri" w:cs="Calibri"/>
          <w:sz w:val="24"/>
          <w:szCs w:val="24"/>
          <w:lang w:val="en-US"/>
        </w:rPr>
        <w:t>.</w:t>
      </w:r>
      <w:r w:rsidR="0038469E">
        <w:rPr>
          <w:rStyle w:val="FootnoteReference"/>
          <w:rFonts w:ascii="Calibri" w:eastAsia="Calibri" w:hAnsi="Calibri" w:cs="Calibri"/>
          <w:sz w:val="24"/>
          <w:szCs w:val="24"/>
          <w:lang w:val="en-US"/>
        </w:rPr>
        <w:footnoteReference w:id="51"/>
      </w:r>
      <w:r w:rsidR="006E2906">
        <w:rPr>
          <w:rFonts w:ascii="Calibri" w:eastAsia="Calibri" w:hAnsi="Calibri" w:cs="Calibri"/>
          <w:sz w:val="24"/>
          <w:szCs w:val="24"/>
          <w:lang w:val="en-US"/>
        </w:rPr>
        <w:t xml:space="preserve"> </w:t>
      </w:r>
      <w:r w:rsidR="002C0B43">
        <w:rPr>
          <w:rFonts w:ascii="Calibri" w:eastAsia="Calibri" w:hAnsi="Calibri" w:cs="Calibri"/>
          <w:sz w:val="24"/>
          <w:szCs w:val="24"/>
          <w:lang w:val="en-US"/>
        </w:rPr>
        <w:t>W</w:t>
      </w:r>
      <w:r w:rsidR="00CE67C4">
        <w:rPr>
          <w:rFonts w:ascii="Calibri" w:eastAsia="Calibri" w:hAnsi="Calibri" w:cs="Calibri"/>
          <w:sz w:val="24"/>
          <w:szCs w:val="24"/>
          <w:lang w:val="en-US"/>
        </w:rPr>
        <w:t xml:space="preserve">hen she reaches her sister’s inner chamber, </w:t>
      </w:r>
      <w:r w:rsidR="00B315A7">
        <w:rPr>
          <w:rFonts w:ascii="Calibri" w:eastAsia="Calibri" w:hAnsi="Calibri" w:cs="Calibri"/>
          <w:sz w:val="24"/>
          <w:szCs w:val="24"/>
          <w:lang w:val="en-US"/>
        </w:rPr>
        <w:t xml:space="preserve">it is </w:t>
      </w:r>
      <w:r w:rsidR="001259CD">
        <w:rPr>
          <w:rFonts w:ascii="Calibri" w:eastAsia="Calibri" w:hAnsi="Calibri" w:cs="Calibri"/>
          <w:sz w:val="24"/>
          <w:szCs w:val="24"/>
          <w:lang w:val="en-US"/>
        </w:rPr>
        <w:t xml:space="preserve">the </w:t>
      </w:r>
      <w:proofErr w:type="spellStart"/>
      <w:r w:rsidR="001259CD">
        <w:rPr>
          <w:rFonts w:ascii="Calibri" w:eastAsia="Calibri" w:hAnsi="Calibri" w:cs="Calibri"/>
          <w:sz w:val="24"/>
          <w:szCs w:val="24"/>
          <w:lang w:val="en-US"/>
        </w:rPr>
        <w:t>Annun</w:t>
      </w:r>
      <w:r w:rsidR="002C0B43">
        <w:rPr>
          <w:rFonts w:ascii="Calibri" w:eastAsia="Calibri" w:hAnsi="Calibri" w:cs="Calibri"/>
          <w:sz w:val="24"/>
          <w:szCs w:val="24"/>
          <w:lang w:val="en-US"/>
        </w:rPr>
        <w:t>a</w:t>
      </w:r>
      <w:proofErr w:type="spellEnd"/>
      <w:r w:rsidR="002C0B43">
        <w:rPr>
          <w:rFonts w:ascii="Calibri" w:eastAsia="Calibri" w:hAnsi="Calibri" w:cs="Calibri"/>
          <w:sz w:val="24"/>
          <w:szCs w:val="24"/>
          <w:lang w:val="en-US"/>
        </w:rPr>
        <w:t xml:space="preserve"> (gods) </w:t>
      </w:r>
      <w:r w:rsidR="0053489C">
        <w:rPr>
          <w:rFonts w:ascii="Calibri" w:eastAsia="Calibri" w:hAnsi="Calibri" w:cs="Calibri"/>
          <w:sz w:val="24"/>
          <w:szCs w:val="24"/>
          <w:lang w:val="en-US"/>
        </w:rPr>
        <w:t xml:space="preserve">who </w:t>
      </w:r>
      <w:r w:rsidR="002C0B43">
        <w:rPr>
          <w:rFonts w:ascii="Calibri" w:eastAsia="Calibri" w:hAnsi="Calibri" w:cs="Calibri"/>
          <w:sz w:val="24"/>
          <w:szCs w:val="24"/>
          <w:lang w:val="en-US"/>
        </w:rPr>
        <w:t>judge her</w:t>
      </w:r>
      <w:r w:rsidR="00B315A7">
        <w:rPr>
          <w:rFonts w:ascii="Calibri" w:eastAsia="Calibri" w:hAnsi="Calibri" w:cs="Calibri"/>
          <w:sz w:val="24"/>
          <w:szCs w:val="24"/>
          <w:lang w:val="en-US"/>
        </w:rPr>
        <w:t xml:space="preserve"> leading to her death</w:t>
      </w:r>
      <w:r w:rsidR="0053489C">
        <w:rPr>
          <w:rFonts w:ascii="Calibri" w:eastAsia="Calibri" w:hAnsi="Calibri" w:cs="Calibri"/>
          <w:sz w:val="24"/>
          <w:szCs w:val="24"/>
          <w:lang w:val="en-US"/>
        </w:rPr>
        <w:t>; i</w:t>
      </w:r>
      <w:r w:rsidR="00393F9F">
        <w:rPr>
          <w:rFonts w:ascii="Calibri" w:eastAsia="Calibri" w:hAnsi="Calibri" w:cs="Calibri"/>
          <w:sz w:val="24"/>
          <w:szCs w:val="24"/>
          <w:lang w:val="en-US"/>
        </w:rPr>
        <w:t xml:space="preserve">n </w:t>
      </w:r>
      <w:r w:rsidR="00DB7686">
        <w:rPr>
          <w:rFonts w:ascii="Calibri" w:eastAsia="Calibri" w:hAnsi="Calibri" w:cs="Calibri"/>
          <w:sz w:val="24"/>
          <w:szCs w:val="24"/>
          <w:lang w:val="en-US"/>
        </w:rPr>
        <w:t xml:space="preserve">Speiser’s </w:t>
      </w:r>
      <w:r w:rsidR="00FB4488">
        <w:rPr>
          <w:rFonts w:ascii="Calibri" w:eastAsia="Calibri" w:hAnsi="Calibri" w:cs="Calibri"/>
          <w:sz w:val="24"/>
          <w:szCs w:val="24"/>
          <w:lang w:val="en-US"/>
        </w:rPr>
        <w:t>version</w:t>
      </w:r>
      <w:r w:rsidR="001D1FBB">
        <w:rPr>
          <w:rFonts w:ascii="Calibri" w:eastAsia="Calibri" w:hAnsi="Calibri" w:cs="Calibri"/>
          <w:sz w:val="24"/>
          <w:szCs w:val="24"/>
          <w:lang w:val="en-US"/>
        </w:rPr>
        <w:t xml:space="preserve">, </w:t>
      </w:r>
      <w:proofErr w:type="spellStart"/>
      <w:r w:rsidR="0033509B">
        <w:rPr>
          <w:rFonts w:ascii="Calibri" w:eastAsia="Calibri" w:hAnsi="Calibri" w:cs="Calibri"/>
          <w:sz w:val="24"/>
          <w:szCs w:val="24"/>
          <w:lang w:val="en-US"/>
        </w:rPr>
        <w:t>Namtar</w:t>
      </w:r>
      <w:proofErr w:type="spellEnd"/>
      <w:r w:rsidR="0033509B">
        <w:rPr>
          <w:rFonts w:ascii="Calibri" w:eastAsia="Calibri" w:hAnsi="Calibri" w:cs="Calibri"/>
          <w:sz w:val="24"/>
          <w:szCs w:val="24"/>
          <w:lang w:val="en-US"/>
        </w:rPr>
        <w:t xml:space="preserve">, Ereshkigal’s male vizier, </w:t>
      </w:r>
      <w:r w:rsidR="007130D1">
        <w:rPr>
          <w:rFonts w:ascii="Calibri" w:eastAsia="Calibri" w:hAnsi="Calibri" w:cs="Calibri"/>
          <w:sz w:val="24"/>
          <w:szCs w:val="24"/>
          <w:lang w:val="en-US"/>
        </w:rPr>
        <w:t>releases ‘</w:t>
      </w:r>
      <w:r w:rsidR="00FB2A9E">
        <w:rPr>
          <w:rFonts w:ascii="Calibri" w:eastAsia="Calibri" w:hAnsi="Calibri" w:cs="Calibri"/>
          <w:sz w:val="24"/>
          <w:szCs w:val="24"/>
          <w:lang w:val="en-US"/>
        </w:rPr>
        <w:t>misery… against her whole body</w:t>
      </w:r>
      <w:r w:rsidR="0064609B">
        <w:rPr>
          <w:rFonts w:ascii="Calibri" w:eastAsia="Calibri" w:hAnsi="Calibri" w:cs="Calibri"/>
          <w:sz w:val="24"/>
          <w:szCs w:val="24"/>
          <w:lang w:val="en-US"/>
        </w:rPr>
        <w:t>.</w:t>
      </w:r>
      <w:r w:rsidR="00FB2A9E">
        <w:rPr>
          <w:rFonts w:ascii="Calibri" w:eastAsia="Calibri" w:hAnsi="Calibri" w:cs="Calibri"/>
          <w:sz w:val="24"/>
          <w:szCs w:val="24"/>
          <w:lang w:val="en-US"/>
        </w:rPr>
        <w:t>’</w:t>
      </w:r>
      <w:r w:rsidR="002F6983">
        <w:rPr>
          <w:rStyle w:val="FootnoteReference"/>
          <w:rFonts w:ascii="Calibri" w:eastAsia="Calibri" w:hAnsi="Calibri" w:cs="Calibri"/>
          <w:sz w:val="24"/>
          <w:szCs w:val="24"/>
          <w:lang w:val="en-US"/>
        </w:rPr>
        <w:footnoteReference w:id="52"/>
      </w:r>
      <w:r w:rsidR="0064609B">
        <w:rPr>
          <w:rFonts w:ascii="Calibri" w:eastAsia="Calibri" w:hAnsi="Calibri" w:cs="Calibri"/>
          <w:sz w:val="24"/>
          <w:szCs w:val="24"/>
          <w:lang w:val="en-US"/>
        </w:rPr>
        <w:t xml:space="preserve"> </w:t>
      </w:r>
      <w:r w:rsidR="00FE69F9">
        <w:rPr>
          <w:rFonts w:ascii="Calibri" w:eastAsia="Calibri" w:hAnsi="Calibri" w:cs="Calibri"/>
          <w:sz w:val="24"/>
          <w:szCs w:val="24"/>
          <w:lang w:val="en-US"/>
        </w:rPr>
        <w:t>It could be argued, as Brown does, that the reduction of the queen to a rotting corpse on a hook eliminates the power of the woman to seduce and the ‘use of sexuality to manipulate.’</w:t>
      </w:r>
      <w:r w:rsidR="00FE69F9">
        <w:rPr>
          <w:rStyle w:val="FootnoteReference"/>
          <w:rFonts w:ascii="Calibri" w:eastAsia="Calibri" w:hAnsi="Calibri" w:cs="Calibri"/>
          <w:sz w:val="24"/>
          <w:szCs w:val="24"/>
          <w:lang w:val="en-US"/>
        </w:rPr>
        <w:footnoteReference w:id="53"/>
      </w:r>
      <w:r w:rsidR="00FE69F9">
        <w:rPr>
          <w:rFonts w:ascii="Calibri" w:eastAsia="Calibri" w:hAnsi="Calibri" w:cs="Calibri"/>
          <w:sz w:val="24"/>
          <w:szCs w:val="24"/>
          <w:lang w:val="en-US"/>
        </w:rPr>
        <w:t xml:space="preserve"> </w:t>
      </w:r>
      <w:r w:rsidR="00D62B5A">
        <w:rPr>
          <w:rFonts w:ascii="Calibri" w:eastAsia="Calibri" w:hAnsi="Calibri" w:cs="Calibri"/>
          <w:sz w:val="24"/>
          <w:szCs w:val="24"/>
          <w:lang w:val="en-US"/>
        </w:rPr>
        <w:t xml:space="preserve">But it is more than </w:t>
      </w:r>
      <w:r w:rsidR="007C6D13">
        <w:rPr>
          <w:rFonts w:ascii="Calibri" w:eastAsia="Calibri" w:hAnsi="Calibri" w:cs="Calibri"/>
          <w:sz w:val="24"/>
          <w:szCs w:val="24"/>
          <w:lang w:val="en-US"/>
        </w:rPr>
        <w:t xml:space="preserve">the </w:t>
      </w:r>
      <w:r w:rsidR="00D63037">
        <w:rPr>
          <w:rFonts w:ascii="Calibri" w:eastAsia="Calibri" w:hAnsi="Calibri" w:cs="Calibri"/>
          <w:sz w:val="24"/>
          <w:szCs w:val="24"/>
          <w:lang w:val="en-US"/>
        </w:rPr>
        <w:t>destruction of her</w:t>
      </w:r>
      <w:r w:rsidR="007C6D13">
        <w:rPr>
          <w:rFonts w:ascii="Calibri" w:eastAsia="Calibri" w:hAnsi="Calibri" w:cs="Calibri"/>
          <w:sz w:val="24"/>
          <w:szCs w:val="24"/>
          <w:lang w:val="en-US"/>
        </w:rPr>
        <w:t xml:space="preserve"> sexual power</w:t>
      </w:r>
      <w:r w:rsidR="006E2661">
        <w:rPr>
          <w:rFonts w:ascii="Calibri" w:eastAsia="Calibri" w:hAnsi="Calibri" w:cs="Calibri"/>
          <w:sz w:val="24"/>
          <w:szCs w:val="24"/>
          <w:lang w:val="en-US"/>
        </w:rPr>
        <w:t xml:space="preserve"> that Inanna </w:t>
      </w:r>
      <w:r w:rsidR="00394C0F">
        <w:rPr>
          <w:rFonts w:ascii="Calibri" w:eastAsia="Calibri" w:hAnsi="Calibri" w:cs="Calibri"/>
          <w:sz w:val="24"/>
          <w:szCs w:val="24"/>
          <w:lang w:val="en-US"/>
        </w:rPr>
        <w:t>had</w:t>
      </w:r>
      <w:r w:rsidR="006E2661">
        <w:rPr>
          <w:rFonts w:ascii="Calibri" w:eastAsia="Calibri" w:hAnsi="Calibri" w:cs="Calibri"/>
          <w:sz w:val="24"/>
          <w:szCs w:val="24"/>
          <w:lang w:val="en-US"/>
        </w:rPr>
        <w:t xml:space="preserve"> to </w:t>
      </w:r>
      <w:r w:rsidR="00394C0F">
        <w:rPr>
          <w:rFonts w:ascii="Calibri" w:eastAsia="Calibri" w:hAnsi="Calibri" w:cs="Calibri"/>
          <w:sz w:val="24"/>
          <w:szCs w:val="24"/>
          <w:lang w:val="en-US"/>
        </w:rPr>
        <w:t>suffer</w:t>
      </w:r>
      <w:r w:rsidR="005A7440">
        <w:rPr>
          <w:rFonts w:ascii="Calibri" w:eastAsia="Calibri" w:hAnsi="Calibri" w:cs="Calibri"/>
          <w:sz w:val="24"/>
          <w:szCs w:val="24"/>
          <w:lang w:val="en-US"/>
        </w:rPr>
        <w:t xml:space="preserve">. </w:t>
      </w:r>
      <w:r w:rsidR="00D62B5A">
        <w:rPr>
          <w:rFonts w:ascii="Calibri" w:eastAsia="Calibri" w:hAnsi="Calibri" w:cs="Calibri"/>
          <w:sz w:val="24"/>
          <w:szCs w:val="24"/>
          <w:lang w:val="en-US"/>
        </w:rPr>
        <w:t>She is reduced to</w:t>
      </w:r>
      <w:r w:rsidR="008B0A31">
        <w:rPr>
          <w:rFonts w:ascii="Calibri" w:eastAsia="Calibri" w:hAnsi="Calibri" w:cs="Calibri"/>
          <w:sz w:val="24"/>
          <w:szCs w:val="24"/>
          <w:lang w:val="en-US"/>
        </w:rPr>
        <w:t xml:space="preserve"> flesh</w:t>
      </w:r>
      <w:r w:rsidR="0075652E">
        <w:rPr>
          <w:rFonts w:ascii="Calibri" w:eastAsia="Calibri" w:hAnsi="Calibri" w:cs="Calibri"/>
          <w:sz w:val="24"/>
          <w:szCs w:val="24"/>
          <w:lang w:val="en-US"/>
        </w:rPr>
        <w:t xml:space="preserve"> or reduced to ultimate misery</w:t>
      </w:r>
      <w:r w:rsidR="00801F70">
        <w:rPr>
          <w:rFonts w:ascii="Calibri" w:eastAsia="Calibri" w:hAnsi="Calibri" w:cs="Calibri"/>
          <w:sz w:val="24"/>
          <w:szCs w:val="24"/>
          <w:lang w:val="en-US"/>
        </w:rPr>
        <w:t>,</w:t>
      </w:r>
      <w:r w:rsidR="0075652E">
        <w:rPr>
          <w:rFonts w:ascii="Calibri" w:eastAsia="Calibri" w:hAnsi="Calibri" w:cs="Calibri"/>
          <w:sz w:val="24"/>
          <w:szCs w:val="24"/>
          <w:lang w:val="en-US"/>
        </w:rPr>
        <w:t xml:space="preserve"> </w:t>
      </w:r>
      <w:r w:rsidR="008B0A31">
        <w:rPr>
          <w:rFonts w:ascii="Calibri" w:eastAsia="Calibri" w:hAnsi="Calibri" w:cs="Calibri"/>
          <w:sz w:val="24"/>
          <w:szCs w:val="24"/>
          <w:lang w:val="en-US"/>
        </w:rPr>
        <w:t>and it is here that t</w:t>
      </w:r>
      <w:r w:rsidR="005256C2">
        <w:rPr>
          <w:rFonts w:ascii="Calibri" w:eastAsia="Calibri" w:hAnsi="Calibri" w:cs="Calibri"/>
          <w:sz w:val="24"/>
          <w:szCs w:val="24"/>
          <w:lang w:val="en-US"/>
        </w:rPr>
        <w:t>he myth can mirror what was ha</w:t>
      </w:r>
      <w:r w:rsidR="00B260A2">
        <w:rPr>
          <w:rFonts w:ascii="Calibri" w:eastAsia="Calibri" w:hAnsi="Calibri" w:cs="Calibri"/>
          <w:sz w:val="24"/>
          <w:szCs w:val="24"/>
          <w:lang w:val="en-US"/>
        </w:rPr>
        <w:t xml:space="preserve">ppening in </w:t>
      </w:r>
      <w:r w:rsidR="00D1725C">
        <w:rPr>
          <w:rFonts w:ascii="Calibri" w:eastAsia="Calibri" w:hAnsi="Calibri" w:cs="Calibri"/>
          <w:sz w:val="24"/>
          <w:szCs w:val="24"/>
          <w:lang w:val="en-US"/>
        </w:rPr>
        <w:t>broader</w:t>
      </w:r>
      <w:r w:rsidR="00B260A2">
        <w:rPr>
          <w:rFonts w:ascii="Calibri" w:eastAsia="Calibri" w:hAnsi="Calibri" w:cs="Calibri"/>
          <w:sz w:val="24"/>
          <w:szCs w:val="24"/>
          <w:lang w:val="en-US"/>
        </w:rPr>
        <w:t xml:space="preserve"> society. I</w:t>
      </w:r>
      <w:r w:rsidR="005F5353">
        <w:rPr>
          <w:rFonts w:ascii="Calibri" w:eastAsia="Calibri" w:hAnsi="Calibri" w:cs="Calibri"/>
          <w:sz w:val="24"/>
          <w:szCs w:val="24"/>
          <w:lang w:val="en-US"/>
        </w:rPr>
        <w:t>n Aaron Pinker’s article regarding Nahum II</w:t>
      </w:r>
      <w:r w:rsidR="00000E1E">
        <w:rPr>
          <w:rFonts w:ascii="Calibri" w:eastAsia="Calibri" w:hAnsi="Calibri" w:cs="Calibri"/>
          <w:sz w:val="24"/>
          <w:szCs w:val="24"/>
          <w:lang w:val="en-US"/>
        </w:rPr>
        <w:t xml:space="preserve"> 8</w:t>
      </w:r>
      <w:r w:rsidR="005F5353">
        <w:rPr>
          <w:rFonts w:ascii="Calibri" w:eastAsia="Calibri" w:hAnsi="Calibri" w:cs="Calibri"/>
          <w:sz w:val="24"/>
          <w:szCs w:val="24"/>
          <w:lang w:val="en-US"/>
        </w:rPr>
        <w:t>, he writes</w:t>
      </w:r>
      <w:r w:rsidR="00D1725C">
        <w:rPr>
          <w:rFonts w:ascii="Calibri" w:eastAsia="Calibri" w:hAnsi="Calibri" w:cs="Calibri"/>
          <w:sz w:val="24"/>
          <w:szCs w:val="24"/>
          <w:lang w:val="en-US"/>
        </w:rPr>
        <w:t xml:space="preserve">, ' </w:t>
      </w:r>
      <w:r w:rsidR="00C03FD2">
        <w:rPr>
          <w:rFonts w:ascii="Calibri" w:eastAsia="Calibri" w:hAnsi="Calibri" w:cs="Calibri"/>
          <w:sz w:val="24"/>
          <w:szCs w:val="24"/>
          <w:lang w:val="en-US"/>
        </w:rPr>
        <w:t>Ishtar’s denuding was a vivid depiction of what women of the city could expect if Nineveh fell to the enemy.’</w:t>
      </w:r>
      <w:r w:rsidR="00C03FD2">
        <w:rPr>
          <w:rStyle w:val="FootnoteReference"/>
          <w:rFonts w:ascii="Calibri" w:eastAsia="Calibri" w:hAnsi="Calibri" w:cs="Calibri"/>
          <w:sz w:val="24"/>
          <w:szCs w:val="24"/>
          <w:lang w:val="en-US"/>
        </w:rPr>
        <w:footnoteReference w:id="54"/>
      </w:r>
      <w:r w:rsidR="00C03FD2">
        <w:rPr>
          <w:rFonts w:ascii="Calibri" w:eastAsia="Calibri" w:hAnsi="Calibri" w:cs="Calibri"/>
          <w:sz w:val="24"/>
          <w:szCs w:val="24"/>
          <w:lang w:val="en-US"/>
        </w:rPr>
        <w:t xml:space="preserve"> </w:t>
      </w:r>
      <w:r w:rsidR="005F5353">
        <w:rPr>
          <w:rFonts w:ascii="Calibri" w:eastAsia="Calibri" w:hAnsi="Calibri" w:cs="Calibri"/>
          <w:sz w:val="24"/>
          <w:szCs w:val="24"/>
          <w:lang w:val="en-US"/>
        </w:rPr>
        <w:t>Thus,</w:t>
      </w:r>
      <w:r w:rsidR="00DB384E">
        <w:rPr>
          <w:rFonts w:ascii="Calibri" w:eastAsia="Calibri" w:hAnsi="Calibri" w:cs="Calibri"/>
          <w:sz w:val="24"/>
          <w:szCs w:val="24"/>
          <w:lang w:val="en-US"/>
        </w:rPr>
        <w:t xml:space="preserve"> </w:t>
      </w:r>
      <w:r w:rsidR="004B25B5">
        <w:rPr>
          <w:rFonts w:ascii="Calibri" w:eastAsia="Calibri" w:hAnsi="Calibri" w:cs="Calibri"/>
          <w:sz w:val="24"/>
          <w:szCs w:val="24"/>
          <w:lang w:val="en-US"/>
        </w:rPr>
        <w:t xml:space="preserve">women in ancient times would also </w:t>
      </w:r>
      <w:r w:rsidR="00DB384E">
        <w:rPr>
          <w:rFonts w:ascii="Calibri" w:eastAsia="Calibri" w:hAnsi="Calibri" w:cs="Calibri"/>
          <w:sz w:val="24"/>
          <w:szCs w:val="24"/>
          <w:lang w:val="en-US"/>
        </w:rPr>
        <w:t xml:space="preserve">have been </w:t>
      </w:r>
      <w:r w:rsidR="00115D3B">
        <w:rPr>
          <w:rFonts w:ascii="Calibri" w:eastAsia="Calibri" w:hAnsi="Calibri" w:cs="Calibri"/>
          <w:sz w:val="24"/>
          <w:szCs w:val="24"/>
          <w:lang w:val="en-US"/>
        </w:rPr>
        <w:t xml:space="preserve">aware of the danger of being reduced to a body </w:t>
      </w:r>
      <w:r w:rsidR="00525088">
        <w:rPr>
          <w:rFonts w:ascii="Calibri" w:eastAsia="Calibri" w:hAnsi="Calibri" w:cs="Calibri"/>
          <w:sz w:val="24"/>
          <w:szCs w:val="24"/>
          <w:lang w:val="en-US"/>
        </w:rPr>
        <w:t xml:space="preserve">to be </w:t>
      </w:r>
      <w:r w:rsidR="001A78E1">
        <w:rPr>
          <w:rFonts w:ascii="Calibri" w:eastAsia="Calibri" w:hAnsi="Calibri" w:cs="Calibri"/>
          <w:sz w:val="24"/>
          <w:szCs w:val="24"/>
          <w:lang w:val="en-US"/>
        </w:rPr>
        <w:t>used</w:t>
      </w:r>
      <w:r w:rsidR="00796ACD">
        <w:rPr>
          <w:rFonts w:ascii="Calibri" w:eastAsia="Calibri" w:hAnsi="Calibri" w:cs="Calibri"/>
          <w:sz w:val="24"/>
          <w:szCs w:val="24"/>
          <w:lang w:val="en-US"/>
        </w:rPr>
        <w:t xml:space="preserve"> and</w:t>
      </w:r>
      <w:r w:rsidR="00525088">
        <w:rPr>
          <w:rFonts w:ascii="Calibri" w:eastAsia="Calibri" w:hAnsi="Calibri" w:cs="Calibri"/>
          <w:sz w:val="24"/>
          <w:szCs w:val="24"/>
          <w:lang w:val="en-US"/>
        </w:rPr>
        <w:t xml:space="preserve"> made slaves </w:t>
      </w:r>
      <w:r w:rsidR="008B0A31">
        <w:rPr>
          <w:rFonts w:ascii="Calibri" w:eastAsia="Calibri" w:hAnsi="Calibri" w:cs="Calibri"/>
          <w:sz w:val="24"/>
          <w:szCs w:val="24"/>
          <w:lang w:val="en-US"/>
        </w:rPr>
        <w:t xml:space="preserve">of </w:t>
      </w:r>
      <w:r w:rsidR="00525088">
        <w:rPr>
          <w:rFonts w:ascii="Calibri" w:eastAsia="Calibri" w:hAnsi="Calibri" w:cs="Calibri"/>
          <w:sz w:val="24"/>
          <w:szCs w:val="24"/>
          <w:lang w:val="en-US"/>
        </w:rPr>
        <w:t>if</w:t>
      </w:r>
      <w:r w:rsidR="00115D3B">
        <w:rPr>
          <w:rFonts w:ascii="Calibri" w:eastAsia="Calibri" w:hAnsi="Calibri" w:cs="Calibri"/>
          <w:sz w:val="24"/>
          <w:szCs w:val="24"/>
          <w:lang w:val="en-US"/>
        </w:rPr>
        <w:t xml:space="preserve"> </w:t>
      </w:r>
      <w:r w:rsidR="00796ACD">
        <w:rPr>
          <w:rFonts w:ascii="Calibri" w:eastAsia="Calibri" w:hAnsi="Calibri" w:cs="Calibri"/>
          <w:sz w:val="24"/>
          <w:szCs w:val="24"/>
          <w:lang w:val="en-US"/>
        </w:rPr>
        <w:t>another conquered their city</w:t>
      </w:r>
      <w:r w:rsidR="00115D3B">
        <w:rPr>
          <w:rFonts w:ascii="Calibri" w:eastAsia="Calibri" w:hAnsi="Calibri" w:cs="Calibri"/>
          <w:sz w:val="24"/>
          <w:szCs w:val="24"/>
          <w:lang w:val="en-US"/>
        </w:rPr>
        <w:t xml:space="preserve">. </w:t>
      </w:r>
      <w:r w:rsidR="00025EF5">
        <w:rPr>
          <w:rFonts w:ascii="Calibri" w:eastAsia="Calibri" w:hAnsi="Calibri" w:cs="Calibri"/>
          <w:sz w:val="24"/>
          <w:szCs w:val="24"/>
          <w:lang w:val="en-US"/>
        </w:rPr>
        <w:t>In myth</w:t>
      </w:r>
      <w:r w:rsidR="00D81247">
        <w:rPr>
          <w:rFonts w:ascii="Calibri" w:eastAsia="Calibri" w:hAnsi="Calibri" w:cs="Calibri"/>
          <w:sz w:val="24"/>
          <w:szCs w:val="24"/>
          <w:lang w:val="en-US"/>
        </w:rPr>
        <w:t xml:space="preserve">, as well as on the human plane, </w:t>
      </w:r>
      <w:r w:rsidR="00822754">
        <w:rPr>
          <w:rFonts w:ascii="Calibri" w:eastAsia="Calibri" w:hAnsi="Calibri" w:cs="Calibri"/>
          <w:sz w:val="24"/>
          <w:szCs w:val="24"/>
          <w:lang w:val="en-US"/>
        </w:rPr>
        <w:t>the male</w:t>
      </w:r>
      <w:r w:rsidR="00D81247">
        <w:rPr>
          <w:rFonts w:ascii="Calibri" w:eastAsia="Calibri" w:hAnsi="Calibri" w:cs="Calibri"/>
          <w:sz w:val="24"/>
          <w:szCs w:val="24"/>
          <w:lang w:val="en-US"/>
        </w:rPr>
        <w:t xml:space="preserve"> holds power over the female</w:t>
      </w:r>
      <w:r w:rsidR="00796ACD">
        <w:rPr>
          <w:rFonts w:ascii="Calibri" w:eastAsia="Calibri" w:hAnsi="Calibri" w:cs="Calibri"/>
          <w:sz w:val="24"/>
          <w:szCs w:val="24"/>
          <w:lang w:val="en-US"/>
        </w:rPr>
        <w:t>,</w:t>
      </w:r>
      <w:r w:rsidR="00D81247">
        <w:rPr>
          <w:rFonts w:ascii="Calibri" w:eastAsia="Calibri" w:hAnsi="Calibri" w:cs="Calibri"/>
          <w:sz w:val="24"/>
          <w:szCs w:val="24"/>
          <w:lang w:val="en-US"/>
        </w:rPr>
        <w:t xml:space="preserve"> </w:t>
      </w:r>
      <w:r w:rsidR="007626E7">
        <w:rPr>
          <w:rFonts w:ascii="Calibri" w:eastAsia="Calibri" w:hAnsi="Calibri" w:cs="Calibri"/>
          <w:sz w:val="24"/>
          <w:szCs w:val="24"/>
          <w:lang w:val="en-US"/>
        </w:rPr>
        <w:t xml:space="preserve">suggesting </w:t>
      </w:r>
      <w:r w:rsidR="00C83B5C">
        <w:rPr>
          <w:rFonts w:ascii="Calibri" w:eastAsia="Calibri" w:hAnsi="Calibri" w:cs="Calibri"/>
          <w:sz w:val="24"/>
          <w:szCs w:val="24"/>
          <w:lang w:val="en-US"/>
        </w:rPr>
        <w:t xml:space="preserve">the rule </w:t>
      </w:r>
      <w:r w:rsidR="00D81247">
        <w:rPr>
          <w:rFonts w:ascii="Calibri" w:eastAsia="Calibri" w:hAnsi="Calibri" w:cs="Calibri"/>
          <w:sz w:val="24"/>
          <w:szCs w:val="24"/>
          <w:lang w:val="en-US"/>
        </w:rPr>
        <w:t>being</w:t>
      </w:r>
      <w:r w:rsidR="00C83B5C">
        <w:rPr>
          <w:rFonts w:ascii="Calibri" w:eastAsia="Calibri" w:hAnsi="Calibri" w:cs="Calibri"/>
          <w:sz w:val="24"/>
          <w:szCs w:val="24"/>
          <w:lang w:val="en-US"/>
        </w:rPr>
        <w:t xml:space="preserve"> upheld is</w:t>
      </w:r>
      <w:r w:rsidR="00D81247">
        <w:rPr>
          <w:rFonts w:ascii="Calibri" w:eastAsia="Calibri" w:hAnsi="Calibri" w:cs="Calibri"/>
          <w:sz w:val="24"/>
          <w:szCs w:val="24"/>
          <w:lang w:val="en-US"/>
        </w:rPr>
        <w:t xml:space="preserve"> that</w:t>
      </w:r>
      <w:r w:rsidR="00C83B5C">
        <w:rPr>
          <w:rFonts w:ascii="Calibri" w:eastAsia="Calibri" w:hAnsi="Calibri" w:cs="Calibri"/>
          <w:sz w:val="24"/>
          <w:szCs w:val="24"/>
          <w:lang w:val="en-US"/>
        </w:rPr>
        <w:t xml:space="preserve"> </w:t>
      </w:r>
      <w:r w:rsidR="00822754">
        <w:rPr>
          <w:rFonts w:ascii="Calibri" w:eastAsia="Calibri" w:hAnsi="Calibri" w:cs="Calibri"/>
          <w:sz w:val="24"/>
          <w:szCs w:val="24"/>
          <w:lang w:val="en-US"/>
        </w:rPr>
        <w:t xml:space="preserve">the </w:t>
      </w:r>
      <w:r w:rsidR="00C83B5C">
        <w:rPr>
          <w:rFonts w:ascii="Calibri" w:eastAsia="Calibri" w:hAnsi="Calibri" w:cs="Calibri"/>
          <w:sz w:val="24"/>
          <w:szCs w:val="24"/>
          <w:lang w:val="en-US"/>
        </w:rPr>
        <w:t>m</w:t>
      </w:r>
      <w:r w:rsidR="009F0EA9">
        <w:rPr>
          <w:rFonts w:ascii="Calibri" w:eastAsia="Calibri" w:hAnsi="Calibri" w:cs="Calibri"/>
          <w:sz w:val="24"/>
          <w:szCs w:val="24"/>
          <w:lang w:val="en-US"/>
        </w:rPr>
        <w:t>asculine</w:t>
      </w:r>
      <w:r w:rsidR="00C83B5C">
        <w:rPr>
          <w:rFonts w:ascii="Calibri" w:eastAsia="Calibri" w:hAnsi="Calibri" w:cs="Calibri"/>
          <w:sz w:val="24"/>
          <w:szCs w:val="24"/>
          <w:lang w:val="en-US"/>
        </w:rPr>
        <w:t xml:space="preserve"> </w:t>
      </w:r>
      <w:r w:rsidR="00796ACD">
        <w:rPr>
          <w:rFonts w:ascii="Calibri" w:eastAsia="Calibri" w:hAnsi="Calibri" w:cs="Calibri"/>
          <w:sz w:val="24"/>
          <w:szCs w:val="24"/>
          <w:lang w:val="en-US"/>
        </w:rPr>
        <w:t>dominates</w:t>
      </w:r>
      <w:r w:rsidR="00D81247">
        <w:rPr>
          <w:rFonts w:ascii="Calibri" w:eastAsia="Calibri" w:hAnsi="Calibri" w:cs="Calibri"/>
          <w:sz w:val="24"/>
          <w:szCs w:val="24"/>
          <w:lang w:val="en-US"/>
        </w:rPr>
        <w:t xml:space="preserve"> </w:t>
      </w:r>
      <w:r w:rsidR="009F0EA9">
        <w:rPr>
          <w:rFonts w:ascii="Calibri" w:eastAsia="Calibri" w:hAnsi="Calibri" w:cs="Calibri"/>
          <w:sz w:val="24"/>
          <w:szCs w:val="24"/>
          <w:lang w:val="en-US"/>
        </w:rPr>
        <w:t>the feminine</w:t>
      </w:r>
      <w:r w:rsidR="00C83B5C">
        <w:rPr>
          <w:rFonts w:ascii="Calibri" w:eastAsia="Calibri" w:hAnsi="Calibri" w:cs="Calibri"/>
          <w:sz w:val="24"/>
          <w:szCs w:val="24"/>
          <w:lang w:val="en-US"/>
        </w:rPr>
        <w:t>.</w:t>
      </w:r>
    </w:p>
    <w:p w14:paraId="528B9D3E" w14:textId="77777777" w:rsidR="00000E1E" w:rsidRDefault="00000E1E" w:rsidP="00DB56A3">
      <w:pPr>
        <w:pStyle w:val="NoSpacing"/>
        <w:rPr>
          <w:rFonts w:ascii="Calibri" w:eastAsia="Calibri" w:hAnsi="Calibri" w:cs="Calibri"/>
          <w:b/>
          <w:bCs/>
          <w:sz w:val="24"/>
          <w:szCs w:val="24"/>
          <w:lang w:val="en-US"/>
        </w:rPr>
      </w:pPr>
    </w:p>
    <w:p w14:paraId="615AC859" w14:textId="6C71530A" w:rsidR="31ECBAD9" w:rsidRDefault="31ECBAD9" w:rsidP="00DB56A3">
      <w:pPr>
        <w:pStyle w:val="NoSpacing"/>
        <w:rPr>
          <w:rFonts w:ascii="Calibri" w:eastAsia="Calibri" w:hAnsi="Calibri" w:cs="Calibri"/>
          <w:sz w:val="24"/>
          <w:szCs w:val="24"/>
          <w:lang w:val="en-US"/>
        </w:rPr>
      </w:pPr>
      <w:r w:rsidRPr="410C6C7B">
        <w:rPr>
          <w:rFonts w:ascii="Calibri" w:eastAsia="Calibri" w:hAnsi="Calibri" w:cs="Calibri"/>
          <w:b/>
          <w:bCs/>
          <w:sz w:val="24"/>
          <w:szCs w:val="24"/>
          <w:lang w:val="en-US"/>
        </w:rPr>
        <w:t xml:space="preserve">How the myth </w:t>
      </w:r>
      <w:r w:rsidR="0040566D">
        <w:rPr>
          <w:rFonts w:ascii="Calibri" w:eastAsia="Calibri" w:hAnsi="Calibri" w:cs="Calibri"/>
          <w:b/>
          <w:bCs/>
          <w:sz w:val="24"/>
          <w:szCs w:val="24"/>
          <w:lang w:val="en-US"/>
        </w:rPr>
        <w:t>inspires feminine power and freedom</w:t>
      </w:r>
    </w:p>
    <w:p w14:paraId="4EC5D8B7" w14:textId="20291C45" w:rsidR="001C37F6" w:rsidRDefault="00646233" w:rsidP="00DB56A3">
      <w:pPr>
        <w:pStyle w:val="NoSpacing"/>
        <w:ind w:firstLine="720"/>
        <w:rPr>
          <w:rFonts w:ascii="Calibri" w:eastAsia="Calibri" w:hAnsi="Calibri" w:cs="Calibri"/>
          <w:sz w:val="24"/>
          <w:szCs w:val="24"/>
        </w:rPr>
      </w:pPr>
      <w:r>
        <w:rPr>
          <w:rFonts w:ascii="Calibri" w:eastAsia="Calibri" w:hAnsi="Calibri" w:cs="Calibri"/>
          <w:sz w:val="24"/>
          <w:szCs w:val="24"/>
        </w:rPr>
        <w:t>In the myth, however, rules are</w:t>
      </w:r>
      <w:r w:rsidRPr="00D016F6">
        <w:rPr>
          <w:rFonts w:ascii="Calibri" w:eastAsia="Calibri" w:hAnsi="Calibri" w:cs="Calibri"/>
          <w:sz w:val="24"/>
          <w:szCs w:val="24"/>
        </w:rPr>
        <w:t xml:space="preserve"> both stretched and maintained.</w:t>
      </w:r>
      <w:r>
        <w:rPr>
          <w:rStyle w:val="FootnoteReference"/>
          <w:rFonts w:ascii="Calibri" w:eastAsia="Calibri" w:hAnsi="Calibri" w:cs="Calibri"/>
          <w:sz w:val="24"/>
          <w:szCs w:val="24"/>
        </w:rPr>
        <w:footnoteReference w:id="55"/>
      </w:r>
      <w:r w:rsidRPr="00F05F9F">
        <w:rPr>
          <w:rFonts w:ascii="Calibri" w:eastAsia="Calibri" w:hAnsi="Calibri" w:cs="Calibri"/>
          <w:sz w:val="24"/>
          <w:szCs w:val="24"/>
          <w:lang w:val="en-US"/>
        </w:rPr>
        <w:t xml:space="preserve"> </w:t>
      </w:r>
      <w:r w:rsidR="004C6AD7">
        <w:rPr>
          <w:rFonts w:ascii="Calibri" w:eastAsia="Calibri" w:hAnsi="Calibri" w:cs="Calibri"/>
          <w:sz w:val="24"/>
          <w:szCs w:val="24"/>
          <w:lang w:val="en-US"/>
        </w:rPr>
        <w:t xml:space="preserve">In </w:t>
      </w:r>
      <w:r w:rsidR="004F7F3C">
        <w:rPr>
          <w:rFonts w:ascii="Calibri" w:eastAsia="Calibri" w:hAnsi="Calibri" w:cs="Calibri"/>
          <w:sz w:val="24"/>
          <w:szCs w:val="24"/>
          <w:lang w:val="en-US"/>
        </w:rPr>
        <w:t>Wolkstein’s</w:t>
      </w:r>
      <w:r w:rsidR="004C6AD7">
        <w:rPr>
          <w:rFonts w:ascii="Calibri" w:eastAsia="Calibri" w:hAnsi="Calibri" w:cs="Calibri"/>
          <w:sz w:val="24"/>
          <w:szCs w:val="24"/>
          <w:lang w:val="en-US"/>
        </w:rPr>
        <w:t xml:space="preserve"> version</w:t>
      </w:r>
      <w:r w:rsidR="00CB3D27">
        <w:rPr>
          <w:rFonts w:ascii="Calibri" w:eastAsia="Calibri" w:hAnsi="Calibri" w:cs="Calibri"/>
          <w:sz w:val="24"/>
          <w:szCs w:val="24"/>
          <w:lang w:val="en-US"/>
        </w:rPr>
        <w:t>, Inanna cleverly briefs</w:t>
      </w:r>
      <w:r>
        <w:rPr>
          <w:rFonts w:ascii="Calibri" w:eastAsia="Calibri" w:hAnsi="Calibri" w:cs="Calibri"/>
          <w:sz w:val="24"/>
          <w:szCs w:val="24"/>
          <w:lang w:val="en-US"/>
        </w:rPr>
        <w:t xml:space="preserve"> her messenger, </w:t>
      </w:r>
      <w:r w:rsidRPr="463D8537">
        <w:rPr>
          <w:rFonts w:ascii="Calibri" w:eastAsia="Calibri" w:hAnsi="Calibri" w:cs="Calibri"/>
          <w:sz w:val="24"/>
          <w:szCs w:val="24"/>
          <w:lang w:val="en-US"/>
        </w:rPr>
        <w:t xml:space="preserve">Ninshubur, </w:t>
      </w:r>
      <w:r>
        <w:rPr>
          <w:rFonts w:ascii="Calibri" w:eastAsia="Calibri" w:hAnsi="Calibri" w:cs="Calibri"/>
          <w:sz w:val="24"/>
          <w:szCs w:val="24"/>
          <w:lang w:val="en-US"/>
        </w:rPr>
        <w:t xml:space="preserve">on what to do should she not return. Although Ninshubar </w:t>
      </w:r>
      <w:r w:rsidRPr="410C6C7B">
        <w:rPr>
          <w:rFonts w:ascii="Calibri" w:eastAsia="Calibri" w:hAnsi="Calibri" w:cs="Calibri"/>
          <w:sz w:val="24"/>
          <w:szCs w:val="24"/>
          <w:lang w:val="en-US"/>
        </w:rPr>
        <w:t xml:space="preserve">still had to go to the male gods for help to save </w:t>
      </w:r>
      <w:r>
        <w:rPr>
          <w:rFonts w:ascii="Calibri" w:eastAsia="Calibri" w:hAnsi="Calibri" w:cs="Calibri"/>
          <w:sz w:val="24"/>
          <w:szCs w:val="24"/>
          <w:lang w:val="en-US"/>
        </w:rPr>
        <w:t>Inanna</w:t>
      </w:r>
      <w:r w:rsidR="00CD1FCC">
        <w:rPr>
          <w:rFonts w:ascii="Calibri" w:eastAsia="Calibri" w:hAnsi="Calibri" w:cs="Calibri"/>
          <w:sz w:val="24"/>
          <w:szCs w:val="24"/>
          <w:lang w:val="en-US"/>
        </w:rPr>
        <w:t xml:space="preserve"> (</w:t>
      </w:r>
      <w:r w:rsidR="00EF0F14">
        <w:rPr>
          <w:rFonts w:ascii="Calibri" w:eastAsia="Calibri" w:hAnsi="Calibri" w:cs="Calibri"/>
          <w:sz w:val="24"/>
          <w:szCs w:val="24"/>
          <w:lang w:val="en-US"/>
        </w:rPr>
        <w:t>reminiscent</w:t>
      </w:r>
      <w:r w:rsidR="00CD1FCC">
        <w:rPr>
          <w:rFonts w:ascii="Calibri" w:eastAsia="Calibri" w:hAnsi="Calibri" w:cs="Calibri"/>
          <w:sz w:val="24"/>
          <w:szCs w:val="24"/>
          <w:lang w:val="en-US"/>
        </w:rPr>
        <w:t xml:space="preserve"> of the knight in shining </w:t>
      </w:r>
      <w:proofErr w:type="spellStart"/>
      <w:r w:rsidR="00CD1FCC">
        <w:rPr>
          <w:rFonts w:ascii="Calibri" w:eastAsia="Calibri" w:hAnsi="Calibri" w:cs="Calibri"/>
          <w:sz w:val="24"/>
          <w:szCs w:val="24"/>
          <w:lang w:val="en-US"/>
        </w:rPr>
        <w:t>arm</w:t>
      </w:r>
      <w:r w:rsidR="00962145">
        <w:rPr>
          <w:rFonts w:ascii="Calibri" w:eastAsia="Calibri" w:hAnsi="Calibri" w:cs="Calibri"/>
          <w:sz w:val="24"/>
          <w:szCs w:val="24"/>
          <w:lang w:val="en-US"/>
        </w:rPr>
        <w:t>our</w:t>
      </w:r>
      <w:proofErr w:type="spellEnd"/>
      <w:r w:rsidR="005453EE">
        <w:rPr>
          <w:rFonts w:ascii="Calibri" w:eastAsia="Calibri" w:hAnsi="Calibri" w:cs="Calibri"/>
          <w:sz w:val="24"/>
          <w:szCs w:val="24"/>
          <w:lang w:val="en-US"/>
        </w:rPr>
        <w:t xml:space="preserve"> trope</w:t>
      </w:r>
      <w:r w:rsidR="00822754">
        <w:rPr>
          <w:rFonts w:ascii="Calibri" w:eastAsia="Calibri" w:hAnsi="Calibri" w:cs="Calibri"/>
          <w:sz w:val="24"/>
          <w:szCs w:val="24"/>
          <w:lang w:val="en-US"/>
        </w:rPr>
        <w:t>,</w:t>
      </w:r>
      <w:r w:rsidR="00490BF2">
        <w:rPr>
          <w:rFonts w:ascii="Calibri" w:eastAsia="Calibri" w:hAnsi="Calibri" w:cs="Calibri"/>
          <w:sz w:val="24"/>
          <w:szCs w:val="24"/>
          <w:lang w:val="en-US"/>
        </w:rPr>
        <w:t xml:space="preserve"> which this essay does not have the </w:t>
      </w:r>
      <w:r w:rsidR="009B30DD">
        <w:rPr>
          <w:rFonts w:ascii="Calibri" w:eastAsia="Calibri" w:hAnsi="Calibri" w:cs="Calibri"/>
          <w:sz w:val="24"/>
          <w:szCs w:val="24"/>
          <w:lang w:val="en-US"/>
        </w:rPr>
        <w:t>scope</w:t>
      </w:r>
      <w:r w:rsidR="00490BF2">
        <w:rPr>
          <w:rFonts w:ascii="Calibri" w:eastAsia="Calibri" w:hAnsi="Calibri" w:cs="Calibri"/>
          <w:sz w:val="24"/>
          <w:szCs w:val="24"/>
          <w:lang w:val="en-US"/>
        </w:rPr>
        <w:t xml:space="preserve"> to explore</w:t>
      </w:r>
      <w:r w:rsidR="00C315FE">
        <w:rPr>
          <w:rFonts w:ascii="Calibri" w:eastAsia="Calibri" w:hAnsi="Calibri" w:cs="Calibri"/>
          <w:sz w:val="24"/>
          <w:szCs w:val="24"/>
          <w:lang w:val="en-US"/>
        </w:rPr>
        <w:t>)</w:t>
      </w:r>
      <w:r>
        <w:rPr>
          <w:rFonts w:ascii="Calibri" w:eastAsia="Calibri" w:hAnsi="Calibri" w:cs="Calibri"/>
          <w:sz w:val="24"/>
          <w:szCs w:val="24"/>
          <w:lang w:val="en-US"/>
        </w:rPr>
        <w:t xml:space="preserve"> without her grieving Inanna’s disappearance, without her doggedly going from one god to another risking and </w:t>
      </w:r>
      <w:r w:rsidR="009336E7">
        <w:rPr>
          <w:rFonts w:ascii="Calibri" w:eastAsia="Calibri" w:hAnsi="Calibri" w:cs="Calibri"/>
          <w:sz w:val="24"/>
          <w:szCs w:val="24"/>
          <w:lang w:val="en-US"/>
        </w:rPr>
        <w:t xml:space="preserve">even </w:t>
      </w:r>
      <w:r>
        <w:rPr>
          <w:rFonts w:ascii="Calibri" w:eastAsia="Calibri" w:hAnsi="Calibri" w:cs="Calibri"/>
          <w:sz w:val="24"/>
          <w:szCs w:val="24"/>
          <w:lang w:val="en-US"/>
        </w:rPr>
        <w:t xml:space="preserve">receiving the wrath of the greater gods as she </w:t>
      </w:r>
      <w:r w:rsidR="00822754">
        <w:rPr>
          <w:rFonts w:ascii="Calibri" w:eastAsia="Calibri" w:hAnsi="Calibri" w:cs="Calibri"/>
          <w:sz w:val="24"/>
          <w:szCs w:val="24"/>
          <w:lang w:val="en-US"/>
        </w:rPr>
        <w:t>implored</w:t>
      </w:r>
      <w:r>
        <w:rPr>
          <w:rFonts w:ascii="Calibri" w:eastAsia="Calibri" w:hAnsi="Calibri" w:cs="Calibri"/>
          <w:sz w:val="24"/>
          <w:szCs w:val="24"/>
          <w:lang w:val="en-US"/>
        </w:rPr>
        <w:t xml:space="preserve"> them to ‘not let your daughter/be out to death in the underworld’ Inanna would not have been reborn.</w:t>
      </w:r>
      <w:r>
        <w:rPr>
          <w:rStyle w:val="FootnoteReference"/>
          <w:rFonts w:ascii="Calibri" w:eastAsia="Calibri" w:hAnsi="Calibri" w:cs="Calibri"/>
          <w:sz w:val="24"/>
          <w:szCs w:val="24"/>
          <w:lang w:val="en-US"/>
        </w:rPr>
        <w:footnoteReference w:id="56"/>
      </w:r>
      <w:r>
        <w:rPr>
          <w:rFonts w:ascii="Calibri" w:eastAsia="Calibri" w:hAnsi="Calibri" w:cs="Calibri"/>
          <w:sz w:val="24"/>
          <w:szCs w:val="24"/>
          <w:lang w:val="en-US"/>
        </w:rPr>
        <w:t xml:space="preserve"> Ninshubar</w:t>
      </w:r>
      <w:r w:rsidR="00ED7312">
        <w:rPr>
          <w:rFonts w:ascii="Calibri" w:eastAsia="Calibri" w:hAnsi="Calibri" w:cs="Calibri"/>
          <w:sz w:val="24"/>
          <w:szCs w:val="24"/>
          <w:lang w:val="en-US"/>
        </w:rPr>
        <w:t xml:space="preserve">, as a female companion, the ‘constant support’, the wise warrior whose advice she trusted, </w:t>
      </w:r>
      <w:r>
        <w:rPr>
          <w:rFonts w:ascii="Calibri" w:eastAsia="Calibri" w:hAnsi="Calibri" w:cs="Calibri"/>
          <w:sz w:val="24"/>
          <w:szCs w:val="24"/>
          <w:lang w:val="en-US"/>
        </w:rPr>
        <w:t>ensured Inanna’s return from the underworld, thereby setting in motion the way for rules to be broken.</w:t>
      </w:r>
      <w:r w:rsidR="000B2C24">
        <w:rPr>
          <w:rFonts w:ascii="Calibri" w:eastAsia="Calibri" w:hAnsi="Calibri" w:cs="Calibri"/>
          <w:sz w:val="24"/>
          <w:szCs w:val="24"/>
          <w:lang w:val="en-US"/>
        </w:rPr>
        <w:t xml:space="preserve"> </w:t>
      </w:r>
      <w:r w:rsidR="00DF15E5">
        <w:rPr>
          <w:rFonts w:ascii="Calibri" w:eastAsia="Calibri" w:hAnsi="Calibri" w:cs="Calibri"/>
          <w:sz w:val="24"/>
          <w:szCs w:val="24"/>
        </w:rPr>
        <w:t>S</w:t>
      </w:r>
      <w:r w:rsidR="00307A1A">
        <w:rPr>
          <w:rFonts w:ascii="Calibri" w:eastAsia="Calibri" w:hAnsi="Calibri" w:cs="Calibri"/>
          <w:sz w:val="24"/>
          <w:szCs w:val="24"/>
        </w:rPr>
        <w:t xml:space="preserve">ome </w:t>
      </w:r>
      <w:r w:rsidR="00ED7312">
        <w:rPr>
          <w:rFonts w:ascii="Calibri" w:eastAsia="Calibri" w:hAnsi="Calibri" w:cs="Calibri"/>
          <w:sz w:val="24"/>
          <w:szCs w:val="24"/>
        </w:rPr>
        <w:t>laws</w:t>
      </w:r>
      <w:r w:rsidR="000B2C24">
        <w:rPr>
          <w:rFonts w:ascii="Calibri" w:eastAsia="Calibri" w:hAnsi="Calibri" w:cs="Calibri"/>
          <w:sz w:val="24"/>
          <w:szCs w:val="24"/>
        </w:rPr>
        <w:t>, however,</w:t>
      </w:r>
      <w:r w:rsidR="00307A1A">
        <w:rPr>
          <w:rFonts w:ascii="Calibri" w:eastAsia="Calibri" w:hAnsi="Calibri" w:cs="Calibri"/>
          <w:sz w:val="24"/>
          <w:szCs w:val="24"/>
        </w:rPr>
        <w:t xml:space="preserve"> cannot be </w:t>
      </w:r>
      <w:r w:rsidR="00305F7C">
        <w:rPr>
          <w:rFonts w:ascii="Calibri" w:eastAsia="Calibri" w:hAnsi="Calibri" w:cs="Calibri"/>
          <w:sz w:val="24"/>
          <w:szCs w:val="24"/>
        </w:rPr>
        <w:t xml:space="preserve">fully </w:t>
      </w:r>
      <w:r w:rsidR="00307A1A">
        <w:rPr>
          <w:rFonts w:ascii="Calibri" w:eastAsia="Calibri" w:hAnsi="Calibri" w:cs="Calibri"/>
          <w:sz w:val="24"/>
          <w:szCs w:val="24"/>
        </w:rPr>
        <w:t xml:space="preserve">broken, and </w:t>
      </w:r>
      <w:r w:rsidR="00DF15E5">
        <w:rPr>
          <w:rFonts w:ascii="Calibri" w:eastAsia="Calibri" w:hAnsi="Calibri" w:cs="Calibri"/>
          <w:sz w:val="24"/>
          <w:szCs w:val="24"/>
        </w:rPr>
        <w:t xml:space="preserve">another </w:t>
      </w:r>
      <w:r w:rsidR="00307A1A">
        <w:rPr>
          <w:rFonts w:ascii="Calibri" w:eastAsia="Calibri" w:hAnsi="Calibri" w:cs="Calibri"/>
          <w:sz w:val="24"/>
          <w:szCs w:val="24"/>
        </w:rPr>
        <w:t xml:space="preserve">must take </w:t>
      </w:r>
      <w:r w:rsidR="009B34B1">
        <w:rPr>
          <w:rFonts w:ascii="Calibri" w:eastAsia="Calibri" w:hAnsi="Calibri" w:cs="Calibri"/>
          <w:sz w:val="24"/>
          <w:szCs w:val="24"/>
        </w:rPr>
        <w:t>Inanna’s</w:t>
      </w:r>
      <w:r w:rsidR="00307A1A">
        <w:rPr>
          <w:rFonts w:ascii="Calibri" w:eastAsia="Calibri" w:hAnsi="Calibri" w:cs="Calibri"/>
          <w:sz w:val="24"/>
          <w:szCs w:val="24"/>
        </w:rPr>
        <w:t xml:space="preserve"> place in the underworld. H</w:t>
      </w:r>
      <w:r w:rsidR="00307A1A" w:rsidRPr="00224471">
        <w:rPr>
          <w:rFonts w:ascii="Calibri" w:eastAsia="Calibri" w:hAnsi="Calibri" w:cs="Calibri"/>
          <w:sz w:val="24"/>
          <w:szCs w:val="24"/>
        </w:rPr>
        <w:t>er husband</w:t>
      </w:r>
      <w:r w:rsidR="00307A1A">
        <w:rPr>
          <w:rFonts w:ascii="Calibri" w:eastAsia="Calibri" w:hAnsi="Calibri" w:cs="Calibri"/>
          <w:sz w:val="24"/>
          <w:szCs w:val="24"/>
        </w:rPr>
        <w:t>, Dumuzi,</w:t>
      </w:r>
      <w:r w:rsidR="00307A1A" w:rsidRPr="00224471">
        <w:rPr>
          <w:rFonts w:ascii="Calibri" w:eastAsia="Calibri" w:hAnsi="Calibri" w:cs="Calibri"/>
          <w:sz w:val="24"/>
          <w:szCs w:val="24"/>
        </w:rPr>
        <w:t xml:space="preserve"> who has been enjoying her throne while she's been away</w:t>
      </w:r>
      <w:r w:rsidR="00307A1A">
        <w:rPr>
          <w:rFonts w:ascii="Calibri" w:eastAsia="Calibri" w:hAnsi="Calibri" w:cs="Calibri"/>
          <w:sz w:val="24"/>
          <w:szCs w:val="24"/>
        </w:rPr>
        <w:t>, is the one she chooses to go with the demons</w:t>
      </w:r>
      <w:r w:rsidR="009058CE">
        <w:rPr>
          <w:rFonts w:ascii="Calibri" w:eastAsia="Calibri" w:hAnsi="Calibri" w:cs="Calibri"/>
          <w:sz w:val="24"/>
          <w:szCs w:val="24"/>
        </w:rPr>
        <w:t>. She ‘fastened</w:t>
      </w:r>
      <w:r w:rsidR="000E16FA">
        <w:rPr>
          <w:rFonts w:ascii="Calibri" w:eastAsia="Calibri" w:hAnsi="Calibri" w:cs="Calibri"/>
          <w:sz w:val="24"/>
          <w:szCs w:val="24"/>
        </w:rPr>
        <w:t xml:space="preserve"> on Dumuzi the eye of death’</w:t>
      </w:r>
      <w:r w:rsidR="003D5B1F">
        <w:rPr>
          <w:rFonts w:ascii="Calibri" w:eastAsia="Calibri" w:hAnsi="Calibri" w:cs="Calibri"/>
          <w:sz w:val="24"/>
          <w:szCs w:val="24"/>
        </w:rPr>
        <w:t>,</w:t>
      </w:r>
      <w:r w:rsidR="00343C40">
        <w:rPr>
          <w:rFonts w:ascii="Calibri" w:eastAsia="Calibri" w:hAnsi="Calibri" w:cs="Calibri"/>
          <w:sz w:val="24"/>
          <w:szCs w:val="24"/>
        </w:rPr>
        <w:t xml:space="preserve"> and </w:t>
      </w:r>
      <w:r w:rsidR="003D5B1F">
        <w:rPr>
          <w:rFonts w:ascii="Calibri" w:eastAsia="Calibri" w:hAnsi="Calibri" w:cs="Calibri"/>
          <w:sz w:val="24"/>
          <w:szCs w:val="24"/>
        </w:rPr>
        <w:t>the demons beat him</w:t>
      </w:r>
      <w:r w:rsidR="00343C40">
        <w:rPr>
          <w:rFonts w:ascii="Calibri" w:eastAsia="Calibri" w:hAnsi="Calibri" w:cs="Calibri"/>
          <w:sz w:val="24"/>
          <w:szCs w:val="24"/>
        </w:rPr>
        <w:t>.</w:t>
      </w:r>
      <w:r w:rsidR="000E16FA">
        <w:rPr>
          <w:rStyle w:val="FootnoteReference"/>
          <w:rFonts w:ascii="Calibri" w:eastAsia="Calibri" w:hAnsi="Calibri" w:cs="Calibri"/>
          <w:sz w:val="24"/>
          <w:szCs w:val="24"/>
        </w:rPr>
        <w:footnoteReference w:id="57"/>
      </w:r>
      <w:r w:rsidR="00F91CCE">
        <w:rPr>
          <w:rFonts w:ascii="Calibri" w:eastAsia="Calibri" w:hAnsi="Calibri" w:cs="Calibri"/>
          <w:sz w:val="24"/>
          <w:szCs w:val="24"/>
        </w:rPr>
        <w:t xml:space="preserve"> Here, </w:t>
      </w:r>
      <w:r w:rsidR="004127B5">
        <w:rPr>
          <w:rFonts w:ascii="Calibri" w:eastAsia="Calibri" w:hAnsi="Calibri" w:cs="Calibri"/>
          <w:sz w:val="24"/>
          <w:szCs w:val="24"/>
        </w:rPr>
        <w:t>Inanna is breaking the rule tha</w:t>
      </w:r>
      <w:r w:rsidR="005665E6">
        <w:rPr>
          <w:rFonts w:ascii="Calibri" w:eastAsia="Calibri" w:hAnsi="Calibri" w:cs="Calibri"/>
          <w:sz w:val="24"/>
          <w:szCs w:val="24"/>
        </w:rPr>
        <w:t>t</w:t>
      </w:r>
      <w:r w:rsidR="002F5960">
        <w:rPr>
          <w:rFonts w:ascii="Calibri" w:eastAsia="Calibri" w:hAnsi="Calibri" w:cs="Calibri"/>
          <w:sz w:val="24"/>
          <w:szCs w:val="24"/>
        </w:rPr>
        <w:t xml:space="preserve"> seem</w:t>
      </w:r>
      <w:r w:rsidR="00427977">
        <w:rPr>
          <w:rFonts w:ascii="Calibri" w:eastAsia="Calibri" w:hAnsi="Calibri" w:cs="Calibri"/>
          <w:sz w:val="24"/>
          <w:szCs w:val="24"/>
        </w:rPr>
        <w:t>e</w:t>
      </w:r>
      <w:r w:rsidR="002F5960">
        <w:rPr>
          <w:rFonts w:ascii="Calibri" w:eastAsia="Calibri" w:hAnsi="Calibri" w:cs="Calibri"/>
          <w:sz w:val="24"/>
          <w:szCs w:val="24"/>
        </w:rPr>
        <w:t xml:space="preserve">d to </w:t>
      </w:r>
      <w:r w:rsidR="00CC1E2A">
        <w:rPr>
          <w:rFonts w:ascii="Calibri" w:eastAsia="Calibri" w:hAnsi="Calibri" w:cs="Calibri"/>
          <w:sz w:val="24"/>
          <w:szCs w:val="24"/>
        </w:rPr>
        <w:t xml:space="preserve">be </w:t>
      </w:r>
      <w:r w:rsidR="002F5960">
        <w:rPr>
          <w:rFonts w:ascii="Calibri" w:eastAsia="Calibri" w:hAnsi="Calibri" w:cs="Calibri"/>
          <w:sz w:val="24"/>
          <w:szCs w:val="24"/>
        </w:rPr>
        <w:t>established in the first part of the myth</w:t>
      </w:r>
      <w:r w:rsidR="003D5B1F">
        <w:rPr>
          <w:rFonts w:ascii="Calibri" w:eastAsia="Calibri" w:hAnsi="Calibri" w:cs="Calibri"/>
          <w:sz w:val="24"/>
          <w:szCs w:val="24"/>
        </w:rPr>
        <w:t>, which is</w:t>
      </w:r>
      <w:r w:rsidR="002F5960">
        <w:rPr>
          <w:rFonts w:ascii="Calibri" w:eastAsia="Calibri" w:hAnsi="Calibri" w:cs="Calibri"/>
          <w:sz w:val="24"/>
          <w:szCs w:val="24"/>
        </w:rPr>
        <w:t xml:space="preserve"> </w:t>
      </w:r>
      <w:r w:rsidR="00427977">
        <w:rPr>
          <w:rFonts w:ascii="Calibri" w:eastAsia="Calibri" w:hAnsi="Calibri" w:cs="Calibri"/>
          <w:sz w:val="24"/>
          <w:szCs w:val="24"/>
        </w:rPr>
        <w:t>that</w:t>
      </w:r>
      <w:r w:rsidR="00CC1E2A">
        <w:rPr>
          <w:rFonts w:ascii="Calibri" w:eastAsia="Calibri" w:hAnsi="Calibri" w:cs="Calibri"/>
          <w:sz w:val="24"/>
          <w:szCs w:val="24"/>
        </w:rPr>
        <w:t xml:space="preserve"> the masculine</w:t>
      </w:r>
      <w:r w:rsidR="00427977">
        <w:rPr>
          <w:rFonts w:ascii="Calibri" w:eastAsia="Calibri" w:hAnsi="Calibri" w:cs="Calibri"/>
          <w:sz w:val="24"/>
          <w:szCs w:val="24"/>
        </w:rPr>
        <w:t xml:space="preserve"> shall dominate </w:t>
      </w:r>
      <w:r w:rsidR="00CC1E2A">
        <w:rPr>
          <w:rFonts w:ascii="Calibri" w:eastAsia="Calibri" w:hAnsi="Calibri" w:cs="Calibri"/>
          <w:sz w:val="24"/>
          <w:szCs w:val="24"/>
        </w:rPr>
        <w:t>the feminine</w:t>
      </w:r>
      <w:r w:rsidR="00362EC6">
        <w:rPr>
          <w:rFonts w:ascii="Calibri" w:eastAsia="Calibri" w:hAnsi="Calibri" w:cs="Calibri"/>
          <w:sz w:val="24"/>
          <w:szCs w:val="24"/>
        </w:rPr>
        <w:t>.</w:t>
      </w:r>
      <w:r w:rsidR="00353C18">
        <w:rPr>
          <w:rFonts w:ascii="Calibri" w:eastAsia="Calibri" w:hAnsi="Calibri" w:cs="Calibri"/>
          <w:sz w:val="24"/>
          <w:szCs w:val="24"/>
        </w:rPr>
        <w:t xml:space="preserve"> </w:t>
      </w:r>
      <w:r w:rsidR="00FD7309">
        <w:rPr>
          <w:rFonts w:ascii="Calibri" w:eastAsia="Calibri" w:hAnsi="Calibri" w:cs="Calibri"/>
          <w:sz w:val="24"/>
          <w:szCs w:val="24"/>
        </w:rPr>
        <w:t>Now, s</w:t>
      </w:r>
      <w:r w:rsidR="005906CC">
        <w:rPr>
          <w:rFonts w:ascii="Calibri" w:eastAsia="Calibri" w:hAnsi="Calibri" w:cs="Calibri"/>
          <w:sz w:val="24"/>
          <w:szCs w:val="24"/>
        </w:rPr>
        <w:t>he is the one with power</w:t>
      </w:r>
      <w:r w:rsidR="00A01759">
        <w:rPr>
          <w:rFonts w:ascii="Calibri" w:eastAsia="Calibri" w:hAnsi="Calibri" w:cs="Calibri"/>
          <w:sz w:val="24"/>
          <w:szCs w:val="24"/>
        </w:rPr>
        <w:t>; not only w</w:t>
      </w:r>
      <w:r w:rsidR="00362EC6">
        <w:rPr>
          <w:rFonts w:ascii="Calibri" w:eastAsia="Calibri" w:hAnsi="Calibri" w:cs="Calibri"/>
          <w:sz w:val="24"/>
          <w:szCs w:val="24"/>
        </w:rPr>
        <w:t>ith the help of he</w:t>
      </w:r>
      <w:r w:rsidR="00024BEE">
        <w:rPr>
          <w:rFonts w:ascii="Calibri" w:eastAsia="Calibri" w:hAnsi="Calibri" w:cs="Calibri"/>
          <w:sz w:val="24"/>
          <w:szCs w:val="24"/>
        </w:rPr>
        <w:t>r companion, Ninshubur,</w:t>
      </w:r>
      <w:r w:rsidR="00A01759">
        <w:rPr>
          <w:rFonts w:ascii="Calibri" w:eastAsia="Calibri" w:hAnsi="Calibri" w:cs="Calibri"/>
          <w:sz w:val="24"/>
          <w:szCs w:val="24"/>
        </w:rPr>
        <w:t xml:space="preserve"> has she returned</w:t>
      </w:r>
      <w:r w:rsidR="001F0F0A">
        <w:rPr>
          <w:rFonts w:ascii="Calibri" w:eastAsia="Calibri" w:hAnsi="Calibri" w:cs="Calibri"/>
          <w:sz w:val="24"/>
          <w:szCs w:val="24"/>
        </w:rPr>
        <w:t xml:space="preserve"> from the underworld</w:t>
      </w:r>
      <w:r w:rsidR="003D5B1F">
        <w:rPr>
          <w:rFonts w:ascii="Calibri" w:eastAsia="Calibri" w:hAnsi="Calibri" w:cs="Calibri"/>
          <w:sz w:val="24"/>
          <w:szCs w:val="24"/>
        </w:rPr>
        <w:t>,</w:t>
      </w:r>
      <w:r w:rsidR="001F0F0A">
        <w:rPr>
          <w:rFonts w:ascii="Calibri" w:eastAsia="Calibri" w:hAnsi="Calibri" w:cs="Calibri"/>
          <w:sz w:val="24"/>
          <w:szCs w:val="24"/>
        </w:rPr>
        <w:t xml:space="preserve"> breaking the </w:t>
      </w:r>
      <w:r w:rsidR="00EE2979">
        <w:rPr>
          <w:rFonts w:ascii="Calibri" w:eastAsia="Calibri" w:hAnsi="Calibri" w:cs="Calibri"/>
          <w:sz w:val="24"/>
          <w:szCs w:val="24"/>
        </w:rPr>
        <w:lastRenderedPageBreak/>
        <w:t>main rule of the ‘Land of no Return’</w:t>
      </w:r>
      <w:r w:rsidR="00A01759">
        <w:rPr>
          <w:rFonts w:ascii="Calibri" w:eastAsia="Calibri" w:hAnsi="Calibri" w:cs="Calibri"/>
          <w:sz w:val="24"/>
          <w:szCs w:val="24"/>
        </w:rPr>
        <w:t xml:space="preserve"> she </w:t>
      </w:r>
      <w:r w:rsidR="00DF31AB">
        <w:rPr>
          <w:rFonts w:ascii="Calibri" w:eastAsia="Calibri" w:hAnsi="Calibri" w:cs="Calibri"/>
          <w:sz w:val="24"/>
          <w:szCs w:val="24"/>
        </w:rPr>
        <w:t xml:space="preserve">can </w:t>
      </w:r>
      <w:r w:rsidR="001C37F6">
        <w:rPr>
          <w:rFonts w:ascii="Calibri" w:eastAsia="Calibri" w:hAnsi="Calibri" w:cs="Calibri"/>
          <w:sz w:val="24"/>
          <w:szCs w:val="24"/>
        </w:rPr>
        <w:t>send her husband, the king of Uruk, to the underworld.</w:t>
      </w:r>
      <w:r w:rsidR="00B92263">
        <w:rPr>
          <w:rStyle w:val="FootnoteReference"/>
          <w:rFonts w:ascii="Calibri" w:eastAsia="Calibri" w:hAnsi="Calibri" w:cs="Calibri"/>
          <w:sz w:val="24"/>
          <w:szCs w:val="24"/>
        </w:rPr>
        <w:footnoteReference w:id="58"/>
      </w:r>
    </w:p>
    <w:p w14:paraId="13C7F645" w14:textId="47767AB4" w:rsidR="00307A1A" w:rsidRDefault="008602E0" w:rsidP="00DB56A3">
      <w:pPr>
        <w:pStyle w:val="NoSpacing"/>
        <w:ind w:firstLine="720"/>
        <w:rPr>
          <w:rFonts w:ascii="Calibri" w:eastAsia="Calibri" w:hAnsi="Calibri" w:cs="Calibri"/>
          <w:sz w:val="24"/>
          <w:szCs w:val="24"/>
          <w:lang w:val="en-US"/>
        </w:rPr>
      </w:pPr>
      <w:r>
        <w:rPr>
          <w:rFonts w:ascii="Calibri" w:eastAsia="Calibri" w:hAnsi="Calibri" w:cs="Calibri"/>
          <w:sz w:val="24"/>
          <w:szCs w:val="24"/>
        </w:rPr>
        <w:t>Other aspects of feminine power embodied in the myth can be seen in the</w:t>
      </w:r>
      <w:r w:rsidR="00A36098">
        <w:rPr>
          <w:rFonts w:ascii="Calibri" w:eastAsia="Calibri" w:hAnsi="Calibri" w:cs="Calibri"/>
          <w:sz w:val="24"/>
          <w:szCs w:val="24"/>
        </w:rPr>
        <w:t xml:space="preserve"> hymns</w:t>
      </w:r>
      <w:r w:rsidR="00977A00">
        <w:rPr>
          <w:rFonts w:ascii="Calibri" w:eastAsia="Calibri" w:hAnsi="Calibri" w:cs="Calibri"/>
          <w:sz w:val="24"/>
          <w:szCs w:val="24"/>
        </w:rPr>
        <w:t xml:space="preserve"> praising her as the Planet Venus</w:t>
      </w:r>
      <w:r w:rsidR="00914DBB">
        <w:rPr>
          <w:rFonts w:ascii="Calibri" w:eastAsia="Calibri" w:hAnsi="Calibri" w:cs="Calibri"/>
          <w:sz w:val="24"/>
          <w:szCs w:val="24"/>
        </w:rPr>
        <w:t xml:space="preserve"> -</w:t>
      </w:r>
      <w:r w:rsidR="00EE2979">
        <w:rPr>
          <w:rFonts w:ascii="Calibri" w:eastAsia="Calibri" w:hAnsi="Calibri" w:cs="Calibri"/>
          <w:sz w:val="24"/>
          <w:szCs w:val="24"/>
        </w:rPr>
        <w:t xml:space="preserve"> </w:t>
      </w:r>
      <w:r w:rsidR="009269EC">
        <w:rPr>
          <w:rFonts w:ascii="Calibri" w:eastAsia="Calibri" w:hAnsi="Calibri" w:cs="Calibri"/>
          <w:sz w:val="24"/>
          <w:szCs w:val="24"/>
          <w:lang w:val="en-US"/>
        </w:rPr>
        <w:t>‘Living creatures and man</w:t>
      </w:r>
      <w:r w:rsidR="006F5D69">
        <w:rPr>
          <w:rFonts w:ascii="Calibri" w:eastAsia="Calibri" w:hAnsi="Calibri" w:cs="Calibri"/>
          <w:sz w:val="24"/>
          <w:szCs w:val="24"/>
          <w:lang w:val="en-US"/>
        </w:rPr>
        <w:t>/</w:t>
      </w:r>
      <w:r w:rsidR="009269EC">
        <w:rPr>
          <w:rFonts w:ascii="Calibri" w:eastAsia="Calibri" w:hAnsi="Calibri" w:cs="Calibri"/>
          <w:sz w:val="24"/>
          <w:szCs w:val="24"/>
          <w:lang w:val="en-US"/>
        </w:rPr>
        <w:t>Kind bow down to thee</w:t>
      </w:r>
      <w:r w:rsidR="009B69EA">
        <w:rPr>
          <w:rFonts w:ascii="Calibri" w:eastAsia="Calibri" w:hAnsi="Calibri" w:cs="Calibri"/>
          <w:sz w:val="24"/>
          <w:szCs w:val="24"/>
          <w:lang w:val="en-US"/>
        </w:rPr>
        <w:t>.</w:t>
      </w:r>
      <w:r w:rsidR="009269EC">
        <w:rPr>
          <w:rFonts w:ascii="Calibri" w:eastAsia="Calibri" w:hAnsi="Calibri" w:cs="Calibri"/>
          <w:sz w:val="24"/>
          <w:szCs w:val="24"/>
          <w:lang w:val="en-US"/>
        </w:rPr>
        <w:t>’</w:t>
      </w:r>
      <w:r w:rsidR="009269EC">
        <w:rPr>
          <w:rStyle w:val="FootnoteReference"/>
          <w:rFonts w:ascii="Calibri" w:eastAsia="Calibri" w:hAnsi="Calibri" w:cs="Calibri"/>
          <w:sz w:val="24"/>
          <w:szCs w:val="24"/>
          <w:lang w:val="en-US"/>
        </w:rPr>
        <w:footnoteReference w:id="59"/>
      </w:r>
      <w:r w:rsidR="0074379B">
        <w:rPr>
          <w:rFonts w:ascii="Calibri" w:eastAsia="Calibri" w:hAnsi="Calibri" w:cs="Calibri"/>
          <w:sz w:val="24"/>
          <w:szCs w:val="24"/>
          <w:lang w:val="en-US"/>
        </w:rPr>
        <w:t xml:space="preserve"> </w:t>
      </w:r>
      <w:r w:rsidR="00013019">
        <w:rPr>
          <w:rFonts w:ascii="Calibri" w:eastAsia="Calibri" w:hAnsi="Calibri" w:cs="Calibri"/>
          <w:sz w:val="24"/>
          <w:szCs w:val="24"/>
          <w:lang w:val="en-US"/>
        </w:rPr>
        <w:t>In her planetary aspect, Inanna is one of the brightest and easiest seen in the cosmos</w:t>
      </w:r>
      <w:r w:rsidR="00E60FD9">
        <w:rPr>
          <w:rFonts w:ascii="Calibri" w:eastAsia="Calibri" w:hAnsi="Calibri" w:cs="Calibri"/>
          <w:sz w:val="24"/>
          <w:szCs w:val="24"/>
          <w:lang w:val="en-US"/>
        </w:rPr>
        <w:t xml:space="preserve"> and may explain the line, </w:t>
      </w:r>
      <w:r w:rsidR="009269EC">
        <w:rPr>
          <w:rFonts w:ascii="Calibri" w:eastAsia="Calibri" w:hAnsi="Calibri" w:cs="Calibri"/>
          <w:sz w:val="24"/>
          <w:szCs w:val="24"/>
          <w:lang w:val="en-US"/>
        </w:rPr>
        <w:t>‘She is far-famed</w:t>
      </w:r>
      <w:r w:rsidR="00D6594D">
        <w:rPr>
          <w:rFonts w:ascii="Calibri" w:eastAsia="Calibri" w:hAnsi="Calibri" w:cs="Calibri"/>
          <w:sz w:val="24"/>
          <w:szCs w:val="24"/>
          <w:lang w:val="en-US"/>
        </w:rPr>
        <w:t>.</w:t>
      </w:r>
      <w:r w:rsidR="009269EC">
        <w:rPr>
          <w:rFonts w:ascii="Calibri" w:eastAsia="Calibri" w:hAnsi="Calibri" w:cs="Calibri"/>
          <w:sz w:val="24"/>
          <w:szCs w:val="24"/>
          <w:lang w:val="en-US"/>
        </w:rPr>
        <w:t>’</w:t>
      </w:r>
      <w:r w:rsidR="009269EC">
        <w:rPr>
          <w:rStyle w:val="FootnoteReference"/>
          <w:rFonts w:ascii="Calibri" w:eastAsia="Calibri" w:hAnsi="Calibri" w:cs="Calibri"/>
          <w:sz w:val="24"/>
          <w:szCs w:val="24"/>
          <w:lang w:val="en-US"/>
        </w:rPr>
        <w:footnoteReference w:id="60"/>
      </w:r>
      <w:r w:rsidR="00D6594D">
        <w:rPr>
          <w:rFonts w:ascii="Calibri" w:eastAsia="Calibri" w:hAnsi="Calibri" w:cs="Calibri"/>
          <w:sz w:val="24"/>
          <w:szCs w:val="24"/>
          <w:lang w:val="en-US"/>
        </w:rPr>
        <w:t xml:space="preserve"> </w:t>
      </w:r>
      <w:r w:rsidR="00E60FD9">
        <w:rPr>
          <w:rFonts w:ascii="Calibri" w:eastAsia="Calibri" w:hAnsi="Calibri" w:cs="Calibri"/>
          <w:sz w:val="24"/>
          <w:szCs w:val="24"/>
          <w:lang w:val="en-US"/>
        </w:rPr>
        <w:t xml:space="preserve"> </w:t>
      </w:r>
    </w:p>
    <w:p w14:paraId="171B831F" w14:textId="1BF08D80" w:rsidR="410C6C7B" w:rsidRDefault="00843C2E" w:rsidP="00DB56A3">
      <w:pPr>
        <w:pStyle w:val="NoSpacing"/>
        <w:rPr>
          <w:rFonts w:ascii="Calibri" w:eastAsia="Calibri" w:hAnsi="Calibri" w:cs="Calibri"/>
          <w:sz w:val="24"/>
          <w:szCs w:val="24"/>
          <w:lang w:val="en-US"/>
        </w:rPr>
      </w:pPr>
      <w:r>
        <w:rPr>
          <w:rFonts w:ascii="Calibri" w:eastAsia="Calibri" w:hAnsi="Calibri" w:cs="Calibri"/>
          <w:sz w:val="24"/>
          <w:szCs w:val="24"/>
          <w:lang w:val="en-US"/>
        </w:rPr>
        <w:tab/>
        <w:t>Inanna also has the f</w:t>
      </w:r>
      <w:r w:rsidR="5057097C" w:rsidRPr="410C6C7B">
        <w:rPr>
          <w:rFonts w:ascii="Calibri" w:eastAsia="Calibri" w:hAnsi="Calibri" w:cs="Calibri"/>
          <w:sz w:val="24"/>
          <w:szCs w:val="24"/>
          <w:lang w:val="en-US"/>
        </w:rPr>
        <w:t xml:space="preserve">reedom to </w:t>
      </w:r>
      <w:r w:rsidR="00876724">
        <w:rPr>
          <w:rFonts w:ascii="Calibri" w:eastAsia="Calibri" w:hAnsi="Calibri" w:cs="Calibri"/>
          <w:sz w:val="24"/>
          <w:szCs w:val="24"/>
          <w:lang w:val="en-US"/>
        </w:rPr>
        <w:t xml:space="preserve">explore other realms. She is </w:t>
      </w:r>
      <w:r w:rsidR="00EF26B4">
        <w:rPr>
          <w:rFonts w:ascii="Calibri" w:eastAsia="Calibri" w:hAnsi="Calibri" w:cs="Calibri"/>
          <w:sz w:val="24"/>
          <w:szCs w:val="24"/>
          <w:lang w:val="en-US"/>
        </w:rPr>
        <w:t xml:space="preserve">already </w:t>
      </w:r>
      <w:r w:rsidR="00BE24E5">
        <w:rPr>
          <w:rFonts w:ascii="Calibri" w:eastAsia="Calibri" w:hAnsi="Calibri" w:cs="Calibri"/>
          <w:sz w:val="24"/>
          <w:szCs w:val="24"/>
          <w:lang w:val="en-US"/>
        </w:rPr>
        <w:t xml:space="preserve">the </w:t>
      </w:r>
      <w:r w:rsidR="00EF26B4">
        <w:rPr>
          <w:rFonts w:ascii="Calibri" w:eastAsia="Calibri" w:hAnsi="Calibri" w:cs="Calibri"/>
          <w:sz w:val="24"/>
          <w:szCs w:val="24"/>
          <w:lang w:val="en-US"/>
        </w:rPr>
        <w:t>queen of heaven and earth, and in the myth, she just ‘[set] her mind’</w:t>
      </w:r>
      <w:r w:rsidR="16678907" w:rsidRPr="45275370">
        <w:rPr>
          <w:rStyle w:val="FootnoteReference"/>
          <w:rFonts w:ascii="Calibri" w:eastAsia="Calibri" w:hAnsi="Calibri" w:cs="Calibri"/>
          <w:sz w:val="24"/>
          <w:szCs w:val="24"/>
          <w:lang w:val="en-US"/>
        </w:rPr>
        <w:footnoteReference w:id="61"/>
      </w:r>
      <w:r w:rsidR="00307282">
        <w:rPr>
          <w:rFonts w:ascii="Calibri" w:eastAsia="Calibri" w:hAnsi="Calibri" w:cs="Calibri"/>
          <w:sz w:val="24"/>
          <w:szCs w:val="24"/>
          <w:lang w:val="en-US"/>
        </w:rPr>
        <w:t xml:space="preserve"> </w:t>
      </w:r>
      <w:r w:rsidR="00057ED3">
        <w:rPr>
          <w:rFonts w:ascii="Calibri" w:eastAsia="Calibri" w:hAnsi="Calibri" w:cs="Calibri"/>
          <w:sz w:val="24"/>
          <w:szCs w:val="24"/>
          <w:lang w:val="en-US"/>
        </w:rPr>
        <w:t>to the underworld</w:t>
      </w:r>
      <w:r w:rsidR="00EF26B4">
        <w:rPr>
          <w:rFonts w:ascii="Calibri" w:eastAsia="Calibri" w:hAnsi="Calibri" w:cs="Calibri"/>
          <w:sz w:val="24"/>
          <w:szCs w:val="24"/>
          <w:lang w:val="en-US"/>
        </w:rPr>
        <w:t xml:space="preserve"> to complete her knowledge of the universe</w:t>
      </w:r>
      <w:r w:rsidR="003D5B1F">
        <w:rPr>
          <w:rFonts w:ascii="Calibri" w:eastAsia="Calibri" w:hAnsi="Calibri" w:cs="Calibri"/>
          <w:sz w:val="24"/>
          <w:szCs w:val="24"/>
          <w:lang w:val="en-US"/>
        </w:rPr>
        <w:t>,</w:t>
      </w:r>
      <w:r w:rsidR="00EF26B4">
        <w:rPr>
          <w:rFonts w:ascii="Calibri" w:eastAsia="Calibri" w:hAnsi="Calibri" w:cs="Calibri"/>
          <w:sz w:val="24"/>
          <w:szCs w:val="24"/>
          <w:lang w:val="en-US"/>
        </w:rPr>
        <w:t xml:space="preserve"> thus making her what Wolk</w:t>
      </w:r>
      <w:r w:rsidR="007F0379">
        <w:rPr>
          <w:rFonts w:ascii="Calibri" w:eastAsia="Calibri" w:hAnsi="Calibri" w:cs="Calibri"/>
          <w:sz w:val="24"/>
          <w:szCs w:val="24"/>
          <w:lang w:val="en-US"/>
        </w:rPr>
        <w:t>stein calls the ‘goddess in all her aspects</w:t>
      </w:r>
      <w:r w:rsidR="00781FE5">
        <w:rPr>
          <w:rFonts w:ascii="Calibri" w:eastAsia="Calibri" w:hAnsi="Calibri" w:cs="Calibri"/>
          <w:sz w:val="24"/>
          <w:szCs w:val="24"/>
          <w:lang w:val="en-US"/>
        </w:rPr>
        <w:t>.’</w:t>
      </w:r>
      <w:r w:rsidR="00781FE5" w:rsidRPr="00781FE5">
        <w:rPr>
          <w:rStyle w:val="FootnoteReference"/>
          <w:rFonts w:ascii="Calibri" w:eastAsia="Calibri" w:hAnsi="Calibri" w:cs="Calibri"/>
          <w:sz w:val="24"/>
          <w:szCs w:val="24"/>
          <w:lang w:val="en-US"/>
        </w:rPr>
        <w:t xml:space="preserve"> </w:t>
      </w:r>
      <w:r w:rsidR="00781FE5" w:rsidRPr="463D8537">
        <w:rPr>
          <w:rStyle w:val="FootnoteReference"/>
          <w:rFonts w:ascii="Calibri" w:eastAsia="Calibri" w:hAnsi="Calibri" w:cs="Calibri"/>
          <w:sz w:val="24"/>
          <w:szCs w:val="24"/>
          <w:lang w:val="en-US"/>
        </w:rPr>
        <w:footnoteReference w:id="62"/>
      </w:r>
      <w:r w:rsidR="00057ED3">
        <w:rPr>
          <w:rFonts w:ascii="Calibri" w:eastAsia="Calibri" w:hAnsi="Calibri" w:cs="Calibri"/>
          <w:sz w:val="24"/>
          <w:szCs w:val="24"/>
          <w:lang w:val="en-US"/>
        </w:rPr>
        <w:t xml:space="preserve"> S</w:t>
      </w:r>
      <w:r w:rsidR="00307282">
        <w:rPr>
          <w:rFonts w:ascii="Calibri" w:eastAsia="Calibri" w:hAnsi="Calibri" w:cs="Calibri"/>
          <w:sz w:val="24"/>
          <w:szCs w:val="24"/>
          <w:lang w:val="en-US"/>
        </w:rPr>
        <w:t xml:space="preserve">he </w:t>
      </w:r>
      <w:r w:rsidR="003D5B1F">
        <w:rPr>
          <w:rFonts w:ascii="Calibri" w:eastAsia="Calibri" w:hAnsi="Calibri" w:cs="Calibri"/>
          <w:sz w:val="24"/>
          <w:szCs w:val="24"/>
          <w:lang w:val="en-US"/>
        </w:rPr>
        <w:t>was free</w:t>
      </w:r>
      <w:r w:rsidR="00307282">
        <w:rPr>
          <w:rFonts w:ascii="Calibri" w:eastAsia="Calibri" w:hAnsi="Calibri" w:cs="Calibri"/>
          <w:sz w:val="24"/>
          <w:szCs w:val="24"/>
          <w:lang w:val="en-US"/>
        </w:rPr>
        <w:t xml:space="preserve"> to travel to the Land of no Return and did not have to ask permission </w:t>
      </w:r>
      <w:r w:rsidR="00FA6664">
        <w:rPr>
          <w:rFonts w:ascii="Calibri" w:eastAsia="Calibri" w:hAnsi="Calibri" w:cs="Calibri"/>
          <w:sz w:val="24"/>
          <w:szCs w:val="24"/>
          <w:lang w:val="en-US"/>
        </w:rPr>
        <w:t>from</w:t>
      </w:r>
      <w:r w:rsidR="00307282">
        <w:rPr>
          <w:rFonts w:ascii="Calibri" w:eastAsia="Calibri" w:hAnsi="Calibri" w:cs="Calibri"/>
          <w:sz w:val="24"/>
          <w:szCs w:val="24"/>
          <w:lang w:val="en-US"/>
        </w:rPr>
        <w:t xml:space="preserve"> her father or husband</w:t>
      </w:r>
      <w:r w:rsidR="00612AAC">
        <w:rPr>
          <w:rFonts w:ascii="Calibri" w:eastAsia="Calibri" w:hAnsi="Calibri" w:cs="Calibri"/>
          <w:sz w:val="24"/>
          <w:szCs w:val="24"/>
          <w:lang w:val="en-US"/>
        </w:rPr>
        <w:t>.</w:t>
      </w:r>
      <w:r w:rsidR="006357FA">
        <w:rPr>
          <w:rFonts w:ascii="Calibri" w:eastAsia="Calibri" w:hAnsi="Calibri" w:cs="Calibri"/>
          <w:sz w:val="24"/>
          <w:szCs w:val="24"/>
          <w:lang w:val="en-US"/>
        </w:rPr>
        <w:t xml:space="preserve"> In summary, Inanna ha</w:t>
      </w:r>
      <w:r w:rsidR="00505AC0">
        <w:rPr>
          <w:rFonts w:ascii="Calibri" w:eastAsia="Calibri" w:hAnsi="Calibri" w:cs="Calibri"/>
          <w:sz w:val="24"/>
          <w:szCs w:val="24"/>
          <w:lang w:val="en-US"/>
        </w:rPr>
        <w:t>d</w:t>
      </w:r>
      <w:r w:rsidR="006357FA">
        <w:rPr>
          <w:rFonts w:ascii="Calibri" w:eastAsia="Calibri" w:hAnsi="Calibri" w:cs="Calibri"/>
          <w:sz w:val="24"/>
          <w:szCs w:val="24"/>
          <w:lang w:val="en-US"/>
        </w:rPr>
        <w:t xml:space="preserve"> </w:t>
      </w:r>
      <w:r w:rsidR="00505AC0">
        <w:rPr>
          <w:rFonts w:ascii="Calibri" w:eastAsia="Calibri" w:hAnsi="Calibri" w:cs="Calibri"/>
          <w:sz w:val="24"/>
          <w:szCs w:val="24"/>
          <w:lang w:val="en-US"/>
        </w:rPr>
        <w:t>g</w:t>
      </w:r>
      <w:r w:rsidR="00685E4B">
        <w:rPr>
          <w:rFonts w:ascii="Calibri" w:eastAsia="Calibri" w:hAnsi="Calibri" w:cs="Calibri"/>
          <w:sz w:val="24"/>
          <w:szCs w:val="24"/>
          <w:lang w:val="en-US"/>
        </w:rPr>
        <w:t>reat</w:t>
      </w:r>
      <w:r w:rsidR="006357FA">
        <w:rPr>
          <w:rFonts w:ascii="Calibri" w:eastAsia="Calibri" w:hAnsi="Calibri" w:cs="Calibri"/>
          <w:sz w:val="24"/>
          <w:szCs w:val="24"/>
          <w:lang w:val="en-US"/>
        </w:rPr>
        <w:t xml:space="preserve"> freedom and powe</w:t>
      </w:r>
      <w:r w:rsidR="00685E4B">
        <w:rPr>
          <w:rFonts w:ascii="Calibri" w:eastAsia="Calibri" w:hAnsi="Calibri" w:cs="Calibri"/>
          <w:sz w:val="24"/>
          <w:szCs w:val="24"/>
          <w:lang w:val="en-US"/>
        </w:rPr>
        <w:t>r</w:t>
      </w:r>
      <w:r w:rsidR="00505AC0">
        <w:rPr>
          <w:rFonts w:ascii="Calibri" w:eastAsia="Calibri" w:hAnsi="Calibri" w:cs="Calibri"/>
          <w:sz w:val="24"/>
          <w:szCs w:val="24"/>
          <w:lang w:val="en-US"/>
        </w:rPr>
        <w:t xml:space="preserve"> – even </w:t>
      </w:r>
      <w:r w:rsidR="006357FA">
        <w:rPr>
          <w:rFonts w:ascii="Calibri" w:eastAsia="Calibri" w:hAnsi="Calibri" w:cs="Calibri"/>
          <w:sz w:val="24"/>
          <w:szCs w:val="24"/>
          <w:lang w:val="en-US"/>
        </w:rPr>
        <w:t xml:space="preserve">when she </w:t>
      </w:r>
      <w:r w:rsidR="008269B7">
        <w:rPr>
          <w:rFonts w:ascii="Calibri" w:eastAsia="Calibri" w:hAnsi="Calibri" w:cs="Calibri"/>
          <w:sz w:val="24"/>
          <w:szCs w:val="24"/>
          <w:lang w:val="en-US"/>
        </w:rPr>
        <w:t>seemed</w:t>
      </w:r>
      <w:r w:rsidR="006357FA">
        <w:rPr>
          <w:rFonts w:ascii="Calibri" w:eastAsia="Calibri" w:hAnsi="Calibri" w:cs="Calibri"/>
          <w:sz w:val="24"/>
          <w:szCs w:val="24"/>
          <w:lang w:val="en-US"/>
        </w:rPr>
        <w:t xml:space="preserve"> </w:t>
      </w:r>
      <w:r w:rsidR="00685E4B">
        <w:rPr>
          <w:rFonts w:ascii="Calibri" w:eastAsia="Calibri" w:hAnsi="Calibri" w:cs="Calibri"/>
          <w:sz w:val="24"/>
          <w:szCs w:val="24"/>
          <w:lang w:val="en-US"/>
        </w:rPr>
        <w:t xml:space="preserve">subject </w:t>
      </w:r>
      <w:r w:rsidR="00505AC0">
        <w:rPr>
          <w:rFonts w:ascii="Calibri" w:eastAsia="Calibri" w:hAnsi="Calibri" w:cs="Calibri"/>
          <w:sz w:val="24"/>
          <w:szCs w:val="24"/>
          <w:lang w:val="en-US"/>
        </w:rPr>
        <w:t>to</w:t>
      </w:r>
      <w:r w:rsidR="00685E4B">
        <w:rPr>
          <w:rFonts w:ascii="Calibri" w:eastAsia="Calibri" w:hAnsi="Calibri" w:cs="Calibri"/>
          <w:sz w:val="24"/>
          <w:szCs w:val="24"/>
          <w:lang w:val="en-US"/>
        </w:rPr>
        <w:t xml:space="preserve"> the rules, she </w:t>
      </w:r>
      <w:r w:rsidR="008269B7">
        <w:rPr>
          <w:rFonts w:ascii="Calibri" w:eastAsia="Calibri" w:hAnsi="Calibri" w:cs="Calibri"/>
          <w:sz w:val="24"/>
          <w:szCs w:val="24"/>
          <w:lang w:val="en-US"/>
        </w:rPr>
        <w:t>broke</w:t>
      </w:r>
      <w:r w:rsidR="00685E4B">
        <w:rPr>
          <w:rFonts w:ascii="Calibri" w:eastAsia="Calibri" w:hAnsi="Calibri" w:cs="Calibri"/>
          <w:sz w:val="24"/>
          <w:szCs w:val="24"/>
          <w:lang w:val="en-US"/>
        </w:rPr>
        <w:t xml:space="preserve"> them to </w:t>
      </w:r>
      <w:r w:rsidR="00505AC0">
        <w:rPr>
          <w:rFonts w:ascii="Calibri" w:eastAsia="Calibri" w:hAnsi="Calibri" w:cs="Calibri"/>
          <w:sz w:val="24"/>
          <w:szCs w:val="24"/>
          <w:lang w:val="en-US"/>
        </w:rPr>
        <w:t>achieve her goals.</w:t>
      </w:r>
    </w:p>
    <w:p w14:paraId="441E76C3" w14:textId="77777777" w:rsidR="00000E1E" w:rsidRDefault="00000E1E" w:rsidP="00DB56A3">
      <w:pPr>
        <w:pStyle w:val="NoSpacing"/>
        <w:rPr>
          <w:rFonts w:ascii="Calibri" w:eastAsia="Calibri" w:hAnsi="Calibri" w:cs="Calibri"/>
          <w:b/>
          <w:bCs/>
          <w:sz w:val="24"/>
          <w:szCs w:val="24"/>
          <w:lang w:val="en-US"/>
        </w:rPr>
      </w:pPr>
    </w:p>
    <w:p w14:paraId="7468A490" w14:textId="511C420B" w:rsidR="2A471BC6" w:rsidRDefault="2A471BC6" w:rsidP="00DB56A3">
      <w:pPr>
        <w:pStyle w:val="NoSpacing"/>
        <w:rPr>
          <w:rFonts w:ascii="Calibri" w:eastAsia="Calibri" w:hAnsi="Calibri" w:cs="Calibri"/>
          <w:b/>
          <w:bCs/>
          <w:sz w:val="24"/>
          <w:szCs w:val="24"/>
          <w:lang w:val="en-US"/>
        </w:rPr>
      </w:pPr>
      <w:r w:rsidRPr="410C6C7B">
        <w:rPr>
          <w:rFonts w:ascii="Calibri" w:eastAsia="Calibri" w:hAnsi="Calibri" w:cs="Calibri"/>
          <w:b/>
          <w:bCs/>
          <w:sz w:val="24"/>
          <w:szCs w:val="24"/>
          <w:lang w:val="en-US"/>
        </w:rPr>
        <w:t>Conclusion</w:t>
      </w:r>
    </w:p>
    <w:p w14:paraId="66193701" w14:textId="661DF477" w:rsidR="00876459" w:rsidRDefault="009B30DD" w:rsidP="00000E1E">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In conclusion</w:t>
      </w:r>
      <w:r w:rsidR="006D03B4">
        <w:rPr>
          <w:rFonts w:ascii="Calibri" w:eastAsia="Calibri" w:hAnsi="Calibri" w:cs="Calibri"/>
          <w:sz w:val="24"/>
          <w:szCs w:val="24"/>
          <w:lang w:val="en-US"/>
        </w:rPr>
        <w:t>,</w:t>
      </w:r>
      <w:r>
        <w:rPr>
          <w:rFonts w:ascii="Calibri" w:eastAsia="Calibri" w:hAnsi="Calibri" w:cs="Calibri"/>
          <w:sz w:val="24"/>
          <w:szCs w:val="24"/>
          <w:lang w:val="en-US"/>
        </w:rPr>
        <w:t xml:space="preserve"> this essay has found that </w:t>
      </w:r>
      <w:r w:rsidR="006D03B4">
        <w:rPr>
          <w:rFonts w:ascii="Calibri" w:eastAsia="Calibri" w:hAnsi="Calibri" w:cs="Calibri"/>
          <w:sz w:val="24"/>
          <w:szCs w:val="24"/>
          <w:lang w:val="en-US"/>
        </w:rPr>
        <w:t xml:space="preserve">the </w:t>
      </w:r>
      <w:r w:rsidR="0066068A">
        <w:rPr>
          <w:rFonts w:ascii="Calibri" w:eastAsia="Calibri" w:hAnsi="Calibri" w:cs="Calibri"/>
          <w:sz w:val="24"/>
          <w:szCs w:val="24"/>
          <w:lang w:val="en-US"/>
        </w:rPr>
        <w:t xml:space="preserve">myth of </w:t>
      </w:r>
      <w:r w:rsidR="003C79D6">
        <w:rPr>
          <w:rFonts w:ascii="Calibri" w:eastAsia="Calibri" w:hAnsi="Calibri" w:cs="Calibri"/>
          <w:sz w:val="24"/>
          <w:szCs w:val="24"/>
          <w:lang w:val="en-US"/>
        </w:rPr>
        <w:t xml:space="preserve">Venus and </w:t>
      </w:r>
      <w:r w:rsidR="0066068A">
        <w:rPr>
          <w:rFonts w:ascii="Calibri" w:eastAsia="Calibri" w:hAnsi="Calibri" w:cs="Calibri"/>
          <w:sz w:val="24"/>
          <w:szCs w:val="24"/>
          <w:lang w:val="en-US"/>
        </w:rPr>
        <w:t xml:space="preserve">the Descent of Ishtar </w:t>
      </w:r>
      <w:r w:rsidR="000738EA">
        <w:rPr>
          <w:rFonts w:ascii="Calibri" w:eastAsia="Calibri" w:hAnsi="Calibri" w:cs="Calibri"/>
          <w:sz w:val="24"/>
          <w:szCs w:val="24"/>
          <w:lang w:val="en-US"/>
        </w:rPr>
        <w:t>to the Underworld</w:t>
      </w:r>
      <w:r w:rsidR="2FAC7E44" w:rsidRPr="410C6C7B">
        <w:rPr>
          <w:rFonts w:ascii="Calibri" w:eastAsia="Calibri" w:hAnsi="Calibri" w:cs="Calibri"/>
          <w:sz w:val="24"/>
          <w:szCs w:val="24"/>
          <w:lang w:val="en-US"/>
        </w:rPr>
        <w:t xml:space="preserve"> </w:t>
      </w:r>
      <w:r w:rsidR="00A63849">
        <w:rPr>
          <w:rFonts w:ascii="Calibri" w:eastAsia="Calibri" w:hAnsi="Calibri" w:cs="Calibri"/>
          <w:sz w:val="24"/>
          <w:szCs w:val="24"/>
          <w:lang w:val="en-US"/>
        </w:rPr>
        <w:t>wa</w:t>
      </w:r>
      <w:r w:rsidR="00D20E0B">
        <w:rPr>
          <w:rFonts w:ascii="Calibri" w:eastAsia="Calibri" w:hAnsi="Calibri" w:cs="Calibri"/>
          <w:sz w:val="24"/>
          <w:szCs w:val="24"/>
          <w:lang w:val="en-US"/>
        </w:rPr>
        <w:t xml:space="preserve">s </w:t>
      </w:r>
      <w:r w:rsidR="006F364C">
        <w:rPr>
          <w:rFonts w:ascii="Calibri" w:eastAsia="Calibri" w:hAnsi="Calibri" w:cs="Calibri"/>
          <w:sz w:val="24"/>
          <w:szCs w:val="24"/>
          <w:lang w:val="en-US"/>
        </w:rPr>
        <w:t xml:space="preserve">of </w:t>
      </w:r>
      <w:r w:rsidR="00481133">
        <w:rPr>
          <w:rFonts w:ascii="Calibri" w:eastAsia="Calibri" w:hAnsi="Calibri" w:cs="Calibri"/>
          <w:sz w:val="24"/>
          <w:szCs w:val="24"/>
          <w:lang w:val="en-US"/>
        </w:rPr>
        <w:t xml:space="preserve">vast </w:t>
      </w:r>
      <w:r w:rsidR="00D20E0B">
        <w:rPr>
          <w:rFonts w:ascii="Calibri" w:eastAsia="Calibri" w:hAnsi="Calibri" w:cs="Calibri"/>
          <w:sz w:val="24"/>
          <w:szCs w:val="24"/>
          <w:lang w:val="en-US"/>
        </w:rPr>
        <w:t>cultural significance</w:t>
      </w:r>
      <w:r w:rsidR="00481133">
        <w:rPr>
          <w:rFonts w:ascii="Calibri" w:eastAsia="Calibri" w:hAnsi="Calibri" w:cs="Calibri"/>
          <w:sz w:val="24"/>
          <w:szCs w:val="24"/>
          <w:lang w:val="en-US"/>
        </w:rPr>
        <w:t xml:space="preserve"> for the ancient Sumerians. The myth</w:t>
      </w:r>
      <w:r w:rsidR="00D20E0B">
        <w:rPr>
          <w:rFonts w:ascii="Calibri" w:eastAsia="Calibri" w:hAnsi="Calibri" w:cs="Calibri"/>
          <w:sz w:val="24"/>
          <w:szCs w:val="24"/>
          <w:lang w:val="en-US"/>
        </w:rPr>
        <w:t xml:space="preserve"> </w:t>
      </w:r>
      <w:r w:rsidR="00741170">
        <w:rPr>
          <w:rFonts w:ascii="Calibri" w:eastAsia="Calibri" w:hAnsi="Calibri" w:cs="Calibri"/>
          <w:sz w:val="24"/>
          <w:szCs w:val="24"/>
          <w:lang w:val="en-US"/>
        </w:rPr>
        <w:t xml:space="preserve">both </w:t>
      </w:r>
      <w:r w:rsidR="2FAC7E44" w:rsidRPr="410C6C7B">
        <w:rPr>
          <w:rFonts w:ascii="Calibri" w:eastAsia="Calibri" w:hAnsi="Calibri" w:cs="Calibri"/>
          <w:sz w:val="24"/>
          <w:szCs w:val="24"/>
          <w:lang w:val="en-US"/>
        </w:rPr>
        <w:t xml:space="preserve">reinforces the ideals for the role of women in Sumerian society </w:t>
      </w:r>
      <w:r w:rsidR="00741170">
        <w:rPr>
          <w:rFonts w:ascii="Calibri" w:eastAsia="Calibri" w:hAnsi="Calibri" w:cs="Calibri"/>
          <w:sz w:val="24"/>
          <w:szCs w:val="24"/>
          <w:lang w:val="en-US"/>
        </w:rPr>
        <w:t>and</w:t>
      </w:r>
      <w:r w:rsidR="2FAC7E44" w:rsidRPr="410C6C7B">
        <w:rPr>
          <w:rFonts w:ascii="Calibri" w:eastAsia="Calibri" w:hAnsi="Calibri" w:cs="Calibri"/>
          <w:sz w:val="24"/>
          <w:szCs w:val="24"/>
          <w:lang w:val="en-US"/>
        </w:rPr>
        <w:t xml:space="preserve"> </w:t>
      </w:r>
      <w:r w:rsidR="00714683">
        <w:rPr>
          <w:rFonts w:ascii="Calibri" w:eastAsia="Calibri" w:hAnsi="Calibri" w:cs="Calibri"/>
          <w:sz w:val="24"/>
          <w:szCs w:val="24"/>
          <w:lang w:val="en-US"/>
        </w:rPr>
        <w:t xml:space="preserve">reveals </w:t>
      </w:r>
      <w:r w:rsidR="000738EA">
        <w:rPr>
          <w:rFonts w:ascii="Calibri" w:eastAsia="Calibri" w:hAnsi="Calibri" w:cs="Calibri"/>
          <w:sz w:val="24"/>
          <w:szCs w:val="24"/>
          <w:lang w:val="en-US"/>
        </w:rPr>
        <w:t>feminine powe</w:t>
      </w:r>
      <w:r w:rsidR="00741170">
        <w:rPr>
          <w:rFonts w:ascii="Calibri" w:eastAsia="Calibri" w:hAnsi="Calibri" w:cs="Calibri"/>
          <w:sz w:val="24"/>
          <w:szCs w:val="24"/>
          <w:lang w:val="en-US"/>
        </w:rPr>
        <w:t>r or its potential.</w:t>
      </w:r>
      <w:r w:rsidR="00094A5A">
        <w:rPr>
          <w:rFonts w:ascii="Calibri" w:eastAsia="Calibri" w:hAnsi="Calibri" w:cs="Calibri"/>
          <w:sz w:val="24"/>
          <w:szCs w:val="24"/>
          <w:lang w:val="en-US"/>
        </w:rPr>
        <w:t xml:space="preserve"> </w:t>
      </w:r>
      <w:r w:rsidR="004072B0">
        <w:rPr>
          <w:rFonts w:ascii="Calibri" w:eastAsia="Calibri" w:hAnsi="Calibri" w:cs="Calibri"/>
          <w:sz w:val="24"/>
          <w:szCs w:val="24"/>
          <w:lang w:val="en-US"/>
        </w:rPr>
        <w:t>Although the myth</w:t>
      </w:r>
      <w:r w:rsidR="003A0F18">
        <w:rPr>
          <w:rFonts w:ascii="Calibri" w:eastAsia="Calibri" w:hAnsi="Calibri" w:cs="Calibri"/>
          <w:sz w:val="24"/>
          <w:szCs w:val="24"/>
          <w:lang w:val="en-US"/>
        </w:rPr>
        <w:t xml:space="preserve"> could be used to</w:t>
      </w:r>
      <w:r w:rsidR="004072B0">
        <w:rPr>
          <w:rFonts w:ascii="Calibri" w:eastAsia="Calibri" w:hAnsi="Calibri" w:cs="Calibri"/>
          <w:sz w:val="24"/>
          <w:szCs w:val="24"/>
          <w:lang w:val="en-US"/>
        </w:rPr>
        <w:t xml:space="preserve"> </w:t>
      </w:r>
      <w:r w:rsidR="00B7348A">
        <w:rPr>
          <w:rFonts w:ascii="Calibri" w:eastAsia="Calibri" w:hAnsi="Calibri" w:cs="Calibri"/>
          <w:sz w:val="24"/>
          <w:szCs w:val="24"/>
          <w:lang w:val="en-US"/>
        </w:rPr>
        <w:t xml:space="preserve">situate and integrate women </w:t>
      </w:r>
      <w:r w:rsidR="003A0F18">
        <w:rPr>
          <w:rFonts w:ascii="Calibri" w:eastAsia="Calibri" w:hAnsi="Calibri" w:cs="Calibri"/>
          <w:sz w:val="24"/>
          <w:szCs w:val="24"/>
          <w:lang w:val="en-US"/>
        </w:rPr>
        <w:t>with</w:t>
      </w:r>
      <w:r w:rsidR="00B7348A">
        <w:rPr>
          <w:rFonts w:ascii="Calibri" w:eastAsia="Calibri" w:hAnsi="Calibri" w:cs="Calibri"/>
          <w:sz w:val="24"/>
          <w:szCs w:val="24"/>
          <w:lang w:val="en-US"/>
        </w:rPr>
        <w:t xml:space="preserve">in the social order </w:t>
      </w:r>
      <w:r w:rsidR="00311D38">
        <w:rPr>
          <w:rFonts w:ascii="Calibri" w:eastAsia="Calibri" w:hAnsi="Calibri" w:cs="Calibri"/>
          <w:sz w:val="24"/>
          <w:szCs w:val="24"/>
          <w:lang w:val="en-US"/>
        </w:rPr>
        <w:t xml:space="preserve">of dominance and suppression </w:t>
      </w:r>
      <w:r w:rsidR="003A0F18">
        <w:rPr>
          <w:rFonts w:ascii="Calibri" w:eastAsia="Calibri" w:hAnsi="Calibri" w:cs="Calibri"/>
          <w:sz w:val="24"/>
          <w:szCs w:val="24"/>
          <w:lang w:val="en-US"/>
        </w:rPr>
        <w:t xml:space="preserve">of the day </w:t>
      </w:r>
      <w:r w:rsidR="00404F41">
        <w:rPr>
          <w:rFonts w:ascii="Calibri" w:eastAsia="Calibri" w:hAnsi="Calibri" w:cs="Calibri"/>
          <w:sz w:val="24"/>
          <w:szCs w:val="24"/>
          <w:lang w:val="en-US"/>
        </w:rPr>
        <w:t>it</w:t>
      </w:r>
      <w:r w:rsidR="00404F41">
        <w:rPr>
          <w:sz w:val="24"/>
          <w:szCs w:val="24"/>
        </w:rPr>
        <w:t xml:space="preserve"> has been</w:t>
      </w:r>
      <w:r w:rsidR="00B024E3">
        <w:rPr>
          <w:sz w:val="24"/>
          <w:szCs w:val="24"/>
        </w:rPr>
        <w:t xml:space="preserve"> argued that t</w:t>
      </w:r>
      <w:r w:rsidR="00B52002">
        <w:rPr>
          <w:sz w:val="24"/>
          <w:szCs w:val="24"/>
        </w:rPr>
        <w:t xml:space="preserve">he myth </w:t>
      </w:r>
      <w:r w:rsidR="00A80489">
        <w:rPr>
          <w:sz w:val="24"/>
          <w:szCs w:val="24"/>
        </w:rPr>
        <w:t xml:space="preserve">also </w:t>
      </w:r>
      <w:r w:rsidR="00677E89">
        <w:rPr>
          <w:sz w:val="24"/>
          <w:szCs w:val="24"/>
        </w:rPr>
        <w:t>preserves</w:t>
      </w:r>
      <w:r w:rsidR="00811063">
        <w:rPr>
          <w:sz w:val="24"/>
          <w:szCs w:val="24"/>
        </w:rPr>
        <w:t xml:space="preserve"> a powerful female past</w:t>
      </w:r>
      <w:r w:rsidR="00B024E3">
        <w:rPr>
          <w:sz w:val="24"/>
          <w:szCs w:val="24"/>
        </w:rPr>
        <w:t xml:space="preserve"> where queens can </w:t>
      </w:r>
      <w:r w:rsidR="00C17FB6">
        <w:rPr>
          <w:sz w:val="24"/>
          <w:szCs w:val="24"/>
        </w:rPr>
        <w:t xml:space="preserve">break universal laws to become fully </w:t>
      </w:r>
      <w:r w:rsidR="0017270F">
        <w:rPr>
          <w:sz w:val="24"/>
          <w:szCs w:val="24"/>
        </w:rPr>
        <w:t>knowledgeable of the secrets of the heavens, ea</w:t>
      </w:r>
      <w:r w:rsidR="00340B2C">
        <w:rPr>
          <w:sz w:val="24"/>
          <w:szCs w:val="24"/>
        </w:rPr>
        <w:t>rth and the underworld</w:t>
      </w:r>
      <w:r w:rsidR="00B460A9">
        <w:rPr>
          <w:sz w:val="24"/>
          <w:szCs w:val="24"/>
        </w:rPr>
        <w:t xml:space="preserve"> to become anything she wants</w:t>
      </w:r>
      <w:r w:rsidR="00404F41">
        <w:rPr>
          <w:sz w:val="24"/>
          <w:szCs w:val="24"/>
        </w:rPr>
        <w:t>.</w:t>
      </w:r>
      <w:r w:rsidR="00114396">
        <w:rPr>
          <w:sz w:val="24"/>
          <w:szCs w:val="24"/>
        </w:rPr>
        <w:t xml:space="preserve"> </w:t>
      </w:r>
      <w:r w:rsidR="00EC32C7">
        <w:rPr>
          <w:sz w:val="24"/>
          <w:szCs w:val="24"/>
        </w:rPr>
        <w:t>The</w:t>
      </w:r>
      <w:r w:rsidR="00EA3249">
        <w:rPr>
          <w:sz w:val="24"/>
          <w:szCs w:val="24"/>
        </w:rPr>
        <w:t xml:space="preserve"> </w:t>
      </w:r>
      <w:r w:rsidR="00C27B05">
        <w:rPr>
          <w:sz w:val="24"/>
          <w:szCs w:val="24"/>
        </w:rPr>
        <w:t>myth</w:t>
      </w:r>
      <w:r w:rsidR="00EC32C7">
        <w:rPr>
          <w:sz w:val="24"/>
          <w:szCs w:val="24"/>
        </w:rPr>
        <w:t xml:space="preserve"> can be seen to</w:t>
      </w:r>
      <w:r w:rsidR="00114396">
        <w:rPr>
          <w:sz w:val="24"/>
          <w:szCs w:val="24"/>
        </w:rPr>
        <w:t xml:space="preserve"> </w:t>
      </w:r>
      <w:r w:rsidR="00B209F9">
        <w:rPr>
          <w:sz w:val="24"/>
          <w:szCs w:val="24"/>
        </w:rPr>
        <w:t>modif</w:t>
      </w:r>
      <w:r w:rsidR="00EC32C7">
        <w:rPr>
          <w:sz w:val="24"/>
          <w:szCs w:val="24"/>
        </w:rPr>
        <w:t>y</w:t>
      </w:r>
      <w:r w:rsidR="00B209F9">
        <w:rPr>
          <w:sz w:val="24"/>
          <w:szCs w:val="24"/>
        </w:rPr>
        <w:t xml:space="preserve"> the conservative </w:t>
      </w:r>
      <w:r w:rsidR="00756B86">
        <w:rPr>
          <w:sz w:val="24"/>
          <w:szCs w:val="24"/>
        </w:rPr>
        <w:t>ideals</w:t>
      </w:r>
      <w:r w:rsidR="00723112">
        <w:rPr>
          <w:sz w:val="24"/>
          <w:szCs w:val="24"/>
        </w:rPr>
        <w:t xml:space="preserve"> and</w:t>
      </w:r>
      <w:r w:rsidR="00756B86">
        <w:rPr>
          <w:sz w:val="24"/>
          <w:szCs w:val="24"/>
        </w:rPr>
        <w:t xml:space="preserve"> suggests a dynamic female power is still possible in the future</w:t>
      </w:r>
      <w:r w:rsidR="00EC32C7">
        <w:rPr>
          <w:sz w:val="24"/>
          <w:szCs w:val="24"/>
        </w:rPr>
        <w:t xml:space="preserve"> via </w:t>
      </w:r>
      <w:r w:rsidR="00C84D07">
        <w:rPr>
          <w:sz w:val="24"/>
          <w:szCs w:val="24"/>
        </w:rPr>
        <w:t xml:space="preserve">its own </w:t>
      </w:r>
      <w:r w:rsidR="00854F03">
        <w:rPr>
          <w:sz w:val="24"/>
          <w:szCs w:val="24"/>
        </w:rPr>
        <w:t>metamorphosis</w:t>
      </w:r>
      <w:r w:rsidR="008C4636">
        <w:rPr>
          <w:sz w:val="24"/>
          <w:szCs w:val="24"/>
        </w:rPr>
        <w:t xml:space="preserve"> model</w:t>
      </w:r>
      <w:r w:rsidR="00756B86">
        <w:rPr>
          <w:sz w:val="24"/>
          <w:szCs w:val="24"/>
        </w:rPr>
        <w:t xml:space="preserve">. </w:t>
      </w:r>
    </w:p>
    <w:p w14:paraId="5C1F30F5" w14:textId="77777777" w:rsidR="00000E1E" w:rsidRDefault="00000E1E" w:rsidP="00000E1E">
      <w:pPr>
        <w:pStyle w:val="NoSpacing"/>
        <w:ind w:firstLine="720"/>
        <w:rPr>
          <w:rFonts w:ascii="Calibri" w:eastAsia="Calibri" w:hAnsi="Calibri" w:cs="Calibri"/>
          <w:sz w:val="24"/>
          <w:szCs w:val="24"/>
          <w:lang w:val="en-US"/>
        </w:rPr>
      </w:pPr>
    </w:p>
    <w:p w14:paraId="0386841E" w14:textId="77777777" w:rsidR="00000E1E" w:rsidRDefault="00000E1E" w:rsidP="00000E1E">
      <w:pPr>
        <w:pStyle w:val="NoSpacing"/>
        <w:ind w:firstLine="720"/>
        <w:rPr>
          <w:rFonts w:ascii="Calibri" w:eastAsia="Calibri" w:hAnsi="Calibri" w:cs="Calibri"/>
          <w:sz w:val="24"/>
          <w:szCs w:val="24"/>
          <w:lang w:val="en-US"/>
        </w:rPr>
      </w:pPr>
    </w:p>
    <w:p w14:paraId="0DD522AE" w14:textId="77777777" w:rsidR="00000E1E" w:rsidRPr="00000E1E" w:rsidRDefault="00000E1E" w:rsidP="00000E1E">
      <w:pPr>
        <w:pStyle w:val="NoSpacing"/>
        <w:ind w:firstLine="720"/>
        <w:rPr>
          <w:rFonts w:ascii="Calibri" w:eastAsia="Calibri" w:hAnsi="Calibri" w:cs="Calibri"/>
          <w:sz w:val="24"/>
          <w:szCs w:val="24"/>
          <w:lang w:val="en-US"/>
        </w:rPr>
      </w:pPr>
    </w:p>
    <w:p w14:paraId="1B185F8B" w14:textId="3DA2EB31" w:rsidR="0004626B" w:rsidRPr="00AD29DC" w:rsidRDefault="0027553B" w:rsidP="00D30C62">
      <w:pPr>
        <w:spacing w:line="360" w:lineRule="auto"/>
        <w:rPr>
          <w:b/>
          <w:bCs/>
          <w:sz w:val="24"/>
          <w:szCs w:val="24"/>
        </w:rPr>
      </w:pPr>
      <w:r w:rsidRPr="00AD29DC">
        <w:rPr>
          <w:b/>
          <w:bCs/>
          <w:sz w:val="24"/>
          <w:szCs w:val="24"/>
        </w:rPr>
        <w:t>References</w:t>
      </w:r>
    </w:p>
    <w:p w14:paraId="1B9B60BB"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Brown, A. S., ‘Aphrodite and the Pandora Complex’, </w:t>
      </w:r>
      <w:r w:rsidRPr="00DF6938">
        <w:rPr>
          <w:rFonts w:ascii="Calibri" w:eastAsia="Aptos" w:hAnsi="Calibri" w:cs="Calibri"/>
          <w:i/>
          <w:iCs/>
          <w:kern w:val="2"/>
          <w:sz w:val="24"/>
          <w:szCs w:val="24"/>
          <w14:ligatures w14:val="standardContextual"/>
        </w:rPr>
        <w:t>The Classical Quarterly</w:t>
      </w:r>
      <w:r w:rsidRPr="00DF6938">
        <w:rPr>
          <w:rFonts w:ascii="Calibri" w:eastAsia="Aptos" w:hAnsi="Calibri" w:cs="Calibri"/>
          <w:kern w:val="2"/>
          <w:sz w:val="24"/>
          <w:szCs w:val="24"/>
          <w14:ligatures w14:val="standardContextual"/>
        </w:rPr>
        <w:t xml:space="preserve">, 47.1 (1997), </w:t>
      </w:r>
    </w:p>
    <w:p w14:paraId="32DAB98E" w14:textId="77777777" w:rsidR="00DF6938" w:rsidRPr="00DF6938" w:rsidRDefault="00DF6938" w:rsidP="00DF6938">
      <w:pPr>
        <w:spacing w:after="0" w:line="240" w:lineRule="auto"/>
        <w:ind w:firstLine="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26-47 &lt;https://jstor.org/stable/639595&gt; [accessed 3 March 2024]</w:t>
      </w:r>
    </w:p>
    <w:p w14:paraId="0C0D4B57" w14:textId="77777777" w:rsidR="00DF6938" w:rsidRPr="00DF6938" w:rsidRDefault="00DF6938" w:rsidP="00DF6938">
      <w:pPr>
        <w:spacing w:after="0" w:line="240" w:lineRule="auto"/>
        <w:ind w:firstLine="720"/>
        <w:rPr>
          <w:rFonts w:ascii="Calibri" w:eastAsia="Aptos" w:hAnsi="Calibri" w:cs="Calibri"/>
          <w:kern w:val="2"/>
          <w:sz w:val="24"/>
          <w:szCs w:val="24"/>
          <w14:ligatures w14:val="standardContextual"/>
        </w:rPr>
      </w:pPr>
    </w:p>
    <w:p w14:paraId="750FF868" w14:textId="77777777" w:rsidR="00DF6938" w:rsidRPr="00DF6938" w:rsidRDefault="00DF6938" w:rsidP="00DF6938">
      <w:pPr>
        <w:spacing w:after="0" w:line="240" w:lineRule="auto"/>
        <w:rPr>
          <w:rFonts w:ascii="Calibri" w:eastAsia="Aptos" w:hAnsi="Calibri" w:cs="Calibri"/>
          <w:i/>
          <w:iCs/>
          <w:kern w:val="2"/>
          <w:sz w:val="24"/>
          <w:szCs w:val="24"/>
          <w14:ligatures w14:val="standardContextual"/>
        </w:rPr>
      </w:pPr>
      <w:proofErr w:type="spellStart"/>
      <w:r w:rsidRPr="00DF6938">
        <w:rPr>
          <w:rFonts w:ascii="Calibri" w:eastAsia="Aptos" w:hAnsi="Calibri" w:cs="Calibri"/>
          <w:kern w:val="2"/>
          <w:sz w:val="24"/>
          <w:szCs w:val="24"/>
          <w14:ligatures w14:val="standardContextual"/>
        </w:rPr>
        <w:t>Buccellati</w:t>
      </w:r>
      <w:proofErr w:type="spellEnd"/>
      <w:r w:rsidRPr="00DF6938">
        <w:rPr>
          <w:rFonts w:ascii="Calibri" w:eastAsia="Aptos" w:hAnsi="Calibri" w:cs="Calibri"/>
          <w:kern w:val="2"/>
          <w:sz w:val="24"/>
          <w:szCs w:val="24"/>
          <w14:ligatures w14:val="standardContextual"/>
        </w:rPr>
        <w:t xml:space="preserve">, Giorgio, The Descent of Inanna as a Ritual Journey to Kutha’, </w:t>
      </w:r>
      <w:r w:rsidRPr="00DF6938">
        <w:rPr>
          <w:rFonts w:ascii="Calibri" w:eastAsia="Aptos" w:hAnsi="Calibri" w:cs="Calibri"/>
          <w:i/>
          <w:iCs/>
          <w:kern w:val="2"/>
          <w:sz w:val="24"/>
          <w:szCs w:val="24"/>
          <w14:ligatures w14:val="standardContextual"/>
        </w:rPr>
        <w:t xml:space="preserve">Monographic   </w:t>
      </w:r>
    </w:p>
    <w:p w14:paraId="00B9A9A4"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i/>
          <w:iCs/>
          <w:kern w:val="2"/>
          <w:sz w:val="24"/>
          <w:szCs w:val="24"/>
          <w14:ligatures w14:val="standardContextual"/>
        </w:rPr>
        <w:t>Journals of the Near East</w:t>
      </w:r>
      <w:r w:rsidRPr="00DF6938">
        <w:rPr>
          <w:rFonts w:ascii="Calibri" w:eastAsia="Aptos" w:hAnsi="Calibri" w:cs="Calibri"/>
          <w:kern w:val="2"/>
          <w:sz w:val="24"/>
          <w:szCs w:val="24"/>
          <w14:ligatures w14:val="standardContextual"/>
        </w:rPr>
        <w:t>, 4.3 (1982), 51-57 &lt;https://www.academia.edu/105004075/The_Descent_of_Inanna_as_a_Ritual_Journey_to_Kutha?uc-sb-sw=63330541&gt; [accessed 2 March 2024]</w:t>
      </w:r>
    </w:p>
    <w:p w14:paraId="6DADB5CB"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3C2415F2" w14:textId="77777777" w:rsidR="00DF6938" w:rsidRPr="00DF6938" w:rsidRDefault="00DF6938" w:rsidP="00DF6938">
      <w:pPr>
        <w:spacing w:after="0" w:line="240" w:lineRule="auto"/>
        <w:rPr>
          <w:rFonts w:ascii="Calibri" w:eastAsia="Aptos" w:hAnsi="Calibri" w:cs="Calibri"/>
          <w:i/>
          <w:iCs/>
          <w:kern w:val="2"/>
          <w:sz w:val="24"/>
          <w:szCs w:val="24"/>
          <w14:ligatures w14:val="standardContextual"/>
        </w:rPr>
      </w:pPr>
      <w:proofErr w:type="spellStart"/>
      <w:r w:rsidRPr="00DF6938">
        <w:rPr>
          <w:rFonts w:ascii="Calibri" w:eastAsia="Aptos" w:hAnsi="Calibri" w:cs="Calibri"/>
          <w:kern w:val="2"/>
          <w:sz w:val="24"/>
          <w:szCs w:val="24"/>
          <w14:ligatures w14:val="standardContextual"/>
        </w:rPr>
        <w:t>Darvill</w:t>
      </w:r>
      <w:proofErr w:type="spellEnd"/>
      <w:r w:rsidRPr="00DF6938">
        <w:rPr>
          <w:rFonts w:ascii="Calibri" w:eastAsia="Aptos" w:hAnsi="Calibri" w:cs="Calibri"/>
          <w:kern w:val="2"/>
          <w:sz w:val="24"/>
          <w:szCs w:val="24"/>
          <w14:ligatures w14:val="standardContextual"/>
        </w:rPr>
        <w:t xml:space="preserve">, Timothy, ‘Afterword: Dances Beneath a Diamond Sky’, in </w:t>
      </w:r>
      <w:r w:rsidRPr="00DF6938">
        <w:rPr>
          <w:rFonts w:ascii="Calibri" w:eastAsia="Aptos" w:hAnsi="Calibri" w:cs="Calibri"/>
          <w:i/>
          <w:iCs/>
          <w:kern w:val="2"/>
          <w:sz w:val="24"/>
          <w:szCs w:val="24"/>
          <w14:ligatures w14:val="standardContextual"/>
        </w:rPr>
        <w:t xml:space="preserve">Skyscapes: The Role and </w:t>
      </w:r>
    </w:p>
    <w:p w14:paraId="4F6ACB31"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i/>
          <w:iCs/>
          <w:kern w:val="2"/>
          <w:sz w:val="24"/>
          <w:szCs w:val="24"/>
          <w14:ligatures w14:val="standardContextual"/>
        </w:rPr>
        <w:t>Importance of the Sky in Archaeology</w:t>
      </w:r>
      <w:r w:rsidRPr="00DF6938">
        <w:rPr>
          <w:rFonts w:ascii="Calibri" w:eastAsia="Aptos" w:hAnsi="Calibri" w:cs="Calibri"/>
          <w:kern w:val="2"/>
          <w:sz w:val="24"/>
          <w:szCs w:val="24"/>
          <w14:ligatures w14:val="standardContextual"/>
        </w:rPr>
        <w:t>, ed. by Fabio Silva and Nicholas Campion (Oxford &amp; Philadelphia: Oxbow Books, 2015), pp. 140-148</w:t>
      </w:r>
    </w:p>
    <w:p w14:paraId="4F01EE51"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18207943"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Eagleton, Terry, </w:t>
      </w:r>
      <w:r w:rsidRPr="00DF6938">
        <w:rPr>
          <w:rFonts w:ascii="Calibri" w:eastAsia="Aptos" w:hAnsi="Calibri" w:cs="Calibri"/>
          <w:i/>
          <w:iCs/>
          <w:kern w:val="2"/>
          <w:sz w:val="24"/>
          <w:szCs w:val="24"/>
          <w14:ligatures w14:val="standardContextual"/>
        </w:rPr>
        <w:t>The Idea of Culture</w:t>
      </w:r>
      <w:r w:rsidRPr="00DF6938">
        <w:rPr>
          <w:rFonts w:ascii="Calibri" w:eastAsia="Aptos" w:hAnsi="Calibri" w:cs="Calibri"/>
          <w:kern w:val="2"/>
          <w:sz w:val="24"/>
          <w:szCs w:val="24"/>
          <w14:ligatures w14:val="standardContextual"/>
        </w:rPr>
        <w:t xml:space="preserve">, </w:t>
      </w:r>
      <w:r w:rsidRPr="00DF6938">
        <w:rPr>
          <w:rFonts w:ascii="Calibri" w:eastAsia="Aptos" w:hAnsi="Calibri" w:cs="Calibri"/>
          <w:i/>
          <w:iCs/>
          <w:kern w:val="2"/>
          <w:sz w:val="24"/>
          <w:szCs w:val="24"/>
          <w14:ligatures w14:val="standardContextual"/>
        </w:rPr>
        <w:t>Blackwell Manifestos,</w:t>
      </w:r>
      <w:r w:rsidRPr="00DF6938">
        <w:rPr>
          <w:rFonts w:ascii="Calibri" w:eastAsia="Aptos" w:hAnsi="Calibri" w:cs="Calibri"/>
          <w:kern w:val="2"/>
          <w:sz w:val="24"/>
          <w:szCs w:val="24"/>
          <w14:ligatures w14:val="standardContextual"/>
        </w:rPr>
        <w:t xml:space="preserve"> (Malden, MA: Wiley-Blackwell, </w:t>
      </w:r>
    </w:p>
    <w:p w14:paraId="30D8BF08" w14:textId="77777777" w:rsidR="00DF6938" w:rsidRPr="00DF6938" w:rsidRDefault="00DF6938" w:rsidP="00DF6938">
      <w:pPr>
        <w:spacing w:after="0" w:line="240" w:lineRule="auto"/>
        <w:ind w:firstLine="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lastRenderedPageBreak/>
        <w:t>2000)</w:t>
      </w:r>
    </w:p>
    <w:p w14:paraId="06255885"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61C1AC26"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Eisler, Riane, </w:t>
      </w:r>
      <w:r w:rsidRPr="00DF6938">
        <w:rPr>
          <w:rFonts w:ascii="Calibri" w:eastAsia="Aptos" w:hAnsi="Calibri" w:cs="Calibri"/>
          <w:i/>
          <w:iCs/>
          <w:kern w:val="2"/>
          <w:sz w:val="24"/>
          <w:szCs w:val="24"/>
          <w14:ligatures w14:val="standardContextual"/>
        </w:rPr>
        <w:t>The Chalice and the Blade: Our History, Our Future,</w:t>
      </w:r>
      <w:r w:rsidRPr="00DF6938">
        <w:rPr>
          <w:rFonts w:ascii="Calibri" w:eastAsia="Aptos" w:hAnsi="Calibri" w:cs="Calibri"/>
          <w:kern w:val="2"/>
          <w:sz w:val="24"/>
          <w:szCs w:val="24"/>
          <w14:ligatures w14:val="standardContextual"/>
        </w:rPr>
        <w:t xml:space="preserve"> (London: Unwin, 1990)</w:t>
      </w:r>
    </w:p>
    <w:p w14:paraId="5DF612BB"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44398379"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roofErr w:type="spellStart"/>
      <w:r w:rsidRPr="00DF6938">
        <w:rPr>
          <w:rFonts w:ascii="Calibri" w:eastAsia="Aptos" w:hAnsi="Calibri" w:cs="Calibri"/>
          <w:kern w:val="2"/>
          <w:sz w:val="24"/>
          <w:szCs w:val="24"/>
          <w14:ligatures w14:val="standardContextual"/>
        </w:rPr>
        <w:t>Gadotti</w:t>
      </w:r>
      <w:proofErr w:type="spellEnd"/>
      <w:r w:rsidRPr="00DF6938">
        <w:rPr>
          <w:rFonts w:ascii="Calibri" w:eastAsia="Aptos" w:hAnsi="Calibri" w:cs="Calibri"/>
          <w:kern w:val="2"/>
          <w:sz w:val="24"/>
          <w:szCs w:val="24"/>
          <w14:ligatures w14:val="standardContextual"/>
        </w:rPr>
        <w:t xml:space="preserve">, Alhena, ‘Goddesses in Context: On Divine Powers, Roles, Relationships and Gender </w:t>
      </w:r>
    </w:p>
    <w:p w14:paraId="6D75963E"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in Mesopotamian Textual and Visual Sources: Journal of the American Oriental Society’, </w:t>
      </w:r>
      <w:r w:rsidRPr="00DF6938">
        <w:rPr>
          <w:rFonts w:ascii="Calibri" w:eastAsia="Aptos" w:hAnsi="Calibri" w:cs="Calibri"/>
          <w:i/>
          <w:iCs/>
          <w:kern w:val="2"/>
          <w:sz w:val="24"/>
          <w:szCs w:val="24"/>
          <w14:ligatures w14:val="standardContextual"/>
        </w:rPr>
        <w:t>Journal of the American Oriental Society</w:t>
      </w:r>
      <w:r w:rsidRPr="00DF6938">
        <w:rPr>
          <w:rFonts w:ascii="Calibri" w:eastAsia="Aptos" w:hAnsi="Calibri" w:cs="Calibri"/>
          <w:kern w:val="2"/>
          <w:sz w:val="24"/>
          <w:szCs w:val="24"/>
          <w14:ligatures w14:val="standardContextual"/>
        </w:rPr>
        <w:t>, 136.3 (2016), 623–625 &lt;https://doi.org/10.7817/jameroriesoci.136.3.0623&gt;</w:t>
      </w:r>
    </w:p>
    <w:p w14:paraId="5311A7D5"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67607204"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Jones, Graham, Venus: Our Twin Planet (2023) </w:t>
      </w:r>
    </w:p>
    <w:p w14:paraId="7A02E2E9"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&lt;https://www.timeanddate.com/astronomy/planets/venus/&gt; [accessed 27 March 2024] </w:t>
      </w:r>
    </w:p>
    <w:p w14:paraId="5BC7EE38"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200AB1A3"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Kramer, S. N., E. A. Speiser, A. K. Grayson, and Daniel E. Fleming, ‘Myths and Epics from </w:t>
      </w:r>
    </w:p>
    <w:p w14:paraId="554D8524"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Mesopotamia’, in </w:t>
      </w:r>
      <w:r w:rsidRPr="00DF6938">
        <w:rPr>
          <w:rFonts w:ascii="Calibri" w:eastAsia="Aptos" w:hAnsi="Calibri" w:cs="Calibri"/>
          <w:i/>
          <w:iCs/>
          <w:kern w:val="2"/>
          <w:sz w:val="24"/>
          <w:szCs w:val="24"/>
          <w14:ligatures w14:val="standardContextual"/>
        </w:rPr>
        <w:t>The Ancient Near East</w:t>
      </w:r>
      <w:r w:rsidRPr="00DF6938">
        <w:rPr>
          <w:rFonts w:ascii="Calibri" w:eastAsia="Aptos" w:hAnsi="Calibri" w:cs="Calibri"/>
          <w:kern w:val="2"/>
          <w:sz w:val="24"/>
          <w:szCs w:val="24"/>
          <w14:ligatures w14:val="standardContextual"/>
        </w:rPr>
        <w:t>, ed. by James B. Pritchard (Princeton: Princeton University Press, 2011), pp. 25–100 &lt;https://doi.org/10.2307/j.ctv21r3q0w.8&gt;</w:t>
      </w:r>
    </w:p>
    <w:p w14:paraId="19F9A87F"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19C1D1A0" w14:textId="77777777" w:rsidR="00DF6938" w:rsidRPr="00DF6938" w:rsidRDefault="00DF6938" w:rsidP="00DF6938">
      <w:pPr>
        <w:spacing w:after="0" w:line="240" w:lineRule="auto"/>
        <w:rPr>
          <w:rFonts w:ascii="Calibri" w:eastAsia="Aptos" w:hAnsi="Calibri" w:cs="Calibri"/>
          <w:i/>
          <w:iCs/>
          <w:kern w:val="2"/>
          <w:sz w:val="24"/>
          <w:szCs w:val="24"/>
          <w14:ligatures w14:val="standardContextual"/>
        </w:rPr>
      </w:pPr>
      <w:r w:rsidRPr="00DF6938">
        <w:rPr>
          <w:rFonts w:ascii="Calibri" w:eastAsia="Aptos" w:hAnsi="Calibri" w:cs="Calibri"/>
          <w:kern w:val="2"/>
          <w:sz w:val="24"/>
          <w:szCs w:val="24"/>
          <w14:ligatures w14:val="standardContextual"/>
        </w:rPr>
        <w:t xml:space="preserve">Langdon, S., ‘A Hymn to Ishtar as the Planet Venus and to Idin-Dagan as Tammuz’, </w:t>
      </w:r>
      <w:r w:rsidRPr="00DF6938">
        <w:rPr>
          <w:rFonts w:ascii="Calibri" w:eastAsia="Aptos" w:hAnsi="Calibri" w:cs="Calibri"/>
          <w:i/>
          <w:iCs/>
          <w:kern w:val="2"/>
          <w:sz w:val="24"/>
          <w:szCs w:val="24"/>
          <w14:ligatures w14:val="standardContextual"/>
        </w:rPr>
        <w:t xml:space="preserve">Journal of </w:t>
      </w:r>
    </w:p>
    <w:p w14:paraId="3B93B786"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i/>
          <w:iCs/>
          <w:kern w:val="2"/>
          <w:sz w:val="24"/>
          <w:szCs w:val="24"/>
          <w14:ligatures w14:val="standardContextual"/>
        </w:rPr>
        <w:t>the Royal Asiatic Society of Great Britain and Ireland</w:t>
      </w:r>
      <w:r w:rsidRPr="00DF6938">
        <w:rPr>
          <w:rFonts w:ascii="Calibri" w:eastAsia="Aptos" w:hAnsi="Calibri" w:cs="Calibri"/>
          <w:kern w:val="2"/>
          <w:sz w:val="24"/>
          <w:szCs w:val="24"/>
          <w14:ligatures w14:val="standardContextual"/>
        </w:rPr>
        <w:t xml:space="preserve">, 1 (1926), 15–42 &lt;http://www.jstor.org/stable/25220895&gt; [accessed 4 March 2024] </w:t>
      </w:r>
    </w:p>
    <w:p w14:paraId="2CF465B3"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36EE4B96"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NASA, SP-424 The Voyage of Mariner 10 &lt;https://www.hq.nasa.gov/pao/History/SP-</w:t>
      </w:r>
    </w:p>
    <w:p w14:paraId="6ED67EE0" w14:textId="77777777" w:rsidR="00DF6938" w:rsidRPr="00DF6938" w:rsidRDefault="00DF6938" w:rsidP="00DF6938">
      <w:pPr>
        <w:spacing w:after="0" w:line="240" w:lineRule="auto"/>
        <w:ind w:firstLine="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424/ch1.htm&gt; [accessed 28 March 2024]</w:t>
      </w:r>
    </w:p>
    <w:p w14:paraId="35CE38DC"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43680F89"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Nicholson, Sarah, ‘The Problem of Woman as Hero in the Work of Joseph Campbell’, </w:t>
      </w:r>
    </w:p>
    <w:p w14:paraId="0A28DCC8"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r w:rsidRPr="00DF6938">
        <w:rPr>
          <w:rFonts w:ascii="Calibri" w:eastAsia="Aptos" w:hAnsi="Calibri" w:cs="Calibri"/>
          <w:i/>
          <w:iCs/>
          <w:kern w:val="2"/>
          <w:sz w:val="24"/>
          <w:szCs w:val="24"/>
          <w14:ligatures w14:val="standardContextual"/>
        </w:rPr>
        <w:t>Feminist Theology</w:t>
      </w:r>
      <w:r w:rsidRPr="00DF6938">
        <w:rPr>
          <w:rFonts w:ascii="Calibri" w:eastAsia="Aptos" w:hAnsi="Calibri" w:cs="Calibri"/>
          <w:kern w:val="2"/>
          <w:sz w:val="24"/>
          <w:szCs w:val="24"/>
          <w14:ligatures w14:val="standardContextual"/>
        </w:rPr>
        <w:t>, 19.2 (2011), 182–193 &lt;https://doi.org/10.1177/0966735010384331&gt;</w:t>
      </w:r>
    </w:p>
    <w:p w14:paraId="5CAA883F"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1539BD72" w14:textId="77777777" w:rsidR="00DF6938" w:rsidRPr="00DF6938" w:rsidRDefault="00DF6938" w:rsidP="00DF6938">
      <w:pPr>
        <w:spacing w:after="0" w:line="240" w:lineRule="auto"/>
        <w:rPr>
          <w:rFonts w:ascii="Calibri" w:eastAsia="Aptos" w:hAnsi="Calibri" w:cs="Calibri"/>
          <w:i/>
          <w:iCs/>
          <w:kern w:val="2"/>
          <w:sz w:val="24"/>
          <w:szCs w:val="24"/>
          <w14:ligatures w14:val="standardContextual"/>
        </w:rPr>
      </w:pPr>
      <w:r w:rsidRPr="00DF6938">
        <w:rPr>
          <w:rFonts w:ascii="Calibri" w:eastAsia="Aptos" w:hAnsi="Calibri" w:cs="Calibri"/>
          <w:kern w:val="2"/>
          <w:sz w:val="24"/>
          <w:szCs w:val="24"/>
          <w14:ligatures w14:val="standardContextual"/>
        </w:rPr>
        <w:t xml:space="preserve">Pinker, Aaron, ‘Descent of the Goddess Ishtar to the Netherworld and Nahum II 8’, </w:t>
      </w:r>
      <w:proofErr w:type="spellStart"/>
      <w:r w:rsidRPr="00DF6938">
        <w:rPr>
          <w:rFonts w:ascii="Calibri" w:eastAsia="Aptos" w:hAnsi="Calibri" w:cs="Calibri"/>
          <w:i/>
          <w:iCs/>
          <w:kern w:val="2"/>
          <w:sz w:val="24"/>
          <w:szCs w:val="24"/>
          <w14:ligatures w14:val="standardContextual"/>
        </w:rPr>
        <w:t>Vestus</w:t>
      </w:r>
      <w:proofErr w:type="spellEnd"/>
      <w:r w:rsidRPr="00DF6938">
        <w:rPr>
          <w:rFonts w:ascii="Calibri" w:eastAsia="Aptos" w:hAnsi="Calibri" w:cs="Calibri"/>
          <w:i/>
          <w:iCs/>
          <w:kern w:val="2"/>
          <w:sz w:val="24"/>
          <w:szCs w:val="24"/>
          <w14:ligatures w14:val="standardContextual"/>
        </w:rPr>
        <w:t xml:space="preserve"> </w:t>
      </w:r>
    </w:p>
    <w:p w14:paraId="632568BF" w14:textId="77777777" w:rsidR="00DF6938" w:rsidRPr="00DF6938" w:rsidRDefault="00DF6938" w:rsidP="00DF6938">
      <w:pPr>
        <w:spacing w:after="0" w:line="240" w:lineRule="auto"/>
        <w:ind w:left="720"/>
        <w:rPr>
          <w:rFonts w:ascii="Calibri" w:eastAsia="Aptos" w:hAnsi="Calibri" w:cs="Calibri"/>
          <w:kern w:val="2"/>
          <w:sz w:val="24"/>
          <w:szCs w:val="24"/>
          <w14:ligatures w14:val="standardContextual"/>
        </w:rPr>
      </w:pPr>
      <w:proofErr w:type="spellStart"/>
      <w:r w:rsidRPr="00DF6938">
        <w:rPr>
          <w:rFonts w:ascii="Calibri" w:eastAsia="Aptos" w:hAnsi="Calibri" w:cs="Calibri"/>
          <w:i/>
          <w:iCs/>
          <w:kern w:val="2"/>
          <w:sz w:val="24"/>
          <w:szCs w:val="24"/>
          <w14:ligatures w14:val="standardContextual"/>
        </w:rPr>
        <w:t>Testamentum</w:t>
      </w:r>
      <w:proofErr w:type="spellEnd"/>
      <w:r w:rsidRPr="00DF6938">
        <w:rPr>
          <w:rFonts w:ascii="Calibri" w:eastAsia="Aptos" w:hAnsi="Calibri" w:cs="Calibri"/>
          <w:kern w:val="2"/>
          <w:sz w:val="24"/>
          <w:szCs w:val="24"/>
          <w14:ligatures w14:val="standardContextual"/>
        </w:rPr>
        <w:t>, 55:1 (2005), 89-100 &lt;https://jstor.org/stable/1518927&gt; [accessed 21 March 2024]</w:t>
      </w:r>
    </w:p>
    <w:p w14:paraId="2D305947"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p>
    <w:p w14:paraId="32DDD63B" w14:textId="77777777" w:rsidR="00DF6938" w:rsidRPr="00DF6938" w:rsidRDefault="00DF6938" w:rsidP="00DF6938">
      <w:pPr>
        <w:spacing w:after="0" w:line="240" w:lineRule="auto"/>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Wolkstein, Diane, and Samuel Noah Kramer, </w:t>
      </w:r>
      <w:r w:rsidRPr="00DF6938">
        <w:rPr>
          <w:rFonts w:ascii="Calibri" w:eastAsia="Aptos" w:hAnsi="Calibri" w:cs="Calibri"/>
          <w:i/>
          <w:iCs/>
          <w:kern w:val="2"/>
          <w:sz w:val="24"/>
          <w:szCs w:val="24"/>
          <w14:ligatures w14:val="standardContextual"/>
        </w:rPr>
        <w:t>Inanna: Queen of Heaven and Earth</w:t>
      </w:r>
      <w:r w:rsidRPr="00DF6938">
        <w:rPr>
          <w:rFonts w:ascii="Calibri" w:eastAsia="Aptos" w:hAnsi="Calibri" w:cs="Calibri"/>
          <w:kern w:val="2"/>
          <w:sz w:val="24"/>
          <w:szCs w:val="24"/>
          <w14:ligatures w14:val="standardContextual"/>
        </w:rPr>
        <w:t xml:space="preserve">, 1st </w:t>
      </w:r>
      <w:proofErr w:type="spellStart"/>
      <w:r w:rsidRPr="00DF6938">
        <w:rPr>
          <w:rFonts w:ascii="Calibri" w:eastAsia="Aptos" w:hAnsi="Calibri" w:cs="Calibri"/>
          <w:kern w:val="2"/>
          <w:sz w:val="24"/>
          <w:szCs w:val="24"/>
          <w14:ligatures w14:val="standardContextual"/>
        </w:rPr>
        <w:t>edn</w:t>
      </w:r>
      <w:proofErr w:type="spellEnd"/>
      <w:r w:rsidRPr="00DF6938">
        <w:rPr>
          <w:rFonts w:ascii="Calibri" w:eastAsia="Aptos" w:hAnsi="Calibri" w:cs="Calibri"/>
          <w:kern w:val="2"/>
          <w:sz w:val="24"/>
          <w:szCs w:val="24"/>
          <w14:ligatures w14:val="standardContextual"/>
        </w:rPr>
        <w:t>.</w:t>
      </w:r>
    </w:p>
    <w:p w14:paraId="03705C52" w14:textId="77777777" w:rsidR="00DF6938" w:rsidRPr="00DF6938" w:rsidRDefault="00DF6938" w:rsidP="00DF6938">
      <w:pPr>
        <w:spacing w:after="0" w:line="240" w:lineRule="auto"/>
        <w:ind w:firstLine="720"/>
        <w:rPr>
          <w:rFonts w:ascii="Calibri" w:eastAsia="Aptos" w:hAnsi="Calibri" w:cs="Calibri"/>
          <w:kern w:val="2"/>
          <w:sz w:val="24"/>
          <w:szCs w:val="24"/>
          <w14:ligatures w14:val="standardContextual"/>
        </w:rPr>
      </w:pPr>
      <w:r w:rsidRPr="00DF6938">
        <w:rPr>
          <w:rFonts w:ascii="Calibri" w:eastAsia="Aptos" w:hAnsi="Calibri" w:cs="Calibri"/>
          <w:kern w:val="2"/>
          <w:sz w:val="24"/>
          <w:szCs w:val="24"/>
          <w14:ligatures w14:val="standardContextual"/>
        </w:rPr>
        <w:t xml:space="preserve">(New York: Harper and Row, 1983)  </w:t>
      </w:r>
    </w:p>
    <w:p w14:paraId="4CDE9B5F" w14:textId="2DC9194A" w:rsidR="0004626B" w:rsidRPr="0004626B" w:rsidRDefault="0004626B" w:rsidP="00D30C62">
      <w:pPr>
        <w:pStyle w:val="NoSpacing"/>
        <w:spacing w:line="360" w:lineRule="auto"/>
        <w:rPr>
          <w:rFonts w:ascii="Calibri" w:eastAsia="Calibri" w:hAnsi="Calibri" w:cs="Calibri"/>
          <w:sz w:val="24"/>
          <w:szCs w:val="24"/>
          <w:lang w:val="en-US"/>
        </w:rPr>
      </w:pPr>
    </w:p>
    <w:p w14:paraId="53D45852" w14:textId="77777777" w:rsidR="00092D8B" w:rsidRDefault="00092D8B" w:rsidP="00D60CB1">
      <w:pPr>
        <w:pStyle w:val="NoSpacing"/>
        <w:rPr>
          <w:rFonts w:ascii="Calibri" w:eastAsia="Calibri" w:hAnsi="Calibri" w:cs="Calibri"/>
          <w:sz w:val="24"/>
          <w:szCs w:val="24"/>
          <w:lang w:val="en-US"/>
        </w:rPr>
      </w:pPr>
    </w:p>
    <w:sectPr w:rsidR="00092D8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15B95" w14:textId="77777777" w:rsidR="004819B8" w:rsidRDefault="004819B8" w:rsidP="000546B3">
      <w:pPr>
        <w:spacing w:after="0" w:line="240" w:lineRule="auto"/>
      </w:pPr>
      <w:r>
        <w:separator/>
      </w:r>
    </w:p>
  </w:endnote>
  <w:endnote w:type="continuationSeparator" w:id="0">
    <w:p w14:paraId="617B37BA" w14:textId="77777777" w:rsidR="004819B8" w:rsidRDefault="004819B8" w:rsidP="000546B3">
      <w:pPr>
        <w:spacing w:after="0" w:line="240" w:lineRule="auto"/>
      </w:pPr>
      <w:r>
        <w:continuationSeparator/>
      </w:r>
    </w:p>
  </w:endnote>
  <w:endnote w:type="continuationNotice" w:id="1">
    <w:p w14:paraId="128E0597" w14:textId="77777777" w:rsidR="004819B8" w:rsidRDefault="004819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Geneva">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0054D" w14:textId="77777777" w:rsidR="00BF433E" w:rsidRDefault="00BF43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F5D9D" w14:textId="77777777" w:rsidR="00BF433E" w:rsidRDefault="00BF43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EAF3" w14:textId="77777777" w:rsidR="00BF433E" w:rsidRDefault="00BF4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B2C28" w14:textId="77777777" w:rsidR="004819B8" w:rsidRDefault="004819B8" w:rsidP="000546B3">
      <w:pPr>
        <w:spacing w:after="0" w:line="240" w:lineRule="auto"/>
      </w:pPr>
      <w:r>
        <w:separator/>
      </w:r>
    </w:p>
  </w:footnote>
  <w:footnote w:type="continuationSeparator" w:id="0">
    <w:p w14:paraId="32A579C2" w14:textId="77777777" w:rsidR="004819B8" w:rsidRDefault="004819B8" w:rsidP="000546B3">
      <w:pPr>
        <w:spacing w:after="0" w:line="240" w:lineRule="auto"/>
      </w:pPr>
      <w:r>
        <w:continuationSeparator/>
      </w:r>
    </w:p>
  </w:footnote>
  <w:footnote w:type="continuationNotice" w:id="1">
    <w:p w14:paraId="66CDBB68" w14:textId="77777777" w:rsidR="004819B8" w:rsidRDefault="004819B8">
      <w:pPr>
        <w:spacing w:after="0" w:line="240" w:lineRule="auto"/>
      </w:pPr>
    </w:p>
  </w:footnote>
  <w:footnote w:id="2">
    <w:p w14:paraId="4F64F84F" w14:textId="7F94CE56" w:rsidR="007A5C45" w:rsidRDefault="007A5C45">
      <w:pPr>
        <w:pStyle w:val="FootnoteText"/>
      </w:pPr>
      <w:r>
        <w:rPr>
          <w:rStyle w:val="FootnoteReference"/>
        </w:rPr>
        <w:footnoteRef/>
      </w:r>
      <w:r>
        <w:t xml:space="preserve"> </w:t>
      </w:r>
      <w:r>
        <w:fldChar w:fldCharType="begin"/>
      </w:r>
      <w:r>
        <w:instrText xml:space="preserve"> ADDIN ZOTERO_ITEM CSL_CITATION {"citationID":"Xreg7tH3","properties":{"formattedCitation":"Diane Wolkstein and Samuel Noah Kramer, {\\i{}Inanna: Queen of Heaven and Earth}, 1st edn (New York: Harper and Row, 1983), p. 136.","plainCitation":"Diane Wolkstein and Samuel Noah Kramer, Inanna: Queen of Heaven and Earth, 1st edn (New York: Harper and Row, 1983), p. 136.","noteIndex":1},"citationItems":[{"id":1,"uris":["http://zotero.org/users/local/42vUiLJD/items/8CTIYKYM"],"itemData":{"id":1,"type":"book","edition":"1st","event-place":"New York","publisher":"Harper and Row","publisher-place":"New York","title":"Inanna: Queen of Heaven and Earth","author":[{"family":"Wolkstein","given":"Diane"},{"family":"Kramer","given":"Samuel Noah"}],"issued":{"date-parts":[["1983"]]}},"locator":"136","label":"page"}],"schema":"https://github.com/citation-style-language/schema/raw/master/csl-citation.json"} </w:instrText>
      </w:r>
      <w:r>
        <w:fldChar w:fldCharType="separate"/>
      </w:r>
      <w:r w:rsidRPr="007A5C45">
        <w:rPr>
          <w:rFonts w:ascii="Calibri" w:hAnsi="Calibri" w:cs="Calibri"/>
        </w:rPr>
        <w:t xml:space="preserve">Diane Wolkstein and Samuel Noah Kramer, </w:t>
      </w:r>
      <w:r w:rsidRPr="007A5C45">
        <w:rPr>
          <w:rFonts w:ascii="Calibri" w:hAnsi="Calibri" w:cs="Calibri"/>
          <w:i/>
          <w:iCs/>
        </w:rPr>
        <w:t>Inanna: Queen of Heaven and Earth</w:t>
      </w:r>
      <w:r w:rsidRPr="007A5C45">
        <w:rPr>
          <w:rFonts w:ascii="Calibri" w:hAnsi="Calibri" w:cs="Calibri"/>
        </w:rPr>
        <w:t>, 1st edn (New York: Harper and Row, 1983), p. 136.</w:t>
      </w:r>
      <w:r>
        <w:fldChar w:fldCharType="end"/>
      </w:r>
    </w:p>
  </w:footnote>
  <w:footnote w:id="3">
    <w:p w14:paraId="46E02B74" w14:textId="4D10700A" w:rsidR="0094020B" w:rsidRDefault="0094020B">
      <w:pPr>
        <w:pStyle w:val="FootnoteText"/>
      </w:pPr>
      <w:r>
        <w:rPr>
          <w:rStyle w:val="FootnoteReference"/>
        </w:rPr>
        <w:footnoteRef/>
      </w:r>
      <w:r>
        <w:t xml:space="preserve"> </w:t>
      </w:r>
      <w:r>
        <w:fldChar w:fldCharType="begin"/>
      </w:r>
      <w:r w:rsidR="00555A92">
        <w:instrText xml:space="preserve"> ADDIN ZOTERO_ITEM CSL_CITATION {"citationID":"LY5aZG19","properties":{"formattedCitation":"S. N. Kramer and others, \\uc0\\u8216{}Myths and Epics from Mesopotamia\\uc0\\u8217{}, in {\\i{}The Ancient Near East}, ed. by James B. Pritchard, An Anthology of Texts and Pictures (Princeton University Press, 2011), pp. 25\\uc0\\u8211{}100 (p. 78) &lt;https://doi.org/10.2307/j.ctv21r3q0w.8&gt;.","plainCitation":"S. N. Kramer and others, ‘Myths and Epics from Mesopotamia’, in The Ancient Near East, ed. by James B. Pritchard, An Anthology of Texts and Pictures (Princeton University Press, 2011), pp. 25–100 (p. 78) &lt;https://doi.org/10.2307/j.ctv21r3q0w.8&gt;.","noteIndex":2},"citationItems":[{"id":21,"uris":["http://zotero.org/users/local/42vUiLJD/items/NKH4TBM6"],"itemData":{"id":21,"type":"chapter","collection-title":"An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B."}],"accessed":{"date-parts":[["2024",3,21]]},"issued":{"date-parts":[["2011"]]}},"locator":"78","label":"page"}],"schema":"https://github.com/citation-style-language/schema/raw/master/csl-citation.json"} </w:instrText>
      </w:r>
      <w:r>
        <w:fldChar w:fldCharType="separate"/>
      </w:r>
      <w:r w:rsidRPr="0094020B">
        <w:rPr>
          <w:rFonts w:ascii="Calibri" w:hAnsi="Calibri" w:cs="Calibri"/>
        </w:rPr>
        <w:t xml:space="preserve">S. N. Kramer and others, ‘Myths and Epics from Mesopotamia’, in </w:t>
      </w:r>
      <w:r w:rsidRPr="0094020B">
        <w:rPr>
          <w:rFonts w:ascii="Calibri" w:hAnsi="Calibri" w:cs="Calibri"/>
          <w:i/>
          <w:iCs/>
        </w:rPr>
        <w:t>The Ancient Near East</w:t>
      </w:r>
      <w:r w:rsidRPr="0094020B">
        <w:rPr>
          <w:rFonts w:ascii="Calibri" w:hAnsi="Calibri" w:cs="Calibri"/>
        </w:rPr>
        <w:t xml:space="preserve">, ed. by James B. Pritchard, An Anthology of Texts and Pictures (Princeton University Press, 2011), pp. 25–100 (p. </w:t>
      </w:r>
      <w:r>
        <w:fldChar w:fldCharType="end"/>
      </w:r>
      <w:r w:rsidR="00217AA6">
        <w:t>78)</w:t>
      </w:r>
      <w:r w:rsidR="0099492C" w:rsidRPr="0099492C">
        <w:rPr>
          <w:rFonts w:ascii="Calibri" w:hAnsi="Calibri" w:cs="Calibri"/>
          <w:sz w:val="24"/>
          <w:szCs w:val="24"/>
        </w:rPr>
        <w:t xml:space="preserve"> </w:t>
      </w:r>
      <w:r w:rsidR="0099492C" w:rsidRPr="0099492C">
        <w:t>&lt;https://doi.org/10.2307/j.ctv21r3q0w.8&gt;</w:t>
      </w:r>
    </w:p>
  </w:footnote>
  <w:footnote w:id="4">
    <w:p w14:paraId="026AFA05" w14:textId="2D23DFBE" w:rsidR="00F24083" w:rsidRDefault="00F24083">
      <w:pPr>
        <w:pStyle w:val="FootnoteText"/>
      </w:pPr>
      <w:r>
        <w:rPr>
          <w:rStyle w:val="FootnoteReference"/>
        </w:rPr>
        <w:footnoteRef/>
      </w:r>
      <w:r>
        <w:t xml:space="preserve"> </w:t>
      </w:r>
      <w:r>
        <w:fldChar w:fldCharType="begin"/>
      </w:r>
      <w:r w:rsidR="000D67D8">
        <w:instrText xml:space="preserve"> ADDIN ZOTERO_ITEM CSL_CITATION {"citationID":"viiYKTMp","properties":{"formattedCitation":"Wolkstein and Kramer, p. 127.","plainCitation":"Wolkstein and Kramer, p. 127.","noteIndex":3},"citationItems":[{"id":1,"uris":["http://zotero.org/users/local/42vUiLJD/items/8CTIYKYM"],"itemData":{"id":1,"type":"book","edition":"1st","event-place":"New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Noah"}],"issued":{"date-parts":[["1983"]]}},"locator":"127","label":"page"}],"schema":"https://github.com/citation-style-language/schema/raw/master/csl-citation.json"} </w:instrText>
      </w:r>
      <w:r>
        <w:fldChar w:fldCharType="separate"/>
      </w:r>
      <w:r w:rsidRPr="00F24083">
        <w:rPr>
          <w:rFonts w:ascii="Calibri" w:hAnsi="Calibri" w:cs="Calibri"/>
        </w:rPr>
        <w:t>Wolkstein and Kramer,</w:t>
      </w:r>
      <w:r w:rsidR="00AD1A8B" w:rsidRPr="00562E4C">
        <w:rPr>
          <w:rFonts w:ascii="Calibri" w:hAnsi="Calibri" w:cs="Calibri"/>
          <w:i/>
          <w:iCs/>
        </w:rPr>
        <w:t xml:space="preserve"> </w:t>
      </w:r>
      <w:r w:rsidR="003173DD" w:rsidRPr="00562E4C">
        <w:rPr>
          <w:rFonts w:ascii="Calibri" w:hAnsi="Calibri" w:cs="Calibri"/>
          <w:i/>
          <w:iCs/>
        </w:rPr>
        <w:t>Inanna,</w:t>
      </w:r>
      <w:r w:rsidR="003173DD">
        <w:rPr>
          <w:rFonts w:ascii="Calibri" w:hAnsi="Calibri" w:cs="Calibri"/>
        </w:rPr>
        <w:t xml:space="preserve"> </w:t>
      </w:r>
      <w:r w:rsidRPr="00F24083">
        <w:rPr>
          <w:rFonts w:ascii="Calibri" w:hAnsi="Calibri" w:cs="Calibri"/>
        </w:rPr>
        <w:t>p. 127.</w:t>
      </w:r>
      <w:r>
        <w:fldChar w:fldCharType="end"/>
      </w:r>
    </w:p>
  </w:footnote>
  <w:footnote w:id="5">
    <w:p w14:paraId="312AA86C" w14:textId="490CD687" w:rsidR="00CB2799" w:rsidRDefault="00CB2799">
      <w:pPr>
        <w:pStyle w:val="FootnoteText"/>
      </w:pPr>
      <w:r>
        <w:rPr>
          <w:rStyle w:val="FootnoteReference"/>
        </w:rPr>
        <w:footnoteRef/>
      </w:r>
      <w:r>
        <w:t xml:space="preserve"> </w:t>
      </w:r>
      <w:r>
        <w:fldChar w:fldCharType="begin"/>
      </w:r>
      <w:r w:rsidR="000D67D8">
        <w:instrText xml:space="preserve"> ADDIN ZOTERO_ITEM CSL_CITATION {"citationID":"4teIXUuJ","properties":{"formattedCitation":"Wolkstein and Kramer, p. 123.","plainCitation":"Wolkstein and Kramer, p. 123.","noteIndex":4},"citationItems":[{"id":1,"uris":["http://zotero.org/users/local/42vUiLJD/items/8CTIYKYM"],"itemData":{"id":1,"type":"book","edition":"1st","event-place":"New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Noah"}],"issued":{"date-parts":[["1983"]]}},"locator":"123","label":"page"}],"schema":"https://github.com/citation-style-language/schema/raw/master/csl-citation.json"} </w:instrText>
      </w:r>
      <w:r>
        <w:fldChar w:fldCharType="separate"/>
      </w:r>
      <w:r w:rsidRPr="00CB2799">
        <w:rPr>
          <w:rFonts w:ascii="Calibri" w:hAnsi="Calibri" w:cs="Calibri"/>
        </w:rPr>
        <w:t>Wolkstein and Kramer,</w:t>
      </w:r>
      <w:r w:rsidR="00562E4C">
        <w:rPr>
          <w:rFonts w:ascii="Calibri" w:hAnsi="Calibri" w:cs="Calibri"/>
        </w:rPr>
        <w:t xml:space="preserve"> </w:t>
      </w:r>
      <w:r w:rsidR="00562E4C" w:rsidRPr="00562E4C">
        <w:rPr>
          <w:rFonts w:ascii="Calibri" w:hAnsi="Calibri" w:cs="Calibri"/>
          <w:i/>
          <w:iCs/>
        </w:rPr>
        <w:t>Inanna</w:t>
      </w:r>
      <w:r w:rsidR="00562E4C">
        <w:rPr>
          <w:rFonts w:ascii="Calibri" w:hAnsi="Calibri" w:cs="Calibri"/>
        </w:rPr>
        <w:t>,</w:t>
      </w:r>
      <w:r w:rsidR="00BB5E7E">
        <w:rPr>
          <w:rFonts w:ascii="Calibri" w:hAnsi="Calibri" w:cs="Calibri"/>
        </w:rPr>
        <w:t xml:space="preserve"> </w:t>
      </w:r>
      <w:r w:rsidRPr="00CB2799">
        <w:rPr>
          <w:rFonts w:ascii="Calibri" w:hAnsi="Calibri" w:cs="Calibri"/>
        </w:rPr>
        <w:t>p. 123.</w:t>
      </w:r>
      <w:r>
        <w:fldChar w:fldCharType="end"/>
      </w:r>
    </w:p>
  </w:footnote>
  <w:footnote w:id="6">
    <w:p w14:paraId="1DD8B0EC" w14:textId="309E9588" w:rsidR="00FC772E" w:rsidRDefault="00FC772E">
      <w:pPr>
        <w:pStyle w:val="FootnoteText"/>
      </w:pPr>
      <w:r>
        <w:rPr>
          <w:rStyle w:val="FootnoteReference"/>
        </w:rPr>
        <w:footnoteRef/>
      </w:r>
      <w:r>
        <w:t xml:space="preserve"> </w:t>
      </w:r>
      <w:r>
        <w:fldChar w:fldCharType="begin"/>
      </w:r>
      <w:r w:rsidR="000D67D8">
        <w:instrText xml:space="preserve"> ADDIN ZOTERO_ITEM CSL_CITATION {"citationID":"jWrOLUaI","properties":{"formattedCitation":"Wolkstein and Kramer, p. xv.","plainCitation":"Wolkstein and Kramer, p. xv.","noteIndex":5},"citationItems":[{"id":1,"uris":["http://zotero.org/users/local/42vUiLJD/items/8CTIYKYM"],"itemData":{"id":1,"type":"book","edition":"1st","event-place":"New York","publisher":"Harper and Row","publisher-place":"New York","title":"Inanna: Queen of Heaven and Earth","author":[{"family":"Wolkstein","given":"Diane"},{"family":"Kramer","given":"Samuel Noah"}],"issued":{"date-parts":[["1983"]]}},"locator":"xv","label":"page"}],"schema":"https://github.com/citation-style-language/schema/raw/master/csl-citation.json"} </w:instrText>
      </w:r>
      <w:r>
        <w:fldChar w:fldCharType="separate"/>
      </w:r>
      <w:r w:rsidRPr="00FC772E">
        <w:rPr>
          <w:rFonts w:ascii="Calibri" w:hAnsi="Calibri" w:cs="Calibri"/>
        </w:rPr>
        <w:t xml:space="preserve">Wolkstein and Kramer, </w:t>
      </w:r>
      <w:r w:rsidR="00562E4C" w:rsidRPr="00562E4C">
        <w:rPr>
          <w:rFonts w:ascii="Calibri" w:hAnsi="Calibri" w:cs="Calibri"/>
          <w:i/>
          <w:iCs/>
        </w:rPr>
        <w:t>Inanna</w:t>
      </w:r>
      <w:r w:rsidR="00562E4C">
        <w:rPr>
          <w:rFonts w:ascii="Calibri" w:hAnsi="Calibri" w:cs="Calibri"/>
        </w:rPr>
        <w:t xml:space="preserve">, </w:t>
      </w:r>
      <w:r w:rsidRPr="00FC772E">
        <w:rPr>
          <w:rFonts w:ascii="Calibri" w:hAnsi="Calibri" w:cs="Calibri"/>
        </w:rPr>
        <w:t>p. xv.</w:t>
      </w:r>
      <w:r>
        <w:fldChar w:fldCharType="end"/>
      </w:r>
    </w:p>
  </w:footnote>
  <w:footnote w:id="7">
    <w:p w14:paraId="04F6E9D9" w14:textId="4940C542" w:rsidR="0000434B" w:rsidRDefault="0000434B">
      <w:pPr>
        <w:pStyle w:val="FootnoteText"/>
      </w:pPr>
      <w:r>
        <w:rPr>
          <w:rStyle w:val="FootnoteReference"/>
        </w:rPr>
        <w:footnoteRef/>
      </w:r>
      <w:r>
        <w:t xml:space="preserve"> </w:t>
      </w:r>
      <w:r>
        <w:fldChar w:fldCharType="begin"/>
      </w:r>
      <w:r w:rsidR="00555A92">
        <w:instrText xml:space="preserve"> ADDIN ZOTERO_ITEM CSL_CITATION {"citationID":"zRdhA9hr","properties":{"formattedCitation":"Terry Eagleton, {\\i{}The Idea of Culture}, Blackwell Manifestos (Malden, MA: Wiley-Blackwell, 2000), p. 7.","plainCitation":"Terry Eagleton, The Idea of Culture, Blackwell Manifestos (Malden, MA: Wiley-Blackwell, 2000), p. 7.","noteIndex":6},"citationItems":[{"id":12,"uris":["http://zotero.org/users/local/42vUiLJD/items/M3NXB6PP"],"itemData":{"id":12,"type":"book","abstract":"Terry Eagleton's book, in this vital new series from Blackwell, focuses on discriminating different meanings of culture, as a way of introducing to the general reader the contemporary debates around it.","collection-title":"Blackwell Manifestos","event-place":"Malden, MA","ISBN":"978-0-631-21966-8","language":"English","publisher":"Wiley-Blackwell","publisher-place":"Malden, MA","source":"EBSCOhost","title":"The Idea of Culture","author":[{"family":"Eagleton","given":"Terry"}],"issued":{"date-parts":[["2000"]]}},"locator":"7","label":"page"}],"schema":"https://github.com/citation-style-language/schema/raw/master/csl-citation.json"} </w:instrText>
      </w:r>
      <w:r>
        <w:fldChar w:fldCharType="separate"/>
      </w:r>
      <w:r w:rsidRPr="0000434B">
        <w:rPr>
          <w:rFonts w:ascii="Calibri" w:hAnsi="Calibri" w:cs="Calibri"/>
        </w:rPr>
        <w:t xml:space="preserve">Terry Eagleton, </w:t>
      </w:r>
      <w:r w:rsidRPr="0000434B">
        <w:rPr>
          <w:rFonts w:ascii="Calibri" w:hAnsi="Calibri" w:cs="Calibri"/>
          <w:i/>
          <w:iCs/>
        </w:rPr>
        <w:t>The Idea of Culture</w:t>
      </w:r>
      <w:r w:rsidRPr="0000434B">
        <w:rPr>
          <w:rFonts w:ascii="Calibri" w:hAnsi="Calibri" w:cs="Calibri"/>
        </w:rPr>
        <w:t>, Blackwell Manifestos (Malden, MA: Wiley-Blackwell, 2000), p. 7.</w:t>
      </w:r>
      <w:r>
        <w:fldChar w:fldCharType="end"/>
      </w:r>
    </w:p>
  </w:footnote>
  <w:footnote w:id="8">
    <w:p w14:paraId="692FEF19" w14:textId="71FCEA8A" w:rsidR="00F32837" w:rsidRDefault="00F32837">
      <w:pPr>
        <w:pStyle w:val="FootnoteText"/>
      </w:pPr>
      <w:r>
        <w:rPr>
          <w:rStyle w:val="FootnoteReference"/>
        </w:rPr>
        <w:footnoteRef/>
      </w:r>
      <w:r>
        <w:t xml:space="preserve"> </w:t>
      </w:r>
      <w:r>
        <w:fldChar w:fldCharType="begin"/>
      </w:r>
      <w:r w:rsidR="00555A92">
        <w:instrText xml:space="preserve"> ADDIN ZOTERO_ITEM CSL_CITATION {"citationID":"uvYF8LvM","properties":{"formattedCitation":"Eagleton, p. 13.","plainCitation":"Eagleton, p. 13.","noteIndex":7},"citationItems":[{"id":12,"uris":["http://zotero.org/users/local/42vUiLJD/items/M3NXB6PP"],"itemData":{"id":12,"type":"book","abstract":"Terry Eagleton's book, in this vital new series from Blackwell, focuses on discriminating different meanings of culture, as a way of introducing to the general reader the contemporary debates around it.","collection-title":"Blackwell Manifestos","event-place":"Malden, MA","ISBN":"978-0-631-21966-8","language":"English","publisher":"Wiley-Blackwell","publisher-place":"Malden, MA","source":"EBSCOhost","title":"The Idea of Culture","author":[{"family":"Eagleton","given":"Terry"}],"issued":{"date-parts":[["2000"]]}},"locator":"13","label":"page"}],"schema":"https://github.com/citation-style-language/schema/raw/master/csl-citation.json"} </w:instrText>
      </w:r>
      <w:r>
        <w:fldChar w:fldCharType="separate"/>
      </w:r>
      <w:r w:rsidRPr="00F32837">
        <w:rPr>
          <w:rFonts w:ascii="Calibri" w:hAnsi="Calibri" w:cs="Calibri"/>
        </w:rPr>
        <w:t>Eagleton,</w:t>
      </w:r>
      <w:r w:rsidR="00F6352E">
        <w:rPr>
          <w:rFonts w:ascii="Calibri" w:hAnsi="Calibri" w:cs="Calibri"/>
        </w:rPr>
        <w:t xml:space="preserve"> </w:t>
      </w:r>
      <w:r w:rsidR="00217AA6" w:rsidRPr="00217AA6">
        <w:rPr>
          <w:rFonts w:ascii="Calibri" w:hAnsi="Calibri" w:cs="Calibri"/>
          <w:i/>
          <w:iCs/>
        </w:rPr>
        <w:t>The Idea of Culture</w:t>
      </w:r>
      <w:r w:rsidR="00217AA6">
        <w:rPr>
          <w:rFonts w:ascii="Calibri" w:hAnsi="Calibri" w:cs="Calibri"/>
        </w:rPr>
        <w:t xml:space="preserve">, </w:t>
      </w:r>
      <w:r w:rsidRPr="00F32837">
        <w:rPr>
          <w:rFonts w:ascii="Calibri" w:hAnsi="Calibri" w:cs="Calibri"/>
        </w:rPr>
        <w:t>p. 13.</w:t>
      </w:r>
      <w:r>
        <w:fldChar w:fldCharType="end"/>
      </w:r>
    </w:p>
  </w:footnote>
  <w:footnote w:id="9">
    <w:p w14:paraId="508ED9EF" w14:textId="4211B604" w:rsidR="00F32837" w:rsidRDefault="00F32837">
      <w:pPr>
        <w:pStyle w:val="FootnoteText"/>
      </w:pPr>
      <w:r>
        <w:rPr>
          <w:rStyle w:val="FootnoteReference"/>
        </w:rPr>
        <w:footnoteRef/>
      </w:r>
      <w:r>
        <w:t xml:space="preserve"> </w:t>
      </w:r>
      <w:r>
        <w:fldChar w:fldCharType="begin"/>
      </w:r>
      <w:r w:rsidR="00555A92">
        <w:instrText xml:space="preserve"> ADDIN ZOTERO_ITEM CSL_CITATION {"citationID":"qTSGDp0M","properties":{"formattedCitation":"Eagleton, p. 15.","plainCitation":"Eagleton, p. 15.","noteIndex":8},"citationItems":[{"id":12,"uris":["http://zotero.org/users/local/42vUiLJD/items/M3NXB6PP"],"itemData":{"id":12,"type":"book","abstract":"Terry Eagleton's book, in this vital new series from Blackwell, focuses on discriminating different meanings of culture, as a way of introducing to the general reader the contemporary debates around it.","collection-title":"Blackwell Manifestos","event-place":"Malden, MA","ISBN":"978-0-631-21966-8","language":"English","publisher":"Wiley-Blackwell","publisher-place":"Malden, MA","source":"EBSCOhost","title":"The Idea of Culture","author":[{"family":"Eagleton","given":"Terry"}],"issued":{"date-parts":[["2000"]]}},"locator":"15","label":"page"}],"schema":"https://github.com/citation-style-language/schema/raw/master/csl-citation.json"} </w:instrText>
      </w:r>
      <w:r>
        <w:fldChar w:fldCharType="separate"/>
      </w:r>
      <w:r w:rsidRPr="00F32837">
        <w:rPr>
          <w:rFonts w:ascii="Calibri" w:hAnsi="Calibri" w:cs="Calibri"/>
        </w:rPr>
        <w:t xml:space="preserve">Eagleton, </w:t>
      </w:r>
      <w:r w:rsidR="00217AA6" w:rsidRPr="00217AA6">
        <w:rPr>
          <w:rFonts w:ascii="Calibri" w:hAnsi="Calibri" w:cs="Calibri"/>
          <w:i/>
          <w:iCs/>
        </w:rPr>
        <w:t>The Idea of Culture</w:t>
      </w:r>
      <w:r w:rsidR="00217AA6">
        <w:rPr>
          <w:rFonts w:ascii="Calibri" w:hAnsi="Calibri" w:cs="Calibri"/>
        </w:rPr>
        <w:t xml:space="preserve">, </w:t>
      </w:r>
      <w:r w:rsidR="004D6898">
        <w:rPr>
          <w:rFonts w:ascii="Calibri" w:hAnsi="Calibri" w:cs="Calibri"/>
        </w:rPr>
        <w:t>p</w:t>
      </w:r>
      <w:r w:rsidRPr="00F32837">
        <w:rPr>
          <w:rFonts w:ascii="Calibri" w:hAnsi="Calibri" w:cs="Calibri"/>
        </w:rPr>
        <w:t>. 15.</w:t>
      </w:r>
      <w:r>
        <w:fldChar w:fldCharType="end"/>
      </w:r>
    </w:p>
  </w:footnote>
  <w:footnote w:id="10">
    <w:p w14:paraId="598C7834" w14:textId="260C05D1" w:rsidR="00F150E3" w:rsidRDefault="00F150E3" w:rsidP="00F150E3">
      <w:pPr>
        <w:pStyle w:val="FootnoteText"/>
      </w:pPr>
      <w:r>
        <w:rPr>
          <w:rStyle w:val="FootnoteReference"/>
        </w:rPr>
        <w:footnoteRef/>
      </w:r>
      <w:r>
        <w:t xml:space="preserve"> Giorgio </w:t>
      </w:r>
      <w:proofErr w:type="spellStart"/>
      <w:r>
        <w:t>Buccellati</w:t>
      </w:r>
      <w:proofErr w:type="spellEnd"/>
      <w:r>
        <w:t>, The Descent of Inanna as a Ritual Journey to Kutha</w:t>
      </w:r>
      <w:r w:rsidR="0060288A">
        <w:t xml:space="preserve">’, </w:t>
      </w:r>
      <w:r w:rsidR="005B5774" w:rsidRPr="00D1448D">
        <w:rPr>
          <w:i/>
          <w:iCs/>
        </w:rPr>
        <w:t>Monographic Journals of the Near East</w:t>
      </w:r>
      <w:r>
        <w:t>, 4</w:t>
      </w:r>
      <w:r w:rsidR="00F44531">
        <w:t>.</w:t>
      </w:r>
      <w:r w:rsidR="0034781B">
        <w:t xml:space="preserve">3 (1982), </w:t>
      </w:r>
      <w:r w:rsidR="00D1448D">
        <w:t xml:space="preserve">51-57 (p. </w:t>
      </w:r>
      <w:r>
        <w:t>53</w:t>
      </w:r>
      <w:r w:rsidR="00D1448D">
        <w:t>)</w:t>
      </w:r>
      <w:r w:rsidR="00881E8F">
        <w:t xml:space="preserve"> </w:t>
      </w:r>
      <w:r w:rsidR="004E6706">
        <w:t>&lt;</w:t>
      </w:r>
      <w:hyperlink r:id="rId1" w:history="1">
        <w:r w:rsidR="004E6706" w:rsidRPr="004E6706">
          <w:rPr>
            <w:rStyle w:val="Hyperlink"/>
            <w:color w:val="auto"/>
            <w:u w:val="none"/>
          </w:rPr>
          <w:t>https://www.academia.edu/105004075/The_Descent_of_Inanna_as_a_Ritual_Journey_to_Kutha?uc-sb-sw=63330541</w:t>
        </w:r>
      </w:hyperlink>
      <w:r w:rsidR="004E6706">
        <w:t>&gt;</w:t>
      </w:r>
      <w:r w:rsidR="00D835B3">
        <w:t xml:space="preserve"> [</w:t>
      </w:r>
      <w:r w:rsidR="00B30C23">
        <w:t>accessed 2 March 2024</w:t>
      </w:r>
      <w:r w:rsidR="004E6706">
        <w:t>].</w:t>
      </w:r>
    </w:p>
  </w:footnote>
  <w:footnote w:id="11">
    <w:p w14:paraId="07CE1EC9" w14:textId="6B50D621" w:rsidR="00097AE7" w:rsidRDefault="00097AE7">
      <w:pPr>
        <w:pStyle w:val="FootnoteText"/>
      </w:pPr>
      <w:r>
        <w:rPr>
          <w:rStyle w:val="FootnoteReference"/>
        </w:rPr>
        <w:footnoteRef/>
      </w:r>
      <w:r>
        <w:t xml:space="preserve"> </w:t>
      </w:r>
      <w:r>
        <w:fldChar w:fldCharType="begin"/>
      </w:r>
      <w:r w:rsidR="00555A92">
        <w:instrText xml:space="preserve"> ADDIN ZOTERO_ITEM CSL_CITATION {"citationID":"86RvKtKS","properties":{"formattedCitation":"Sarah Nicholson, \\uc0\\u8216{}The Problem of Woman as Hero in the Work of Joseph Campbell\\uc0\\u8217{}, {\\i{}Feminist Theology}, 19.2 (2011), 182\\uc0\\u8211{}93 (p. 188) &lt;https://doi.org/10.1177/0966735010384331&gt;.","plainCitation":"Sarah Nicholson, ‘The Problem of Woman as Hero in the Work of Joseph Campbell’, Feminist Theology, 19.2 (2011), 182–93 (p. 188) &lt;https://doi.org/10.1177/0966735010384331&gt;.","noteIndex":10},"citationItems":[{"id":20,"uris":["http://zotero.org/users/local/42vUiLJD/items/YL9QQDUA"],"itemData":{"id":20,"type":"article-journal","abstract":"Through the frame of the Sumerian myth of Inanna, this essay explores Joseph Campbell’s body of work on the hero’s journey and living mythology. Particular focus is placed on examining both the place of woman as hero and the symbol of woman for the (male) hero in Campbell’s work. This essay suggests that Campbell’s theories present both possibilities and problems from the perspective of feminist analysis for the representation of woman as hero.","container-title":"Feminist Theology","DOI":"10.1177/0966735010384331","ISSN":"0966-7350","issue":"2","language":"en","note":"publisher: SAGE Publications Ltd","page":"182-193","source":"SAGE Journals","title":"The Problem of Woman as Hero in the Work of Joseph Campbell","volume":"19","author":[{"family":"Nicholson","given":"Sarah"}],"issued":{"date-parts":[["2011",1,1]]}},"locator":"188","label":"page"}],"schema":"https://github.com/citation-style-language/schema/raw/master/csl-citation.json"} </w:instrText>
      </w:r>
      <w:r>
        <w:fldChar w:fldCharType="separate"/>
      </w:r>
      <w:r w:rsidRPr="00097AE7">
        <w:rPr>
          <w:rFonts w:ascii="Calibri" w:hAnsi="Calibri" w:cs="Calibri"/>
        </w:rPr>
        <w:t xml:space="preserve">Sarah Nicholson, ‘The Problem of Woman as Hero in the Work of Joseph Campbell’, </w:t>
      </w:r>
      <w:r w:rsidRPr="00097AE7">
        <w:rPr>
          <w:rFonts w:ascii="Calibri" w:hAnsi="Calibri" w:cs="Calibri"/>
          <w:i/>
          <w:iCs/>
        </w:rPr>
        <w:t>Feminist Theology</w:t>
      </w:r>
      <w:r w:rsidRPr="00097AE7">
        <w:rPr>
          <w:rFonts w:ascii="Calibri" w:hAnsi="Calibri" w:cs="Calibri"/>
        </w:rPr>
        <w:t>, 19.2 (2011), 182–93 (p. 188) &lt;https://doi.org/10.1177/0966735010384331&gt;.</w:t>
      </w:r>
      <w:r>
        <w:fldChar w:fldCharType="end"/>
      </w:r>
    </w:p>
  </w:footnote>
  <w:footnote w:id="12">
    <w:p w14:paraId="0DE52250" w14:textId="70BB382C" w:rsidR="00AE236C" w:rsidRDefault="00AE236C">
      <w:pPr>
        <w:pStyle w:val="FootnoteText"/>
      </w:pPr>
      <w:r>
        <w:rPr>
          <w:rStyle w:val="FootnoteReference"/>
        </w:rPr>
        <w:footnoteRef/>
      </w:r>
      <w:r>
        <w:t xml:space="preserve"> </w:t>
      </w:r>
      <w:r>
        <w:fldChar w:fldCharType="begin"/>
      </w:r>
      <w:r w:rsidR="000D67D8">
        <w:instrText xml:space="preserve"> ADDIN ZOTERO_ITEM CSL_CITATION {"citationID":"VSnVAIuO","properties":{"formattedCitation":"Wolkstein and Kramer, p. 156.","plainCitation":"Wolkstein and Kramer, p. 156.","noteIndex":11},"citationItems":[{"id":1,"uris":["http://zotero.org/users/local/42vUiLJD/items/8CTIYKYM"],"itemData":{"id":1,"type":"book","edition":"1st","event-place":"New York","publisher":"Harper and Row","publisher-place":"New York","title":"Inanna: Queen of Heaven and Earth","author":[{"family":"Wolkstein","given":"Diane"},{"family":"Kramer","given":"Samuel Noah"}],"issued":{"date-parts":[["1983"]]}},"locator":"156","label":"page"}],"schema":"https://github.com/citation-style-language/schema/raw/master/csl-citation.json"} </w:instrText>
      </w:r>
      <w:r>
        <w:fldChar w:fldCharType="separate"/>
      </w:r>
      <w:r w:rsidRPr="00AE236C">
        <w:rPr>
          <w:rFonts w:ascii="Calibri" w:hAnsi="Calibri" w:cs="Calibri"/>
        </w:rPr>
        <w:t>Wolkstein and Kramer,</w:t>
      </w:r>
      <w:r w:rsidR="00AC5A31" w:rsidRPr="00AC5A31">
        <w:rPr>
          <w:rFonts w:ascii="Calibri" w:hAnsi="Calibri" w:cs="Calibri"/>
          <w:i/>
          <w:iCs/>
        </w:rPr>
        <w:t xml:space="preserve"> Inanna</w:t>
      </w:r>
      <w:r w:rsidR="00AC5A31">
        <w:rPr>
          <w:rFonts w:ascii="Calibri" w:hAnsi="Calibri" w:cs="Calibri"/>
        </w:rPr>
        <w:t>,</w:t>
      </w:r>
      <w:r w:rsidRPr="00AE236C">
        <w:rPr>
          <w:rFonts w:ascii="Calibri" w:hAnsi="Calibri" w:cs="Calibri"/>
        </w:rPr>
        <w:t xml:space="preserve"> p. 156.</w:t>
      </w:r>
      <w:r>
        <w:fldChar w:fldCharType="end"/>
      </w:r>
    </w:p>
  </w:footnote>
  <w:footnote w:id="13">
    <w:p w14:paraId="35C267AB" w14:textId="5C8DBC71" w:rsidR="000D67D8" w:rsidRDefault="000D67D8">
      <w:pPr>
        <w:pStyle w:val="FootnoteText"/>
      </w:pPr>
      <w:r>
        <w:rPr>
          <w:rStyle w:val="FootnoteReference"/>
        </w:rPr>
        <w:footnoteRef/>
      </w:r>
      <w:r>
        <w:t xml:space="preserve"> </w:t>
      </w:r>
      <w:r>
        <w:fldChar w:fldCharType="begin"/>
      </w:r>
      <w:r>
        <w:instrText xml:space="preserve"> ADDIN ZOTERO_ITEM CSL_CITATION {"citationID":"PDtd3iPm","properties":{"formattedCitation":"Wolkstein and Kramer, p. 60.","plainCitation":"Wolkstein and Kramer, p. 60.","noteIndex":12},"citationItems":[{"id":1,"uris":["http://zotero.org/users/local/42vUiLJD/items/8CTIYKYM"],"itemData":{"id":1,"type":"book","edition":"1st","event-place":"New York","publisher":"Harper and Row","publisher-place":"New York","title":"Inanna: Queen of Heaven and Earth","author":[{"family":"Wolkstein","given":"Diane"},{"family":"Kramer","given":"Samuel Noah"}],"issued":{"date-parts":[["1983"]]}},"locator":"60","label":"page"}],"schema":"https://github.com/citation-style-language/schema/raw/master/csl-citation.json"} </w:instrText>
      </w:r>
      <w:r>
        <w:fldChar w:fldCharType="separate"/>
      </w:r>
      <w:r w:rsidRPr="000D67D8">
        <w:rPr>
          <w:rFonts w:ascii="Calibri" w:hAnsi="Calibri" w:cs="Calibri"/>
        </w:rPr>
        <w:t>Wolkstein and Kramer,</w:t>
      </w:r>
      <w:r w:rsidR="00AC5A31">
        <w:rPr>
          <w:rFonts w:ascii="Calibri" w:hAnsi="Calibri" w:cs="Calibri"/>
        </w:rPr>
        <w:t xml:space="preserve"> </w:t>
      </w:r>
      <w:r w:rsidR="00AC5A31" w:rsidRPr="00AC5A31">
        <w:rPr>
          <w:rFonts w:ascii="Calibri" w:hAnsi="Calibri" w:cs="Calibri"/>
          <w:i/>
          <w:iCs/>
        </w:rPr>
        <w:t>Inanna</w:t>
      </w:r>
      <w:r w:rsidR="00AC5A31">
        <w:rPr>
          <w:rFonts w:ascii="Calibri" w:hAnsi="Calibri" w:cs="Calibri"/>
        </w:rPr>
        <w:t>,</w:t>
      </w:r>
      <w:r w:rsidRPr="000D67D8">
        <w:rPr>
          <w:rFonts w:ascii="Calibri" w:hAnsi="Calibri" w:cs="Calibri"/>
        </w:rPr>
        <w:t xml:space="preserve"> p. 60.</w:t>
      </w:r>
      <w:r>
        <w:fldChar w:fldCharType="end"/>
      </w:r>
    </w:p>
  </w:footnote>
  <w:footnote w:id="14">
    <w:p w14:paraId="52FF593D" w14:textId="5E1E1948" w:rsidR="007C5A97" w:rsidRDefault="007C5A97">
      <w:pPr>
        <w:pStyle w:val="FootnoteText"/>
      </w:pPr>
      <w:r>
        <w:rPr>
          <w:rStyle w:val="FootnoteReference"/>
        </w:rPr>
        <w:footnoteRef/>
      </w:r>
      <w:r>
        <w:t xml:space="preserve"> </w:t>
      </w:r>
      <w:r>
        <w:fldChar w:fldCharType="begin"/>
      </w:r>
      <w:r>
        <w:instrText xml:space="preserve"> ADDIN ZOTERO_ITEM CSL_CITATION {"citationID":"WJWKKWvS","properties":{"formattedCitation":"Kramer and others, p. 79.","plainCitation":"Kramer and others, p. 79.","noteIndex":13},"citationItems":[{"id":21,"uris":["http://zotero.org/users/local/42vUiLJD/items/NKH4TBM6"],"itemData":{"id":21,"type":"chapter","collection-title":"An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B."}],"accessed":{"date-parts":[["2024",3,21]]},"issued":{"date-parts":[["2011"]]}},"locator":"79","label":"page"}],"schema":"https://github.com/citation-style-language/schema/raw/master/csl-citation.json"} </w:instrText>
      </w:r>
      <w:r>
        <w:fldChar w:fldCharType="separate"/>
      </w:r>
      <w:r w:rsidRPr="007C5A97">
        <w:rPr>
          <w:rFonts w:ascii="Calibri" w:hAnsi="Calibri" w:cs="Calibri"/>
        </w:rPr>
        <w:t>Kramer and others,</w:t>
      </w:r>
      <w:r w:rsidR="00C4289B">
        <w:rPr>
          <w:rFonts w:ascii="Calibri" w:hAnsi="Calibri" w:cs="Calibri"/>
        </w:rPr>
        <w:t xml:space="preserve"> </w:t>
      </w:r>
      <w:r w:rsidR="00984AA4">
        <w:rPr>
          <w:rFonts w:ascii="Calibri" w:hAnsi="Calibri" w:cs="Calibri"/>
        </w:rPr>
        <w:t>'</w:t>
      </w:r>
      <w:r w:rsidR="00C4289B" w:rsidRPr="00984AA4">
        <w:rPr>
          <w:rFonts w:ascii="Calibri" w:hAnsi="Calibri" w:cs="Calibri"/>
        </w:rPr>
        <w:t>Myths and Epics</w:t>
      </w:r>
      <w:r w:rsidR="00984AA4">
        <w:rPr>
          <w:rFonts w:ascii="Calibri" w:hAnsi="Calibri" w:cs="Calibri"/>
        </w:rPr>
        <w:t>'</w:t>
      </w:r>
      <w:r w:rsidR="00C4289B" w:rsidRPr="00984AA4">
        <w:rPr>
          <w:rFonts w:ascii="Calibri" w:hAnsi="Calibri" w:cs="Calibri"/>
        </w:rPr>
        <w:t>,</w:t>
      </w:r>
      <w:r w:rsidRPr="007C5A97">
        <w:rPr>
          <w:rFonts w:ascii="Calibri" w:hAnsi="Calibri" w:cs="Calibri"/>
        </w:rPr>
        <w:t xml:space="preserve"> p. 79.</w:t>
      </w:r>
      <w:r>
        <w:fldChar w:fldCharType="end"/>
      </w:r>
    </w:p>
  </w:footnote>
  <w:footnote w:id="15">
    <w:p w14:paraId="24853084" w14:textId="17EAEC72" w:rsidR="00B51CF2" w:rsidRDefault="00B51CF2">
      <w:pPr>
        <w:pStyle w:val="FootnoteText"/>
      </w:pPr>
      <w:r>
        <w:rPr>
          <w:rStyle w:val="FootnoteReference"/>
        </w:rPr>
        <w:footnoteRef/>
      </w:r>
      <w:r>
        <w:t xml:space="preserve"> </w:t>
      </w:r>
      <w:r>
        <w:fldChar w:fldCharType="begin"/>
      </w:r>
      <w:r w:rsidR="007C5A97">
        <w:instrText xml:space="preserve"> ADDIN ZOTERO_ITEM CSL_CITATION {"citationID":"u51YWjAU","properties":{"formattedCitation":"Wolkstein and Kramer, p. xvi.","plainCitation":"Wolkstein and Kramer, p. xvi.","noteIndex":14},"citationItems":[{"id":1,"uris":["http://zotero.org/users/local/42vUiLJD/items/8CTIYKYM"],"itemData":{"id":1,"type":"book","edition":"1st","event-place":"New York","publisher":"Harper and Row","publisher-place":"New York","title":"Inanna: Queen of Heaven and Earth","author":[{"family":"Wolkstein","given":"Diane"},{"family":"Kramer","given":"Samuel Noah"}],"issued":{"date-parts":[["1983"]]}},"locator":"xvi","label":"page"}],"schema":"https://github.com/citation-style-language/schema/raw/master/csl-citation.json"} </w:instrText>
      </w:r>
      <w:r>
        <w:fldChar w:fldCharType="separate"/>
      </w:r>
      <w:r w:rsidRPr="00B51CF2">
        <w:rPr>
          <w:rFonts w:ascii="Calibri" w:hAnsi="Calibri" w:cs="Calibri"/>
        </w:rPr>
        <w:t>Wolkstein and Kramer,</w:t>
      </w:r>
      <w:r w:rsidRPr="00C4289B">
        <w:rPr>
          <w:rFonts w:ascii="Calibri" w:hAnsi="Calibri" w:cs="Calibri"/>
          <w:i/>
          <w:iCs/>
        </w:rPr>
        <w:t xml:space="preserve"> </w:t>
      </w:r>
      <w:r w:rsidR="00C4289B" w:rsidRPr="00C4289B">
        <w:rPr>
          <w:rFonts w:ascii="Calibri" w:hAnsi="Calibri" w:cs="Calibri"/>
          <w:i/>
          <w:iCs/>
        </w:rPr>
        <w:t>Inanna,</w:t>
      </w:r>
      <w:r w:rsidR="00C4289B">
        <w:rPr>
          <w:rFonts w:ascii="Calibri" w:hAnsi="Calibri" w:cs="Calibri"/>
        </w:rPr>
        <w:t xml:space="preserve"> </w:t>
      </w:r>
      <w:r w:rsidRPr="00B51CF2">
        <w:rPr>
          <w:rFonts w:ascii="Calibri" w:hAnsi="Calibri" w:cs="Calibri"/>
        </w:rPr>
        <w:t>p. xvi.</w:t>
      </w:r>
      <w:r>
        <w:fldChar w:fldCharType="end"/>
      </w:r>
    </w:p>
  </w:footnote>
  <w:footnote w:id="16">
    <w:p w14:paraId="3B21DF0F" w14:textId="577378FE" w:rsidR="0037181F" w:rsidRDefault="0037181F">
      <w:pPr>
        <w:pStyle w:val="FootnoteText"/>
      </w:pPr>
      <w:r>
        <w:rPr>
          <w:rStyle w:val="FootnoteReference"/>
        </w:rPr>
        <w:footnoteRef/>
      </w:r>
      <w:r>
        <w:t xml:space="preserve"> </w:t>
      </w:r>
      <w:r>
        <w:fldChar w:fldCharType="begin"/>
      </w:r>
      <w:r>
        <w:instrText xml:space="preserve"> ADDIN ZOTERO_ITEM CSL_CITATION {"citationID":"gbUXKSus","properties":{"formattedCitation":"Kramer and others, p. 80.","plainCitation":"Kramer and others, p. 80.","noteIndex":15},"citationItems":[{"id":21,"uris":["http://zotero.org/users/local/42vUiLJD/items/NKH4TBM6"],"itemData":{"id":21,"type":"chapter","collection-title":"An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B."}],"accessed":{"date-parts":[["2024",3,21]]},"issued":{"date-parts":[["2011"]]}},"locator":"80","label":"page"}],"schema":"https://github.com/citation-style-language/schema/raw/master/csl-citation.json"} </w:instrText>
      </w:r>
      <w:r>
        <w:fldChar w:fldCharType="separate"/>
      </w:r>
      <w:r w:rsidRPr="0037181F">
        <w:rPr>
          <w:rFonts w:ascii="Calibri" w:hAnsi="Calibri" w:cs="Calibri"/>
        </w:rPr>
        <w:t xml:space="preserve">Kramer and others, </w:t>
      </w:r>
      <w:r w:rsidR="005B3BF2">
        <w:rPr>
          <w:rFonts w:ascii="Calibri" w:hAnsi="Calibri" w:cs="Calibri"/>
        </w:rPr>
        <w:t xml:space="preserve">'Myths and Epics', </w:t>
      </w:r>
      <w:r w:rsidRPr="0037181F">
        <w:rPr>
          <w:rFonts w:ascii="Calibri" w:hAnsi="Calibri" w:cs="Calibri"/>
        </w:rPr>
        <w:t>p. 80.</w:t>
      </w:r>
      <w:r>
        <w:fldChar w:fldCharType="end"/>
      </w:r>
    </w:p>
  </w:footnote>
  <w:footnote w:id="17">
    <w:p w14:paraId="26C628A9" w14:textId="4CCB0F8F" w:rsidR="00BE3161" w:rsidRDefault="00BE3161">
      <w:pPr>
        <w:pStyle w:val="FootnoteText"/>
      </w:pPr>
      <w:r>
        <w:rPr>
          <w:rStyle w:val="FootnoteReference"/>
        </w:rPr>
        <w:footnoteRef/>
      </w:r>
      <w:r>
        <w:t xml:space="preserve"> </w:t>
      </w:r>
      <w:r>
        <w:fldChar w:fldCharType="begin"/>
      </w:r>
      <w:r>
        <w:instrText xml:space="preserve"> ADDIN ZOTERO_ITEM CSL_CITATION {"citationID":"83yMahxo","properties":{"formattedCitation":"Kramer and others, p. 81.","plainCitation":"Kramer and others, p. 81.","noteIndex":16},"citationItems":[{"id":21,"uris":["http://zotero.org/users/local/42vUiLJD/items/NKH4TBM6"],"itemData":{"id":21,"type":"chapter","collection-title":"An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B."}],"accessed":{"date-parts":[["2024",3,21]]},"issued":{"date-parts":[["2011"]]}},"locator":"81","label":"page"}],"schema":"https://github.com/citation-style-language/schema/raw/master/csl-citation.json"} </w:instrText>
      </w:r>
      <w:r>
        <w:fldChar w:fldCharType="separate"/>
      </w:r>
      <w:r w:rsidRPr="00BE3161">
        <w:rPr>
          <w:rFonts w:ascii="Calibri" w:hAnsi="Calibri" w:cs="Calibri"/>
        </w:rPr>
        <w:t xml:space="preserve">Kramer and others, </w:t>
      </w:r>
      <w:r w:rsidR="005B3BF2">
        <w:rPr>
          <w:rFonts w:ascii="Calibri" w:hAnsi="Calibri" w:cs="Calibri"/>
        </w:rPr>
        <w:t xml:space="preserve">'Myths and Epics', </w:t>
      </w:r>
      <w:r w:rsidRPr="00BE3161">
        <w:rPr>
          <w:rFonts w:ascii="Calibri" w:hAnsi="Calibri" w:cs="Calibri"/>
        </w:rPr>
        <w:t>p. 81.</w:t>
      </w:r>
      <w:r>
        <w:fldChar w:fldCharType="end"/>
      </w:r>
    </w:p>
  </w:footnote>
  <w:footnote w:id="18">
    <w:p w14:paraId="64DCE61C" w14:textId="3953AA7C" w:rsidR="00985204" w:rsidRDefault="00985204">
      <w:pPr>
        <w:pStyle w:val="FootnoteText"/>
      </w:pPr>
      <w:r>
        <w:rPr>
          <w:rStyle w:val="FootnoteReference"/>
        </w:rPr>
        <w:footnoteRef/>
      </w:r>
      <w:r>
        <w:t xml:space="preserve"> </w:t>
      </w:r>
      <w:r>
        <w:fldChar w:fldCharType="begin"/>
      </w:r>
      <w:r>
        <w:instrText xml:space="preserve"> ADDIN ZOTERO_ITEM CSL_CITATION {"citationID":"vz7IoIiP","properties":{"formattedCitation":"Kramer and others, p. 81.","plainCitation":"Kramer and others, p. 81.","noteIndex":17},"citationItems":[{"id":21,"uris":["http://zotero.org/users/local/42vUiLJD/items/NKH4TBM6"],"itemData":{"id":21,"type":"chapter","collection-title":"An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B."}],"accessed":{"date-parts":[["2024",3,21]]},"issued":{"date-parts":[["2011"]]}},"locator":"81","label":"page"}],"schema":"https://github.com/citation-style-language/schema/raw/master/csl-citation.json"} </w:instrText>
      </w:r>
      <w:r>
        <w:fldChar w:fldCharType="separate"/>
      </w:r>
      <w:r w:rsidRPr="00985204">
        <w:rPr>
          <w:rFonts w:ascii="Calibri" w:hAnsi="Calibri" w:cs="Calibri"/>
        </w:rPr>
        <w:t xml:space="preserve">Kramer and others, </w:t>
      </w:r>
      <w:r w:rsidR="005B3BF2">
        <w:rPr>
          <w:rFonts w:ascii="Calibri" w:hAnsi="Calibri" w:cs="Calibri"/>
        </w:rPr>
        <w:t>'Myths and Epics'</w:t>
      </w:r>
      <w:r w:rsidR="00204502">
        <w:rPr>
          <w:rFonts w:ascii="Calibri" w:hAnsi="Calibri" w:cs="Calibri"/>
        </w:rPr>
        <w:t xml:space="preserve">, </w:t>
      </w:r>
      <w:r w:rsidRPr="00985204">
        <w:rPr>
          <w:rFonts w:ascii="Calibri" w:hAnsi="Calibri" w:cs="Calibri"/>
        </w:rPr>
        <w:t>p. 81.</w:t>
      </w:r>
      <w:r>
        <w:fldChar w:fldCharType="end"/>
      </w:r>
    </w:p>
  </w:footnote>
  <w:footnote w:id="19">
    <w:p w14:paraId="1C50FC8F" w14:textId="616E49F1" w:rsidR="0023119A" w:rsidRDefault="0023119A">
      <w:pPr>
        <w:pStyle w:val="FootnoteText"/>
      </w:pPr>
      <w:r>
        <w:rPr>
          <w:rStyle w:val="FootnoteReference"/>
        </w:rPr>
        <w:footnoteRef/>
      </w:r>
      <w:r>
        <w:t xml:space="preserve"> </w:t>
      </w:r>
      <w:r>
        <w:fldChar w:fldCharType="begin"/>
      </w:r>
      <w:r w:rsidR="0027090D">
        <w:instrText xml:space="preserve"> ADDIN ZOTERO_ITEM CSL_CITATION {"citationID":"cF6Edes6","properties":{"formattedCitation":"Wolkstein and Kramer, p. 123.","plainCitation":"Wolkstein and Kramer, p. 123.","noteIndex":17},"citationItems":[{"id":1,"uris":["http://zotero.org/users/local/42vUiLJD/items/8CTIYKYM"],"itemData":{"id":1,"type":"book","edition":"1st","event-place":"New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Noah"}],"issued":{"date-parts":[["1983"]]}},"locator":"123","label":"page"}],"schema":"https://github.com/citation-style-language/schema/raw/master/csl-citation.json"} </w:instrText>
      </w:r>
      <w:r>
        <w:fldChar w:fldCharType="separate"/>
      </w:r>
      <w:r w:rsidRPr="0023119A">
        <w:rPr>
          <w:rFonts w:ascii="Calibri" w:hAnsi="Calibri" w:cs="Calibri"/>
        </w:rPr>
        <w:t>Wolkstein and Kramer,</w:t>
      </w:r>
      <w:r w:rsidR="00204502">
        <w:rPr>
          <w:rFonts w:ascii="Calibri" w:hAnsi="Calibri" w:cs="Calibri"/>
        </w:rPr>
        <w:t xml:space="preserve"> </w:t>
      </w:r>
      <w:r w:rsidR="00204502" w:rsidRPr="00204502">
        <w:rPr>
          <w:rFonts w:ascii="Calibri" w:hAnsi="Calibri" w:cs="Calibri"/>
          <w:i/>
          <w:iCs/>
        </w:rPr>
        <w:t>Inanna</w:t>
      </w:r>
      <w:r w:rsidR="00204502">
        <w:rPr>
          <w:rFonts w:ascii="Calibri" w:hAnsi="Calibri" w:cs="Calibri"/>
        </w:rPr>
        <w:t>,</w:t>
      </w:r>
      <w:r w:rsidRPr="0023119A">
        <w:rPr>
          <w:rFonts w:ascii="Calibri" w:hAnsi="Calibri" w:cs="Calibri"/>
        </w:rPr>
        <w:t xml:space="preserve"> p. 123.</w:t>
      </w:r>
      <w:r>
        <w:fldChar w:fldCharType="end"/>
      </w:r>
    </w:p>
  </w:footnote>
  <w:footnote w:id="20">
    <w:p w14:paraId="1BD8D082" w14:textId="75F67DE0" w:rsidR="0023119A" w:rsidRDefault="0023119A">
      <w:pPr>
        <w:pStyle w:val="FootnoteText"/>
      </w:pPr>
      <w:r>
        <w:rPr>
          <w:rStyle w:val="FootnoteReference"/>
        </w:rPr>
        <w:footnoteRef/>
      </w:r>
      <w:r>
        <w:t xml:space="preserve"> </w:t>
      </w:r>
      <w:r>
        <w:fldChar w:fldCharType="begin"/>
      </w:r>
      <w:r w:rsidR="0027090D">
        <w:instrText xml:space="preserve"> ADDIN ZOTERO_ITEM CSL_CITATION {"citationID":"BJQp9oiN","properties":{"formattedCitation":"Eagleton, p. 7.","plainCitation":"Eagleton, p. 7.","noteIndex":18},"citationItems":[{"id":12,"uris":["http://zotero.org/users/local/42vUiLJD/items/M3NXB6PP"],"itemData":{"id":12,"type":"book","abstract":"Terry Eagleton's book, in this vital new series from Blackwell, focuses on discriminating different meanings of culture, as a way of introducing to the general reader the contemporary debates around it.","collection-title":"Blackwell Manifestos","event-place":"Malden, MA","ISBN":"978-0-631-21966-8","language":"English","publisher":"Wiley-Blackwell","publisher-place":"Malden, MA","source":"EBSCOhost","title":"The Idea of Culture","author":[{"family":"Eagleton","given":"Terry"}],"issued":{"date-parts":[["2000"]]}},"locator":"7","label":"page"}],"schema":"https://github.com/citation-style-language/schema/raw/master/csl-citation.json"} </w:instrText>
      </w:r>
      <w:r>
        <w:fldChar w:fldCharType="separate"/>
      </w:r>
      <w:r w:rsidRPr="0023119A">
        <w:rPr>
          <w:rFonts w:ascii="Calibri" w:hAnsi="Calibri" w:cs="Calibri"/>
        </w:rPr>
        <w:t xml:space="preserve">Eagleton, </w:t>
      </w:r>
      <w:r w:rsidR="00204502" w:rsidRPr="00204502">
        <w:rPr>
          <w:rFonts w:ascii="Calibri" w:hAnsi="Calibri" w:cs="Calibri"/>
          <w:i/>
          <w:iCs/>
        </w:rPr>
        <w:t>The Idea of Culture</w:t>
      </w:r>
      <w:r w:rsidR="00204502">
        <w:rPr>
          <w:rFonts w:ascii="Calibri" w:hAnsi="Calibri" w:cs="Calibri"/>
        </w:rPr>
        <w:t xml:space="preserve">, </w:t>
      </w:r>
      <w:r w:rsidRPr="0023119A">
        <w:rPr>
          <w:rFonts w:ascii="Calibri" w:hAnsi="Calibri" w:cs="Calibri"/>
        </w:rPr>
        <w:t>p. 7.</w:t>
      </w:r>
      <w:r>
        <w:fldChar w:fldCharType="end"/>
      </w:r>
    </w:p>
  </w:footnote>
  <w:footnote w:id="21">
    <w:p w14:paraId="1119F31F" w14:textId="450E4858" w:rsidR="002E39D8" w:rsidRDefault="002E39D8">
      <w:pPr>
        <w:pStyle w:val="FootnoteText"/>
      </w:pPr>
      <w:r>
        <w:rPr>
          <w:rStyle w:val="FootnoteReference"/>
        </w:rPr>
        <w:footnoteRef/>
      </w:r>
      <w:r>
        <w:t xml:space="preserve"> </w:t>
      </w:r>
      <w:r w:rsidR="00266CDB">
        <w:t>Tim</w:t>
      </w:r>
      <w:r w:rsidR="001D2B30">
        <w:t xml:space="preserve">othy </w:t>
      </w:r>
      <w:proofErr w:type="spellStart"/>
      <w:r w:rsidR="001D2B30">
        <w:t>Darvill</w:t>
      </w:r>
      <w:proofErr w:type="spellEnd"/>
      <w:r w:rsidR="001D2B30">
        <w:t xml:space="preserve">, </w:t>
      </w:r>
      <w:r w:rsidR="00A0239F">
        <w:t>‘</w:t>
      </w:r>
      <w:r w:rsidR="006D3862">
        <w:t>Afterword: Dances Beneath a Diamond Sky’</w:t>
      </w:r>
      <w:r w:rsidR="008B62A2">
        <w:t>,</w:t>
      </w:r>
      <w:r w:rsidR="006D3862">
        <w:t xml:space="preserve"> in </w:t>
      </w:r>
      <w:r>
        <w:fldChar w:fldCharType="begin"/>
      </w:r>
      <w:r w:rsidR="0027090D">
        <w:instrText xml:space="preserve"> ADDIN ZOTERO_ITEM CSL_CITATION {"citationID":"BmNMzzCL","properties":{"formattedCitation":"{\\i{}Skyscapes: The Role and Importance of the Sky in Archaeology} (Oxbow Books, 2015), p. 141 &lt;https://doi.org/10.2307/j.ctvh1dksg&gt;.","plainCitation":"Skyscapes: The Role and Importance of the Sky in Archaeology (Oxbow Books, 2015), p. 141 &lt;https://doi.org/10.2307/j.ctvh1dksg&gt;.","noteIndex":19},"citationItems":[{"id":14,"uris":["http://zotero.org/users/local/42vUiLJD/items/9ZMVULTI"],"itemData":{"id":14,"type":"book","abstract":"Eleven papers extend discussion of the role and importance of the landscape and the wider environment to past societies, and to the understanding and interpretation of their material remains, into consideration of the significance of the celestial environment: the skyscape. The role of the sky for past societies has been relegated to the fringes of archaeological discourse. Nevertheless archaeoastronomy has developed a new rigour in the last few decades and the evidence suggests that it can provide insights into the beliefs, practices and cosmologies of past societies. Skyscapes explores the current role of archaeoastronomical knowledge in archaeological discourse and how to integrate the two. It shows how it is not only possible but even desirable to look at the skyscape to shed further light on human societies. This is achieved by first exploring the historical relationship between archaeoastronomy and academia in general, and with archaeology in particular. The volume continues by presenting case-studies that either demonstrate how archaeoastronomical methodologies can add to our current understanding of past societies, their structures and beliefs, or how integrated approaches can raise new questions and even revolutionise current views of the past.","ISBN":"978-1-78297-840-4","note":"DOI: 10.2307/j.ctvh1dksg","publisher":"Oxbow Books","source":"JSTOR","title":"Skyscapes: The Role and Importance of the Sky in Archaeology","title-short":"Skyscapes","URL":"https://www.jstor.org/stable/j.ctvh1dksg","collection-editor":[{"family":"Silva","given":"Fabio"},{"family":"Campion","given":"Nicholas"}],"accessed":{"date-parts":[["2024",3,21]]},"issued":{"date-parts":[["2015"]]}},"locator":"141","label":"page"}],"schema":"https://github.com/citation-style-language/schema/raw/master/csl-citation.json"} </w:instrText>
      </w:r>
      <w:r>
        <w:fldChar w:fldCharType="separate"/>
      </w:r>
      <w:r w:rsidRPr="002E39D8">
        <w:rPr>
          <w:rFonts w:ascii="Calibri" w:hAnsi="Calibri" w:cs="Calibri"/>
          <w:i/>
          <w:iCs/>
        </w:rPr>
        <w:t>Skyscapes: The Role and Importance of the Sky in Archaeology</w:t>
      </w:r>
      <w:r w:rsidR="00D165F3">
        <w:rPr>
          <w:rFonts w:ascii="Calibri" w:hAnsi="Calibri" w:cs="Calibri"/>
          <w:i/>
          <w:iCs/>
        </w:rPr>
        <w:t xml:space="preserve">, </w:t>
      </w:r>
      <w:r w:rsidR="00D165F3">
        <w:rPr>
          <w:rFonts w:ascii="Calibri" w:hAnsi="Calibri" w:cs="Calibri"/>
        </w:rPr>
        <w:t>ed. by Fabio Silv</w:t>
      </w:r>
      <w:r w:rsidR="0044090B">
        <w:rPr>
          <w:rFonts w:ascii="Calibri" w:hAnsi="Calibri" w:cs="Calibri"/>
        </w:rPr>
        <w:t>a and Nichol</w:t>
      </w:r>
      <w:r w:rsidR="00064C5E">
        <w:rPr>
          <w:rFonts w:ascii="Calibri" w:hAnsi="Calibri" w:cs="Calibri"/>
        </w:rPr>
        <w:t>as Campion</w:t>
      </w:r>
      <w:r w:rsidRPr="002E39D8">
        <w:rPr>
          <w:rFonts w:ascii="Calibri" w:hAnsi="Calibri" w:cs="Calibri"/>
        </w:rPr>
        <w:t xml:space="preserve"> (</w:t>
      </w:r>
      <w:r w:rsidR="00EA2545">
        <w:rPr>
          <w:rFonts w:ascii="Calibri" w:hAnsi="Calibri" w:cs="Calibri"/>
        </w:rPr>
        <w:t>Oxford &amp; Philadelphia</w:t>
      </w:r>
      <w:r w:rsidR="00BF1C1B">
        <w:rPr>
          <w:rFonts w:ascii="Calibri" w:hAnsi="Calibri" w:cs="Calibri"/>
        </w:rPr>
        <w:t xml:space="preserve">: </w:t>
      </w:r>
      <w:r w:rsidRPr="002E39D8">
        <w:rPr>
          <w:rFonts w:ascii="Calibri" w:hAnsi="Calibri" w:cs="Calibri"/>
        </w:rPr>
        <w:t>Oxbow Books, 2015), p</w:t>
      </w:r>
      <w:r w:rsidR="00CD11A4">
        <w:rPr>
          <w:rFonts w:ascii="Calibri" w:hAnsi="Calibri" w:cs="Calibri"/>
        </w:rPr>
        <w:t>p</w:t>
      </w:r>
      <w:r w:rsidRPr="002E39D8">
        <w:rPr>
          <w:rFonts w:ascii="Calibri" w:hAnsi="Calibri" w:cs="Calibri"/>
        </w:rPr>
        <w:t>.</w:t>
      </w:r>
      <w:r w:rsidR="00CD11A4">
        <w:rPr>
          <w:rFonts w:ascii="Calibri" w:hAnsi="Calibri" w:cs="Calibri"/>
        </w:rPr>
        <w:t xml:space="preserve"> </w:t>
      </w:r>
      <w:r w:rsidR="00501E12">
        <w:rPr>
          <w:rFonts w:ascii="Calibri" w:hAnsi="Calibri" w:cs="Calibri"/>
        </w:rPr>
        <w:t>140-148</w:t>
      </w:r>
      <w:r w:rsidR="003F3A40">
        <w:rPr>
          <w:rFonts w:ascii="Calibri" w:hAnsi="Calibri" w:cs="Calibri"/>
        </w:rPr>
        <w:t xml:space="preserve"> (p.</w:t>
      </w:r>
      <w:r w:rsidRPr="002E39D8">
        <w:rPr>
          <w:rFonts w:ascii="Calibri" w:hAnsi="Calibri" w:cs="Calibri"/>
        </w:rPr>
        <w:t xml:space="preserve"> 141</w:t>
      </w:r>
      <w:r w:rsidR="003F3A40">
        <w:rPr>
          <w:rFonts w:ascii="Calibri" w:hAnsi="Calibri" w:cs="Calibri"/>
        </w:rPr>
        <w:t>)</w:t>
      </w:r>
      <w:r w:rsidRPr="002E39D8">
        <w:rPr>
          <w:rFonts w:ascii="Calibri" w:hAnsi="Calibri" w:cs="Calibri"/>
        </w:rPr>
        <w:t>.</w:t>
      </w:r>
      <w:r>
        <w:fldChar w:fldCharType="end"/>
      </w:r>
    </w:p>
  </w:footnote>
  <w:footnote w:id="22">
    <w:p w14:paraId="40655B9E" w14:textId="17AB6590" w:rsidR="00555A92" w:rsidRDefault="00555A92">
      <w:pPr>
        <w:pStyle w:val="FootnoteText"/>
      </w:pPr>
      <w:r>
        <w:rPr>
          <w:rStyle w:val="FootnoteReference"/>
        </w:rPr>
        <w:footnoteRef/>
      </w:r>
      <w:r>
        <w:t xml:space="preserve"> </w:t>
      </w:r>
      <w:r>
        <w:fldChar w:fldCharType="begin"/>
      </w:r>
      <w:r w:rsidR="0027090D">
        <w:instrText xml:space="preserve"> ADDIN ZOTERO_ITEM CSL_CITATION {"citationID":"oatotrRF","properties":{"formattedCitation":"Wolkstein and Kramer, pp. 174\\uc0\\u8211{}76.","plainCitation":"Wolkstein and Kramer, pp. 174–76.","noteIndex":20},"citationItems":[{"id":1,"uris":["http://zotero.org/users/local/42vUiLJD/items/8CTIYKYM"],"itemData":{"id":1,"type":"book","edition":"1st","event-place":"New York","publisher":"Harper and Row","publisher-place":"New York","title":"Inanna: Queen of Heaven and Earth","author":[{"family":"Wolkstein","given":"Diane"},{"family":"Kramer","given":"Samuel Noah"}],"issued":{"date-parts":[["1983"]]}},"locator":"174-176","label":"page"}],"schema":"https://github.com/citation-style-language/schema/raw/master/csl-citation.json"} </w:instrText>
      </w:r>
      <w:r>
        <w:fldChar w:fldCharType="separate"/>
      </w:r>
      <w:r w:rsidRPr="00555A92">
        <w:rPr>
          <w:rFonts w:ascii="Calibri" w:hAnsi="Calibri" w:cs="Calibri"/>
        </w:rPr>
        <w:t xml:space="preserve">Wolkstein and Kramer, </w:t>
      </w:r>
      <w:r w:rsidR="0080171A" w:rsidRPr="0080171A">
        <w:rPr>
          <w:rFonts w:ascii="Calibri" w:hAnsi="Calibri" w:cs="Calibri"/>
          <w:i/>
          <w:iCs/>
        </w:rPr>
        <w:t>Inanna</w:t>
      </w:r>
      <w:r w:rsidR="0080171A">
        <w:rPr>
          <w:rFonts w:ascii="Calibri" w:hAnsi="Calibri" w:cs="Calibri"/>
        </w:rPr>
        <w:t xml:space="preserve">, </w:t>
      </w:r>
      <w:r w:rsidRPr="00555A92">
        <w:rPr>
          <w:rFonts w:ascii="Calibri" w:hAnsi="Calibri" w:cs="Calibri"/>
        </w:rPr>
        <w:t>pp. 174–</w:t>
      </w:r>
      <w:r w:rsidR="001254B6">
        <w:rPr>
          <w:rFonts w:ascii="Calibri" w:hAnsi="Calibri" w:cs="Calibri"/>
        </w:rPr>
        <w:t>1</w:t>
      </w:r>
      <w:r w:rsidRPr="00555A92">
        <w:rPr>
          <w:rFonts w:ascii="Calibri" w:hAnsi="Calibri" w:cs="Calibri"/>
        </w:rPr>
        <w:t>76.</w:t>
      </w:r>
      <w:r>
        <w:fldChar w:fldCharType="end"/>
      </w:r>
    </w:p>
  </w:footnote>
  <w:footnote w:id="23">
    <w:p w14:paraId="3016965A" w14:textId="3FDB95B0" w:rsidR="006000F9" w:rsidRDefault="006000F9">
      <w:pPr>
        <w:pStyle w:val="FootnoteText"/>
      </w:pPr>
      <w:r>
        <w:rPr>
          <w:rStyle w:val="FootnoteReference"/>
        </w:rPr>
        <w:footnoteRef/>
      </w:r>
      <w:r>
        <w:t xml:space="preserve"> </w:t>
      </w:r>
      <w:r>
        <w:fldChar w:fldCharType="begin"/>
      </w:r>
      <w:r w:rsidR="00985204">
        <w:instrText xml:space="preserve"> ADDIN ZOTERO_ITEM CSL_CITATION {"citationID":"PZHBZfVc","properties":{"formattedCitation":"S. Langdon, \\uc0\\u8216{}A Hymn to Ishtar as the Planet Venus and to Idin-Dagan as Tammuz\\uc0\\u8217{}, {\\i{}Journal of the Royal Asiatic Society of Great Britain and Ireland}, 1, 1926, 15\\uc0\\u8211{}42 (p. 26).","plainCitation":"S. Langdon, ‘A Hymn to Ishtar as the Planet Venus and to Idin-Dagan as Tammuz’, Journal of the Royal Asiatic Society of Great Britain and Ireland, 1, 1926, 15–42 (p. 26).","noteIndex":22},"citationItems":[{"id":18,"uris":["http://zotero.org/users/local/42vUiLJD/items/UJCI5PZ2"],"itemData":{"id":18,"type":"article-journal","container-title":"Journal of the Royal Asiatic Society of Great Britain and Ireland","ISSN":"0035-869X","issue":"1","note":"publisher: Royal Asiatic Society of Great Britain and Ireland","page":"15-42","source":"JSTOR","title":"A Hymn to Ishtar as the Planet Venus and to Idin-Dagan as Tammuz","author":[{"family":"Langdon","given":"S."}],"issued":{"date-parts":[["1926"]]}},"locator":"26","label":"page"}],"schema":"https://github.com/citation-style-language/schema/raw/master/csl-citation.json"} </w:instrText>
      </w:r>
      <w:r>
        <w:fldChar w:fldCharType="separate"/>
      </w:r>
      <w:r w:rsidRPr="006000F9">
        <w:rPr>
          <w:rFonts w:ascii="Calibri" w:hAnsi="Calibri" w:cs="Calibri"/>
        </w:rPr>
        <w:t xml:space="preserve">S. Langdon, ‘A Hymn to Ishtar as the Planet Venus and to Idin-Dagan as Tammuz’, </w:t>
      </w:r>
      <w:r w:rsidRPr="006000F9">
        <w:rPr>
          <w:rFonts w:ascii="Calibri" w:hAnsi="Calibri" w:cs="Calibri"/>
          <w:i/>
          <w:iCs/>
        </w:rPr>
        <w:t>Journal of the Royal Asiatic Society of Great Britain and Ireland</w:t>
      </w:r>
      <w:r w:rsidRPr="006000F9">
        <w:rPr>
          <w:rFonts w:ascii="Calibri" w:hAnsi="Calibri" w:cs="Calibri"/>
        </w:rPr>
        <w:t>, 1</w:t>
      </w:r>
      <w:r w:rsidR="001254B6">
        <w:rPr>
          <w:rFonts w:ascii="Calibri" w:hAnsi="Calibri" w:cs="Calibri"/>
        </w:rPr>
        <w:t xml:space="preserve"> (</w:t>
      </w:r>
      <w:r w:rsidRPr="006000F9">
        <w:rPr>
          <w:rFonts w:ascii="Calibri" w:hAnsi="Calibri" w:cs="Calibri"/>
        </w:rPr>
        <w:t>1926</w:t>
      </w:r>
      <w:r w:rsidR="001254B6">
        <w:rPr>
          <w:rFonts w:ascii="Calibri" w:hAnsi="Calibri" w:cs="Calibri"/>
        </w:rPr>
        <w:t>)</w:t>
      </w:r>
      <w:r w:rsidRPr="006000F9">
        <w:rPr>
          <w:rFonts w:ascii="Calibri" w:hAnsi="Calibri" w:cs="Calibri"/>
        </w:rPr>
        <w:t>, 15–42 (p. 26)</w:t>
      </w:r>
      <w:r w:rsidR="008662DF" w:rsidRPr="008662DF">
        <w:rPr>
          <w:rFonts w:ascii="Helvetica" w:hAnsi="Helvetica" w:cs="Helvetica"/>
          <w:color w:val="000000"/>
          <w:spacing w:val="-5"/>
          <w:sz w:val="22"/>
          <w:szCs w:val="22"/>
          <w:shd w:val="clear" w:color="auto" w:fill="FFFFFF"/>
        </w:rPr>
        <w:t xml:space="preserve"> </w:t>
      </w:r>
      <w:r w:rsidR="00DA7372">
        <w:rPr>
          <w:rFonts w:ascii="Helvetica" w:hAnsi="Helvetica" w:cs="Helvetica"/>
          <w:color w:val="000000"/>
          <w:spacing w:val="-5"/>
          <w:sz w:val="22"/>
          <w:szCs w:val="22"/>
          <w:shd w:val="clear" w:color="auto" w:fill="FFFFFF"/>
        </w:rPr>
        <w:t>&lt;</w:t>
      </w:r>
      <w:r w:rsidR="008662DF" w:rsidRPr="008662DF">
        <w:rPr>
          <w:rFonts w:ascii="Calibri" w:hAnsi="Calibri" w:cs="Calibri"/>
        </w:rPr>
        <w:t>http://www.jstor.org/stable/25220895</w:t>
      </w:r>
      <w:r w:rsidR="00DA7372">
        <w:rPr>
          <w:rFonts w:ascii="Calibri" w:hAnsi="Calibri" w:cs="Calibri"/>
        </w:rPr>
        <w:t>&gt;</w:t>
      </w:r>
      <w:r w:rsidR="008662DF" w:rsidRPr="008662DF">
        <w:rPr>
          <w:rFonts w:ascii="Calibri" w:hAnsi="Calibri" w:cs="Calibri"/>
        </w:rPr>
        <w:t xml:space="preserve"> </w:t>
      </w:r>
      <w:r w:rsidR="00633232">
        <w:rPr>
          <w:rFonts w:ascii="Calibri" w:hAnsi="Calibri" w:cs="Calibri"/>
        </w:rPr>
        <w:t>[</w:t>
      </w:r>
      <w:r w:rsidR="00DA7372">
        <w:rPr>
          <w:rFonts w:ascii="Calibri" w:hAnsi="Calibri" w:cs="Calibri"/>
        </w:rPr>
        <w:t>a</w:t>
      </w:r>
      <w:r w:rsidR="008662DF" w:rsidRPr="008662DF">
        <w:rPr>
          <w:rFonts w:ascii="Calibri" w:hAnsi="Calibri" w:cs="Calibri"/>
        </w:rPr>
        <w:t>ccessed</w:t>
      </w:r>
      <w:r w:rsidR="00FE4416">
        <w:rPr>
          <w:rFonts w:ascii="Calibri" w:hAnsi="Calibri" w:cs="Calibri"/>
        </w:rPr>
        <w:t xml:space="preserve"> 4 March </w:t>
      </w:r>
      <w:r w:rsidR="008662DF" w:rsidRPr="008662DF">
        <w:rPr>
          <w:rFonts w:ascii="Calibri" w:hAnsi="Calibri" w:cs="Calibri"/>
        </w:rPr>
        <w:t>2024</w:t>
      </w:r>
      <w:r w:rsidR="00FE4416">
        <w:rPr>
          <w:rFonts w:ascii="Calibri" w:hAnsi="Calibri" w:cs="Calibri"/>
        </w:rPr>
        <w:t>]</w:t>
      </w:r>
      <w:r w:rsidRPr="006000F9">
        <w:rPr>
          <w:rFonts w:ascii="Calibri" w:hAnsi="Calibri" w:cs="Calibri"/>
        </w:rPr>
        <w:t>.</w:t>
      </w:r>
      <w:r>
        <w:fldChar w:fldCharType="end"/>
      </w:r>
    </w:p>
  </w:footnote>
  <w:footnote w:id="24">
    <w:p w14:paraId="72D4FFD5" w14:textId="6C6288E8" w:rsidR="00794290" w:rsidRDefault="00794290">
      <w:pPr>
        <w:pStyle w:val="FootnoteText"/>
      </w:pPr>
      <w:r>
        <w:rPr>
          <w:rStyle w:val="FootnoteReference"/>
        </w:rPr>
        <w:footnoteRef/>
      </w:r>
      <w:r>
        <w:t xml:space="preserve"> </w:t>
      </w:r>
      <w:r>
        <w:fldChar w:fldCharType="begin"/>
      </w:r>
      <w:r w:rsidR="00985204">
        <w:instrText xml:space="preserve"> ADDIN ZOTERO_ITEM CSL_CITATION {"citationID":"MWyisBxV","properties":{"formattedCitation":"Langdon, p. 19.","plainCitation":"Langdon, p. 19.","noteIndex":23},"citationItems":[{"id":18,"uris":["http://zotero.org/users/local/42vUiLJD/items/UJCI5PZ2"],"itemData":{"id":18,"type":"article-journal","container-title":"Journal of the Royal Asiatic Society of Great Britain and Ireland","ISSN":"0035-869X","issue":"1","note":"publisher: Royal Asiatic Society of Great Britain and Ireland","page":"15-42","source":"JSTOR","title":"A Hymn to Ishtar as the Planet Venus and to Idin-Dagan as Tammuz","author":[{"family":"Langdon","given":"S."}],"issued":{"date-parts":[["1926"]]}},"locator":"19","label":"page"}],"schema":"https://github.com/citation-style-language/schema/raw/master/csl-citation.json"} </w:instrText>
      </w:r>
      <w:r>
        <w:fldChar w:fldCharType="separate"/>
      </w:r>
      <w:r w:rsidRPr="00794290">
        <w:rPr>
          <w:rFonts w:ascii="Calibri" w:hAnsi="Calibri" w:cs="Calibri"/>
        </w:rPr>
        <w:t xml:space="preserve">Langdon, </w:t>
      </w:r>
      <w:r w:rsidR="000845FD">
        <w:rPr>
          <w:rFonts w:ascii="Calibri" w:hAnsi="Calibri" w:cs="Calibri"/>
        </w:rPr>
        <w:t xml:space="preserve">'A Hymn to Ishtar', </w:t>
      </w:r>
      <w:r w:rsidRPr="00794290">
        <w:rPr>
          <w:rFonts w:ascii="Calibri" w:hAnsi="Calibri" w:cs="Calibri"/>
        </w:rPr>
        <w:t>p. 19.</w:t>
      </w:r>
      <w:r>
        <w:fldChar w:fldCharType="end"/>
      </w:r>
    </w:p>
  </w:footnote>
  <w:footnote w:id="25">
    <w:p w14:paraId="467CD4CA" w14:textId="60DC0062" w:rsidR="0027090D" w:rsidRDefault="0027090D">
      <w:pPr>
        <w:pStyle w:val="FootnoteText"/>
      </w:pPr>
      <w:r>
        <w:rPr>
          <w:rStyle w:val="FootnoteReference"/>
        </w:rPr>
        <w:footnoteRef/>
      </w:r>
      <w:r>
        <w:t xml:space="preserve"> </w:t>
      </w:r>
      <w:bookmarkStart w:id="4" w:name="_Hlk162947193"/>
      <w:r w:rsidR="007A658E">
        <w:t>NASA</w:t>
      </w:r>
      <w:r w:rsidR="00E568C0">
        <w:t>,</w:t>
      </w:r>
      <w:r w:rsidR="00E568C0" w:rsidRPr="00E568C0">
        <w:rPr>
          <w:rFonts w:ascii="Geneva" w:hAnsi="Geneva"/>
          <w:b/>
          <w:bCs/>
          <w:color w:val="000000"/>
          <w:sz w:val="27"/>
          <w:szCs w:val="27"/>
          <w:shd w:val="clear" w:color="auto" w:fill="FFFFFF"/>
        </w:rPr>
        <w:t xml:space="preserve"> </w:t>
      </w:r>
      <w:r w:rsidR="00E568C0" w:rsidRPr="00A437F8">
        <w:rPr>
          <w:i/>
          <w:iCs/>
        </w:rPr>
        <w:t>SP-424 The Voyage of Mariner</w:t>
      </w:r>
      <w:r w:rsidR="00E568C0" w:rsidRPr="00E568C0">
        <w:t xml:space="preserve"> </w:t>
      </w:r>
      <w:r w:rsidR="00E568C0" w:rsidRPr="00A437F8">
        <w:rPr>
          <w:i/>
          <w:iCs/>
        </w:rPr>
        <w:t>10</w:t>
      </w:r>
      <w:r w:rsidRPr="00E568C0">
        <w:fldChar w:fldCharType="begin"/>
      </w:r>
      <w:r w:rsidRPr="00E568C0">
        <w:instrText xml:space="preserve"> ADDIN ZOTERO_ITEM CSL_CITATION {"citationID":"13DanH93","properties":{"formattedCitation":"\\uc0\\u8216{}Ch1\\uc0\\u8217{} &lt;https://www.hq.nasa.gov/pao/History/SP-424/ch1.htm&gt; [accessed 28 March 2024].","plainCitation":"‘Ch1’ &lt;https://www.hq.nasa.gov/pao/History/SP-424/ch1.htm&gt; [accessed 28 March 2024].","noteIndex":23},"citationItems":[{"id":35,"uris":["http://zotero.org/users/local/42vUiLJD/items/D6MZDSCE"],"itemData":{"id":35,"type":"webpage","title":"ch1","URL":"https://www.hq.nasa.gov/pao/History/SP-424/ch1.htm","accessed":{"date-parts":[["2024",3,28]]}}}],"schema":"https://github.com/citation-style-language/schema/raw/master/csl-citation.json"} </w:instrText>
      </w:r>
      <w:r w:rsidRPr="00E568C0">
        <w:fldChar w:fldCharType="separate"/>
      </w:r>
      <w:r w:rsidRPr="00E568C0">
        <w:rPr>
          <w:rFonts w:ascii="Calibri" w:hAnsi="Calibri" w:cs="Calibri"/>
        </w:rPr>
        <w:t xml:space="preserve"> &lt;https://www.hq.nasa.gov/pao/History/SP-424/ch1.htm&gt; [accessed 28 March 2024].</w:t>
      </w:r>
      <w:r w:rsidRPr="00E568C0">
        <w:fldChar w:fldCharType="end"/>
      </w:r>
    </w:p>
    <w:bookmarkEnd w:id="4"/>
  </w:footnote>
  <w:footnote w:id="26">
    <w:p w14:paraId="21EF2EC9" w14:textId="5BD98A14" w:rsidR="00765736" w:rsidRDefault="00765736">
      <w:pPr>
        <w:pStyle w:val="FootnoteText"/>
      </w:pPr>
      <w:r>
        <w:rPr>
          <w:rStyle w:val="FootnoteReference"/>
        </w:rPr>
        <w:footnoteRef/>
      </w:r>
      <w:r>
        <w:t xml:space="preserve"> </w:t>
      </w:r>
      <w:bookmarkStart w:id="5" w:name="_Hlk162946989"/>
      <w:r w:rsidR="008D0C3A">
        <w:t>Graham Jones</w:t>
      </w:r>
      <w:r w:rsidR="00F03572">
        <w:t xml:space="preserve">, </w:t>
      </w:r>
      <w:r>
        <w:fldChar w:fldCharType="begin"/>
      </w:r>
      <w:r>
        <w:instrText xml:space="preserve"> ADDIN ZOTERO_ITEM CSL_CITATION {"citationID":"ix4IdfvG","properties":{"formattedCitation":"\\uc0\\u8216{}Venus: Our Twin Planet\\uc0\\u8217{} &lt;https://www.timeanddate.com/astronomy/planets/venus/&gt; [accessed 27 March 2024].","plainCitation":"‘Venus: Our Twin Planet’ &lt;https://www.timeanddate.com/astronomy/planets/venus/&gt; [accessed 27 March 2024].","noteIndex":24},"citationItems":[{"id":32,"uris":["http://zotero.org/users/local/42vUiLJD/items/CIZE6ENH"],"itemData":{"id":32,"type":"webpage","abstract":"Venus is affectionately known as the “morning star” or “evening star.”","language":"en","title":"Venus: Our Twin Planet","title-short":"Venus","URL":"https://www.timeanddate.com/astronomy/planets/venus/","accessed":{"date-parts":[["2024",3,27]]}}}],"schema":"https://github.com/citation-style-language/schema/raw/master/csl-citation.json"} </w:instrText>
      </w:r>
      <w:r>
        <w:fldChar w:fldCharType="separate"/>
      </w:r>
      <w:r w:rsidRPr="00B67F36">
        <w:rPr>
          <w:rFonts w:ascii="Calibri" w:hAnsi="Calibri" w:cs="Calibri"/>
          <w:i/>
          <w:iCs/>
        </w:rPr>
        <w:t>Venus: Our Twin Planet</w:t>
      </w:r>
      <w:r w:rsidRPr="00765736">
        <w:rPr>
          <w:rFonts w:ascii="Calibri" w:hAnsi="Calibri" w:cs="Calibri"/>
        </w:rPr>
        <w:t xml:space="preserve"> </w:t>
      </w:r>
      <w:r w:rsidR="00601854">
        <w:rPr>
          <w:rFonts w:ascii="Calibri" w:hAnsi="Calibri" w:cs="Calibri"/>
        </w:rPr>
        <w:t xml:space="preserve">(2023) </w:t>
      </w:r>
      <w:r w:rsidRPr="00765736">
        <w:rPr>
          <w:rFonts w:ascii="Calibri" w:hAnsi="Calibri" w:cs="Calibri"/>
        </w:rPr>
        <w:t>&lt;https://www.timeanddate.com/astronomy/planets/venus/&gt; [accessed 27 March 2024].</w:t>
      </w:r>
      <w:r>
        <w:fldChar w:fldCharType="end"/>
      </w:r>
      <w:bookmarkEnd w:id="5"/>
    </w:p>
  </w:footnote>
  <w:footnote w:id="27">
    <w:p w14:paraId="66042963" w14:textId="0189511C" w:rsidR="0049368A" w:rsidRDefault="0049368A">
      <w:pPr>
        <w:pStyle w:val="FootnoteText"/>
      </w:pPr>
      <w:r>
        <w:rPr>
          <w:rStyle w:val="FootnoteReference"/>
        </w:rPr>
        <w:footnoteRef/>
      </w:r>
      <w:r>
        <w:t xml:space="preserve"> </w:t>
      </w:r>
      <w:proofErr w:type="spellStart"/>
      <w:r w:rsidR="00C7507E">
        <w:t>Bucce</w:t>
      </w:r>
      <w:r w:rsidR="00F465EC">
        <w:t>llati</w:t>
      </w:r>
      <w:proofErr w:type="spellEnd"/>
      <w:r w:rsidR="00F465EC">
        <w:t>, ‘</w:t>
      </w:r>
      <w:r>
        <w:t>The Descent of Inanna as a ritual journey to Kutha</w:t>
      </w:r>
      <w:r w:rsidR="00F465EC">
        <w:t>’</w:t>
      </w:r>
      <w:r>
        <w:t xml:space="preserve">, </w:t>
      </w:r>
      <w:r w:rsidR="00F75E63">
        <w:t>p.</w:t>
      </w:r>
      <w:r w:rsidR="00B173AD">
        <w:t xml:space="preserve"> 51.</w:t>
      </w:r>
    </w:p>
  </w:footnote>
  <w:footnote w:id="28">
    <w:p w14:paraId="40CDD789" w14:textId="53C5558D" w:rsidR="00DB0F68" w:rsidRDefault="00DB0F68">
      <w:pPr>
        <w:pStyle w:val="FootnoteText"/>
      </w:pPr>
      <w:r>
        <w:rPr>
          <w:rStyle w:val="FootnoteReference"/>
        </w:rPr>
        <w:footnoteRef/>
      </w:r>
      <w:r>
        <w:t xml:space="preserve"> </w:t>
      </w:r>
      <w:r>
        <w:fldChar w:fldCharType="begin"/>
      </w:r>
      <w:r w:rsidR="0027090D">
        <w:instrText xml:space="preserve"> ADDIN ZOTERO_ITEM CSL_CITATION {"citationID":"iHqFfgPM","properties":{"formattedCitation":"Kramer and others, p. 78.","plainCitation":"Kramer and others, p. 78.","noteIndex":25},"citationItems":[{"id":21,"uris":["http://zotero.org/users/local/42vUiLJD/items/NKH4TBM6"],"itemData":{"id":21,"type":"chapter","collection-title":"An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B."}],"accessed":{"date-parts":[["2024",3,21]]},"issued":{"date-parts":[["2011"]]}},"locator":"78","label":"page"}],"schema":"https://github.com/citation-style-language/schema/raw/master/csl-citation.json"} </w:instrText>
      </w:r>
      <w:r>
        <w:fldChar w:fldCharType="separate"/>
      </w:r>
      <w:r w:rsidRPr="00DB0F68">
        <w:rPr>
          <w:rFonts w:ascii="Calibri" w:hAnsi="Calibri" w:cs="Calibri"/>
        </w:rPr>
        <w:t xml:space="preserve">Kramer and others, </w:t>
      </w:r>
      <w:r w:rsidR="00B173AD">
        <w:rPr>
          <w:rFonts w:ascii="Calibri" w:hAnsi="Calibri" w:cs="Calibri"/>
        </w:rPr>
        <w:t xml:space="preserve">'Myths and Epics', </w:t>
      </w:r>
      <w:r w:rsidRPr="00DB0F68">
        <w:rPr>
          <w:rFonts w:ascii="Calibri" w:hAnsi="Calibri" w:cs="Calibri"/>
        </w:rPr>
        <w:t>p. 78.</w:t>
      </w:r>
      <w:r>
        <w:fldChar w:fldCharType="end"/>
      </w:r>
    </w:p>
  </w:footnote>
  <w:footnote w:id="29">
    <w:p w14:paraId="4D0B8048" w14:textId="17F591C2" w:rsidR="00DE4C40" w:rsidRDefault="00DE4C40">
      <w:pPr>
        <w:pStyle w:val="FootnoteText"/>
      </w:pPr>
      <w:r>
        <w:rPr>
          <w:rStyle w:val="FootnoteReference"/>
        </w:rPr>
        <w:footnoteRef/>
      </w:r>
      <w:r>
        <w:t xml:space="preserve"> </w:t>
      </w:r>
      <w:bookmarkStart w:id="6" w:name="_Hlk162946225"/>
      <w:r>
        <w:fldChar w:fldCharType="begin"/>
      </w:r>
      <w:r w:rsidR="00985204">
        <w:instrText xml:space="preserve"> ADDIN ZOTERO_ITEM CSL_CITATION {"citationID":"3ReHLyfg","properties":{"formattedCitation":"Langdon, p. 28.","plainCitation":"Langdon, p. 28.","noteIndex":28},"citationItems":[{"id":18,"uris":["http://zotero.org/users/local/42vUiLJD/items/UJCI5PZ2"],"itemData":{"id":18,"type":"article-journal","container-title":"Journal of the Royal Asiatic Society of Great Britain and Ireland","ISSN":"0035-869X","issue":"1","note":"publisher: Royal Asiatic Society of Great Britain and Ireland","page":"15-42","source":"JSTOR","title":"A Hymn to Ishtar as the Planet Venus and to Idin-Dagan as Tammuz","author":[{"family":"Langdon","given":"S."}],"issued":{"date-parts":[["1926"]]}},"locator":"28","label":"page"}],"schema":"https://github.com/citation-style-language/schema/raw/master/csl-citation.json"} </w:instrText>
      </w:r>
      <w:r>
        <w:fldChar w:fldCharType="separate"/>
      </w:r>
      <w:r w:rsidRPr="00DE4C40">
        <w:rPr>
          <w:rFonts w:ascii="Calibri" w:hAnsi="Calibri" w:cs="Calibri"/>
        </w:rPr>
        <w:t>Langdon,</w:t>
      </w:r>
      <w:r w:rsidR="00575F74">
        <w:rPr>
          <w:rFonts w:ascii="Calibri" w:hAnsi="Calibri" w:cs="Calibri"/>
        </w:rPr>
        <w:t xml:space="preserve"> 'A Hymn to Ishtar',</w:t>
      </w:r>
      <w:r w:rsidRPr="00DE4C40">
        <w:rPr>
          <w:rFonts w:ascii="Calibri" w:hAnsi="Calibri" w:cs="Calibri"/>
        </w:rPr>
        <w:t xml:space="preserve"> p. 28.</w:t>
      </w:r>
      <w:r>
        <w:fldChar w:fldCharType="end"/>
      </w:r>
      <w:bookmarkEnd w:id="6"/>
    </w:p>
  </w:footnote>
  <w:footnote w:id="30">
    <w:p w14:paraId="2AE26724" w14:textId="1EA93290" w:rsidR="00B369A5" w:rsidRDefault="00B369A5" w:rsidP="00B369A5">
      <w:pPr>
        <w:pStyle w:val="FootnoteText"/>
      </w:pPr>
      <w:r w:rsidRPr="463D8537">
        <w:rPr>
          <w:rStyle w:val="FootnoteReference"/>
        </w:rPr>
        <w:footnoteRef/>
      </w:r>
      <w:r>
        <w:t xml:space="preserve"> </w:t>
      </w:r>
      <w:r w:rsidR="00BD2C7D" w:rsidRPr="00A944DF">
        <w:rPr>
          <w:rFonts w:ascii="Calibri" w:hAnsi="Calibri" w:cs="Calibri"/>
        </w:rPr>
        <w:t xml:space="preserve">Riane Eisler, </w:t>
      </w:r>
      <w:r w:rsidR="00BD2C7D" w:rsidRPr="00A944DF">
        <w:rPr>
          <w:rFonts w:ascii="Calibri" w:hAnsi="Calibri" w:cs="Calibri"/>
          <w:i/>
          <w:iCs/>
        </w:rPr>
        <w:t>The Chalice and the Blade: Our History, Our Future</w:t>
      </w:r>
      <w:r w:rsidR="00BD2C7D" w:rsidRPr="00A944DF">
        <w:rPr>
          <w:rFonts w:ascii="Calibri" w:hAnsi="Calibri" w:cs="Calibri"/>
        </w:rPr>
        <w:t xml:space="preserve"> (London: Unwin, 1990), p. 6</w:t>
      </w:r>
      <w:r w:rsidR="00D97404">
        <w:rPr>
          <w:rFonts w:ascii="Calibri" w:hAnsi="Calibri" w:cs="Calibri"/>
        </w:rPr>
        <w:t>5.</w:t>
      </w:r>
    </w:p>
  </w:footnote>
  <w:footnote w:id="31">
    <w:p w14:paraId="05A06BCD" w14:textId="38E6502C" w:rsidR="00D513F3" w:rsidRDefault="00D513F3">
      <w:pPr>
        <w:pStyle w:val="FootnoteText"/>
      </w:pPr>
      <w:r>
        <w:rPr>
          <w:rStyle w:val="FootnoteReference"/>
        </w:rPr>
        <w:footnoteRef/>
      </w:r>
      <w:r>
        <w:t xml:space="preserve"> </w:t>
      </w:r>
      <w:r>
        <w:fldChar w:fldCharType="begin"/>
      </w:r>
      <w:r w:rsidR="0027090D">
        <w:instrText xml:space="preserve"> ADDIN ZOTERO_ITEM CSL_CITATION {"citationID":"J2FPiZA7","properties":{"formattedCitation":"Wolkstein and Kramer.","plainCitation":"Wolkstein and Kramer.","noteIndex":28},"citationItems":[{"id":1,"uris":["http://zotero.org/users/local/42vUiLJD/items/8CTIYKYM"],"itemData":{"id":1,"type":"book","edition":"1st","event-place":"New York","publisher":"Harper and Row","publisher-place":"New York","title":"Inanna: Queen of Heaven and Earth","author":[{"family":"Wolkstein","given":"Diane"},{"family":"Kramer","given":"Samuel Noah"}],"issued":{"date-parts":[["1983"]]}}}],"schema":"https://github.com/citation-style-language/schema/raw/master/csl-citation.json"} </w:instrText>
      </w:r>
      <w:r>
        <w:fldChar w:fldCharType="separate"/>
      </w:r>
      <w:r w:rsidRPr="00D513F3">
        <w:rPr>
          <w:rFonts w:ascii="Calibri" w:hAnsi="Calibri" w:cs="Calibri"/>
        </w:rPr>
        <w:t>Wolkstein and Kramer</w:t>
      </w:r>
      <w:r w:rsidR="00D97404">
        <w:rPr>
          <w:rFonts w:ascii="Calibri" w:hAnsi="Calibri" w:cs="Calibri"/>
        </w:rPr>
        <w:t>,</w:t>
      </w:r>
      <w:r w:rsidR="00D97404" w:rsidRPr="006C108A">
        <w:rPr>
          <w:rFonts w:ascii="Calibri" w:hAnsi="Calibri" w:cs="Calibri"/>
          <w:i/>
          <w:iCs/>
        </w:rPr>
        <w:t xml:space="preserve"> Inanna</w:t>
      </w:r>
      <w:r w:rsidR="00D97404">
        <w:rPr>
          <w:rFonts w:ascii="Calibri" w:hAnsi="Calibri" w:cs="Calibri"/>
        </w:rPr>
        <w:t xml:space="preserve">, </w:t>
      </w:r>
      <w:r w:rsidR="003C2BC8">
        <w:rPr>
          <w:rFonts w:ascii="Calibri" w:hAnsi="Calibri" w:cs="Calibri"/>
        </w:rPr>
        <w:t>pp. x-</w:t>
      </w:r>
      <w:r w:rsidR="006C108A">
        <w:rPr>
          <w:rFonts w:ascii="Calibri" w:hAnsi="Calibri" w:cs="Calibri"/>
        </w:rPr>
        <w:t>xi</w:t>
      </w:r>
      <w:r w:rsidRPr="00D513F3">
        <w:rPr>
          <w:rFonts w:ascii="Calibri" w:hAnsi="Calibri" w:cs="Calibri"/>
        </w:rPr>
        <w:t>.</w:t>
      </w:r>
      <w:r>
        <w:fldChar w:fldCharType="end"/>
      </w:r>
    </w:p>
  </w:footnote>
  <w:footnote w:id="32">
    <w:p w14:paraId="7D53E1D7" w14:textId="58939EF0" w:rsidR="00E900CB" w:rsidRDefault="00E900CB">
      <w:pPr>
        <w:pStyle w:val="FootnoteText"/>
      </w:pPr>
      <w:r>
        <w:rPr>
          <w:rStyle w:val="FootnoteReference"/>
        </w:rPr>
        <w:footnoteRef/>
      </w:r>
      <w:r>
        <w:t xml:space="preserve"> </w:t>
      </w:r>
      <w:r>
        <w:fldChar w:fldCharType="begin"/>
      </w:r>
      <w:r w:rsidR="00985204">
        <w:instrText xml:space="preserve"> ADDIN ZOTERO_ITEM CSL_CITATION {"citationID":"94YBIRoZ","properties":{"formattedCitation":"Alhena Gadotti, \\uc0\\u8216{}Goddesses in Context: On Divine Powers, Roles, Relationships and Gender in Mesopotamian Textual and Visual Sources: Journal of the American Oriental Society\\uc0\\u8217{}, {\\i{}Journal of the American Oriental Society}, 136.3 (2016), 623\\uc0\\u8211{}25 (p. 4) &lt;https://doi.org/10.7817/jameroriesoci.136.3.0623&gt;.","plainCitation":"Alhena Gadotti, ‘Goddesses in Context: On Divine Powers, Roles, Relationships and Gender in Mesopotamian Textual and Visual Sources: Journal of the American Oriental Society’, Journal of the American Oriental Society, 136.3 (2016), 623–25 (p. 4) &lt;https://doi.org/10.7817/jameroriesoci.136.3.0623&gt;.","noteIndex":31},"citationItems":[{"id":15,"uris":["http://zotero.org/users/local/42vUiLJD/items/BD2S4BS9"],"itemData":{"id":15,"type":"article-journal","container-title":"Journal of the American Oriental Society","DOI":"10.7817/jameroriesoci.136.3.0623","ISSN":"00030279","issue":"3","note":"publisher: American Oriental Society","page":"623-625","source":"EBSCOhost","title":"Goddesses in Context: On Divine Powers, Roles, Relationships and Gender in Mesopotamian Textual and Visual Sources: Journal of the American Oriental Society","title-short":"Goddesses in Context","volume":"136","author":[{"family":"Gadotti","given":"Alhena"}],"issued":{"date-parts":[["2016",7]]}},"locator":"4","label":"page"}],"schema":"https://github.com/citation-style-language/schema/raw/master/csl-citation.json"} </w:instrText>
      </w:r>
      <w:r>
        <w:fldChar w:fldCharType="separate"/>
      </w:r>
      <w:r w:rsidRPr="00E900CB">
        <w:rPr>
          <w:rFonts w:ascii="Calibri" w:hAnsi="Calibri" w:cs="Calibri"/>
        </w:rPr>
        <w:t xml:space="preserve">Alhena Gadotti, ‘Goddesses in Context: On Divine Powers, Roles, Relationships and Gender in Mesopotamian Textual and Visual Sources: Journal of the American Oriental Society’, </w:t>
      </w:r>
      <w:r w:rsidRPr="00E900CB">
        <w:rPr>
          <w:rFonts w:ascii="Calibri" w:hAnsi="Calibri" w:cs="Calibri"/>
          <w:i/>
          <w:iCs/>
        </w:rPr>
        <w:t>Journal of the American Oriental Society</w:t>
      </w:r>
      <w:r w:rsidRPr="00E900CB">
        <w:rPr>
          <w:rFonts w:ascii="Calibri" w:hAnsi="Calibri" w:cs="Calibri"/>
        </w:rPr>
        <w:t>, 136</w:t>
      </w:r>
      <w:r w:rsidR="00F44531">
        <w:rPr>
          <w:rFonts w:ascii="Calibri" w:hAnsi="Calibri" w:cs="Calibri"/>
        </w:rPr>
        <w:t>.</w:t>
      </w:r>
      <w:r w:rsidRPr="00E900CB">
        <w:rPr>
          <w:rFonts w:ascii="Calibri" w:hAnsi="Calibri" w:cs="Calibri"/>
        </w:rPr>
        <w:t>3 (2016), 623–</w:t>
      </w:r>
      <w:r w:rsidR="00B12968">
        <w:rPr>
          <w:rFonts w:ascii="Calibri" w:hAnsi="Calibri" w:cs="Calibri"/>
        </w:rPr>
        <w:t>6</w:t>
      </w:r>
      <w:r w:rsidRPr="00E900CB">
        <w:rPr>
          <w:rFonts w:ascii="Calibri" w:hAnsi="Calibri" w:cs="Calibri"/>
        </w:rPr>
        <w:t xml:space="preserve">25 (p. </w:t>
      </w:r>
      <w:r w:rsidR="00B12968">
        <w:rPr>
          <w:rFonts w:ascii="Calibri" w:hAnsi="Calibri" w:cs="Calibri"/>
        </w:rPr>
        <w:t>62</w:t>
      </w:r>
      <w:r w:rsidRPr="00E900CB">
        <w:rPr>
          <w:rFonts w:ascii="Calibri" w:hAnsi="Calibri" w:cs="Calibri"/>
        </w:rPr>
        <w:t>4) &lt;https://doi.org/10.7817/jameroriesoci.136.3.0623&gt;.</w:t>
      </w:r>
      <w:r>
        <w:fldChar w:fldCharType="end"/>
      </w:r>
    </w:p>
  </w:footnote>
  <w:footnote w:id="33">
    <w:p w14:paraId="2163210A" w14:textId="696E2D2A" w:rsidR="00C2755B" w:rsidRDefault="00C2755B">
      <w:pPr>
        <w:pStyle w:val="FootnoteText"/>
      </w:pPr>
      <w:r>
        <w:rPr>
          <w:rStyle w:val="FootnoteReference"/>
        </w:rPr>
        <w:footnoteRef/>
      </w:r>
      <w:r>
        <w:t xml:space="preserve"> </w:t>
      </w:r>
      <w:r>
        <w:fldChar w:fldCharType="begin"/>
      </w:r>
      <w:r w:rsidR="00985204">
        <w:instrText xml:space="preserve"> ADDIN ZOTERO_ITEM CSL_CITATION {"citationID":"Eq0JI8LA","properties":{"formattedCitation":"Gadotti, p. 4.","plainCitation":"Gadotti, p. 4.","noteIndex":32},"citationItems":[{"id":15,"uris":["http://zotero.org/users/local/42vUiLJD/items/BD2S4BS9"],"itemData":{"id":15,"type":"article-journal","container-title":"Journal of the American Oriental Society","DOI":"10.7817/jameroriesoci.136.3.0623","ISSN":"00030279","issue":"3","note":"publisher: American Oriental Society","page":"623-625","source":"EBSCOhost","title":"Goddesses in Context: On Divine Powers, Roles, Relationships and Gender in Mesopotamian Textual and Visual Sources: Journal of the American Oriental Society","title-short":"Goddesses in Context","volume":"136","author":[{"family":"Gadotti","given":"Alhena"}],"issued":{"date-parts":[["2016",7]]}},"locator":"4","label":"page"}],"schema":"https://github.com/citation-style-language/schema/raw/master/csl-citation.json"} </w:instrText>
      </w:r>
      <w:r>
        <w:fldChar w:fldCharType="separate"/>
      </w:r>
      <w:r w:rsidRPr="00C2755B">
        <w:rPr>
          <w:rFonts w:ascii="Calibri" w:hAnsi="Calibri" w:cs="Calibri"/>
        </w:rPr>
        <w:t xml:space="preserve">Gadotti, </w:t>
      </w:r>
      <w:r w:rsidR="006C108A">
        <w:rPr>
          <w:rFonts w:ascii="Calibri" w:hAnsi="Calibri" w:cs="Calibri"/>
        </w:rPr>
        <w:t xml:space="preserve">'Goddesses in Context', </w:t>
      </w:r>
      <w:r w:rsidRPr="00C2755B">
        <w:rPr>
          <w:rFonts w:ascii="Calibri" w:hAnsi="Calibri" w:cs="Calibri"/>
        </w:rPr>
        <w:t xml:space="preserve">p. </w:t>
      </w:r>
      <w:r w:rsidR="00B12968">
        <w:rPr>
          <w:rFonts w:ascii="Calibri" w:hAnsi="Calibri" w:cs="Calibri"/>
        </w:rPr>
        <w:t>62</w:t>
      </w:r>
      <w:r w:rsidRPr="00C2755B">
        <w:rPr>
          <w:rFonts w:ascii="Calibri" w:hAnsi="Calibri" w:cs="Calibri"/>
        </w:rPr>
        <w:t>4.</w:t>
      </w:r>
      <w:r>
        <w:fldChar w:fldCharType="end"/>
      </w:r>
    </w:p>
  </w:footnote>
  <w:footnote w:id="34">
    <w:p w14:paraId="261450D4" w14:textId="106CD86E" w:rsidR="006D2724" w:rsidRDefault="006D2724">
      <w:pPr>
        <w:pStyle w:val="FootnoteText"/>
      </w:pPr>
      <w:r>
        <w:rPr>
          <w:rStyle w:val="FootnoteReference"/>
        </w:rPr>
        <w:footnoteRef/>
      </w:r>
      <w:r>
        <w:t xml:space="preserve"> </w:t>
      </w:r>
      <w:r>
        <w:fldChar w:fldCharType="begin"/>
      </w:r>
      <w:r w:rsidR="0027090D">
        <w:instrText xml:space="preserve"> ADDIN ZOTERO_ITEM CSL_CITATION {"citationID":"nJ96zMMo","properties":{"formattedCitation":"Kramer and others, p. 78.","plainCitation":"Kramer and others, p. 78.","noteIndex":31},"citationItems":[{"id":21,"uris":["http://zotero.org/users/local/42vUiLJD/items/NKH4TBM6"],"itemData":{"id":21,"type":"chapter","collection-title":"An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B."}],"accessed":{"date-parts":[["2024",3,21]]},"issued":{"date-parts":[["2011"]]}},"locator":"78","label":"page"}],"schema":"https://github.com/citation-style-language/schema/raw/master/csl-citation.json"} </w:instrText>
      </w:r>
      <w:r>
        <w:fldChar w:fldCharType="separate"/>
      </w:r>
      <w:r w:rsidRPr="006D2724">
        <w:rPr>
          <w:rFonts w:ascii="Calibri" w:hAnsi="Calibri" w:cs="Calibri"/>
        </w:rPr>
        <w:t xml:space="preserve">Kramer and others, </w:t>
      </w:r>
      <w:r w:rsidR="006C108A">
        <w:rPr>
          <w:rFonts w:ascii="Calibri" w:hAnsi="Calibri" w:cs="Calibri"/>
        </w:rPr>
        <w:t xml:space="preserve">'Myths and Epics', </w:t>
      </w:r>
      <w:r w:rsidRPr="006D2724">
        <w:rPr>
          <w:rFonts w:ascii="Calibri" w:hAnsi="Calibri" w:cs="Calibri"/>
        </w:rPr>
        <w:t>p. 78.</w:t>
      </w:r>
      <w:r>
        <w:fldChar w:fldCharType="end"/>
      </w:r>
    </w:p>
  </w:footnote>
  <w:footnote w:id="35">
    <w:p w14:paraId="67BC23A5" w14:textId="01BEA1F5" w:rsidR="00C71AE6" w:rsidRDefault="00C71AE6">
      <w:pPr>
        <w:pStyle w:val="FootnoteText"/>
      </w:pPr>
      <w:r>
        <w:rPr>
          <w:rStyle w:val="FootnoteReference"/>
        </w:rPr>
        <w:footnoteRef/>
      </w:r>
      <w:r>
        <w:t xml:space="preserve"> </w:t>
      </w:r>
      <w:r>
        <w:fldChar w:fldCharType="begin"/>
      </w:r>
      <w:r w:rsidR="0027090D">
        <w:instrText xml:space="preserve"> ADDIN ZOTERO_ITEM CSL_CITATION {"citationID":"1gK1gpAU","properties":{"formattedCitation":"Wolkstein and Kramer, p. 149.","plainCitation":"Wolkstein and Kramer, p. 149.","noteIndex":32},"citationItems":[{"id":1,"uris":["http://zotero.org/users/local/42vUiLJD/items/8CTIYKYM"],"itemData":{"id":1,"type":"book","edition":"1st","event-place":"New York","publisher":"Harper and Row","publisher-place":"New York","title":"Inanna: Queen of Heaven and Earth","author":[{"family":"Wolkstein","given":"Diane"},{"family":"Kramer","given":"Samuel Noah"}],"issued":{"date-parts":[["1983"]]}},"locator":"149","label":"page"}],"schema":"https://github.com/citation-style-language/schema/raw/master/csl-citation.json"} </w:instrText>
      </w:r>
      <w:r>
        <w:fldChar w:fldCharType="separate"/>
      </w:r>
      <w:r w:rsidRPr="00C71AE6">
        <w:rPr>
          <w:rFonts w:ascii="Calibri" w:hAnsi="Calibri" w:cs="Calibri"/>
        </w:rPr>
        <w:t xml:space="preserve">Wolkstein and Kramer, </w:t>
      </w:r>
      <w:r w:rsidR="00F70A1D" w:rsidRPr="00F70A1D">
        <w:rPr>
          <w:rFonts w:ascii="Calibri" w:hAnsi="Calibri" w:cs="Calibri"/>
          <w:i/>
          <w:iCs/>
        </w:rPr>
        <w:t>Inanna</w:t>
      </w:r>
      <w:r w:rsidR="00F70A1D">
        <w:rPr>
          <w:rFonts w:ascii="Calibri" w:hAnsi="Calibri" w:cs="Calibri"/>
        </w:rPr>
        <w:t xml:space="preserve">, </w:t>
      </w:r>
      <w:r w:rsidRPr="00C71AE6">
        <w:rPr>
          <w:rFonts w:ascii="Calibri" w:hAnsi="Calibri" w:cs="Calibri"/>
        </w:rPr>
        <w:t>p. 149.</w:t>
      </w:r>
      <w:r>
        <w:fldChar w:fldCharType="end"/>
      </w:r>
    </w:p>
  </w:footnote>
  <w:footnote w:id="36">
    <w:p w14:paraId="279949B8" w14:textId="17B116A4" w:rsidR="00B0013D" w:rsidRDefault="00B0013D">
      <w:pPr>
        <w:pStyle w:val="FootnoteText"/>
      </w:pPr>
      <w:r>
        <w:rPr>
          <w:rStyle w:val="FootnoteReference"/>
        </w:rPr>
        <w:footnoteRef/>
      </w:r>
      <w:r>
        <w:t xml:space="preserve"> </w:t>
      </w:r>
      <w:r>
        <w:fldChar w:fldCharType="begin"/>
      </w:r>
      <w:r w:rsidR="0027090D">
        <w:instrText xml:space="preserve"> ADDIN ZOTERO_ITEM CSL_CITATION {"citationID":"ZGFFfSsz","properties":{"formattedCitation":"Nicholson, p. 190.","plainCitation":"Nicholson, p. 190.","noteIndex":33},"citationItems":[{"id":20,"uris":["http://zotero.org/users/local/42vUiLJD/items/YL9QQDUA"],"itemData":{"id":20,"type":"article-journal","abstract":"Through the frame of the Sumerian myth of Inanna, this essay explores Joseph Campbell’s body of work on the hero’s journey and living mythology. Particular focus is placed on examining both the place of woman as hero and the symbol of woman for the (male) hero in Campbell’s work. This essay suggests that Campbell’s theories present both possibilities and problems from the perspective of feminist analysis for the representation of woman as hero.","container-title":"Feminist Theology","DOI":"10.1177/0966735010384331","ISSN":"0966-7350","issue":"2","language":"en","note":"publisher: SAGE Publications Ltd","page":"182-193","source":"SAGE Journals","title":"The Problem of Woman as Hero in the Work of Joseph Campbell","volume":"19","author":[{"family":"Nicholson","given":"Sarah"}],"issued":{"date-parts":[["2011",1,1]]}},"locator":"190","label":"page"}],"schema":"https://github.com/citation-style-language/schema/raw/master/csl-citation.json"} </w:instrText>
      </w:r>
      <w:r>
        <w:fldChar w:fldCharType="separate"/>
      </w:r>
      <w:r w:rsidRPr="00B0013D">
        <w:rPr>
          <w:rFonts w:ascii="Calibri" w:hAnsi="Calibri" w:cs="Calibri"/>
        </w:rPr>
        <w:t xml:space="preserve">Nicholson, </w:t>
      </w:r>
      <w:r w:rsidR="00077737">
        <w:rPr>
          <w:rFonts w:ascii="Calibri" w:hAnsi="Calibri" w:cs="Calibri"/>
        </w:rPr>
        <w:t xml:space="preserve">'The Problem of Woman as Hero', </w:t>
      </w:r>
      <w:r w:rsidRPr="00B0013D">
        <w:rPr>
          <w:rFonts w:ascii="Calibri" w:hAnsi="Calibri" w:cs="Calibri"/>
        </w:rPr>
        <w:t>p. 190.</w:t>
      </w:r>
      <w:r>
        <w:fldChar w:fldCharType="end"/>
      </w:r>
    </w:p>
  </w:footnote>
  <w:footnote w:id="37">
    <w:p w14:paraId="07BB1F00" w14:textId="42BF72CF" w:rsidR="004033B3" w:rsidRDefault="004033B3" w:rsidP="004033B3">
      <w:pPr>
        <w:pStyle w:val="FootnoteText"/>
      </w:pPr>
      <w:r>
        <w:rPr>
          <w:rStyle w:val="FootnoteReference"/>
        </w:rPr>
        <w:footnoteRef/>
      </w:r>
      <w:r>
        <w:t xml:space="preserve"> </w:t>
      </w:r>
      <w:r>
        <w:fldChar w:fldCharType="begin"/>
      </w:r>
      <w:r w:rsidR="0027090D">
        <w:instrText xml:space="preserve"> ADDIN ZOTERO_ITEM CSL_CITATION {"citationID":"29hrhQEl","properties":{"formattedCitation":"Wolkstein and Kramer, p. 120.","plainCitation":"Wolkstein and Kramer, p. 120.","noteIndex":34},"citationItems":[{"id":1,"uris":["http://zotero.org/users/local/42vUiLJD/items/8CTIYKYM"],"itemData":{"id":1,"type":"book","edition":"1st","event-place":"New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Noah"}],"issued":{"date-parts":[["1983"]]}},"locator":"120","label":"page"}],"schema":"https://github.com/citation-style-language/schema/raw/master/csl-citation.json"} </w:instrText>
      </w:r>
      <w:r>
        <w:fldChar w:fldCharType="separate"/>
      </w:r>
      <w:r w:rsidRPr="00881ECC">
        <w:rPr>
          <w:rFonts w:ascii="Calibri" w:hAnsi="Calibri" w:cs="Calibri"/>
        </w:rPr>
        <w:t>Wolkstein and Kramer,</w:t>
      </w:r>
      <w:r w:rsidR="001F206D">
        <w:rPr>
          <w:rFonts w:ascii="Calibri" w:hAnsi="Calibri" w:cs="Calibri"/>
        </w:rPr>
        <w:t xml:space="preserve"> </w:t>
      </w:r>
      <w:r w:rsidR="001F206D" w:rsidRPr="001F206D">
        <w:rPr>
          <w:rFonts w:ascii="Calibri" w:hAnsi="Calibri" w:cs="Calibri"/>
          <w:i/>
          <w:iCs/>
        </w:rPr>
        <w:t>Inanna,</w:t>
      </w:r>
      <w:r w:rsidRPr="00881ECC">
        <w:rPr>
          <w:rFonts w:ascii="Calibri" w:hAnsi="Calibri" w:cs="Calibri"/>
        </w:rPr>
        <w:t xml:space="preserve"> p. 120.</w:t>
      </w:r>
      <w:r>
        <w:fldChar w:fldCharType="end"/>
      </w:r>
    </w:p>
  </w:footnote>
  <w:footnote w:id="38">
    <w:p w14:paraId="0ED3D7C6" w14:textId="2D0859FE" w:rsidR="0044763C" w:rsidRDefault="00421E56">
      <w:pPr>
        <w:pStyle w:val="FootnoteText"/>
      </w:pPr>
      <w:r>
        <w:rPr>
          <w:rStyle w:val="FootnoteReference"/>
        </w:rPr>
        <w:footnoteRef/>
      </w:r>
      <w:r>
        <w:t xml:space="preserve"> </w:t>
      </w:r>
      <w:bookmarkStart w:id="7" w:name="_Hlk162946925"/>
      <w:r w:rsidR="00931558">
        <w:t>A</w:t>
      </w:r>
      <w:r w:rsidR="00574932">
        <w:t xml:space="preserve">aron Pinker, </w:t>
      </w:r>
      <w:r w:rsidR="006D6D78">
        <w:t>‘</w:t>
      </w:r>
      <w:r w:rsidR="00574932">
        <w:t>Descent of the Goddess Ishtar to the Netherworld</w:t>
      </w:r>
      <w:r w:rsidR="00AD4BD2">
        <w:t xml:space="preserve"> and</w:t>
      </w:r>
      <w:r>
        <w:t xml:space="preserve"> Nahum II 8</w:t>
      </w:r>
      <w:r w:rsidR="006D6D78">
        <w:t>’</w:t>
      </w:r>
      <w:r>
        <w:t>,</w:t>
      </w:r>
      <w:r w:rsidR="006D6D78">
        <w:t xml:space="preserve"> </w:t>
      </w:r>
      <w:proofErr w:type="spellStart"/>
      <w:r w:rsidR="006D6D78" w:rsidRPr="00C052D1">
        <w:rPr>
          <w:i/>
          <w:iCs/>
        </w:rPr>
        <w:t>Vestus</w:t>
      </w:r>
      <w:proofErr w:type="spellEnd"/>
      <w:r w:rsidR="00C052D1" w:rsidRPr="00C052D1">
        <w:rPr>
          <w:i/>
          <w:iCs/>
        </w:rPr>
        <w:t xml:space="preserve"> </w:t>
      </w:r>
      <w:proofErr w:type="spellStart"/>
      <w:r w:rsidR="00C052D1" w:rsidRPr="00C052D1">
        <w:rPr>
          <w:i/>
          <w:iCs/>
        </w:rPr>
        <w:t>Testamentum</w:t>
      </w:r>
      <w:proofErr w:type="spellEnd"/>
      <w:r w:rsidR="000E54C5">
        <w:t>, 55</w:t>
      </w:r>
      <w:r w:rsidR="00886410">
        <w:t>.</w:t>
      </w:r>
      <w:r w:rsidR="000E54C5">
        <w:t xml:space="preserve">1 (2005), </w:t>
      </w:r>
      <w:r w:rsidR="001A66F4">
        <w:t>89-100 (</w:t>
      </w:r>
      <w:r>
        <w:t>p. 99</w:t>
      </w:r>
      <w:r w:rsidR="001A66F4">
        <w:t xml:space="preserve">) </w:t>
      </w:r>
      <w:r w:rsidR="008831C2">
        <w:t>&lt;</w:t>
      </w:r>
      <w:hyperlink r:id="rId2" w:history="1">
        <w:r w:rsidR="008831C2" w:rsidRPr="008831C2">
          <w:rPr>
            <w:rStyle w:val="Hyperlink"/>
            <w:color w:val="auto"/>
            <w:u w:val="none"/>
          </w:rPr>
          <w:t>https://jstor.org/stable/1518927</w:t>
        </w:r>
      </w:hyperlink>
      <w:r w:rsidR="008831C2">
        <w:t xml:space="preserve">&gt; </w:t>
      </w:r>
      <w:r w:rsidR="00A67026">
        <w:t>[accessed 21 March 2024].</w:t>
      </w:r>
    </w:p>
    <w:bookmarkEnd w:id="7"/>
  </w:footnote>
  <w:footnote w:id="39">
    <w:p w14:paraId="6F2A9127" w14:textId="73AE5A7C" w:rsidR="00A944DF" w:rsidRDefault="00A944DF">
      <w:pPr>
        <w:pStyle w:val="FootnoteText"/>
      </w:pPr>
      <w:r>
        <w:rPr>
          <w:rStyle w:val="FootnoteReference"/>
        </w:rPr>
        <w:footnoteRef/>
      </w:r>
      <w:r>
        <w:t xml:space="preserve"> </w:t>
      </w:r>
      <w:r>
        <w:fldChar w:fldCharType="begin"/>
      </w:r>
      <w:r w:rsidR="00985204">
        <w:instrText xml:space="preserve"> ADDIN ZOTERO_ITEM CSL_CITATION {"citationID":"JCZeTyr3","properties":{"formattedCitation":"Riane Eisler, {\\i{}The Chalice and the Blade: Our History, Our Future} (London: Unwin, 1990), p. 64.","plainCitation":"Riane Eisler, The Chalice and the Blade: Our History, Our Future (London: Unwin, 1990), p. 64.","noteIndex":38},"citationItems":[{"id":2,"uris":["http://zotero.org/users/local/42vUiLJD/items/4FJ998AH"],"itemData":{"id":2,"type":"book","event-place":"London","ISBN":"978-0-04-440627-3","number-of-pages":"261","publisher":"Unwin","publisher-place":"London","source":"K10plus ISBN","title":"The chalice and the blade: our history, our future","title-short":"The chalice and the blade","author":[{"family":"Eisler","given":"Riane"}],"issued":{"date-parts":[["1990"]]}},"locator":"64","label":"page"}],"schema":"https://github.com/citation-style-language/schema/raw/master/csl-citation.json"} </w:instrText>
      </w:r>
      <w:r>
        <w:fldChar w:fldCharType="separate"/>
      </w:r>
      <w:r w:rsidRPr="00A944DF">
        <w:rPr>
          <w:rFonts w:ascii="Calibri" w:hAnsi="Calibri" w:cs="Calibri"/>
        </w:rPr>
        <w:t xml:space="preserve">Eisler, </w:t>
      </w:r>
      <w:r w:rsidRPr="00A944DF">
        <w:rPr>
          <w:rFonts w:ascii="Calibri" w:hAnsi="Calibri" w:cs="Calibri"/>
          <w:i/>
          <w:iCs/>
        </w:rPr>
        <w:t>The Chalice and the Blade</w:t>
      </w:r>
      <w:r w:rsidRPr="00A944DF">
        <w:rPr>
          <w:rFonts w:ascii="Calibri" w:hAnsi="Calibri" w:cs="Calibri"/>
        </w:rPr>
        <w:t>, p. 64.</w:t>
      </w:r>
      <w:r>
        <w:fldChar w:fldCharType="end"/>
      </w:r>
    </w:p>
  </w:footnote>
  <w:footnote w:id="40">
    <w:p w14:paraId="0BB19BC1" w14:textId="338D1B24" w:rsidR="00E725E7" w:rsidRDefault="00E725E7">
      <w:pPr>
        <w:pStyle w:val="FootnoteText"/>
      </w:pPr>
      <w:r>
        <w:rPr>
          <w:rStyle w:val="FootnoteReference"/>
        </w:rPr>
        <w:footnoteRef/>
      </w:r>
      <w:r>
        <w:t xml:space="preserve"> </w:t>
      </w:r>
      <w:r>
        <w:fldChar w:fldCharType="begin"/>
      </w:r>
      <w:r w:rsidR="0027090D">
        <w:instrText xml:space="preserve"> ADDIN ZOTERO_ITEM CSL_CITATION {"citationID":"R4puYdvK","properties":{"formattedCitation":"Wolkstein and Kramer, p. 121.","plainCitation":"Wolkstein and Kramer, p. 121.","noteIndex":37},"citationItems":[{"id":1,"uris":["http://zotero.org/users/local/42vUiLJD/items/8CTIYKYM"],"itemData":{"id":1,"type":"book","edition":"1st","event-place":"New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Noah"}],"issued":{"date-parts":[["1983"]]}},"locator":"121","label":"page"}],"schema":"https://github.com/citation-style-language/schema/raw/master/csl-citation.json"} </w:instrText>
      </w:r>
      <w:r>
        <w:fldChar w:fldCharType="separate"/>
      </w:r>
      <w:r w:rsidRPr="00E725E7">
        <w:rPr>
          <w:rFonts w:ascii="Calibri" w:hAnsi="Calibri" w:cs="Calibri"/>
        </w:rPr>
        <w:t xml:space="preserve">Wolkstein and Kramer, </w:t>
      </w:r>
      <w:r w:rsidR="00A67026" w:rsidRPr="00A67026">
        <w:rPr>
          <w:rFonts w:ascii="Calibri" w:hAnsi="Calibri" w:cs="Calibri"/>
          <w:i/>
          <w:iCs/>
        </w:rPr>
        <w:t>Inanna</w:t>
      </w:r>
      <w:r w:rsidR="00A67026">
        <w:rPr>
          <w:rFonts w:ascii="Calibri" w:hAnsi="Calibri" w:cs="Calibri"/>
        </w:rPr>
        <w:t xml:space="preserve">, </w:t>
      </w:r>
      <w:r w:rsidRPr="00E725E7">
        <w:rPr>
          <w:rFonts w:ascii="Calibri" w:hAnsi="Calibri" w:cs="Calibri"/>
        </w:rPr>
        <w:t>p. 121.</w:t>
      </w:r>
      <w:r>
        <w:fldChar w:fldCharType="end"/>
      </w:r>
    </w:p>
  </w:footnote>
  <w:footnote w:id="41">
    <w:p w14:paraId="5767EF52" w14:textId="01FB8617" w:rsidR="00AE4962" w:rsidRDefault="00AE4962">
      <w:pPr>
        <w:pStyle w:val="FootnoteText"/>
      </w:pPr>
      <w:r>
        <w:rPr>
          <w:rStyle w:val="FootnoteReference"/>
        </w:rPr>
        <w:footnoteRef/>
      </w:r>
      <w:r>
        <w:t xml:space="preserve"> </w:t>
      </w:r>
      <w:r>
        <w:fldChar w:fldCharType="begin"/>
      </w:r>
      <w:r w:rsidR="00985204">
        <w:instrText xml:space="preserve"> ADDIN ZOTERO_ITEM CSL_CITATION {"citationID":"6kpSxfIQ","properties":{"formattedCitation":"Eisler, p. 69.","plainCitation":"Eisler, p. 69.","noteIndex":40},"citationItems":[{"id":2,"uris":["http://zotero.org/users/local/42vUiLJD/items/4FJ998AH"],"itemData":{"id":2,"type":"book","event-place":"London","ISBN":"978-0-04-440627-3","number-of-pages":"261","publisher":"Unwin","publisher-place":"London","source":"K10plus ISBN","title":"The chalice and the blade: our history, our future","title-short":"The chalice and the blade","author":[{"family":"Eisler","given":"Riane"}],"issued":{"date-parts":[["1990"]]}},"locator":"69","label":"page"}],"schema":"https://github.com/citation-style-language/schema/raw/master/csl-citation.json"} </w:instrText>
      </w:r>
      <w:r>
        <w:fldChar w:fldCharType="separate"/>
      </w:r>
      <w:r w:rsidRPr="00AE4962">
        <w:rPr>
          <w:rFonts w:ascii="Calibri" w:hAnsi="Calibri" w:cs="Calibri"/>
        </w:rPr>
        <w:t>Eisler,</w:t>
      </w:r>
      <w:r w:rsidR="00A67026">
        <w:rPr>
          <w:rFonts w:ascii="Calibri" w:hAnsi="Calibri" w:cs="Calibri"/>
        </w:rPr>
        <w:t xml:space="preserve"> </w:t>
      </w:r>
      <w:r w:rsidR="00A67026" w:rsidRPr="00A67026">
        <w:rPr>
          <w:rFonts w:ascii="Calibri" w:hAnsi="Calibri" w:cs="Calibri"/>
          <w:i/>
          <w:iCs/>
        </w:rPr>
        <w:t>The Chalice and the Blade</w:t>
      </w:r>
      <w:r w:rsidR="00A67026">
        <w:rPr>
          <w:rFonts w:ascii="Calibri" w:hAnsi="Calibri" w:cs="Calibri"/>
        </w:rPr>
        <w:t>,</w:t>
      </w:r>
      <w:r w:rsidRPr="00AE4962">
        <w:rPr>
          <w:rFonts w:ascii="Calibri" w:hAnsi="Calibri" w:cs="Calibri"/>
        </w:rPr>
        <w:t xml:space="preserve"> p. 69.</w:t>
      </w:r>
      <w:r>
        <w:fldChar w:fldCharType="end"/>
      </w:r>
    </w:p>
  </w:footnote>
  <w:footnote w:id="42">
    <w:p w14:paraId="2DA725DE" w14:textId="046E6A87" w:rsidR="00E05DA6" w:rsidRDefault="00E05DA6">
      <w:pPr>
        <w:pStyle w:val="FootnoteText"/>
      </w:pPr>
      <w:r>
        <w:rPr>
          <w:rStyle w:val="FootnoteReference"/>
        </w:rPr>
        <w:footnoteRef/>
      </w:r>
      <w:r>
        <w:t xml:space="preserve"> </w:t>
      </w:r>
      <w:r>
        <w:fldChar w:fldCharType="begin"/>
      </w:r>
      <w:r w:rsidR="00985204">
        <w:instrText xml:space="preserve"> ADDIN ZOTERO_ITEM CSL_CITATION {"citationID":"NIpyAST8","properties":{"formattedCitation":"Eisler, p. 70.","plainCitation":"Eisler, p. 70.","noteIndex":41},"citationItems":[{"id":2,"uris":["http://zotero.org/users/local/42vUiLJD/items/4FJ998AH"],"itemData":{"id":2,"type":"book","event-place":"London","ISBN":"978-0-04-440627-3","number-of-pages":"261","publisher":"Unwin","publisher-place":"London","source":"K10plus ISBN","title":"The chalice and the blade: our history, our future","title-short":"The chalice and the blade","author":[{"family":"Eisler","given":"Riane"}],"issued":{"date-parts":[["1990"]]}},"locator":"70","label":"page"}],"schema":"https://github.com/citation-style-language/schema/raw/master/csl-citation.json"} </w:instrText>
      </w:r>
      <w:r>
        <w:fldChar w:fldCharType="separate"/>
      </w:r>
      <w:r w:rsidRPr="00E05DA6">
        <w:rPr>
          <w:rFonts w:ascii="Calibri" w:hAnsi="Calibri" w:cs="Calibri"/>
        </w:rPr>
        <w:t xml:space="preserve">Eisler, </w:t>
      </w:r>
      <w:r w:rsidR="00A67026" w:rsidRPr="00A67026">
        <w:rPr>
          <w:rFonts w:ascii="Calibri" w:hAnsi="Calibri" w:cs="Calibri"/>
          <w:i/>
          <w:iCs/>
        </w:rPr>
        <w:t>The Chalice and the Blade</w:t>
      </w:r>
      <w:r w:rsidR="00A67026">
        <w:rPr>
          <w:rFonts w:ascii="Calibri" w:hAnsi="Calibri" w:cs="Calibri"/>
        </w:rPr>
        <w:t xml:space="preserve">, </w:t>
      </w:r>
      <w:r w:rsidRPr="00E05DA6">
        <w:rPr>
          <w:rFonts w:ascii="Calibri" w:hAnsi="Calibri" w:cs="Calibri"/>
        </w:rPr>
        <w:t>p. 70.</w:t>
      </w:r>
      <w:r>
        <w:fldChar w:fldCharType="end"/>
      </w:r>
    </w:p>
  </w:footnote>
  <w:footnote w:id="43">
    <w:p w14:paraId="02C01B41" w14:textId="2F328AB2" w:rsidR="005F18C7" w:rsidRDefault="005F18C7">
      <w:pPr>
        <w:pStyle w:val="FootnoteText"/>
      </w:pPr>
      <w:r>
        <w:rPr>
          <w:rStyle w:val="FootnoteReference"/>
        </w:rPr>
        <w:footnoteRef/>
      </w:r>
      <w:r>
        <w:t xml:space="preserve"> </w:t>
      </w:r>
      <w:r>
        <w:fldChar w:fldCharType="begin"/>
      </w:r>
      <w:r w:rsidR="00985204">
        <w:instrText xml:space="preserve"> ADDIN ZOTERO_ITEM CSL_CITATION {"citationID":"hp0yee1w","properties":{"formattedCitation":"Eisler, p. 92.","plainCitation":"Eisler, p. 92.","noteIndex":42},"citationItems":[{"id":2,"uris":["http://zotero.org/users/local/42vUiLJD/items/4FJ998AH"],"itemData":{"id":2,"type":"book","event-place":"London","ISBN":"978-0-04-440627-3","number-of-pages":"261","publisher":"Unwin","publisher-place":"London","source":"K10plus ISBN","title":"The chalice and the blade: our history, our future","title-short":"The chalice and the blade","author":[{"family":"Eisler","given":"Riane"}],"issued":{"date-parts":[["1990"]]}},"locator":"92","label":"page"}],"schema":"https://github.com/citation-style-language/schema/raw/master/csl-citation.json"} </w:instrText>
      </w:r>
      <w:r>
        <w:fldChar w:fldCharType="separate"/>
      </w:r>
      <w:r w:rsidRPr="005F18C7">
        <w:rPr>
          <w:rFonts w:ascii="Calibri" w:hAnsi="Calibri" w:cs="Calibri"/>
        </w:rPr>
        <w:t xml:space="preserve">Eisler, </w:t>
      </w:r>
      <w:r w:rsidR="00A67026">
        <w:rPr>
          <w:rFonts w:ascii="Calibri" w:hAnsi="Calibri" w:cs="Calibri"/>
          <w:i/>
          <w:iCs/>
        </w:rPr>
        <w:t xml:space="preserve">The Chalice and the Blade, </w:t>
      </w:r>
      <w:r w:rsidRPr="005F18C7">
        <w:rPr>
          <w:rFonts w:ascii="Calibri" w:hAnsi="Calibri" w:cs="Calibri"/>
        </w:rPr>
        <w:t>p. 92.</w:t>
      </w:r>
      <w:r>
        <w:fldChar w:fldCharType="end"/>
      </w:r>
    </w:p>
  </w:footnote>
  <w:footnote w:id="44">
    <w:p w14:paraId="4A66D2E8" w14:textId="4573F9C9" w:rsidR="00F403BE" w:rsidRDefault="00F403BE">
      <w:pPr>
        <w:pStyle w:val="FootnoteText"/>
      </w:pPr>
      <w:r>
        <w:rPr>
          <w:rStyle w:val="FootnoteReference"/>
        </w:rPr>
        <w:footnoteRef/>
      </w:r>
      <w:r>
        <w:t xml:space="preserve"> </w:t>
      </w:r>
      <w:r>
        <w:fldChar w:fldCharType="begin"/>
      </w:r>
      <w:r w:rsidR="0027090D">
        <w:instrText xml:space="preserve"> ADDIN ZOTERO_ITEM CSL_CITATION {"citationID":"NxhBeEIO","properties":{"formattedCitation":"Nicholson, p. 190.","plainCitation":"Nicholson, p. 190.","noteIndex":41},"citationItems":[{"id":20,"uris":["http://zotero.org/users/local/42vUiLJD/items/YL9QQDUA"],"itemData":{"id":20,"type":"article-journal","abstract":"Through the frame of the Sumerian myth of Inanna, this essay explores Joseph Campbell’s body of work on the hero’s journey and living mythology. Particular focus is placed on examining both the place of woman as hero and the symbol of woman for the (male) hero in Campbell’s work. This essay suggests that Campbell’s theories present both possibilities and problems from the perspective of feminist analysis for the representation of woman as hero.","container-title":"Feminist Theology","DOI":"10.1177/0966735010384331","ISSN":"0966-7350","issue":"2","language":"en","note":"publisher: SAGE Publications Ltd","page":"182-193","source":"SAGE Journals","title":"The Problem of Woman as Hero in the Work of Joseph Campbell","volume":"19","author":[{"family":"Nicholson","given":"Sarah"}],"issued":{"date-parts":[["2011",1,1]]}},"locator":"190","label":"page"}],"schema":"https://github.com/citation-style-language/schema/raw/master/csl-citation.json"} </w:instrText>
      </w:r>
      <w:r>
        <w:fldChar w:fldCharType="separate"/>
      </w:r>
      <w:r w:rsidRPr="00F403BE">
        <w:rPr>
          <w:rFonts w:ascii="Calibri" w:hAnsi="Calibri" w:cs="Calibri"/>
        </w:rPr>
        <w:t xml:space="preserve">Nicholson, </w:t>
      </w:r>
      <w:r w:rsidR="00D8271D">
        <w:rPr>
          <w:rFonts w:ascii="Calibri" w:hAnsi="Calibri" w:cs="Calibri"/>
        </w:rPr>
        <w:t xml:space="preserve">'The Problem of Woman as Hero', </w:t>
      </w:r>
      <w:r w:rsidRPr="00F403BE">
        <w:rPr>
          <w:rFonts w:ascii="Calibri" w:hAnsi="Calibri" w:cs="Calibri"/>
        </w:rPr>
        <w:t>p. 190.</w:t>
      </w:r>
      <w:r>
        <w:fldChar w:fldCharType="end"/>
      </w:r>
    </w:p>
  </w:footnote>
  <w:footnote w:id="45">
    <w:p w14:paraId="50074C01" w14:textId="558E09DF" w:rsidR="00D31F42" w:rsidRDefault="00D31F42" w:rsidP="00D31F42">
      <w:pPr>
        <w:pStyle w:val="FootnoteText"/>
      </w:pPr>
      <w:r>
        <w:rPr>
          <w:rStyle w:val="FootnoteReference"/>
        </w:rPr>
        <w:footnoteRef/>
      </w:r>
      <w:r>
        <w:t xml:space="preserve"> </w:t>
      </w:r>
      <w:r>
        <w:fldChar w:fldCharType="begin"/>
      </w:r>
      <w:r w:rsidR="0027090D">
        <w:instrText xml:space="preserve"> ADDIN ZOTERO_ITEM CSL_CITATION {"citationID":"Av7vnhsu","properties":{"formattedCitation":"Eagleton, p. 8.","plainCitation":"Eagleton, p. 8.","noteIndex":42},"citationItems":[{"id":12,"uris":["http://zotero.org/users/local/42vUiLJD/items/M3NXB6PP"],"itemData":{"id":12,"type":"book","abstract":"Terry Eagleton's book, in this vital new series from Blackwell, focuses on discriminating different meanings of culture, as a way of introducing to the general reader the contemporary debates around it.","collection-title":"Blackwell Manifestos","event-place":"Malden, MA","ISBN":"978-0-631-21966-8","language":"English","publisher":"Wiley-Blackwell","publisher-place":"Malden, MA","source":"EBSCOhost","title":"The Idea of Culture","author":[{"family":"Eagleton","given":"Terry"}],"issued":{"date-parts":[["2000"]]}},"locator":"8","label":"page"}],"schema":"https://github.com/citation-style-language/schema/raw/master/csl-citation.json"} </w:instrText>
      </w:r>
      <w:r>
        <w:fldChar w:fldCharType="separate"/>
      </w:r>
      <w:r w:rsidRPr="00764E0C">
        <w:rPr>
          <w:rFonts w:ascii="Calibri" w:hAnsi="Calibri" w:cs="Calibri"/>
        </w:rPr>
        <w:t xml:space="preserve">Eagleton, </w:t>
      </w:r>
      <w:r w:rsidR="00D8271D">
        <w:rPr>
          <w:rFonts w:ascii="Calibri" w:hAnsi="Calibri" w:cs="Calibri"/>
          <w:i/>
          <w:iCs/>
        </w:rPr>
        <w:t xml:space="preserve">The Idea of Culture, </w:t>
      </w:r>
      <w:r w:rsidRPr="00764E0C">
        <w:rPr>
          <w:rFonts w:ascii="Calibri" w:hAnsi="Calibri" w:cs="Calibri"/>
        </w:rPr>
        <w:t>p. 8.</w:t>
      </w:r>
      <w:r>
        <w:fldChar w:fldCharType="end"/>
      </w:r>
    </w:p>
  </w:footnote>
  <w:footnote w:id="46">
    <w:p w14:paraId="39D47422" w14:textId="04EC25FD" w:rsidR="005659BF" w:rsidRDefault="005659BF" w:rsidP="005659BF">
      <w:pPr>
        <w:pStyle w:val="FootnoteText"/>
      </w:pPr>
      <w:r>
        <w:rPr>
          <w:rStyle w:val="FootnoteReference"/>
        </w:rPr>
        <w:footnoteRef/>
      </w:r>
      <w:r>
        <w:t xml:space="preserve"> </w:t>
      </w:r>
      <w:r>
        <w:fldChar w:fldCharType="begin"/>
      </w:r>
      <w:r w:rsidR="0027090D">
        <w:instrText xml:space="preserve"> ADDIN ZOTERO_ITEM CSL_CITATION {"citationID":"wnYqByXG","properties":{"formattedCitation":"Wolkstein and Kramer, p. 123.","plainCitation":"Wolkstein and Kramer, p. 123.","noteIndex":43},"citationItems":[{"id":1,"uris":["http://zotero.org/users/local/42vUiLJD/items/8CTIYKYM"],"itemData":{"id":1,"type":"book","edition":"1st","event-place":"New York","publisher":"Harper and Row","publisher-place":"New York","title":"Inanna: Queen of Heaven and Earth","author":[{"family":"Wolkstein","given":"Diane"},{"family":"Kramer","given":"Samuel Noah"}],"issued":{"date-parts":[["1983"]]}},"locator":"123","label":"page"}],"schema":"https://github.com/citation-style-language/schema/raw/master/csl-citation.json"} </w:instrText>
      </w:r>
      <w:r>
        <w:fldChar w:fldCharType="separate"/>
      </w:r>
      <w:r w:rsidRPr="0070581B">
        <w:rPr>
          <w:rFonts w:ascii="Calibri" w:hAnsi="Calibri" w:cs="Calibri"/>
        </w:rPr>
        <w:t xml:space="preserve">Wolkstein and Kramer, </w:t>
      </w:r>
      <w:r w:rsidR="00D8271D">
        <w:rPr>
          <w:rFonts w:ascii="Calibri" w:hAnsi="Calibri" w:cs="Calibri"/>
          <w:i/>
          <w:iCs/>
        </w:rPr>
        <w:t xml:space="preserve">Inanna, </w:t>
      </w:r>
      <w:r w:rsidRPr="0070581B">
        <w:rPr>
          <w:rFonts w:ascii="Calibri" w:hAnsi="Calibri" w:cs="Calibri"/>
        </w:rPr>
        <w:t>p. 123.</w:t>
      </w:r>
      <w:r>
        <w:fldChar w:fldCharType="end"/>
      </w:r>
    </w:p>
  </w:footnote>
  <w:footnote w:id="47">
    <w:p w14:paraId="6786098E" w14:textId="65ADE5F6" w:rsidR="00861116" w:rsidRDefault="00861116">
      <w:pPr>
        <w:pStyle w:val="FootnoteText"/>
      </w:pPr>
      <w:r>
        <w:rPr>
          <w:rStyle w:val="FootnoteReference"/>
        </w:rPr>
        <w:footnoteRef/>
      </w:r>
      <w:r>
        <w:t xml:space="preserve"> </w:t>
      </w:r>
      <w:r>
        <w:fldChar w:fldCharType="begin"/>
      </w:r>
      <w:r w:rsidR="0027090D">
        <w:instrText xml:space="preserve"> ADDIN ZOTERO_ITEM CSL_CITATION {"citationID":"CR04FCs3","properties":{"formattedCitation":"Kramer and others, p. 78.","plainCitation":"Kramer and others, p. 78.","noteIndex":44},"citationItems":[{"id":21,"uris":["http://zotero.org/users/local/42vUiLJD/items/NKH4TBM6"],"itemData":{"id":21,"type":"chapter","collection-title":"An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B."}],"accessed":{"date-parts":[["2024",3,21]]},"issued":{"date-parts":[["2011"]]}},"locator":"78","label":"page"}],"schema":"https://github.com/citation-style-language/schema/raw/master/csl-citation.json"} </w:instrText>
      </w:r>
      <w:r>
        <w:fldChar w:fldCharType="separate"/>
      </w:r>
      <w:r w:rsidRPr="00861116">
        <w:rPr>
          <w:rFonts w:ascii="Calibri" w:hAnsi="Calibri" w:cs="Calibri"/>
        </w:rPr>
        <w:t xml:space="preserve">Kramer and others, </w:t>
      </w:r>
      <w:r w:rsidR="00D8271D">
        <w:rPr>
          <w:rFonts w:ascii="Calibri" w:hAnsi="Calibri" w:cs="Calibri"/>
        </w:rPr>
        <w:t xml:space="preserve">'Myths and Epics', </w:t>
      </w:r>
      <w:r w:rsidRPr="00861116">
        <w:rPr>
          <w:rFonts w:ascii="Calibri" w:hAnsi="Calibri" w:cs="Calibri"/>
        </w:rPr>
        <w:t>p. 78.</w:t>
      </w:r>
      <w:r>
        <w:fldChar w:fldCharType="end"/>
      </w:r>
    </w:p>
  </w:footnote>
  <w:footnote w:id="48">
    <w:p w14:paraId="75166EF5" w14:textId="519F51EE" w:rsidR="00A637D6" w:rsidRDefault="00A637D6">
      <w:pPr>
        <w:pStyle w:val="FootnoteText"/>
      </w:pPr>
      <w:r>
        <w:rPr>
          <w:rStyle w:val="FootnoteReference"/>
        </w:rPr>
        <w:footnoteRef/>
      </w:r>
      <w:r>
        <w:t xml:space="preserve"> </w:t>
      </w:r>
      <w:r>
        <w:fldChar w:fldCharType="begin"/>
      </w:r>
      <w:r w:rsidR="0027090D">
        <w:instrText xml:space="preserve"> ADDIN ZOTERO_ITEM CSL_CITATION {"citationID":"rvrNgmYj","properties":{"formattedCitation":"Nicholson, p. 183.","plainCitation":"Nicholson, p. 183.","noteIndex":45},"citationItems":[{"id":20,"uris":["http://zotero.org/users/local/42vUiLJD/items/YL9QQDUA"],"itemData":{"id":20,"type":"article-journal","abstract":"Through the frame of the Sumerian myth of Inanna, this essay explores Joseph Campbell’s body of work on the hero’s journey and living mythology. Particular focus is placed on examining both the place of woman as hero and the symbol of woman for the (male) hero in Campbell’s work. This essay suggests that Campbell’s theories present both possibilities and problems from the perspective of feminist analysis for the representation of woman as hero.","container-title":"Feminist Theology","DOI":"10.1177/0966735010384331","ISSN":"0966-7350","issue":"2","language":"en","note":"publisher: SAGE Publications Ltd","page":"182-193","source":"SAGE Journals","title":"The Problem of Woman as Hero in the Work of Joseph Campbell","volume":"19","author":[{"family":"Nicholson","given":"Sarah"}],"issued":{"date-parts":[["2011",1,1]]}},"locator":"183","label":"page"}],"schema":"https://github.com/citation-style-language/schema/raw/master/csl-citation.json"} </w:instrText>
      </w:r>
      <w:r>
        <w:fldChar w:fldCharType="separate"/>
      </w:r>
      <w:r w:rsidRPr="00A637D6">
        <w:rPr>
          <w:rFonts w:ascii="Calibri" w:hAnsi="Calibri" w:cs="Calibri"/>
        </w:rPr>
        <w:t xml:space="preserve">Nicholson, </w:t>
      </w:r>
      <w:r w:rsidR="00784AC7">
        <w:rPr>
          <w:rFonts w:ascii="Calibri" w:hAnsi="Calibri" w:cs="Calibri"/>
        </w:rPr>
        <w:t xml:space="preserve">'The Problem of Woman as Hero', </w:t>
      </w:r>
      <w:r w:rsidRPr="00A637D6">
        <w:rPr>
          <w:rFonts w:ascii="Calibri" w:hAnsi="Calibri" w:cs="Calibri"/>
        </w:rPr>
        <w:t>p. 183.</w:t>
      </w:r>
      <w:r>
        <w:fldChar w:fldCharType="end"/>
      </w:r>
    </w:p>
  </w:footnote>
  <w:footnote w:id="49">
    <w:p w14:paraId="27D81460" w14:textId="77CE4A5C" w:rsidR="00F579D5" w:rsidRDefault="00F579D5" w:rsidP="00F579D5">
      <w:pPr>
        <w:pStyle w:val="FootnoteText"/>
      </w:pPr>
      <w:r>
        <w:rPr>
          <w:rStyle w:val="FootnoteReference"/>
        </w:rPr>
        <w:footnoteRef/>
      </w:r>
      <w:r>
        <w:t xml:space="preserve"> </w:t>
      </w:r>
      <w:bookmarkStart w:id="8" w:name="_Hlk162946879"/>
      <w:r w:rsidR="0005404B">
        <w:t xml:space="preserve">A. S. Brown, ‘Aphrodite and the Pandora Complex’, </w:t>
      </w:r>
      <w:r w:rsidR="0005404B" w:rsidRPr="008A6094">
        <w:rPr>
          <w:i/>
          <w:iCs/>
        </w:rPr>
        <w:t>The Classical Quarterly</w:t>
      </w:r>
      <w:r w:rsidR="0005404B">
        <w:t>, 47</w:t>
      </w:r>
      <w:r w:rsidR="00886410">
        <w:t>.</w:t>
      </w:r>
      <w:r w:rsidR="0005404B">
        <w:t>1 (1997), 26-47 (p. 31) &lt;</w:t>
      </w:r>
      <w:r w:rsidR="0005404B" w:rsidRPr="009F5CE5">
        <w:t>https://jstor.org/stable/639595</w:t>
      </w:r>
      <w:r w:rsidR="0005404B">
        <w:t>&gt; [accessed 3 March 2024].</w:t>
      </w:r>
      <w:bookmarkEnd w:id="8"/>
    </w:p>
  </w:footnote>
  <w:footnote w:id="50">
    <w:p w14:paraId="27926C43" w14:textId="7371E2ED" w:rsidR="00F579D5" w:rsidRDefault="00F579D5" w:rsidP="00F579D5">
      <w:pPr>
        <w:pStyle w:val="FootnoteText"/>
      </w:pPr>
      <w:r>
        <w:rPr>
          <w:rStyle w:val="FootnoteReference"/>
        </w:rPr>
        <w:footnoteRef/>
      </w:r>
      <w:r>
        <w:t xml:space="preserve"> </w:t>
      </w:r>
      <w:r w:rsidR="001C4006">
        <w:t>Brown, ‘Aphrodite and the Pandora Complex</w:t>
      </w:r>
      <w:r w:rsidR="00C115B9">
        <w:t>’, (</w:t>
      </w:r>
      <w:r w:rsidR="00A905C4">
        <w:t>p. 31)</w:t>
      </w:r>
    </w:p>
  </w:footnote>
  <w:footnote w:id="51">
    <w:p w14:paraId="6A68BAD4" w14:textId="1E999F86" w:rsidR="0038469E" w:rsidRDefault="0038469E" w:rsidP="0038469E">
      <w:pPr>
        <w:pStyle w:val="FootnoteText"/>
      </w:pPr>
      <w:r>
        <w:rPr>
          <w:rStyle w:val="FootnoteReference"/>
        </w:rPr>
        <w:footnoteRef/>
      </w:r>
      <w:r>
        <w:t xml:space="preserve"> </w:t>
      </w:r>
      <w:r w:rsidR="002717F0">
        <w:t>Kramer and others, ‘</w:t>
      </w:r>
      <w:r>
        <w:t>Myths and Epics</w:t>
      </w:r>
      <w:r w:rsidR="002717F0">
        <w:t>’,</w:t>
      </w:r>
      <w:r>
        <w:t xml:space="preserve"> p. 78</w:t>
      </w:r>
    </w:p>
  </w:footnote>
  <w:footnote w:id="52">
    <w:p w14:paraId="549EE647" w14:textId="792CDFBF" w:rsidR="002F6983" w:rsidRDefault="002F6983">
      <w:pPr>
        <w:pStyle w:val="FootnoteText"/>
      </w:pPr>
      <w:r>
        <w:rPr>
          <w:rStyle w:val="FootnoteReference"/>
        </w:rPr>
        <w:footnoteRef/>
      </w:r>
      <w:r>
        <w:t xml:space="preserve"> </w:t>
      </w:r>
      <w:r>
        <w:fldChar w:fldCharType="begin"/>
      </w:r>
      <w:r w:rsidR="0027090D">
        <w:instrText xml:space="preserve"> ADDIN ZOTERO_ITEM CSL_CITATION {"citationID":"ufM504xs","properties":{"formattedCitation":"Kramer and others, p. 80.","plainCitation":"Kramer and others, p. 80.","noteIndex":49},"citationItems":[{"id":21,"uris":["http://zotero.org/users/local/42vUiLJD/items/NKH4TBM6"],"itemData":{"id":21,"type":"chapter","collection-title":"An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B."}],"accessed":{"date-parts":[["2024",3,21]]},"issued":{"date-parts":[["2011"]]}},"locator":"80","label":"page"}],"schema":"https://github.com/citation-style-language/schema/raw/master/csl-citation.json"} </w:instrText>
      </w:r>
      <w:r>
        <w:fldChar w:fldCharType="separate"/>
      </w:r>
      <w:r w:rsidRPr="002F6983">
        <w:rPr>
          <w:rFonts w:ascii="Calibri" w:hAnsi="Calibri" w:cs="Calibri"/>
        </w:rPr>
        <w:t xml:space="preserve">Kramer and others, </w:t>
      </w:r>
      <w:r w:rsidR="00A905C4">
        <w:rPr>
          <w:rFonts w:ascii="Calibri" w:hAnsi="Calibri" w:cs="Calibri"/>
        </w:rPr>
        <w:t xml:space="preserve">'Myths and Epics', </w:t>
      </w:r>
      <w:r w:rsidRPr="002F6983">
        <w:rPr>
          <w:rFonts w:ascii="Calibri" w:hAnsi="Calibri" w:cs="Calibri"/>
        </w:rPr>
        <w:t>p. 80.</w:t>
      </w:r>
      <w:r>
        <w:fldChar w:fldCharType="end"/>
      </w:r>
    </w:p>
  </w:footnote>
  <w:footnote w:id="53">
    <w:p w14:paraId="2F650E92" w14:textId="5BD7EE13" w:rsidR="00FE69F9" w:rsidRDefault="00FE69F9" w:rsidP="00FE69F9">
      <w:pPr>
        <w:pStyle w:val="FootnoteText"/>
      </w:pPr>
      <w:r>
        <w:rPr>
          <w:rStyle w:val="FootnoteReference"/>
        </w:rPr>
        <w:footnoteRef/>
      </w:r>
      <w:r>
        <w:t xml:space="preserve"> </w:t>
      </w:r>
      <w:r w:rsidR="00177713">
        <w:t xml:space="preserve">Brown, </w:t>
      </w:r>
      <w:r w:rsidR="0024690A">
        <w:t>‘</w:t>
      </w:r>
      <w:r>
        <w:t>Aphrodite and the Pandora Complex</w:t>
      </w:r>
      <w:r w:rsidR="0024690A">
        <w:t>’,</w:t>
      </w:r>
      <w:r w:rsidR="00A905C4">
        <w:t xml:space="preserve"> </w:t>
      </w:r>
      <w:r>
        <w:t>p.</w:t>
      </w:r>
      <w:r w:rsidR="00DF22E3">
        <w:t xml:space="preserve"> </w:t>
      </w:r>
      <w:r>
        <w:t>31</w:t>
      </w:r>
      <w:r w:rsidR="00A905C4">
        <w:t>.</w:t>
      </w:r>
    </w:p>
  </w:footnote>
  <w:footnote w:id="54">
    <w:p w14:paraId="2F515CA5" w14:textId="0A9D24D5" w:rsidR="00C03FD2" w:rsidRDefault="00C03FD2" w:rsidP="00C03FD2">
      <w:pPr>
        <w:pStyle w:val="FootnoteText"/>
      </w:pPr>
      <w:r>
        <w:rPr>
          <w:rStyle w:val="FootnoteReference"/>
        </w:rPr>
        <w:footnoteRef/>
      </w:r>
      <w:r>
        <w:t xml:space="preserve"> </w:t>
      </w:r>
      <w:r w:rsidR="009209CB">
        <w:t>Pinker, ‘</w:t>
      </w:r>
      <w:r>
        <w:t>Descent of the Goddess Ishtar</w:t>
      </w:r>
      <w:r w:rsidR="009209CB">
        <w:t xml:space="preserve">’, p. </w:t>
      </w:r>
      <w:r>
        <w:t>99</w:t>
      </w:r>
    </w:p>
  </w:footnote>
  <w:footnote w:id="55">
    <w:p w14:paraId="3626E951" w14:textId="1F6C3181" w:rsidR="00646233" w:rsidRDefault="00646233" w:rsidP="00646233">
      <w:pPr>
        <w:pStyle w:val="FootnoteText"/>
      </w:pPr>
      <w:r>
        <w:rPr>
          <w:rStyle w:val="FootnoteReference"/>
        </w:rPr>
        <w:footnoteRef/>
      </w:r>
      <w:r>
        <w:t xml:space="preserve"> </w:t>
      </w:r>
      <w:r>
        <w:fldChar w:fldCharType="begin"/>
      </w:r>
      <w:r w:rsidR="0027090D">
        <w:instrText xml:space="preserve"> ADDIN ZOTERO_ITEM CSL_CITATION {"citationID":"cQfff4j0","properties":{"formattedCitation":"Wolkstein and Kramer, p. 161.","plainCitation":"Wolkstein and Kramer, p. 161.","noteIndex":52},"citationItems":[{"id":1,"uris":["http://zotero.org/users/local/42vUiLJD/items/8CTIYKYM"],"itemData":{"id":1,"type":"book","edition":"1st","event-place":"New York","publisher":"Harper and Row","publisher-place":"New York","title":"Inanna: Queen of Heaven and Earth","author":[{"family":"Wolkstein","given":"Diane"},{"family":"Kramer","given":"Samuel Noah"}],"issued":{"date-parts":[["1983"]]}},"locator":"161","label":"page"}],"schema":"https://github.com/citation-style-language/schema/raw/master/csl-citation.json"} </w:instrText>
      </w:r>
      <w:r>
        <w:fldChar w:fldCharType="separate"/>
      </w:r>
      <w:r w:rsidRPr="008F5D91">
        <w:rPr>
          <w:rFonts w:ascii="Calibri" w:hAnsi="Calibri" w:cs="Calibri"/>
        </w:rPr>
        <w:t xml:space="preserve">Wolkstein and Kramer, </w:t>
      </w:r>
      <w:r w:rsidR="009209CB" w:rsidRPr="009209CB">
        <w:rPr>
          <w:rFonts w:ascii="Calibri" w:hAnsi="Calibri" w:cs="Calibri"/>
          <w:i/>
          <w:iCs/>
        </w:rPr>
        <w:t>Inanna</w:t>
      </w:r>
      <w:r w:rsidR="009209CB">
        <w:rPr>
          <w:rFonts w:ascii="Calibri" w:hAnsi="Calibri" w:cs="Calibri"/>
        </w:rPr>
        <w:t xml:space="preserve">, </w:t>
      </w:r>
      <w:r w:rsidRPr="008F5D91">
        <w:rPr>
          <w:rFonts w:ascii="Calibri" w:hAnsi="Calibri" w:cs="Calibri"/>
        </w:rPr>
        <w:t>p. 161.</w:t>
      </w:r>
      <w:r>
        <w:fldChar w:fldCharType="end"/>
      </w:r>
    </w:p>
  </w:footnote>
  <w:footnote w:id="56">
    <w:p w14:paraId="0DD1A99C" w14:textId="22110263" w:rsidR="00646233" w:rsidRDefault="00646233" w:rsidP="00646233">
      <w:pPr>
        <w:pStyle w:val="FootnoteText"/>
      </w:pPr>
      <w:r>
        <w:rPr>
          <w:rStyle w:val="FootnoteReference"/>
        </w:rPr>
        <w:footnoteRef/>
      </w:r>
      <w:r>
        <w:t xml:space="preserve"> </w:t>
      </w:r>
      <w:r>
        <w:fldChar w:fldCharType="begin"/>
      </w:r>
      <w:r w:rsidR="0027090D">
        <w:instrText xml:space="preserve"> ADDIN ZOTERO_ITEM CSL_CITATION {"citationID":"BZkv5Vfm","properties":{"formattedCitation":"Wolkstein and Kramer, p. 61.","plainCitation":"Wolkstein and Kramer, p. 61.","noteIndex":53},"citationItems":[{"id":1,"uris":["http://zotero.org/users/local/42vUiLJD/items/8CTIYKYM"],"itemData":{"id":1,"type":"book","edition":"1st","event-place":"New York","publisher":"Harper and Row","publisher-place":"New York","title":"Inanna: Queen of Heaven and Earth","author":[{"family":"Wolkstein","given":"Diane"},{"family":"Kramer","given":"Samuel Noah"}],"issued":{"date-parts":[["1983"]]}},"locator":"61","label":"page"}],"schema":"https://github.com/citation-style-language/schema/raw/master/csl-citation.json"} </w:instrText>
      </w:r>
      <w:r>
        <w:fldChar w:fldCharType="separate"/>
      </w:r>
      <w:r w:rsidRPr="00722F1B">
        <w:rPr>
          <w:rFonts w:ascii="Calibri" w:hAnsi="Calibri" w:cs="Calibri"/>
        </w:rPr>
        <w:t xml:space="preserve">Wolkstein and Kramer, </w:t>
      </w:r>
      <w:r w:rsidR="009209CB" w:rsidRPr="009209CB">
        <w:rPr>
          <w:rFonts w:ascii="Calibri" w:hAnsi="Calibri" w:cs="Calibri"/>
          <w:i/>
          <w:iCs/>
        </w:rPr>
        <w:t>Inanna</w:t>
      </w:r>
      <w:r w:rsidR="009209CB">
        <w:rPr>
          <w:rFonts w:ascii="Calibri" w:hAnsi="Calibri" w:cs="Calibri"/>
        </w:rPr>
        <w:t xml:space="preserve">, </w:t>
      </w:r>
      <w:r w:rsidRPr="00722F1B">
        <w:rPr>
          <w:rFonts w:ascii="Calibri" w:hAnsi="Calibri" w:cs="Calibri"/>
        </w:rPr>
        <w:t>p. 61.</w:t>
      </w:r>
      <w:r>
        <w:fldChar w:fldCharType="end"/>
      </w:r>
    </w:p>
  </w:footnote>
  <w:footnote w:id="57">
    <w:p w14:paraId="6A086F5D" w14:textId="51AA40E4" w:rsidR="000E16FA" w:rsidRDefault="000E16FA">
      <w:pPr>
        <w:pStyle w:val="FootnoteText"/>
      </w:pPr>
      <w:r>
        <w:rPr>
          <w:rStyle w:val="FootnoteReference"/>
        </w:rPr>
        <w:footnoteRef/>
      </w:r>
      <w:r>
        <w:t xml:space="preserve"> </w:t>
      </w:r>
      <w:r>
        <w:fldChar w:fldCharType="begin"/>
      </w:r>
      <w:r w:rsidR="0027090D">
        <w:instrText xml:space="preserve"> ADDIN ZOTERO_ITEM CSL_CITATION {"citationID":"R8XGSUId","properties":{"formattedCitation":"Wolkstein and Kramer, p. 71.","plainCitation":"Wolkstein and Kramer, p. 71.","noteIndex":54},"citationItems":[{"id":1,"uris":["http://zotero.org/users/local/42vUiLJD/items/8CTIYKYM"],"itemData":{"id":1,"type":"book","edition":"1st","event-place":"New York","publisher":"Harper and Row","publisher-place":"New York","title":"Inanna: Queen of Heaven and Earth","author":[{"family":"Wolkstein","given":"Diane"},{"family":"Kramer","given":"Samuel Noah"}],"issued":{"date-parts":[["1983"]]}},"locator":"71","label":"page"}],"schema":"https://github.com/citation-style-language/schema/raw/master/csl-citation.json"} </w:instrText>
      </w:r>
      <w:r>
        <w:fldChar w:fldCharType="separate"/>
      </w:r>
      <w:r w:rsidRPr="000E16FA">
        <w:rPr>
          <w:rFonts w:ascii="Calibri" w:hAnsi="Calibri" w:cs="Calibri"/>
        </w:rPr>
        <w:t xml:space="preserve">Wolkstein and Kramer, </w:t>
      </w:r>
      <w:r w:rsidR="009209CB" w:rsidRPr="009209CB">
        <w:rPr>
          <w:rFonts w:ascii="Calibri" w:hAnsi="Calibri" w:cs="Calibri"/>
          <w:i/>
          <w:iCs/>
        </w:rPr>
        <w:t>Inanna</w:t>
      </w:r>
      <w:r w:rsidR="009209CB">
        <w:rPr>
          <w:rFonts w:ascii="Calibri" w:hAnsi="Calibri" w:cs="Calibri"/>
        </w:rPr>
        <w:t xml:space="preserve">, </w:t>
      </w:r>
      <w:r w:rsidRPr="000E16FA">
        <w:rPr>
          <w:rFonts w:ascii="Calibri" w:hAnsi="Calibri" w:cs="Calibri"/>
        </w:rPr>
        <w:t>p. 71.</w:t>
      </w:r>
      <w:r>
        <w:fldChar w:fldCharType="end"/>
      </w:r>
    </w:p>
  </w:footnote>
  <w:footnote w:id="58">
    <w:p w14:paraId="029AD57F" w14:textId="282021C8" w:rsidR="00B92263" w:rsidRDefault="00B92263">
      <w:pPr>
        <w:pStyle w:val="FootnoteText"/>
      </w:pPr>
      <w:r>
        <w:rPr>
          <w:rStyle w:val="FootnoteReference"/>
        </w:rPr>
        <w:footnoteRef/>
      </w:r>
      <w:r>
        <w:t xml:space="preserve"> </w:t>
      </w:r>
      <w:r>
        <w:fldChar w:fldCharType="begin"/>
      </w:r>
      <w:r w:rsidR="0027090D">
        <w:instrText xml:space="preserve"> ADDIN ZOTERO_ITEM CSL_CITATION {"citationID":"cMt95dgB","properties":{"formattedCitation":"Kramer and others, p. 77.","plainCitation":"Kramer and others, p. 77.","noteIndex":55},"citationItems":[{"id":21,"uris":["http://zotero.org/users/local/42vUiLJD/items/NKH4TBM6"],"itemData":{"id":21,"type":"chapter","collection-title":"An Anthology of Texts and Pictures","container-title":"The Ancient Near East","ISBN":"978-0-691-14726-0","note":"DOI: 10.2307/j.ctv21r3q0w.8","page":"25-100","publisher":"Princeton University Press","source":"JSTOR","title":"Myths and Epics from Mesopotamia","URL":"https://www.jstor.org/stable/j.ctv21r3q0w.8","author":[{"family":"Kramer","given":"S. N."},{"family":"Speiser","given":"E. A."},{"family":"Grayson","given":"A. K."},{"family":"Fleming","given":"Daniel E."}],"editor":[{"family":"Pritchard","given":"James B."}],"accessed":{"date-parts":[["2024",3,21]]},"issued":{"date-parts":[["2011"]]}},"locator":"77","label":"page"}],"schema":"https://github.com/citation-style-language/schema/raw/master/csl-citation.json"} </w:instrText>
      </w:r>
      <w:r>
        <w:fldChar w:fldCharType="separate"/>
      </w:r>
      <w:r w:rsidRPr="00B92263">
        <w:rPr>
          <w:rFonts w:ascii="Calibri" w:hAnsi="Calibri" w:cs="Calibri"/>
        </w:rPr>
        <w:t xml:space="preserve">Kramer and others, </w:t>
      </w:r>
      <w:r w:rsidR="0048140C">
        <w:rPr>
          <w:rFonts w:ascii="Calibri" w:hAnsi="Calibri" w:cs="Calibri"/>
        </w:rPr>
        <w:t xml:space="preserve">'Myths and Epics', </w:t>
      </w:r>
      <w:r w:rsidRPr="00B92263">
        <w:rPr>
          <w:rFonts w:ascii="Calibri" w:hAnsi="Calibri" w:cs="Calibri"/>
        </w:rPr>
        <w:t>p. 77.</w:t>
      </w:r>
      <w:r>
        <w:fldChar w:fldCharType="end"/>
      </w:r>
    </w:p>
  </w:footnote>
  <w:footnote w:id="59">
    <w:p w14:paraId="3826E3A8" w14:textId="14C8B566" w:rsidR="009269EC" w:rsidRDefault="009269EC">
      <w:pPr>
        <w:pStyle w:val="FootnoteText"/>
      </w:pPr>
      <w:r>
        <w:rPr>
          <w:rStyle w:val="FootnoteReference"/>
        </w:rPr>
        <w:footnoteRef/>
      </w:r>
      <w:r>
        <w:t xml:space="preserve"> </w:t>
      </w:r>
      <w:r w:rsidR="00450E0F">
        <w:fldChar w:fldCharType="begin"/>
      </w:r>
      <w:r w:rsidR="00450E0F">
        <w:instrText xml:space="preserve"> ADDIN ZOTERO_ITEM CSL_CITATION {"citationID":"3ReHLyfg","properties":{"formattedCitation":"Langdon, p. 28.","plainCitation":"Langdon, p. 28.","noteIndex":28},"citationItems":[{"id":18,"uris":["http://zotero.org/users/local/42vUiLJD/items/UJCI5PZ2"],"itemData":{"id":18,"type":"article-journal","container-title":"Journal of the Royal Asiatic Society of Great Britain and Ireland","ISSN":"0035-869X","issue":"1","note":"publisher: Royal Asiatic Society of Great Britain and Ireland","page":"15-42","source":"JSTOR","title":"A Hymn to Ishtar as the Planet Venus and to Idin-Dagan as Tammuz","author":[{"family":"Langdon","given":"S."}],"issued":{"date-parts":[["1926"]]}},"locator":"28","label":"page"}],"schema":"https://github.com/citation-style-language/schema/raw/master/csl-citation.json"} </w:instrText>
      </w:r>
      <w:r w:rsidR="00450E0F">
        <w:fldChar w:fldCharType="separate"/>
      </w:r>
      <w:r w:rsidR="00450E0F" w:rsidRPr="00DE4C40">
        <w:rPr>
          <w:rFonts w:ascii="Calibri" w:hAnsi="Calibri" w:cs="Calibri"/>
        </w:rPr>
        <w:t>Langdon,</w:t>
      </w:r>
      <w:r w:rsidR="00450E0F">
        <w:rPr>
          <w:rFonts w:ascii="Calibri" w:hAnsi="Calibri" w:cs="Calibri"/>
        </w:rPr>
        <w:t xml:space="preserve"> 'A Hymn to Ishtar',</w:t>
      </w:r>
      <w:r w:rsidR="00450E0F" w:rsidRPr="00DE4C40">
        <w:rPr>
          <w:rFonts w:ascii="Calibri" w:hAnsi="Calibri" w:cs="Calibri"/>
        </w:rPr>
        <w:t xml:space="preserve"> p. 2</w:t>
      </w:r>
      <w:r w:rsidR="00450E0F">
        <w:rPr>
          <w:rFonts w:ascii="Calibri" w:hAnsi="Calibri" w:cs="Calibri"/>
        </w:rPr>
        <w:t>7</w:t>
      </w:r>
      <w:r w:rsidR="00450E0F" w:rsidRPr="00DE4C40">
        <w:rPr>
          <w:rFonts w:ascii="Calibri" w:hAnsi="Calibri" w:cs="Calibri"/>
        </w:rPr>
        <w:t>.</w:t>
      </w:r>
      <w:r w:rsidR="00450E0F">
        <w:fldChar w:fldCharType="end"/>
      </w:r>
    </w:p>
  </w:footnote>
  <w:footnote w:id="60">
    <w:p w14:paraId="6C30066F" w14:textId="37B4C5BB" w:rsidR="009269EC" w:rsidRDefault="009269EC">
      <w:pPr>
        <w:pStyle w:val="FootnoteText"/>
      </w:pPr>
      <w:r>
        <w:rPr>
          <w:rStyle w:val="FootnoteReference"/>
        </w:rPr>
        <w:footnoteRef/>
      </w:r>
      <w:r>
        <w:t xml:space="preserve"> </w:t>
      </w:r>
      <w:r w:rsidR="00450E0F">
        <w:fldChar w:fldCharType="begin"/>
      </w:r>
      <w:r w:rsidR="00450E0F">
        <w:instrText xml:space="preserve"> ADDIN ZOTERO_ITEM CSL_CITATION {"citationID":"3ReHLyfg","properties":{"formattedCitation":"Langdon, p. 28.","plainCitation":"Langdon, p. 28.","noteIndex":28},"citationItems":[{"id":18,"uris":["http://zotero.org/users/local/42vUiLJD/items/UJCI5PZ2"],"itemData":{"id":18,"type":"article-journal","container-title":"Journal of the Royal Asiatic Society of Great Britain and Ireland","ISSN":"0035-869X","issue":"1","note":"publisher: Royal Asiatic Society of Great Britain and Ireland","page":"15-42","source":"JSTOR","title":"A Hymn to Ishtar as the Planet Venus and to Idin-Dagan as Tammuz","author":[{"family":"Langdon","given":"S."}],"issued":{"date-parts":[["1926"]]}},"locator":"28","label":"page"}],"schema":"https://github.com/citation-style-language/schema/raw/master/csl-citation.json"} </w:instrText>
      </w:r>
      <w:r w:rsidR="00450E0F">
        <w:fldChar w:fldCharType="separate"/>
      </w:r>
      <w:r w:rsidR="00450E0F" w:rsidRPr="00DE4C40">
        <w:rPr>
          <w:rFonts w:ascii="Calibri" w:hAnsi="Calibri" w:cs="Calibri"/>
        </w:rPr>
        <w:t>Langdon,</w:t>
      </w:r>
      <w:r w:rsidR="00450E0F">
        <w:rPr>
          <w:rFonts w:ascii="Calibri" w:hAnsi="Calibri" w:cs="Calibri"/>
        </w:rPr>
        <w:t xml:space="preserve"> 'A Hymn to Ishtar',</w:t>
      </w:r>
      <w:r w:rsidR="00450E0F" w:rsidRPr="00DE4C40">
        <w:rPr>
          <w:rFonts w:ascii="Calibri" w:hAnsi="Calibri" w:cs="Calibri"/>
        </w:rPr>
        <w:t xml:space="preserve"> p. 28.</w:t>
      </w:r>
      <w:r w:rsidR="00450E0F">
        <w:fldChar w:fldCharType="end"/>
      </w:r>
    </w:p>
  </w:footnote>
  <w:footnote w:id="61">
    <w:p w14:paraId="71444F77" w14:textId="2FB91E97" w:rsidR="45275370" w:rsidRDefault="45275370" w:rsidP="45275370">
      <w:pPr>
        <w:pStyle w:val="FootnoteText"/>
      </w:pPr>
      <w:r w:rsidRPr="45275370">
        <w:rPr>
          <w:rStyle w:val="FootnoteReference"/>
        </w:rPr>
        <w:footnoteRef/>
      </w:r>
      <w:r>
        <w:t xml:space="preserve"> </w:t>
      </w:r>
      <w:r w:rsidR="0048140C">
        <w:t>Kramer and others, ‘</w:t>
      </w:r>
      <w:r w:rsidR="00307282">
        <w:t>Myths and Epics</w:t>
      </w:r>
      <w:r w:rsidR="0048140C">
        <w:t xml:space="preserve">’, p. </w:t>
      </w:r>
      <w:r>
        <w:t>77</w:t>
      </w:r>
    </w:p>
  </w:footnote>
  <w:footnote w:id="62">
    <w:p w14:paraId="42C0FD99" w14:textId="41453B42" w:rsidR="00781FE5" w:rsidRDefault="00781FE5" w:rsidP="00781FE5">
      <w:pPr>
        <w:pStyle w:val="FootnoteText"/>
      </w:pPr>
      <w:r w:rsidRPr="463D8537">
        <w:rPr>
          <w:rStyle w:val="FootnoteReference"/>
        </w:rPr>
        <w:footnoteRef/>
      </w:r>
      <w:r w:rsidR="008438DC" w:rsidRPr="0070581B">
        <w:rPr>
          <w:rFonts w:ascii="Calibri" w:hAnsi="Calibri" w:cs="Calibri"/>
        </w:rPr>
        <w:t xml:space="preserve">Wolkstein and Kramer, </w:t>
      </w:r>
      <w:r w:rsidR="008438DC">
        <w:rPr>
          <w:rFonts w:ascii="Calibri" w:hAnsi="Calibri" w:cs="Calibri"/>
          <w:i/>
          <w:iCs/>
        </w:rPr>
        <w:t>Inanna,</w:t>
      </w:r>
      <w:r>
        <w:t xml:space="preserve"> p. xv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C870B" w14:textId="77777777" w:rsidR="00BF433E" w:rsidRDefault="00BF43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4B5BEE88" w14:textId="74C88BB9" w:rsidR="005E5835" w:rsidRPr="00353CAE" w:rsidRDefault="005E5835" w:rsidP="0041331E">
        <w:pPr>
          <w:pStyle w:val="Header"/>
          <w:rPr>
            <w:lang w:val="fr-FR"/>
          </w:rPr>
        </w:pPr>
        <w:r w:rsidRPr="00353CAE">
          <w:rPr>
            <w:lang w:val="fr-FR"/>
          </w:rPr>
          <w:t xml:space="preserve">Amanda-Jane Page </w:t>
        </w:r>
        <w:r>
          <w:rPr>
            <w:lang w:val="fr-FR"/>
          </w:rPr>
          <w:t>2218536</w:t>
        </w:r>
        <w:r>
          <w:rPr>
            <w:lang w:val="fr-FR"/>
          </w:rPr>
          <w:tab/>
        </w:r>
        <w:r>
          <w:rPr>
            <w:lang w:val="fr-FR"/>
          </w:rPr>
          <w:tab/>
        </w:r>
        <w:r w:rsidRPr="00353CAE">
          <w:rPr>
            <w:lang w:val="fr-FR"/>
          </w:rPr>
          <w:t xml:space="preserve">Page </w:t>
        </w:r>
        <w:r w:rsidRPr="0041331E">
          <w:rPr>
            <w:sz w:val="24"/>
            <w:szCs w:val="24"/>
          </w:rPr>
          <w:fldChar w:fldCharType="begin"/>
        </w:r>
        <w:r w:rsidRPr="00353CAE">
          <w:rPr>
            <w:lang w:val="fr-FR"/>
          </w:rPr>
          <w:instrText xml:space="preserve"> PAGE </w:instrText>
        </w:r>
        <w:r w:rsidRPr="0041331E">
          <w:rPr>
            <w:sz w:val="24"/>
            <w:szCs w:val="24"/>
          </w:rPr>
          <w:fldChar w:fldCharType="separate"/>
        </w:r>
        <w:r w:rsidR="00E568EA">
          <w:rPr>
            <w:noProof/>
            <w:lang w:val="fr-FR"/>
          </w:rPr>
          <w:t>5</w:t>
        </w:r>
        <w:r w:rsidRPr="0041331E">
          <w:rPr>
            <w:sz w:val="24"/>
            <w:szCs w:val="24"/>
          </w:rPr>
          <w:fldChar w:fldCharType="end"/>
        </w:r>
        <w:r w:rsidRPr="00353CAE">
          <w:rPr>
            <w:lang w:val="fr-FR"/>
          </w:rPr>
          <w:t xml:space="preserve"> of </w:t>
        </w:r>
        <w:r w:rsidRPr="0041331E">
          <w:rPr>
            <w:sz w:val="24"/>
            <w:szCs w:val="24"/>
          </w:rPr>
          <w:fldChar w:fldCharType="begin"/>
        </w:r>
        <w:r w:rsidRPr="00353CAE">
          <w:rPr>
            <w:lang w:val="fr-FR"/>
          </w:rPr>
          <w:instrText xml:space="preserve"> NUMPAGES  </w:instrText>
        </w:r>
        <w:r w:rsidRPr="0041331E">
          <w:rPr>
            <w:sz w:val="24"/>
            <w:szCs w:val="24"/>
          </w:rPr>
          <w:fldChar w:fldCharType="separate"/>
        </w:r>
        <w:r w:rsidR="00E568EA">
          <w:rPr>
            <w:noProof/>
            <w:lang w:val="fr-FR"/>
          </w:rPr>
          <w:t>5</w:t>
        </w:r>
        <w:r w:rsidRPr="0041331E">
          <w:rPr>
            <w:sz w:val="24"/>
            <w:szCs w:val="24"/>
          </w:rPr>
          <w:fldChar w:fldCharType="end"/>
        </w:r>
      </w:p>
    </w:sdtContent>
  </w:sdt>
  <w:p w14:paraId="217516C8" w14:textId="77777777" w:rsidR="005E5835" w:rsidRPr="00353CAE" w:rsidRDefault="005E5835">
    <w:pPr>
      <w:pStyle w:val="Header"/>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18957" w14:textId="77777777" w:rsidR="00BF433E" w:rsidRDefault="00BF4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892C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35EB0"/>
    <w:multiLevelType w:val="hybridMultilevel"/>
    <w:tmpl w:val="88B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A5037"/>
    <w:multiLevelType w:val="hybridMultilevel"/>
    <w:tmpl w:val="2056CF2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222557EF"/>
    <w:multiLevelType w:val="hybridMultilevel"/>
    <w:tmpl w:val="25B88146"/>
    <w:lvl w:ilvl="0" w:tplc="FC3C3144">
      <w:start w:val="1"/>
      <w:numFmt w:val="bullet"/>
      <w:lvlText w:val=""/>
      <w:lvlJc w:val="left"/>
      <w:pPr>
        <w:ind w:left="720" w:hanging="360"/>
      </w:pPr>
      <w:rPr>
        <w:rFonts w:ascii="Symbol" w:hAnsi="Symbol" w:hint="default"/>
      </w:rPr>
    </w:lvl>
    <w:lvl w:ilvl="1" w:tplc="464E8694">
      <w:start w:val="1"/>
      <w:numFmt w:val="bullet"/>
      <w:lvlText w:val="o"/>
      <w:lvlJc w:val="left"/>
      <w:pPr>
        <w:ind w:left="1440" w:hanging="360"/>
      </w:pPr>
      <w:rPr>
        <w:rFonts w:ascii="Courier New" w:hAnsi="Courier New" w:hint="default"/>
      </w:rPr>
    </w:lvl>
    <w:lvl w:ilvl="2" w:tplc="51629586">
      <w:start w:val="1"/>
      <w:numFmt w:val="bullet"/>
      <w:lvlText w:val=""/>
      <w:lvlJc w:val="left"/>
      <w:pPr>
        <w:ind w:left="2160" w:hanging="360"/>
      </w:pPr>
      <w:rPr>
        <w:rFonts w:ascii="Wingdings" w:hAnsi="Wingdings" w:hint="default"/>
      </w:rPr>
    </w:lvl>
    <w:lvl w:ilvl="3" w:tplc="B9DA798A">
      <w:start w:val="1"/>
      <w:numFmt w:val="bullet"/>
      <w:lvlText w:val=""/>
      <w:lvlJc w:val="left"/>
      <w:pPr>
        <w:ind w:left="2880" w:hanging="360"/>
      </w:pPr>
      <w:rPr>
        <w:rFonts w:ascii="Symbol" w:hAnsi="Symbol" w:hint="default"/>
      </w:rPr>
    </w:lvl>
    <w:lvl w:ilvl="4" w:tplc="004C9CD2">
      <w:start w:val="1"/>
      <w:numFmt w:val="bullet"/>
      <w:lvlText w:val="o"/>
      <w:lvlJc w:val="left"/>
      <w:pPr>
        <w:ind w:left="3600" w:hanging="360"/>
      </w:pPr>
      <w:rPr>
        <w:rFonts w:ascii="Courier New" w:hAnsi="Courier New" w:hint="default"/>
      </w:rPr>
    </w:lvl>
    <w:lvl w:ilvl="5" w:tplc="BF5EEA54">
      <w:start w:val="1"/>
      <w:numFmt w:val="bullet"/>
      <w:lvlText w:val=""/>
      <w:lvlJc w:val="left"/>
      <w:pPr>
        <w:ind w:left="4320" w:hanging="360"/>
      </w:pPr>
      <w:rPr>
        <w:rFonts w:ascii="Wingdings" w:hAnsi="Wingdings" w:hint="default"/>
      </w:rPr>
    </w:lvl>
    <w:lvl w:ilvl="6" w:tplc="363AA632">
      <w:start w:val="1"/>
      <w:numFmt w:val="bullet"/>
      <w:lvlText w:val=""/>
      <w:lvlJc w:val="left"/>
      <w:pPr>
        <w:ind w:left="5040" w:hanging="360"/>
      </w:pPr>
      <w:rPr>
        <w:rFonts w:ascii="Symbol" w:hAnsi="Symbol" w:hint="default"/>
      </w:rPr>
    </w:lvl>
    <w:lvl w:ilvl="7" w:tplc="4CB41102">
      <w:start w:val="1"/>
      <w:numFmt w:val="bullet"/>
      <w:lvlText w:val="o"/>
      <w:lvlJc w:val="left"/>
      <w:pPr>
        <w:ind w:left="5760" w:hanging="360"/>
      </w:pPr>
      <w:rPr>
        <w:rFonts w:ascii="Courier New" w:hAnsi="Courier New" w:hint="default"/>
      </w:rPr>
    </w:lvl>
    <w:lvl w:ilvl="8" w:tplc="BA9EBF6E">
      <w:start w:val="1"/>
      <w:numFmt w:val="bullet"/>
      <w:lvlText w:val=""/>
      <w:lvlJc w:val="left"/>
      <w:pPr>
        <w:ind w:left="6480" w:hanging="360"/>
      </w:pPr>
      <w:rPr>
        <w:rFonts w:ascii="Wingdings" w:hAnsi="Wingdings" w:hint="default"/>
      </w:rPr>
    </w:lvl>
  </w:abstractNum>
  <w:abstractNum w:abstractNumId="4" w15:restartNumberingAfterBreak="0">
    <w:nsid w:val="2BA75704"/>
    <w:multiLevelType w:val="hybridMultilevel"/>
    <w:tmpl w:val="827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34EAA"/>
    <w:multiLevelType w:val="hybridMultilevel"/>
    <w:tmpl w:val="40D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5570C4"/>
    <w:multiLevelType w:val="hybridMultilevel"/>
    <w:tmpl w:val="BF2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877C6B"/>
    <w:multiLevelType w:val="hybridMultilevel"/>
    <w:tmpl w:val="F2BA7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33821005">
    <w:abstractNumId w:val="3"/>
  </w:num>
  <w:num w:numId="2" w16cid:durableId="1295138082">
    <w:abstractNumId w:val="0"/>
  </w:num>
  <w:num w:numId="3" w16cid:durableId="619339659">
    <w:abstractNumId w:val="7"/>
  </w:num>
  <w:num w:numId="4" w16cid:durableId="567694135">
    <w:abstractNumId w:val="2"/>
  </w:num>
  <w:num w:numId="5" w16cid:durableId="1333798724">
    <w:abstractNumId w:val="4"/>
  </w:num>
  <w:num w:numId="6" w16cid:durableId="1744255802">
    <w:abstractNumId w:val="1"/>
  </w:num>
  <w:num w:numId="7" w16cid:durableId="807631075">
    <w:abstractNumId w:val="6"/>
  </w:num>
  <w:num w:numId="8" w16cid:durableId="15548065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385"/>
    <w:rsid w:val="00000A8D"/>
    <w:rsid w:val="00000D79"/>
    <w:rsid w:val="00000E1E"/>
    <w:rsid w:val="000013FD"/>
    <w:rsid w:val="000029DF"/>
    <w:rsid w:val="00002D6B"/>
    <w:rsid w:val="00003635"/>
    <w:rsid w:val="00003742"/>
    <w:rsid w:val="00003AF9"/>
    <w:rsid w:val="0000434B"/>
    <w:rsid w:val="0000434C"/>
    <w:rsid w:val="00004E15"/>
    <w:rsid w:val="00004F84"/>
    <w:rsid w:val="0000573C"/>
    <w:rsid w:val="0000581B"/>
    <w:rsid w:val="000067D7"/>
    <w:rsid w:val="00006A6B"/>
    <w:rsid w:val="00006DD0"/>
    <w:rsid w:val="000073E9"/>
    <w:rsid w:val="000075CA"/>
    <w:rsid w:val="00007A30"/>
    <w:rsid w:val="00007E44"/>
    <w:rsid w:val="0001043E"/>
    <w:rsid w:val="00010D86"/>
    <w:rsid w:val="00010FF5"/>
    <w:rsid w:val="00013019"/>
    <w:rsid w:val="0001333D"/>
    <w:rsid w:val="000142AC"/>
    <w:rsid w:val="00015E86"/>
    <w:rsid w:val="00016182"/>
    <w:rsid w:val="0001737C"/>
    <w:rsid w:val="00017860"/>
    <w:rsid w:val="00022097"/>
    <w:rsid w:val="0002299D"/>
    <w:rsid w:val="00023AA4"/>
    <w:rsid w:val="00023AF7"/>
    <w:rsid w:val="00023BDE"/>
    <w:rsid w:val="00023C6A"/>
    <w:rsid w:val="00023C7F"/>
    <w:rsid w:val="00023D78"/>
    <w:rsid w:val="00023E82"/>
    <w:rsid w:val="00024BEE"/>
    <w:rsid w:val="00025332"/>
    <w:rsid w:val="00025789"/>
    <w:rsid w:val="00025EF5"/>
    <w:rsid w:val="000262C3"/>
    <w:rsid w:val="00026913"/>
    <w:rsid w:val="00026943"/>
    <w:rsid w:val="00027F85"/>
    <w:rsid w:val="00030321"/>
    <w:rsid w:val="0003392B"/>
    <w:rsid w:val="00033C61"/>
    <w:rsid w:val="00033D3E"/>
    <w:rsid w:val="000346A3"/>
    <w:rsid w:val="00036C2C"/>
    <w:rsid w:val="00037B56"/>
    <w:rsid w:val="00040E8E"/>
    <w:rsid w:val="00041936"/>
    <w:rsid w:val="000427F2"/>
    <w:rsid w:val="00042A5B"/>
    <w:rsid w:val="00042A77"/>
    <w:rsid w:val="00042FD0"/>
    <w:rsid w:val="0004369A"/>
    <w:rsid w:val="000438AF"/>
    <w:rsid w:val="00043ED8"/>
    <w:rsid w:val="0004480C"/>
    <w:rsid w:val="00044B9D"/>
    <w:rsid w:val="0004626B"/>
    <w:rsid w:val="0004728E"/>
    <w:rsid w:val="000475AF"/>
    <w:rsid w:val="0004769C"/>
    <w:rsid w:val="00050AA8"/>
    <w:rsid w:val="00051657"/>
    <w:rsid w:val="00052404"/>
    <w:rsid w:val="000526CA"/>
    <w:rsid w:val="00053490"/>
    <w:rsid w:val="0005404B"/>
    <w:rsid w:val="00054292"/>
    <w:rsid w:val="000546B3"/>
    <w:rsid w:val="00054753"/>
    <w:rsid w:val="000558B7"/>
    <w:rsid w:val="000561D2"/>
    <w:rsid w:val="0005655B"/>
    <w:rsid w:val="000578F8"/>
    <w:rsid w:val="00057A49"/>
    <w:rsid w:val="00057B1E"/>
    <w:rsid w:val="00057ED3"/>
    <w:rsid w:val="000601A1"/>
    <w:rsid w:val="000604D9"/>
    <w:rsid w:val="00060676"/>
    <w:rsid w:val="00060716"/>
    <w:rsid w:val="0006071C"/>
    <w:rsid w:val="000614BD"/>
    <w:rsid w:val="00061922"/>
    <w:rsid w:val="000620F5"/>
    <w:rsid w:val="0006219A"/>
    <w:rsid w:val="000628F0"/>
    <w:rsid w:val="0006293D"/>
    <w:rsid w:val="00063C22"/>
    <w:rsid w:val="00064C5E"/>
    <w:rsid w:val="00064CCD"/>
    <w:rsid w:val="000661B2"/>
    <w:rsid w:val="000664B3"/>
    <w:rsid w:val="00066C9E"/>
    <w:rsid w:val="00066EC3"/>
    <w:rsid w:val="0007041F"/>
    <w:rsid w:val="00070A3C"/>
    <w:rsid w:val="00070D90"/>
    <w:rsid w:val="000710C9"/>
    <w:rsid w:val="0007146A"/>
    <w:rsid w:val="0007177B"/>
    <w:rsid w:val="00071812"/>
    <w:rsid w:val="00071CED"/>
    <w:rsid w:val="00072A33"/>
    <w:rsid w:val="00072E45"/>
    <w:rsid w:val="000738EA"/>
    <w:rsid w:val="000748C4"/>
    <w:rsid w:val="00074B02"/>
    <w:rsid w:val="00074B33"/>
    <w:rsid w:val="00075757"/>
    <w:rsid w:val="00075E86"/>
    <w:rsid w:val="00076AE3"/>
    <w:rsid w:val="00076BC4"/>
    <w:rsid w:val="00076F26"/>
    <w:rsid w:val="00077363"/>
    <w:rsid w:val="00077737"/>
    <w:rsid w:val="00080CA7"/>
    <w:rsid w:val="00080D79"/>
    <w:rsid w:val="0008153B"/>
    <w:rsid w:val="00081B55"/>
    <w:rsid w:val="00081C12"/>
    <w:rsid w:val="00082B1A"/>
    <w:rsid w:val="00083280"/>
    <w:rsid w:val="00083296"/>
    <w:rsid w:val="0008435E"/>
    <w:rsid w:val="00084440"/>
    <w:rsid w:val="000845FD"/>
    <w:rsid w:val="00084D95"/>
    <w:rsid w:val="00085095"/>
    <w:rsid w:val="000859C3"/>
    <w:rsid w:val="00085DFB"/>
    <w:rsid w:val="00086DC9"/>
    <w:rsid w:val="00087981"/>
    <w:rsid w:val="0009090B"/>
    <w:rsid w:val="00090B95"/>
    <w:rsid w:val="00091292"/>
    <w:rsid w:val="00092D8B"/>
    <w:rsid w:val="0009366A"/>
    <w:rsid w:val="00093B51"/>
    <w:rsid w:val="0009418E"/>
    <w:rsid w:val="00094A5A"/>
    <w:rsid w:val="00094F67"/>
    <w:rsid w:val="000957AE"/>
    <w:rsid w:val="00095E36"/>
    <w:rsid w:val="00095FDA"/>
    <w:rsid w:val="0009615B"/>
    <w:rsid w:val="00096A02"/>
    <w:rsid w:val="00097AE7"/>
    <w:rsid w:val="000A032B"/>
    <w:rsid w:val="000A04A5"/>
    <w:rsid w:val="000A0C42"/>
    <w:rsid w:val="000A17AA"/>
    <w:rsid w:val="000A2349"/>
    <w:rsid w:val="000A2AF1"/>
    <w:rsid w:val="000A31B3"/>
    <w:rsid w:val="000A3211"/>
    <w:rsid w:val="000A3F14"/>
    <w:rsid w:val="000A5159"/>
    <w:rsid w:val="000A5197"/>
    <w:rsid w:val="000A595F"/>
    <w:rsid w:val="000A607D"/>
    <w:rsid w:val="000A62C7"/>
    <w:rsid w:val="000A66C9"/>
    <w:rsid w:val="000A6BF0"/>
    <w:rsid w:val="000A7AA0"/>
    <w:rsid w:val="000B108A"/>
    <w:rsid w:val="000B16FD"/>
    <w:rsid w:val="000B1D88"/>
    <w:rsid w:val="000B1E01"/>
    <w:rsid w:val="000B228C"/>
    <w:rsid w:val="000B2434"/>
    <w:rsid w:val="000B26C6"/>
    <w:rsid w:val="000B2825"/>
    <w:rsid w:val="000B2C24"/>
    <w:rsid w:val="000B2C4E"/>
    <w:rsid w:val="000B2DA3"/>
    <w:rsid w:val="000B3C0E"/>
    <w:rsid w:val="000B40D5"/>
    <w:rsid w:val="000B603C"/>
    <w:rsid w:val="000B608A"/>
    <w:rsid w:val="000B643A"/>
    <w:rsid w:val="000B68B6"/>
    <w:rsid w:val="000B699D"/>
    <w:rsid w:val="000C00EA"/>
    <w:rsid w:val="000C0B50"/>
    <w:rsid w:val="000C0D0B"/>
    <w:rsid w:val="000C10AF"/>
    <w:rsid w:val="000C13FF"/>
    <w:rsid w:val="000C154A"/>
    <w:rsid w:val="000C160C"/>
    <w:rsid w:val="000C1BE4"/>
    <w:rsid w:val="000C1DE3"/>
    <w:rsid w:val="000C2095"/>
    <w:rsid w:val="000C234F"/>
    <w:rsid w:val="000C23B1"/>
    <w:rsid w:val="000C2475"/>
    <w:rsid w:val="000C287F"/>
    <w:rsid w:val="000C2AB1"/>
    <w:rsid w:val="000C2B81"/>
    <w:rsid w:val="000C2C21"/>
    <w:rsid w:val="000C3349"/>
    <w:rsid w:val="000C339B"/>
    <w:rsid w:val="000C3BA2"/>
    <w:rsid w:val="000C4840"/>
    <w:rsid w:val="000C63F5"/>
    <w:rsid w:val="000C6716"/>
    <w:rsid w:val="000C6AF7"/>
    <w:rsid w:val="000D0144"/>
    <w:rsid w:val="000D0675"/>
    <w:rsid w:val="000D27E5"/>
    <w:rsid w:val="000D40EC"/>
    <w:rsid w:val="000D55C5"/>
    <w:rsid w:val="000D6748"/>
    <w:rsid w:val="000D67D8"/>
    <w:rsid w:val="000D70CA"/>
    <w:rsid w:val="000D7786"/>
    <w:rsid w:val="000D7F1A"/>
    <w:rsid w:val="000E0AD5"/>
    <w:rsid w:val="000E13CD"/>
    <w:rsid w:val="000E16FA"/>
    <w:rsid w:val="000E2097"/>
    <w:rsid w:val="000E212F"/>
    <w:rsid w:val="000E2749"/>
    <w:rsid w:val="000E45A6"/>
    <w:rsid w:val="000E4CF2"/>
    <w:rsid w:val="000E4F31"/>
    <w:rsid w:val="000E53EE"/>
    <w:rsid w:val="000E54C5"/>
    <w:rsid w:val="000E6108"/>
    <w:rsid w:val="000E629A"/>
    <w:rsid w:val="000E7A39"/>
    <w:rsid w:val="000F0BC4"/>
    <w:rsid w:val="000F0E02"/>
    <w:rsid w:val="000F1313"/>
    <w:rsid w:val="000F1DA6"/>
    <w:rsid w:val="000F212B"/>
    <w:rsid w:val="000F229A"/>
    <w:rsid w:val="000F298E"/>
    <w:rsid w:val="000F2B0F"/>
    <w:rsid w:val="000F3877"/>
    <w:rsid w:val="000F3A71"/>
    <w:rsid w:val="000F7196"/>
    <w:rsid w:val="000F7CCF"/>
    <w:rsid w:val="000F7DAB"/>
    <w:rsid w:val="000F7EE7"/>
    <w:rsid w:val="00100194"/>
    <w:rsid w:val="0010047E"/>
    <w:rsid w:val="00100A72"/>
    <w:rsid w:val="00100BF7"/>
    <w:rsid w:val="00100C35"/>
    <w:rsid w:val="00100D64"/>
    <w:rsid w:val="001014CB"/>
    <w:rsid w:val="001021DA"/>
    <w:rsid w:val="001024C7"/>
    <w:rsid w:val="001024CD"/>
    <w:rsid w:val="001025CE"/>
    <w:rsid w:val="001025D5"/>
    <w:rsid w:val="0010269F"/>
    <w:rsid w:val="00102B9B"/>
    <w:rsid w:val="00102E17"/>
    <w:rsid w:val="00102EFE"/>
    <w:rsid w:val="00103573"/>
    <w:rsid w:val="00103580"/>
    <w:rsid w:val="00103915"/>
    <w:rsid w:val="00103C29"/>
    <w:rsid w:val="00103D13"/>
    <w:rsid w:val="00103F46"/>
    <w:rsid w:val="00104B4B"/>
    <w:rsid w:val="00104FF3"/>
    <w:rsid w:val="001068E7"/>
    <w:rsid w:val="001078D8"/>
    <w:rsid w:val="00107D8F"/>
    <w:rsid w:val="0011125C"/>
    <w:rsid w:val="00111F21"/>
    <w:rsid w:val="001125EF"/>
    <w:rsid w:val="001128D2"/>
    <w:rsid w:val="00113369"/>
    <w:rsid w:val="00114396"/>
    <w:rsid w:val="001153B3"/>
    <w:rsid w:val="00115D3B"/>
    <w:rsid w:val="00116669"/>
    <w:rsid w:val="001169DC"/>
    <w:rsid w:val="001174FA"/>
    <w:rsid w:val="00120338"/>
    <w:rsid w:val="0012045E"/>
    <w:rsid w:val="00120D95"/>
    <w:rsid w:val="00121E52"/>
    <w:rsid w:val="0012261B"/>
    <w:rsid w:val="00122A11"/>
    <w:rsid w:val="001244F5"/>
    <w:rsid w:val="0012541C"/>
    <w:rsid w:val="001254B6"/>
    <w:rsid w:val="001259CD"/>
    <w:rsid w:val="00125C77"/>
    <w:rsid w:val="00126E57"/>
    <w:rsid w:val="0012789D"/>
    <w:rsid w:val="00127DEA"/>
    <w:rsid w:val="001309C0"/>
    <w:rsid w:val="00131659"/>
    <w:rsid w:val="0013188B"/>
    <w:rsid w:val="00131DCD"/>
    <w:rsid w:val="00132021"/>
    <w:rsid w:val="00132656"/>
    <w:rsid w:val="001326E2"/>
    <w:rsid w:val="001329A4"/>
    <w:rsid w:val="00134602"/>
    <w:rsid w:val="00134AEE"/>
    <w:rsid w:val="00134BDE"/>
    <w:rsid w:val="00136C66"/>
    <w:rsid w:val="00137894"/>
    <w:rsid w:val="00140820"/>
    <w:rsid w:val="00140888"/>
    <w:rsid w:val="00140A95"/>
    <w:rsid w:val="0014104C"/>
    <w:rsid w:val="0014115D"/>
    <w:rsid w:val="00141766"/>
    <w:rsid w:val="001423E5"/>
    <w:rsid w:val="00142573"/>
    <w:rsid w:val="001441C4"/>
    <w:rsid w:val="00145A08"/>
    <w:rsid w:val="001462B8"/>
    <w:rsid w:val="00146A36"/>
    <w:rsid w:val="00146F13"/>
    <w:rsid w:val="001470CA"/>
    <w:rsid w:val="00147FF0"/>
    <w:rsid w:val="001508AC"/>
    <w:rsid w:val="0015152C"/>
    <w:rsid w:val="00152157"/>
    <w:rsid w:val="00152173"/>
    <w:rsid w:val="00152619"/>
    <w:rsid w:val="001529B0"/>
    <w:rsid w:val="001530CC"/>
    <w:rsid w:val="001538D9"/>
    <w:rsid w:val="00153BD3"/>
    <w:rsid w:val="00154618"/>
    <w:rsid w:val="0015497F"/>
    <w:rsid w:val="0015499F"/>
    <w:rsid w:val="00154CEE"/>
    <w:rsid w:val="001562E9"/>
    <w:rsid w:val="001571E7"/>
    <w:rsid w:val="00160906"/>
    <w:rsid w:val="001620D7"/>
    <w:rsid w:val="00162160"/>
    <w:rsid w:val="0016283F"/>
    <w:rsid w:val="00163C0B"/>
    <w:rsid w:val="00164A10"/>
    <w:rsid w:val="00165144"/>
    <w:rsid w:val="001651A3"/>
    <w:rsid w:val="001656ED"/>
    <w:rsid w:val="00166237"/>
    <w:rsid w:val="001664FC"/>
    <w:rsid w:val="00166561"/>
    <w:rsid w:val="00167366"/>
    <w:rsid w:val="00167433"/>
    <w:rsid w:val="00170A45"/>
    <w:rsid w:val="00170FCC"/>
    <w:rsid w:val="0017270F"/>
    <w:rsid w:val="00172B54"/>
    <w:rsid w:val="00172CDA"/>
    <w:rsid w:val="00172E7D"/>
    <w:rsid w:val="001732FB"/>
    <w:rsid w:val="00173428"/>
    <w:rsid w:val="001735C7"/>
    <w:rsid w:val="00176170"/>
    <w:rsid w:val="00176518"/>
    <w:rsid w:val="00176A5A"/>
    <w:rsid w:val="00177713"/>
    <w:rsid w:val="00177AA0"/>
    <w:rsid w:val="001803E9"/>
    <w:rsid w:val="001808AE"/>
    <w:rsid w:val="00180C74"/>
    <w:rsid w:val="001810ED"/>
    <w:rsid w:val="001820E8"/>
    <w:rsid w:val="00182D15"/>
    <w:rsid w:val="00183CE6"/>
    <w:rsid w:val="00184D20"/>
    <w:rsid w:val="00185980"/>
    <w:rsid w:val="00185EE2"/>
    <w:rsid w:val="001864B2"/>
    <w:rsid w:val="00186575"/>
    <w:rsid w:val="00186D76"/>
    <w:rsid w:val="00186E25"/>
    <w:rsid w:val="00187472"/>
    <w:rsid w:val="00190414"/>
    <w:rsid w:val="001904BF"/>
    <w:rsid w:val="00190F8D"/>
    <w:rsid w:val="00192225"/>
    <w:rsid w:val="00192272"/>
    <w:rsid w:val="00192C21"/>
    <w:rsid w:val="00193208"/>
    <w:rsid w:val="0019421D"/>
    <w:rsid w:val="00195CE5"/>
    <w:rsid w:val="0019609C"/>
    <w:rsid w:val="0019617B"/>
    <w:rsid w:val="0019703E"/>
    <w:rsid w:val="001973A7"/>
    <w:rsid w:val="001977C3"/>
    <w:rsid w:val="001A03F4"/>
    <w:rsid w:val="001A0544"/>
    <w:rsid w:val="001A0D3B"/>
    <w:rsid w:val="001A0EB9"/>
    <w:rsid w:val="001A14F4"/>
    <w:rsid w:val="001A1752"/>
    <w:rsid w:val="001A17DD"/>
    <w:rsid w:val="001A1B57"/>
    <w:rsid w:val="001A1DB2"/>
    <w:rsid w:val="001A2CAD"/>
    <w:rsid w:val="001A2F7E"/>
    <w:rsid w:val="001A30B8"/>
    <w:rsid w:val="001A3B74"/>
    <w:rsid w:val="001A3EB0"/>
    <w:rsid w:val="001A4340"/>
    <w:rsid w:val="001A4FE8"/>
    <w:rsid w:val="001A56A8"/>
    <w:rsid w:val="001A5D86"/>
    <w:rsid w:val="001A5E0D"/>
    <w:rsid w:val="001A5FD4"/>
    <w:rsid w:val="001A66F4"/>
    <w:rsid w:val="001A6A2C"/>
    <w:rsid w:val="001A75FA"/>
    <w:rsid w:val="001A78E1"/>
    <w:rsid w:val="001A7F5B"/>
    <w:rsid w:val="001B0567"/>
    <w:rsid w:val="001B0CF0"/>
    <w:rsid w:val="001B0E16"/>
    <w:rsid w:val="001B18C3"/>
    <w:rsid w:val="001B18D8"/>
    <w:rsid w:val="001B1AC0"/>
    <w:rsid w:val="001B1D7A"/>
    <w:rsid w:val="001B2CE5"/>
    <w:rsid w:val="001B4285"/>
    <w:rsid w:val="001B44B3"/>
    <w:rsid w:val="001B4D9C"/>
    <w:rsid w:val="001B4E9A"/>
    <w:rsid w:val="001B53A3"/>
    <w:rsid w:val="001B5843"/>
    <w:rsid w:val="001B5A2E"/>
    <w:rsid w:val="001B64B4"/>
    <w:rsid w:val="001C005C"/>
    <w:rsid w:val="001C0995"/>
    <w:rsid w:val="001C1FC0"/>
    <w:rsid w:val="001C236D"/>
    <w:rsid w:val="001C2529"/>
    <w:rsid w:val="001C29FC"/>
    <w:rsid w:val="001C2BF9"/>
    <w:rsid w:val="001C37F6"/>
    <w:rsid w:val="001C38ED"/>
    <w:rsid w:val="001C3FD6"/>
    <w:rsid w:val="001C4006"/>
    <w:rsid w:val="001C40E5"/>
    <w:rsid w:val="001C5413"/>
    <w:rsid w:val="001C545E"/>
    <w:rsid w:val="001C6593"/>
    <w:rsid w:val="001C678E"/>
    <w:rsid w:val="001C6B4F"/>
    <w:rsid w:val="001C6DD5"/>
    <w:rsid w:val="001C78BB"/>
    <w:rsid w:val="001D01F3"/>
    <w:rsid w:val="001D0566"/>
    <w:rsid w:val="001D1BC0"/>
    <w:rsid w:val="001D1FBB"/>
    <w:rsid w:val="001D2213"/>
    <w:rsid w:val="001D25A6"/>
    <w:rsid w:val="001D2B30"/>
    <w:rsid w:val="001D2F4B"/>
    <w:rsid w:val="001D3B7F"/>
    <w:rsid w:val="001D3C03"/>
    <w:rsid w:val="001D4284"/>
    <w:rsid w:val="001D4A59"/>
    <w:rsid w:val="001D5016"/>
    <w:rsid w:val="001D535B"/>
    <w:rsid w:val="001D56AF"/>
    <w:rsid w:val="001D5AAB"/>
    <w:rsid w:val="001D5F22"/>
    <w:rsid w:val="001D74D8"/>
    <w:rsid w:val="001E03E4"/>
    <w:rsid w:val="001E0A5D"/>
    <w:rsid w:val="001E1F73"/>
    <w:rsid w:val="001E2069"/>
    <w:rsid w:val="001E2592"/>
    <w:rsid w:val="001E264E"/>
    <w:rsid w:val="001E2767"/>
    <w:rsid w:val="001E2AE6"/>
    <w:rsid w:val="001E2D67"/>
    <w:rsid w:val="001E35CA"/>
    <w:rsid w:val="001E439A"/>
    <w:rsid w:val="001E4A70"/>
    <w:rsid w:val="001E4E0F"/>
    <w:rsid w:val="001E65BB"/>
    <w:rsid w:val="001E6930"/>
    <w:rsid w:val="001E6A8C"/>
    <w:rsid w:val="001E6CD0"/>
    <w:rsid w:val="001E715C"/>
    <w:rsid w:val="001E769A"/>
    <w:rsid w:val="001E7735"/>
    <w:rsid w:val="001F06E5"/>
    <w:rsid w:val="001F0F0A"/>
    <w:rsid w:val="001F105F"/>
    <w:rsid w:val="001F206D"/>
    <w:rsid w:val="001F34C2"/>
    <w:rsid w:val="001F4568"/>
    <w:rsid w:val="001F55BD"/>
    <w:rsid w:val="001F55BF"/>
    <w:rsid w:val="001F5BFB"/>
    <w:rsid w:val="001F5C46"/>
    <w:rsid w:val="001F60B9"/>
    <w:rsid w:val="001F6D9D"/>
    <w:rsid w:val="001F7E84"/>
    <w:rsid w:val="00200CBC"/>
    <w:rsid w:val="002011CE"/>
    <w:rsid w:val="00201EAF"/>
    <w:rsid w:val="0020239D"/>
    <w:rsid w:val="00204502"/>
    <w:rsid w:val="0020464B"/>
    <w:rsid w:val="002058EF"/>
    <w:rsid w:val="00205CC2"/>
    <w:rsid w:val="00206515"/>
    <w:rsid w:val="00207B3A"/>
    <w:rsid w:val="002100AF"/>
    <w:rsid w:val="002106EB"/>
    <w:rsid w:val="00211019"/>
    <w:rsid w:val="00211061"/>
    <w:rsid w:val="002110CF"/>
    <w:rsid w:val="00211DA1"/>
    <w:rsid w:val="002121F4"/>
    <w:rsid w:val="00212485"/>
    <w:rsid w:val="002128B4"/>
    <w:rsid w:val="002139FB"/>
    <w:rsid w:val="00213AA5"/>
    <w:rsid w:val="00214C12"/>
    <w:rsid w:val="002154F2"/>
    <w:rsid w:val="00215602"/>
    <w:rsid w:val="002157CF"/>
    <w:rsid w:val="00216CA0"/>
    <w:rsid w:val="00217137"/>
    <w:rsid w:val="00217AA6"/>
    <w:rsid w:val="00217CF5"/>
    <w:rsid w:val="00220BE8"/>
    <w:rsid w:val="00220ECF"/>
    <w:rsid w:val="0022161A"/>
    <w:rsid w:val="00222226"/>
    <w:rsid w:val="0022289D"/>
    <w:rsid w:val="00222A63"/>
    <w:rsid w:val="002240DA"/>
    <w:rsid w:val="00224369"/>
    <w:rsid w:val="00224471"/>
    <w:rsid w:val="0022619B"/>
    <w:rsid w:val="0022676A"/>
    <w:rsid w:val="002267E3"/>
    <w:rsid w:val="00227A26"/>
    <w:rsid w:val="002302E6"/>
    <w:rsid w:val="00230497"/>
    <w:rsid w:val="0023119A"/>
    <w:rsid w:val="00231220"/>
    <w:rsid w:val="002317C2"/>
    <w:rsid w:val="00231C21"/>
    <w:rsid w:val="00231E04"/>
    <w:rsid w:val="00231E1D"/>
    <w:rsid w:val="00232211"/>
    <w:rsid w:val="002325F5"/>
    <w:rsid w:val="00233AE0"/>
    <w:rsid w:val="00233FC9"/>
    <w:rsid w:val="00234B61"/>
    <w:rsid w:val="00235011"/>
    <w:rsid w:val="00236CC4"/>
    <w:rsid w:val="002373D7"/>
    <w:rsid w:val="00237431"/>
    <w:rsid w:val="002403BC"/>
    <w:rsid w:val="00240730"/>
    <w:rsid w:val="002409DD"/>
    <w:rsid w:val="00240CEC"/>
    <w:rsid w:val="00241A95"/>
    <w:rsid w:val="002425E3"/>
    <w:rsid w:val="0024372F"/>
    <w:rsid w:val="002448FD"/>
    <w:rsid w:val="00244B03"/>
    <w:rsid w:val="00244EB6"/>
    <w:rsid w:val="00245035"/>
    <w:rsid w:val="002461F4"/>
    <w:rsid w:val="00246364"/>
    <w:rsid w:val="0024690A"/>
    <w:rsid w:val="00246B68"/>
    <w:rsid w:val="00246FF7"/>
    <w:rsid w:val="00247675"/>
    <w:rsid w:val="00247B26"/>
    <w:rsid w:val="0025062D"/>
    <w:rsid w:val="00250E3C"/>
    <w:rsid w:val="00252EBB"/>
    <w:rsid w:val="00253698"/>
    <w:rsid w:val="002540B1"/>
    <w:rsid w:val="002540DB"/>
    <w:rsid w:val="00255392"/>
    <w:rsid w:val="0025555E"/>
    <w:rsid w:val="00255BAF"/>
    <w:rsid w:val="00255F5D"/>
    <w:rsid w:val="00255FD9"/>
    <w:rsid w:val="002560CA"/>
    <w:rsid w:val="00257233"/>
    <w:rsid w:val="00257556"/>
    <w:rsid w:val="0025779B"/>
    <w:rsid w:val="002578C3"/>
    <w:rsid w:val="00261501"/>
    <w:rsid w:val="00261B6A"/>
    <w:rsid w:val="00261D52"/>
    <w:rsid w:val="002630B9"/>
    <w:rsid w:val="00263A47"/>
    <w:rsid w:val="00263AC8"/>
    <w:rsid w:val="00263B0D"/>
    <w:rsid w:val="00264840"/>
    <w:rsid w:val="00265600"/>
    <w:rsid w:val="00265A7E"/>
    <w:rsid w:val="00266517"/>
    <w:rsid w:val="002668A5"/>
    <w:rsid w:val="00266CDB"/>
    <w:rsid w:val="00270297"/>
    <w:rsid w:val="0027090D"/>
    <w:rsid w:val="00270AF2"/>
    <w:rsid w:val="002717F0"/>
    <w:rsid w:val="00271AA7"/>
    <w:rsid w:val="00271C83"/>
    <w:rsid w:val="00272154"/>
    <w:rsid w:val="00272449"/>
    <w:rsid w:val="00272808"/>
    <w:rsid w:val="00272ED5"/>
    <w:rsid w:val="00273CAA"/>
    <w:rsid w:val="00274065"/>
    <w:rsid w:val="00274317"/>
    <w:rsid w:val="002748FF"/>
    <w:rsid w:val="002750B8"/>
    <w:rsid w:val="0027553B"/>
    <w:rsid w:val="00275BBB"/>
    <w:rsid w:val="0027688A"/>
    <w:rsid w:val="0027702E"/>
    <w:rsid w:val="00277896"/>
    <w:rsid w:val="00277F95"/>
    <w:rsid w:val="00277FED"/>
    <w:rsid w:val="002803BF"/>
    <w:rsid w:val="00280CB4"/>
    <w:rsid w:val="00280D85"/>
    <w:rsid w:val="002814D1"/>
    <w:rsid w:val="002816F1"/>
    <w:rsid w:val="00282041"/>
    <w:rsid w:val="00282225"/>
    <w:rsid w:val="00282257"/>
    <w:rsid w:val="002827E3"/>
    <w:rsid w:val="002831B7"/>
    <w:rsid w:val="002832D4"/>
    <w:rsid w:val="0028392C"/>
    <w:rsid w:val="002839CF"/>
    <w:rsid w:val="00284D35"/>
    <w:rsid w:val="00284FC4"/>
    <w:rsid w:val="00284FF4"/>
    <w:rsid w:val="0028513F"/>
    <w:rsid w:val="00285967"/>
    <w:rsid w:val="00285AD8"/>
    <w:rsid w:val="00285D57"/>
    <w:rsid w:val="00286D8B"/>
    <w:rsid w:val="0028721D"/>
    <w:rsid w:val="002872E8"/>
    <w:rsid w:val="0028779C"/>
    <w:rsid w:val="00290093"/>
    <w:rsid w:val="0029038D"/>
    <w:rsid w:val="00290771"/>
    <w:rsid w:val="002926E8"/>
    <w:rsid w:val="00292813"/>
    <w:rsid w:val="0029370E"/>
    <w:rsid w:val="00293D9E"/>
    <w:rsid w:val="0029453E"/>
    <w:rsid w:val="002948B9"/>
    <w:rsid w:val="002949C5"/>
    <w:rsid w:val="00294BF5"/>
    <w:rsid w:val="00294F10"/>
    <w:rsid w:val="00295236"/>
    <w:rsid w:val="002963B5"/>
    <w:rsid w:val="00296C79"/>
    <w:rsid w:val="002973B4"/>
    <w:rsid w:val="002974D2"/>
    <w:rsid w:val="00297C35"/>
    <w:rsid w:val="00297D02"/>
    <w:rsid w:val="002A0073"/>
    <w:rsid w:val="002A0150"/>
    <w:rsid w:val="002A0768"/>
    <w:rsid w:val="002A0AE7"/>
    <w:rsid w:val="002A0EA6"/>
    <w:rsid w:val="002A0F86"/>
    <w:rsid w:val="002A18C8"/>
    <w:rsid w:val="002A1A39"/>
    <w:rsid w:val="002A1DCC"/>
    <w:rsid w:val="002A303F"/>
    <w:rsid w:val="002A30C8"/>
    <w:rsid w:val="002A35FA"/>
    <w:rsid w:val="002A3858"/>
    <w:rsid w:val="002A3A08"/>
    <w:rsid w:val="002A3D5D"/>
    <w:rsid w:val="002A3EBA"/>
    <w:rsid w:val="002A3EF5"/>
    <w:rsid w:val="002A459B"/>
    <w:rsid w:val="002A48C8"/>
    <w:rsid w:val="002A4AA1"/>
    <w:rsid w:val="002A4B0F"/>
    <w:rsid w:val="002A5862"/>
    <w:rsid w:val="002A5AE3"/>
    <w:rsid w:val="002A5B35"/>
    <w:rsid w:val="002A5C8C"/>
    <w:rsid w:val="002A61E0"/>
    <w:rsid w:val="002A6A59"/>
    <w:rsid w:val="002B1AB5"/>
    <w:rsid w:val="002B2221"/>
    <w:rsid w:val="002B2275"/>
    <w:rsid w:val="002B228B"/>
    <w:rsid w:val="002B2965"/>
    <w:rsid w:val="002B2D3A"/>
    <w:rsid w:val="002B31D3"/>
    <w:rsid w:val="002B3796"/>
    <w:rsid w:val="002B3A3A"/>
    <w:rsid w:val="002B44FF"/>
    <w:rsid w:val="002B461C"/>
    <w:rsid w:val="002B4939"/>
    <w:rsid w:val="002B648C"/>
    <w:rsid w:val="002B6FE6"/>
    <w:rsid w:val="002B7889"/>
    <w:rsid w:val="002C00CA"/>
    <w:rsid w:val="002C0203"/>
    <w:rsid w:val="002C088A"/>
    <w:rsid w:val="002C08B2"/>
    <w:rsid w:val="002C0949"/>
    <w:rsid w:val="002C0B43"/>
    <w:rsid w:val="002C0F9B"/>
    <w:rsid w:val="002C0FDF"/>
    <w:rsid w:val="002C163C"/>
    <w:rsid w:val="002C1B4B"/>
    <w:rsid w:val="002C1C7F"/>
    <w:rsid w:val="002C210A"/>
    <w:rsid w:val="002C2340"/>
    <w:rsid w:val="002C248E"/>
    <w:rsid w:val="002C36BF"/>
    <w:rsid w:val="002C375D"/>
    <w:rsid w:val="002C3EA3"/>
    <w:rsid w:val="002C46EE"/>
    <w:rsid w:val="002C53E7"/>
    <w:rsid w:val="002C55DC"/>
    <w:rsid w:val="002C5A9C"/>
    <w:rsid w:val="002C5BE6"/>
    <w:rsid w:val="002C5D12"/>
    <w:rsid w:val="002C6557"/>
    <w:rsid w:val="002C6FCB"/>
    <w:rsid w:val="002D038C"/>
    <w:rsid w:val="002D14EF"/>
    <w:rsid w:val="002D150D"/>
    <w:rsid w:val="002D319C"/>
    <w:rsid w:val="002D34CD"/>
    <w:rsid w:val="002D4104"/>
    <w:rsid w:val="002D412F"/>
    <w:rsid w:val="002D46E3"/>
    <w:rsid w:val="002D4B97"/>
    <w:rsid w:val="002D4FF5"/>
    <w:rsid w:val="002D5444"/>
    <w:rsid w:val="002D59CE"/>
    <w:rsid w:val="002D662E"/>
    <w:rsid w:val="002D6CD6"/>
    <w:rsid w:val="002D7261"/>
    <w:rsid w:val="002D7274"/>
    <w:rsid w:val="002D7F7C"/>
    <w:rsid w:val="002E0545"/>
    <w:rsid w:val="002E05DE"/>
    <w:rsid w:val="002E1279"/>
    <w:rsid w:val="002E12C4"/>
    <w:rsid w:val="002E1BF8"/>
    <w:rsid w:val="002E1D7D"/>
    <w:rsid w:val="002E2263"/>
    <w:rsid w:val="002E25AB"/>
    <w:rsid w:val="002E39D8"/>
    <w:rsid w:val="002E40C8"/>
    <w:rsid w:val="002E40E0"/>
    <w:rsid w:val="002E4AC2"/>
    <w:rsid w:val="002E519E"/>
    <w:rsid w:val="002E63CF"/>
    <w:rsid w:val="002E6D67"/>
    <w:rsid w:val="002E6F13"/>
    <w:rsid w:val="002E7398"/>
    <w:rsid w:val="002E74DD"/>
    <w:rsid w:val="002E77A1"/>
    <w:rsid w:val="002F0347"/>
    <w:rsid w:val="002F0A97"/>
    <w:rsid w:val="002F0F16"/>
    <w:rsid w:val="002F169E"/>
    <w:rsid w:val="002F194E"/>
    <w:rsid w:val="002F20EE"/>
    <w:rsid w:val="002F318B"/>
    <w:rsid w:val="002F3542"/>
    <w:rsid w:val="002F3997"/>
    <w:rsid w:val="002F44EB"/>
    <w:rsid w:val="002F4ABA"/>
    <w:rsid w:val="002F57DD"/>
    <w:rsid w:val="002F5960"/>
    <w:rsid w:val="002F6256"/>
    <w:rsid w:val="002F631F"/>
    <w:rsid w:val="002F6341"/>
    <w:rsid w:val="002F6983"/>
    <w:rsid w:val="002F6AD6"/>
    <w:rsid w:val="002F781B"/>
    <w:rsid w:val="00300536"/>
    <w:rsid w:val="00300CF6"/>
    <w:rsid w:val="0030158B"/>
    <w:rsid w:val="00301EF9"/>
    <w:rsid w:val="00301F56"/>
    <w:rsid w:val="00301F58"/>
    <w:rsid w:val="0030203C"/>
    <w:rsid w:val="00302F11"/>
    <w:rsid w:val="003032B2"/>
    <w:rsid w:val="00303A52"/>
    <w:rsid w:val="00305B11"/>
    <w:rsid w:val="00305F7C"/>
    <w:rsid w:val="0030639F"/>
    <w:rsid w:val="00306674"/>
    <w:rsid w:val="00306AEF"/>
    <w:rsid w:val="00306CAC"/>
    <w:rsid w:val="0030711B"/>
    <w:rsid w:val="00307282"/>
    <w:rsid w:val="00307A1A"/>
    <w:rsid w:val="00311C30"/>
    <w:rsid w:val="00311D38"/>
    <w:rsid w:val="0031299E"/>
    <w:rsid w:val="003131A5"/>
    <w:rsid w:val="003147A4"/>
    <w:rsid w:val="00314EEF"/>
    <w:rsid w:val="00314F55"/>
    <w:rsid w:val="00314F69"/>
    <w:rsid w:val="003151DF"/>
    <w:rsid w:val="00315974"/>
    <w:rsid w:val="00315AC2"/>
    <w:rsid w:val="00315F95"/>
    <w:rsid w:val="00316553"/>
    <w:rsid w:val="003167E1"/>
    <w:rsid w:val="00316D09"/>
    <w:rsid w:val="003173DD"/>
    <w:rsid w:val="00317ADD"/>
    <w:rsid w:val="00320303"/>
    <w:rsid w:val="003203C9"/>
    <w:rsid w:val="003205B6"/>
    <w:rsid w:val="00320C7F"/>
    <w:rsid w:val="00320D35"/>
    <w:rsid w:val="00321246"/>
    <w:rsid w:val="0032293C"/>
    <w:rsid w:val="00322CC7"/>
    <w:rsid w:val="00322DB1"/>
    <w:rsid w:val="0032300A"/>
    <w:rsid w:val="0032329B"/>
    <w:rsid w:val="003242B1"/>
    <w:rsid w:val="003245A9"/>
    <w:rsid w:val="003245F4"/>
    <w:rsid w:val="0032549C"/>
    <w:rsid w:val="003260A0"/>
    <w:rsid w:val="00327850"/>
    <w:rsid w:val="00330523"/>
    <w:rsid w:val="0033148F"/>
    <w:rsid w:val="00331B7D"/>
    <w:rsid w:val="00332B72"/>
    <w:rsid w:val="00333F4C"/>
    <w:rsid w:val="00334B0A"/>
    <w:rsid w:val="00334C79"/>
    <w:rsid w:val="0033509B"/>
    <w:rsid w:val="003377CB"/>
    <w:rsid w:val="003400CB"/>
    <w:rsid w:val="00340B2C"/>
    <w:rsid w:val="00340B47"/>
    <w:rsid w:val="00341037"/>
    <w:rsid w:val="0034160D"/>
    <w:rsid w:val="0034192F"/>
    <w:rsid w:val="00342FF6"/>
    <w:rsid w:val="00343C40"/>
    <w:rsid w:val="00343E8D"/>
    <w:rsid w:val="0034411F"/>
    <w:rsid w:val="00344199"/>
    <w:rsid w:val="00344380"/>
    <w:rsid w:val="0034443B"/>
    <w:rsid w:val="00344926"/>
    <w:rsid w:val="00344E73"/>
    <w:rsid w:val="003454E9"/>
    <w:rsid w:val="0034692F"/>
    <w:rsid w:val="00346FBA"/>
    <w:rsid w:val="00347465"/>
    <w:rsid w:val="00347663"/>
    <w:rsid w:val="0034781B"/>
    <w:rsid w:val="00350243"/>
    <w:rsid w:val="00350E00"/>
    <w:rsid w:val="00351037"/>
    <w:rsid w:val="00351583"/>
    <w:rsid w:val="0035327A"/>
    <w:rsid w:val="0035352F"/>
    <w:rsid w:val="0035356C"/>
    <w:rsid w:val="003539A2"/>
    <w:rsid w:val="00353C18"/>
    <w:rsid w:val="00353CAE"/>
    <w:rsid w:val="00353DC2"/>
    <w:rsid w:val="00354768"/>
    <w:rsid w:val="00354B90"/>
    <w:rsid w:val="003555CA"/>
    <w:rsid w:val="00355794"/>
    <w:rsid w:val="0035776F"/>
    <w:rsid w:val="00357AB7"/>
    <w:rsid w:val="00360758"/>
    <w:rsid w:val="0036087D"/>
    <w:rsid w:val="00360B64"/>
    <w:rsid w:val="00360FF4"/>
    <w:rsid w:val="0036184D"/>
    <w:rsid w:val="003618C4"/>
    <w:rsid w:val="00362EC6"/>
    <w:rsid w:val="0036417F"/>
    <w:rsid w:val="003644DF"/>
    <w:rsid w:val="00364673"/>
    <w:rsid w:val="00364EA7"/>
    <w:rsid w:val="003658C2"/>
    <w:rsid w:val="00365C88"/>
    <w:rsid w:val="00365E1E"/>
    <w:rsid w:val="00366202"/>
    <w:rsid w:val="00366BEA"/>
    <w:rsid w:val="003672D6"/>
    <w:rsid w:val="00367BE7"/>
    <w:rsid w:val="00367F8D"/>
    <w:rsid w:val="0037097E"/>
    <w:rsid w:val="00371068"/>
    <w:rsid w:val="0037181F"/>
    <w:rsid w:val="00371995"/>
    <w:rsid w:val="00371ED7"/>
    <w:rsid w:val="003721E4"/>
    <w:rsid w:val="00372A46"/>
    <w:rsid w:val="00372BCE"/>
    <w:rsid w:val="00372EF0"/>
    <w:rsid w:val="00373C99"/>
    <w:rsid w:val="00374AF1"/>
    <w:rsid w:val="00374F5A"/>
    <w:rsid w:val="003758F4"/>
    <w:rsid w:val="00380DB0"/>
    <w:rsid w:val="0038192A"/>
    <w:rsid w:val="00381CD0"/>
    <w:rsid w:val="00382A92"/>
    <w:rsid w:val="00383D74"/>
    <w:rsid w:val="00383EF2"/>
    <w:rsid w:val="00384114"/>
    <w:rsid w:val="0038469E"/>
    <w:rsid w:val="00384C50"/>
    <w:rsid w:val="00384DCB"/>
    <w:rsid w:val="00385B04"/>
    <w:rsid w:val="00385CA0"/>
    <w:rsid w:val="00385D98"/>
    <w:rsid w:val="00385E31"/>
    <w:rsid w:val="00386678"/>
    <w:rsid w:val="0038696B"/>
    <w:rsid w:val="00386F85"/>
    <w:rsid w:val="00387BB9"/>
    <w:rsid w:val="00390A84"/>
    <w:rsid w:val="00391C84"/>
    <w:rsid w:val="003924BB"/>
    <w:rsid w:val="003924EA"/>
    <w:rsid w:val="003933CC"/>
    <w:rsid w:val="0039373C"/>
    <w:rsid w:val="00393F9F"/>
    <w:rsid w:val="00394398"/>
    <w:rsid w:val="00394B04"/>
    <w:rsid w:val="00394C0F"/>
    <w:rsid w:val="003951C0"/>
    <w:rsid w:val="00395A0D"/>
    <w:rsid w:val="003964FA"/>
    <w:rsid w:val="00396BFF"/>
    <w:rsid w:val="00396D9D"/>
    <w:rsid w:val="003970BB"/>
    <w:rsid w:val="003A0178"/>
    <w:rsid w:val="003A01AE"/>
    <w:rsid w:val="003A0E75"/>
    <w:rsid w:val="003A0F09"/>
    <w:rsid w:val="003A0F18"/>
    <w:rsid w:val="003A1085"/>
    <w:rsid w:val="003A204F"/>
    <w:rsid w:val="003A2B06"/>
    <w:rsid w:val="003A2B8D"/>
    <w:rsid w:val="003A3FE9"/>
    <w:rsid w:val="003A56B7"/>
    <w:rsid w:val="003A5DAF"/>
    <w:rsid w:val="003A5F0C"/>
    <w:rsid w:val="003A6B76"/>
    <w:rsid w:val="003A70B6"/>
    <w:rsid w:val="003A7121"/>
    <w:rsid w:val="003A7247"/>
    <w:rsid w:val="003B1027"/>
    <w:rsid w:val="003B1088"/>
    <w:rsid w:val="003B11D1"/>
    <w:rsid w:val="003B1A2C"/>
    <w:rsid w:val="003B3236"/>
    <w:rsid w:val="003B4C3E"/>
    <w:rsid w:val="003B4EC1"/>
    <w:rsid w:val="003B4FBA"/>
    <w:rsid w:val="003B5B5B"/>
    <w:rsid w:val="003B6864"/>
    <w:rsid w:val="003B6C30"/>
    <w:rsid w:val="003B6FC7"/>
    <w:rsid w:val="003B70BF"/>
    <w:rsid w:val="003B7654"/>
    <w:rsid w:val="003B7E53"/>
    <w:rsid w:val="003C0722"/>
    <w:rsid w:val="003C0C5F"/>
    <w:rsid w:val="003C1B0E"/>
    <w:rsid w:val="003C2026"/>
    <w:rsid w:val="003C2718"/>
    <w:rsid w:val="003C275B"/>
    <w:rsid w:val="003C2AE2"/>
    <w:rsid w:val="003C2BC8"/>
    <w:rsid w:val="003C360D"/>
    <w:rsid w:val="003C4E30"/>
    <w:rsid w:val="003C5136"/>
    <w:rsid w:val="003C5358"/>
    <w:rsid w:val="003C53AE"/>
    <w:rsid w:val="003C74F2"/>
    <w:rsid w:val="003C79D6"/>
    <w:rsid w:val="003D068E"/>
    <w:rsid w:val="003D08ED"/>
    <w:rsid w:val="003D1069"/>
    <w:rsid w:val="003D1464"/>
    <w:rsid w:val="003D1964"/>
    <w:rsid w:val="003D1E95"/>
    <w:rsid w:val="003D24EC"/>
    <w:rsid w:val="003D31D1"/>
    <w:rsid w:val="003D568C"/>
    <w:rsid w:val="003D5B1F"/>
    <w:rsid w:val="003D680A"/>
    <w:rsid w:val="003E00B1"/>
    <w:rsid w:val="003E0811"/>
    <w:rsid w:val="003E0A1D"/>
    <w:rsid w:val="003E0D73"/>
    <w:rsid w:val="003E2A93"/>
    <w:rsid w:val="003E2BB5"/>
    <w:rsid w:val="003E34CC"/>
    <w:rsid w:val="003E382E"/>
    <w:rsid w:val="003E3A79"/>
    <w:rsid w:val="003E3A82"/>
    <w:rsid w:val="003E3B55"/>
    <w:rsid w:val="003E3CB2"/>
    <w:rsid w:val="003E4CED"/>
    <w:rsid w:val="003E4FB5"/>
    <w:rsid w:val="003E507F"/>
    <w:rsid w:val="003E53A9"/>
    <w:rsid w:val="003E5400"/>
    <w:rsid w:val="003E54DA"/>
    <w:rsid w:val="003E559A"/>
    <w:rsid w:val="003E5804"/>
    <w:rsid w:val="003E6492"/>
    <w:rsid w:val="003E6C77"/>
    <w:rsid w:val="003E7413"/>
    <w:rsid w:val="003E7BE9"/>
    <w:rsid w:val="003F0874"/>
    <w:rsid w:val="003F089A"/>
    <w:rsid w:val="003F189F"/>
    <w:rsid w:val="003F1970"/>
    <w:rsid w:val="003F1A46"/>
    <w:rsid w:val="003F1C23"/>
    <w:rsid w:val="003F2C18"/>
    <w:rsid w:val="003F34B0"/>
    <w:rsid w:val="003F3931"/>
    <w:rsid w:val="003F3A40"/>
    <w:rsid w:val="003F3B12"/>
    <w:rsid w:val="003F46E8"/>
    <w:rsid w:val="003F4B5B"/>
    <w:rsid w:val="003F5A36"/>
    <w:rsid w:val="003F6BF7"/>
    <w:rsid w:val="003F6D22"/>
    <w:rsid w:val="003F6FEE"/>
    <w:rsid w:val="003F7793"/>
    <w:rsid w:val="0040013B"/>
    <w:rsid w:val="00400766"/>
    <w:rsid w:val="0040087B"/>
    <w:rsid w:val="00400B2F"/>
    <w:rsid w:val="00401212"/>
    <w:rsid w:val="00401874"/>
    <w:rsid w:val="0040199D"/>
    <w:rsid w:val="0040224F"/>
    <w:rsid w:val="004027EF"/>
    <w:rsid w:val="0040288B"/>
    <w:rsid w:val="004033B3"/>
    <w:rsid w:val="00403E9C"/>
    <w:rsid w:val="00404004"/>
    <w:rsid w:val="00404625"/>
    <w:rsid w:val="00404DAF"/>
    <w:rsid w:val="00404EB8"/>
    <w:rsid w:val="00404F41"/>
    <w:rsid w:val="0040566D"/>
    <w:rsid w:val="00406668"/>
    <w:rsid w:val="00406FA0"/>
    <w:rsid w:val="004072B0"/>
    <w:rsid w:val="004073EC"/>
    <w:rsid w:val="00407493"/>
    <w:rsid w:val="00407BBA"/>
    <w:rsid w:val="00410BE1"/>
    <w:rsid w:val="004111E2"/>
    <w:rsid w:val="00411B1A"/>
    <w:rsid w:val="0041200B"/>
    <w:rsid w:val="0041208B"/>
    <w:rsid w:val="0041225A"/>
    <w:rsid w:val="00412489"/>
    <w:rsid w:val="004125F0"/>
    <w:rsid w:val="004127B5"/>
    <w:rsid w:val="0041314A"/>
    <w:rsid w:val="0041331E"/>
    <w:rsid w:val="004137C5"/>
    <w:rsid w:val="00414AB9"/>
    <w:rsid w:val="004158C0"/>
    <w:rsid w:val="00415C16"/>
    <w:rsid w:val="00416294"/>
    <w:rsid w:val="00416887"/>
    <w:rsid w:val="00417C0A"/>
    <w:rsid w:val="00417CC1"/>
    <w:rsid w:val="004202AE"/>
    <w:rsid w:val="004205C6"/>
    <w:rsid w:val="00420BB5"/>
    <w:rsid w:val="00421583"/>
    <w:rsid w:val="00421956"/>
    <w:rsid w:val="00421C52"/>
    <w:rsid w:val="00421E56"/>
    <w:rsid w:val="004220EF"/>
    <w:rsid w:val="00423C5A"/>
    <w:rsid w:val="00423F67"/>
    <w:rsid w:val="004253FD"/>
    <w:rsid w:val="00425D1D"/>
    <w:rsid w:val="0042667D"/>
    <w:rsid w:val="00426D4D"/>
    <w:rsid w:val="004276B3"/>
    <w:rsid w:val="00427977"/>
    <w:rsid w:val="00427EE0"/>
    <w:rsid w:val="00430BDC"/>
    <w:rsid w:val="00430C1A"/>
    <w:rsid w:val="00430CB4"/>
    <w:rsid w:val="00432A89"/>
    <w:rsid w:val="00432E00"/>
    <w:rsid w:val="004338F7"/>
    <w:rsid w:val="0043451C"/>
    <w:rsid w:val="00434DE2"/>
    <w:rsid w:val="00435564"/>
    <w:rsid w:val="00435F28"/>
    <w:rsid w:val="004362D1"/>
    <w:rsid w:val="0043668B"/>
    <w:rsid w:val="004367AC"/>
    <w:rsid w:val="00436C1A"/>
    <w:rsid w:val="00437EAB"/>
    <w:rsid w:val="00440002"/>
    <w:rsid w:val="0044090B"/>
    <w:rsid w:val="00442385"/>
    <w:rsid w:val="0044284D"/>
    <w:rsid w:val="00442A36"/>
    <w:rsid w:val="004436AC"/>
    <w:rsid w:val="00443FCF"/>
    <w:rsid w:val="00444157"/>
    <w:rsid w:val="0044454B"/>
    <w:rsid w:val="004445C4"/>
    <w:rsid w:val="00444DDA"/>
    <w:rsid w:val="00445392"/>
    <w:rsid w:val="00446909"/>
    <w:rsid w:val="00446A3D"/>
    <w:rsid w:val="00446F9D"/>
    <w:rsid w:val="004470DD"/>
    <w:rsid w:val="004473C3"/>
    <w:rsid w:val="0044763C"/>
    <w:rsid w:val="00447827"/>
    <w:rsid w:val="0044796B"/>
    <w:rsid w:val="0045047C"/>
    <w:rsid w:val="004504FD"/>
    <w:rsid w:val="0045086F"/>
    <w:rsid w:val="00450E0F"/>
    <w:rsid w:val="00451346"/>
    <w:rsid w:val="00451961"/>
    <w:rsid w:val="00451A99"/>
    <w:rsid w:val="0045211C"/>
    <w:rsid w:val="004526C5"/>
    <w:rsid w:val="00452D4B"/>
    <w:rsid w:val="00452DCA"/>
    <w:rsid w:val="00453322"/>
    <w:rsid w:val="00453738"/>
    <w:rsid w:val="004541FC"/>
    <w:rsid w:val="00454260"/>
    <w:rsid w:val="00454709"/>
    <w:rsid w:val="00454D57"/>
    <w:rsid w:val="00454D9A"/>
    <w:rsid w:val="00454E1B"/>
    <w:rsid w:val="00455D8B"/>
    <w:rsid w:val="00456909"/>
    <w:rsid w:val="004574A3"/>
    <w:rsid w:val="00457962"/>
    <w:rsid w:val="004603A2"/>
    <w:rsid w:val="00460A49"/>
    <w:rsid w:val="0046118B"/>
    <w:rsid w:val="004611FB"/>
    <w:rsid w:val="0046167B"/>
    <w:rsid w:val="00461DAF"/>
    <w:rsid w:val="00461E38"/>
    <w:rsid w:val="004639D3"/>
    <w:rsid w:val="00463B1B"/>
    <w:rsid w:val="00466574"/>
    <w:rsid w:val="00466761"/>
    <w:rsid w:val="00466773"/>
    <w:rsid w:val="0046685C"/>
    <w:rsid w:val="00466E25"/>
    <w:rsid w:val="00466ECF"/>
    <w:rsid w:val="00470178"/>
    <w:rsid w:val="00471450"/>
    <w:rsid w:val="0047158B"/>
    <w:rsid w:val="00471642"/>
    <w:rsid w:val="00471810"/>
    <w:rsid w:val="00471E73"/>
    <w:rsid w:val="00471EE4"/>
    <w:rsid w:val="00471FFB"/>
    <w:rsid w:val="004720CF"/>
    <w:rsid w:val="0047223A"/>
    <w:rsid w:val="00473DA9"/>
    <w:rsid w:val="004743BB"/>
    <w:rsid w:val="00474F12"/>
    <w:rsid w:val="00476306"/>
    <w:rsid w:val="00476C10"/>
    <w:rsid w:val="00476C1F"/>
    <w:rsid w:val="00477A4E"/>
    <w:rsid w:val="00477E30"/>
    <w:rsid w:val="00477E5B"/>
    <w:rsid w:val="00480A29"/>
    <w:rsid w:val="00480F68"/>
    <w:rsid w:val="00481133"/>
    <w:rsid w:val="00481255"/>
    <w:rsid w:val="0048140C"/>
    <w:rsid w:val="004819B8"/>
    <w:rsid w:val="00481B94"/>
    <w:rsid w:val="00482368"/>
    <w:rsid w:val="004824E6"/>
    <w:rsid w:val="00482547"/>
    <w:rsid w:val="00482D72"/>
    <w:rsid w:val="00482EA8"/>
    <w:rsid w:val="00482FA4"/>
    <w:rsid w:val="00483006"/>
    <w:rsid w:val="00483479"/>
    <w:rsid w:val="0048396A"/>
    <w:rsid w:val="004841BA"/>
    <w:rsid w:val="004843D6"/>
    <w:rsid w:val="004847D2"/>
    <w:rsid w:val="00484935"/>
    <w:rsid w:val="004852B9"/>
    <w:rsid w:val="0048658C"/>
    <w:rsid w:val="00486AF7"/>
    <w:rsid w:val="00486B92"/>
    <w:rsid w:val="0048749D"/>
    <w:rsid w:val="004874E6"/>
    <w:rsid w:val="004877E3"/>
    <w:rsid w:val="00487981"/>
    <w:rsid w:val="00487DB7"/>
    <w:rsid w:val="00487EA2"/>
    <w:rsid w:val="0049032D"/>
    <w:rsid w:val="004907E9"/>
    <w:rsid w:val="00490885"/>
    <w:rsid w:val="00490BF2"/>
    <w:rsid w:val="00492397"/>
    <w:rsid w:val="0049368A"/>
    <w:rsid w:val="00493F28"/>
    <w:rsid w:val="004940E2"/>
    <w:rsid w:val="00494448"/>
    <w:rsid w:val="004944DA"/>
    <w:rsid w:val="0049483C"/>
    <w:rsid w:val="00496368"/>
    <w:rsid w:val="00497D76"/>
    <w:rsid w:val="004A01BA"/>
    <w:rsid w:val="004A0C0D"/>
    <w:rsid w:val="004A1255"/>
    <w:rsid w:val="004A13AC"/>
    <w:rsid w:val="004A16F4"/>
    <w:rsid w:val="004A173D"/>
    <w:rsid w:val="004A1979"/>
    <w:rsid w:val="004A1DDA"/>
    <w:rsid w:val="004A3BB8"/>
    <w:rsid w:val="004A49EF"/>
    <w:rsid w:val="004A4C1D"/>
    <w:rsid w:val="004A5983"/>
    <w:rsid w:val="004A6A55"/>
    <w:rsid w:val="004A7133"/>
    <w:rsid w:val="004A7996"/>
    <w:rsid w:val="004B054B"/>
    <w:rsid w:val="004B0E20"/>
    <w:rsid w:val="004B150A"/>
    <w:rsid w:val="004B1554"/>
    <w:rsid w:val="004B1BBA"/>
    <w:rsid w:val="004B1CB5"/>
    <w:rsid w:val="004B25B5"/>
    <w:rsid w:val="004B2BEE"/>
    <w:rsid w:val="004B2E25"/>
    <w:rsid w:val="004B33E7"/>
    <w:rsid w:val="004B3A4A"/>
    <w:rsid w:val="004B3A95"/>
    <w:rsid w:val="004B3C39"/>
    <w:rsid w:val="004B4A70"/>
    <w:rsid w:val="004B4C1D"/>
    <w:rsid w:val="004B4C9C"/>
    <w:rsid w:val="004B58AD"/>
    <w:rsid w:val="004B5A95"/>
    <w:rsid w:val="004B5B47"/>
    <w:rsid w:val="004B601D"/>
    <w:rsid w:val="004B7C27"/>
    <w:rsid w:val="004C0300"/>
    <w:rsid w:val="004C0506"/>
    <w:rsid w:val="004C0CA9"/>
    <w:rsid w:val="004C0E92"/>
    <w:rsid w:val="004C110D"/>
    <w:rsid w:val="004C1694"/>
    <w:rsid w:val="004C1762"/>
    <w:rsid w:val="004C182C"/>
    <w:rsid w:val="004C20F7"/>
    <w:rsid w:val="004C2D1E"/>
    <w:rsid w:val="004C2DEF"/>
    <w:rsid w:val="004C3176"/>
    <w:rsid w:val="004C3651"/>
    <w:rsid w:val="004C3E97"/>
    <w:rsid w:val="004C588A"/>
    <w:rsid w:val="004C683C"/>
    <w:rsid w:val="004C6A9A"/>
    <w:rsid w:val="004C6AD7"/>
    <w:rsid w:val="004D001A"/>
    <w:rsid w:val="004D0E22"/>
    <w:rsid w:val="004D0ED9"/>
    <w:rsid w:val="004D2478"/>
    <w:rsid w:val="004D356D"/>
    <w:rsid w:val="004D3AC9"/>
    <w:rsid w:val="004D41BF"/>
    <w:rsid w:val="004D5843"/>
    <w:rsid w:val="004D6898"/>
    <w:rsid w:val="004D6910"/>
    <w:rsid w:val="004D7341"/>
    <w:rsid w:val="004D7CEE"/>
    <w:rsid w:val="004E02D0"/>
    <w:rsid w:val="004E0531"/>
    <w:rsid w:val="004E0545"/>
    <w:rsid w:val="004E0A85"/>
    <w:rsid w:val="004E0C5B"/>
    <w:rsid w:val="004E1761"/>
    <w:rsid w:val="004E1764"/>
    <w:rsid w:val="004E1D87"/>
    <w:rsid w:val="004E1E10"/>
    <w:rsid w:val="004E202F"/>
    <w:rsid w:val="004E27C4"/>
    <w:rsid w:val="004E29EA"/>
    <w:rsid w:val="004E3690"/>
    <w:rsid w:val="004E436E"/>
    <w:rsid w:val="004E4494"/>
    <w:rsid w:val="004E55BD"/>
    <w:rsid w:val="004E62A2"/>
    <w:rsid w:val="004E6610"/>
    <w:rsid w:val="004E6670"/>
    <w:rsid w:val="004E66E9"/>
    <w:rsid w:val="004E6706"/>
    <w:rsid w:val="004E6EBE"/>
    <w:rsid w:val="004E7FED"/>
    <w:rsid w:val="004F03FF"/>
    <w:rsid w:val="004F0BA8"/>
    <w:rsid w:val="004F3213"/>
    <w:rsid w:val="004F3A83"/>
    <w:rsid w:val="004F438E"/>
    <w:rsid w:val="004F46BB"/>
    <w:rsid w:val="004F48A2"/>
    <w:rsid w:val="004F4C82"/>
    <w:rsid w:val="004F5359"/>
    <w:rsid w:val="004F5748"/>
    <w:rsid w:val="004F57D4"/>
    <w:rsid w:val="004F5931"/>
    <w:rsid w:val="004F7A59"/>
    <w:rsid w:val="004F7CF0"/>
    <w:rsid w:val="004F7F3C"/>
    <w:rsid w:val="00500FCD"/>
    <w:rsid w:val="00501330"/>
    <w:rsid w:val="005018A4"/>
    <w:rsid w:val="00501E12"/>
    <w:rsid w:val="00501EB6"/>
    <w:rsid w:val="00501EF2"/>
    <w:rsid w:val="005025A6"/>
    <w:rsid w:val="00502FC1"/>
    <w:rsid w:val="0050330A"/>
    <w:rsid w:val="00503FB0"/>
    <w:rsid w:val="00504040"/>
    <w:rsid w:val="00504C14"/>
    <w:rsid w:val="005053FD"/>
    <w:rsid w:val="00505AC0"/>
    <w:rsid w:val="00505D3B"/>
    <w:rsid w:val="005061AF"/>
    <w:rsid w:val="0051063B"/>
    <w:rsid w:val="00511704"/>
    <w:rsid w:val="00511987"/>
    <w:rsid w:val="00512215"/>
    <w:rsid w:val="005133D3"/>
    <w:rsid w:val="00513B56"/>
    <w:rsid w:val="0051487C"/>
    <w:rsid w:val="00514953"/>
    <w:rsid w:val="00514A75"/>
    <w:rsid w:val="0051614B"/>
    <w:rsid w:val="00516887"/>
    <w:rsid w:val="00517637"/>
    <w:rsid w:val="00517F01"/>
    <w:rsid w:val="005207C1"/>
    <w:rsid w:val="0052093B"/>
    <w:rsid w:val="00521E8B"/>
    <w:rsid w:val="005223D6"/>
    <w:rsid w:val="005225DD"/>
    <w:rsid w:val="00522E2B"/>
    <w:rsid w:val="00523A55"/>
    <w:rsid w:val="00523C2A"/>
    <w:rsid w:val="00523C3C"/>
    <w:rsid w:val="00524FCA"/>
    <w:rsid w:val="00525088"/>
    <w:rsid w:val="005256C2"/>
    <w:rsid w:val="00525C72"/>
    <w:rsid w:val="0052644E"/>
    <w:rsid w:val="0052698A"/>
    <w:rsid w:val="00526AA4"/>
    <w:rsid w:val="005274FC"/>
    <w:rsid w:val="00527933"/>
    <w:rsid w:val="0052799A"/>
    <w:rsid w:val="00527ECA"/>
    <w:rsid w:val="00530126"/>
    <w:rsid w:val="005306C3"/>
    <w:rsid w:val="005306D1"/>
    <w:rsid w:val="00530C33"/>
    <w:rsid w:val="00531DEC"/>
    <w:rsid w:val="005322E8"/>
    <w:rsid w:val="005329D1"/>
    <w:rsid w:val="00532E1A"/>
    <w:rsid w:val="0053326A"/>
    <w:rsid w:val="00533566"/>
    <w:rsid w:val="005342FF"/>
    <w:rsid w:val="0053438C"/>
    <w:rsid w:val="0053489C"/>
    <w:rsid w:val="00534CC4"/>
    <w:rsid w:val="00535061"/>
    <w:rsid w:val="0053588B"/>
    <w:rsid w:val="005362F8"/>
    <w:rsid w:val="00536D40"/>
    <w:rsid w:val="0053704E"/>
    <w:rsid w:val="005372D5"/>
    <w:rsid w:val="005374B9"/>
    <w:rsid w:val="005400EE"/>
    <w:rsid w:val="00540371"/>
    <w:rsid w:val="005403C2"/>
    <w:rsid w:val="0054187F"/>
    <w:rsid w:val="005418C4"/>
    <w:rsid w:val="00542156"/>
    <w:rsid w:val="0054231D"/>
    <w:rsid w:val="005425EC"/>
    <w:rsid w:val="0054289E"/>
    <w:rsid w:val="00542EB0"/>
    <w:rsid w:val="00543BEF"/>
    <w:rsid w:val="00544947"/>
    <w:rsid w:val="005451FD"/>
    <w:rsid w:val="00545226"/>
    <w:rsid w:val="0054525C"/>
    <w:rsid w:val="005453EE"/>
    <w:rsid w:val="00545D70"/>
    <w:rsid w:val="00545DBD"/>
    <w:rsid w:val="005471C0"/>
    <w:rsid w:val="00547344"/>
    <w:rsid w:val="00547764"/>
    <w:rsid w:val="00547AA8"/>
    <w:rsid w:val="00547CF7"/>
    <w:rsid w:val="005507C6"/>
    <w:rsid w:val="00551287"/>
    <w:rsid w:val="00551441"/>
    <w:rsid w:val="00551979"/>
    <w:rsid w:val="00551D95"/>
    <w:rsid w:val="00552EA4"/>
    <w:rsid w:val="00553098"/>
    <w:rsid w:val="00553B81"/>
    <w:rsid w:val="00553D8D"/>
    <w:rsid w:val="00553F25"/>
    <w:rsid w:val="00554969"/>
    <w:rsid w:val="00555A92"/>
    <w:rsid w:val="00555FBD"/>
    <w:rsid w:val="00556596"/>
    <w:rsid w:val="00556C76"/>
    <w:rsid w:val="00557017"/>
    <w:rsid w:val="00557214"/>
    <w:rsid w:val="005573FF"/>
    <w:rsid w:val="00557B03"/>
    <w:rsid w:val="00560017"/>
    <w:rsid w:val="0056030F"/>
    <w:rsid w:val="00561267"/>
    <w:rsid w:val="005614B9"/>
    <w:rsid w:val="00561BE3"/>
    <w:rsid w:val="00561DC5"/>
    <w:rsid w:val="00562E4C"/>
    <w:rsid w:val="00562F58"/>
    <w:rsid w:val="00563B4A"/>
    <w:rsid w:val="00563D18"/>
    <w:rsid w:val="00564E86"/>
    <w:rsid w:val="005659BF"/>
    <w:rsid w:val="00565F1E"/>
    <w:rsid w:val="00566052"/>
    <w:rsid w:val="005665E6"/>
    <w:rsid w:val="00566F35"/>
    <w:rsid w:val="00567419"/>
    <w:rsid w:val="00572BB9"/>
    <w:rsid w:val="00573EC1"/>
    <w:rsid w:val="005742AE"/>
    <w:rsid w:val="00574852"/>
    <w:rsid w:val="00574932"/>
    <w:rsid w:val="00574AC9"/>
    <w:rsid w:val="00574ECC"/>
    <w:rsid w:val="00575A03"/>
    <w:rsid w:val="00575F74"/>
    <w:rsid w:val="0057642F"/>
    <w:rsid w:val="00576CBF"/>
    <w:rsid w:val="00576E7E"/>
    <w:rsid w:val="00576E85"/>
    <w:rsid w:val="00577CE4"/>
    <w:rsid w:val="00577F95"/>
    <w:rsid w:val="00580FE4"/>
    <w:rsid w:val="00581204"/>
    <w:rsid w:val="00581E11"/>
    <w:rsid w:val="005823A1"/>
    <w:rsid w:val="00582ACF"/>
    <w:rsid w:val="00582D6A"/>
    <w:rsid w:val="00582D96"/>
    <w:rsid w:val="00582F4E"/>
    <w:rsid w:val="00583A87"/>
    <w:rsid w:val="00583EFF"/>
    <w:rsid w:val="0058400D"/>
    <w:rsid w:val="0058402C"/>
    <w:rsid w:val="00584509"/>
    <w:rsid w:val="00585031"/>
    <w:rsid w:val="00585D6B"/>
    <w:rsid w:val="005864A7"/>
    <w:rsid w:val="005865FB"/>
    <w:rsid w:val="00587A63"/>
    <w:rsid w:val="005906CC"/>
    <w:rsid w:val="00591183"/>
    <w:rsid w:val="00591430"/>
    <w:rsid w:val="005919D2"/>
    <w:rsid w:val="00591AB4"/>
    <w:rsid w:val="00591FCF"/>
    <w:rsid w:val="00592337"/>
    <w:rsid w:val="00592BB6"/>
    <w:rsid w:val="00593B96"/>
    <w:rsid w:val="00595793"/>
    <w:rsid w:val="005957D8"/>
    <w:rsid w:val="00595AFD"/>
    <w:rsid w:val="00595D10"/>
    <w:rsid w:val="00596384"/>
    <w:rsid w:val="00596556"/>
    <w:rsid w:val="00597D96"/>
    <w:rsid w:val="005A06EF"/>
    <w:rsid w:val="005A0E01"/>
    <w:rsid w:val="005A0F24"/>
    <w:rsid w:val="005A1AA0"/>
    <w:rsid w:val="005A36F1"/>
    <w:rsid w:val="005A386E"/>
    <w:rsid w:val="005A3DAD"/>
    <w:rsid w:val="005A4C59"/>
    <w:rsid w:val="005A55CC"/>
    <w:rsid w:val="005A5990"/>
    <w:rsid w:val="005A5A0B"/>
    <w:rsid w:val="005A5A80"/>
    <w:rsid w:val="005A5C5C"/>
    <w:rsid w:val="005A5DFC"/>
    <w:rsid w:val="005A62EE"/>
    <w:rsid w:val="005A6C87"/>
    <w:rsid w:val="005A7358"/>
    <w:rsid w:val="005A7440"/>
    <w:rsid w:val="005B03D8"/>
    <w:rsid w:val="005B06E2"/>
    <w:rsid w:val="005B0BD8"/>
    <w:rsid w:val="005B0FCB"/>
    <w:rsid w:val="005B1890"/>
    <w:rsid w:val="005B1F0E"/>
    <w:rsid w:val="005B218E"/>
    <w:rsid w:val="005B251C"/>
    <w:rsid w:val="005B2AEE"/>
    <w:rsid w:val="005B2F77"/>
    <w:rsid w:val="005B3337"/>
    <w:rsid w:val="005B382D"/>
    <w:rsid w:val="005B3BF2"/>
    <w:rsid w:val="005B42C9"/>
    <w:rsid w:val="005B535D"/>
    <w:rsid w:val="005B5774"/>
    <w:rsid w:val="005B5A35"/>
    <w:rsid w:val="005B5B14"/>
    <w:rsid w:val="005C1494"/>
    <w:rsid w:val="005C18B8"/>
    <w:rsid w:val="005C2325"/>
    <w:rsid w:val="005C23F6"/>
    <w:rsid w:val="005C297E"/>
    <w:rsid w:val="005C332D"/>
    <w:rsid w:val="005C5FDD"/>
    <w:rsid w:val="005C6016"/>
    <w:rsid w:val="005C6499"/>
    <w:rsid w:val="005C6889"/>
    <w:rsid w:val="005C79C5"/>
    <w:rsid w:val="005C7EE2"/>
    <w:rsid w:val="005D0268"/>
    <w:rsid w:val="005D04F8"/>
    <w:rsid w:val="005D1218"/>
    <w:rsid w:val="005D2CDF"/>
    <w:rsid w:val="005D3BA7"/>
    <w:rsid w:val="005D41A9"/>
    <w:rsid w:val="005D42CF"/>
    <w:rsid w:val="005D53FD"/>
    <w:rsid w:val="005D5645"/>
    <w:rsid w:val="005D56D4"/>
    <w:rsid w:val="005D738F"/>
    <w:rsid w:val="005E04D4"/>
    <w:rsid w:val="005E0762"/>
    <w:rsid w:val="005E08AA"/>
    <w:rsid w:val="005E0B5A"/>
    <w:rsid w:val="005E0F62"/>
    <w:rsid w:val="005E128C"/>
    <w:rsid w:val="005E1A16"/>
    <w:rsid w:val="005E1B32"/>
    <w:rsid w:val="005E1DCC"/>
    <w:rsid w:val="005E24C0"/>
    <w:rsid w:val="005E4192"/>
    <w:rsid w:val="005E473E"/>
    <w:rsid w:val="005E4D16"/>
    <w:rsid w:val="005E5066"/>
    <w:rsid w:val="005E5212"/>
    <w:rsid w:val="005E52C7"/>
    <w:rsid w:val="005E5835"/>
    <w:rsid w:val="005E5D98"/>
    <w:rsid w:val="005E5DCA"/>
    <w:rsid w:val="005E77AD"/>
    <w:rsid w:val="005E7B2D"/>
    <w:rsid w:val="005F0239"/>
    <w:rsid w:val="005F0BEA"/>
    <w:rsid w:val="005F18C7"/>
    <w:rsid w:val="005F1C2B"/>
    <w:rsid w:val="005F24F8"/>
    <w:rsid w:val="005F25A3"/>
    <w:rsid w:val="005F2A08"/>
    <w:rsid w:val="005F3714"/>
    <w:rsid w:val="005F39AB"/>
    <w:rsid w:val="005F3BFD"/>
    <w:rsid w:val="005F4A90"/>
    <w:rsid w:val="005F5144"/>
    <w:rsid w:val="005F5353"/>
    <w:rsid w:val="005F5B35"/>
    <w:rsid w:val="005F61BC"/>
    <w:rsid w:val="005F6429"/>
    <w:rsid w:val="006000F9"/>
    <w:rsid w:val="0060042A"/>
    <w:rsid w:val="00600BB6"/>
    <w:rsid w:val="00601854"/>
    <w:rsid w:val="0060288A"/>
    <w:rsid w:val="00603270"/>
    <w:rsid w:val="006033E7"/>
    <w:rsid w:val="00603A5C"/>
    <w:rsid w:val="00604340"/>
    <w:rsid w:val="00604D1E"/>
    <w:rsid w:val="006053C0"/>
    <w:rsid w:val="006056A1"/>
    <w:rsid w:val="00606020"/>
    <w:rsid w:val="006068B9"/>
    <w:rsid w:val="00606B9B"/>
    <w:rsid w:val="00606C75"/>
    <w:rsid w:val="00607112"/>
    <w:rsid w:val="00607F42"/>
    <w:rsid w:val="006109FA"/>
    <w:rsid w:val="00610D76"/>
    <w:rsid w:val="00611147"/>
    <w:rsid w:val="00611B21"/>
    <w:rsid w:val="00611E71"/>
    <w:rsid w:val="00611E96"/>
    <w:rsid w:val="00612AAC"/>
    <w:rsid w:val="00612BF0"/>
    <w:rsid w:val="00612CFB"/>
    <w:rsid w:val="0061418F"/>
    <w:rsid w:val="00614D2E"/>
    <w:rsid w:val="00614FD5"/>
    <w:rsid w:val="00616040"/>
    <w:rsid w:val="006161D3"/>
    <w:rsid w:val="006163AD"/>
    <w:rsid w:val="006165D2"/>
    <w:rsid w:val="00616E5E"/>
    <w:rsid w:val="0061734B"/>
    <w:rsid w:val="00617561"/>
    <w:rsid w:val="00620F42"/>
    <w:rsid w:val="006219A1"/>
    <w:rsid w:val="006232BA"/>
    <w:rsid w:val="00623776"/>
    <w:rsid w:val="00623930"/>
    <w:rsid w:val="0062495E"/>
    <w:rsid w:val="006249D4"/>
    <w:rsid w:val="00625E15"/>
    <w:rsid w:val="006270A1"/>
    <w:rsid w:val="006278ED"/>
    <w:rsid w:val="0062799D"/>
    <w:rsid w:val="006304BC"/>
    <w:rsid w:val="00630B43"/>
    <w:rsid w:val="006317DD"/>
    <w:rsid w:val="00631C90"/>
    <w:rsid w:val="006323C0"/>
    <w:rsid w:val="00633232"/>
    <w:rsid w:val="006336C7"/>
    <w:rsid w:val="00634930"/>
    <w:rsid w:val="006350B0"/>
    <w:rsid w:val="0063549F"/>
    <w:rsid w:val="006357FA"/>
    <w:rsid w:val="00636671"/>
    <w:rsid w:val="00636E5A"/>
    <w:rsid w:val="00637542"/>
    <w:rsid w:val="00637565"/>
    <w:rsid w:val="0063785B"/>
    <w:rsid w:val="00637CF4"/>
    <w:rsid w:val="00637F48"/>
    <w:rsid w:val="00640099"/>
    <w:rsid w:val="006402E3"/>
    <w:rsid w:val="006406D7"/>
    <w:rsid w:val="00640FD0"/>
    <w:rsid w:val="006414F5"/>
    <w:rsid w:val="006419F3"/>
    <w:rsid w:val="006424E5"/>
    <w:rsid w:val="00643314"/>
    <w:rsid w:val="00643A6A"/>
    <w:rsid w:val="00643D16"/>
    <w:rsid w:val="00643DBB"/>
    <w:rsid w:val="00644143"/>
    <w:rsid w:val="00644427"/>
    <w:rsid w:val="006446A5"/>
    <w:rsid w:val="00644EE7"/>
    <w:rsid w:val="006458CF"/>
    <w:rsid w:val="0064609B"/>
    <w:rsid w:val="00646233"/>
    <w:rsid w:val="00650819"/>
    <w:rsid w:val="00651B75"/>
    <w:rsid w:val="00652B26"/>
    <w:rsid w:val="00652E95"/>
    <w:rsid w:val="00653060"/>
    <w:rsid w:val="00653409"/>
    <w:rsid w:val="00654564"/>
    <w:rsid w:val="00654829"/>
    <w:rsid w:val="00654876"/>
    <w:rsid w:val="00654967"/>
    <w:rsid w:val="00655397"/>
    <w:rsid w:val="00655459"/>
    <w:rsid w:val="0065556A"/>
    <w:rsid w:val="00655FAD"/>
    <w:rsid w:val="00656DBA"/>
    <w:rsid w:val="00657913"/>
    <w:rsid w:val="0066051A"/>
    <w:rsid w:val="0066068A"/>
    <w:rsid w:val="00660C12"/>
    <w:rsid w:val="00660D1B"/>
    <w:rsid w:val="00660EA3"/>
    <w:rsid w:val="00660FE1"/>
    <w:rsid w:val="00661B4A"/>
    <w:rsid w:val="00662ADE"/>
    <w:rsid w:val="0066305C"/>
    <w:rsid w:val="006631B5"/>
    <w:rsid w:val="006639E6"/>
    <w:rsid w:val="0066469C"/>
    <w:rsid w:val="00664A9F"/>
    <w:rsid w:val="00665B11"/>
    <w:rsid w:val="00665BE6"/>
    <w:rsid w:val="00665E40"/>
    <w:rsid w:val="0066622A"/>
    <w:rsid w:val="00666485"/>
    <w:rsid w:val="00667301"/>
    <w:rsid w:val="00667686"/>
    <w:rsid w:val="0067110D"/>
    <w:rsid w:val="006712E9"/>
    <w:rsid w:val="00671478"/>
    <w:rsid w:val="0067192F"/>
    <w:rsid w:val="00671E45"/>
    <w:rsid w:val="00672395"/>
    <w:rsid w:val="0067267A"/>
    <w:rsid w:val="006730BB"/>
    <w:rsid w:val="006733D5"/>
    <w:rsid w:val="00673AC9"/>
    <w:rsid w:val="00674150"/>
    <w:rsid w:val="0067496A"/>
    <w:rsid w:val="00674FAD"/>
    <w:rsid w:val="0067589E"/>
    <w:rsid w:val="00675C90"/>
    <w:rsid w:val="00675E31"/>
    <w:rsid w:val="00676536"/>
    <w:rsid w:val="00676664"/>
    <w:rsid w:val="00677061"/>
    <w:rsid w:val="00677E89"/>
    <w:rsid w:val="006802D8"/>
    <w:rsid w:val="00680CCD"/>
    <w:rsid w:val="00681AF6"/>
    <w:rsid w:val="0068254B"/>
    <w:rsid w:val="00682FE0"/>
    <w:rsid w:val="00683075"/>
    <w:rsid w:val="00683157"/>
    <w:rsid w:val="00683DBE"/>
    <w:rsid w:val="0068409B"/>
    <w:rsid w:val="00684115"/>
    <w:rsid w:val="006841BE"/>
    <w:rsid w:val="006846D3"/>
    <w:rsid w:val="00684800"/>
    <w:rsid w:val="00685A56"/>
    <w:rsid w:val="00685B32"/>
    <w:rsid w:val="00685E4B"/>
    <w:rsid w:val="006864AC"/>
    <w:rsid w:val="006864BD"/>
    <w:rsid w:val="00686A27"/>
    <w:rsid w:val="00687062"/>
    <w:rsid w:val="00687845"/>
    <w:rsid w:val="0068787E"/>
    <w:rsid w:val="00687899"/>
    <w:rsid w:val="00687A12"/>
    <w:rsid w:val="00687A6C"/>
    <w:rsid w:val="00687F11"/>
    <w:rsid w:val="006907D8"/>
    <w:rsid w:val="00690BD3"/>
    <w:rsid w:val="00691540"/>
    <w:rsid w:val="006927D5"/>
    <w:rsid w:val="00695353"/>
    <w:rsid w:val="006956A0"/>
    <w:rsid w:val="006958F8"/>
    <w:rsid w:val="00695BD1"/>
    <w:rsid w:val="00695FF5"/>
    <w:rsid w:val="0069654B"/>
    <w:rsid w:val="006970E9"/>
    <w:rsid w:val="006972C8"/>
    <w:rsid w:val="0069738C"/>
    <w:rsid w:val="006A014F"/>
    <w:rsid w:val="006A1078"/>
    <w:rsid w:val="006A26B5"/>
    <w:rsid w:val="006A41BD"/>
    <w:rsid w:val="006A4600"/>
    <w:rsid w:val="006A4905"/>
    <w:rsid w:val="006A4C1D"/>
    <w:rsid w:val="006A5086"/>
    <w:rsid w:val="006A6115"/>
    <w:rsid w:val="006A6828"/>
    <w:rsid w:val="006A6F33"/>
    <w:rsid w:val="006A7F6A"/>
    <w:rsid w:val="006B0B25"/>
    <w:rsid w:val="006B1636"/>
    <w:rsid w:val="006B381D"/>
    <w:rsid w:val="006B3F25"/>
    <w:rsid w:val="006B4295"/>
    <w:rsid w:val="006B4C30"/>
    <w:rsid w:val="006B53D0"/>
    <w:rsid w:val="006B5677"/>
    <w:rsid w:val="006B5D53"/>
    <w:rsid w:val="006B64DC"/>
    <w:rsid w:val="006B6CD4"/>
    <w:rsid w:val="006B6F43"/>
    <w:rsid w:val="006B77DD"/>
    <w:rsid w:val="006B7AC3"/>
    <w:rsid w:val="006C072D"/>
    <w:rsid w:val="006C0D4C"/>
    <w:rsid w:val="006C108A"/>
    <w:rsid w:val="006C223A"/>
    <w:rsid w:val="006C23E0"/>
    <w:rsid w:val="006C281B"/>
    <w:rsid w:val="006C2B5F"/>
    <w:rsid w:val="006C2DCD"/>
    <w:rsid w:val="006C337D"/>
    <w:rsid w:val="006C3713"/>
    <w:rsid w:val="006C38B2"/>
    <w:rsid w:val="006C44AF"/>
    <w:rsid w:val="006C50AA"/>
    <w:rsid w:val="006C5D65"/>
    <w:rsid w:val="006C64B1"/>
    <w:rsid w:val="006C68C4"/>
    <w:rsid w:val="006C69D4"/>
    <w:rsid w:val="006C6B58"/>
    <w:rsid w:val="006C6D12"/>
    <w:rsid w:val="006C7C37"/>
    <w:rsid w:val="006D03B4"/>
    <w:rsid w:val="006D0418"/>
    <w:rsid w:val="006D08E1"/>
    <w:rsid w:val="006D14F6"/>
    <w:rsid w:val="006D1948"/>
    <w:rsid w:val="006D1CAB"/>
    <w:rsid w:val="006D2709"/>
    <w:rsid w:val="006D2724"/>
    <w:rsid w:val="006D2E67"/>
    <w:rsid w:val="006D3862"/>
    <w:rsid w:val="006D4BEE"/>
    <w:rsid w:val="006D5176"/>
    <w:rsid w:val="006D540F"/>
    <w:rsid w:val="006D547E"/>
    <w:rsid w:val="006D558B"/>
    <w:rsid w:val="006D57EA"/>
    <w:rsid w:val="006D5D1A"/>
    <w:rsid w:val="006D6AFC"/>
    <w:rsid w:val="006D6D78"/>
    <w:rsid w:val="006D7879"/>
    <w:rsid w:val="006D79FC"/>
    <w:rsid w:val="006D7A00"/>
    <w:rsid w:val="006D7FFC"/>
    <w:rsid w:val="006E037B"/>
    <w:rsid w:val="006E064B"/>
    <w:rsid w:val="006E074B"/>
    <w:rsid w:val="006E0862"/>
    <w:rsid w:val="006E0C15"/>
    <w:rsid w:val="006E0EE0"/>
    <w:rsid w:val="006E0FE2"/>
    <w:rsid w:val="006E1A10"/>
    <w:rsid w:val="006E2661"/>
    <w:rsid w:val="006E2906"/>
    <w:rsid w:val="006E2DC2"/>
    <w:rsid w:val="006E2F27"/>
    <w:rsid w:val="006E305E"/>
    <w:rsid w:val="006E376E"/>
    <w:rsid w:val="006E3D2B"/>
    <w:rsid w:val="006E42FD"/>
    <w:rsid w:val="006E4393"/>
    <w:rsid w:val="006E4F45"/>
    <w:rsid w:val="006E53D8"/>
    <w:rsid w:val="006E591F"/>
    <w:rsid w:val="006E6652"/>
    <w:rsid w:val="006E6CF8"/>
    <w:rsid w:val="006E6D1B"/>
    <w:rsid w:val="006E730A"/>
    <w:rsid w:val="006F0D47"/>
    <w:rsid w:val="006F14EB"/>
    <w:rsid w:val="006F1964"/>
    <w:rsid w:val="006F240B"/>
    <w:rsid w:val="006F252A"/>
    <w:rsid w:val="006F2CAF"/>
    <w:rsid w:val="006F31DF"/>
    <w:rsid w:val="006F364C"/>
    <w:rsid w:val="006F4258"/>
    <w:rsid w:val="006F5084"/>
    <w:rsid w:val="006F5D69"/>
    <w:rsid w:val="006F74B8"/>
    <w:rsid w:val="006F7F29"/>
    <w:rsid w:val="007004B5"/>
    <w:rsid w:val="00700607"/>
    <w:rsid w:val="00700749"/>
    <w:rsid w:val="00700777"/>
    <w:rsid w:val="0070104B"/>
    <w:rsid w:val="00701504"/>
    <w:rsid w:val="007017CE"/>
    <w:rsid w:val="00702031"/>
    <w:rsid w:val="00702403"/>
    <w:rsid w:val="007025CC"/>
    <w:rsid w:val="007026B1"/>
    <w:rsid w:val="00702764"/>
    <w:rsid w:val="0070389A"/>
    <w:rsid w:val="007042F2"/>
    <w:rsid w:val="007043FD"/>
    <w:rsid w:val="007045D9"/>
    <w:rsid w:val="00704CE6"/>
    <w:rsid w:val="0070581B"/>
    <w:rsid w:val="00705C01"/>
    <w:rsid w:val="00706E46"/>
    <w:rsid w:val="00706E68"/>
    <w:rsid w:val="00706F58"/>
    <w:rsid w:val="0070733C"/>
    <w:rsid w:val="00707422"/>
    <w:rsid w:val="0070742C"/>
    <w:rsid w:val="00707D89"/>
    <w:rsid w:val="00707EC1"/>
    <w:rsid w:val="00710288"/>
    <w:rsid w:val="00710E28"/>
    <w:rsid w:val="0071166A"/>
    <w:rsid w:val="007117F0"/>
    <w:rsid w:val="00712040"/>
    <w:rsid w:val="0071204C"/>
    <w:rsid w:val="007130D1"/>
    <w:rsid w:val="007132E9"/>
    <w:rsid w:val="0071409D"/>
    <w:rsid w:val="00714683"/>
    <w:rsid w:val="0071470C"/>
    <w:rsid w:val="007154FD"/>
    <w:rsid w:val="00715576"/>
    <w:rsid w:val="007162D9"/>
    <w:rsid w:val="00716C25"/>
    <w:rsid w:val="00717599"/>
    <w:rsid w:val="0071772A"/>
    <w:rsid w:val="007201F7"/>
    <w:rsid w:val="00720515"/>
    <w:rsid w:val="00720815"/>
    <w:rsid w:val="00721106"/>
    <w:rsid w:val="007211B7"/>
    <w:rsid w:val="00721297"/>
    <w:rsid w:val="007219B8"/>
    <w:rsid w:val="00721A08"/>
    <w:rsid w:val="00721E51"/>
    <w:rsid w:val="007222C7"/>
    <w:rsid w:val="00722620"/>
    <w:rsid w:val="00722F1B"/>
    <w:rsid w:val="00723112"/>
    <w:rsid w:val="007233D5"/>
    <w:rsid w:val="00723442"/>
    <w:rsid w:val="007236C2"/>
    <w:rsid w:val="007247F7"/>
    <w:rsid w:val="00725177"/>
    <w:rsid w:val="00725220"/>
    <w:rsid w:val="007253A3"/>
    <w:rsid w:val="0072562B"/>
    <w:rsid w:val="00725C62"/>
    <w:rsid w:val="007263C1"/>
    <w:rsid w:val="00726D40"/>
    <w:rsid w:val="00726EB2"/>
    <w:rsid w:val="00727076"/>
    <w:rsid w:val="00727745"/>
    <w:rsid w:val="00730122"/>
    <w:rsid w:val="00731315"/>
    <w:rsid w:val="00731B1B"/>
    <w:rsid w:val="00731FB4"/>
    <w:rsid w:val="007326C1"/>
    <w:rsid w:val="00732FD5"/>
    <w:rsid w:val="00733895"/>
    <w:rsid w:val="00734674"/>
    <w:rsid w:val="00735218"/>
    <w:rsid w:val="00736C65"/>
    <w:rsid w:val="00737106"/>
    <w:rsid w:val="00737554"/>
    <w:rsid w:val="00737C36"/>
    <w:rsid w:val="00737EAA"/>
    <w:rsid w:val="00737EC8"/>
    <w:rsid w:val="00740596"/>
    <w:rsid w:val="007405E0"/>
    <w:rsid w:val="00740B7A"/>
    <w:rsid w:val="00740E5F"/>
    <w:rsid w:val="007410D2"/>
    <w:rsid w:val="00741170"/>
    <w:rsid w:val="00741EA0"/>
    <w:rsid w:val="00742599"/>
    <w:rsid w:val="007427A1"/>
    <w:rsid w:val="00742E6B"/>
    <w:rsid w:val="007432FD"/>
    <w:rsid w:val="0074379B"/>
    <w:rsid w:val="00743F96"/>
    <w:rsid w:val="00744048"/>
    <w:rsid w:val="0074420A"/>
    <w:rsid w:val="00745375"/>
    <w:rsid w:val="00745745"/>
    <w:rsid w:val="007458B0"/>
    <w:rsid w:val="00746E9A"/>
    <w:rsid w:val="00750035"/>
    <w:rsid w:val="00750F62"/>
    <w:rsid w:val="007519EA"/>
    <w:rsid w:val="00751ED7"/>
    <w:rsid w:val="0075238E"/>
    <w:rsid w:val="00752E1B"/>
    <w:rsid w:val="00753A4D"/>
    <w:rsid w:val="00753FC1"/>
    <w:rsid w:val="007541B5"/>
    <w:rsid w:val="007550B5"/>
    <w:rsid w:val="00755147"/>
    <w:rsid w:val="007555B6"/>
    <w:rsid w:val="0075576C"/>
    <w:rsid w:val="00756385"/>
    <w:rsid w:val="0075652E"/>
    <w:rsid w:val="00756958"/>
    <w:rsid w:val="00756B86"/>
    <w:rsid w:val="00756F00"/>
    <w:rsid w:val="00757108"/>
    <w:rsid w:val="00757580"/>
    <w:rsid w:val="00757936"/>
    <w:rsid w:val="007606B2"/>
    <w:rsid w:val="00762493"/>
    <w:rsid w:val="007626E7"/>
    <w:rsid w:val="00763AC2"/>
    <w:rsid w:val="00763F9F"/>
    <w:rsid w:val="007648B8"/>
    <w:rsid w:val="00764E0C"/>
    <w:rsid w:val="00765736"/>
    <w:rsid w:val="007657E1"/>
    <w:rsid w:val="007665EE"/>
    <w:rsid w:val="00767945"/>
    <w:rsid w:val="00767D0F"/>
    <w:rsid w:val="00767D23"/>
    <w:rsid w:val="00767D9F"/>
    <w:rsid w:val="0077011A"/>
    <w:rsid w:val="00770A7B"/>
    <w:rsid w:val="00771D8A"/>
    <w:rsid w:val="00772271"/>
    <w:rsid w:val="00772344"/>
    <w:rsid w:val="007726DF"/>
    <w:rsid w:val="007728D2"/>
    <w:rsid w:val="00772C04"/>
    <w:rsid w:val="0077480D"/>
    <w:rsid w:val="00775741"/>
    <w:rsid w:val="00775ADC"/>
    <w:rsid w:val="00775FD3"/>
    <w:rsid w:val="007765AB"/>
    <w:rsid w:val="007766DC"/>
    <w:rsid w:val="0078008D"/>
    <w:rsid w:val="00780794"/>
    <w:rsid w:val="00781037"/>
    <w:rsid w:val="00781FE5"/>
    <w:rsid w:val="007824DA"/>
    <w:rsid w:val="00782743"/>
    <w:rsid w:val="007830C5"/>
    <w:rsid w:val="0078315A"/>
    <w:rsid w:val="00783A56"/>
    <w:rsid w:val="00784270"/>
    <w:rsid w:val="00784302"/>
    <w:rsid w:val="00784AC7"/>
    <w:rsid w:val="00784B4F"/>
    <w:rsid w:val="00786726"/>
    <w:rsid w:val="007869A5"/>
    <w:rsid w:val="00787660"/>
    <w:rsid w:val="0078771B"/>
    <w:rsid w:val="0078781A"/>
    <w:rsid w:val="007878D9"/>
    <w:rsid w:val="00790769"/>
    <w:rsid w:val="00790CB9"/>
    <w:rsid w:val="00791347"/>
    <w:rsid w:val="00791AD5"/>
    <w:rsid w:val="00791CE7"/>
    <w:rsid w:val="007923F4"/>
    <w:rsid w:val="0079265E"/>
    <w:rsid w:val="00792EA4"/>
    <w:rsid w:val="0079370F"/>
    <w:rsid w:val="00793DB9"/>
    <w:rsid w:val="00794290"/>
    <w:rsid w:val="00795339"/>
    <w:rsid w:val="00796858"/>
    <w:rsid w:val="00796ACD"/>
    <w:rsid w:val="0079754F"/>
    <w:rsid w:val="00797D6A"/>
    <w:rsid w:val="007A04CA"/>
    <w:rsid w:val="007A0683"/>
    <w:rsid w:val="007A0ABF"/>
    <w:rsid w:val="007A0AC7"/>
    <w:rsid w:val="007A0B32"/>
    <w:rsid w:val="007A0F95"/>
    <w:rsid w:val="007A1F01"/>
    <w:rsid w:val="007A24C3"/>
    <w:rsid w:val="007A2B8A"/>
    <w:rsid w:val="007A312F"/>
    <w:rsid w:val="007A37CD"/>
    <w:rsid w:val="007A3A38"/>
    <w:rsid w:val="007A3B95"/>
    <w:rsid w:val="007A4082"/>
    <w:rsid w:val="007A4BCF"/>
    <w:rsid w:val="007A5572"/>
    <w:rsid w:val="007A5C45"/>
    <w:rsid w:val="007A5D53"/>
    <w:rsid w:val="007A658E"/>
    <w:rsid w:val="007A7732"/>
    <w:rsid w:val="007A77B0"/>
    <w:rsid w:val="007A7BBF"/>
    <w:rsid w:val="007B03FA"/>
    <w:rsid w:val="007B0E82"/>
    <w:rsid w:val="007B151D"/>
    <w:rsid w:val="007B1A8F"/>
    <w:rsid w:val="007B1C89"/>
    <w:rsid w:val="007B209A"/>
    <w:rsid w:val="007B2C80"/>
    <w:rsid w:val="007B3528"/>
    <w:rsid w:val="007B5820"/>
    <w:rsid w:val="007B6763"/>
    <w:rsid w:val="007B696A"/>
    <w:rsid w:val="007B738C"/>
    <w:rsid w:val="007B7428"/>
    <w:rsid w:val="007B74E6"/>
    <w:rsid w:val="007B7926"/>
    <w:rsid w:val="007C0251"/>
    <w:rsid w:val="007C04F8"/>
    <w:rsid w:val="007C171F"/>
    <w:rsid w:val="007C17E7"/>
    <w:rsid w:val="007C1BEB"/>
    <w:rsid w:val="007C2043"/>
    <w:rsid w:val="007C281F"/>
    <w:rsid w:val="007C2949"/>
    <w:rsid w:val="007C2C1E"/>
    <w:rsid w:val="007C2C62"/>
    <w:rsid w:val="007C2F6A"/>
    <w:rsid w:val="007C33A9"/>
    <w:rsid w:val="007C3452"/>
    <w:rsid w:val="007C3A04"/>
    <w:rsid w:val="007C441A"/>
    <w:rsid w:val="007C485D"/>
    <w:rsid w:val="007C5A97"/>
    <w:rsid w:val="007C5B4D"/>
    <w:rsid w:val="007C6AA2"/>
    <w:rsid w:val="007C6AAB"/>
    <w:rsid w:val="007C6D13"/>
    <w:rsid w:val="007C7122"/>
    <w:rsid w:val="007C7992"/>
    <w:rsid w:val="007C7DA8"/>
    <w:rsid w:val="007C7FB3"/>
    <w:rsid w:val="007D06A2"/>
    <w:rsid w:val="007D0B2F"/>
    <w:rsid w:val="007D16A6"/>
    <w:rsid w:val="007D2F4F"/>
    <w:rsid w:val="007D30F0"/>
    <w:rsid w:val="007D3535"/>
    <w:rsid w:val="007D4764"/>
    <w:rsid w:val="007D55AD"/>
    <w:rsid w:val="007D5EEC"/>
    <w:rsid w:val="007D60CA"/>
    <w:rsid w:val="007D63BE"/>
    <w:rsid w:val="007D661B"/>
    <w:rsid w:val="007D6F40"/>
    <w:rsid w:val="007D707B"/>
    <w:rsid w:val="007D72DF"/>
    <w:rsid w:val="007D7550"/>
    <w:rsid w:val="007D7627"/>
    <w:rsid w:val="007D7974"/>
    <w:rsid w:val="007D7980"/>
    <w:rsid w:val="007E10E4"/>
    <w:rsid w:val="007E13E5"/>
    <w:rsid w:val="007E1BFC"/>
    <w:rsid w:val="007E2260"/>
    <w:rsid w:val="007E240A"/>
    <w:rsid w:val="007E284F"/>
    <w:rsid w:val="007E2CA7"/>
    <w:rsid w:val="007E389C"/>
    <w:rsid w:val="007E3FD2"/>
    <w:rsid w:val="007E4B3A"/>
    <w:rsid w:val="007E4B40"/>
    <w:rsid w:val="007E50AE"/>
    <w:rsid w:val="007E6F95"/>
    <w:rsid w:val="007E7C62"/>
    <w:rsid w:val="007F029A"/>
    <w:rsid w:val="007F0379"/>
    <w:rsid w:val="007F0B49"/>
    <w:rsid w:val="007F1780"/>
    <w:rsid w:val="007F313B"/>
    <w:rsid w:val="007F4C70"/>
    <w:rsid w:val="007F5860"/>
    <w:rsid w:val="007F6BA8"/>
    <w:rsid w:val="007F6FBF"/>
    <w:rsid w:val="007F73D3"/>
    <w:rsid w:val="008008C0"/>
    <w:rsid w:val="00800F63"/>
    <w:rsid w:val="008012EA"/>
    <w:rsid w:val="0080171A"/>
    <w:rsid w:val="00801DE2"/>
    <w:rsid w:val="00801F70"/>
    <w:rsid w:val="008021FC"/>
    <w:rsid w:val="008028F5"/>
    <w:rsid w:val="00802937"/>
    <w:rsid w:val="00802CAD"/>
    <w:rsid w:val="00803101"/>
    <w:rsid w:val="00803685"/>
    <w:rsid w:val="00803784"/>
    <w:rsid w:val="008038E7"/>
    <w:rsid w:val="00805055"/>
    <w:rsid w:val="00805FFA"/>
    <w:rsid w:val="0080643D"/>
    <w:rsid w:val="008075BB"/>
    <w:rsid w:val="00807F6F"/>
    <w:rsid w:val="00810057"/>
    <w:rsid w:val="00810B87"/>
    <w:rsid w:val="00810D80"/>
    <w:rsid w:val="00811063"/>
    <w:rsid w:val="008122D0"/>
    <w:rsid w:val="0081253B"/>
    <w:rsid w:val="00812DA6"/>
    <w:rsid w:val="00813EE2"/>
    <w:rsid w:val="00814302"/>
    <w:rsid w:val="00814CB3"/>
    <w:rsid w:val="00814F0D"/>
    <w:rsid w:val="008150F1"/>
    <w:rsid w:val="0081525F"/>
    <w:rsid w:val="00815643"/>
    <w:rsid w:val="00815F8F"/>
    <w:rsid w:val="008160B2"/>
    <w:rsid w:val="00816DEB"/>
    <w:rsid w:val="00816E2D"/>
    <w:rsid w:val="008201F5"/>
    <w:rsid w:val="008202D8"/>
    <w:rsid w:val="00820338"/>
    <w:rsid w:val="00820D6F"/>
    <w:rsid w:val="00821D56"/>
    <w:rsid w:val="00822645"/>
    <w:rsid w:val="00822754"/>
    <w:rsid w:val="00823137"/>
    <w:rsid w:val="008235DE"/>
    <w:rsid w:val="00823F05"/>
    <w:rsid w:val="00823F36"/>
    <w:rsid w:val="00824B24"/>
    <w:rsid w:val="0082525C"/>
    <w:rsid w:val="00825389"/>
    <w:rsid w:val="00825548"/>
    <w:rsid w:val="00826168"/>
    <w:rsid w:val="0082697E"/>
    <w:rsid w:val="008269B7"/>
    <w:rsid w:val="00827939"/>
    <w:rsid w:val="008279C2"/>
    <w:rsid w:val="00827BA6"/>
    <w:rsid w:val="00830B31"/>
    <w:rsid w:val="00830DB7"/>
    <w:rsid w:val="0083148A"/>
    <w:rsid w:val="00832C91"/>
    <w:rsid w:val="00833F91"/>
    <w:rsid w:val="00833FF4"/>
    <w:rsid w:val="00834DC1"/>
    <w:rsid w:val="00834E7A"/>
    <w:rsid w:val="008357AF"/>
    <w:rsid w:val="008359B4"/>
    <w:rsid w:val="00835AA3"/>
    <w:rsid w:val="00837113"/>
    <w:rsid w:val="008376CA"/>
    <w:rsid w:val="008377E4"/>
    <w:rsid w:val="00840388"/>
    <w:rsid w:val="008403CB"/>
    <w:rsid w:val="00840C20"/>
    <w:rsid w:val="00840EC3"/>
    <w:rsid w:val="00841C9F"/>
    <w:rsid w:val="008420CA"/>
    <w:rsid w:val="008427E6"/>
    <w:rsid w:val="00842A7A"/>
    <w:rsid w:val="00842AC1"/>
    <w:rsid w:val="00842C4E"/>
    <w:rsid w:val="00843365"/>
    <w:rsid w:val="008438DC"/>
    <w:rsid w:val="00843C2E"/>
    <w:rsid w:val="00844436"/>
    <w:rsid w:val="008451F9"/>
    <w:rsid w:val="00845472"/>
    <w:rsid w:val="008454CE"/>
    <w:rsid w:val="0084553D"/>
    <w:rsid w:val="0084614E"/>
    <w:rsid w:val="0084689A"/>
    <w:rsid w:val="00846A62"/>
    <w:rsid w:val="0084718C"/>
    <w:rsid w:val="0084799F"/>
    <w:rsid w:val="0085241C"/>
    <w:rsid w:val="00853D3C"/>
    <w:rsid w:val="00854694"/>
    <w:rsid w:val="00854F03"/>
    <w:rsid w:val="008555A4"/>
    <w:rsid w:val="008558F7"/>
    <w:rsid w:val="00855EF7"/>
    <w:rsid w:val="008563EA"/>
    <w:rsid w:val="008602E0"/>
    <w:rsid w:val="0086056D"/>
    <w:rsid w:val="00861116"/>
    <w:rsid w:val="008615D5"/>
    <w:rsid w:val="008619CC"/>
    <w:rsid w:val="008619DA"/>
    <w:rsid w:val="00862592"/>
    <w:rsid w:val="00862D6B"/>
    <w:rsid w:val="008631F4"/>
    <w:rsid w:val="00863F48"/>
    <w:rsid w:val="008647B1"/>
    <w:rsid w:val="00865227"/>
    <w:rsid w:val="00865497"/>
    <w:rsid w:val="0086580A"/>
    <w:rsid w:val="008662DF"/>
    <w:rsid w:val="00866EAD"/>
    <w:rsid w:val="008676BF"/>
    <w:rsid w:val="008707BF"/>
    <w:rsid w:val="00870CD5"/>
    <w:rsid w:val="00871013"/>
    <w:rsid w:val="00873163"/>
    <w:rsid w:val="00873CA1"/>
    <w:rsid w:val="008742F7"/>
    <w:rsid w:val="00875433"/>
    <w:rsid w:val="00875F1D"/>
    <w:rsid w:val="00876459"/>
    <w:rsid w:val="008765E1"/>
    <w:rsid w:val="00876724"/>
    <w:rsid w:val="008768F2"/>
    <w:rsid w:val="00876F40"/>
    <w:rsid w:val="00876F94"/>
    <w:rsid w:val="00877211"/>
    <w:rsid w:val="00877307"/>
    <w:rsid w:val="00877AE2"/>
    <w:rsid w:val="00877C66"/>
    <w:rsid w:val="00880159"/>
    <w:rsid w:val="00880172"/>
    <w:rsid w:val="00880DDC"/>
    <w:rsid w:val="00881E8F"/>
    <w:rsid w:val="00881ECC"/>
    <w:rsid w:val="0088259F"/>
    <w:rsid w:val="0088279B"/>
    <w:rsid w:val="008829A8"/>
    <w:rsid w:val="008831C2"/>
    <w:rsid w:val="0088408A"/>
    <w:rsid w:val="0088469B"/>
    <w:rsid w:val="00885C66"/>
    <w:rsid w:val="00885E32"/>
    <w:rsid w:val="00886410"/>
    <w:rsid w:val="008866EA"/>
    <w:rsid w:val="00886E17"/>
    <w:rsid w:val="00886ED4"/>
    <w:rsid w:val="008900C8"/>
    <w:rsid w:val="00891094"/>
    <w:rsid w:val="008913A1"/>
    <w:rsid w:val="00891F8B"/>
    <w:rsid w:val="00892016"/>
    <w:rsid w:val="00892999"/>
    <w:rsid w:val="00894058"/>
    <w:rsid w:val="008944A4"/>
    <w:rsid w:val="0089459A"/>
    <w:rsid w:val="0089468F"/>
    <w:rsid w:val="008950C9"/>
    <w:rsid w:val="00895C9A"/>
    <w:rsid w:val="00895E21"/>
    <w:rsid w:val="00896255"/>
    <w:rsid w:val="00896FE3"/>
    <w:rsid w:val="0089774D"/>
    <w:rsid w:val="0089776A"/>
    <w:rsid w:val="008A0416"/>
    <w:rsid w:val="008A109D"/>
    <w:rsid w:val="008A175A"/>
    <w:rsid w:val="008A1AD3"/>
    <w:rsid w:val="008A1C8D"/>
    <w:rsid w:val="008A2DB8"/>
    <w:rsid w:val="008A32AE"/>
    <w:rsid w:val="008A3777"/>
    <w:rsid w:val="008A5202"/>
    <w:rsid w:val="008A5606"/>
    <w:rsid w:val="008A568E"/>
    <w:rsid w:val="008A6094"/>
    <w:rsid w:val="008A6278"/>
    <w:rsid w:val="008A72FC"/>
    <w:rsid w:val="008A783F"/>
    <w:rsid w:val="008A7CB3"/>
    <w:rsid w:val="008B0A31"/>
    <w:rsid w:val="008B1480"/>
    <w:rsid w:val="008B1595"/>
    <w:rsid w:val="008B1C42"/>
    <w:rsid w:val="008B2523"/>
    <w:rsid w:val="008B25B1"/>
    <w:rsid w:val="008B27DD"/>
    <w:rsid w:val="008B2A11"/>
    <w:rsid w:val="008B2DE6"/>
    <w:rsid w:val="008B348B"/>
    <w:rsid w:val="008B5488"/>
    <w:rsid w:val="008B583D"/>
    <w:rsid w:val="008B5B77"/>
    <w:rsid w:val="008B602C"/>
    <w:rsid w:val="008B62A2"/>
    <w:rsid w:val="008B697A"/>
    <w:rsid w:val="008B6F78"/>
    <w:rsid w:val="008B73BD"/>
    <w:rsid w:val="008B7B6E"/>
    <w:rsid w:val="008C0417"/>
    <w:rsid w:val="008C04FB"/>
    <w:rsid w:val="008C12E1"/>
    <w:rsid w:val="008C1384"/>
    <w:rsid w:val="008C1413"/>
    <w:rsid w:val="008C1A72"/>
    <w:rsid w:val="008C1C9E"/>
    <w:rsid w:val="008C214A"/>
    <w:rsid w:val="008C28A9"/>
    <w:rsid w:val="008C38C7"/>
    <w:rsid w:val="008C3CFE"/>
    <w:rsid w:val="008C3F6B"/>
    <w:rsid w:val="008C3F8F"/>
    <w:rsid w:val="008C4636"/>
    <w:rsid w:val="008C5017"/>
    <w:rsid w:val="008C5425"/>
    <w:rsid w:val="008C5709"/>
    <w:rsid w:val="008C5843"/>
    <w:rsid w:val="008C61CB"/>
    <w:rsid w:val="008C6373"/>
    <w:rsid w:val="008C6861"/>
    <w:rsid w:val="008C69B5"/>
    <w:rsid w:val="008C7F8A"/>
    <w:rsid w:val="008C7FB1"/>
    <w:rsid w:val="008D0C3A"/>
    <w:rsid w:val="008D0C6F"/>
    <w:rsid w:val="008D27DA"/>
    <w:rsid w:val="008D27EE"/>
    <w:rsid w:val="008D2F06"/>
    <w:rsid w:val="008D37CF"/>
    <w:rsid w:val="008D4C5F"/>
    <w:rsid w:val="008D5001"/>
    <w:rsid w:val="008D52AD"/>
    <w:rsid w:val="008D560B"/>
    <w:rsid w:val="008D5A33"/>
    <w:rsid w:val="008D5E9C"/>
    <w:rsid w:val="008D6079"/>
    <w:rsid w:val="008D6267"/>
    <w:rsid w:val="008D645B"/>
    <w:rsid w:val="008D69F4"/>
    <w:rsid w:val="008D7038"/>
    <w:rsid w:val="008D711E"/>
    <w:rsid w:val="008D7297"/>
    <w:rsid w:val="008E023A"/>
    <w:rsid w:val="008E0928"/>
    <w:rsid w:val="008E0AF2"/>
    <w:rsid w:val="008E1094"/>
    <w:rsid w:val="008E14B3"/>
    <w:rsid w:val="008E1897"/>
    <w:rsid w:val="008E1EF0"/>
    <w:rsid w:val="008E2C0F"/>
    <w:rsid w:val="008E383A"/>
    <w:rsid w:val="008E3AA4"/>
    <w:rsid w:val="008E448A"/>
    <w:rsid w:val="008E4522"/>
    <w:rsid w:val="008E4BB5"/>
    <w:rsid w:val="008E4F21"/>
    <w:rsid w:val="008E5468"/>
    <w:rsid w:val="008E5BC9"/>
    <w:rsid w:val="008E65C5"/>
    <w:rsid w:val="008E75F4"/>
    <w:rsid w:val="008E7AA0"/>
    <w:rsid w:val="008F017A"/>
    <w:rsid w:val="008F0221"/>
    <w:rsid w:val="008F04EB"/>
    <w:rsid w:val="008F1167"/>
    <w:rsid w:val="008F147A"/>
    <w:rsid w:val="008F2CC7"/>
    <w:rsid w:val="008F352D"/>
    <w:rsid w:val="008F38D2"/>
    <w:rsid w:val="008F3923"/>
    <w:rsid w:val="008F3A3D"/>
    <w:rsid w:val="008F3B3A"/>
    <w:rsid w:val="008F3B49"/>
    <w:rsid w:val="008F3E1D"/>
    <w:rsid w:val="008F448B"/>
    <w:rsid w:val="008F4825"/>
    <w:rsid w:val="008F4BF0"/>
    <w:rsid w:val="008F4C46"/>
    <w:rsid w:val="008F4D68"/>
    <w:rsid w:val="008F4EC4"/>
    <w:rsid w:val="008F51A9"/>
    <w:rsid w:val="008F5788"/>
    <w:rsid w:val="008F5D91"/>
    <w:rsid w:val="008F5DCC"/>
    <w:rsid w:val="008F5DD8"/>
    <w:rsid w:val="008F659A"/>
    <w:rsid w:val="008F6C49"/>
    <w:rsid w:val="009006A8"/>
    <w:rsid w:val="009012D0"/>
    <w:rsid w:val="00901AA4"/>
    <w:rsid w:val="00901B09"/>
    <w:rsid w:val="00901C9B"/>
    <w:rsid w:val="00903393"/>
    <w:rsid w:val="00903F80"/>
    <w:rsid w:val="00904598"/>
    <w:rsid w:val="00904781"/>
    <w:rsid w:val="00904900"/>
    <w:rsid w:val="009051C3"/>
    <w:rsid w:val="009058CE"/>
    <w:rsid w:val="00905D94"/>
    <w:rsid w:val="0090645B"/>
    <w:rsid w:val="00907B39"/>
    <w:rsid w:val="009100D8"/>
    <w:rsid w:val="00910840"/>
    <w:rsid w:val="009126F6"/>
    <w:rsid w:val="00912B8D"/>
    <w:rsid w:val="0091306B"/>
    <w:rsid w:val="00914048"/>
    <w:rsid w:val="009142C3"/>
    <w:rsid w:val="009145DC"/>
    <w:rsid w:val="0091479E"/>
    <w:rsid w:val="00914947"/>
    <w:rsid w:val="00914DBB"/>
    <w:rsid w:val="00915697"/>
    <w:rsid w:val="009160C8"/>
    <w:rsid w:val="00916115"/>
    <w:rsid w:val="00916E2B"/>
    <w:rsid w:val="00916F10"/>
    <w:rsid w:val="009200D7"/>
    <w:rsid w:val="00920595"/>
    <w:rsid w:val="009205E3"/>
    <w:rsid w:val="009206F5"/>
    <w:rsid w:val="00920852"/>
    <w:rsid w:val="009209CB"/>
    <w:rsid w:val="00920A0F"/>
    <w:rsid w:val="00920E06"/>
    <w:rsid w:val="00920FC6"/>
    <w:rsid w:val="00920FD8"/>
    <w:rsid w:val="00921270"/>
    <w:rsid w:val="00921A11"/>
    <w:rsid w:val="00921DBB"/>
    <w:rsid w:val="009220B5"/>
    <w:rsid w:val="00922137"/>
    <w:rsid w:val="009229D1"/>
    <w:rsid w:val="00923085"/>
    <w:rsid w:val="009255CB"/>
    <w:rsid w:val="009258D2"/>
    <w:rsid w:val="009266B1"/>
    <w:rsid w:val="009269EC"/>
    <w:rsid w:val="00926E03"/>
    <w:rsid w:val="00927BC0"/>
    <w:rsid w:val="00927D38"/>
    <w:rsid w:val="00930730"/>
    <w:rsid w:val="00930CD6"/>
    <w:rsid w:val="00930FA1"/>
    <w:rsid w:val="00931558"/>
    <w:rsid w:val="009317D2"/>
    <w:rsid w:val="00931817"/>
    <w:rsid w:val="00931E19"/>
    <w:rsid w:val="00933670"/>
    <w:rsid w:val="009336E7"/>
    <w:rsid w:val="0093375A"/>
    <w:rsid w:val="00933D69"/>
    <w:rsid w:val="00934740"/>
    <w:rsid w:val="00934AFA"/>
    <w:rsid w:val="009352CB"/>
    <w:rsid w:val="00935C0B"/>
    <w:rsid w:val="009360CC"/>
    <w:rsid w:val="00936559"/>
    <w:rsid w:val="009376C8"/>
    <w:rsid w:val="00937752"/>
    <w:rsid w:val="0094020B"/>
    <w:rsid w:val="00941907"/>
    <w:rsid w:val="009423C8"/>
    <w:rsid w:val="009425D2"/>
    <w:rsid w:val="009426B2"/>
    <w:rsid w:val="0094283C"/>
    <w:rsid w:val="00942CFA"/>
    <w:rsid w:val="00942E51"/>
    <w:rsid w:val="009432A3"/>
    <w:rsid w:val="00943990"/>
    <w:rsid w:val="009450C8"/>
    <w:rsid w:val="009455D0"/>
    <w:rsid w:val="00945B93"/>
    <w:rsid w:val="00945F4F"/>
    <w:rsid w:val="00946FF1"/>
    <w:rsid w:val="00947E62"/>
    <w:rsid w:val="009502A3"/>
    <w:rsid w:val="00950412"/>
    <w:rsid w:val="00950AA6"/>
    <w:rsid w:val="00950E36"/>
    <w:rsid w:val="00951D80"/>
    <w:rsid w:val="00954907"/>
    <w:rsid w:val="0095503F"/>
    <w:rsid w:val="0095517B"/>
    <w:rsid w:val="00955C12"/>
    <w:rsid w:val="0096028C"/>
    <w:rsid w:val="00960627"/>
    <w:rsid w:val="009606EC"/>
    <w:rsid w:val="00962145"/>
    <w:rsid w:val="0096245C"/>
    <w:rsid w:val="009629AB"/>
    <w:rsid w:val="00962C79"/>
    <w:rsid w:val="00963218"/>
    <w:rsid w:val="00964010"/>
    <w:rsid w:val="0096402F"/>
    <w:rsid w:val="009640FC"/>
    <w:rsid w:val="0096473A"/>
    <w:rsid w:val="009648D1"/>
    <w:rsid w:val="00964DC1"/>
    <w:rsid w:val="009656F3"/>
    <w:rsid w:val="00967478"/>
    <w:rsid w:val="009674E9"/>
    <w:rsid w:val="00967A97"/>
    <w:rsid w:val="00967F42"/>
    <w:rsid w:val="009710B0"/>
    <w:rsid w:val="00971162"/>
    <w:rsid w:val="009716FD"/>
    <w:rsid w:val="00973139"/>
    <w:rsid w:val="00973656"/>
    <w:rsid w:val="00973723"/>
    <w:rsid w:val="00973B2A"/>
    <w:rsid w:val="00975046"/>
    <w:rsid w:val="009751C8"/>
    <w:rsid w:val="009759C4"/>
    <w:rsid w:val="0097608A"/>
    <w:rsid w:val="009764A2"/>
    <w:rsid w:val="00976DC7"/>
    <w:rsid w:val="009778E2"/>
    <w:rsid w:val="00977A00"/>
    <w:rsid w:val="00977B5A"/>
    <w:rsid w:val="00980006"/>
    <w:rsid w:val="009819F2"/>
    <w:rsid w:val="00981AC0"/>
    <w:rsid w:val="00981D03"/>
    <w:rsid w:val="00983128"/>
    <w:rsid w:val="00984325"/>
    <w:rsid w:val="00984AA4"/>
    <w:rsid w:val="00985204"/>
    <w:rsid w:val="009852BB"/>
    <w:rsid w:val="00985E70"/>
    <w:rsid w:val="00985FDC"/>
    <w:rsid w:val="0098607B"/>
    <w:rsid w:val="009860AF"/>
    <w:rsid w:val="00986B25"/>
    <w:rsid w:val="00986BA9"/>
    <w:rsid w:val="00986BFB"/>
    <w:rsid w:val="009875DF"/>
    <w:rsid w:val="00987E0D"/>
    <w:rsid w:val="009902C0"/>
    <w:rsid w:val="009919DC"/>
    <w:rsid w:val="00992296"/>
    <w:rsid w:val="009922F3"/>
    <w:rsid w:val="0099256B"/>
    <w:rsid w:val="0099297D"/>
    <w:rsid w:val="00992E87"/>
    <w:rsid w:val="00993AE7"/>
    <w:rsid w:val="00993B81"/>
    <w:rsid w:val="00993B9C"/>
    <w:rsid w:val="00994638"/>
    <w:rsid w:val="0099492C"/>
    <w:rsid w:val="00994C9A"/>
    <w:rsid w:val="00994D83"/>
    <w:rsid w:val="00995465"/>
    <w:rsid w:val="00995D1E"/>
    <w:rsid w:val="00996D75"/>
    <w:rsid w:val="00997126"/>
    <w:rsid w:val="00997A7A"/>
    <w:rsid w:val="00997FEC"/>
    <w:rsid w:val="009A0917"/>
    <w:rsid w:val="009A0D82"/>
    <w:rsid w:val="009A166D"/>
    <w:rsid w:val="009A19C1"/>
    <w:rsid w:val="009A1AB5"/>
    <w:rsid w:val="009A278C"/>
    <w:rsid w:val="009A2E15"/>
    <w:rsid w:val="009A384D"/>
    <w:rsid w:val="009A473C"/>
    <w:rsid w:val="009A4B88"/>
    <w:rsid w:val="009A54A5"/>
    <w:rsid w:val="009A6748"/>
    <w:rsid w:val="009A73DF"/>
    <w:rsid w:val="009A792A"/>
    <w:rsid w:val="009A7DAA"/>
    <w:rsid w:val="009A7EE8"/>
    <w:rsid w:val="009B0F34"/>
    <w:rsid w:val="009B12B7"/>
    <w:rsid w:val="009B12E1"/>
    <w:rsid w:val="009B25E1"/>
    <w:rsid w:val="009B30DD"/>
    <w:rsid w:val="009B342F"/>
    <w:rsid w:val="009B34B1"/>
    <w:rsid w:val="009B45CA"/>
    <w:rsid w:val="009B4D46"/>
    <w:rsid w:val="009B5A08"/>
    <w:rsid w:val="009B5FEC"/>
    <w:rsid w:val="009B69EA"/>
    <w:rsid w:val="009B6B5B"/>
    <w:rsid w:val="009B7438"/>
    <w:rsid w:val="009B7D12"/>
    <w:rsid w:val="009C04E3"/>
    <w:rsid w:val="009C052B"/>
    <w:rsid w:val="009C0DDD"/>
    <w:rsid w:val="009C1251"/>
    <w:rsid w:val="009C1A24"/>
    <w:rsid w:val="009C259E"/>
    <w:rsid w:val="009C2643"/>
    <w:rsid w:val="009C2727"/>
    <w:rsid w:val="009C2738"/>
    <w:rsid w:val="009C2929"/>
    <w:rsid w:val="009C3DD2"/>
    <w:rsid w:val="009C52DA"/>
    <w:rsid w:val="009C5D67"/>
    <w:rsid w:val="009C62A8"/>
    <w:rsid w:val="009C63EB"/>
    <w:rsid w:val="009C6E24"/>
    <w:rsid w:val="009C73DC"/>
    <w:rsid w:val="009D0272"/>
    <w:rsid w:val="009D0A0E"/>
    <w:rsid w:val="009D0F46"/>
    <w:rsid w:val="009D23AA"/>
    <w:rsid w:val="009D29E3"/>
    <w:rsid w:val="009D4307"/>
    <w:rsid w:val="009D5461"/>
    <w:rsid w:val="009D564E"/>
    <w:rsid w:val="009D573F"/>
    <w:rsid w:val="009D59ED"/>
    <w:rsid w:val="009E13C9"/>
    <w:rsid w:val="009E16BE"/>
    <w:rsid w:val="009E17F7"/>
    <w:rsid w:val="009E1BB3"/>
    <w:rsid w:val="009E3AF0"/>
    <w:rsid w:val="009E4A54"/>
    <w:rsid w:val="009E4A6C"/>
    <w:rsid w:val="009E4A81"/>
    <w:rsid w:val="009E5B93"/>
    <w:rsid w:val="009E6963"/>
    <w:rsid w:val="009E6B72"/>
    <w:rsid w:val="009E6D40"/>
    <w:rsid w:val="009E71A8"/>
    <w:rsid w:val="009F0115"/>
    <w:rsid w:val="009F0EA9"/>
    <w:rsid w:val="009F0F8C"/>
    <w:rsid w:val="009F1D23"/>
    <w:rsid w:val="009F2301"/>
    <w:rsid w:val="009F26C3"/>
    <w:rsid w:val="009F2D0E"/>
    <w:rsid w:val="009F4FC2"/>
    <w:rsid w:val="009F5AC0"/>
    <w:rsid w:val="009F5CE5"/>
    <w:rsid w:val="009F65F3"/>
    <w:rsid w:val="009F6BAA"/>
    <w:rsid w:val="009F7CD8"/>
    <w:rsid w:val="009F7EB7"/>
    <w:rsid w:val="00A00E64"/>
    <w:rsid w:val="00A0150A"/>
    <w:rsid w:val="00A01759"/>
    <w:rsid w:val="00A01E50"/>
    <w:rsid w:val="00A01FC3"/>
    <w:rsid w:val="00A020BB"/>
    <w:rsid w:val="00A0239F"/>
    <w:rsid w:val="00A02986"/>
    <w:rsid w:val="00A03083"/>
    <w:rsid w:val="00A0409C"/>
    <w:rsid w:val="00A04641"/>
    <w:rsid w:val="00A053EA"/>
    <w:rsid w:val="00A054B2"/>
    <w:rsid w:val="00A059B7"/>
    <w:rsid w:val="00A0753C"/>
    <w:rsid w:val="00A07D69"/>
    <w:rsid w:val="00A11E94"/>
    <w:rsid w:val="00A125B9"/>
    <w:rsid w:val="00A128D7"/>
    <w:rsid w:val="00A12C12"/>
    <w:rsid w:val="00A14810"/>
    <w:rsid w:val="00A15727"/>
    <w:rsid w:val="00A15B9C"/>
    <w:rsid w:val="00A15EE1"/>
    <w:rsid w:val="00A15F32"/>
    <w:rsid w:val="00A1716B"/>
    <w:rsid w:val="00A176F8"/>
    <w:rsid w:val="00A17B5E"/>
    <w:rsid w:val="00A20427"/>
    <w:rsid w:val="00A20CD3"/>
    <w:rsid w:val="00A2110A"/>
    <w:rsid w:val="00A22998"/>
    <w:rsid w:val="00A22CA4"/>
    <w:rsid w:val="00A22CF1"/>
    <w:rsid w:val="00A230FD"/>
    <w:rsid w:val="00A23576"/>
    <w:rsid w:val="00A23C8F"/>
    <w:rsid w:val="00A24A9D"/>
    <w:rsid w:val="00A254B2"/>
    <w:rsid w:val="00A25888"/>
    <w:rsid w:val="00A262E2"/>
    <w:rsid w:val="00A270E7"/>
    <w:rsid w:val="00A279C1"/>
    <w:rsid w:val="00A27EF1"/>
    <w:rsid w:val="00A3046F"/>
    <w:rsid w:val="00A30B8B"/>
    <w:rsid w:val="00A325AD"/>
    <w:rsid w:val="00A3279C"/>
    <w:rsid w:val="00A33147"/>
    <w:rsid w:val="00A331F0"/>
    <w:rsid w:val="00A33DC5"/>
    <w:rsid w:val="00A33FDC"/>
    <w:rsid w:val="00A3441B"/>
    <w:rsid w:val="00A3488B"/>
    <w:rsid w:val="00A34C61"/>
    <w:rsid w:val="00A35A9F"/>
    <w:rsid w:val="00A36098"/>
    <w:rsid w:val="00A368C5"/>
    <w:rsid w:val="00A372A9"/>
    <w:rsid w:val="00A379AD"/>
    <w:rsid w:val="00A37C41"/>
    <w:rsid w:val="00A37DC6"/>
    <w:rsid w:val="00A37E41"/>
    <w:rsid w:val="00A40973"/>
    <w:rsid w:val="00A40C4F"/>
    <w:rsid w:val="00A40DD8"/>
    <w:rsid w:val="00A40FFC"/>
    <w:rsid w:val="00A41256"/>
    <w:rsid w:val="00A41365"/>
    <w:rsid w:val="00A41ABF"/>
    <w:rsid w:val="00A41AE0"/>
    <w:rsid w:val="00A41E0A"/>
    <w:rsid w:val="00A41E82"/>
    <w:rsid w:val="00A42033"/>
    <w:rsid w:val="00A422E7"/>
    <w:rsid w:val="00A425B2"/>
    <w:rsid w:val="00A437F8"/>
    <w:rsid w:val="00A44466"/>
    <w:rsid w:val="00A44639"/>
    <w:rsid w:val="00A44C01"/>
    <w:rsid w:val="00A44CB2"/>
    <w:rsid w:val="00A455B8"/>
    <w:rsid w:val="00A45729"/>
    <w:rsid w:val="00A4605B"/>
    <w:rsid w:val="00A46658"/>
    <w:rsid w:val="00A4713A"/>
    <w:rsid w:val="00A47264"/>
    <w:rsid w:val="00A479A6"/>
    <w:rsid w:val="00A50C16"/>
    <w:rsid w:val="00A50CCF"/>
    <w:rsid w:val="00A51062"/>
    <w:rsid w:val="00A510B3"/>
    <w:rsid w:val="00A524BE"/>
    <w:rsid w:val="00A52624"/>
    <w:rsid w:val="00A52734"/>
    <w:rsid w:val="00A52E25"/>
    <w:rsid w:val="00A53ACD"/>
    <w:rsid w:val="00A54536"/>
    <w:rsid w:val="00A5474B"/>
    <w:rsid w:val="00A54DCA"/>
    <w:rsid w:val="00A5676B"/>
    <w:rsid w:val="00A56E4F"/>
    <w:rsid w:val="00A574BD"/>
    <w:rsid w:val="00A5783D"/>
    <w:rsid w:val="00A57BFA"/>
    <w:rsid w:val="00A601BD"/>
    <w:rsid w:val="00A60BB5"/>
    <w:rsid w:val="00A6353E"/>
    <w:rsid w:val="00A6373E"/>
    <w:rsid w:val="00A637D6"/>
    <w:rsid w:val="00A63849"/>
    <w:rsid w:val="00A63E93"/>
    <w:rsid w:val="00A64241"/>
    <w:rsid w:val="00A6442D"/>
    <w:rsid w:val="00A64B33"/>
    <w:rsid w:val="00A64DA1"/>
    <w:rsid w:val="00A65AC8"/>
    <w:rsid w:val="00A65E88"/>
    <w:rsid w:val="00A6622F"/>
    <w:rsid w:val="00A663B0"/>
    <w:rsid w:val="00A66CFC"/>
    <w:rsid w:val="00A67026"/>
    <w:rsid w:val="00A70138"/>
    <w:rsid w:val="00A70E01"/>
    <w:rsid w:val="00A715A1"/>
    <w:rsid w:val="00A71CCE"/>
    <w:rsid w:val="00A71D25"/>
    <w:rsid w:val="00A72102"/>
    <w:rsid w:val="00A72B96"/>
    <w:rsid w:val="00A73095"/>
    <w:rsid w:val="00A739C1"/>
    <w:rsid w:val="00A747DD"/>
    <w:rsid w:val="00A75BF0"/>
    <w:rsid w:val="00A75C80"/>
    <w:rsid w:val="00A75D55"/>
    <w:rsid w:val="00A761C0"/>
    <w:rsid w:val="00A76F5E"/>
    <w:rsid w:val="00A80489"/>
    <w:rsid w:val="00A807B9"/>
    <w:rsid w:val="00A80896"/>
    <w:rsid w:val="00A80AA3"/>
    <w:rsid w:val="00A80EE0"/>
    <w:rsid w:val="00A81FDA"/>
    <w:rsid w:val="00A82A21"/>
    <w:rsid w:val="00A82CF3"/>
    <w:rsid w:val="00A82F6A"/>
    <w:rsid w:val="00A83F3B"/>
    <w:rsid w:val="00A84789"/>
    <w:rsid w:val="00A85FD5"/>
    <w:rsid w:val="00A873CF"/>
    <w:rsid w:val="00A879B0"/>
    <w:rsid w:val="00A905C4"/>
    <w:rsid w:val="00A9150E"/>
    <w:rsid w:val="00A91A88"/>
    <w:rsid w:val="00A92404"/>
    <w:rsid w:val="00A93D57"/>
    <w:rsid w:val="00A943E2"/>
    <w:rsid w:val="00A944DF"/>
    <w:rsid w:val="00A94F7D"/>
    <w:rsid w:val="00A95698"/>
    <w:rsid w:val="00A95CEA"/>
    <w:rsid w:val="00A96112"/>
    <w:rsid w:val="00A974C6"/>
    <w:rsid w:val="00A97723"/>
    <w:rsid w:val="00A978DD"/>
    <w:rsid w:val="00A97A40"/>
    <w:rsid w:val="00AA06DF"/>
    <w:rsid w:val="00AA07A9"/>
    <w:rsid w:val="00AA0932"/>
    <w:rsid w:val="00AA0BDB"/>
    <w:rsid w:val="00AA1D6A"/>
    <w:rsid w:val="00AA428C"/>
    <w:rsid w:val="00AA4C04"/>
    <w:rsid w:val="00AA4EC1"/>
    <w:rsid w:val="00AA595B"/>
    <w:rsid w:val="00AA5BB2"/>
    <w:rsid w:val="00AA670C"/>
    <w:rsid w:val="00AA71E8"/>
    <w:rsid w:val="00AB0F3C"/>
    <w:rsid w:val="00AB15C3"/>
    <w:rsid w:val="00AB1CC5"/>
    <w:rsid w:val="00AB2AB6"/>
    <w:rsid w:val="00AB3596"/>
    <w:rsid w:val="00AB3776"/>
    <w:rsid w:val="00AB386C"/>
    <w:rsid w:val="00AB4EA4"/>
    <w:rsid w:val="00AB57C7"/>
    <w:rsid w:val="00AB7A24"/>
    <w:rsid w:val="00AC039C"/>
    <w:rsid w:val="00AC1CCB"/>
    <w:rsid w:val="00AC26B7"/>
    <w:rsid w:val="00AC3AF0"/>
    <w:rsid w:val="00AC3F19"/>
    <w:rsid w:val="00AC4B69"/>
    <w:rsid w:val="00AC5267"/>
    <w:rsid w:val="00AC5A2D"/>
    <w:rsid w:val="00AC5A31"/>
    <w:rsid w:val="00AC65FD"/>
    <w:rsid w:val="00AC66CB"/>
    <w:rsid w:val="00AC6A2E"/>
    <w:rsid w:val="00AC6D5F"/>
    <w:rsid w:val="00AC743F"/>
    <w:rsid w:val="00AC7B0D"/>
    <w:rsid w:val="00AD07CF"/>
    <w:rsid w:val="00AD0947"/>
    <w:rsid w:val="00AD095B"/>
    <w:rsid w:val="00AD1A43"/>
    <w:rsid w:val="00AD1A8B"/>
    <w:rsid w:val="00AD29DC"/>
    <w:rsid w:val="00AD2AA4"/>
    <w:rsid w:val="00AD2CB0"/>
    <w:rsid w:val="00AD3EEF"/>
    <w:rsid w:val="00AD4178"/>
    <w:rsid w:val="00AD4304"/>
    <w:rsid w:val="00AD4598"/>
    <w:rsid w:val="00AD4BD2"/>
    <w:rsid w:val="00AD6056"/>
    <w:rsid w:val="00AD6AE4"/>
    <w:rsid w:val="00AD74E5"/>
    <w:rsid w:val="00AE0867"/>
    <w:rsid w:val="00AE0DC3"/>
    <w:rsid w:val="00AE1130"/>
    <w:rsid w:val="00AE1841"/>
    <w:rsid w:val="00AE236C"/>
    <w:rsid w:val="00AE2FB9"/>
    <w:rsid w:val="00AE32C4"/>
    <w:rsid w:val="00AE382C"/>
    <w:rsid w:val="00AE3AD9"/>
    <w:rsid w:val="00AE4962"/>
    <w:rsid w:val="00AE4BC7"/>
    <w:rsid w:val="00AE4CBA"/>
    <w:rsid w:val="00AE530F"/>
    <w:rsid w:val="00AF00B1"/>
    <w:rsid w:val="00AF0507"/>
    <w:rsid w:val="00AF0641"/>
    <w:rsid w:val="00AF0642"/>
    <w:rsid w:val="00AF1B46"/>
    <w:rsid w:val="00AF1BB0"/>
    <w:rsid w:val="00AF27EC"/>
    <w:rsid w:val="00AF2E14"/>
    <w:rsid w:val="00AF33B4"/>
    <w:rsid w:val="00AF38AC"/>
    <w:rsid w:val="00AF38AD"/>
    <w:rsid w:val="00AF39BC"/>
    <w:rsid w:val="00AF4070"/>
    <w:rsid w:val="00AF41B6"/>
    <w:rsid w:val="00AF4561"/>
    <w:rsid w:val="00AF4E61"/>
    <w:rsid w:val="00AF5037"/>
    <w:rsid w:val="00AF5A36"/>
    <w:rsid w:val="00AF6196"/>
    <w:rsid w:val="00AF6248"/>
    <w:rsid w:val="00AF6CA0"/>
    <w:rsid w:val="00AF764D"/>
    <w:rsid w:val="00AF77A5"/>
    <w:rsid w:val="00AF7E28"/>
    <w:rsid w:val="00B0013D"/>
    <w:rsid w:val="00B00C31"/>
    <w:rsid w:val="00B00CBB"/>
    <w:rsid w:val="00B01E5F"/>
    <w:rsid w:val="00B024E3"/>
    <w:rsid w:val="00B027B2"/>
    <w:rsid w:val="00B03410"/>
    <w:rsid w:val="00B0439F"/>
    <w:rsid w:val="00B04855"/>
    <w:rsid w:val="00B05506"/>
    <w:rsid w:val="00B06AF9"/>
    <w:rsid w:val="00B07EC2"/>
    <w:rsid w:val="00B10755"/>
    <w:rsid w:val="00B1166F"/>
    <w:rsid w:val="00B12241"/>
    <w:rsid w:val="00B128E0"/>
    <w:rsid w:val="00B12968"/>
    <w:rsid w:val="00B13242"/>
    <w:rsid w:val="00B132F6"/>
    <w:rsid w:val="00B133D3"/>
    <w:rsid w:val="00B138A9"/>
    <w:rsid w:val="00B14BB6"/>
    <w:rsid w:val="00B14C4E"/>
    <w:rsid w:val="00B14D71"/>
    <w:rsid w:val="00B1639A"/>
    <w:rsid w:val="00B164F2"/>
    <w:rsid w:val="00B16933"/>
    <w:rsid w:val="00B16C1D"/>
    <w:rsid w:val="00B172E7"/>
    <w:rsid w:val="00B173AD"/>
    <w:rsid w:val="00B179A9"/>
    <w:rsid w:val="00B17AFF"/>
    <w:rsid w:val="00B17C05"/>
    <w:rsid w:val="00B209F9"/>
    <w:rsid w:val="00B2154A"/>
    <w:rsid w:val="00B21F6E"/>
    <w:rsid w:val="00B2226C"/>
    <w:rsid w:val="00B22375"/>
    <w:rsid w:val="00B230AB"/>
    <w:rsid w:val="00B24F8F"/>
    <w:rsid w:val="00B25471"/>
    <w:rsid w:val="00B25901"/>
    <w:rsid w:val="00B260A2"/>
    <w:rsid w:val="00B261EC"/>
    <w:rsid w:val="00B2649E"/>
    <w:rsid w:val="00B264DB"/>
    <w:rsid w:val="00B26B95"/>
    <w:rsid w:val="00B26D82"/>
    <w:rsid w:val="00B271A6"/>
    <w:rsid w:val="00B3043A"/>
    <w:rsid w:val="00B30559"/>
    <w:rsid w:val="00B305BC"/>
    <w:rsid w:val="00B30874"/>
    <w:rsid w:val="00B30C23"/>
    <w:rsid w:val="00B30DE0"/>
    <w:rsid w:val="00B30E2B"/>
    <w:rsid w:val="00B30F65"/>
    <w:rsid w:val="00B315A7"/>
    <w:rsid w:val="00B31B14"/>
    <w:rsid w:val="00B32236"/>
    <w:rsid w:val="00B3297A"/>
    <w:rsid w:val="00B32D6D"/>
    <w:rsid w:val="00B32FB5"/>
    <w:rsid w:val="00B33910"/>
    <w:rsid w:val="00B369A5"/>
    <w:rsid w:val="00B36BFE"/>
    <w:rsid w:val="00B372ED"/>
    <w:rsid w:val="00B40560"/>
    <w:rsid w:val="00B40BEC"/>
    <w:rsid w:val="00B40D57"/>
    <w:rsid w:val="00B40F4C"/>
    <w:rsid w:val="00B411F8"/>
    <w:rsid w:val="00B42CCB"/>
    <w:rsid w:val="00B4300A"/>
    <w:rsid w:val="00B43172"/>
    <w:rsid w:val="00B431C4"/>
    <w:rsid w:val="00B435A5"/>
    <w:rsid w:val="00B44EEB"/>
    <w:rsid w:val="00B458AF"/>
    <w:rsid w:val="00B45C3D"/>
    <w:rsid w:val="00B45CC5"/>
    <w:rsid w:val="00B45F7F"/>
    <w:rsid w:val="00B460A9"/>
    <w:rsid w:val="00B46B78"/>
    <w:rsid w:val="00B46BC9"/>
    <w:rsid w:val="00B46EFD"/>
    <w:rsid w:val="00B47181"/>
    <w:rsid w:val="00B479B2"/>
    <w:rsid w:val="00B479F9"/>
    <w:rsid w:val="00B47A37"/>
    <w:rsid w:val="00B47A70"/>
    <w:rsid w:val="00B47DD7"/>
    <w:rsid w:val="00B50C38"/>
    <w:rsid w:val="00B510FF"/>
    <w:rsid w:val="00B51CF2"/>
    <w:rsid w:val="00B52002"/>
    <w:rsid w:val="00B52376"/>
    <w:rsid w:val="00B52446"/>
    <w:rsid w:val="00B524B6"/>
    <w:rsid w:val="00B52EB9"/>
    <w:rsid w:val="00B52FB6"/>
    <w:rsid w:val="00B54658"/>
    <w:rsid w:val="00B5510C"/>
    <w:rsid w:val="00B55AAD"/>
    <w:rsid w:val="00B55BCC"/>
    <w:rsid w:val="00B57A8E"/>
    <w:rsid w:val="00B605E0"/>
    <w:rsid w:val="00B60D81"/>
    <w:rsid w:val="00B61067"/>
    <w:rsid w:val="00B61217"/>
    <w:rsid w:val="00B616C8"/>
    <w:rsid w:val="00B61795"/>
    <w:rsid w:val="00B618BB"/>
    <w:rsid w:val="00B61A47"/>
    <w:rsid w:val="00B61CAC"/>
    <w:rsid w:val="00B62988"/>
    <w:rsid w:val="00B65134"/>
    <w:rsid w:val="00B658FE"/>
    <w:rsid w:val="00B662D9"/>
    <w:rsid w:val="00B664D1"/>
    <w:rsid w:val="00B667FB"/>
    <w:rsid w:val="00B670A6"/>
    <w:rsid w:val="00B67F36"/>
    <w:rsid w:val="00B70537"/>
    <w:rsid w:val="00B71BAF"/>
    <w:rsid w:val="00B7218A"/>
    <w:rsid w:val="00B721F5"/>
    <w:rsid w:val="00B72950"/>
    <w:rsid w:val="00B72BD6"/>
    <w:rsid w:val="00B72CEC"/>
    <w:rsid w:val="00B7348A"/>
    <w:rsid w:val="00B73A3B"/>
    <w:rsid w:val="00B73C13"/>
    <w:rsid w:val="00B7407B"/>
    <w:rsid w:val="00B751E1"/>
    <w:rsid w:val="00B7569A"/>
    <w:rsid w:val="00B75A0C"/>
    <w:rsid w:val="00B75C7C"/>
    <w:rsid w:val="00B76833"/>
    <w:rsid w:val="00B76935"/>
    <w:rsid w:val="00B7693F"/>
    <w:rsid w:val="00B769DC"/>
    <w:rsid w:val="00B76D77"/>
    <w:rsid w:val="00B77D5F"/>
    <w:rsid w:val="00B800A9"/>
    <w:rsid w:val="00B80804"/>
    <w:rsid w:val="00B820DF"/>
    <w:rsid w:val="00B821A3"/>
    <w:rsid w:val="00B8254A"/>
    <w:rsid w:val="00B825E1"/>
    <w:rsid w:val="00B829E6"/>
    <w:rsid w:val="00B83182"/>
    <w:rsid w:val="00B83259"/>
    <w:rsid w:val="00B832CD"/>
    <w:rsid w:val="00B8353F"/>
    <w:rsid w:val="00B83CF1"/>
    <w:rsid w:val="00B83E81"/>
    <w:rsid w:val="00B84A58"/>
    <w:rsid w:val="00B84F08"/>
    <w:rsid w:val="00B8534C"/>
    <w:rsid w:val="00B854A9"/>
    <w:rsid w:val="00B86E5B"/>
    <w:rsid w:val="00B86EE8"/>
    <w:rsid w:val="00B90A2F"/>
    <w:rsid w:val="00B92263"/>
    <w:rsid w:val="00B92F31"/>
    <w:rsid w:val="00B9334B"/>
    <w:rsid w:val="00B93B67"/>
    <w:rsid w:val="00B93F45"/>
    <w:rsid w:val="00B94412"/>
    <w:rsid w:val="00B9480B"/>
    <w:rsid w:val="00B9489D"/>
    <w:rsid w:val="00B94A58"/>
    <w:rsid w:val="00B9507F"/>
    <w:rsid w:val="00B9523E"/>
    <w:rsid w:val="00B95F8A"/>
    <w:rsid w:val="00B9686D"/>
    <w:rsid w:val="00B96912"/>
    <w:rsid w:val="00B97095"/>
    <w:rsid w:val="00B972E9"/>
    <w:rsid w:val="00B97495"/>
    <w:rsid w:val="00B978E2"/>
    <w:rsid w:val="00B97A11"/>
    <w:rsid w:val="00B97EFC"/>
    <w:rsid w:val="00BA1328"/>
    <w:rsid w:val="00BA13D0"/>
    <w:rsid w:val="00BA21B9"/>
    <w:rsid w:val="00BA233E"/>
    <w:rsid w:val="00BA2A7E"/>
    <w:rsid w:val="00BA2B6C"/>
    <w:rsid w:val="00BA2F43"/>
    <w:rsid w:val="00BA323F"/>
    <w:rsid w:val="00BA3539"/>
    <w:rsid w:val="00BA36B1"/>
    <w:rsid w:val="00BA3A7B"/>
    <w:rsid w:val="00BA450D"/>
    <w:rsid w:val="00BA5578"/>
    <w:rsid w:val="00BA5F6B"/>
    <w:rsid w:val="00BA64AF"/>
    <w:rsid w:val="00BA6A88"/>
    <w:rsid w:val="00BA6D10"/>
    <w:rsid w:val="00BA7E93"/>
    <w:rsid w:val="00BA7F63"/>
    <w:rsid w:val="00BA7F85"/>
    <w:rsid w:val="00BB069A"/>
    <w:rsid w:val="00BB0A4C"/>
    <w:rsid w:val="00BB0E16"/>
    <w:rsid w:val="00BB13E0"/>
    <w:rsid w:val="00BB164D"/>
    <w:rsid w:val="00BB29F9"/>
    <w:rsid w:val="00BB40BE"/>
    <w:rsid w:val="00BB5E7E"/>
    <w:rsid w:val="00BB680A"/>
    <w:rsid w:val="00BB7B3A"/>
    <w:rsid w:val="00BC0EB4"/>
    <w:rsid w:val="00BC136D"/>
    <w:rsid w:val="00BC1956"/>
    <w:rsid w:val="00BC1994"/>
    <w:rsid w:val="00BC1A85"/>
    <w:rsid w:val="00BC23CA"/>
    <w:rsid w:val="00BC23E6"/>
    <w:rsid w:val="00BC332B"/>
    <w:rsid w:val="00BC33F8"/>
    <w:rsid w:val="00BC3E04"/>
    <w:rsid w:val="00BC4730"/>
    <w:rsid w:val="00BC49F0"/>
    <w:rsid w:val="00BC4C3B"/>
    <w:rsid w:val="00BC53DF"/>
    <w:rsid w:val="00BC5C24"/>
    <w:rsid w:val="00BC5D48"/>
    <w:rsid w:val="00BC5EBF"/>
    <w:rsid w:val="00BC6207"/>
    <w:rsid w:val="00BC688F"/>
    <w:rsid w:val="00BC69B8"/>
    <w:rsid w:val="00BC6D6D"/>
    <w:rsid w:val="00BC7211"/>
    <w:rsid w:val="00BC72AA"/>
    <w:rsid w:val="00BC776E"/>
    <w:rsid w:val="00BC7B68"/>
    <w:rsid w:val="00BC7F57"/>
    <w:rsid w:val="00BD0332"/>
    <w:rsid w:val="00BD14FB"/>
    <w:rsid w:val="00BD1C0A"/>
    <w:rsid w:val="00BD20C9"/>
    <w:rsid w:val="00BD27C1"/>
    <w:rsid w:val="00BD2B95"/>
    <w:rsid w:val="00BD2BA0"/>
    <w:rsid w:val="00BD2C7D"/>
    <w:rsid w:val="00BD33F1"/>
    <w:rsid w:val="00BD3949"/>
    <w:rsid w:val="00BD3B10"/>
    <w:rsid w:val="00BD3BB8"/>
    <w:rsid w:val="00BD45EC"/>
    <w:rsid w:val="00BD4709"/>
    <w:rsid w:val="00BD5ADB"/>
    <w:rsid w:val="00BD5DDA"/>
    <w:rsid w:val="00BD5DF3"/>
    <w:rsid w:val="00BD5E49"/>
    <w:rsid w:val="00BD6A1B"/>
    <w:rsid w:val="00BE01A4"/>
    <w:rsid w:val="00BE08E6"/>
    <w:rsid w:val="00BE13A8"/>
    <w:rsid w:val="00BE1D44"/>
    <w:rsid w:val="00BE1E07"/>
    <w:rsid w:val="00BE24E5"/>
    <w:rsid w:val="00BE24E8"/>
    <w:rsid w:val="00BE28E8"/>
    <w:rsid w:val="00BE3161"/>
    <w:rsid w:val="00BE36B9"/>
    <w:rsid w:val="00BE37BD"/>
    <w:rsid w:val="00BE3CA0"/>
    <w:rsid w:val="00BE3FF3"/>
    <w:rsid w:val="00BE4308"/>
    <w:rsid w:val="00BE4A60"/>
    <w:rsid w:val="00BE4DA5"/>
    <w:rsid w:val="00BE4E58"/>
    <w:rsid w:val="00BE54EE"/>
    <w:rsid w:val="00BE5E6B"/>
    <w:rsid w:val="00BE665F"/>
    <w:rsid w:val="00BE6984"/>
    <w:rsid w:val="00BE757C"/>
    <w:rsid w:val="00BE776D"/>
    <w:rsid w:val="00BE7857"/>
    <w:rsid w:val="00BE7B31"/>
    <w:rsid w:val="00BE7D02"/>
    <w:rsid w:val="00BF05DD"/>
    <w:rsid w:val="00BF0DCF"/>
    <w:rsid w:val="00BF0FDC"/>
    <w:rsid w:val="00BF1B45"/>
    <w:rsid w:val="00BF1C1B"/>
    <w:rsid w:val="00BF3576"/>
    <w:rsid w:val="00BF379F"/>
    <w:rsid w:val="00BF39EA"/>
    <w:rsid w:val="00BF3D36"/>
    <w:rsid w:val="00BF3EF2"/>
    <w:rsid w:val="00BF3FAD"/>
    <w:rsid w:val="00BF433E"/>
    <w:rsid w:val="00BF493C"/>
    <w:rsid w:val="00BF4E40"/>
    <w:rsid w:val="00BF56CD"/>
    <w:rsid w:val="00BF5BA0"/>
    <w:rsid w:val="00BF697E"/>
    <w:rsid w:val="00BF6A56"/>
    <w:rsid w:val="00BF6FCF"/>
    <w:rsid w:val="00BF7889"/>
    <w:rsid w:val="00C005BB"/>
    <w:rsid w:val="00C01C5F"/>
    <w:rsid w:val="00C02D3F"/>
    <w:rsid w:val="00C0345A"/>
    <w:rsid w:val="00C03F02"/>
    <w:rsid w:val="00C03FD2"/>
    <w:rsid w:val="00C043C6"/>
    <w:rsid w:val="00C04FFB"/>
    <w:rsid w:val="00C05150"/>
    <w:rsid w:val="00C052D1"/>
    <w:rsid w:val="00C057E6"/>
    <w:rsid w:val="00C0620B"/>
    <w:rsid w:val="00C0646C"/>
    <w:rsid w:val="00C06909"/>
    <w:rsid w:val="00C078EF"/>
    <w:rsid w:val="00C10303"/>
    <w:rsid w:val="00C1034F"/>
    <w:rsid w:val="00C115B9"/>
    <w:rsid w:val="00C11829"/>
    <w:rsid w:val="00C1228B"/>
    <w:rsid w:val="00C12B07"/>
    <w:rsid w:val="00C130DF"/>
    <w:rsid w:val="00C14336"/>
    <w:rsid w:val="00C14CF8"/>
    <w:rsid w:val="00C15FDC"/>
    <w:rsid w:val="00C1777F"/>
    <w:rsid w:val="00C17FB6"/>
    <w:rsid w:val="00C207F9"/>
    <w:rsid w:val="00C2096A"/>
    <w:rsid w:val="00C21121"/>
    <w:rsid w:val="00C216D3"/>
    <w:rsid w:val="00C21780"/>
    <w:rsid w:val="00C22368"/>
    <w:rsid w:val="00C22C2A"/>
    <w:rsid w:val="00C22C6A"/>
    <w:rsid w:val="00C238D6"/>
    <w:rsid w:val="00C23A5C"/>
    <w:rsid w:val="00C23AC8"/>
    <w:rsid w:val="00C27097"/>
    <w:rsid w:val="00C2755B"/>
    <w:rsid w:val="00C278C7"/>
    <w:rsid w:val="00C27B05"/>
    <w:rsid w:val="00C3151C"/>
    <w:rsid w:val="00C315FE"/>
    <w:rsid w:val="00C329AC"/>
    <w:rsid w:val="00C32EAC"/>
    <w:rsid w:val="00C33DA4"/>
    <w:rsid w:val="00C34320"/>
    <w:rsid w:val="00C34B41"/>
    <w:rsid w:val="00C34C40"/>
    <w:rsid w:val="00C36CC3"/>
    <w:rsid w:val="00C37CF8"/>
    <w:rsid w:val="00C407C5"/>
    <w:rsid w:val="00C40C6B"/>
    <w:rsid w:val="00C424AA"/>
    <w:rsid w:val="00C4289B"/>
    <w:rsid w:val="00C42B40"/>
    <w:rsid w:val="00C43FE2"/>
    <w:rsid w:val="00C4448F"/>
    <w:rsid w:val="00C44F30"/>
    <w:rsid w:val="00C455C9"/>
    <w:rsid w:val="00C45636"/>
    <w:rsid w:val="00C456A2"/>
    <w:rsid w:val="00C4639A"/>
    <w:rsid w:val="00C47550"/>
    <w:rsid w:val="00C50116"/>
    <w:rsid w:val="00C51078"/>
    <w:rsid w:val="00C512FD"/>
    <w:rsid w:val="00C514F4"/>
    <w:rsid w:val="00C52A13"/>
    <w:rsid w:val="00C53D66"/>
    <w:rsid w:val="00C5414E"/>
    <w:rsid w:val="00C54220"/>
    <w:rsid w:val="00C542ED"/>
    <w:rsid w:val="00C56DFF"/>
    <w:rsid w:val="00C571E6"/>
    <w:rsid w:val="00C57693"/>
    <w:rsid w:val="00C578A5"/>
    <w:rsid w:val="00C57BA8"/>
    <w:rsid w:val="00C6003C"/>
    <w:rsid w:val="00C601A3"/>
    <w:rsid w:val="00C60815"/>
    <w:rsid w:val="00C608A8"/>
    <w:rsid w:val="00C61376"/>
    <w:rsid w:val="00C61D4A"/>
    <w:rsid w:val="00C62155"/>
    <w:rsid w:val="00C6253E"/>
    <w:rsid w:val="00C63890"/>
    <w:rsid w:val="00C63BA2"/>
    <w:rsid w:val="00C66081"/>
    <w:rsid w:val="00C66459"/>
    <w:rsid w:val="00C66488"/>
    <w:rsid w:val="00C66BDE"/>
    <w:rsid w:val="00C70156"/>
    <w:rsid w:val="00C70A6B"/>
    <w:rsid w:val="00C7102A"/>
    <w:rsid w:val="00C71997"/>
    <w:rsid w:val="00C71AE6"/>
    <w:rsid w:val="00C71C15"/>
    <w:rsid w:val="00C725DC"/>
    <w:rsid w:val="00C728C7"/>
    <w:rsid w:val="00C72D3B"/>
    <w:rsid w:val="00C7333C"/>
    <w:rsid w:val="00C740A8"/>
    <w:rsid w:val="00C744C0"/>
    <w:rsid w:val="00C74504"/>
    <w:rsid w:val="00C747B2"/>
    <w:rsid w:val="00C7487A"/>
    <w:rsid w:val="00C74C33"/>
    <w:rsid w:val="00C74F6F"/>
    <w:rsid w:val="00C7507E"/>
    <w:rsid w:val="00C75E48"/>
    <w:rsid w:val="00C765DC"/>
    <w:rsid w:val="00C766BB"/>
    <w:rsid w:val="00C767A9"/>
    <w:rsid w:val="00C807E1"/>
    <w:rsid w:val="00C8141D"/>
    <w:rsid w:val="00C81900"/>
    <w:rsid w:val="00C81A1E"/>
    <w:rsid w:val="00C81C54"/>
    <w:rsid w:val="00C823FA"/>
    <w:rsid w:val="00C824D5"/>
    <w:rsid w:val="00C826D3"/>
    <w:rsid w:val="00C82710"/>
    <w:rsid w:val="00C8274F"/>
    <w:rsid w:val="00C82F81"/>
    <w:rsid w:val="00C83B5C"/>
    <w:rsid w:val="00C84222"/>
    <w:rsid w:val="00C84D07"/>
    <w:rsid w:val="00C85608"/>
    <w:rsid w:val="00C86D8A"/>
    <w:rsid w:val="00C87736"/>
    <w:rsid w:val="00C91156"/>
    <w:rsid w:val="00C925FA"/>
    <w:rsid w:val="00C927C6"/>
    <w:rsid w:val="00C931AB"/>
    <w:rsid w:val="00C93386"/>
    <w:rsid w:val="00C94A80"/>
    <w:rsid w:val="00C94E73"/>
    <w:rsid w:val="00C9522A"/>
    <w:rsid w:val="00C95582"/>
    <w:rsid w:val="00C96BA9"/>
    <w:rsid w:val="00C97300"/>
    <w:rsid w:val="00C974BC"/>
    <w:rsid w:val="00CA126B"/>
    <w:rsid w:val="00CA1F9D"/>
    <w:rsid w:val="00CA34B6"/>
    <w:rsid w:val="00CA4042"/>
    <w:rsid w:val="00CA45F2"/>
    <w:rsid w:val="00CA48DB"/>
    <w:rsid w:val="00CA5308"/>
    <w:rsid w:val="00CA577B"/>
    <w:rsid w:val="00CA674C"/>
    <w:rsid w:val="00CA6DD7"/>
    <w:rsid w:val="00CA6E17"/>
    <w:rsid w:val="00CA7268"/>
    <w:rsid w:val="00CA7CA2"/>
    <w:rsid w:val="00CB0415"/>
    <w:rsid w:val="00CB0D0A"/>
    <w:rsid w:val="00CB2313"/>
    <w:rsid w:val="00CB2799"/>
    <w:rsid w:val="00CB299C"/>
    <w:rsid w:val="00CB3B64"/>
    <w:rsid w:val="00CB3D27"/>
    <w:rsid w:val="00CB5094"/>
    <w:rsid w:val="00CB5204"/>
    <w:rsid w:val="00CB58EA"/>
    <w:rsid w:val="00CB5E59"/>
    <w:rsid w:val="00CB6611"/>
    <w:rsid w:val="00CB6B08"/>
    <w:rsid w:val="00CC0499"/>
    <w:rsid w:val="00CC05D6"/>
    <w:rsid w:val="00CC0D36"/>
    <w:rsid w:val="00CC0F5E"/>
    <w:rsid w:val="00CC1E2A"/>
    <w:rsid w:val="00CC2E7C"/>
    <w:rsid w:val="00CC2F47"/>
    <w:rsid w:val="00CC3469"/>
    <w:rsid w:val="00CC3F3B"/>
    <w:rsid w:val="00CC52C8"/>
    <w:rsid w:val="00CC617C"/>
    <w:rsid w:val="00CC71EA"/>
    <w:rsid w:val="00CC73DD"/>
    <w:rsid w:val="00CC73F2"/>
    <w:rsid w:val="00CD0457"/>
    <w:rsid w:val="00CD0B9E"/>
    <w:rsid w:val="00CD0E64"/>
    <w:rsid w:val="00CD11A4"/>
    <w:rsid w:val="00CD1604"/>
    <w:rsid w:val="00CD1A6A"/>
    <w:rsid w:val="00CD1FCC"/>
    <w:rsid w:val="00CD4B30"/>
    <w:rsid w:val="00CD5748"/>
    <w:rsid w:val="00CD667A"/>
    <w:rsid w:val="00CD7201"/>
    <w:rsid w:val="00CD796F"/>
    <w:rsid w:val="00CD7C17"/>
    <w:rsid w:val="00CE055D"/>
    <w:rsid w:val="00CE0892"/>
    <w:rsid w:val="00CE0BB8"/>
    <w:rsid w:val="00CE2342"/>
    <w:rsid w:val="00CE269B"/>
    <w:rsid w:val="00CE2A5A"/>
    <w:rsid w:val="00CE4D84"/>
    <w:rsid w:val="00CE53C6"/>
    <w:rsid w:val="00CE557D"/>
    <w:rsid w:val="00CE5BD4"/>
    <w:rsid w:val="00CE5F9A"/>
    <w:rsid w:val="00CE6179"/>
    <w:rsid w:val="00CE61D2"/>
    <w:rsid w:val="00CE67C4"/>
    <w:rsid w:val="00CE7104"/>
    <w:rsid w:val="00CE7188"/>
    <w:rsid w:val="00CE7249"/>
    <w:rsid w:val="00CE7363"/>
    <w:rsid w:val="00CE783C"/>
    <w:rsid w:val="00CE7901"/>
    <w:rsid w:val="00CF06B2"/>
    <w:rsid w:val="00CF0C93"/>
    <w:rsid w:val="00CF12A3"/>
    <w:rsid w:val="00CF1F44"/>
    <w:rsid w:val="00CF34F6"/>
    <w:rsid w:val="00CF386D"/>
    <w:rsid w:val="00CF39E2"/>
    <w:rsid w:val="00CF3DA4"/>
    <w:rsid w:val="00CF42B4"/>
    <w:rsid w:val="00CF4766"/>
    <w:rsid w:val="00CF4AFF"/>
    <w:rsid w:val="00CF4D30"/>
    <w:rsid w:val="00CF4DF0"/>
    <w:rsid w:val="00CF4FDD"/>
    <w:rsid w:val="00CF544C"/>
    <w:rsid w:val="00CF5792"/>
    <w:rsid w:val="00CF5B8D"/>
    <w:rsid w:val="00CF65AB"/>
    <w:rsid w:val="00CF73B5"/>
    <w:rsid w:val="00CF7438"/>
    <w:rsid w:val="00CF7AA5"/>
    <w:rsid w:val="00CF7AB2"/>
    <w:rsid w:val="00D00A9E"/>
    <w:rsid w:val="00D013E3"/>
    <w:rsid w:val="00D016F6"/>
    <w:rsid w:val="00D01A75"/>
    <w:rsid w:val="00D03DB9"/>
    <w:rsid w:val="00D045EA"/>
    <w:rsid w:val="00D04C66"/>
    <w:rsid w:val="00D05DDB"/>
    <w:rsid w:val="00D0636C"/>
    <w:rsid w:val="00D064AB"/>
    <w:rsid w:val="00D066B1"/>
    <w:rsid w:val="00D069D5"/>
    <w:rsid w:val="00D06EAC"/>
    <w:rsid w:val="00D076E7"/>
    <w:rsid w:val="00D07D47"/>
    <w:rsid w:val="00D07FFE"/>
    <w:rsid w:val="00D10434"/>
    <w:rsid w:val="00D109BF"/>
    <w:rsid w:val="00D10DAA"/>
    <w:rsid w:val="00D1248E"/>
    <w:rsid w:val="00D12FCA"/>
    <w:rsid w:val="00D13F25"/>
    <w:rsid w:val="00D1448D"/>
    <w:rsid w:val="00D14688"/>
    <w:rsid w:val="00D14B06"/>
    <w:rsid w:val="00D14D9B"/>
    <w:rsid w:val="00D14DF9"/>
    <w:rsid w:val="00D1582F"/>
    <w:rsid w:val="00D15DC8"/>
    <w:rsid w:val="00D165F3"/>
    <w:rsid w:val="00D168B7"/>
    <w:rsid w:val="00D16B30"/>
    <w:rsid w:val="00D16DB6"/>
    <w:rsid w:val="00D1725C"/>
    <w:rsid w:val="00D176D8"/>
    <w:rsid w:val="00D20AFC"/>
    <w:rsid w:val="00D20E0B"/>
    <w:rsid w:val="00D211C3"/>
    <w:rsid w:val="00D2155E"/>
    <w:rsid w:val="00D21AAC"/>
    <w:rsid w:val="00D21BDA"/>
    <w:rsid w:val="00D25153"/>
    <w:rsid w:val="00D258AD"/>
    <w:rsid w:val="00D25ADD"/>
    <w:rsid w:val="00D26097"/>
    <w:rsid w:val="00D261E7"/>
    <w:rsid w:val="00D26206"/>
    <w:rsid w:val="00D275D0"/>
    <w:rsid w:val="00D2775A"/>
    <w:rsid w:val="00D30005"/>
    <w:rsid w:val="00D30204"/>
    <w:rsid w:val="00D30374"/>
    <w:rsid w:val="00D30418"/>
    <w:rsid w:val="00D30469"/>
    <w:rsid w:val="00D30835"/>
    <w:rsid w:val="00D30C62"/>
    <w:rsid w:val="00D30EFE"/>
    <w:rsid w:val="00D31F42"/>
    <w:rsid w:val="00D31F6D"/>
    <w:rsid w:val="00D32973"/>
    <w:rsid w:val="00D33AF6"/>
    <w:rsid w:val="00D341FA"/>
    <w:rsid w:val="00D34B55"/>
    <w:rsid w:val="00D3543D"/>
    <w:rsid w:val="00D355C0"/>
    <w:rsid w:val="00D3624D"/>
    <w:rsid w:val="00D36EDA"/>
    <w:rsid w:val="00D37816"/>
    <w:rsid w:val="00D37835"/>
    <w:rsid w:val="00D410A7"/>
    <w:rsid w:val="00D410EE"/>
    <w:rsid w:val="00D4140E"/>
    <w:rsid w:val="00D4170B"/>
    <w:rsid w:val="00D41C87"/>
    <w:rsid w:val="00D422F7"/>
    <w:rsid w:val="00D45207"/>
    <w:rsid w:val="00D45A87"/>
    <w:rsid w:val="00D464E6"/>
    <w:rsid w:val="00D46574"/>
    <w:rsid w:val="00D466E0"/>
    <w:rsid w:val="00D46AC3"/>
    <w:rsid w:val="00D47A2A"/>
    <w:rsid w:val="00D47D2B"/>
    <w:rsid w:val="00D47DE7"/>
    <w:rsid w:val="00D47E07"/>
    <w:rsid w:val="00D5015E"/>
    <w:rsid w:val="00D50D15"/>
    <w:rsid w:val="00D50E0F"/>
    <w:rsid w:val="00D513F3"/>
    <w:rsid w:val="00D52092"/>
    <w:rsid w:val="00D52584"/>
    <w:rsid w:val="00D52CBA"/>
    <w:rsid w:val="00D538CA"/>
    <w:rsid w:val="00D53996"/>
    <w:rsid w:val="00D540BE"/>
    <w:rsid w:val="00D54A09"/>
    <w:rsid w:val="00D555AC"/>
    <w:rsid w:val="00D55746"/>
    <w:rsid w:val="00D55907"/>
    <w:rsid w:val="00D55EB3"/>
    <w:rsid w:val="00D5688E"/>
    <w:rsid w:val="00D57D55"/>
    <w:rsid w:val="00D57DB8"/>
    <w:rsid w:val="00D60C32"/>
    <w:rsid w:val="00D60CB1"/>
    <w:rsid w:val="00D61136"/>
    <w:rsid w:val="00D62441"/>
    <w:rsid w:val="00D62822"/>
    <w:rsid w:val="00D62B5A"/>
    <w:rsid w:val="00D63037"/>
    <w:rsid w:val="00D6373A"/>
    <w:rsid w:val="00D651AC"/>
    <w:rsid w:val="00D65366"/>
    <w:rsid w:val="00D656C6"/>
    <w:rsid w:val="00D6594D"/>
    <w:rsid w:val="00D66EEB"/>
    <w:rsid w:val="00D67A2F"/>
    <w:rsid w:val="00D67CF6"/>
    <w:rsid w:val="00D67E03"/>
    <w:rsid w:val="00D70C1E"/>
    <w:rsid w:val="00D722D1"/>
    <w:rsid w:val="00D72626"/>
    <w:rsid w:val="00D72788"/>
    <w:rsid w:val="00D72C32"/>
    <w:rsid w:val="00D73ADC"/>
    <w:rsid w:val="00D74241"/>
    <w:rsid w:val="00D74244"/>
    <w:rsid w:val="00D7445B"/>
    <w:rsid w:val="00D746A2"/>
    <w:rsid w:val="00D750C5"/>
    <w:rsid w:val="00D80684"/>
    <w:rsid w:val="00D81247"/>
    <w:rsid w:val="00D8167D"/>
    <w:rsid w:val="00D81F1C"/>
    <w:rsid w:val="00D8234A"/>
    <w:rsid w:val="00D823C7"/>
    <w:rsid w:val="00D8271D"/>
    <w:rsid w:val="00D82A8F"/>
    <w:rsid w:val="00D83200"/>
    <w:rsid w:val="00D835B3"/>
    <w:rsid w:val="00D838F2"/>
    <w:rsid w:val="00D83F1E"/>
    <w:rsid w:val="00D84205"/>
    <w:rsid w:val="00D846C7"/>
    <w:rsid w:val="00D84CFA"/>
    <w:rsid w:val="00D85081"/>
    <w:rsid w:val="00D8546C"/>
    <w:rsid w:val="00D85984"/>
    <w:rsid w:val="00D86248"/>
    <w:rsid w:val="00D86924"/>
    <w:rsid w:val="00D86D59"/>
    <w:rsid w:val="00D87CF3"/>
    <w:rsid w:val="00D905F2"/>
    <w:rsid w:val="00D90BC2"/>
    <w:rsid w:val="00D91AA3"/>
    <w:rsid w:val="00D92B15"/>
    <w:rsid w:val="00D946DD"/>
    <w:rsid w:val="00D94960"/>
    <w:rsid w:val="00D94C8B"/>
    <w:rsid w:val="00D952A3"/>
    <w:rsid w:val="00D954BF"/>
    <w:rsid w:val="00D95AE5"/>
    <w:rsid w:val="00D96F69"/>
    <w:rsid w:val="00D97404"/>
    <w:rsid w:val="00D97B73"/>
    <w:rsid w:val="00DA0137"/>
    <w:rsid w:val="00DA0359"/>
    <w:rsid w:val="00DA0579"/>
    <w:rsid w:val="00DA15D0"/>
    <w:rsid w:val="00DA16EF"/>
    <w:rsid w:val="00DA1A17"/>
    <w:rsid w:val="00DA1BA3"/>
    <w:rsid w:val="00DA20A3"/>
    <w:rsid w:val="00DA331C"/>
    <w:rsid w:val="00DA33E3"/>
    <w:rsid w:val="00DA3771"/>
    <w:rsid w:val="00DA3AAF"/>
    <w:rsid w:val="00DA3E8C"/>
    <w:rsid w:val="00DA4044"/>
    <w:rsid w:val="00DA45C0"/>
    <w:rsid w:val="00DA5033"/>
    <w:rsid w:val="00DA57DE"/>
    <w:rsid w:val="00DA5912"/>
    <w:rsid w:val="00DA5BFF"/>
    <w:rsid w:val="00DA5F22"/>
    <w:rsid w:val="00DA6DCE"/>
    <w:rsid w:val="00DA7372"/>
    <w:rsid w:val="00DA74D5"/>
    <w:rsid w:val="00DB0293"/>
    <w:rsid w:val="00DB0F68"/>
    <w:rsid w:val="00DB10DC"/>
    <w:rsid w:val="00DB1979"/>
    <w:rsid w:val="00DB1A3A"/>
    <w:rsid w:val="00DB1F18"/>
    <w:rsid w:val="00DB20D8"/>
    <w:rsid w:val="00DB2126"/>
    <w:rsid w:val="00DB26B0"/>
    <w:rsid w:val="00DB355E"/>
    <w:rsid w:val="00DB384E"/>
    <w:rsid w:val="00DB3FB6"/>
    <w:rsid w:val="00DB4D6A"/>
    <w:rsid w:val="00DB52A4"/>
    <w:rsid w:val="00DB55A1"/>
    <w:rsid w:val="00DB56A3"/>
    <w:rsid w:val="00DB62A5"/>
    <w:rsid w:val="00DB6551"/>
    <w:rsid w:val="00DB7686"/>
    <w:rsid w:val="00DB7815"/>
    <w:rsid w:val="00DC01E2"/>
    <w:rsid w:val="00DC072C"/>
    <w:rsid w:val="00DC21FF"/>
    <w:rsid w:val="00DC2309"/>
    <w:rsid w:val="00DC2921"/>
    <w:rsid w:val="00DC2BA3"/>
    <w:rsid w:val="00DC3782"/>
    <w:rsid w:val="00DC39B6"/>
    <w:rsid w:val="00DC43F7"/>
    <w:rsid w:val="00DC47F2"/>
    <w:rsid w:val="00DC50A6"/>
    <w:rsid w:val="00DC5223"/>
    <w:rsid w:val="00DC586D"/>
    <w:rsid w:val="00DC7429"/>
    <w:rsid w:val="00DC768B"/>
    <w:rsid w:val="00DC7A22"/>
    <w:rsid w:val="00DC7E97"/>
    <w:rsid w:val="00DD0C6E"/>
    <w:rsid w:val="00DD117C"/>
    <w:rsid w:val="00DD11AC"/>
    <w:rsid w:val="00DD1887"/>
    <w:rsid w:val="00DD1E01"/>
    <w:rsid w:val="00DD1E57"/>
    <w:rsid w:val="00DD248C"/>
    <w:rsid w:val="00DD38C1"/>
    <w:rsid w:val="00DD407A"/>
    <w:rsid w:val="00DD433F"/>
    <w:rsid w:val="00DD5366"/>
    <w:rsid w:val="00DD62BD"/>
    <w:rsid w:val="00DD6673"/>
    <w:rsid w:val="00DD70D0"/>
    <w:rsid w:val="00DD70DF"/>
    <w:rsid w:val="00DD7645"/>
    <w:rsid w:val="00DD7873"/>
    <w:rsid w:val="00DE09B3"/>
    <w:rsid w:val="00DE0E92"/>
    <w:rsid w:val="00DE13A2"/>
    <w:rsid w:val="00DE1F71"/>
    <w:rsid w:val="00DE25C7"/>
    <w:rsid w:val="00DE2B0D"/>
    <w:rsid w:val="00DE303C"/>
    <w:rsid w:val="00DE30F8"/>
    <w:rsid w:val="00DE371D"/>
    <w:rsid w:val="00DE3738"/>
    <w:rsid w:val="00DE3962"/>
    <w:rsid w:val="00DE3FE8"/>
    <w:rsid w:val="00DE4A8E"/>
    <w:rsid w:val="00DE4ACD"/>
    <w:rsid w:val="00DE4B6B"/>
    <w:rsid w:val="00DE4C40"/>
    <w:rsid w:val="00DE5AEC"/>
    <w:rsid w:val="00DE5F2D"/>
    <w:rsid w:val="00DE60EC"/>
    <w:rsid w:val="00DE6161"/>
    <w:rsid w:val="00DE72A8"/>
    <w:rsid w:val="00DE78DF"/>
    <w:rsid w:val="00DE7D29"/>
    <w:rsid w:val="00DF050A"/>
    <w:rsid w:val="00DF0641"/>
    <w:rsid w:val="00DF0848"/>
    <w:rsid w:val="00DF0B5A"/>
    <w:rsid w:val="00DF15E5"/>
    <w:rsid w:val="00DF1BA6"/>
    <w:rsid w:val="00DF22E3"/>
    <w:rsid w:val="00DF2756"/>
    <w:rsid w:val="00DF29AA"/>
    <w:rsid w:val="00DF2CB1"/>
    <w:rsid w:val="00DF31AB"/>
    <w:rsid w:val="00DF355B"/>
    <w:rsid w:val="00DF3876"/>
    <w:rsid w:val="00DF3F67"/>
    <w:rsid w:val="00DF4555"/>
    <w:rsid w:val="00DF45A9"/>
    <w:rsid w:val="00DF4B6F"/>
    <w:rsid w:val="00DF528D"/>
    <w:rsid w:val="00DF5316"/>
    <w:rsid w:val="00DF5592"/>
    <w:rsid w:val="00DF5706"/>
    <w:rsid w:val="00DF58F2"/>
    <w:rsid w:val="00DF5952"/>
    <w:rsid w:val="00DF5CD9"/>
    <w:rsid w:val="00DF5EDD"/>
    <w:rsid w:val="00DF6590"/>
    <w:rsid w:val="00DF6938"/>
    <w:rsid w:val="00DF6FF5"/>
    <w:rsid w:val="00DF7389"/>
    <w:rsid w:val="00DF7411"/>
    <w:rsid w:val="00DF76D5"/>
    <w:rsid w:val="00DF7A7A"/>
    <w:rsid w:val="00E0018C"/>
    <w:rsid w:val="00E0047F"/>
    <w:rsid w:val="00E0135A"/>
    <w:rsid w:val="00E0155E"/>
    <w:rsid w:val="00E0227A"/>
    <w:rsid w:val="00E025FF"/>
    <w:rsid w:val="00E02B8D"/>
    <w:rsid w:val="00E02E37"/>
    <w:rsid w:val="00E033A0"/>
    <w:rsid w:val="00E035BA"/>
    <w:rsid w:val="00E03B09"/>
    <w:rsid w:val="00E045E4"/>
    <w:rsid w:val="00E04F7C"/>
    <w:rsid w:val="00E0546B"/>
    <w:rsid w:val="00E05DA6"/>
    <w:rsid w:val="00E0619F"/>
    <w:rsid w:val="00E071E8"/>
    <w:rsid w:val="00E075A7"/>
    <w:rsid w:val="00E07EC9"/>
    <w:rsid w:val="00E1091A"/>
    <w:rsid w:val="00E10A49"/>
    <w:rsid w:val="00E12F89"/>
    <w:rsid w:val="00E13233"/>
    <w:rsid w:val="00E14A79"/>
    <w:rsid w:val="00E14DA1"/>
    <w:rsid w:val="00E15730"/>
    <w:rsid w:val="00E16315"/>
    <w:rsid w:val="00E16D62"/>
    <w:rsid w:val="00E176AA"/>
    <w:rsid w:val="00E17786"/>
    <w:rsid w:val="00E17BFF"/>
    <w:rsid w:val="00E20E51"/>
    <w:rsid w:val="00E20ED0"/>
    <w:rsid w:val="00E21D9E"/>
    <w:rsid w:val="00E2210A"/>
    <w:rsid w:val="00E23CC4"/>
    <w:rsid w:val="00E252BB"/>
    <w:rsid w:val="00E26F3A"/>
    <w:rsid w:val="00E27172"/>
    <w:rsid w:val="00E271B6"/>
    <w:rsid w:val="00E27BEB"/>
    <w:rsid w:val="00E305E6"/>
    <w:rsid w:val="00E3091A"/>
    <w:rsid w:val="00E310B6"/>
    <w:rsid w:val="00E310D3"/>
    <w:rsid w:val="00E3111A"/>
    <w:rsid w:val="00E311F9"/>
    <w:rsid w:val="00E328FF"/>
    <w:rsid w:val="00E33BCF"/>
    <w:rsid w:val="00E33BD6"/>
    <w:rsid w:val="00E33EBD"/>
    <w:rsid w:val="00E33EC8"/>
    <w:rsid w:val="00E34C90"/>
    <w:rsid w:val="00E34E7D"/>
    <w:rsid w:val="00E357D4"/>
    <w:rsid w:val="00E35FDA"/>
    <w:rsid w:val="00E36E38"/>
    <w:rsid w:val="00E370F8"/>
    <w:rsid w:val="00E37439"/>
    <w:rsid w:val="00E4001D"/>
    <w:rsid w:val="00E413E7"/>
    <w:rsid w:val="00E418D9"/>
    <w:rsid w:val="00E42AC3"/>
    <w:rsid w:val="00E42C19"/>
    <w:rsid w:val="00E42C7A"/>
    <w:rsid w:val="00E430AA"/>
    <w:rsid w:val="00E43ADA"/>
    <w:rsid w:val="00E44087"/>
    <w:rsid w:val="00E44380"/>
    <w:rsid w:val="00E446E7"/>
    <w:rsid w:val="00E44CB1"/>
    <w:rsid w:val="00E452C4"/>
    <w:rsid w:val="00E4561D"/>
    <w:rsid w:val="00E45628"/>
    <w:rsid w:val="00E45B95"/>
    <w:rsid w:val="00E471E0"/>
    <w:rsid w:val="00E47206"/>
    <w:rsid w:val="00E505DA"/>
    <w:rsid w:val="00E505DF"/>
    <w:rsid w:val="00E506E9"/>
    <w:rsid w:val="00E50CDC"/>
    <w:rsid w:val="00E5228B"/>
    <w:rsid w:val="00E52BB5"/>
    <w:rsid w:val="00E53152"/>
    <w:rsid w:val="00E535F1"/>
    <w:rsid w:val="00E53784"/>
    <w:rsid w:val="00E53D0C"/>
    <w:rsid w:val="00E53DA9"/>
    <w:rsid w:val="00E5470E"/>
    <w:rsid w:val="00E56509"/>
    <w:rsid w:val="00E568C0"/>
    <w:rsid w:val="00E568EA"/>
    <w:rsid w:val="00E57070"/>
    <w:rsid w:val="00E57D85"/>
    <w:rsid w:val="00E57EAA"/>
    <w:rsid w:val="00E60750"/>
    <w:rsid w:val="00E60FD9"/>
    <w:rsid w:val="00E612A0"/>
    <w:rsid w:val="00E623CD"/>
    <w:rsid w:val="00E625B1"/>
    <w:rsid w:val="00E634A3"/>
    <w:rsid w:val="00E6379A"/>
    <w:rsid w:val="00E6383F"/>
    <w:rsid w:val="00E63CE7"/>
    <w:rsid w:val="00E6430E"/>
    <w:rsid w:val="00E6435E"/>
    <w:rsid w:val="00E6436F"/>
    <w:rsid w:val="00E6491B"/>
    <w:rsid w:val="00E64B7D"/>
    <w:rsid w:val="00E66685"/>
    <w:rsid w:val="00E67D75"/>
    <w:rsid w:val="00E70151"/>
    <w:rsid w:val="00E70A38"/>
    <w:rsid w:val="00E710D8"/>
    <w:rsid w:val="00E722AD"/>
    <w:rsid w:val="00E72397"/>
    <w:rsid w:val="00E725E7"/>
    <w:rsid w:val="00E72AE7"/>
    <w:rsid w:val="00E733EE"/>
    <w:rsid w:val="00E734D4"/>
    <w:rsid w:val="00E7382B"/>
    <w:rsid w:val="00E73D4A"/>
    <w:rsid w:val="00E73FB4"/>
    <w:rsid w:val="00E74387"/>
    <w:rsid w:val="00E743FB"/>
    <w:rsid w:val="00E74488"/>
    <w:rsid w:val="00E7702E"/>
    <w:rsid w:val="00E7728E"/>
    <w:rsid w:val="00E7730D"/>
    <w:rsid w:val="00E773A5"/>
    <w:rsid w:val="00E835E2"/>
    <w:rsid w:val="00E8371C"/>
    <w:rsid w:val="00E83F03"/>
    <w:rsid w:val="00E84542"/>
    <w:rsid w:val="00E846CB"/>
    <w:rsid w:val="00E84B63"/>
    <w:rsid w:val="00E84CFB"/>
    <w:rsid w:val="00E85102"/>
    <w:rsid w:val="00E85577"/>
    <w:rsid w:val="00E866C9"/>
    <w:rsid w:val="00E90048"/>
    <w:rsid w:val="00E900CB"/>
    <w:rsid w:val="00E908AE"/>
    <w:rsid w:val="00E908F3"/>
    <w:rsid w:val="00E90C14"/>
    <w:rsid w:val="00E91AEC"/>
    <w:rsid w:val="00E92788"/>
    <w:rsid w:val="00E928CF"/>
    <w:rsid w:val="00E93541"/>
    <w:rsid w:val="00E93B7D"/>
    <w:rsid w:val="00E93CFA"/>
    <w:rsid w:val="00E93D43"/>
    <w:rsid w:val="00E93EAB"/>
    <w:rsid w:val="00E949CF"/>
    <w:rsid w:val="00E954F5"/>
    <w:rsid w:val="00E955E9"/>
    <w:rsid w:val="00E9583A"/>
    <w:rsid w:val="00E95B58"/>
    <w:rsid w:val="00E9662A"/>
    <w:rsid w:val="00E96C5D"/>
    <w:rsid w:val="00E9729C"/>
    <w:rsid w:val="00EA04C7"/>
    <w:rsid w:val="00EA2545"/>
    <w:rsid w:val="00EA2546"/>
    <w:rsid w:val="00EA3249"/>
    <w:rsid w:val="00EA3A07"/>
    <w:rsid w:val="00EA4096"/>
    <w:rsid w:val="00EA42D6"/>
    <w:rsid w:val="00EA450F"/>
    <w:rsid w:val="00EA4D15"/>
    <w:rsid w:val="00EA4F6F"/>
    <w:rsid w:val="00EA5D2A"/>
    <w:rsid w:val="00EA5E9C"/>
    <w:rsid w:val="00EA6216"/>
    <w:rsid w:val="00EA69AA"/>
    <w:rsid w:val="00EA6D78"/>
    <w:rsid w:val="00EA6ECD"/>
    <w:rsid w:val="00EB0A0F"/>
    <w:rsid w:val="00EB2267"/>
    <w:rsid w:val="00EB3309"/>
    <w:rsid w:val="00EB3A25"/>
    <w:rsid w:val="00EB3D89"/>
    <w:rsid w:val="00EB4923"/>
    <w:rsid w:val="00EB49FB"/>
    <w:rsid w:val="00EB4C67"/>
    <w:rsid w:val="00EB4F88"/>
    <w:rsid w:val="00EB5831"/>
    <w:rsid w:val="00EB5A0B"/>
    <w:rsid w:val="00EB6780"/>
    <w:rsid w:val="00EB70F5"/>
    <w:rsid w:val="00EB7791"/>
    <w:rsid w:val="00EB7FA3"/>
    <w:rsid w:val="00EC0258"/>
    <w:rsid w:val="00EC03FD"/>
    <w:rsid w:val="00EC07B7"/>
    <w:rsid w:val="00EC0B55"/>
    <w:rsid w:val="00EC0F75"/>
    <w:rsid w:val="00EC1642"/>
    <w:rsid w:val="00EC2FC5"/>
    <w:rsid w:val="00EC3285"/>
    <w:rsid w:val="00EC32C7"/>
    <w:rsid w:val="00EC3773"/>
    <w:rsid w:val="00EC3CCF"/>
    <w:rsid w:val="00EC405B"/>
    <w:rsid w:val="00EC45D3"/>
    <w:rsid w:val="00EC482C"/>
    <w:rsid w:val="00EC4EB2"/>
    <w:rsid w:val="00EC598E"/>
    <w:rsid w:val="00EC6321"/>
    <w:rsid w:val="00EC6BFC"/>
    <w:rsid w:val="00EC6E50"/>
    <w:rsid w:val="00EC7F39"/>
    <w:rsid w:val="00EC7FAC"/>
    <w:rsid w:val="00ED04A1"/>
    <w:rsid w:val="00ED0A1A"/>
    <w:rsid w:val="00ED15AD"/>
    <w:rsid w:val="00ED1CED"/>
    <w:rsid w:val="00ED2C0A"/>
    <w:rsid w:val="00ED336F"/>
    <w:rsid w:val="00ED38F4"/>
    <w:rsid w:val="00ED3937"/>
    <w:rsid w:val="00ED3B8E"/>
    <w:rsid w:val="00ED4B86"/>
    <w:rsid w:val="00ED55B7"/>
    <w:rsid w:val="00ED5705"/>
    <w:rsid w:val="00ED5800"/>
    <w:rsid w:val="00ED5DFF"/>
    <w:rsid w:val="00ED65D1"/>
    <w:rsid w:val="00ED7312"/>
    <w:rsid w:val="00EE0033"/>
    <w:rsid w:val="00EE05B4"/>
    <w:rsid w:val="00EE0B02"/>
    <w:rsid w:val="00EE166D"/>
    <w:rsid w:val="00EE2572"/>
    <w:rsid w:val="00EE2979"/>
    <w:rsid w:val="00EE3B92"/>
    <w:rsid w:val="00EE3FC9"/>
    <w:rsid w:val="00EE570F"/>
    <w:rsid w:val="00EE6453"/>
    <w:rsid w:val="00EE6BD7"/>
    <w:rsid w:val="00EE6F1E"/>
    <w:rsid w:val="00EE710E"/>
    <w:rsid w:val="00EE7F22"/>
    <w:rsid w:val="00EF036D"/>
    <w:rsid w:val="00EF0C6A"/>
    <w:rsid w:val="00EF0F14"/>
    <w:rsid w:val="00EF15E5"/>
    <w:rsid w:val="00EF1A72"/>
    <w:rsid w:val="00EF1F6C"/>
    <w:rsid w:val="00EF23C6"/>
    <w:rsid w:val="00EF23F3"/>
    <w:rsid w:val="00EF265D"/>
    <w:rsid w:val="00EF26B4"/>
    <w:rsid w:val="00EF2EF9"/>
    <w:rsid w:val="00EF3223"/>
    <w:rsid w:val="00EF3E98"/>
    <w:rsid w:val="00EF3F03"/>
    <w:rsid w:val="00EF3F88"/>
    <w:rsid w:val="00EF401E"/>
    <w:rsid w:val="00EF422B"/>
    <w:rsid w:val="00EF45E5"/>
    <w:rsid w:val="00EF5AE1"/>
    <w:rsid w:val="00EF69BE"/>
    <w:rsid w:val="00EF6DE1"/>
    <w:rsid w:val="00EF6E9E"/>
    <w:rsid w:val="00EF7070"/>
    <w:rsid w:val="00EF72EB"/>
    <w:rsid w:val="00EF7563"/>
    <w:rsid w:val="00EF7B05"/>
    <w:rsid w:val="00EF7B7A"/>
    <w:rsid w:val="00F005A1"/>
    <w:rsid w:val="00F00B50"/>
    <w:rsid w:val="00F013B0"/>
    <w:rsid w:val="00F01666"/>
    <w:rsid w:val="00F02649"/>
    <w:rsid w:val="00F0309B"/>
    <w:rsid w:val="00F03572"/>
    <w:rsid w:val="00F03959"/>
    <w:rsid w:val="00F03BD0"/>
    <w:rsid w:val="00F03D12"/>
    <w:rsid w:val="00F04027"/>
    <w:rsid w:val="00F049AE"/>
    <w:rsid w:val="00F04BFF"/>
    <w:rsid w:val="00F05E57"/>
    <w:rsid w:val="00F05F5D"/>
    <w:rsid w:val="00F05F9F"/>
    <w:rsid w:val="00F06282"/>
    <w:rsid w:val="00F06C3F"/>
    <w:rsid w:val="00F06FAE"/>
    <w:rsid w:val="00F0775A"/>
    <w:rsid w:val="00F107A7"/>
    <w:rsid w:val="00F10E11"/>
    <w:rsid w:val="00F10F9F"/>
    <w:rsid w:val="00F11086"/>
    <w:rsid w:val="00F111CB"/>
    <w:rsid w:val="00F11546"/>
    <w:rsid w:val="00F11606"/>
    <w:rsid w:val="00F11910"/>
    <w:rsid w:val="00F126BD"/>
    <w:rsid w:val="00F12F65"/>
    <w:rsid w:val="00F12F8F"/>
    <w:rsid w:val="00F131CF"/>
    <w:rsid w:val="00F134C4"/>
    <w:rsid w:val="00F14C29"/>
    <w:rsid w:val="00F150E3"/>
    <w:rsid w:val="00F15291"/>
    <w:rsid w:val="00F154F9"/>
    <w:rsid w:val="00F15DC6"/>
    <w:rsid w:val="00F165DE"/>
    <w:rsid w:val="00F16BE3"/>
    <w:rsid w:val="00F16DC3"/>
    <w:rsid w:val="00F202A6"/>
    <w:rsid w:val="00F206F2"/>
    <w:rsid w:val="00F211C4"/>
    <w:rsid w:val="00F214DA"/>
    <w:rsid w:val="00F21519"/>
    <w:rsid w:val="00F21793"/>
    <w:rsid w:val="00F217B3"/>
    <w:rsid w:val="00F21ED3"/>
    <w:rsid w:val="00F226F8"/>
    <w:rsid w:val="00F22A0B"/>
    <w:rsid w:val="00F22B54"/>
    <w:rsid w:val="00F22DE1"/>
    <w:rsid w:val="00F24047"/>
    <w:rsid w:val="00F24083"/>
    <w:rsid w:val="00F243B5"/>
    <w:rsid w:val="00F24E58"/>
    <w:rsid w:val="00F25160"/>
    <w:rsid w:val="00F2579A"/>
    <w:rsid w:val="00F259A9"/>
    <w:rsid w:val="00F30260"/>
    <w:rsid w:val="00F3129A"/>
    <w:rsid w:val="00F3224B"/>
    <w:rsid w:val="00F32837"/>
    <w:rsid w:val="00F3315A"/>
    <w:rsid w:val="00F3396D"/>
    <w:rsid w:val="00F34C0E"/>
    <w:rsid w:val="00F34D76"/>
    <w:rsid w:val="00F353E9"/>
    <w:rsid w:val="00F35DBE"/>
    <w:rsid w:val="00F37278"/>
    <w:rsid w:val="00F37E71"/>
    <w:rsid w:val="00F37F61"/>
    <w:rsid w:val="00F400E4"/>
    <w:rsid w:val="00F403BE"/>
    <w:rsid w:val="00F415F4"/>
    <w:rsid w:val="00F41AF7"/>
    <w:rsid w:val="00F41CB6"/>
    <w:rsid w:val="00F41CEB"/>
    <w:rsid w:val="00F41D8E"/>
    <w:rsid w:val="00F41FBF"/>
    <w:rsid w:val="00F4201D"/>
    <w:rsid w:val="00F42633"/>
    <w:rsid w:val="00F42D39"/>
    <w:rsid w:val="00F43169"/>
    <w:rsid w:val="00F4391A"/>
    <w:rsid w:val="00F44531"/>
    <w:rsid w:val="00F44D7B"/>
    <w:rsid w:val="00F4512F"/>
    <w:rsid w:val="00F45197"/>
    <w:rsid w:val="00F45788"/>
    <w:rsid w:val="00F465EC"/>
    <w:rsid w:val="00F477DD"/>
    <w:rsid w:val="00F47CCB"/>
    <w:rsid w:val="00F50B2E"/>
    <w:rsid w:val="00F50D9D"/>
    <w:rsid w:val="00F516D3"/>
    <w:rsid w:val="00F523F1"/>
    <w:rsid w:val="00F526AB"/>
    <w:rsid w:val="00F5272C"/>
    <w:rsid w:val="00F527F5"/>
    <w:rsid w:val="00F532A7"/>
    <w:rsid w:val="00F5353D"/>
    <w:rsid w:val="00F5358C"/>
    <w:rsid w:val="00F555DB"/>
    <w:rsid w:val="00F55780"/>
    <w:rsid w:val="00F55F9A"/>
    <w:rsid w:val="00F564FF"/>
    <w:rsid w:val="00F576ED"/>
    <w:rsid w:val="00F579D5"/>
    <w:rsid w:val="00F60096"/>
    <w:rsid w:val="00F60BA6"/>
    <w:rsid w:val="00F61445"/>
    <w:rsid w:val="00F61549"/>
    <w:rsid w:val="00F62890"/>
    <w:rsid w:val="00F6352E"/>
    <w:rsid w:val="00F63DD9"/>
    <w:rsid w:val="00F63F73"/>
    <w:rsid w:val="00F641F4"/>
    <w:rsid w:val="00F6454D"/>
    <w:rsid w:val="00F65358"/>
    <w:rsid w:val="00F65AA0"/>
    <w:rsid w:val="00F671EF"/>
    <w:rsid w:val="00F6765C"/>
    <w:rsid w:val="00F70074"/>
    <w:rsid w:val="00F701AB"/>
    <w:rsid w:val="00F70A1D"/>
    <w:rsid w:val="00F70B27"/>
    <w:rsid w:val="00F71465"/>
    <w:rsid w:val="00F724AB"/>
    <w:rsid w:val="00F724B5"/>
    <w:rsid w:val="00F73529"/>
    <w:rsid w:val="00F73CD1"/>
    <w:rsid w:val="00F74095"/>
    <w:rsid w:val="00F7454E"/>
    <w:rsid w:val="00F746DF"/>
    <w:rsid w:val="00F75362"/>
    <w:rsid w:val="00F75E63"/>
    <w:rsid w:val="00F75ED3"/>
    <w:rsid w:val="00F76568"/>
    <w:rsid w:val="00F767C0"/>
    <w:rsid w:val="00F7683F"/>
    <w:rsid w:val="00F76D37"/>
    <w:rsid w:val="00F77195"/>
    <w:rsid w:val="00F779D1"/>
    <w:rsid w:val="00F77AED"/>
    <w:rsid w:val="00F77CDE"/>
    <w:rsid w:val="00F8083F"/>
    <w:rsid w:val="00F80F98"/>
    <w:rsid w:val="00F81775"/>
    <w:rsid w:val="00F81B2B"/>
    <w:rsid w:val="00F820F0"/>
    <w:rsid w:val="00F823BA"/>
    <w:rsid w:val="00F82BA8"/>
    <w:rsid w:val="00F83217"/>
    <w:rsid w:val="00F8373C"/>
    <w:rsid w:val="00F83B30"/>
    <w:rsid w:val="00F842CD"/>
    <w:rsid w:val="00F84BB9"/>
    <w:rsid w:val="00F85DF5"/>
    <w:rsid w:val="00F87FC6"/>
    <w:rsid w:val="00F90025"/>
    <w:rsid w:val="00F90494"/>
    <w:rsid w:val="00F90BD3"/>
    <w:rsid w:val="00F91CCE"/>
    <w:rsid w:val="00F925F3"/>
    <w:rsid w:val="00F92D40"/>
    <w:rsid w:val="00F92FBC"/>
    <w:rsid w:val="00F931DD"/>
    <w:rsid w:val="00F93B32"/>
    <w:rsid w:val="00F943C8"/>
    <w:rsid w:val="00F96662"/>
    <w:rsid w:val="00F97113"/>
    <w:rsid w:val="00F9747C"/>
    <w:rsid w:val="00FA09E1"/>
    <w:rsid w:val="00FA1C8D"/>
    <w:rsid w:val="00FA21F5"/>
    <w:rsid w:val="00FA3BF8"/>
    <w:rsid w:val="00FA573B"/>
    <w:rsid w:val="00FA5757"/>
    <w:rsid w:val="00FA6664"/>
    <w:rsid w:val="00FA7003"/>
    <w:rsid w:val="00FB03B8"/>
    <w:rsid w:val="00FB0C13"/>
    <w:rsid w:val="00FB0E18"/>
    <w:rsid w:val="00FB235C"/>
    <w:rsid w:val="00FB2A9E"/>
    <w:rsid w:val="00FB3182"/>
    <w:rsid w:val="00FB39ED"/>
    <w:rsid w:val="00FB4187"/>
    <w:rsid w:val="00FB42F3"/>
    <w:rsid w:val="00FB4488"/>
    <w:rsid w:val="00FB6630"/>
    <w:rsid w:val="00FB7286"/>
    <w:rsid w:val="00FB732A"/>
    <w:rsid w:val="00FB7B97"/>
    <w:rsid w:val="00FC05F3"/>
    <w:rsid w:val="00FC0701"/>
    <w:rsid w:val="00FC0F34"/>
    <w:rsid w:val="00FC13E2"/>
    <w:rsid w:val="00FC19E3"/>
    <w:rsid w:val="00FC2024"/>
    <w:rsid w:val="00FC2204"/>
    <w:rsid w:val="00FC2A5E"/>
    <w:rsid w:val="00FC2CC0"/>
    <w:rsid w:val="00FC2D1B"/>
    <w:rsid w:val="00FC330F"/>
    <w:rsid w:val="00FC3732"/>
    <w:rsid w:val="00FC40C6"/>
    <w:rsid w:val="00FC4671"/>
    <w:rsid w:val="00FC4951"/>
    <w:rsid w:val="00FC4958"/>
    <w:rsid w:val="00FC4D8B"/>
    <w:rsid w:val="00FC551C"/>
    <w:rsid w:val="00FC5823"/>
    <w:rsid w:val="00FC728D"/>
    <w:rsid w:val="00FC7484"/>
    <w:rsid w:val="00FC76A3"/>
    <w:rsid w:val="00FC772E"/>
    <w:rsid w:val="00FC7E6D"/>
    <w:rsid w:val="00FD0FA8"/>
    <w:rsid w:val="00FD28DD"/>
    <w:rsid w:val="00FD2A68"/>
    <w:rsid w:val="00FD2C5C"/>
    <w:rsid w:val="00FD35C9"/>
    <w:rsid w:val="00FD4632"/>
    <w:rsid w:val="00FD5840"/>
    <w:rsid w:val="00FD5CDA"/>
    <w:rsid w:val="00FD5D5F"/>
    <w:rsid w:val="00FD5FCE"/>
    <w:rsid w:val="00FD7309"/>
    <w:rsid w:val="00FD7AE2"/>
    <w:rsid w:val="00FD7C01"/>
    <w:rsid w:val="00FD7D11"/>
    <w:rsid w:val="00FD7DCD"/>
    <w:rsid w:val="00FE1DD2"/>
    <w:rsid w:val="00FE2172"/>
    <w:rsid w:val="00FE257D"/>
    <w:rsid w:val="00FE261D"/>
    <w:rsid w:val="00FE2816"/>
    <w:rsid w:val="00FE2EC2"/>
    <w:rsid w:val="00FE3800"/>
    <w:rsid w:val="00FE38BD"/>
    <w:rsid w:val="00FE4416"/>
    <w:rsid w:val="00FE5CFC"/>
    <w:rsid w:val="00FE5E46"/>
    <w:rsid w:val="00FE6263"/>
    <w:rsid w:val="00FE69F9"/>
    <w:rsid w:val="00FE6D9C"/>
    <w:rsid w:val="00FF0070"/>
    <w:rsid w:val="00FF04C3"/>
    <w:rsid w:val="00FF0A93"/>
    <w:rsid w:val="00FF14AC"/>
    <w:rsid w:val="00FF2085"/>
    <w:rsid w:val="00FF220D"/>
    <w:rsid w:val="00FF23AE"/>
    <w:rsid w:val="00FF289D"/>
    <w:rsid w:val="00FF353C"/>
    <w:rsid w:val="00FF3DEE"/>
    <w:rsid w:val="00FF4F54"/>
    <w:rsid w:val="00FF4FF0"/>
    <w:rsid w:val="00FF52C1"/>
    <w:rsid w:val="00FF56A2"/>
    <w:rsid w:val="00FF609A"/>
    <w:rsid w:val="00FF60DB"/>
    <w:rsid w:val="00FF693D"/>
    <w:rsid w:val="00FF7076"/>
    <w:rsid w:val="00FF7570"/>
    <w:rsid w:val="0153C0F4"/>
    <w:rsid w:val="016640E6"/>
    <w:rsid w:val="01C73768"/>
    <w:rsid w:val="01E45320"/>
    <w:rsid w:val="01F4A08D"/>
    <w:rsid w:val="02C3D005"/>
    <w:rsid w:val="02F4C6EC"/>
    <w:rsid w:val="02FA7ECB"/>
    <w:rsid w:val="0391B4E7"/>
    <w:rsid w:val="043622A6"/>
    <w:rsid w:val="04743D03"/>
    <w:rsid w:val="057473EB"/>
    <w:rsid w:val="0587122F"/>
    <w:rsid w:val="05E81C47"/>
    <w:rsid w:val="06273217"/>
    <w:rsid w:val="062F1F9D"/>
    <w:rsid w:val="0639B209"/>
    <w:rsid w:val="0645729C"/>
    <w:rsid w:val="065328E2"/>
    <w:rsid w:val="0663A25A"/>
    <w:rsid w:val="068110B8"/>
    <w:rsid w:val="068C05E0"/>
    <w:rsid w:val="06C75F1B"/>
    <w:rsid w:val="0783ECA8"/>
    <w:rsid w:val="07F3A308"/>
    <w:rsid w:val="082DC31B"/>
    <w:rsid w:val="086E4B10"/>
    <w:rsid w:val="087F3902"/>
    <w:rsid w:val="0898D789"/>
    <w:rsid w:val="08B6C56B"/>
    <w:rsid w:val="0939519A"/>
    <w:rsid w:val="09453198"/>
    <w:rsid w:val="0954733E"/>
    <w:rsid w:val="095ED2D9"/>
    <w:rsid w:val="0969C04F"/>
    <w:rsid w:val="097152CB"/>
    <w:rsid w:val="09B4098F"/>
    <w:rsid w:val="09BBEA73"/>
    <w:rsid w:val="0A0A1B71"/>
    <w:rsid w:val="0A0AC309"/>
    <w:rsid w:val="0A338393"/>
    <w:rsid w:val="0A8CB0CD"/>
    <w:rsid w:val="0ABB8D6A"/>
    <w:rsid w:val="0AFAA33A"/>
    <w:rsid w:val="0B0590B0"/>
    <w:rsid w:val="0BD00099"/>
    <w:rsid w:val="0BE81BA8"/>
    <w:rsid w:val="0C1EEF2F"/>
    <w:rsid w:val="0C2FCA8A"/>
    <w:rsid w:val="0C575DCB"/>
    <w:rsid w:val="0C605B2C"/>
    <w:rsid w:val="0C7DDC61"/>
    <w:rsid w:val="0CA8F38D"/>
    <w:rsid w:val="0D4263CB"/>
    <w:rsid w:val="0D42E66A"/>
    <w:rsid w:val="0D43B605"/>
    <w:rsid w:val="0D5BF36E"/>
    <w:rsid w:val="0D62321A"/>
    <w:rsid w:val="0D87C471"/>
    <w:rsid w:val="0DF32E2C"/>
    <w:rsid w:val="0E0D1C9A"/>
    <w:rsid w:val="0E3243FC"/>
    <w:rsid w:val="0E3EC9E3"/>
    <w:rsid w:val="0E70221F"/>
    <w:rsid w:val="0E909C6F"/>
    <w:rsid w:val="0EA88109"/>
    <w:rsid w:val="0EFD53F8"/>
    <w:rsid w:val="0F007F75"/>
    <w:rsid w:val="0F07A15B"/>
    <w:rsid w:val="0F14CC18"/>
    <w:rsid w:val="0F19AA97"/>
    <w:rsid w:val="0F2CB15C"/>
    <w:rsid w:val="0FD901D3"/>
    <w:rsid w:val="1046EAD0"/>
    <w:rsid w:val="10532FF2"/>
    <w:rsid w:val="105461EB"/>
    <w:rsid w:val="10751101"/>
    <w:rsid w:val="10992459"/>
    <w:rsid w:val="10A371BC"/>
    <w:rsid w:val="117CEA64"/>
    <w:rsid w:val="11BD7D61"/>
    <w:rsid w:val="11C34B5E"/>
    <w:rsid w:val="11E71858"/>
    <w:rsid w:val="11F6B4C1"/>
    <w:rsid w:val="12291D68"/>
    <w:rsid w:val="122B1F82"/>
    <w:rsid w:val="123DE8F7"/>
    <w:rsid w:val="124C6CDA"/>
    <w:rsid w:val="12C29882"/>
    <w:rsid w:val="130DA2A5"/>
    <w:rsid w:val="1310A295"/>
    <w:rsid w:val="13CED870"/>
    <w:rsid w:val="13E2535F"/>
    <w:rsid w:val="1406CD05"/>
    <w:rsid w:val="144474BF"/>
    <w:rsid w:val="14759E0F"/>
    <w:rsid w:val="149B9BA4"/>
    <w:rsid w:val="14CD7C4B"/>
    <w:rsid w:val="153FF884"/>
    <w:rsid w:val="15670553"/>
    <w:rsid w:val="157E23C0"/>
    <w:rsid w:val="157F2006"/>
    <w:rsid w:val="159BF2E0"/>
    <w:rsid w:val="15A29D66"/>
    <w:rsid w:val="15B2E7D6"/>
    <w:rsid w:val="162155CD"/>
    <w:rsid w:val="1631B428"/>
    <w:rsid w:val="166412E0"/>
    <w:rsid w:val="16678907"/>
    <w:rsid w:val="166990BF"/>
    <w:rsid w:val="166A3B5F"/>
    <w:rsid w:val="16DBC8E5"/>
    <w:rsid w:val="1700CBC4"/>
    <w:rsid w:val="17067932"/>
    <w:rsid w:val="170DE06E"/>
    <w:rsid w:val="1788A422"/>
    <w:rsid w:val="182D13AC"/>
    <w:rsid w:val="18432945"/>
    <w:rsid w:val="188AAD2A"/>
    <w:rsid w:val="18A4363E"/>
    <w:rsid w:val="18BBAE5E"/>
    <w:rsid w:val="18E5F30E"/>
    <w:rsid w:val="1907AEEE"/>
    <w:rsid w:val="1929AD13"/>
    <w:rsid w:val="194A36A8"/>
    <w:rsid w:val="197A33B0"/>
    <w:rsid w:val="197CE429"/>
    <w:rsid w:val="19BAC24C"/>
    <w:rsid w:val="19D9FBC3"/>
    <w:rsid w:val="1A0E02D3"/>
    <w:rsid w:val="1A35A77C"/>
    <w:rsid w:val="1A978D0B"/>
    <w:rsid w:val="1AA085C8"/>
    <w:rsid w:val="1AFAD9D1"/>
    <w:rsid w:val="1B15B10E"/>
    <w:rsid w:val="1B17B7E4"/>
    <w:rsid w:val="1BB6D751"/>
    <w:rsid w:val="1C3B0DF1"/>
    <w:rsid w:val="1C3BE4E5"/>
    <w:rsid w:val="1D6D4674"/>
    <w:rsid w:val="1D9A412B"/>
    <w:rsid w:val="1E2BE36E"/>
    <w:rsid w:val="1E2DEFAE"/>
    <w:rsid w:val="1E4A172C"/>
    <w:rsid w:val="1E4CC897"/>
    <w:rsid w:val="1E647F72"/>
    <w:rsid w:val="1E69B9F0"/>
    <w:rsid w:val="1E8E408C"/>
    <w:rsid w:val="1EBF7403"/>
    <w:rsid w:val="1EE18661"/>
    <w:rsid w:val="1EE571FF"/>
    <w:rsid w:val="1FAA4BEF"/>
    <w:rsid w:val="1FBB79BE"/>
    <w:rsid w:val="1FCE4AF4"/>
    <w:rsid w:val="20493D47"/>
    <w:rsid w:val="20AD0169"/>
    <w:rsid w:val="20BC6036"/>
    <w:rsid w:val="20C9C033"/>
    <w:rsid w:val="21561E27"/>
    <w:rsid w:val="217C4772"/>
    <w:rsid w:val="21C621D3"/>
    <w:rsid w:val="222F91BE"/>
    <w:rsid w:val="2280EE98"/>
    <w:rsid w:val="2282636E"/>
    <w:rsid w:val="22AA336C"/>
    <w:rsid w:val="2304B436"/>
    <w:rsid w:val="237295D3"/>
    <w:rsid w:val="23CF1202"/>
    <w:rsid w:val="23EC13E4"/>
    <w:rsid w:val="2456DB83"/>
    <w:rsid w:val="245D17E8"/>
    <w:rsid w:val="245DAEC8"/>
    <w:rsid w:val="246DF8A9"/>
    <w:rsid w:val="24A08497"/>
    <w:rsid w:val="24A1BC17"/>
    <w:rsid w:val="24BF96D0"/>
    <w:rsid w:val="24C6FE2D"/>
    <w:rsid w:val="25233BC8"/>
    <w:rsid w:val="253C1DAD"/>
    <w:rsid w:val="253E2895"/>
    <w:rsid w:val="254B6046"/>
    <w:rsid w:val="257D6E3C"/>
    <w:rsid w:val="258380B2"/>
    <w:rsid w:val="25B0E7A6"/>
    <w:rsid w:val="25BA0430"/>
    <w:rsid w:val="25D735EC"/>
    <w:rsid w:val="261C5161"/>
    <w:rsid w:val="26279309"/>
    <w:rsid w:val="265B6731"/>
    <w:rsid w:val="2667A13F"/>
    <w:rsid w:val="266BC587"/>
    <w:rsid w:val="266EE220"/>
    <w:rsid w:val="2720E704"/>
    <w:rsid w:val="27223BEC"/>
    <w:rsid w:val="2731987B"/>
    <w:rsid w:val="2748D035"/>
    <w:rsid w:val="2755D491"/>
    <w:rsid w:val="27931961"/>
    <w:rsid w:val="27F73792"/>
    <w:rsid w:val="280795E8"/>
    <w:rsid w:val="282F2C27"/>
    <w:rsid w:val="284DA53E"/>
    <w:rsid w:val="28630635"/>
    <w:rsid w:val="288868A7"/>
    <w:rsid w:val="28958968"/>
    <w:rsid w:val="28B2BFEF"/>
    <w:rsid w:val="28CB3BCB"/>
    <w:rsid w:val="292A9137"/>
    <w:rsid w:val="2968A19D"/>
    <w:rsid w:val="29A36649"/>
    <w:rsid w:val="29CAFC88"/>
    <w:rsid w:val="2A3DCBA3"/>
    <w:rsid w:val="2A471BC6"/>
    <w:rsid w:val="2A67B8AD"/>
    <w:rsid w:val="2A6DA289"/>
    <w:rsid w:val="2A75342B"/>
    <w:rsid w:val="2A8070F7"/>
    <w:rsid w:val="2ACABA23"/>
    <w:rsid w:val="2AEFC284"/>
    <w:rsid w:val="2B18393C"/>
    <w:rsid w:val="2B28A332"/>
    <w:rsid w:val="2B66CCE9"/>
    <w:rsid w:val="2B72732F"/>
    <w:rsid w:val="2BC00969"/>
    <w:rsid w:val="2C1BF2DC"/>
    <w:rsid w:val="2C1C4158"/>
    <w:rsid w:val="2C260690"/>
    <w:rsid w:val="2C668A84"/>
    <w:rsid w:val="2C9CC974"/>
    <w:rsid w:val="2D691BB9"/>
    <w:rsid w:val="2D9D3665"/>
    <w:rsid w:val="2DA8433B"/>
    <w:rsid w:val="2DB7C33D"/>
    <w:rsid w:val="2DF073D1"/>
    <w:rsid w:val="2E025AE5"/>
    <w:rsid w:val="2E4766DD"/>
    <w:rsid w:val="2E82B413"/>
    <w:rsid w:val="2E90C85B"/>
    <w:rsid w:val="2EBA5C93"/>
    <w:rsid w:val="2EEC574A"/>
    <w:rsid w:val="2EEDC97B"/>
    <w:rsid w:val="2EFC1FCC"/>
    <w:rsid w:val="2F44139C"/>
    <w:rsid w:val="2F464943"/>
    <w:rsid w:val="2F74422E"/>
    <w:rsid w:val="2FA99510"/>
    <w:rsid w:val="2FAC7E44"/>
    <w:rsid w:val="2FAF8FDE"/>
    <w:rsid w:val="302B1116"/>
    <w:rsid w:val="303A3E0C"/>
    <w:rsid w:val="3115B6FB"/>
    <w:rsid w:val="3147654C"/>
    <w:rsid w:val="31A78EE5"/>
    <w:rsid w:val="31BB596C"/>
    <w:rsid w:val="31CA4D11"/>
    <w:rsid w:val="31ECBAD9"/>
    <w:rsid w:val="325AD9B5"/>
    <w:rsid w:val="328B82DC"/>
    <w:rsid w:val="32E103D0"/>
    <w:rsid w:val="33038EBB"/>
    <w:rsid w:val="335729CD"/>
    <w:rsid w:val="33661D72"/>
    <w:rsid w:val="33F57296"/>
    <w:rsid w:val="341D6CB3"/>
    <w:rsid w:val="3427533D"/>
    <w:rsid w:val="342E1DF7"/>
    <w:rsid w:val="34719C69"/>
    <w:rsid w:val="3483A386"/>
    <w:rsid w:val="354B7CA4"/>
    <w:rsid w:val="354C36FF"/>
    <w:rsid w:val="354CC6D7"/>
    <w:rsid w:val="35B05530"/>
    <w:rsid w:val="35C3239E"/>
    <w:rsid w:val="360D6CCA"/>
    <w:rsid w:val="361F73E7"/>
    <w:rsid w:val="362CF01D"/>
    <w:rsid w:val="369DBE34"/>
    <w:rsid w:val="36DAB4DD"/>
    <w:rsid w:val="3728377D"/>
    <w:rsid w:val="374574CD"/>
    <w:rsid w:val="377BF290"/>
    <w:rsid w:val="3781CA21"/>
    <w:rsid w:val="3789E767"/>
    <w:rsid w:val="37EE4923"/>
    <w:rsid w:val="382182F0"/>
    <w:rsid w:val="383D7887"/>
    <w:rsid w:val="38515FA2"/>
    <w:rsid w:val="38AD016D"/>
    <w:rsid w:val="38EB4007"/>
    <w:rsid w:val="38FFAD69"/>
    <w:rsid w:val="39479A34"/>
    <w:rsid w:val="395E36DC"/>
    <w:rsid w:val="3972343C"/>
    <w:rsid w:val="39CE2981"/>
    <w:rsid w:val="3A18B7FB"/>
    <w:rsid w:val="3A3E9481"/>
    <w:rsid w:val="3A6CA1A0"/>
    <w:rsid w:val="3A9D2AF7"/>
    <w:rsid w:val="3A9F8BC7"/>
    <w:rsid w:val="3AE6CA9A"/>
    <w:rsid w:val="3AF2E50A"/>
    <w:rsid w:val="3B649A27"/>
    <w:rsid w:val="3BBB7883"/>
    <w:rsid w:val="3BF2DF18"/>
    <w:rsid w:val="3BFDCFD1"/>
    <w:rsid w:val="3C087201"/>
    <w:rsid w:val="3C341DA7"/>
    <w:rsid w:val="3CB5F067"/>
    <w:rsid w:val="3D071728"/>
    <w:rsid w:val="3D3D72DD"/>
    <w:rsid w:val="3D807290"/>
    <w:rsid w:val="3DB36BE5"/>
    <w:rsid w:val="3DE86085"/>
    <w:rsid w:val="3E290D73"/>
    <w:rsid w:val="3E4B71C2"/>
    <w:rsid w:val="3E80E6E8"/>
    <w:rsid w:val="3EA40EEB"/>
    <w:rsid w:val="3F083B15"/>
    <w:rsid w:val="3F0984D0"/>
    <w:rsid w:val="3F927E82"/>
    <w:rsid w:val="3FB8B581"/>
    <w:rsid w:val="406E8A0C"/>
    <w:rsid w:val="407B7B2A"/>
    <w:rsid w:val="408E728C"/>
    <w:rsid w:val="409BF4C6"/>
    <w:rsid w:val="410C6C7B"/>
    <w:rsid w:val="417DE93E"/>
    <w:rsid w:val="41B67DBA"/>
    <w:rsid w:val="41BE17D3"/>
    <w:rsid w:val="41DC1E16"/>
    <w:rsid w:val="4208471C"/>
    <w:rsid w:val="424FC268"/>
    <w:rsid w:val="428ED838"/>
    <w:rsid w:val="431F3CC2"/>
    <w:rsid w:val="4320094D"/>
    <w:rsid w:val="4334E1E9"/>
    <w:rsid w:val="43524E1B"/>
    <w:rsid w:val="43744501"/>
    <w:rsid w:val="43876C12"/>
    <w:rsid w:val="440B9660"/>
    <w:rsid w:val="441819C1"/>
    <w:rsid w:val="442BCABF"/>
    <w:rsid w:val="443A3591"/>
    <w:rsid w:val="443D7707"/>
    <w:rsid w:val="44B58A00"/>
    <w:rsid w:val="44D8C74D"/>
    <w:rsid w:val="44F86E84"/>
    <w:rsid w:val="450D30B5"/>
    <w:rsid w:val="45275370"/>
    <w:rsid w:val="45A766C1"/>
    <w:rsid w:val="45B80C81"/>
    <w:rsid w:val="45B92AD9"/>
    <w:rsid w:val="45CF0400"/>
    <w:rsid w:val="46056759"/>
    <w:rsid w:val="463D8537"/>
    <w:rsid w:val="463E81B2"/>
    <w:rsid w:val="4658FDDC"/>
    <w:rsid w:val="46833B02"/>
    <w:rsid w:val="46C790E0"/>
    <w:rsid w:val="474B24A8"/>
    <w:rsid w:val="477517C9"/>
    <w:rsid w:val="47D95598"/>
    <w:rsid w:val="47E60FD0"/>
    <w:rsid w:val="47ED2AC2"/>
    <w:rsid w:val="4800BC5F"/>
    <w:rsid w:val="4825BF3E"/>
    <w:rsid w:val="4847B624"/>
    <w:rsid w:val="48636141"/>
    <w:rsid w:val="48F27440"/>
    <w:rsid w:val="48F54FB5"/>
    <w:rsid w:val="490EE6D7"/>
    <w:rsid w:val="491B5950"/>
    <w:rsid w:val="49E38685"/>
    <w:rsid w:val="4A02877C"/>
    <w:rsid w:val="4AB46AAA"/>
    <w:rsid w:val="4B11F2D5"/>
    <w:rsid w:val="4B5B077F"/>
    <w:rsid w:val="4BAD57A1"/>
    <w:rsid w:val="4BB16842"/>
    <w:rsid w:val="4BB7A175"/>
    <w:rsid w:val="4C16A845"/>
    <w:rsid w:val="4C1FCD4B"/>
    <w:rsid w:val="4CE70D3D"/>
    <w:rsid w:val="4D2B1108"/>
    <w:rsid w:val="4DBA662C"/>
    <w:rsid w:val="4DEC46D3"/>
    <w:rsid w:val="4DED6A30"/>
    <w:rsid w:val="4E428F65"/>
    <w:rsid w:val="4F112A95"/>
    <w:rsid w:val="4F13FA40"/>
    <w:rsid w:val="4F649139"/>
    <w:rsid w:val="4F67E9FA"/>
    <w:rsid w:val="4F69F1DC"/>
    <w:rsid w:val="501F18BE"/>
    <w:rsid w:val="501F45DC"/>
    <w:rsid w:val="5030D123"/>
    <w:rsid w:val="5040EA34"/>
    <w:rsid w:val="50420BFA"/>
    <w:rsid w:val="504FE35C"/>
    <w:rsid w:val="5057097C"/>
    <w:rsid w:val="505A0BAB"/>
    <w:rsid w:val="50626292"/>
    <w:rsid w:val="5062B1CA"/>
    <w:rsid w:val="5073ECA1"/>
    <w:rsid w:val="50DA1611"/>
    <w:rsid w:val="5100619A"/>
    <w:rsid w:val="513C1052"/>
    <w:rsid w:val="51872135"/>
    <w:rsid w:val="519CE29D"/>
    <w:rsid w:val="51C8C124"/>
    <w:rsid w:val="51DE2459"/>
    <w:rsid w:val="51EBB3BD"/>
    <w:rsid w:val="51F64629"/>
    <w:rsid w:val="51FE822B"/>
    <w:rsid w:val="5246CA7E"/>
    <w:rsid w:val="524CBDD5"/>
    <w:rsid w:val="52BFB7F6"/>
    <w:rsid w:val="52C7FE90"/>
    <w:rsid w:val="52DE3397"/>
    <w:rsid w:val="52F6F450"/>
    <w:rsid w:val="5306C78E"/>
    <w:rsid w:val="530B2AFA"/>
    <w:rsid w:val="5331E3F2"/>
    <w:rsid w:val="53521A27"/>
    <w:rsid w:val="53589059"/>
    <w:rsid w:val="5360845F"/>
    <w:rsid w:val="53926506"/>
    <w:rsid w:val="539A528C"/>
    <w:rsid w:val="53DCAE32"/>
    <w:rsid w:val="53E49BB8"/>
    <w:rsid w:val="5515C51B"/>
    <w:rsid w:val="557A90A4"/>
    <w:rsid w:val="55F758B8"/>
    <w:rsid w:val="560EFD01"/>
    <w:rsid w:val="563E00FB"/>
    <w:rsid w:val="56A2CE3F"/>
    <w:rsid w:val="56A8FC73"/>
    <w:rsid w:val="56D1F34E"/>
    <w:rsid w:val="56DB5BC9"/>
    <w:rsid w:val="56F0709D"/>
    <w:rsid w:val="56F70533"/>
    <w:rsid w:val="571DF759"/>
    <w:rsid w:val="5721E38C"/>
    <w:rsid w:val="574C26B9"/>
    <w:rsid w:val="577B2419"/>
    <w:rsid w:val="5784428C"/>
    <w:rsid w:val="578572D3"/>
    <w:rsid w:val="578AD83F"/>
    <w:rsid w:val="587D0582"/>
    <w:rsid w:val="58E9CC02"/>
    <w:rsid w:val="58FAFC71"/>
    <w:rsid w:val="59689E92"/>
    <w:rsid w:val="598CA551"/>
    <w:rsid w:val="59AFC24C"/>
    <w:rsid w:val="59D7B369"/>
    <w:rsid w:val="59E33663"/>
    <w:rsid w:val="59E82FB1"/>
    <w:rsid w:val="59FBFB39"/>
    <w:rsid w:val="5A410DDC"/>
    <w:rsid w:val="5ABBE34E"/>
    <w:rsid w:val="5AC0F868"/>
    <w:rsid w:val="5ACAC9DB"/>
    <w:rsid w:val="5B1F30D9"/>
    <w:rsid w:val="5B32E21F"/>
    <w:rsid w:val="5B5FAECC"/>
    <w:rsid w:val="5B7383CA"/>
    <w:rsid w:val="5BA56471"/>
    <w:rsid w:val="5BD65E02"/>
    <w:rsid w:val="5BE07728"/>
    <w:rsid w:val="5C0668B9"/>
    <w:rsid w:val="5C55B879"/>
    <w:rsid w:val="5C6090B7"/>
    <w:rsid w:val="5CA01D1D"/>
    <w:rsid w:val="5CCBD486"/>
    <w:rsid w:val="5CE1AB0E"/>
    <w:rsid w:val="5CEEFC5D"/>
    <w:rsid w:val="5D002344"/>
    <w:rsid w:val="5D0964A3"/>
    <w:rsid w:val="5D0F542B"/>
    <w:rsid w:val="5D77D002"/>
    <w:rsid w:val="5D8B7DFE"/>
    <w:rsid w:val="5DA362B5"/>
    <w:rsid w:val="5DB940B1"/>
    <w:rsid w:val="5DC4AF38"/>
    <w:rsid w:val="5DD089F6"/>
    <w:rsid w:val="5DEB0044"/>
    <w:rsid w:val="5DF16EA3"/>
    <w:rsid w:val="5E4A4FBA"/>
    <w:rsid w:val="5E6E2C5D"/>
    <w:rsid w:val="5ECA36C5"/>
    <w:rsid w:val="5F274E5F"/>
    <w:rsid w:val="5F473635"/>
    <w:rsid w:val="5F4D2AA6"/>
    <w:rsid w:val="5F523332"/>
    <w:rsid w:val="5F86FE3C"/>
    <w:rsid w:val="5FCC4BC2"/>
    <w:rsid w:val="6009FCBE"/>
    <w:rsid w:val="600ED308"/>
    <w:rsid w:val="60577135"/>
    <w:rsid w:val="606B3CBD"/>
    <w:rsid w:val="60A37536"/>
    <w:rsid w:val="618FBAB6"/>
    <w:rsid w:val="61E83646"/>
    <w:rsid w:val="620868CF"/>
    <w:rsid w:val="620CB86F"/>
    <w:rsid w:val="6219B383"/>
    <w:rsid w:val="621B3C2B"/>
    <w:rsid w:val="62BD5FE4"/>
    <w:rsid w:val="631D4DB3"/>
    <w:rsid w:val="63419D80"/>
    <w:rsid w:val="63AD2288"/>
    <w:rsid w:val="63C65BCA"/>
    <w:rsid w:val="63F3FCCF"/>
    <w:rsid w:val="642865E3"/>
    <w:rsid w:val="64B524B2"/>
    <w:rsid w:val="64D55A18"/>
    <w:rsid w:val="654C46B7"/>
    <w:rsid w:val="65652ACF"/>
    <w:rsid w:val="65B6822F"/>
    <w:rsid w:val="65FAEA82"/>
    <w:rsid w:val="661712CF"/>
    <w:rsid w:val="664CA662"/>
    <w:rsid w:val="6689BDAE"/>
    <w:rsid w:val="66BE3398"/>
    <w:rsid w:val="66FA112C"/>
    <w:rsid w:val="671F5372"/>
    <w:rsid w:val="675CCB13"/>
    <w:rsid w:val="67E43388"/>
    <w:rsid w:val="67F323F8"/>
    <w:rsid w:val="68375A03"/>
    <w:rsid w:val="684A194C"/>
    <w:rsid w:val="68642AC1"/>
    <w:rsid w:val="6871190B"/>
    <w:rsid w:val="687BF9F3"/>
    <w:rsid w:val="6889B8ED"/>
    <w:rsid w:val="68BB23D3"/>
    <w:rsid w:val="6917CF59"/>
    <w:rsid w:val="698DC861"/>
    <w:rsid w:val="69CD8863"/>
    <w:rsid w:val="69DA1FCE"/>
    <w:rsid w:val="69F43149"/>
    <w:rsid w:val="6A064101"/>
    <w:rsid w:val="6A1FB7DA"/>
    <w:rsid w:val="6A6A0106"/>
    <w:rsid w:val="6A6B8122"/>
    <w:rsid w:val="6A807D5F"/>
    <w:rsid w:val="6AA80B6A"/>
    <w:rsid w:val="6AC871C9"/>
    <w:rsid w:val="6AF8FB20"/>
    <w:rsid w:val="6B449B9C"/>
    <w:rsid w:val="6B57004B"/>
    <w:rsid w:val="6B69A3FD"/>
    <w:rsid w:val="6B75F02F"/>
    <w:rsid w:val="6BA21162"/>
    <w:rsid w:val="6C05D167"/>
    <w:rsid w:val="6C6A2C06"/>
    <w:rsid w:val="6C7D6A87"/>
    <w:rsid w:val="6CDBA032"/>
    <w:rsid w:val="6CFCF14E"/>
    <w:rsid w:val="6DA32E57"/>
    <w:rsid w:val="6DD053A4"/>
    <w:rsid w:val="6DDBC7AE"/>
    <w:rsid w:val="6E05FC67"/>
    <w:rsid w:val="6E309BE2"/>
    <w:rsid w:val="6E3841FE"/>
    <w:rsid w:val="6E8C3DAD"/>
    <w:rsid w:val="6E8EA10D"/>
    <w:rsid w:val="6ED9682F"/>
    <w:rsid w:val="6EE096D6"/>
    <w:rsid w:val="6EF6FF31"/>
    <w:rsid w:val="6F714311"/>
    <w:rsid w:val="6FA1CCC8"/>
    <w:rsid w:val="6FCC6C43"/>
    <w:rsid w:val="6FDAC7EF"/>
    <w:rsid w:val="7023ECC3"/>
    <w:rsid w:val="70280E0E"/>
    <w:rsid w:val="702A716E"/>
    <w:rsid w:val="70573A9A"/>
    <w:rsid w:val="70938892"/>
    <w:rsid w:val="70DBBB0B"/>
    <w:rsid w:val="71070C57"/>
    <w:rsid w:val="71493622"/>
    <w:rsid w:val="716D7BC6"/>
    <w:rsid w:val="7207F576"/>
    <w:rsid w:val="72900409"/>
    <w:rsid w:val="72D96D8A"/>
    <w:rsid w:val="72FD681A"/>
    <w:rsid w:val="735849FC"/>
    <w:rsid w:val="7371BC19"/>
    <w:rsid w:val="7374B5E2"/>
    <w:rsid w:val="737C4508"/>
    <w:rsid w:val="739AD2A1"/>
    <w:rsid w:val="73B454F5"/>
    <w:rsid w:val="7430DE83"/>
    <w:rsid w:val="74426AB0"/>
    <w:rsid w:val="747AD709"/>
    <w:rsid w:val="7499387B"/>
    <w:rsid w:val="74AAA2FC"/>
    <w:rsid w:val="7627C48C"/>
    <w:rsid w:val="763D0517"/>
    <w:rsid w:val="76433667"/>
    <w:rsid w:val="76679289"/>
    <w:rsid w:val="767C76FA"/>
    <w:rsid w:val="76E4C409"/>
    <w:rsid w:val="773BF501"/>
    <w:rsid w:val="7763752C"/>
    <w:rsid w:val="7764DF53"/>
    <w:rsid w:val="77A87561"/>
    <w:rsid w:val="77ACDEAD"/>
    <w:rsid w:val="77AFDE9D"/>
    <w:rsid w:val="77D8D578"/>
    <w:rsid w:val="7819499F"/>
    <w:rsid w:val="789A0B43"/>
    <w:rsid w:val="78ED3113"/>
    <w:rsid w:val="791688A3"/>
    <w:rsid w:val="79378228"/>
    <w:rsid w:val="79392474"/>
    <w:rsid w:val="793FF62C"/>
    <w:rsid w:val="794BAEFE"/>
    <w:rsid w:val="795F654E"/>
    <w:rsid w:val="7980CBAA"/>
    <w:rsid w:val="7A35DBA4"/>
    <w:rsid w:val="7A5E6943"/>
    <w:rsid w:val="7A7F60EF"/>
    <w:rsid w:val="7A88FC67"/>
    <w:rsid w:val="7ACF64AC"/>
    <w:rsid w:val="7AD35289"/>
    <w:rsid w:val="7AFB35AF"/>
    <w:rsid w:val="7B6961EC"/>
    <w:rsid w:val="7B94017F"/>
    <w:rsid w:val="7BB9DCD3"/>
    <w:rsid w:val="7BC5E42E"/>
    <w:rsid w:val="7BE2580E"/>
    <w:rsid w:val="7BEB10D0"/>
    <w:rsid w:val="7C45E618"/>
    <w:rsid w:val="7C6F22EA"/>
    <w:rsid w:val="7C883D56"/>
    <w:rsid w:val="7D2FD1E0"/>
    <w:rsid w:val="7D3F716A"/>
    <w:rsid w:val="7D41859B"/>
    <w:rsid w:val="7D43E408"/>
    <w:rsid w:val="7D4DAA84"/>
    <w:rsid w:val="7D52EA2B"/>
    <w:rsid w:val="7DE63FD8"/>
    <w:rsid w:val="7E0AF34B"/>
    <w:rsid w:val="7E3BF2FB"/>
    <w:rsid w:val="7E4ABEE2"/>
    <w:rsid w:val="7F3357BD"/>
    <w:rsid w:val="7F6CFABE"/>
    <w:rsid w:val="7FB7F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32E12"/>
  <w15:chartTrackingRefBased/>
  <w15:docId w15:val="{CD772B65-CB4C-40FB-8B94-D74A05D4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5F3"/>
    <w:pPr>
      <w:spacing w:after="0" w:line="240" w:lineRule="auto"/>
    </w:pPr>
  </w:style>
  <w:style w:type="paragraph" w:styleId="FootnoteText">
    <w:name w:val="footnote text"/>
    <w:basedOn w:val="Normal"/>
    <w:link w:val="FootnoteTextChar"/>
    <w:uiPriority w:val="99"/>
    <w:unhideWhenUsed/>
    <w:rsid w:val="000546B3"/>
    <w:pPr>
      <w:spacing w:after="0" w:line="240" w:lineRule="auto"/>
    </w:pPr>
    <w:rPr>
      <w:sz w:val="20"/>
      <w:szCs w:val="20"/>
    </w:rPr>
  </w:style>
  <w:style w:type="character" w:customStyle="1" w:styleId="FootnoteTextChar">
    <w:name w:val="Footnote Text Char"/>
    <w:basedOn w:val="DefaultParagraphFont"/>
    <w:link w:val="FootnoteText"/>
    <w:uiPriority w:val="99"/>
    <w:rsid w:val="000546B3"/>
    <w:rPr>
      <w:sz w:val="20"/>
      <w:szCs w:val="20"/>
    </w:rPr>
  </w:style>
  <w:style w:type="character" w:styleId="FootnoteReference">
    <w:name w:val="footnote reference"/>
    <w:basedOn w:val="DefaultParagraphFont"/>
    <w:uiPriority w:val="99"/>
    <w:semiHidden/>
    <w:unhideWhenUsed/>
    <w:rsid w:val="000546B3"/>
    <w:rPr>
      <w:vertAlign w:val="superscript"/>
    </w:rPr>
  </w:style>
  <w:style w:type="paragraph" w:styleId="Header">
    <w:name w:val="header"/>
    <w:basedOn w:val="Normal"/>
    <w:link w:val="HeaderChar"/>
    <w:uiPriority w:val="99"/>
    <w:unhideWhenUsed/>
    <w:rsid w:val="00AF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E28"/>
  </w:style>
  <w:style w:type="paragraph" w:styleId="Footer">
    <w:name w:val="footer"/>
    <w:basedOn w:val="Normal"/>
    <w:link w:val="FooterChar"/>
    <w:uiPriority w:val="99"/>
    <w:unhideWhenUsed/>
    <w:rsid w:val="00AF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E28"/>
  </w:style>
  <w:style w:type="character" w:styleId="Hyperlink">
    <w:name w:val="Hyperlink"/>
    <w:basedOn w:val="DefaultParagraphFont"/>
    <w:uiPriority w:val="99"/>
    <w:unhideWhenUsed/>
    <w:rsid w:val="00824B24"/>
    <w:rPr>
      <w:color w:val="0563C1" w:themeColor="hyperlink"/>
      <w:u w:val="single"/>
    </w:rPr>
  </w:style>
  <w:style w:type="character" w:customStyle="1" w:styleId="UnresolvedMention1">
    <w:name w:val="Unresolved Mention1"/>
    <w:basedOn w:val="DefaultParagraphFont"/>
    <w:uiPriority w:val="99"/>
    <w:semiHidden/>
    <w:unhideWhenUsed/>
    <w:rsid w:val="00EF23F3"/>
    <w:rPr>
      <w:color w:val="605E5C"/>
      <w:shd w:val="clear" w:color="auto" w:fill="E1DFDD"/>
    </w:rPr>
  </w:style>
  <w:style w:type="paragraph" w:styleId="BalloonText">
    <w:name w:val="Balloon Text"/>
    <w:basedOn w:val="Normal"/>
    <w:link w:val="BalloonTextChar"/>
    <w:uiPriority w:val="99"/>
    <w:semiHidden/>
    <w:unhideWhenUsed/>
    <w:rsid w:val="005E77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7AD"/>
    <w:rPr>
      <w:rFonts w:ascii="Segoe UI" w:hAnsi="Segoe UI" w:cs="Segoe UI"/>
      <w:sz w:val="18"/>
      <w:szCs w:val="18"/>
    </w:rPr>
  </w:style>
  <w:style w:type="paragraph" w:styleId="ListBullet">
    <w:name w:val="List Bullet"/>
    <w:basedOn w:val="Normal"/>
    <w:uiPriority w:val="99"/>
    <w:unhideWhenUsed/>
    <w:rsid w:val="00A4605B"/>
    <w:pPr>
      <w:numPr>
        <w:numId w:val="2"/>
      </w:numPr>
      <w:contextualSpacing/>
    </w:pPr>
  </w:style>
  <w:style w:type="paragraph" w:styleId="EndnoteText">
    <w:name w:val="endnote text"/>
    <w:basedOn w:val="Normal"/>
    <w:link w:val="EndnoteTextChar"/>
    <w:uiPriority w:val="99"/>
    <w:semiHidden/>
    <w:unhideWhenUsed/>
    <w:rsid w:val="00153B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3BD3"/>
    <w:rPr>
      <w:sz w:val="20"/>
      <w:szCs w:val="20"/>
    </w:rPr>
  </w:style>
  <w:style w:type="character" w:styleId="EndnoteReference">
    <w:name w:val="endnote reference"/>
    <w:basedOn w:val="DefaultParagraphFont"/>
    <w:uiPriority w:val="99"/>
    <w:semiHidden/>
    <w:unhideWhenUsed/>
    <w:rsid w:val="00153BD3"/>
    <w:rPr>
      <w:vertAlign w:val="superscript"/>
    </w:rPr>
  </w:style>
  <w:style w:type="character" w:customStyle="1" w:styleId="normaltextrun">
    <w:name w:val="normaltextrun"/>
    <w:basedOn w:val="DefaultParagraphFont"/>
    <w:rsid w:val="00610D76"/>
  </w:style>
  <w:style w:type="character" w:customStyle="1" w:styleId="superscript">
    <w:name w:val="superscript"/>
    <w:basedOn w:val="DefaultParagraphFont"/>
    <w:rsid w:val="00610D76"/>
  </w:style>
  <w:style w:type="paragraph" w:styleId="Caption">
    <w:name w:val="caption"/>
    <w:basedOn w:val="Normal"/>
    <w:next w:val="Normal"/>
    <w:uiPriority w:val="35"/>
    <w:unhideWhenUsed/>
    <w:qFormat/>
    <w:rsid w:val="00F013B0"/>
    <w:pPr>
      <w:spacing w:after="200" w:line="240" w:lineRule="auto"/>
    </w:pPr>
    <w:rPr>
      <w:i/>
      <w:iCs/>
      <w:color w:val="44546A" w:themeColor="text2"/>
      <w:sz w:val="18"/>
      <w:szCs w:val="18"/>
    </w:rPr>
  </w:style>
  <w:style w:type="character" w:customStyle="1" w:styleId="eop">
    <w:name w:val="eop"/>
    <w:basedOn w:val="DefaultParagraphFont"/>
    <w:rsid w:val="006350B0"/>
  </w:style>
  <w:style w:type="character" w:styleId="FollowedHyperlink">
    <w:name w:val="FollowedHyperlink"/>
    <w:basedOn w:val="DefaultParagraphFont"/>
    <w:uiPriority w:val="99"/>
    <w:semiHidden/>
    <w:unhideWhenUsed/>
    <w:rsid w:val="00791CE7"/>
    <w:rPr>
      <w:color w:val="954F72" w:themeColor="followedHyperlink"/>
      <w:u w:val="single"/>
    </w:rPr>
  </w:style>
  <w:style w:type="paragraph" w:styleId="CommentText">
    <w:name w:val="annotation text"/>
    <w:basedOn w:val="Normal"/>
    <w:link w:val="CommentTextChar"/>
    <w:uiPriority w:val="99"/>
    <w:unhideWhenUsed/>
    <w:rsid w:val="001D535B"/>
    <w:pPr>
      <w:spacing w:line="240" w:lineRule="auto"/>
    </w:pPr>
    <w:rPr>
      <w:sz w:val="20"/>
      <w:szCs w:val="20"/>
    </w:rPr>
  </w:style>
  <w:style w:type="character" w:customStyle="1" w:styleId="CommentTextChar">
    <w:name w:val="Comment Text Char"/>
    <w:basedOn w:val="DefaultParagraphFont"/>
    <w:link w:val="CommentText"/>
    <w:uiPriority w:val="99"/>
    <w:rsid w:val="001D535B"/>
    <w:rPr>
      <w:sz w:val="20"/>
      <w:szCs w:val="20"/>
    </w:rPr>
  </w:style>
  <w:style w:type="paragraph" w:customStyle="1" w:styleId="paragraph">
    <w:name w:val="paragraph"/>
    <w:basedOn w:val="Normal"/>
    <w:rsid w:val="00846A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846A62"/>
  </w:style>
  <w:style w:type="paragraph" w:styleId="Bibliography">
    <w:name w:val="Bibliography"/>
    <w:basedOn w:val="Normal"/>
    <w:next w:val="Normal"/>
    <w:uiPriority w:val="37"/>
    <w:unhideWhenUsed/>
    <w:rsid w:val="00063C22"/>
  </w:style>
  <w:style w:type="character" w:styleId="UnresolvedMention">
    <w:name w:val="Unresolved Mention"/>
    <w:basedOn w:val="DefaultParagraphFont"/>
    <w:uiPriority w:val="99"/>
    <w:semiHidden/>
    <w:unhideWhenUsed/>
    <w:rsid w:val="00D83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74856">
      <w:bodyDiv w:val="1"/>
      <w:marLeft w:val="0"/>
      <w:marRight w:val="0"/>
      <w:marTop w:val="0"/>
      <w:marBottom w:val="0"/>
      <w:divBdr>
        <w:top w:val="none" w:sz="0" w:space="0" w:color="auto"/>
        <w:left w:val="none" w:sz="0" w:space="0" w:color="auto"/>
        <w:bottom w:val="none" w:sz="0" w:space="0" w:color="auto"/>
        <w:right w:val="none" w:sz="0" w:space="0" w:color="auto"/>
      </w:divBdr>
      <w:divsChild>
        <w:div w:id="1641957208">
          <w:marLeft w:val="0"/>
          <w:marRight w:val="0"/>
          <w:marTop w:val="0"/>
          <w:marBottom w:val="0"/>
          <w:divBdr>
            <w:top w:val="none" w:sz="0" w:space="0" w:color="auto"/>
            <w:left w:val="none" w:sz="0" w:space="0" w:color="auto"/>
            <w:bottom w:val="none" w:sz="0" w:space="0" w:color="auto"/>
            <w:right w:val="none" w:sz="0" w:space="0" w:color="auto"/>
          </w:divBdr>
        </w:div>
        <w:div w:id="172653864">
          <w:marLeft w:val="0"/>
          <w:marRight w:val="0"/>
          <w:marTop w:val="0"/>
          <w:marBottom w:val="0"/>
          <w:divBdr>
            <w:top w:val="none" w:sz="0" w:space="0" w:color="auto"/>
            <w:left w:val="none" w:sz="0" w:space="0" w:color="auto"/>
            <w:bottom w:val="none" w:sz="0" w:space="0" w:color="auto"/>
            <w:right w:val="none" w:sz="0" w:space="0" w:color="auto"/>
          </w:divBdr>
        </w:div>
      </w:divsChild>
    </w:div>
    <w:div w:id="499778060">
      <w:bodyDiv w:val="1"/>
      <w:marLeft w:val="0"/>
      <w:marRight w:val="0"/>
      <w:marTop w:val="0"/>
      <w:marBottom w:val="0"/>
      <w:divBdr>
        <w:top w:val="none" w:sz="0" w:space="0" w:color="auto"/>
        <w:left w:val="none" w:sz="0" w:space="0" w:color="auto"/>
        <w:bottom w:val="none" w:sz="0" w:space="0" w:color="auto"/>
        <w:right w:val="none" w:sz="0" w:space="0" w:color="auto"/>
      </w:divBdr>
      <w:divsChild>
        <w:div w:id="1734888500">
          <w:marLeft w:val="0"/>
          <w:marRight w:val="0"/>
          <w:marTop w:val="0"/>
          <w:marBottom w:val="0"/>
          <w:divBdr>
            <w:top w:val="none" w:sz="0" w:space="0" w:color="auto"/>
            <w:left w:val="none" w:sz="0" w:space="0" w:color="auto"/>
            <w:bottom w:val="none" w:sz="0" w:space="0" w:color="auto"/>
            <w:right w:val="none" w:sz="0" w:space="0" w:color="auto"/>
          </w:divBdr>
        </w:div>
        <w:div w:id="1944191770">
          <w:marLeft w:val="0"/>
          <w:marRight w:val="0"/>
          <w:marTop w:val="0"/>
          <w:marBottom w:val="0"/>
          <w:divBdr>
            <w:top w:val="none" w:sz="0" w:space="0" w:color="auto"/>
            <w:left w:val="none" w:sz="0" w:space="0" w:color="auto"/>
            <w:bottom w:val="none" w:sz="0" w:space="0" w:color="auto"/>
            <w:right w:val="none" w:sz="0" w:space="0" w:color="auto"/>
          </w:divBdr>
        </w:div>
        <w:div w:id="125782766">
          <w:marLeft w:val="0"/>
          <w:marRight w:val="0"/>
          <w:marTop w:val="0"/>
          <w:marBottom w:val="0"/>
          <w:divBdr>
            <w:top w:val="none" w:sz="0" w:space="0" w:color="auto"/>
            <w:left w:val="none" w:sz="0" w:space="0" w:color="auto"/>
            <w:bottom w:val="none" w:sz="0" w:space="0" w:color="auto"/>
            <w:right w:val="none" w:sz="0" w:space="0" w:color="auto"/>
          </w:divBdr>
        </w:div>
      </w:divsChild>
    </w:div>
    <w:div w:id="587814531">
      <w:bodyDiv w:val="1"/>
      <w:marLeft w:val="0"/>
      <w:marRight w:val="0"/>
      <w:marTop w:val="0"/>
      <w:marBottom w:val="0"/>
      <w:divBdr>
        <w:top w:val="none" w:sz="0" w:space="0" w:color="auto"/>
        <w:left w:val="none" w:sz="0" w:space="0" w:color="auto"/>
        <w:bottom w:val="none" w:sz="0" w:space="0" w:color="auto"/>
        <w:right w:val="none" w:sz="0" w:space="0" w:color="auto"/>
      </w:divBdr>
    </w:div>
    <w:div w:id="628626899">
      <w:bodyDiv w:val="1"/>
      <w:marLeft w:val="0"/>
      <w:marRight w:val="0"/>
      <w:marTop w:val="0"/>
      <w:marBottom w:val="0"/>
      <w:divBdr>
        <w:top w:val="none" w:sz="0" w:space="0" w:color="auto"/>
        <w:left w:val="none" w:sz="0" w:space="0" w:color="auto"/>
        <w:bottom w:val="none" w:sz="0" w:space="0" w:color="auto"/>
        <w:right w:val="none" w:sz="0" w:space="0" w:color="auto"/>
      </w:divBdr>
      <w:divsChild>
        <w:div w:id="204951603">
          <w:marLeft w:val="0"/>
          <w:marRight w:val="0"/>
          <w:marTop w:val="0"/>
          <w:marBottom w:val="0"/>
          <w:divBdr>
            <w:top w:val="none" w:sz="0" w:space="0" w:color="auto"/>
            <w:left w:val="none" w:sz="0" w:space="0" w:color="auto"/>
            <w:bottom w:val="none" w:sz="0" w:space="0" w:color="auto"/>
            <w:right w:val="none" w:sz="0" w:space="0" w:color="auto"/>
          </w:divBdr>
        </w:div>
        <w:div w:id="1437751860">
          <w:marLeft w:val="0"/>
          <w:marRight w:val="0"/>
          <w:marTop w:val="0"/>
          <w:marBottom w:val="0"/>
          <w:divBdr>
            <w:top w:val="none" w:sz="0" w:space="0" w:color="auto"/>
            <w:left w:val="none" w:sz="0" w:space="0" w:color="auto"/>
            <w:bottom w:val="none" w:sz="0" w:space="0" w:color="auto"/>
            <w:right w:val="none" w:sz="0" w:space="0" w:color="auto"/>
          </w:divBdr>
        </w:div>
      </w:divsChild>
    </w:div>
    <w:div w:id="684210556">
      <w:bodyDiv w:val="1"/>
      <w:marLeft w:val="0"/>
      <w:marRight w:val="0"/>
      <w:marTop w:val="0"/>
      <w:marBottom w:val="0"/>
      <w:divBdr>
        <w:top w:val="none" w:sz="0" w:space="0" w:color="auto"/>
        <w:left w:val="none" w:sz="0" w:space="0" w:color="auto"/>
        <w:bottom w:val="none" w:sz="0" w:space="0" w:color="auto"/>
        <w:right w:val="none" w:sz="0" w:space="0" w:color="auto"/>
      </w:divBdr>
    </w:div>
    <w:div w:id="1329941458">
      <w:bodyDiv w:val="1"/>
      <w:marLeft w:val="0"/>
      <w:marRight w:val="0"/>
      <w:marTop w:val="0"/>
      <w:marBottom w:val="0"/>
      <w:divBdr>
        <w:top w:val="none" w:sz="0" w:space="0" w:color="auto"/>
        <w:left w:val="none" w:sz="0" w:space="0" w:color="auto"/>
        <w:bottom w:val="none" w:sz="0" w:space="0" w:color="auto"/>
        <w:right w:val="none" w:sz="0" w:space="0" w:color="auto"/>
      </w:divBdr>
    </w:div>
    <w:div w:id="1391999374">
      <w:bodyDiv w:val="1"/>
      <w:marLeft w:val="0"/>
      <w:marRight w:val="0"/>
      <w:marTop w:val="0"/>
      <w:marBottom w:val="0"/>
      <w:divBdr>
        <w:top w:val="none" w:sz="0" w:space="0" w:color="auto"/>
        <w:left w:val="none" w:sz="0" w:space="0" w:color="auto"/>
        <w:bottom w:val="none" w:sz="0" w:space="0" w:color="auto"/>
        <w:right w:val="none" w:sz="0" w:space="0" w:color="auto"/>
      </w:divBdr>
      <w:divsChild>
        <w:div w:id="944533063">
          <w:marLeft w:val="0"/>
          <w:marRight w:val="0"/>
          <w:marTop w:val="0"/>
          <w:marBottom w:val="0"/>
          <w:divBdr>
            <w:top w:val="none" w:sz="0" w:space="0" w:color="auto"/>
            <w:left w:val="none" w:sz="0" w:space="0" w:color="auto"/>
            <w:bottom w:val="none" w:sz="0" w:space="0" w:color="auto"/>
            <w:right w:val="none" w:sz="0" w:space="0" w:color="auto"/>
          </w:divBdr>
        </w:div>
        <w:div w:id="1361206701">
          <w:marLeft w:val="0"/>
          <w:marRight w:val="0"/>
          <w:marTop w:val="0"/>
          <w:marBottom w:val="0"/>
          <w:divBdr>
            <w:top w:val="none" w:sz="0" w:space="0" w:color="auto"/>
            <w:left w:val="none" w:sz="0" w:space="0" w:color="auto"/>
            <w:bottom w:val="none" w:sz="0" w:space="0" w:color="auto"/>
            <w:right w:val="none" w:sz="0" w:space="0" w:color="auto"/>
          </w:divBdr>
        </w:div>
        <w:div w:id="1323968517">
          <w:marLeft w:val="0"/>
          <w:marRight w:val="0"/>
          <w:marTop w:val="0"/>
          <w:marBottom w:val="0"/>
          <w:divBdr>
            <w:top w:val="none" w:sz="0" w:space="0" w:color="auto"/>
            <w:left w:val="none" w:sz="0" w:space="0" w:color="auto"/>
            <w:bottom w:val="none" w:sz="0" w:space="0" w:color="auto"/>
            <w:right w:val="none" w:sz="0" w:space="0" w:color="auto"/>
          </w:divBdr>
        </w:div>
      </w:divsChild>
    </w:div>
    <w:div w:id="1686977847">
      <w:bodyDiv w:val="1"/>
      <w:marLeft w:val="0"/>
      <w:marRight w:val="0"/>
      <w:marTop w:val="0"/>
      <w:marBottom w:val="0"/>
      <w:divBdr>
        <w:top w:val="none" w:sz="0" w:space="0" w:color="auto"/>
        <w:left w:val="none" w:sz="0" w:space="0" w:color="auto"/>
        <w:bottom w:val="none" w:sz="0" w:space="0" w:color="auto"/>
        <w:right w:val="none" w:sz="0" w:space="0" w:color="auto"/>
      </w:divBdr>
    </w:div>
    <w:div w:id="2138331049">
      <w:bodyDiv w:val="1"/>
      <w:marLeft w:val="0"/>
      <w:marRight w:val="0"/>
      <w:marTop w:val="0"/>
      <w:marBottom w:val="0"/>
      <w:divBdr>
        <w:top w:val="none" w:sz="0" w:space="0" w:color="auto"/>
        <w:left w:val="none" w:sz="0" w:space="0" w:color="auto"/>
        <w:bottom w:val="none" w:sz="0" w:space="0" w:color="auto"/>
        <w:right w:val="none" w:sz="0" w:space="0" w:color="auto"/>
      </w:divBdr>
      <w:divsChild>
        <w:div w:id="497691379">
          <w:marLeft w:val="0"/>
          <w:marRight w:val="0"/>
          <w:marTop w:val="0"/>
          <w:marBottom w:val="0"/>
          <w:divBdr>
            <w:top w:val="none" w:sz="0" w:space="0" w:color="auto"/>
            <w:left w:val="none" w:sz="0" w:space="0" w:color="auto"/>
            <w:bottom w:val="none" w:sz="0" w:space="0" w:color="auto"/>
            <w:right w:val="none" w:sz="0" w:space="0" w:color="auto"/>
          </w:divBdr>
        </w:div>
        <w:div w:id="1079257191">
          <w:marLeft w:val="0"/>
          <w:marRight w:val="0"/>
          <w:marTop w:val="0"/>
          <w:marBottom w:val="0"/>
          <w:divBdr>
            <w:top w:val="none" w:sz="0" w:space="0" w:color="auto"/>
            <w:left w:val="none" w:sz="0" w:space="0" w:color="auto"/>
            <w:bottom w:val="none" w:sz="0" w:space="0" w:color="auto"/>
            <w:right w:val="none" w:sz="0" w:space="0" w:color="auto"/>
          </w:divBdr>
        </w:div>
      </w:divsChild>
    </w:div>
    <w:div w:id="2139181146">
      <w:bodyDiv w:val="1"/>
      <w:marLeft w:val="0"/>
      <w:marRight w:val="0"/>
      <w:marTop w:val="0"/>
      <w:marBottom w:val="0"/>
      <w:divBdr>
        <w:top w:val="none" w:sz="0" w:space="0" w:color="auto"/>
        <w:left w:val="none" w:sz="0" w:space="0" w:color="auto"/>
        <w:bottom w:val="none" w:sz="0" w:space="0" w:color="auto"/>
        <w:right w:val="none" w:sz="0" w:space="0" w:color="auto"/>
      </w:divBdr>
    </w:div>
    <w:div w:id="2147163342">
      <w:bodyDiv w:val="1"/>
      <w:marLeft w:val="0"/>
      <w:marRight w:val="0"/>
      <w:marTop w:val="0"/>
      <w:marBottom w:val="0"/>
      <w:divBdr>
        <w:top w:val="none" w:sz="0" w:space="0" w:color="auto"/>
        <w:left w:val="none" w:sz="0" w:space="0" w:color="auto"/>
        <w:bottom w:val="none" w:sz="0" w:space="0" w:color="auto"/>
        <w:right w:val="none" w:sz="0" w:space="0" w:color="auto"/>
      </w:divBdr>
      <w:divsChild>
        <w:div w:id="962886587">
          <w:marLeft w:val="0"/>
          <w:marRight w:val="0"/>
          <w:marTop w:val="0"/>
          <w:marBottom w:val="0"/>
          <w:divBdr>
            <w:top w:val="none" w:sz="0" w:space="0" w:color="auto"/>
            <w:left w:val="none" w:sz="0" w:space="0" w:color="auto"/>
            <w:bottom w:val="none" w:sz="0" w:space="0" w:color="auto"/>
            <w:right w:val="none" w:sz="0" w:space="0" w:color="auto"/>
          </w:divBdr>
        </w:div>
        <w:div w:id="1822845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jstor.org/stable/1518927" TargetMode="External"/><Relationship Id="rId1" Type="http://schemas.openxmlformats.org/officeDocument/2006/relationships/hyperlink" Target="https://www.academia.edu/105004075/The_Descent_of_Inanna_as_a_Ritual_Journey_to_Kutha?uc-sb-sw=63330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6C1F0D-3AC8-4500-BE26-3D86D9C5A3AD}">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fa2db5be4a3c0ba978d86446c2378e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0ec3b49987016ae966bd9a082e92b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CAC70-0044-4555-A9B5-9E9C3E825728}">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204472D6-F94B-47D8-AFD9-52655ACF6F8B}">
  <ds:schemaRefs>
    <ds:schemaRef ds:uri="http://schemas.microsoft.com/sharepoint/v3/contenttype/forms"/>
  </ds:schemaRefs>
</ds:datastoreItem>
</file>

<file path=customXml/itemProps3.xml><?xml version="1.0" encoding="utf-8"?>
<ds:datastoreItem xmlns:ds="http://schemas.openxmlformats.org/officeDocument/2006/customXml" ds:itemID="{C9178102-000B-44B5-B38B-2D6F42E0B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B73C3B-7139-4B83-A9D8-E62EC4D6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3602</Words>
  <Characters>18772</Characters>
  <Application>Microsoft Office Word</Application>
  <DocSecurity>0</DocSecurity>
  <Lines>399</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Page</dc:creator>
  <cp:keywords/>
  <dc:description/>
  <cp:lastModifiedBy>Amanda-Jane Page (2218536)</cp:lastModifiedBy>
  <cp:revision>2</cp:revision>
  <cp:lastPrinted>2024-03-17T12:36:00Z</cp:lastPrinted>
  <dcterms:created xsi:type="dcterms:W3CDTF">2024-04-02T11:30:00Z</dcterms:created>
  <dcterms:modified xsi:type="dcterms:W3CDTF">2024-04-02T11:30:00Z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c2f2f531bb84451757738eb0d7ab3cce332929d201663dbb2ddd5d4366ac57d0</vt:lpwstr>
  </property>
  <property fmtid="{D5CDD505-2E9C-101B-9397-08002B2CF9AE}" pid="3" name="ContentTypeId">
    <vt:lpwstr>0x01010060EEA2F366178047808FA03462A57F61</vt:lpwstr>
  </property>
  <property fmtid="{D5CDD505-2E9C-101B-9397-08002B2CF9AE}" pid="4" name="ZOTERO_PREF_1">
    <vt:lpwstr>&lt;data data-version="3" zotero-version="6.0.36"&gt;&lt;session id="pYhCCTux"/&gt;&lt;style id="http://www.zotero.org/styles/modern-humanities-research-association" hasBibliography="1" bibliographyStyleHasBeenSet="1"/&gt;&lt;prefs&gt;&lt;pref name="noteType" value="1"/&gt;&lt;pref name=</vt:lpwstr>
  </property>
  <property fmtid="{D5CDD505-2E9C-101B-9397-08002B2CF9AE}" pid="5" name="ZOTERO_PREF_2">
    <vt:lpwstr>"fieldType" value="Field"/&gt;&lt;/prefs&gt;&lt;/data&gt;</vt:lpwstr>
  </property>
</Properties>
</file>