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06B74A" w14:textId="397B4D1C" w:rsidR="009609DA" w:rsidRDefault="009609DA" w:rsidP="009609DA">
      <w:r>
        <w:t xml:space="preserve">With reference to one text, discuss the ways in which an engagement with critical debate has shaped your understanding of that / those texts.   - The Homeric Hymn to Demeter </w:t>
      </w:r>
    </w:p>
    <w:p w14:paraId="071D7610" w14:textId="37EBBC8C" w:rsidR="009609DA" w:rsidRDefault="009609DA" w:rsidP="009609DA"/>
    <w:p w14:paraId="0FBD0A36" w14:textId="32D17FBB" w:rsidR="009609DA" w:rsidRDefault="009609DA" w:rsidP="009609DA">
      <w:r>
        <w:t xml:space="preserve">- background and context </w:t>
      </w:r>
    </w:p>
    <w:p w14:paraId="623D6A8B" w14:textId="2A4055F0" w:rsidR="009609DA" w:rsidRDefault="009609DA" w:rsidP="009609DA">
      <w:r>
        <w:t xml:space="preserve"> The Homeric Hymn to Demeter is a piece of poetry written by the Greek poet Homer, it is written as a story explaining the movement of the seasons and how they came about. The poem describes Persephone picking flowers in the meadows, she gained the attention of Hades who decides to take her down to his realm. The poem mentions Helios spotting the event from above while he is pulling his sun chariot across the sky. Hades asked Zeus to give him Persephone and Zeus agreed, signifying this as a marriage, despite Persephone not wanting to go. When Demeter hears about the disappearance of her daughter she tries to find out what happened, when no one would tell her she turned to grieving. Details of her grief are shared in the poem. Eventually Hekate finds Demeter and tells her what she knows, though she didn’t know who had taken her. Demeter then turns to Helios, asking him for answers, Helios respects Demeter and informs her of what Zeus had done. Demeter travels to a town and meets a kind lady who gives her a place to stay and allows her to watch over her child, to thank the woman Demeter puts the child in the fire in order to give it immortality, however she is caught by the mother who is horrified as she does not understand what is happening, Demeter grows angry and reveals her identity before leaving the town. After leaving, Demeter continued to isolate in her grief, she refused to let seeds grow, depriving mortals of food. Many Gods tried to persuade her to stop but she refused to let there be a harvest unless her daughter was shown to her. Realising this the Gods sent Hermes to try and persuade Hades into letting Demeter see Persephone. Hearing what was going on Hades agreed to let Persephone visit her mother, he gave her a pomegranate to eat which she did. Persephone came to Demeter and explained everything that had happened, including about the Pomegranate. Zeus sent a messenger to make a deal with them, it was decided that since Persephone ate part of the </w:t>
      </w:r>
      <w:proofErr w:type="gramStart"/>
      <w:r>
        <w:t>pomegranate</w:t>
      </w:r>
      <w:proofErr w:type="gramEnd"/>
      <w:r>
        <w:t xml:space="preserve"> she would spend part of the year with Hades and the rest above land with the others. This deal was agreed upon and Demeter let the Harvest continue once more. This in turn describes the seasons of the world. </w:t>
      </w:r>
      <w:r w:rsidR="004748D4">
        <w:fldChar w:fldCharType="begin"/>
      </w:r>
      <w:r w:rsidR="004748D4">
        <w:instrText xml:space="preserve"> ADDIN ZOTERO_ITEM CSL_CITATION {"citationID":"4zxFPisK","properties":{"formattedCitation":"(\\uc0\\u8220{}Homeric Hymn to Demeter,\\uc0\\u8221{} n.d.)","plainCitation":"(“Homeric Hymn to Demeter,” n.d.)","noteIndex":0},"citationItems":[{"id":94,"uris":["http://zotero.org/users/local/DUM6qIJ6/items/R4DQBC9M"],"itemData":{"id":94,"type":"webpage","abstract":"Translated by Gregory Nagy I begin to sing of Demeter, the holy goddess with the beautiful hair. And her daughter [Persephone] too. The one with the delicate ankles, whom Hādēs1 seized. She was given away by Zeus, the loud-thunderer, the one who sees far and wide. Demeter did not take part in this, she of […]","container-title":"The Center for Hellenic Studies","language":"en-US","title":"Homeric Hymn to Demeter","URL":"https://chs.harvard.edu/primary-source/homeric-hymn-to-demeter-sb/","accessed":{"date-parts":[["2025",3,17]]}}}],"schema":"https://github.com/citation-style-language/schema/raw/master/csl-citation.json"} </w:instrText>
      </w:r>
      <w:r w:rsidR="004748D4">
        <w:fldChar w:fldCharType="separate"/>
      </w:r>
      <w:r w:rsidR="004748D4" w:rsidRPr="004748D4">
        <w:rPr>
          <w:rFonts w:ascii="Calibri" w:hAnsi="Calibri" w:cs="Calibri"/>
          <w:kern w:val="0"/>
        </w:rPr>
        <w:t>(“Homeric Hymn to Demeter,” n.d.)</w:t>
      </w:r>
      <w:r w:rsidR="004748D4">
        <w:fldChar w:fldCharType="end"/>
      </w:r>
    </w:p>
    <w:p w14:paraId="692D47C9" w14:textId="77777777" w:rsidR="009609DA" w:rsidRDefault="009609DA" w:rsidP="009609DA"/>
    <w:p w14:paraId="2B3B1882" w14:textId="77777777" w:rsidR="00D00152" w:rsidRDefault="00D00152" w:rsidP="009609DA">
      <w:r>
        <w:t>Issues and contentions</w:t>
      </w:r>
    </w:p>
    <w:p w14:paraId="0D12B168" w14:textId="2E486AEF" w:rsidR="009609DA" w:rsidRDefault="009609DA" w:rsidP="009609DA">
      <w:r>
        <w:t xml:space="preserve">The gender dynamics present in the Homeric Hymn to Demeter have been noticed by </w:t>
      </w:r>
      <w:r w:rsidR="00D00152">
        <w:t xml:space="preserve">and sparked interest from various </w:t>
      </w:r>
      <w:r>
        <w:t>scholars and show distinct differences between the male and female perspectives in the myt</w:t>
      </w:r>
      <w:r w:rsidR="00D00152">
        <w:t>h.</w:t>
      </w:r>
    </w:p>
    <w:p w14:paraId="212CAA57" w14:textId="3DDCF8A7" w:rsidR="009609DA" w:rsidRDefault="00F36B34" w:rsidP="009609DA">
      <w:r>
        <w:t xml:space="preserve">Most Ancient Greek works are known to be very masculine, </w:t>
      </w:r>
      <w:r w:rsidR="00EA6C7B">
        <w:t>whether</w:t>
      </w:r>
      <w:r>
        <w:t xml:space="preserve"> that’s following a male character, written by a man or from a male perspective</w:t>
      </w:r>
      <w:r w:rsidR="00EA6C7B">
        <w:t xml:space="preserve">, or being made for a male audience. </w:t>
      </w:r>
      <w:r w:rsidR="002C2181">
        <w:lastRenderedPageBreak/>
        <w:t>It was rare for written works to gain popularity if written from a female perspective judging from the small amount we have. T</w:t>
      </w:r>
      <w:r w:rsidR="009609DA">
        <w:t xml:space="preserve">he Homeric Hymn to Demeter is very unusual in that it is a Greek myth told from the female perspective which raises </w:t>
      </w:r>
      <w:r w:rsidR="00071800">
        <w:t xml:space="preserve">a few </w:t>
      </w:r>
      <w:r w:rsidR="009609DA">
        <w:t>questions</w:t>
      </w:r>
      <w:r w:rsidR="0012674B">
        <w:t xml:space="preserve">, some of which </w:t>
      </w:r>
      <w:r w:rsidR="00071800">
        <w:t>I will mention in following paragraphs.</w:t>
      </w:r>
    </w:p>
    <w:p w14:paraId="35EE2CBE" w14:textId="58B88D91" w:rsidR="004737B2" w:rsidRDefault="004737B2" w:rsidP="009609DA">
      <w:r>
        <w:t xml:space="preserve">According to </w:t>
      </w:r>
      <w:proofErr w:type="spellStart"/>
      <w:r>
        <w:t>Dundes</w:t>
      </w:r>
      <w:proofErr w:type="spellEnd"/>
      <w:r w:rsidR="00693D7A">
        <w:t>, it is very important to take into account the fact that the Homeric Hymn to Demeter is considered a religious tex</w:t>
      </w:r>
      <w:r w:rsidR="00811201">
        <w:t>t or sacred narrative. The reason this is important is that rather than be taken as a story with no serious meaning the messaging behind the text will have been very meaningful to those reading it in Ancient Greece</w:t>
      </w:r>
      <w:r w:rsidR="00457F4A">
        <w:t xml:space="preserve">, similarly to the bible for Christians </w:t>
      </w:r>
      <w:r w:rsidR="00F36B34">
        <w:t>it may have been used to spread awareness of wrong doing and explain why some things are not right.</w:t>
      </w:r>
      <w:r w:rsidR="006E4F77">
        <w:t xml:space="preserve"> </w:t>
      </w:r>
      <w:r w:rsidR="00CF729F">
        <w:fldChar w:fldCharType="begin"/>
      </w:r>
      <w:r w:rsidR="00CF729F">
        <w:instrText xml:space="preserve"> ADDIN ZOTERO_ITEM CSL_CITATION {"citationID":"ldHCnjCX","properties":{"formattedCitation":"(Dundes, 1984)","plainCitation":"(Dundes, 1984)","noteIndex":0},"citationItems":[{"id":97,"uris":["http://zotero.org/users/local/DUM6qIJ6/items/BBP9DPHS"],"itemData":{"id":97,"type":"book","abstract":"Alan Dundes defines myth as a sacred narrative that explains how the world and humanity came to be in their present form. This new volume brings together classics statements on the theory of myth by authors such as William Bascom, Jan de Vries, G. S. Kirk, James G. Frazer, Theodor H. Gaster, Mircea Eliade, Bronislaw Malinowski, C. G. Jung, and Claude Lévi-Strauss.Rather than limiting this collection to classical Roman and Greek mythology, Dundes gives the book a worldwide scope. The twenty-two essays by leading experts on myth represent comparative functionalist, myth-ritual, Jungian, Freudian, and structuralist approaches to studying the genre.","ISBN":"978-0-520-05192-8","language":"en","note":"Google-Books-ID: wawwDwAAQBAJ","number-of-pages":"366","publisher":"University of California Press","source":"Google Books","title":"Sacred Narrative: Readings in the Theory of Myth","title-short":"Sacred Narrative","author":[{"family":"Dundes","given":"Alan"}],"issued":{"date-parts":[["1984",11,15]]}}}],"schema":"https://github.com/citation-style-language/schema/raw/master/csl-citation.json"} </w:instrText>
      </w:r>
      <w:r w:rsidR="00CF729F">
        <w:fldChar w:fldCharType="separate"/>
      </w:r>
      <w:r w:rsidR="00CF729F" w:rsidRPr="00CF729F">
        <w:rPr>
          <w:rFonts w:ascii="Calibri" w:hAnsi="Calibri" w:cs="Calibri"/>
        </w:rPr>
        <w:t>(Dundes, 1984)</w:t>
      </w:r>
      <w:r w:rsidR="00CF729F">
        <w:fldChar w:fldCharType="end"/>
      </w:r>
    </w:p>
    <w:p w14:paraId="7FE59307" w14:textId="78C3CD79" w:rsidR="009609DA" w:rsidRDefault="009609DA" w:rsidP="009609DA"/>
    <w:p w14:paraId="1C5FE64A" w14:textId="0AAE84D6" w:rsidR="009609DA" w:rsidRDefault="009609DA" w:rsidP="009609DA">
      <w:r>
        <w:t xml:space="preserve">Thesis </w:t>
      </w:r>
    </w:p>
    <w:p w14:paraId="2612659F" w14:textId="77777777" w:rsidR="009609DA" w:rsidRDefault="009609DA" w:rsidP="009609DA">
      <w:r>
        <w:t xml:space="preserve">The critical debates relating to The Hymn to Demeter that focus on the gendered aspects of the writing, such as the different dynamics and the female perspective, demonstrate how the myth supports the patriarchal Greek society. </w:t>
      </w:r>
    </w:p>
    <w:p w14:paraId="392966A9" w14:textId="64D84EC7" w:rsidR="009609DA" w:rsidRDefault="009609DA" w:rsidP="009609DA">
      <w:r>
        <w:t>I am reading from a version of the Homeric Hymn to Demeter translated by Gregory Nagy</w:t>
      </w:r>
      <w:r w:rsidR="003E2275">
        <w:t xml:space="preserve">. </w:t>
      </w:r>
      <w:r w:rsidR="003E2275">
        <w:fldChar w:fldCharType="begin"/>
      </w:r>
      <w:r w:rsidR="003E2275">
        <w:instrText xml:space="preserve"> ADDIN ZOTERO_ITEM CSL_CITATION {"citationID":"aYO1NgxE","properties":{"formattedCitation":"(\\uc0\\u8220{}Homeric Hymn to Demeter,\\uc0\\u8221{} n.d.)","plainCitation":"(“Homeric Hymn to Demeter,” n.d.)","noteIndex":0},"citationItems":[{"id":94,"uris":["http://zotero.org/users/local/DUM6qIJ6/items/R4DQBC9M"],"itemData":{"id":94,"type":"webpage","abstract":"Translated by Gregory Nagy I begin to sing of Demeter, the holy goddess with the beautiful hair. And her daughter [Persephone] too. The one with the delicate ankles, whom Hādēs1 seized. She was given away by Zeus, the loud-thunderer, the one who sees far and wide. Demeter did not take part in this, she of […]","container-title":"The Center for Hellenic Studies","language":"en-US","title":"Homeric Hymn to Demeter","URL":"https://chs.harvard.edu/primary-source/homeric-hymn-to-demeter-sb/","accessed":{"date-parts":[["2025",3,17]]}}}],"schema":"https://github.com/citation-style-language/schema/raw/master/csl-citation.json"} </w:instrText>
      </w:r>
      <w:r w:rsidR="003E2275">
        <w:fldChar w:fldCharType="separate"/>
      </w:r>
      <w:r w:rsidR="003E2275" w:rsidRPr="003E2275">
        <w:rPr>
          <w:rFonts w:ascii="Calibri" w:hAnsi="Calibri" w:cs="Calibri"/>
          <w:kern w:val="0"/>
        </w:rPr>
        <w:t>(“Homeric Hymn to Demeter,” n.d.)</w:t>
      </w:r>
      <w:r w:rsidR="003E2275">
        <w:fldChar w:fldCharType="end"/>
      </w:r>
    </w:p>
    <w:p w14:paraId="045425CF" w14:textId="77777777" w:rsidR="009609DA" w:rsidRDefault="009609DA" w:rsidP="009609DA"/>
    <w:p w14:paraId="1883DA78" w14:textId="50743C43" w:rsidR="009609DA" w:rsidRDefault="009609DA" w:rsidP="009609DA">
      <w:r>
        <w:t xml:space="preserve">Point - </w:t>
      </w:r>
    </w:p>
    <w:p w14:paraId="1560F30E" w14:textId="2453AB78" w:rsidR="009609DA" w:rsidRDefault="009609DA" w:rsidP="009609DA">
      <w:r>
        <w:t xml:space="preserve">It is more common for Ancient Greek mythology to be written from a male perspective which makes the Homeric Hymn to Demeter stand out being one of the rare few written from a female perspective. The poem follows Demeter's search for her daughter after her abduction. Some scholars have noted “the Hymn’s intensely female subject matter and subject positions” (Suter, 2005, page 71). From this speculation has spread that the original writer of the Hymn to Demeter may have been female. Suter suggests that the poem was written with the intention of being performed for a female audience. Though hearing a female perspective was rare, female poets did exist in Ancient Greece. Some of these poets, referenced by Suter, include Sappho, Korinna, </w:t>
      </w:r>
      <w:proofErr w:type="spellStart"/>
      <w:r>
        <w:t>Nossis</w:t>
      </w:r>
      <w:proofErr w:type="spellEnd"/>
      <w:r>
        <w:t xml:space="preserve"> and </w:t>
      </w:r>
      <w:proofErr w:type="spellStart"/>
      <w:r>
        <w:t>Erinna</w:t>
      </w:r>
      <w:proofErr w:type="spellEnd"/>
      <w:r>
        <w:t xml:space="preserve">. As suggested by Suter, a female author would explain some raised questions about the power Demeter wields against Zeus. </w:t>
      </w:r>
      <w:r w:rsidR="00434829">
        <w:fldChar w:fldCharType="begin"/>
      </w:r>
      <w:r w:rsidR="00434829">
        <w:instrText xml:space="preserve"> ADDIN ZOTERO_ITEM CSL_CITATION {"citationID":"Y0qwGMge","properties":{"formattedCitation":"(Suter, 2005)","plainCitation":"(Suter, 2005)","noteIndex":0},"citationItems":[{"id":96,"uris":["http://zotero.org/users/local/DUM6qIJ6/items/3CMU4R6P"],"itemData":{"id":96,"type":"article-journal","abstract":"This essay investigates the possibility that the Homeric Hymn to Demeter was for entertainment composed by a woman at the Thesmophoria at Eleusis. Arguments are based on the Hymn’s intensely female subject matter and subject positions, and considerations of an appropriate audience and performance context for such female concerns. These concerns are found to be identical to those of the female lyricists Sappho, Korinna, Nossis and Erinna. Composi­tion by a woman for a female audience explains at last the uniquely humiliating treatment which Zeus receives in the Hymn. Other peculiarities find their explanations also: why there are no references to the Hymn’s version of its myth until the post-Classical period, for example, or the unusual features of the Hymn’s traditional diction. While perforce not conclusive, these arguments should permit us to abandon the unthinking assumption of a male author for this thoroughly female composition.","container-title":"Kernos. Revue internationale et pluridisciplinaire de religion grecque antique","DOI":"10.4000/kernos.868","ISSN":"0776-3824","issue":"18","language":"en","license":"All rights reserved","note":"number: 18\npublisher: Centre International d’Etude de la religion grecque antique","page":"17-41","source":"journals.openedition.org","title":"Beyond the Limits of Lyric","author":[{"family":"Suter","given":"Ann"}],"issued":{"date-parts":[["2005",1,1]]}}}],"schema":"https://github.com/citation-style-language/schema/raw/master/csl-citation.json"} </w:instrText>
      </w:r>
      <w:r w:rsidR="00434829">
        <w:fldChar w:fldCharType="separate"/>
      </w:r>
      <w:r w:rsidR="00434829" w:rsidRPr="00434829">
        <w:rPr>
          <w:rFonts w:ascii="Calibri" w:hAnsi="Calibri" w:cs="Calibri"/>
        </w:rPr>
        <w:t>(Suter, 2005)</w:t>
      </w:r>
      <w:r w:rsidR="00434829">
        <w:fldChar w:fldCharType="end"/>
      </w:r>
    </w:p>
    <w:p w14:paraId="4359222C" w14:textId="77777777" w:rsidR="009609DA" w:rsidRDefault="009609DA" w:rsidP="009609DA"/>
    <w:p w14:paraId="6248E19D" w14:textId="36A5CC67" w:rsidR="009609DA" w:rsidRDefault="009609DA" w:rsidP="009609DA">
      <w:r>
        <w:t xml:space="preserve">Point -  </w:t>
      </w:r>
    </w:p>
    <w:p w14:paraId="22F5C813" w14:textId="41E80F93" w:rsidR="009609DA" w:rsidRDefault="00911A09" w:rsidP="009609DA">
      <w:r>
        <w:t>The Homeric Hymn to Demeter</w:t>
      </w:r>
      <w:r w:rsidR="009609DA">
        <w:t xml:space="preserve"> clearly shows differences in the way male and female characters describe events</w:t>
      </w:r>
      <w:r>
        <w:t xml:space="preserve">, this is also clear in </w:t>
      </w:r>
      <w:r w:rsidR="009F6E61">
        <w:t xml:space="preserve">debates and interpretations of the poem. </w:t>
      </w:r>
      <w:r w:rsidR="009609DA">
        <w:t xml:space="preserve">The male characters in the Homeric Hymn to Demeter are shown to describe the event as a legal marriage consented to by the father Zeus. Alternatively, Demeter is shown to turn to grieving, implying that this is seen as a kidnapping or death of her daughter Persephone. It is also referred to as the rape of Persephone by Nanci </w:t>
      </w:r>
      <w:proofErr w:type="spellStart"/>
      <w:r w:rsidR="009609DA">
        <w:t>Debloois</w:t>
      </w:r>
      <w:proofErr w:type="spellEnd"/>
      <w:r w:rsidR="005E4B69">
        <w:t xml:space="preserve"> </w:t>
      </w:r>
      <w:r w:rsidR="009F6E61">
        <w:fldChar w:fldCharType="begin"/>
      </w:r>
      <w:r w:rsidR="009F6E61">
        <w:instrText xml:space="preserve"> ADDIN ZOTERO_ITEM CSL_CITATION {"citationID":"qPWHxiPH","properties":{"formattedCitation":"(DeBloois, 1997)","plainCitation":"(DeBloois, 1997)","noteIndex":0},"citationItems":[{"id":89,"uris":["http://zotero.org/users/local/DUM6qIJ6/items/YX73U6PD"],"itemData":{"id":89,"type":"article-journal","abstract":"The story in the Homeric \"Hymn to Demeter\" of the 7th or 6th century BC is presented from a feminine as well as a masculine perspective, with emphasis on the feminine. The author accomplishes this change of perspective in part by manipulating the recurring images of rape, marriage, and death.","container-title":"Philological Quarterly","ISSN":"00317977","issue":"3","language":"English","license":"Copyright University of Iowa Summer 1997","note":"number-of-pages: 18\npublisher-place: Iowa City, United States\npublisher: University of Iowa, Philological Quarterly","page":"245-262","source":"ProQuest","title":"Rape, marriage, or death? Gender perspectives in the Homeric Hymn to Demeter","title-short":"Rape, marriage, or death?","volume":"76","contributor":[{"family":"BC)","given":"Homer (C 8th Century"}],"author":[{"family":"DeBloois","given":"Nanci"}],"issued":{"date-parts":[["1997"]],"season":"Summer"}}}],"schema":"https://github.com/citation-style-language/schema/raw/master/csl-citation.json"} </w:instrText>
      </w:r>
      <w:r w:rsidR="009F6E61">
        <w:fldChar w:fldCharType="separate"/>
      </w:r>
      <w:r w:rsidR="009F6E61" w:rsidRPr="009F6E61">
        <w:rPr>
          <w:rFonts w:ascii="Calibri" w:hAnsi="Calibri" w:cs="Calibri"/>
        </w:rPr>
        <w:t>(</w:t>
      </w:r>
      <w:proofErr w:type="spellStart"/>
      <w:r w:rsidR="009F6E61" w:rsidRPr="009F6E61">
        <w:rPr>
          <w:rFonts w:ascii="Calibri" w:hAnsi="Calibri" w:cs="Calibri"/>
        </w:rPr>
        <w:t>DeBloois</w:t>
      </w:r>
      <w:proofErr w:type="spellEnd"/>
      <w:r w:rsidR="009F6E61" w:rsidRPr="009F6E61">
        <w:rPr>
          <w:rFonts w:ascii="Calibri" w:hAnsi="Calibri" w:cs="Calibri"/>
        </w:rPr>
        <w:t>, 1997)</w:t>
      </w:r>
      <w:r w:rsidR="009F6E61">
        <w:fldChar w:fldCharType="end"/>
      </w:r>
      <w:r w:rsidR="005E4B69">
        <w:t>.</w:t>
      </w:r>
      <w:r w:rsidR="009609DA">
        <w:t xml:space="preserve"> </w:t>
      </w:r>
      <w:proofErr w:type="spellStart"/>
      <w:r w:rsidR="009609DA">
        <w:t>Debloois</w:t>
      </w:r>
      <w:proofErr w:type="spellEnd"/>
      <w:r w:rsidR="009609DA">
        <w:t xml:space="preserve"> cites Gould who says of Ancient Greece texts that they are the “product of men and addressed to men in a male dominated world. It takes the assumptions of the masculine order of things for granted.” (Gould, cited by </w:t>
      </w:r>
      <w:proofErr w:type="spellStart"/>
      <w:r w:rsidR="009609DA">
        <w:t>Debloois</w:t>
      </w:r>
      <w:proofErr w:type="spellEnd"/>
      <w:r w:rsidR="009609DA">
        <w:t xml:space="preserve">, 1997, page 245) Regardless of the gender of the original writer, it holds true that this piece of poetry gives us a glimpse into the female perspective of the world. </w:t>
      </w:r>
      <w:proofErr w:type="spellStart"/>
      <w:r w:rsidR="009609DA">
        <w:t>Debloois</w:t>
      </w:r>
      <w:proofErr w:type="spellEnd"/>
      <w:r w:rsidR="009609DA">
        <w:t xml:space="preserve"> draws attention to the imagery of rape, marriage and death, which appear in the poem. </w:t>
      </w:r>
      <w:proofErr w:type="spellStart"/>
      <w:r w:rsidR="009609DA">
        <w:t>Debloois</w:t>
      </w:r>
      <w:proofErr w:type="spellEnd"/>
      <w:r w:rsidR="009609DA">
        <w:t xml:space="preserve"> states that the author of the poem uses this imagery to suggest and enhance the audiences understanding of the different perspectives. </w:t>
      </w:r>
      <w:r w:rsidR="009F6E61">
        <w:fldChar w:fldCharType="begin"/>
      </w:r>
      <w:r w:rsidR="009F6E61">
        <w:instrText xml:space="preserve"> ADDIN ZOTERO_ITEM CSL_CITATION {"citationID":"gpNSMtoH","properties":{"formattedCitation":"(DeBloois, 1997)","plainCitation":"(DeBloois, 1997)","noteIndex":0},"citationItems":[{"id":89,"uris":["http://zotero.org/users/local/DUM6qIJ6/items/YX73U6PD"],"itemData":{"id":89,"type":"article-journal","abstract":"The story in the Homeric \"Hymn to Demeter\" of the 7th or 6th century BC is presented from a feminine as well as a masculine perspective, with emphasis on the feminine. The author accomplishes this change of perspective in part by manipulating the recurring images of rape, marriage, and death.","container-title":"Philological Quarterly","ISSN":"00317977","issue":"3","language":"English","license":"Copyright University of Iowa Summer 1997","note":"number-of-pages: 18\npublisher-place: Iowa City, United States\npublisher: University of Iowa, Philological Quarterly","page":"245-262","source":"ProQuest","title":"Rape, marriage, or death? Gender perspectives in the Homeric Hymn to Demeter","title-short":"Rape, marriage, or death?","volume":"76","contributor":[{"family":"BC)","given":"Homer (C 8th Century"}],"author":[{"family":"DeBloois","given":"Nanci"}],"issued":{"date-parts":[["1997"]],"season":"Summer"}}}],"schema":"https://github.com/citation-style-language/schema/raw/master/csl-citation.json"} </w:instrText>
      </w:r>
      <w:r w:rsidR="009F6E61">
        <w:fldChar w:fldCharType="separate"/>
      </w:r>
      <w:r w:rsidR="009F6E61" w:rsidRPr="009F6E61">
        <w:rPr>
          <w:rFonts w:ascii="Calibri" w:hAnsi="Calibri" w:cs="Calibri"/>
        </w:rPr>
        <w:t>(DeBloois, 1997)</w:t>
      </w:r>
      <w:r w:rsidR="009F6E61">
        <w:fldChar w:fldCharType="end"/>
      </w:r>
    </w:p>
    <w:p w14:paraId="4A094F6D" w14:textId="24DDD308" w:rsidR="009609DA" w:rsidRDefault="00420194" w:rsidP="009609DA">
      <w:r>
        <w:t>In Politics and Pomegranates</w:t>
      </w:r>
      <w:r w:rsidR="00627205">
        <w:t>: An Interpretation of The Homeric Hymn to Demeter</w:t>
      </w:r>
      <w:r w:rsidR="00A527BD">
        <w:t xml:space="preserve"> by Marylin Arthur</w:t>
      </w:r>
      <w:r w:rsidR="00D74CE8">
        <w:t xml:space="preserve"> it is mentioned that </w:t>
      </w:r>
      <w:r w:rsidR="00991E14">
        <w:t xml:space="preserve">rivalry between </w:t>
      </w:r>
      <w:r w:rsidR="00595AB4">
        <w:t xml:space="preserve">the male and female Gods has been a clear theme from the start, referring to both Homer and Hesiod’s works and mentioning the </w:t>
      </w:r>
      <w:r w:rsidR="00826CA9">
        <w:t>theme within them. Arthur notes Homer and Hesiod as having given the Greeks their Gods,</w:t>
      </w:r>
      <w:r w:rsidR="007F7CB5">
        <w:t xml:space="preserve"> </w:t>
      </w:r>
      <w:r w:rsidR="00F3531C">
        <w:t xml:space="preserve">the prevalence of male dominance themes </w:t>
      </w:r>
      <w:r w:rsidR="00B900C1">
        <w:t xml:space="preserve">in their </w:t>
      </w:r>
      <w:r w:rsidR="008E3F7C">
        <w:t xml:space="preserve">writing could also be shown as a reason </w:t>
      </w:r>
      <w:r w:rsidR="0023670D">
        <w:t xml:space="preserve">that this theme </w:t>
      </w:r>
      <w:r w:rsidR="00A919C8">
        <w:t xml:space="preserve">is so widespread, it could have been seen as a starting point and a base note for how </w:t>
      </w:r>
      <w:r w:rsidR="002C6507">
        <w:t xml:space="preserve">these kinds of writing were made </w:t>
      </w:r>
      <w:r w:rsidR="005345C9">
        <w:t xml:space="preserve">and carried on. Arthur brings up The Homeric Hymn to Apollo, mentioning the theme continuing in this writing. She notes that </w:t>
      </w:r>
      <w:r w:rsidR="00CC5026">
        <w:t xml:space="preserve">the story of Apollo’s oracle is heavily dependant on the defeat of the female rival and that without it Apollo could not have succeeded, this once more puts emphasis on the </w:t>
      </w:r>
      <w:r w:rsidR="003E7172">
        <w:t xml:space="preserve">patriarchal themes of Ancient Greece. </w:t>
      </w:r>
      <w:r w:rsidR="003E7172">
        <w:fldChar w:fldCharType="begin"/>
      </w:r>
      <w:r w:rsidR="003E7172">
        <w:instrText xml:space="preserve"> ADDIN ZOTERO_ITEM CSL_CITATION {"citationID":"4kPbleGw","properties":{"formattedCitation":"(Arthur, 2013)","plainCitation":"(Arthur, 2013)","noteIndex":0},"citationItems":[{"id":87,"uris":["http://zotero.org/users/local/DUM6qIJ6/items/9RA83SSV"],"itemData":{"id":87,"type":"chapter","container-title":"The Homeric Hymn to Demeter: Translation, Commentary, and Interpretive Essays","ISBN":"978-1-4008-4908-6","language":"en","note":"DOI: 10.1515/9781400849086-024","page":"212-240","publisher":"Princeton University Press","source":"www.degruyter.com","title":"POLITICS AND POMEGRANATES: AN INTERPRETATION OF THE HOMERIC HYMN TO DEMETER","title-short":"POLITICS AND POMEGRANATES","URL":"https://www.degruyter.com/document/doi/10.1515/9781400849086-024/pdf?licenseType=restricted","author":[{"family":"Arthur","given":"Marylin"}],"editor":[{"family":"Foley","given":"Helene P."}],"accessed":{"date-parts":[["2025",3,3]]},"issued":{"date-parts":[["2013",7,31]]}}}],"schema":"https://github.com/citation-style-language/schema/raw/master/csl-citation.json"} </w:instrText>
      </w:r>
      <w:r w:rsidR="003E7172">
        <w:fldChar w:fldCharType="separate"/>
      </w:r>
      <w:r w:rsidR="003E7172" w:rsidRPr="003E7172">
        <w:rPr>
          <w:rFonts w:ascii="Calibri" w:hAnsi="Calibri" w:cs="Calibri"/>
        </w:rPr>
        <w:t>(Arthur, 2013)</w:t>
      </w:r>
      <w:r w:rsidR="003E7172">
        <w:fldChar w:fldCharType="end"/>
      </w:r>
    </w:p>
    <w:p w14:paraId="3D649C90" w14:textId="0A31C596" w:rsidR="009609DA" w:rsidRDefault="009609DA" w:rsidP="009609DA">
      <w:r>
        <w:t xml:space="preserve">Point -  </w:t>
      </w:r>
    </w:p>
    <w:p w14:paraId="57D722B1" w14:textId="31217625" w:rsidR="009609DA" w:rsidRDefault="009609DA" w:rsidP="009609DA">
      <w:r>
        <w:t>The myth holds authority since it is a religious text, messaging within the myth is therefore important and must be considered in relation to audience perspectives.</w:t>
      </w:r>
    </w:p>
    <w:p w14:paraId="73EFED8D" w14:textId="1954D7E3" w:rsidR="009609DA" w:rsidRDefault="009609DA" w:rsidP="009609DA">
      <w:r>
        <w:t xml:space="preserve">Early scholarship from Walton written in 1952 raises the debate of the use of the Hymn to Demeter within the Eleusinian mystery cult. He seems to argue that it likely had liturgical use at some point during the festivals, though he questions why there is a large gap in Athenian texts that make no reference to the poem. This also draws back to the point Suter made about the reason behind the making of the poem, as a work written by a women for the view of women it may have held no interest to the wider patriarchal society of Greece. </w:t>
      </w:r>
      <w:r w:rsidR="005E4B69">
        <w:fldChar w:fldCharType="begin"/>
      </w:r>
      <w:r w:rsidR="005E4B69">
        <w:instrText xml:space="preserve"> ADDIN ZOTERO_ITEM CSL_CITATION {"citationID":"Q1w3hs7F","properties":{"formattedCitation":"(Walton, 1952)","plainCitation":"(Walton, 1952)","noteIndex":0},"citationItems":[{"id":91,"uris":["http://zotero.org/users/local/DUM6qIJ6/items/UTE7MKHM"],"itemData":{"id":91,"type":"article-journal","abstract":"The Homeric Hymn to Demeter is the earliest and, for us, the single most important literary record of the Eleusinian Mysteries. These Mysteries were for a thousand years one of the crowning glories of Athens, the pride of her statesmen, poets, and orators, a focal point of piety which though intimately civic was at the same time panhellenic. The constant references to the cult in both prose and poetry attest its popularity and singular importance. Yet it remains a curious fact that in all Athenian literature, at least until Hellenistic times, there is no direct mention of the Homeric Hymn and scarcely anything which can reasonably be identified even as a reminiscence or echo of it. Apparently the Hymn was allowed to fall into almost total oblivion. Why this should have happened is a question that seems to merit some consideration. By the very nature of the problem the evidence is inadequate to assure definite conclusions, but it is hoped that the solution proposed, though necessarily tentative, may add somewhat to our understanding of an obscure but interesting period in the religious history of Athens.","container-title":"Harvard Theological Review","DOI":"10.1017/S0017816000020757","ISSN":"1475-4517, 0017-8160","issue":"2","language":"en","page":"105-114","source":"Cambridge University Press","title":"Athens, Eleusis, and the Homeric Hymn to Demeter","volume":"45","author":[{"family":"Walton","given":"Francis R."}],"issued":{"date-parts":[["1952",4]]}}}],"schema":"https://github.com/citation-style-language/schema/raw/master/csl-citation.json"} </w:instrText>
      </w:r>
      <w:r w:rsidR="005E4B69">
        <w:fldChar w:fldCharType="separate"/>
      </w:r>
      <w:r w:rsidR="005E4B69" w:rsidRPr="005E4B69">
        <w:rPr>
          <w:rFonts w:ascii="Calibri" w:hAnsi="Calibri" w:cs="Calibri"/>
        </w:rPr>
        <w:t>(Walton, 1952)</w:t>
      </w:r>
      <w:r w:rsidR="005E4B69">
        <w:fldChar w:fldCharType="end"/>
      </w:r>
    </w:p>
    <w:p w14:paraId="0008E449" w14:textId="7C215198" w:rsidR="009609DA" w:rsidRDefault="009609DA" w:rsidP="009609DA">
      <w:r>
        <w:t xml:space="preserve">What sort of message is there for girls and women?  </w:t>
      </w:r>
    </w:p>
    <w:p w14:paraId="702A71A0" w14:textId="57CDC7B3" w:rsidR="009609DA" w:rsidRDefault="009609DA" w:rsidP="009609DA">
      <w:r>
        <w:t>This Poem shows the patriarchal society of Ancient Greece but also notes the importance of self-advocacy and standing up for things that are not right as Demeter did. It could also teach younger girls about the wedding rites</w:t>
      </w:r>
      <w:r w:rsidR="00F10DF6">
        <w:t xml:space="preserve"> of the times. </w:t>
      </w:r>
    </w:p>
    <w:p w14:paraId="63CA0A99" w14:textId="532E5BE1" w:rsidR="00DA41CE" w:rsidRDefault="00B679B2" w:rsidP="00DA41CE">
      <w:r>
        <w:t xml:space="preserve">In a study </w:t>
      </w:r>
      <w:r w:rsidR="001043FD">
        <w:t xml:space="preserve">by Virginia White named </w:t>
      </w:r>
      <w:r w:rsidR="00DA41CE">
        <w:t>‘A Study of Female Agency in The Homeric Hymn</w:t>
      </w:r>
    </w:p>
    <w:p w14:paraId="2755EE4E" w14:textId="583C2641" w:rsidR="009609DA" w:rsidRDefault="00DA41CE" w:rsidP="00DA41CE">
      <w:r>
        <w:t xml:space="preserve"> to Demeter through Word and Illustration’, White brings up the importance of a </w:t>
      </w:r>
      <w:proofErr w:type="gramStart"/>
      <w:r>
        <w:t>mothers</w:t>
      </w:r>
      <w:proofErr w:type="gramEnd"/>
      <w:r>
        <w:t xml:space="preserve"> consent </w:t>
      </w:r>
      <w:r w:rsidR="0072026E">
        <w:t xml:space="preserve">in marriage as well as the power Demeter held that Zeus did not. </w:t>
      </w:r>
      <w:r w:rsidR="003008F8">
        <w:t>She also speaks on the concept of marriage as a contract,</w:t>
      </w:r>
      <w:r w:rsidR="00906906">
        <w:t xml:space="preserve"> in the myth Persephone is treated like an object that can be given by Zeus</w:t>
      </w:r>
      <w:r w:rsidR="00717CBE">
        <w:t xml:space="preserve">, she mentions that this incites a debt system in which Hades would be indebted to Zeus for the gift of giving him Persephone. In the acts of Demeter </w:t>
      </w:r>
      <w:r w:rsidR="005061F4">
        <w:t>there is also teaching that it is not right for women to be seen as objects for men and the pain that acts such as forced marriage without consent of the mother and daughter can bring.</w:t>
      </w:r>
      <w:r w:rsidR="002D12BF">
        <w:t xml:space="preserve"> </w:t>
      </w:r>
      <w:r w:rsidR="002D12BF" w:rsidRPr="002D12BF">
        <w:t xml:space="preserve">White also talks about Zeus gaining a connection to the underworld through Persephone, while most Gods are unable to access the underworld (not including Hermes who has a few jobs down there) </w:t>
      </w:r>
      <w:proofErr w:type="gramStart"/>
      <w:r w:rsidR="002D12BF" w:rsidRPr="002D12BF">
        <w:t>Hades</w:t>
      </w:r>
      <w:proofErr w:type="gramEnd"/>
      <w:r w:rsidR="002D12BF" w:rsidRPr="002D12BF">
        <w:t xml:space="preserve"> debt for having Persephone would give Zeus a way to bridge across, therefore giving him even more power above the other Gods. Persephone being married off to Hades also signifies Demeter’s aging as she would no longer be considered a mother, White comments on this connecting to the mortal mothers of Ancient Greece as they would also someday face the ordeal of losing a child to marriage, making Demeter a relatable character to  listen to in this narrative</w:t>
      </w:r>
      <w:r w:rsidR="002D12BF">
        <w:t xml:space="preserve">. </w:t>
      </w:r>
      <w:r w:rsidR="00DD492B">
        <w:fldChar w:fldCharType="begin"/>
      </w:r>
      <w:r w:rsidR="00DD492B">
        <w:instrText xml:space="preserve"> ADDIN ZOTERO_ITEM CSL_CITATION {"citationID":"OnLoWpuz","properties":{"formattedCitation":"(White, n.d.)","plainCitation":"(White, n.d.)","noteIndex":0},"citationItems":[{"id":100,"uris":["http://zotero.org/users/local/DUM6qIJ6/items/GYM8I2SL"],"itemData":{"id":100,"type":"article-journal","language":"en","source":"Zotero","title":"A Study of Female Agency in The Homeric Hymn to Demeter through Word and Illustration","author":[{"family":"White","given":"Virginia"}]}}],"schema":"https://github.com/citation-style-language/schema/raw/master/csl-citation.json"} </w:instrText>
      </w:r>
      <w:r w:rsidR="00DD492B">
        <w:fldChar w:fldCharType="separate"/>
      </w:r>
      <w:r w:rsidR="00DD492B" w:rsidRPr="00DD492B">
        <w:rPr>
          <w:rFonts w:ascii="Calibri" w:hAnsi="Calibri" w:cs="Calibri"/>
        </w:rPr>
        <w:t>(White, n.d.)</w:t>
      </w:r>
      <w:r w:rsidR="00DD492B">
        <w:fldChar w:fldCharType="end"/>
      </w:r>
    </w:p>
    <w:p w14:paraId="79A532AD" w14:textId="38456015" w:rsidR="009609DA" w:rsidRDefault="009609DA" w:rsidP="009609DA">
      <w:r>
        <w:t xml:space="preserve">Point -  </w:t>
      </w:r>
    </w:p>
    <w:p w14:paraId="51960E82" w14:textId="40A45F4D" w:rsidR="009609DA" w:rsidRDefault="009609DA" w:rsidP="009609DA">
      <w:r>
        <w:t>Female character presentation can influence readers</w:t>
      </w:r>
      <w:r w:rsidR="001B1517">
        <w:t>.</w:t>
      </w:r>
    </w:p>
    <w:p w14:paraId="653AD25A" w14:textId="0D477704" w:rsidR="009609DA" w:rsidRDefault="001B1517" w:rsidP="009609DA">
      <w:r>
        <w:t xml:space="preserve">There is a project </w:t>
      </w:r>
      <w:r w:rsidR="008937CD">
        <w:t>by the title of ‘</w:t>
      </w:r>
      <w:r w:rsidR="008937CD" w:rsidRPr="008937CD">
        <w:t>Changing the Status Quo: Industry Leaders’ Perceptions of Gender in Family Films</w:t>
      </w:r>
      <w:r w:rsidR="008937CD">
        <w:t>’</w:t>
      </w:r>
      <w:r>
        <w:t xml:space="preserve"> started years ago </w:t>
      </w:r>
      <w:r w:rsidR="00BD6478">
        <w:t xml:space="preserve">and still continuing now </w:t>
      </w:r>
      <w:r>
        <w:t xml:space="preserve">by </w:t>
      </w:r>
      <w:r w:rsidR="00BD6478">
        <w:t xml:space="preserve">a lady named </w:t>
      </w:r>
      <w:r>
        <w:t>Geena Davis</w:t>
      </w:r>
      <w:r w:rsidR="00BD6478">
        <w:t>.</w:t>
      </w:r>
      <w:r w:rsidR="00743EF2">
        <w:t xml:space="preserve"> This site covers a range of topics and projects </w:t>
      </w:r>
      <w:r w:rsidR="00CE1B04">
        <w:t xml:space="preserve">revolving around female presentation in media. One of these projects was </w:t>
      </w:r>
      <w:r w:rsidR="00D03DFF">
        <w:t xml:space="preserve">studying how </w:t>
      </w:r>
      <w:r w:rsidR="000F07A1">
        <w:t xml:space="preserve">the representation of women in children’s media has changed </w:t>
      </w:r>
      <w:r w:rsidR="009A543D">
        <w:t xml:space="preserve">between 2018 to 2023. </w:t>
      </w:r>
      <w:r w:rsidR="009B6ECF">
        <w:t>This project was called ‘See Jane’ and is repeatedly annually</w:t>
      </w:r>
      <w:r w:rsidR="003D2001">
        <w:t xml:space="preserve">. </w:t>
      </w:r>
      <w:r w:rsidR="005E5202">
        <w:t xml:space="preserve">A big finding in this project </w:t>
      </w:r>
      <w:r w:rsidR="009F6607">
        <w:t xml:space="preserve">was that the majority of roles cast in children’s media were male focused, </w:t>
      </w:r>
      <w:r w:rsidR="003906AD">
        <w:t xml:space="preserve">in </w:t>
      </w:r>
      <w:r w:rsidR="0039285A">
        <w:t xml:space="preserve">2023 focusing on </w:t>
      </w:r>
      <w:r w:rsidR="003906AD">
        <w:t xml:space="preserve">English only shows the gap was as large as </w:t>
      </w:r>
      <w:r w:rsidR="00C00956">
        <w:t>15%</w:t>
      </w:r>
      <w:r w:rsidR="0039285A">
        <w:t xml:space="preserve">. </w:t>
      </w:r>
      <w:r w:rsidR="00C56432">
        <w:t xml:space="preserve">Going back through the other annual </w:t>
      </w:r>
      <w:r w:rsidR="002635D3">
        <w:t xml:space="preserve">‘See Jane’ projects it is clear that there has become more female presentation in children’s media as time goes on, </w:t>
      </w:r>
      <w:r w:rsidR="00602D3F">
        <w:t xml:space="preserve">likely in an attempt to better represent and </w:t>
      </w:r>
      <w:r w:rsidR="00C745C3">
        <w:t xml:space="preserve">influence the younger female viewers. </w:t>
      </w:r>
      <w:r w:rsidR="002747AB">
        <w:t xml:space="preserve">Following this trend back all the way to Ancient Greece it’s easy to assume that </w:t>
      </w:r>
      <w:r w:rsidR="005D4655">
        <w:t xml:space="preserve">there likely wasn’t much female representation in media at all. </w:t>
      </w:r>
      <w:r w:rsidR="003B16D4">
        <w:fldChar w:fldCharType="begin"/>
      </w:r>
      <w:r w:rsidR="003B16D4">
        <w:instrText xml:space="preserve"> ADDIN ZOTERO_ITEM CSL_CITATION {"citationID":"tudQxWyj","properties":{"formattedCitation":"(\\uc0\\u8220{}Changing the Status Quo,\\uc0\\u8221{} n.d.)","plainCitation":"(“Changing the Status Quo,” n.d.)","noteIndex":0},"citationItems":[{"id":92,"uris":["http://zotero.org/users/local/DUM6qIJ6/items/FVCJWXKF"],"itemData":{"id":92,"type":"webpage","abstract":"Explore the 2013 insights on gender disparities in family films. Learn how content creators' perceptions shape representation and what steps can lead to meaningful change.","container-title":"Geena Davis Institute","language":"en-US","title":"Changing the Status Quo: Industry Leaders’ Perceptions of Gender in Family Films","title-short":"Changing the Status Quo","URL":"https://geenadavisinstitute.org/research/changing-the-status-quo-industry-leaders-perceptions-of-gender-in-family-films/","accessed":{"date-parts":[["2025",3,10]]}}}],"schema":"https://github.com/citation-style-language/schema/raw/master/csl-citation.json"} </w:instrText>
      </w:r>
      <w:r w:rsidR="003B16D4">
        <w:fldChar w:fldCharType="separate"/>
      </w:r>
      <w:r w:rsidR="003B16D4" w:rsidRPr="003B16D4">
        <w:rPr>
          <w:rFonts w:ascii="Calibri" w:hAnsi="Calibri" w:cs="Calibri"/>
          <w:kern w:val="0"/>
        </w:rPr>
        <w:t>(“Changing the Status Quo,” n.d.)</w:t>
      </w:r>
      <w:r w:rsidR="003B16D4">
        <w:fldChar w:fldCharType="end"/>
      </w:r>
      <w:r w:rsidR="003351EF">
        <w:t>.</w:t>
      </w:r>
      <w:r w:rsidR="002C6D36">
        <w:t xml:space="preserve"> </w:t>
      </w:r>
      <w:r w:rsidR="00DB62C1">
        <w:t>Relating this to the topic, the Homeric Hymn to Demeter being one of the few writings with larger female representation would likely have been a very big deal to the women of Ancient Greece</w:t>
      </w:r>
      <w:r w:rsidR="002D5EB7">
        <w:t xml:space="preserve">, </w:t>
      </w:r>
      <w:r w:rsidR="007673B3">
        <w:t>inspiring the younger girls and teaching them that they also have power even in the patriarchal setting of Ancient Greece.</w:t>
      </w:r>
    </w:p>
    <w:p w14:paraId="7456F218" w14:textId="6218BEFF" w:rsidR="00F718A6" w:rsidRPr="00AC7D4E" w:rsidRDefault="0018176C" w:rsidP="00AC7D4E">
      <w:r>
        <w:t>The Homeric Hymn to Demeter and various interpretations of this myth have been an interest of mine for a good few</w:t>
      </w:r>
      <w:r w:rsidR="005E7DE7">
        <w:t xml:space="preserve"> years</w:t>
      </w:r>
      <w:r w:rsidR="0071415A">
        <w:t>, however before engaging with the debates I mainly focused on the male perspective, seeing it as a love story despite knowing Persephone was initially kidnapped</w:t>
      </w:r>
      <w:r w:rsidR="00CC7454">
        <w:t xml:space="preserve">. Since reading into it more I have found more interest in the female perspective and how </w:t>
      </w:r>
      <w:r w:rsidR="00AC01E2">
        <w:t>different it is</w:t>
      </w:r>
      <w:r w:rsidR="006B1D2F">
        <w:t xml:space="preserve">, I still </w:t>
      </w:r>
      <w:r w:rsidR="00AC7D4E">
        <w:t xml:space="preserve">do </w:t>
      </w:r>
      <w:r w:rsidR="006B1D2F">
        <w:t xml:space="preserve">enjoy the love story aspect that is often shown in modern media, but </w:t>
      </w:r>
      <w:r w:rsidR="00840B5D">
        <w:t>the debates have changed my understand</w:t>
      </w:r>
      <w:r w:rsidR="00CA629A">
        <w:t>ing</w:t>
      </w:r>
      <w:r w:rsidR="00840B5D">
        <w:t xml:space="preserve"> and </w:t>
      </w:r>
      <w:r w:rsidR="00CA629A">
        <w:t>perspective</w:t>
      </w:r>
      <w:r w:rsidR="007F2458">
        <w:t xml:space="preserve"> in a way that makes me wonder how it may have done the same </w:t>
      </w:r>
      <w:r w:rsidR="006E4F77">
        <w:t>for the women of Ancient Greece.</w:t>
      </w:r>
    </w:p>
    <w:p w14:paraId="36FDF7BA" w14:textId="277BA4F0" w:rsidR="00CF729F" w:rsidRDefault="00CF729F"/>
    <w:p w14:paraId="7DE87936" w14:textId="6A0F1CEF" w:rsidR="005A2A4A" w:rsidRDefault="005A2A4A">
      <w:pPr>
        <w:rPr>
          <w:u w:val="single"/>
        </w:rPr>
      </w:pPr>
      <w:r w:rsidRPr="005A2A4A">
        <w:rPr>
          <w:u w:val="single"/>
        </w:rPr>
        <w:t>Bibliography</w:t>
      </w:r>
    </w:p>
    <w:p w14:paraId="006F01F6" w14:textId="77777777" w:rsidR="005A2A4A" w:rsidRPr="005A2A4A" w:rsidRDefault="005A2A4A" w:rsidP="005A2A4A">
      <w:pPr>
        <w:pStyle w:val="Bibliography"/>
        <w:rPr>
          <w:rFonts w:ascii="Calibri" w:hAnsi="Calibri" w:cs="Calibri"/>
        </w:rPr>
      </w:pPr>
      <w:r>
        <w:fldChar w:fldCharType="begin"/>
      </w:r>
      <w:r>
        <w:instrText xml:space="preserve"> ADDIN ZOTERO_BIBL {"uncited":[],"omitted":[],"custom":[]} CSL_BIBLIOGRAPHY </w:instrText>
      </w:r>
      <w:r>
        <w:fldChar w:fldCharType="separate"/>
      </w:r>
      <w:r w:rsidRPr="005A2A4A">
        <w:rPr>
          <w:rFonts w:ascii="Calibri" w:hAnsi="Calibri" w:cs="Calibri"/>
        </w:rPr>
        <w:t>Arthur, M., 2013. POLITICS AND POMEGRANATES: AN INTERPRETATION OF THE HOMERIC HYMN TO DEMETER, in: Foley, H.P. (Ed.), The Homeric Hymn to Demeter: Translation, Commentary, and Interpretive Essays. Princeton University Press, pp. 212–240. https://doi.org/10.1515/9781400849086-024</w:t>
      </w:r>
    </w:p>
    <w:p w14:paraId="3DAAF8A2" w14:textId="77777777" w:rsidR="005A2A4A" w:rsidRPr="005A2A4A" w:rsidRDefault="005A2A4A" w:rsidP="005A2A4A">
      <w:pPr>
        <w:pStyle w:val="Bibliography"/>
        <w:rPr>
          <w:rFonts w:ascii="Calibri" w:hAnsi="Calibri" w:cs="Calibri"/>
        </w:rPr>
      </w:pPr>
      <w:r w:rsidRPr="005A2A4A">
        <w:rPr>
          <w:rFonts w:ascii="Calibri" w:hAnsi="Calibri" w:cs="Calibri"/>
        </w:rPr>
        <w:t>Changing the Status Quo: Industry Leaders’ Perceptions of Gender in Family Films [WWW Document], n.d. . Geena Davis Inst. URL https://geenadavisinstitute.org/research/changing-the-status-quo-industry-leaders-perceptions-of-gender-in-family-films/ (accessed 3.10.25).</w:t>
      </w:r>
    </w:p>
    <w:p w14:paraId="631144E4" w14:textId="77777777" w:rsidR="005A2A4A" w:rsidRPr="005A2A4A" w:rsidRDefault="005A2A4A" w:rsidP="005A2A4A">
      <w:pPr>
        <w:pStyle w:val="Bibliography"/>
        <w:rPr>
          <w:rFonts w:ascii="Calibri" w:hAnsi="Calibri" w:cs="Calibri"/>
        </w:rPr>
      </w:pPr>
      <w:r w:rsidRPr="005A2A4A">
        <w:rPr>
          <w:rFonts w:ascii="Calibri" w:hAnsi="Calibri" w:cs="Calibri"/>
        </w:rPr>
        <w:t>DeBloois, N., 1997. Rape, marriage, or death? Gender perspectives in the Homeric Hymn to Demeter. Philol. Q. 76, 245–262.</w:t>
      </w:r>
    </w:p>
    <w:p w14:paraId="288CBC6A" w14:textId="77777777" w:rsidR="005A2A4A" w:rsidRPr="005A2A4A" w:rsidRDefault="005A2A4A" w:rsidP="005A2A4A">
      <w:pPr>
        <w:pStyle w:val="Bibliography"/>
        <w:rPr>
          <w:rFonts w:ascii="Calibri" w:hAnsi="Calibri" w:cs="Calibri"/>
        </w:rPr>
      </w:pPr>
      <w:r w:rsidRPr="005A2A4A">
        <w:rPr>
          <w:rFonts w:ascii="Calibri" w:hAnsi="Calibri" w:cs="Calibri"/>
        </w:rPr>
        <w:t>Dundes, A., 1984. Sacred Narrative: Readings in the Theory of Myth. University of California Press.</w:t>
      </w:r>
    </w:p>
    <w:p w14:paraId="3A250354" w14:textId="77777777" w:rsidR="005A2A4A" w:rsidRPr="005A2A4A" w:rsidRDefault="005A2A4A" w:rsidP="005A2A4A">
      <w:pPr>
        <w:pStyle w:val="Bibliography"/>
        <w:rPr>
          <w:rFonts w:ascii="Calibri" w:hAnsi="Calibri" w:cs="Calibri"/>
        </w:rPr>
      </w:pPr>
      <w:r w:rsidRPr="005A2A4A">
        <w:rPr>
          <w:rFonts w:ascii="Calibri" w:hAnsi="Calibri" w:cs="Calibri"/>
        </w:rPr>
        <w:t>Homeric Hymn to Demeter [WWW Document], n.d. . Cent. Hell. Stud. URL https://chs.harvard.edu/primary-source/homeric-hymn-to-demeter-sb/ (accessed 3.17.25).</w:t>
      </w:r>
    </w:p>
    <w:p w14:paraId="38FD78AB" w14:textId="77777777" w:rsidR="005A2A4A" w:rsidRPr="005A2A4A" w:rsidRDefault="005A2A4A" w:rsidP="005A2A4A">
      <w:pPr>
        <w:pStyle w:val="Bibliography"/>
        <w:rPr>
          <w:rFonts w:ascii="Calibri" w:hAnsi="Calibri" w:cs="Calibri"/>
        </w:rPr>
      </w:pPr>
      <w:r w:rsidRPr="005A2A4A">
        <w:rPr>
          <w:rFonts w:ascii="Calibri" w:hAnsi="Calibri" w:cs="Calibri"/>
        </w:rPr>
        <w:t>Suter, A., 2005. Beyond the Limits of Lyric. Kernos Rev. Int. Pluridiscip. Relig. Grecque Antiq. 17–41. https://doi.org/10.4000/kernos.868</w:t>
      </w:r>
    </w:p>
    <w:p w14:paraId="6F0B1913" w14:textId="77777777" w:rsidR="005A2A4A" w:rsidRPr="005A2A4A" w:rsidRDefault="005A2A4A" w:rsidP="005A2A4A">
      <w:pPr>
        <w:pStyle w:val="Bibliography"/>
        <w:rPr>
          <w:rFonts w:ascii="Calibri" w:hAnsi="Calibri" w:cs="Calibri"/>
        </w:rPr>
      </w:pPr>
      <w:r w:rsidRPr="005A2A4A">
        <w:rPr>
          <w:rFonts w:ascii="Calibri" w:hAnsi="Calibri" w:cs="Calibri"/>
        </w:rPr>
        <w:t>Walton, F.R., 1952. Athens, Eleusis, and the Homeric Hymn to Demeter. Harv. Theol. Rev. 45, 105–114. https://doi.org/10.1017/S0017816000020757</w:t>
      </w:r>
    </w:p>
    <w:p w14:paraId="17CDEFC1" w14:textId="77777777" w:rsidR="005A2A4A" w:rsidRPr="005A2A4A" w:rsidRDefault="005A2A4A" w:rsidP="005A2A4A">
      <w:pPr>
        <w:pStyle w:val="Bibliography"/>
        <w:rPr>
          <w:rFonts w:ascii="Calibri" w:hAnsi="Calibri" w:cs="Calibri"/>
        </w:rPr>
      </w:pPr>
      <w:r w:rsidRPr="005A2A4A">
        <w:rPr>
          <w:rFonts w:ascii="Calibri" w:hAnsi="Calibri" w:cs="Calibri"/>
        </w:rPr>
        <w:t>White, V., n.d. A Study of Female Agency in The Homeric Hymn to Demeter through Word and Illustration.</w:t>
      </w:r>
    </w:p>
    <w:p w14:paraId="07D81B14" w14:textId="6A4E487A" w:rsidR="005A2A4A" w:rsidRPr="005A2A4A" w:rsidRDefault="005A2A4A">
      <w:r>
        <w:fldChar w:fldCharType="end"/>
      </w:r>
    </w:p>
    <w:sectPr w:rsidR="005A2A4A" w:rsidRPr="005A2A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9DA"/>
    <w:rsid w:val="00071800"/>
    <w:rsid w:val="000E48B7"/>
    <w:rsid w:val="000F07A1"/>
    <w:rsid w:val="001043FD"/>
    <w:rsid w:val="0012674B"/>
    <w:rsid w:val="0018176C"/>
    <w:rsid w:val="001B1517"/>
    <w:rsid w:val="0023670D"/>
    <w:rsid w:val="002635D3"/>
    <w:rsid w:val="002747AB"/>
    <w:rsid w:val="002C2181"/>
    <w:rsid w:val="002C6507"/>
    <w:rsid w:val="002C6D36"/>
    <w:rsid w:val="002D12BF"/>
    <w:rsid w:val="002D5EB7"/>
    <w:rsid w:val="003008F8"/>
    <w:rsid w:val="003351EF"/>
    <w:rsid w:val="003906AD"/>
    <w:rsid w:val="0039285A"/>
    <w:rsid w:val="003B16D4"/>
    <w:rsid w:val="003D2001"/>
    <w:rsid w:val="003E2275"/>
    <w:rsid w:val="003E7172"/>
    <w:rsid w:val="00420194"/>
    <w:rsid w:val="00434829"/>
    <w:rsid w:val="00457F4A"/>
    <w:rsid w:val="004737B2"/>
    <w:rsid w:val="004748D4"/>
    <w:rsid w:val="005061F4"/>
    <w:rsid w:val="005345C9"/>
    <w:rsid w:val="00595AB4"/>
    <w:rsid w:val="005A2A4A"/>
    <w:rsid w:val="005D4655"/>
    <w:rsid w:val="005E4B69"/>
    <w:rsid w:val="005E5202"/>
    <w:rsid w:val="005E7DE7"/>
    <w:rsid w:val="00602D3F"/>
    <w:rsid w:val="00627205"/>
    <w:rsid w:val="006322ED"/>
    <w:rsid w:val="00693D7A"/>
    <w:rsid w:val="006B1D2F"/>
    <w:rsid w:val="006E4F77"/>
    <w:rsid w:val="0071415A"/>
    <w:rsid w:val="00717CBE"/>
    <w:rsid w:val="0072026E"/>
    <w:rsid w:val="00743EF2"/>
    <w:rsid w:val="0076509D"/>
    <w:rsid w:val="007673B3"/>
    <w:rsid w:val="007C610E"/>
    <w:rsid w:val="007F2458"/>
    <w:rsid w:val="007F7CB5"/>
    <w:rsid w:val="00811201"/>
    <w:rsid w:val="00826CA9"/>
    <w:rsid w:val="00837EBA"/>
    <w:rsid w:val="00840B5D"/>
    <w:rsid w:val="008937CD"/>
    <w:rsid w:val="008E3F7C"/>
    <w:rsid w:val="00906906"/>
    <w:rsid w:val="00911A09"/>
    <w:rsid w:val="009609DA"/>
    <w:rsid w:val="009726BF"/>
    <w:rsid w:val="00991E14"/>
    <w:rsid w:val="009A543D"/>
    <w:rsid w:val="009B6ECF"/>
    <w:rsid w:val="009F6607"/>
    <w:rsid w:val="009F6E61"/>
    <w:rsid w:val="00A527BD"/>
    <w:rsid w:val="00A919C8"/>
    <w:rsid w:val="00AC01E2"/>
    <w:rsid w:val="00AC7D4E"/>
    <w:rsid w:val="00AE034F"/>
    <w:rsid w:val="00B679B2"/>
    <w:rsid w:val="00B900C1"/>
    <w:rsid w:val="00BD6478"/>
    <w:rsid w:val="00C00956"/>
    <w:rsid w:val="00C3456C"/>
    <w:rsid w:val="00C56432"/>
    <w:rsid w:val="00C745C3"/>
    <w:rsid w:val="00CA629A"/>
    <w:rsid w:val="00CC5026"/>
    <w:rsid w:val="00CC7454"/>
    <w:rsid w:val="00CE1B04"/>
    <w:rsid w:val="00CF108B"/>
    <w:rsid w:val="00CF729F"/>
    <w:rsid w:val="00D00152"/>
    <w:rsid w:val="00D03DFF"/>
    <w:rsid w:val="00D179B1"/>
    <w:rsid w:val="00D74CE8"/>
    <w:rsid w:val="00D94A08"/>
    <w:rsid w:val="00DA41CE"/>
    <w:rsid w:val="00DB62C1"/>
    <w:rsid w:val="00DD492B"/>
    <w:rsid w:val="00EA6C7B"/>
    <w:rsid w:val="00F10DF6"/>
    <w:rsid w:val="00F3531C"/>
    <w:rsid w:val="00F36B34"/>
    <w:rsid w:val="00F71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D8206"/>
  <w15:chartTrackingRefBased/>
  <w15:docId w15:val="{0BF2F56E-A43D-40E1-B909-3B2C11BDD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9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609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609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609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609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609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9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9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9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9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609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609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609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609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609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09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09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09DA"/>
    <w:rPr>
      <w:rFonts w:eastAsiaTheme="majorEastAsia" w:cstheme="majorBidi"/>
      <w:color w:val="272727" w:themeColor="text1" w:themeTint="D8"/>
    </w:rPr>
  </w:style>
  <w:style w:type="paragraph" w:styleId="Title">
    <w:name w:val="Title"/>
    <w:basedOn w:val="Normal"/>
    <w:next w:val="Normal"/>
    <w:link w:val="TitleChar"/>
    <w:uiPriority w:val="10"/>
    <w:qFormat/>
    <w:rsid w:val="009609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9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09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09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9DA"/>
    <w:pPr>
      <w:spacing w:before="160"/>
      <w:jc w:val="center"/>
    </w:pPr>
    <w:rPr>
      <w:i/>
      <w:iCs/>
      <w:color w:val="404040" w:themeColor="text1" w:themeTint="BF"/>
    </w:rPr>
  </w:style>
  <w:style w:type="character" w:customStyle="1" w:styleId="QuoteChar">
    <w:name w:val="Quote Char"/>
    <w:basedOn w:val="DefaultParagraphFont"/>
    <w:link w:val="Quote"/>
    <w:uiPriority w:val="29"/>
    <w:rsid w:val="009609DA"/>
    <w:rPr>
      <w:i/>
      <w:iCs/>
      <w:color w:val="404040" w:themeColor="text1" w:themeTint="BF"/>
    </w:rPr>
  </w:style>
  <w:style w:type="paragraph" w:styleId="ListParagraph">
    <w:name w:val="List Paragraph"/>
    <w:basedOn w:val="Normal"/>
    <w:uiPriority w:val="34"/>
    <w:qFormat/>
    <w:rsid w:val="009609DA"/>
    <w:pPr>
      <w:ind w:left="720"/>
      <w:contextualSpacing/>
    </w:pPr>
  </w:style>
  <w:style w:type="character" w:styleId="IntenseEmphasis">
    <w:name w:val="Intense Emphasis"/>
    <w:basedOn w:val="DefaultParagraphFont"/>
    <w:uiPriority w:val="21"/>
    <w:qFormat/>
    <w:rsid w:val="009609DA"/>
    <w:rPr>
      <w:i/>
      <w:iCs/>
      <w:color w:val="2F5496" w:themeColor="accent1" w:themeShade="BF"/>
    </w:rPr>
  </w:style>
  <w:style w:type="paragraph" w:styleId="IntenseQuote">
    <w:name w:val="Intense Quote"/>
    <w:basedOn w:val="Normal"/>
    <w:next w:val="Normal"/>
    <w:link w:val="IntenseQuoteChar"/>
    <w:uiPriority w:val="30"/>
    <w:qFormat/>
    <w:rsid w:val="009609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609DA"/>
    <w:rPr>
      <w:i/>
      <w:iCs/>
      <w:color w:val="2F5496" w:themeColor="accent1" w:themeShade="BF"/>
    </w:rPr>
  </w:style>
  <w:style w:type="character" w:styleId="IntenseReference">
    <w:name w:val="Intense Reference"/>
    <w:basedOn w:val="DefaultParagraphFont"/>
    <w:uiPriority w:val="32"/>
    <w:qFormat/>
    <w:rsid w:val="009609DA"/>
    <w:rPr>
      <w:b/>
      <w:bCs/>
      <w:smallCaps/>
      <w:color w:val="2F5496" w:themeColor="accent1" w:themeShade="BF"/>
      <w:spacing w:val="5"/>
    </w:rPr>
  </w:style>
  <w:style w:type="paragraph" w:styleId="Bibliography">
    <w:name w:val="Bibliography"/>
    <w:basedOn w:val="Normal"/>
    <w:next w:val="Normal"/>
    <w:uiPriority w:val="37"/>
    <w:unhideWhenUsed/>
    <w:rsid w:val="00F718A6"/>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EC1A1D-A7A6-4808-A0EA-8B4D35260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3769</Words>
  <Characters>21487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4</cp:revision>
  <dcterms:created xsi:type="dcterms:W3CDTF">2025-03-21T14:48:00Z</dcterms:created>
  <dcterms:modified xsi:type="dcterms:W3CDTF">2025-03-21T15:12:00Z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zotero-version="7.0.12"&gt;&lt;session id="d4QxtfET"/&gt;&lt;style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