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1E495" w14:textId="6AB7F589" w:rsidR="00E33799" w:rsidRPr="00725FCD" w:rsidRDefault="000519C7" w:rsidP="000519C7">
      <w:pPr>
        <w:pStyle w:val="Title"/>
        <w:rPr>
          <w:rFonts w:ascii="Arial" w:hAnsi="Arial" w:cs="Arial"/>
        </w:rPr>
      </w:pPr>
      <w:r w:rsidRPr="00725FCD">
        <w:rPr>
          <w:rFonts w:ascii="Arial" w:hAnsi="Arial" w:cs="Arial"/>
        </w:rPr>
        <w:t xml:space="preserve">Culture – A briefing paper for organisations in a health care setting </w:t>
      </w:r>
    </w:p>
    <w:p w14:paraId="40502FF6" w14:textId="3BC50752" w:rsidR="000519C7" w:rsidRDefault="00A7317C" w:rsidP="00A7317C">
      <w:pPr>
        <w:pStyle w:val="Subtitle"/>
      </w:pPr>
      <w:r>
        <w:t>Natalie Mills – 1451133</w:t>
      </w:r>
    </w:p>
    <w:p w14:paraId="6002DE4E" w14:textId="26C3EC54" w:rsidR="00A7317C" w:rsidRPr="00A7317C" w:rsidRDefault="00A7317C" w:rsidP="00A7317C">
      <w:r>
        <w:t>Word Count: 38</w:t>
      </w:r>
      <w:r w:rsidR="0017642D">
        <w:t>41</w:t>
      </w:r>
      <w:r>
        <w:t xml:space="preserve"> not including references.</w:t>
      </w:r>
    </w:p>
    <w:p w14:paraId="57742DD3" w14:textId="073FFC21" w:rsidR="000519C7" w:rsidRPr="00725FCD" w:rsidRDefault="000519C7" w:rsidP="000519C7">
      <w:pPr>
        <w:pStyle w:val="Heading1"/>
        <w:rPr>
          <w:rFonts w:ascii="Arial" w:hAnsi="Arial" w:cs="Arial"/>
          <w:sz w:val="32"/>
          <w:szCs w:val="32"/>
        </w:rPr>
      </w:pPr>
      <w:r w:rsidRPr="00725FCD">
        <w:rPr>
          <w:rFonts w:ascii="Arial" w:hAnsi="Arial" w:cs="Arial"/>
          <w:sz w:val="32"/>
          <w:szCs w:val="32"/>
        </w:rPr>
        <w:t>Introduction</w:t>
      </w:r>
    </w:p>
    <w:p w14:paraId="13CA77A6" w14:textId="2BE4050B" w:rsidR="000519C7" w:rsidRPr="00725FCD" w:rsidRDefault="000519C7" w:rsidP="000519C7">
      <w:pPr>
        <w:rPr>
          <w:rFonts w:ascii="Arial" w:hAnsi="Arial" w:cs="Arial"/>
          <w:sz w:val="24"/>
          <w:szCs w:val="24"/>
        </w:rPr>
      </w:pPr>
      <w:r w:rsidRPr="00725FCD">
        <w:rPr>
          <w:rFonts w:ascii="Arial" w:hAnsi="Arial" w:cs="Arial"/>
          <w:sz w:val="24"/>
          <w:szCs w:val="24"/>
        </w:rPr>
        <w:t>This briefing paper intends to define what “culture” is and its importance to organisations, with a particular focus</w:t>
      </w:r>
      <w:r w:rsidR="00C12A5F">
        <w:rPr>
          <w:rFonts w:ascii="Arial" w:hAnsi="Arial" w:cs="Arial"/>
          <w:sz w:val="24"/>
          <w:szCs w:val="24"/>
        </w:rPr>
        <w:t xml:space="preserve"> on Swansea Bay University Health Board (SBUHB)</w:t>
      </w:r>
      <w:r w:rsidRPr="00725FCD">
        <w:rPr>
          <w:rFonts w:ascii="Arial" w:hAnsi="Arial" w:cs="Arial"/>
          <w:sz w:val="24"/>
          <w:szCs w:val="24"/>
        </w:rPr>
        <w:t xml:space="preserve">. The paper will </w:t>
      </w:r>
      <w:r w:rsidR="00786C96" w:rsidRPr="00725FCD">
        <w:rPr>
          <w:rFonts w:ascii="Arial" w:hAnsi="Arial" w:cs="Arial"/>
          <w:sz w:val="24"/>
          <w:szCs w:val="24"/>
        </w:rPr>
        <w:t>look to</w:t>
      </w:r>
      <w:r w:rsidRPr="00725FCD">
        <w:rPr>
          <w:rFonts w:ascii="Arial" w:hAnsi="Arial" w:cs="Arial"/>
          <w:sz w:val="24"/>
          <w:szCs w:val="24"/>
        </w:rPr>
        <w:t xml:space="preserve"> analyse </w:t>
      </w:r>
      <w:r w:rsidR="00CE4450" w:rsidRPr="00725FCD">
        <w:rPr>
          <w:rFonts w:ascii="Arial" w:hAnsi="Arial" w:cs="Arial"/>
          <w:sz w:val="24"/>
          <w:szCs w:val="24"/>
        </w:rPr>
        <w:t>SBUHB</w:t>
      </w:r>
      <w:r w:rsidR="00C12A5F">
        <w:rPr>
          <w:rFonts w:ascii="Arial" w:hAnsi="Arial" w:cs="Arial"/>
          <w:sz w:val="24"/>
          <w:szCs w:val="24"/>
        </w:rPr>
        <w:t>s</w:t>
      </w:r>
      <w:r w:rsidRPr="00725FCD">
        <w:rPr>
          <w:rFonts w:ascii="Arial" w:hAnsi="Arial" w:cs="Arial"/>
          <w:sz w:val="24"/>
          <w:szCs w:val="24"/>
        </w:rPr>
        <w:t xml:space="preserve"> culture and an evaluation of the organisation providing “good work”</w:t>
      </w:r>
      <w:r w:rsidR="00924B47">
        <w:rPr>
          <w:rFonts w:ascii="Arial" w:hAnsi="Arial" w:cs="Arial"/>
          <w:sz w:val="24"/>
          <w:szCs w:val="24"/>
        </w:rPr>
        <w:t xml:space="preserve">. </w:t>
      </w:r>
      <w:r w:rsidRPr="00725FCD">
        <w:rPr>
          <w:rFonts w:ascii="Arial" w:hAnsi="Arial" w:cs="Arial"/>
          <w:sz w:val="24"/>
          <w:szCs w:val="24"/>
        </w:rPr>
        <w:t xml:space="preserve">This briefing paper will cover an analysis of strategic drivers within the organisation that perpetuates “good work” and wellbeing for the workforce. The briefing paper will conclude with recommendations for improvement. The </w:t>
      </w:r>
      <w:r w:rsidR="00CE4450" w:rsidRPr="00725FCD">
        <w:rPr>
          <w:rFonts w:ascii="Arial" w:hAnsi="Arial" w:cs="Arial"/>
          <w:sz w:val="24"/>
          <w:szCs w:val="24"/>
        </w:rPr>
        <w:t xml:space="preserve">anticipated </w:t>
      </w:r>
      <w:r w:rsidRPr="00725FCD">
        <w:rPr>
          <w:rFonts w:ascii="Arial" w:hAnsi="Arial" w:cs="Arial"/>
          <w:sz w:val="24"/>
          <w:szCs w:val="24"/>
        </w:rPr>
        <w:t xml:space="preserve">audience is </w:t>
      </w:r>
      <w:r w:rsidR="00CE4450" w:rsidRPr="00725FCD">
        <w:rPr>
          <w:rFonts w:ascii="Arial" w:hAnsi="Arial" w:cs="Arial"/>
          <w:sz w:val="24"/>
          <w:szCs w:val="24"/>
        </w:rPr>
        <w:t>the senior management team within SBUHB</w:t>
      </w:r>
      <w:r w:rsidR="00924B47">
        <w:rPr>
          <w:rFonts w:ascii="Arial" w:hAnsi="Arial" w:cs="Arial"/>
          <w:sz w:val="24"/>
          <w:szCs w:val="24"/>
        </w:rPr>
        <w:t xml:space="preserve"> and </w:t>
      </w:r>
      <w:r w:rsidR="00CE4450" w:rsidRPr="00725FCD">
        <w:rPr>
          <w:rFonts w:ascii="Arial" w:hAnsi="Arial" w:cs="Arial"/>
          <w:sz w:val="24"/>
          <w:szCs w:val="24"/>
        </w:rPr>
        <w:t xml:space="preserve">the paper has been ratified by internal Workforce (HR) colleagues and a selection of academics. </w:t>
      </w:r>
    </w:p>
    <w:p w14:paraId="01C44E9B" w14:textId="356174B8" w:rsidR="000519C7" w:rsidRPr="00725FCD" w:rsidRDefault="000519C7" w:rsidP="000519C7">
      <w:pPr>
        <w:pStyle w:val="Heading2"/>
        <w:rPr>
          <w:rFonts w:ascii="Arial" w:hAnsi="Arial" w:cs="Arial"/>
        </w:rPr>
      </w:pPr>
      <w:r w:rsidRPr="00725FCD">
        <w:rPr>
          <w:rFonts w:ascii="Arial" w:hAnsi="Arial" w:cs="Arial"/>
        </w:rPr>
        <w:t>What is culture and why is it important for organisations?</w:t>
      </w:r>
    </w:p>
    <w:p w14:paraId="61F210A4" w14:textId="79DA646F" w:rsidR="000519C7" w:rsidRPr="00725FCD" w:rsidRDefault="00283232" w:rsidP="000519C7">
      <w:pPr>
        <w:rPr>
          <w:rFonts w:ascii="Arial" w:hAnsi="Arial" w:cs="Arial"/>
          <w:sz w:val="24"/>
          <w:szCs w:val="24"/>
        </w:rPr>
      </w:pPr>
      <w:r w:rsidRPr="00725FCD">
        <w:rPr>
          <w:rFonts w:ascii="Arial" w:hAnsi="Arial" w:cs="Arial"/>
          <w:sz w:val="24"/>
          <w:szCs w:val="24"/>
        </w:rPr>
        <w:t xml:space="preserve">When defining a culture within an organisation </w:t>
      </w:r>
      <w:r w:rsidR="00605678" w:rsidRPr="00725FCD">
        <w:rPr>
          <w:rFonts w:ascii="Arial" w:hAnsi="Arial" w:cs="Arial"/>
          <w:sz w:val="24"/>
          <w:szCs w:val="24"/>
        </w:rPr>
        <w:t xml:space="preserve">it </w:t>
      </w:r>
      <w:r w:rsidR="00A33850" w:rsidRPr="00725FCD">
        <w:rPr>
          <w:rFonts w:ascii="Arial" w:hAnsi="Arial" w:cs="Arial"/>
          <w:sz w:val="24"/>
          <w:szCs w:val="24"/>
        </w:rPr>
        <w:t>can be composed of the values, beliefs</w:t>
      </w:r>
      <w:r w:rsidR="0099378F" w:rsidRPr="00725FCD">
        <w:rPr>
          <w:rFonts w:ascii="Arial" w:hAnsi="Arial" w:cs="Arial"/>
          <w:sz w:val="24"/>
          <w:szCs w:val="24"/>
        </w:rPr>
        <w:t xml:space="preserve">, </w:t>
      </w:r>
      <w:r w:rsidR="000F79CD" w:rsidRPr="00725FCD">
        <w:rPr>
          <w:rFonts w:ascii="Arial" w:hAnsi="Arial" w:cs="Arial"/>
          <w:sz w:val="24"/>
          <w:szCs w:val="24"/>
        </w:rPr>
        <w:t>customs,</w:t>
      </w:r>
      <w:r w:rsidR="0099378F" w:rsidRPr="00725FCD">
        <w:rPr>
          <w:rFonts w:ascii="Arial" w:hAnsi="Arial" w:cs="Arial"/>
          <w:sz w:val="24"/>
          <w:szCs w:val="24"/>
        </w:rPr>
        <w:t xml:space="preserve"> and behaviours that can characterise an organisation (Young, J</w:t>
      </w:r>
      <w:r w:rsidR="00AC0159" w:rsidRPr="00725FCD">
        <w:rPr>
          <w:rFonts w:ascii="Arial" w:hAnsi="Arial" w:cs="Arial"/>
          <w:sz w:val="24"/>
          <w:szCs w:val="24"/>
        </w:rPr>
        <w:t>. No Date)</w:t>
      </w:r>
      <w:r w:rsidR="000F79CD" w:rsidRPr="00725FCD">
        <w:rPr>
          <w:rFonts w:ascii="Arial" w:hAnsi="Arial" w:cs="Arial"/>
          <w:sz w:val="24"/>
          <w:szCs w:val="24"/>
        </w:rPr>
        <w:t xml:space="preserve">. </w:t>
      </w:r>
      <w:r w:rsidR="00D01B10" w:rsidRPr="00725FCD">
        <w:rPr>
          <w:rFonts w:ascii="Arial" w:hAnsi="Arial" w:cs="Arial"/>
          <w:sz w:val="24"/>
          <w:szCs w:val="24"/>
        </w:rPr>
        <w:t xml:space="preserve">There have been several academic definitions of culture including </w:t>
      </w:r>
      <w:r w:rsidR="007A0CB6" w:rsidRPr="00725FCD">
        <w:rPr>
          <w:rFonts w:ascii="Arial" w:hAnsi="Arial" w:cs="Arial"/>
          <w:sz w:val="24"/>
          <w:szCs w:val="24"/>
        </w:rPr>
        <w:t>Balogun and Johnsons’ “the way we do things around here” (Balogun, J and Johnson, G. 2004)</w:t>
      </w:r>
      <w:r w:rsidR="00BB2DD5" w:rsidRPr="00725FCD">
        <w:rPr>
          <w:rFonts w:ascii="Arial" w:hAnsi="Arial" w:cs="Arial"/>
          <w:sz w:val="24"/>
          <w:szCs w:val="24"/>
        </w:rPr>
        <w:t xml:space="preserve"> which highlights that culture i</w:t>
      </w:r>
      <w:r w:rsidR="00400C32" w:rsidRPr="00725FCD">
        <w:rPr>
          <w:rFonts w:ascii="Arial" w:hAnsi="Arial" w:cs="Arial"/>
          <w:sz w:val="24"/>
          <w:szCs w:val="24"/>
        </w:rPr>
        <w:t>nfluences the way work is structured and performed</w:t>
      </w:r>
      <w:r w:rsidR="00E728B3" w:rsidRPr="00725FCD">
        <w:rPr>
          <w:rFonts w:ascii="Arial" w:hAnsi="Arial" w:cs="Arial"/>
          <w:sz w:val="24"/>
          <w:szCs w:val="24"/>
        </w:rPr>
        <w:t xml:space="preserve"> within an organisation.</w:t>
      </w:r>
      <w:r w:rsidR="004D22A7" w:rsidRPr="00725FCD">
        <w:rPr>
          <w:rFonts w:ascii="Arial" w:hAnsi="Arial" w:cs="Arial"/>
          <w:sz w:val="24"/>
          <w:szCs w:val="24"/>
        </w:rPr>
        <w:t xml:space="preserve"> Other definitions include,</w:t>
      </w:r>
      <w:r w:rsidR="002B7604" w:rsidRPr="00725FCD">
        <w:rPr>
          <w:rFonts w:ascii="Arial" w:hAnsi="Arial" w:cs="Arial"/>
          <w:sz w:val="24"/>
          <w:szCs w:val="24"/>
        </w:rPr>
        <w:t xml:space="preserve"> “culture is the way a group of people solve </w:t>
      </w:r>
      <w:proofErr w:type="gramStart"/>
      <w:r w:rsidR="002B7604" w:rsidRPr="00725FCD">
        <w:rPr>
          <w:rFonts w:ascii="Arial" w:hAnsi="Arial" w:cs="Arial"/>
          <w:sz w:val="24"/>
          <w:szCs w:val="24"/>
        </w:rPr>
        <w:t>problems”(</w:t>
      </w:r>
      <w:proofErr w:type="spellStart"/>
      <w:proofErr w:type="gramEnd"/>
      <w:r w:rsidR="006F2E29" w:rsidRPr="00725FCD">
        <w:rPr>
          <w:rFonts w:ascii="Arial" w:hAnsi="Arial" w:cs="Arial"/>
          <w:sz w:val="24"/>
          <w:szCs w:val="24"/>
        </w:rPr>
        <w:t>Trompe</w:t>
      </w:r>
      <w:r w:rsidR="005713A4" w:rsidRPr="00725FCD">
        <w:rPr>
          <w:rFonts w:ascii="Arial" w:hAnsi="Arial" w:cs="Arial"/>
          <w:sz w:val="24"/>
          <w:szCs w:val="24"/>
        </w:rPr>
        <w:t>nnars</w:t>
      </w:r>
      <w:proofErr w:type="spellEnd"/>
      <w:r w:rsidR="005713A4" w:rsidRPr="00725FCD">
        <w:rPr>
          <w:rFonts w:ascii="Arial" w:hAnsi="Arial" w:cs="Arial"/>
          <w:sz w:val="24"/>
          <w:szCs w:val="24"/>
        </w:rPr>
        <w:t xml:space="preserve">, F and </w:t>
      </w:r>
      <w:proofErr w:type="spellStart"/>
      <w:r w:rsidR="005713A4" w:rsidRPr="00725FCD">
        <w:rPr>
          <w:rFonts w:ascii="Arial" w:hAnsi="Arial" w:cs="Arial"/>
          <w:sz w:val="24"/>
          <w:szCs w:val="24"/>
        </w:rPr>
        <w:t>Woolliams</w:t>
      </w:r>
      <w:proofErr w:type="spellEnd"/>
      <w:r w:rsidR="005713A4" w:rsidRPr="00725FCD">
        <w:rPr>
          <w:rFonts w:ascii="Arial" w:hAnsi="Arial" w:cs="Arial"/>
          <w:sz w:val="24"/>
          <w:szCs w:val="24"/>
        </w:rPr>
        <w:t>, P. 2002)</w:t>
      </w:r>
      <w:r w:rsidR="002313A5" w:rsidRPr="00725FCD">
        <w:rPr>
          <w:rFonts w:ascii="Arial" w:hAnsi="Arial" w:cs="Arial"/>
          <w:sz w:val="24"/>
          <w:szCs w:val="24"/>
        </w:rPr>
        <w:t xml:space="preserve"> and </w:t>
      </w:r>
      <w:r w:rsidR="00995E40" w:rsidRPr="00725FCD">
        <w:rPr>
          <w:rFonts w:ascii="Arial" w:hAnsi="Arial" w:cs="Arial"/>
          <w:sz w:val="24"/>
          <w:szCs w:val="24"/>
        </w:rPr>
        <w:t xml:space="preserve">Hofstede’s “culture is the collective programming of the mind” </w:t>
      </w:r>
      <w:r w:rsidR="000E66F3" w:rsidRPr="00725FCD">
        <w:rPr>
          <w:rFonts w:ascii="Arial" w:hAnsi="Arial" w:cs="Arial"/>
          <w:sz w:val="24"/>
          <w:szCs w:val="24"/>
        </w:rPr>
        <w:t xml:space="preserve">(Hofstede, G. </w:t>
      </w:r>
      <w:r w:rsidR="009C3F32" w:rsidRPr="00725FCD">
        <w:rPr>
          <w:rFonts w:ascii="Arial" w:hAnsi="Arial" w:cs="Arial"/>
          <w:sz w:val="24"/>
          <w:szCs w:val="24"/>
        </w:rPr>
        <w:t xml:space="preserve">and Mintu, A. </w:t>
      </w:r>
      <w:r w:rsidR="000E66F3" w:rsidRPr="00725FCD">
        <w:rPr>
          <w:rFonts w:ascii="Arial" w:hAnsi="Arial" w:cs="Arial"/>
          <w:sz w:val="24"/>
          <w:szCs w:val="24"/>
        </w:rPr>
        <w:t>1991)</w:t>
      </w:r>
      <w:r w:rsidR="00F91049" w:rsidRPr="00725FCD">
        <w:rPr>
          <w:rFonts w:ascii="Arial" w:hAnsi="Arial" w:cs="Arial"/>
          <w:sz w:val="24"/>
          <w:szCs w:val="24"/>
        </w:rPr>
        <w:t xml:space="preserve"> these definitions highlight </w:t>
      </w:r>
      <w:r w:rsidR="006A7625" w:rsidRPr="00725FCD">
        <w:rPr>
          <w:rFonts w:ascii="Arial" w:hAnsi="Arial" w:cs="Arial"/>
          <w:sz w:val="24"/>
          <w:szCs w:val="24"/>
        </w:rPr>
        <w:t>there is no single accepted definition of culture</w:t>
      </w:r>
      <w:r w:rsidR="00100E1A" w:rsidRPr="00725FCD">
        <w:rPr>
          <w:rFonts w:ascii="Arial" w:hAnsi="Arial" w:cs="Arial"/>
          <w:sz w:val="24"/>
          <w:szCs w:val="24"/>
        </w:rPr>
        <w:t>.</w:t>
      </w:r>
    </w:p>
    <w:p w14:paraId="51562A9B" w14:textId="4A4BE631" w:rsidR="00333FFE" w:rsidRPr="00725FCD" w:rsidRDefault="00E760DE" w:rsidP="000519C7">
      <w:pPr>
        <w:rPr>
          <w:rFonts w:ascii="Arial" w:hAnsi="Arial" w:cs="Arial"/>
          <w:sz w:val="24"/>
          <w:szCs w:val="24"/>
        </w:rPr>
      </w:pPr>
      <w:r w:rsidRPr="00725FCD">
        <w:rPr>
          <w:rFonts w:ascii="Arial" w:hAnsi="Arial" w:cs="Arial"/>
          <w:sz w:val="24"/>
          <w:szCs w:val="24"/>
        </w:rPr>
        <w:t xml:space="preserve">Organisational culture </w:t>
      </w:r>
      <w:r w:rsidR="003B0C68" w:rsidRPr="00725FCD">
        <w:rPr>
          <w:rFonts w:ascii="Arial" w:hAnsi="Arial" w:cs="Arial"/>
          <w:sz w:val="24"/>
          <w:szCs w:val="24"/>
        </w:rPr>
        <w:t xml:space="preserve">can ‘cement confidence’ in employees work, </w:t>
      </w:r>
      <w:r w:rsidR="00816781" w:rsidRPr="00725FCD">
        <w:rPr>
          <w:rFonts w:ascii="Arial" w:hAnsi="Arial" w:cs="Arial"/>
          <w:sz w:val="24"/>
          <w:szCs w:val="24"/>
        </w:rPr>
        <w:t xml:space="preserve">‘enhance motivation’ and ‘inspire employees to do their best’ </w:t>
      </w:r>
      <w:r w:rsidR="004C0EA8" w:rsidRPr="00725FCD">
        <w:rPr>
          <w:rFonts w:ascii="Arial" w:hAnsi="Arial" w:cs="Arial"/>
          <w:sz w:val="24"/>
          <w:szCs w:val="24"/>
        </w:rPr>
        <w:t>(Morgan, P. 2022)</w:t>
      </w:r>
      <w:r w:rsidR="00757098" w:rsidRPr="00725FCD">
        <w:rPr>
          <w:rFonts w:ascii="Arial" w:hAnsi="Arial" w:cs="Arial"/>
          <w:sz w:val="24"/>
          <w:szCs w:val="24"/>
        </w:rPr>
        <w:t xml:space="preserve">. Within a healthcare setting, having an organisational culture </w:t>
      </w:r>
      <w:r w:rsidR="0006698A" w:rsidRPr="00725FCD">
        <w:rPr>
          <w:rFonts w:ascii="Arial" w:hAnsi="Arial" w:cs="Arial"/>
          <w:sz w:val="24"/>
          <w:szCs w:val="24"/>
        </w:rPr>
        <w:t>supports staff to feel psychologically safe to raise concerns, feel valued</w:t>
      </w:r>
      <w:r w:rsidR="00E35572" w:rsidRPr="00725FCD">
        <w:rPr>
          <w:rFonts w:ascii="Arial" w:hAnsi="Arial" w:cs="Arial"/>
          <w:sz w:val="24"/>
          <w:szCs w:val="24"/>
        </w:rPr>
        <w:t>, motivated</w:t>
      </w:r>
      <w:r w:rsidR="00D26A78" w:rsidRPr="00725FCD">
        <w:rPr>
          <w:rFonts w:ascii="Arial" w:hAnsi="Arial" w:cs="Arial"/>
          <w:sz w:val="24"/>
          <w:szCs w:val="24"/>
        </w:rPr>
        <w:t xml:space="preserve">, </w:t>
      </w:r>
      <w:proofErr w:type="gramStart"/>
      <w:r w:rsidR="00D26A78" w:rsidRPr="00725FCD">
        <w:rPr>
          <w:rFonts w:ascii="Arial" w:hAnsi="Arial" w:cs="Arial"/>
          <w:sz w:val="24"/>
          <w:szCs w:val="24"/>
        </w:rPr>
        <w:t>inspired</w:t>
      </w:r>
      <w:proofErr w:type="gramEnd"/>
      <w:r w:rsidR="0006698A" w:rsidRPr="00725FCD">
        <w:rPr>
          <w:rFonts w:ascii="Arial" w:hAnsi="Arial" w:cs="Arial"/>
          <w:sz w:val="24"/>
          <w:szCs w:val="24"/>
        </w:rPr>
        <w:t xml:space="preserve"> and respected </w:t>
      </w:r>
      <w:r w:rsidR="005323AD" w:rsidRPr="00725FCD">
        <w:rPr>
          <w:rFonts w:ascii="Arial" w:hAnsi="Arial" w:cs="Arial"/>
          <w:sz w:val="24"/>
          <w:szCs w:val="24"/>
        </w:rPr>
        <w:t>i</w:t>
      </w:r>
      <w:r w:rsidR="00A915E9" w:rsidRPr="00725FCD">
        <w:rPr>
          <w:rFonts w:ascii="Arial" w:hAnsi="Arial" w:cs="Arial"/>
          <w:sz w:val="24"/>
          <w:szCs w:val="24"/>
        </w:rPr>
        <w:t xml:space="preserve">s vital for prudent patient care and health outcomes. </w:t>
      </w:r>
      <w:r w:rsidR="001165B6" w:rsidRPr="00725FCD">
        <w:rPr>
          <w:rFonts w:ascii="Arial" w:hAnsi="Arial" w:cs="Arial"/>
          <w:sz w:val="24"/>
          <w:szCs w:val="24"/>
        </w:rPr>
        <w:t xml:space="preserve">Within a </w:t>
      </w:r>
      <w:proofErr w:type="gramStart"/>
      <w:r w:rsidR="001165B6" w:rsidRPr="00725FCD">
        <w:rPr>
          <w:rFonts w:ascii="Arial" w:hAnsi="Arial" w:cs="Arial"/>
          <w:sz w:val="24"/>
          <w:szCs w:val="24"/>
        </w:rPr>
        <w:t>healthcare ,</w:t>
      </w:r>
      <w:proofErr w:type="gramEnd"/>
      <w:r w:rsidR="001165B6" w:rsidRPr="00725FCD">
        <w:rPr>
          <w:rFonts w:ascii="Arial" w:hAnsi="Arial" w:cs="Arial"/>
          <w:sz w:val="24"/>
          <w:szCs w:val="24"/>
        </w:rPr>
        <w:t xml:space="preserve"> </w:t>
      </w:r>
      <w:r w:rsidR="00AE1EDF" w:rsidRPr="00725FCD">
        <w:rPr>
          <w:rFonts w:ascii="Arial" w:hAnsi="Arial" w:cs="Arial"/>
          <w:sz w:val="24"/>
          <w:szCs w:val="24"/>
        </w:rPr>
        <w:t>health boards are best described as being made up of a variety of “sub-cultures”</w:t>
      </w:r>
      <w:r w:rsidR="00BA7D9A" w:rsidRPr="00725FCD">
        <w:rPr>
          <w:rFonts w:ascii="Arial" w:hAnsi="Arial" w:cs="Arial"/>
          <w:sz w:val="24"/>
          <w:szCs w:val="24"/>
        </w:rPr>
        <w:t xml:space="preserve"> which can be ‘driving forces for change or undermine quality improvement initiatives’</w:t>
      </w:r>
      <w:r w:rsidR="00995FCB" w:rsidRPr="00725FCD">
        <w:rPr>
          <w:rFonts w:ascii="Arial" w:hAnsi="Arial" w:cs="Arial"/>
          <w:sz w:val="24"/>
          <w:szCs w:val="24"/>
        </w:rPr>
        <w:t xml:space="preserve">, </w:t>
      </w:r>
      <w:r w:rsidR="0050520B" w:rsidRPr="00725FCD">
        <w:rPr>
          <w:rFonts w:ascii="Arial" w:hAnsi="Arial" w:cs="Arial"/>
          <w:sz w:val="24"/>
          <w:szCs w:val="24"/>
        </w:rPr>
        <w:t>there is evidence that within a healthcare setting culture correlates to improved quality</w:t>
      </w:r>
      <w:r w:rsidR="00B47EA7" w:rsidRPr="00725FCD">
        <w:rPr>
          <w:rFonts w:ascii="Arial" w:hAnsi="Arial" w:cs="Arial"/>
          <w:sz w:val="24"/>
          <w:szCs w:val="24"/>
        </w:rPr>
        <w:t xml:space="preserve"> </w:t>
      </w:r>
      <w:r w:rsidR="00BA7D9A" w:rsidRPr="00725FCD">
        <w:rPr>
          <w:rFonts w:ascii="Arial" w:hAnsi="Arial" w:cs="Arial"/>
          <w:sz w:val="24"/>
          <w:szCs w:val="24"/>
        </w:rPr>
        <w:t>(</w:t>
      </w:r>
      <w:r w:rsidR="00AD6BBC" w:rsidRPr="00725FCD">
        <w:rPr>
          <w:rFonts w:ascii="Arial" w:hAnsi="Arial" w:cs="Arial"/>
          <w:sz w:val="24"/>
          <w:szCs w:val="24"/>
        </w:rPr>
        <w:t>Mannion, R and Davies, H. 2018)</w:t>
      </w:r>
      <w:r w:rsidR="00995FCB" w:rsidRPr="00725FCD">
        <w:rPr>
          <w:rFonts w:ascii="Arial" w:hAnsi="Arial" w:cs="Arial"/>
          <w:sz w:val="24"/>
          <w:szCs w:val="24"/>
        </w:rPr>
        <w:t xml:space="preserve"> which highlights the importance of a good culture within healthcare organisations. </w:t>
      </w:r>
    </w:p>
    <w:p w14:paraId="2CF43A3E" w14:textId="5EBB5D36" w:rsidR="00C9142D" w:rsidRPr="00725FCD" w:rsidRDefault="00900C28" w:rsidP="000519C7">
      <w:pPr>
        <w:rPr>
          <w:rFonts w:ascii="Arial" w:hAnsi="Arial" w:cs="Arial"/>
          <w:sz w:val="24"/>
          <w:szCs w:val="24"/>
        </w:rPr>
      </w:pPr>
      <w:r w:rsidRPr="00725FCD">
        <w:rPr>
          <w:rFonts w:ascii="Arial" w:hAnsi="Arial" w:cs="Arial"/>
          <w:sz w:val="24"/>
          <w:szCs w:val="24"/>
        </w:rPr>
        <w:t xml:space="preserve">Culture within healthcare </w:t>
      </w:r>
      <w:r w:rsidR="007C02FF">
        <w:rPr>
          <w:rFonts w:ascii="Arial" w:hAnsi="Arial" w:cs="Arial"/>
          <w:sz w:val="24"/>
          <w:szCs w:val="24"/>
        </w:rPr>
        <w:t>is</w:t>
      </w:r>
      <w:r w:rsidRPr="00725FCD">
        <w:rPr>
          <w:rFonts w:ascii="Arial" w:hAnsi="Arial" w:cs="Arial"/>
          <w:sz w:val="24"/>
          <w:szCs w:val="24"/>
        </w:rPr>
        <w:t xml:space="preserve"> often identified ‘as the primary culprit </w:t>
      </w:r>
      <w:r w:rsidR="001205D8" w:rsidRPr="00725FCD">
        <w:rPr>
          <w:rFonts w:ascii="Arial" w:hAnsi="Arial" w:cs="Arial"/>
          <w:sz w:val="24"/>
          <w:szCs w:val="24"/>
        </w:rPr>
        <w:t xml:space="preserve">in healthcare scandals </w:t>
      </w:r>
      <w:r w:rsidR="00A31067" w:rsidRPr="00725FCD">
        <w:rPr>
          <w:rFonts w:ascii="Arial" w:hAnsi="Arial" w:cs="Arial"/>
          <w:sz w:val="24"/>
          <w:szCs w:val="24"/>
        </w:rPr>
        <w:t>–</w:t>
      </w:r>
      <w:r w:rsidR="001205D8" w:rsidRPr="00725FCD">
        <w:rPr>
          <w:rFonts w:ascii="Arial" w:hAnsi="Arial" w:cs="Arial"/>
          <w:sz w:val="24"/>
          <w:szCs w:val="24"/>
        </w:rPr>
        <w:t xml:space="preserve"> </w:t>
      </w:r>
      <w:r w:rsidR="00A31067" w:rsidRPr="00725FCD">
        <w:rPr>
          <w:rFonts w:ascii="Arial" w:hAnsi="Arial" w:cs="Arial"/>
          <w:sz w:val="24"/>
          <w:szCs w:val="24"/>
        </w:rPr>
        <w:t>in the 2018 Gosport report which looked</w:t>
      </w:r>
      <w:r w:rsidR="00577319" w:rsidRPr="00725FCD">
        <w:rPr>
          <w:rFonts w:ascii="Arial" w:hAnsi="Arial" w:cs="Arial"/>
          <w:sz w:val="24"/>
          <w:szCs w:val="24"/>
        </w:rPr>
        <w:t xml:space="preserve"> into over 450 premature deaths at Gosport hospital </w:t>
      </w:r>
      <w:r w:rsidR="00277185" w:rsidRPr="00725FCD">
        <w:rPr>
          <w:rFonts w:ascii="Arial" w:hAnsi="Arial" w:cs="Arial"/>
          <w:sz w:val="24"/>
          <w:szCs w:val="24"/>
        </w:rPr>
        <w:t>mentions culture 21 times (</w:t>
      </w:r>
      <w:r w:rsidR="00D35369" w:rsidRPr="00725FCD">
        <w:rPr>
          <w:rFonts w:ascii="Arial" w:hAnsi="Arial" w:cs="Arial"/>
          <w:sz w:val="24"/>
          <w:szCs w:val="24"/>
        </w:rPr>
        <w:t>Jones, J. 2018)</w:t>
      </w:r>
      <w:r w:rsidR="008D5CB5" w:rsidRPr="00725FCD">
        <w:rPr>
          <w:rFonts w:ascii="Arial" w:hAnsi="Arial" w:cs="Arial"/>
          <w:sz w:val="24"/>
          <w:szCs w:val="24"/>
        </w:rPr>
        <w:t xml:space="preserve">, the Francis report </w:t>
      </w:r>
      <w:r w:rsidR="00A817BA" w:rsidRPr="00725FCD">
        <w:rPr>
          <w:rFonts w:ascii="Arial" w:hAnsi="Arial" w:cs="Arial"/>
          <w:sz w:val="24"/>
          <w:szCs w:val="24"/>
        </w:rPr>
        <w:t>2013</w:t>
      </w:r>
      <w:r w:rsidR="002B7D1C">
        <w:rPr>
          <w:rFonts w:ascii="Arial" w:hAnsi="Arial" w:cs="Arial"/>
          <w:sz w:val="24"/>
          <w:szCs w:val="24"/>
        </w:rPr>
        <w:t xml:space="preserve"> </w:t>
      </w:r>
      <w:r w:rsidR="00A817BA" w:rsidRPr="00725FCD">
        <w:rPr>
          <w:rFonts w:ascii="Arial" w:hAnsi="Arial" w:cs="Arial"/>
          <w:sz w:val="24"/>
          <w:szCs w:val="24"/>
        </w:rPr>
        <w:t>highlight</w:t>
      </w:r>
      <w:r w:rsidR="00B02B6D">
        <w:rPr>
          <w:rFonts w:ascii="Arial" w:hAnsi="Arial" w:cs="Arial"/>
          <w:sz w:val="24"/>
          <w:szCs w:val="24"/>
        </w:rPr>
        <w:t xml:space="preserve">ing a </w:t>
      </w:r>
      <w:r w:rsidR="00782BC5" w:rsidRPr="00725FCD">
        <w:rPr>
          <w:rFonts w:ascii="Arial" w:hAnsi="Arial" w:cs="Arial"/>
          <w:sz w:val="24"/>
          <w:szCs w:val="24"/>
        </w:rPr>
        <w:t xml:space="preserve">“culture was focussed on doing the systems business – not that </w:t>
      </w:r>
      <w:r w:rsidR="00782BC5" w:rsidRPr="00725FCD">
        <w:rPr>
          <w:rFonts w:ascii="Arial" w:hAnsi="Arial" w:cs="Arial"/>
          <w:sz w:val="24"/>
          <w:szCs w:val="24"/>
        </w:rPr>
        <w:lastRenderedPageBreak/>
        <w:t xml:space="preserve">of the patients [and] an institutional </w:t>
      </w:r>
      <w:r w:rsidR="00CE1936" w:rsidRPr="00725FCD">
        <w:rPr>
          <w:rFonts w:ascii="Arial" w:hAnsi="Arial" w:cs="Arial"/>
          <w:sz w:val="24"/>
          <w:szCs w:val="24"/>
        </w:rPr>
        <w:t xml:space="preserve">culture which ascribed more weight to positive information </w:t>
      </w:r>
      <w:r w:rsidR="002C7D3D" w:rsidRPr="00725FCD">
        <w:rPr>
          <w:rFonts w:ascii="Arial" w:hAnsi="Arial" w:cs="Arial"/>
          <w:sz w:val="24"/>
          <w:szCs w:val="24"/>
        </w:rPr>
        <w:t>about the service than to information capable of implying cause for concern” (Francis, R</w:t>
      </w:r>
      <w:r w:rsidR="003E6000" w:rsidRPr="00725FCD">
        <w:rPr>
          <w:rFonts w:ascii="Arial" w:hAnsi="Arial" w:cs="Arial"/>
          <w:sz w:val="24"/>
          <w:szCs w:val="24"/>
        </w:rPr>
        <w:t>. 2013)</w:t>
      </w:r>
      <w:r w:rsidR="001557F4" w:rsidRPr="00725FCD">
        <w:rPr>
          <w:rFonts w:ascii="Arial" w:hAnsi="Arial" w:cs="Arial"/>
          <w:sz w:val="24"/>
          <w:szCs w:val="24"/>
        </w:rPr>
        <w:t xml:space="preserve">, similarly in the </w:t>
      </w:r>
      <w:r w:rsidR="00265D10" w:rsidRPr="00725FCD">
        <w:rPr>
          <w:rFonts w:ascii="Arial" w:hAnsi="Arial" w:cs="Arial"/>
          <w:sz w:val="24"/>
          <w:szCs w:val="24"/>
        </w:rPr>
        <w:t xml:space="preserve">2002 report </w:t>
      </w:r>
      <w:r w:rsidR="00CE7EA7" w:rsidRPr="00725FCD">
        <w:rPr>
          <w:rFonts w:ascii="Arial" w:hAnsi="Arial" w:cs="Arial"/>
          <w:sz w:val="24"/>
          <w:szCs w:val="24"/>
        </w:rPr>
        <w:t>“Learning from Bristol – The Department of Health’s response to the</w:t>
      </w:r>
      <w:r w:rsidR="00277E7C" w:rsidRPr="00725FCD">
        <w:rPr>
          <w:rFonts w:ascii="Arial" w:hAnsi="Arial" w:cs="Arial"/>
          <w:sz w:val="24"/>
          <w:szCs w:val="24"/>
        </w:rPr>
        <w:t xml:space="preserve"> Report of the Public Inquiry into Childrens Heart Surgery at the Bristol Royal Infirmary 1984-1995</w:t>
      </w:r>
      <w:r w:rsidR="00196C34" w:rsidRPr="00725FCD">
        <w:rPr>
          <w:rFonts w:ascii="Arial" w:hAnsi="Arial" w:cs="Arial"/>
          <w:sz w:val="24"/>
          <w:szCs w:val="24"/>
        </w:rPr>
        <w:t>” (Milburn, A. 2002)</w:t>
      </w:r>
      <w:r w:rsidR="00F15D47" w:rsidRPr="00725FCD">
        <w:rPr>
          <w:rFonts w:ascii="Arial" w:hAnsi="Arial" w:cs="Arial"/>
          <w:sz w:val="24"/>
          <w:szCs w:val="24"/>
        </w:rPr>
        <w:t xml:space="preserve"> highlighted a culture where people were afraid to stand up and raise concerns. These reports and inquiries </w:t>
      </w:r>
      <w:r w:rsidR="009C18E0" w:rsidRPr="00725FCD">
        <w:rPr>
          <w:rFonts w:ascii="Arial" w:hAnsi="Arial" w:cs="Arial"/>
          <w:sz w:val="24"/>
          <w:szCs w:val="24"/>
        </w:rPr>
        <w:t>emphasise</w:t>
      </w:r>
      <w:r w:rsidR="007F303C" w:rsidRPr="00725FCD">
        <w:rPr>
          <w:rFonts w:ascii="Arial" w:hAnsi="Arial" w:cs="Arial"/>
          <w:sz w:val="24"/>
          <w:szCs w:val="24"/>
        </w:rPr>
        <w:t xml:space="preserve"> the importance of </w:t>
      </w:r>
      <w:r w:rsidR="0063006C" w:rsidRPr="00725FCD">
        <w:rPr>
          <w:rFonts w:ascii="Arial" w:hAnsi="Arial" w:cs="Arial"/>
          <w:sz w:val="24"/>
          <w:szCs w:val="24"/>
        </w:rPr>
        <w:t>a positive organisational culture within healthcare settings</w:t>
      </w:r>
      <w:r w:rsidR="00EA0295" w:rsidRPr="00725FCD">
        <w:rPr>
          <w:rFonts w:ascii="Arial" w:hAnsi="Arial" w:cs="Arial"/>
          <w:sz w:val="24"/>
          <w:szCs w:val="24"/>
        </w:rPr>
        <w:t xml:space="preserve"> to ensure employees feel supported when raising concerns which is vital for patient care. </w:t>
      </w:r>
    </w:p>
    <w:p w14:paraId="7C7BB321" w14:textId="7E754AB1" w:rsidR="00A94294" w:rsidRPr="00725FCD" w:rsidRDefault="002B7D1C" w:rsidP="000519C7">
      <w:pPr>
        <w:rPr>
          <w:rFonts w:ascii="Arial" w:hAnsi="Arial" w:cs="Arial"/>
          <w:sz w:val="24"/>
          <w:szCs w:val="24"/>
        </w:rPr>
      </w:pPr>
      <w:r>
        <w:rPr>
          <w:rFonts w:ascii="Arial" w:hAnsi="Arial" w:cs="Arial"/>
          <w:sz w:val="24"/>
          <w:szCs w:val="24"/>
        </w:rPr>
        <w:t>Healthcare</w:t>
      </w:r>
      <w:r w:rsidR="00C9142D" w:rsidRPr="00725FCD">
        <w:rPr>
          <w:rFonts w:ascii="Arial" w:hAnsi="Arial" w:cs="Arial"/>
          <w:sz w:val="24"/>
          <w:szCs w:val="24"/>
        </w:rPr>
        <w:t xml:space="preserve"> is a constantly changing landscape with new </w:t>
      </w:r>
      <w:r w:rsidR="002A56EB" w:rsidRPr="00725FCD">
        <w:rPr>
          <w:rFonts w:ascii="Arial" w:hAnsi="Arial" w:cs="Arial"/>
          <w:sz w:val="24"/>
          <w:szCs w:val="24"/>
        </w:rPr>
        <w:t>policies</w:t>
      </w:r>
      <w:r w:rsidR="00C9142D" w:rsidRPr="00725FCD">
        <w:rPr>
          <w:rFonts w:ascii="Arial" w:hAnsi="Arial" w:cs="Arial"/>
          <w:sz w:val="24"/>
          <w:szCs w:val="24"/>
        </w:rPr>
        <w:t>, ways of working a</w:t>
      </w:r>
      <w:r w:rsidR="00663943" w:rsidRPr="00725FCD">
        <w:rPr>
          <w:rFonts w:ascii="Arial" w:hAnsi="Arial" w:cs="Arial"/>
          <w:sz w:val="24"/>
          <w:szCs w:val="24"/>
        </w:rPr>
        <w:t xml:space="preserve">nd advances in </w:t>
      </w:r>
      <w:r w:rsidR="002A56EB" w:rsidRPr="00725FCD">
        <w:rPr>
          <w:rFonts w:ascii="Arial" w:hAnsi="Arial" w:cs="Arial"/>
          <w:sz w:val="24"/>
          <w:szCs w:val="24"/>
        </w:rPr>
        <w:t xml:space="preserve">medicines </w:t>
      </w:r>
      <w:r w:rsidR="003D3EB3" w:rsidRPr="00725FCD">
        <w:rPr>
          <w:rFonts w:ascii="Arial" w:hAnsi="Arial" w:cs="Arial"/>
          <w:sz w:val="24"/>
          <w:szCs w:val="24"/>
        </w:rPr>
        <w:t>(Turner, P. 2018) (</w:t>
      </w:r>
      <w:r w:rsidR="004E5147" w:rsidRPr="00725FCD">
        <w:rPr>
          <w:rFonts w:ascii="Arial" w:hAnsi="Arial" w:cs="Arial"/>
          <w:sz w:val="24"/>
          <w:szCs w:val="24"/>
        </w:rPr>
        <w:t>Prasad, G. 2023)</w:t>
      </w:r>
      <w:r w:rsidR="00924618" w:rsidRPr="00725FCD">
        <w:rPr>
          <w:rFonts w:ascii="Arial" w:hAnsi="Arial" w:cs="Arial"/>
          <w:sz w:val="24"/>
          <w:szCs w:val="24"/>
        </w:rPr>
        <w:t xml:space="preserve"> (Flannery, E. 2024)</w:t>
      </w:r>
      <w:r w:rsidR="0073091D" w:rsidRPr="00725FCD">
        <w:rPr>
          <w:rFonts w:ascii="Arial" w:hAnsi="Arial" w:cs="Arial"/>
          <w:sz w:val="24"/>
          <w:szCs w:val="24"/>
        </w:rPr>
        <w:t xml:space="preserve"> </w:t>
      </w:r>
      <w:r w:rsidR="00A3553A" w:rsidRPr="00725FCD">
        <w:rPr>
          <w:rFonts w:ascii="Arial" w:hAnsi="Arial" w:cs="Arial"/>
          <w:sz w:val="24"/>
          <w:szCs w:val="24"/>
        </w:rPr>
        <w:t>means a constant flux with change becoming the norm</w:t>
      </w:r>
      <w:r w:rsidR="00323476" w:rsidRPr="00725FCD">
        <w:rPr>
          <w:rFonts w:ascii="Arial" w:hAnsi="Arial" w:cs="Arial"/>
          <w:sz w:val="24"/>
          <w:szCs w:val="24"/>
        </w:rPr>
        <w:t>.</w:t>
      </w:r>
      <w:r w:rsidR="00A3553A" w:rsidRPr="00725FCD">
        <w:rPr>
          <w:rFonts w:ascii="Arial" w:hAnsi="Arial" w:cs="Arial"/>
          <w:sz w:val="24"/>
          <w:szCs w:val="24"/>
        </w:rPr>
        <w:t xml:space="preserve"> </w:t>
      </w:r>
      <w:r w:rsidR="00323476" w:rsidRPr="00725FCD">
        <w:rPr>
          <w:rFonts w:ascii="Arial" w:hAnsi="Arial" w:cs="Arial"/>
          <w:sz w:val="24"/>
          <w:szCs w:val="24"/>
        </w:rPr>
        <w:t>A</w:t>
      </w:r>
      <w:r w:rsidR="00A3553A" w:rsidRPr="00725FCD">
        <w:rPr>
          <w:rFonts w:ascii="Arial" w:hAnsi="Arial" w:cs="Arial"/>
          <w:sz w:val="24"/>
          <w:szCs w:val="24"/>
        </w:rPr>
        <w:t>s such</w:t>
      </w:r>
      <w:r w:rsidR="00323476" w:rsidRPr="00725FCD">
        <w:rPr>
          <w:rFonts w:ascii="Arial" w:hAnsi="Arial" w:cs="Arial"/>
          <w:sz w:val="24"/>
          <w:szCs w:val="24"/>
        </w:rPr>
        <w:t>,</w:t>
      </w:r>
      <w:r w:rsidR="0073091D" w:rsidRPr="00725FCD">
        <w:rPr>
          <w:rFonts w:ascii="Arial" w:hAnsi="Arial" w:cs="Arial"/>
          <w:sz w:val="24"/>
          <w:szCs w:val="24"/>
        </w:rPr>
        <w:t xml:space="preserve"> it is imperative that </w:t>
      </w:r>
      <w:r w:rsidR="00601B68">
        <w:rPr>
          <w:rFonts w:ascii="Arial" w:hAnsi="Arial" w:cs="Arial"/>
          <w:sz w:val="24"/>
          <w:szCs w:val="24"/>
        </w:rPr>
        <w:t>SBUHB</w:t>
      </w:r>
      <w:r w:rsidR="0073091D" w:rsidRPr="00725FCD">
        <w:rPr>
          <w:rFonts w:ascii="Arial" w:hAnsi="Arial" w:cs="Arial"/>
          <w:sz w:val="24"/>
          <w:szCs w:val="24"/>
        </w:rPr>
        <w:t xml:space="preserve"> </w:t>
      </w:r>
      <w:r w:rsidR="00585C06" w:rsidRPr="00725FCD">
        <w:rPr>
          <w:rFonts w:ascii="Arial" w:hAnsi="Arial" w:cs="Arial"/>
          <w:sz w:val="24"/>
          <w:szCs w:val="24"/>
        </w:rPr>
        <w:t>create</w:t>
      </w:r>
      <w:r w:rsidR="00601B68">
        <w:rPr>
          <w:rFonts w:ascii="Arial" w:hAnsi="Arial" w:cs="Arial"/>
          <w:sz w:val="24"/>
          <w:szCs w:val="24"/>
        </w:rPr>
        <w:t>s</w:t>
      </w:r>
      <w:r w:rsidR="00585C06" w:rsidRPr="00725FCD">
        <w:rPr>
          <w:rFonts w:ascii="Arial" w:hAnsi="Arial" w:cs="Arial"/>
          <w:sz w:val="24"/>
          <w:szCs w:val="24"/>
        </w:rPr>
        <w:t xml:space="preserve"> a </w:t>
      </w:r>
      <w:r w:rsidR="00742806" w:rsidRPr="00725FCD">
        <w:rPr>
          <w:rFonts w:ascii="Arial" w:hAnsi="Arial" w:cs="Arial"/>
          <w:sz w:val="24"/>
          <w:szCs w:val="24"/>
        </w:rPr>
        <w:t>learning culture</w:t>
      </w:r>
      <w:r w:rsidR="00A3553A" w:rsidRPr="00725FCD">
        <w:rPr>
          <w:rFonts w:ascii="Arial" w:hAnsi="Arial" w:cs="Arial"/>
          <w:sz w:val="24"/>
          <w:szCs w:val="24"/>
        </w:rPr>
        <w:t xml:space="preserve"> that </w:t>
      </w:r>
      <w:r w:rsidR="00B248A2" w:rsidRPr="00725FCD">
        <w:rPr>
          <w:rFonts w:ascii="Arial" w:hAnsi="Arial" w:cs="Arial"/>
          <w:sz w:val="24"/>
          <w:szCs w:val="24"/>
        </w:rPr>
        <w:t xml:space="preserve">supports adequate time for teams to </w:t>
      </w:r>
      <w:r w:rsidR="00D377E0" w:rsidRPr="00725FCD">
        <w:rPr>
          <w:rFonts w:ascii="Arial" w:hAnsi="Arial" w:cs="Arial"/>
          <w:sz w:val="24"/>
          <w:szCs w:val="24"/>
        </w:rPr>
        <w:t xml:space="preserve">develop, ensure staff </w:t>
      </w:r>
      <w:r w:rsidR="00601B68" w:rsidRPr="00725FCD">
        <w:rPr>
          <w:rFonts w:ascii="Arial" w:hAnsi="Arial" w:cs="Arial"/>
          <w:sz w:val="24"/>
          <w:szCs w:val="24"/>
        </w:rPr>
        <w:t>can</w:t>
      </w:r>
      <w:r w:rsidR="00D528C1" w:rsidRPr="00725FCD">
        <w:rPr>
          <w:rFonts w:ascii="Arial" w:hAnsi="Arial" w:cs="Arial"/>
          <w:sz w:val="24"/>
          <w:szCs w:val="24"/>
        </w:rPr>
        <w:t xml:space="preserve"> learn from mistakes without punitive punishments and create</w:t>
      </w:r>
      <w:r w:rsidR="00323476" w:rsidRPr="00725FCD">
        <w:rPr>
          <w:rFonts w:ascii="Arial" w:hAnsi="Arial" w:cs="Arial"/>
          <w:sz w:val="24"/>
          <w:szCs w:val="24"/>
        </w:rPr>
        <w:t>s stability with behaviours and values</w:t>
      </w:r>
      <w:r w:rsidR="00742806" w:rsidRPr="00725FCD">
        <w:rPr>
          <w:rFonts w:ascii="Arial" w:hAnsi="Arial" w:cs="Arial"/>
          <w:sz w:val="24"/>
          <w:szCs w:val="24"/>
        </w:rPr>
        <w:t>. A learning culture</w:t>
      </w:r>
      <w:r w:rsidR="0024296A" w:rsidRPr="00725FCD">
        <w:rPr>
          <w:rFonts w:ascii="Arial" w:hAnsi="Arial" w:cs="Arial"/>
          <w:sz w:val="24"/>
          <w:szCs w:val="24"/>
        </w:rPr>
        <w:t xml:space="preserve"> is “</w:t>
      </w:r>
      <w:r w:rsidR="0024296A" w:rsidRPr="00725FCD">
        <w:rPr>
          <w:rFonts w:ascii="Arial" w:hAnsi="Arial" w:cs="Arial"/>
          <w:sz w:val="24"/>
          <w:szCs w:val="24"/>
        </w:rPr>
        <w:t>that embeds learning into how things are done at an individual, team and organisational level</w:t>
      </w:r>
      <w:r w:rsidR="0024296A" w:rsidRPr="00725FCD">
        <w:rPr>
          <w:rFonts w:ascii="Arial" w:hAnsi="Arial" w:cs="Arial"/>
          <w:sz w:val="24"/>
          <w:szCs w:val="24"/>
        </w:rPr>
        <w:t xml:space="preserve">” </w:t>
      </w:r>
      <w:r w:rsidR="00E2661E" w:rsidRPr="00725FCD">
        <w:rPr>
          <w:rFonts w:ascii="Arial" w:hAnsi="Arial" w:cs="Arial"/>
          <w:sz w:val="24"/>
          <w:szCs w:val="24"/>
        </w:rPr>
        <w:t>(CIPD, 2020)</w:t>
      </w:r>
      <w:r w:rsidR="0014435F" w:rsidRPr="00725FCD">
        <w:rPr>
          <w:rFonts w:ascii="Arial" w:hAnsi="Arial" w:cs="Arial"/>
          <w:sz w:val="24"/>
          <w:szCs w:val="24"/>
        </w:rPr>
        <w:t xml:space="preserve"> and healthcare organisations have implemented this type of culture have increased levels of psyc</w:t>
      </w:r>
      <w:r w:rsidR="000F3AD8" w:rsidRPr="00725FCD">
        <w:rPr>
          <w:rFonts w:ascii="Arial" w:hAnsi="Arial" w:cs="Arial"/>
          <w:sz w:val="24"/>
          <w:szCs w:val="24"/>
        </w:rPr>
        <w:t>hologically safety amongst staff (</w:t>
      </w:r>
      <w:r w:rsidR="00D54A46" w:rsidRPr="00725FCD">
        <w:rPr>
          <w:rFonts w:ascii="Arial" w:hAnsi="Arial" w:cs="Arial"/>
          <w:sz w:val="24"/>
          <w:szCs w:val="24"/>
        </w:rPr>
        <w:t>Scholl, S et al. 2019)</w:t>
      </w:r>
      <w:r w:rsidR="008D184F" w:rsidRPr="00725FCD">
        <w:rPr>
          <w:rFonts w:ascii="Arial" w:hAnsi="Arial" w:cs="Arial"/>
          <w:sz w:val="24"/>
          <w:szCs w:val="24"/>
        </w:rPr>
        <w:t xml:space="preserve">, </w:t>
      </w:r>
      <w:r w:rsidR="007A1D55" w:rsidRPr="00725FCD">
        <w:rPr>
          <w:rFonts w:ascii="Arial" w:hAnsi="Arial" w:cs="Arial"/>
          <w:sz w:val="24"/>
          <w:szCs w:val="24"/>
        </w:rPr>
        <w:t>supports innovation (</w:t>
      </w:r>
      <w:r w:rsidR="00286932" w:rsidRPr="00725FCD">
        <w:rPr>
          <w:rFonts w:ascii="Arial" w:hAnsi="Arial" w:cs="Arial"/>
          <w:sz w:val="24"/>
          <w:szCs w:val="24"/>
        </w:rPr>
        <w:t xml:space="preserve">Andersson, T., </w:t>
      </w:r>
      <w:proofErr w:type="spellStart"/>
      <w:r w:rsidR="00286932" w:rsidRPr="00725FCD">
        <w:rPr>
          <w:rFonts w:ascii="Arial" w:hAnsi="Arial" w:cs="Arial"/>
          <w:sz w:val="24"/>
          <w:szCs w:val="24"/>
        </w:rPr>
        <w:t>Linnegusen</w:t>
      </w:r>
      <w:proofErr w:type="spellEnd"/>
      <w:r w:rsidR="00286932" w:rsidRPr="00725FCD">
        <w:rPr>
          <w:rFonts w:ascii="Arial" w:hAnsi="Arial" w:cs="Arial"/>
          <w:sz w:val="24"/>
          <w:szCs w:val="24"/>
        </w:rPr>
        <w:t xml:space="preserve">, G., Holmen, M. and </w:t>
      </w:r>
      <w:proofErr w:type="spellStart"/>
      <w:r w:rsidR="00286932" w:rsidRPr="00725FCD">
        <w:rPr>
          <w:rFonts w:ascii="Arial" w:hAnsi="Arial" w:cs="Arial"/>
          <w:sz w:val="24"/>
          <w:szCs w:val="24"/>
        </w:rPr>
        <w:t>Kjellsdotter</w:t>
      </w:r>
      <w:proofErr w:type="spellEnd"/>
      <w:r w:rsidR="00286932" w:rsidRPr="00725FCD">
        <w:rPr>
          <w:rFonts w:ascii="Arial" w:hAnsi="Arial" w:cs="Arial"/>
          <w:sz w:val="24"/>
          <w:szCs w:val="24"/>
        </w:rPr>
        <w:t xml:space="preserve">, A. </w:t>
      </w:r>
      <w:r w:rsidR="00286932" w:rsidRPr="00725FCD">
        <w:rPr>
          <w:rFonts w:ascii="Arial" w:hAnsi="Arial" w:cs="Arial"/>
          <w:sz w:val="24"/>
          <w:szCs w:val="24"/>
        </w:rPr>
        <w:t>2</w:t>
      </w:r>
      <w:r w:rsidR="00286932" w:rsidRPr="00725FCD">
        <w:rPr>
          <w:rFonts w:ascii="Arial" w:hAnsi="Arial" w:cs="Arial"/>
          <w:sz w:val="24"/>
          <w:szCs w:val="24"/>
        </w:rPr>
        <w:t>023</w:t>
      </w:r>
      <w:r w:rsidR="00286932" w:rsidRPr="00725FCD">
        <w:rPr>
          <w:rFonts w:ascii="Arial" w:hAnsi="Arial" w:cs="Arial"/>
          <w:sz w:val="24"/>
          <w:szCs w:val="24"/>
        </w:rPr>
        <w:t>)</w:t>
      </w:r>
      <w:r w:rsidR="006F7B33" w:rsidRPr="00725FCD">
        <w:rPr>
          <w:rFonts w:ascii="Arial" w:hAnsi="Arial" w:cs="Arial"/>
          <w:sz w:val="24"/>
          <w:szCs w:val="24"/>
        </w:rPr>
        <w:t xml:space="preserve"> and can </w:t>
      </w:r>
      <w:r w:rsidR="00EC6486" w:rsidRPr="00725FCD">
        <w:rPr>
          <w:rFonts w:ascii="Arial" w:hAnsi="Arial" w:cs="Arial"/>
          <w:sz w:val="24"/>
          <w:szCs w:val="24"/>
        </w:rPr>
        <w:t>heighten engagement</w:t>
      </w:r>
      <w:r w:rsidR="007C0576" w:rsidRPr="00725FCD">
        <w:rPr>
          <w:rFonts w:ascii="Arial" w:hAnsi="Arial" w:cs="Arial"/>
          <w:sz w:val="24"/>
          <w:szCs w:val="24"/>
        </w:rPr>
        <w:t xml:space="preserve"> (</w:t>
      </w:r>
      <w:r w:rsidR="00CA14BF" w:rsidRPr="00725FCD">
        <w:rPr>
          <w:rFonts w:ascii="Arial" w:hAnsi="Arial" w:cs="Arial"/>
          <w:sz w:val="24"/>
          <w:szCs w:val="24"/>
        </w:rPr>
        <w:t>Bradford Publishing Group, 2022)</w:t>
      </w:r>
      <w:r w:rsidR="00A94294" w:rsidRPr="00725FCD">
        <w:rPr>
          <w:rFonts w:ascii="Arial" w:hAnsi="Arial" w:cs="Arial"/>
          <w:sz w:val="24"/>
          <w:szCs w:val="24"/>
        </w:rPr>
        <w:t xml:space="preserve"> t</w:t>
      </w:r>
      <w:r w:rsidR="003B7C70" w:rsidRPr="00725FCD">
        <w:rPr>
          <w:rFonts w:ascii="Arial" w:hAnsi="Arial" w:cs="Arial"/>
          <w:sz w:val="24"/>
          <w:szCs w:val="24"/>
        </w:rPr>
        <w:t xml:space="preserve">hese are vital components for employees </w:t>
      </w:r>
      <w:r w:rsidR="009E57A1" w:rsidRPr="00725FCD">
        <w:rPr>
          <w:rFonts w:ascii="Arial" w:hAnsi="Arial" w:cs="Arial"/>
          <w:sz w:val="24"/>
          <w:szCs w:val="24"/>
        </w:rPr>
        <w:t>to feel psychologically safe</w:t>
      </w:r>
      <w:r w:rsidR="00A94294" w:rsidRPr="00725FCD">
        <w:rPr>
          <w:rFonts w:ascii="Arial" w:hAnsi="Arial" w:cs="Arial"/>
          <w:sz w:val="24"/>
          <w:szCs w:val="24"/>
        </w:rPr>
        <w:t>.</w:t>
      </w:r>
      <w:r w:rsidR="009E57A1" w:rsidRPr="00725FCD">
        <w:rPr>
          <w:rFonts w:ascii="Arial" w:hAnsi="Arial" w:cs="Arial"/>
          <w:sz w:val="24"/>
          <w:szCs w:val="24"/>
        </w:rPr>
        <w:t xml:space="preserve"> </w:t>
      </w:r>
    </w:p>
    <w:p w14:paraId="26D33D14" w14:textId="74BF6A73" w:rsidR="00D25298" w:rsidRPr="00725FCD" w:rsidRDefault="00A94294" w:rsidP="000519C7">
      <w:pPr>
        <w:rPr>
          <w:rFonts w:ascii="Arial" w:hAnsi="Arial" w:cs="Arial"/>
          <w:sz w:val="24"/>
          <w:szCs w:val="24"/>
        </w:rPr>
      </w:pPr>
      <w:r w:rsidRPr="00725FCD">
        <w:rPr>
          <w:rFonts w:ascii="Arial" w:hAnsi="Arial" w:cs="Arial"/>
          <w:sz w:val="24"/>
          <w:szCs w:val="24"/>
        </w:rPr>
        <w:t xml:space="preserve">A learning culture not only supports psychological safety but can combat dissatisfaction and the negative effects of work on their mental health. In the CIPD ‘Good Work Index - </w:t>
      </w:r>
      <w:proofErr w:type="spellStart"/>
      <w:r w:rsidRPr="00725FCD">
        <w:rPr>
          <w:rFonts w:ascii="Arial" w:hAnsi="Arial" w:cs="Arial"/>
          <w:sz w:val="24"/>
          <w:szCs w:val="24"/>
        </w:rPr>
        <w:t>Wales’</w:t>
      </w:r>
      <w:proofErr w:type="spellEnd"/>
      <w:r w:rsidRPr="00725FCD">
        <w:rPr>
          <w:rFonts w:ascii="Arial" w:hAnsi="Arial" w:cs="Arial"/>
          <w:sz w:val="24"/>
          <w:szCs w:val="24"/>
        </w:rPr>
        <w:t xml:space="preserve"> 2023, found public sector workers are more “dissatisfied than their private sector counterparts on both pay and non-pay </w:t>
      </w:r>
      <w:r w:rsidR="002D0493" w:rsidRPr="00725FCD">
        <w:rPr>
          <w:rFonts w:ascii="Arial" w:hAnsi="Arial" w:cs="Arial"/>
          <w:sz w:val="24"/>
          <w:szCs w:val="24"/>
        </w:rPr>
        <w:t>issues, more</w:t>
      </w:r>
      <w:r w:rsidRPr="00725FCD">
        <w:rPr>
          <w:rFonts w:ascii="Arial" w:hAnsi="Arial" w:cs="Arial"/>
          <w:sz w:val="24"/>
          <w:szCs w:val="24"/>
        </w:rPr>
        <w:t xml:space="preserve"> likely to feel negative effects on the</w:t>
      </w:r>
      <w:r w:rsidR="00E2070A" w:rsidRPr="00725FCD">
        <w:rPr>
          <w:rFonts w:ascii="Arial" w:hAnsi="Arial" w:cs="Arial"/>
          <w:sz w:val="24"/>
          <w:szCs w:val="24"/>
        </w:rPr>
        <w:t>ir</w:t>
      </w:r>
      <w:r w:rsidRPr="00725FCD">
        <w:rPr>
          <w:rFonts w:ascii="Arial" w:hAnsi="Arial" w:cs="Arial"/>
          <w:sz w:val="24"/>
          <w:szCs w:val="24"/>
        </w:rPr>
        <w:t xml:space="preserve"> mental health, including excessive pressure and exhaustion and feel they have too great a workload</w:t>
      </w:r>
      <w:proofErr w:type="gramStart"/>
      <w:r w:rsidRPr="00725FCD">
        <w:rPr>
          <w:rFonts w:ascii="Arial" w:hAnsi="Arial" w:cs="Arial"/>
          <w:sz w:val="24"/>
          <w:szCs w:val="24"/>
        </w:rPr>
        <w:t>”</w:t>
      </w:r>
      <w:r w:rsidR="0050596B" w:rsidRPr="00725FCD">
        <w:rPr>
          <w:rFonts w:ascii="Arial" w:hAnsi="Arial" w:cs="Arial"/>
          <w:sz w:val="24"/>
          <w:szCs w:val="24"/>
        </w:rPr>
        <w:t xml:space="preserve"> </w:t>
      </w:r>
      <w:r w:rsidR="002D0493">
        <w:rPr>
          <w:rFonts w:ascii="Arial" w:hAnsi="Arial" w:cs="Arial"/>
          <w:sz w:val="24"/>
          <w:szCs w:val="24"/>
        </w:rPr>
        <w:t>,</w:t>
      </w:r>
      <w:r w:rsidR="0050596B" w:rsidRPr="00725FCD">
        <w:rPr>
          <w:rFonts w:ascii="Arial" w:hAnsi="Arial" w:cs="Arial"/>
          <w:sz w:val="24"/>
          <w:szCs w:val="24"/>
        </w:rPr>
        <w:t>shown</w:t>
      </w:r>
      <w:proofErr w:type="gramEnd"/>
      <w:r w:rsidR="0050596B" w:rsidRPr="00725FCD">
        <w:rPr>
          <w:rFonts w:ascii="Arial" w:hAnsi="Arial" w:cs="Arial"/>
          <w:sz w:val="24"/>
          <w:szCs w:val="24"/>
        </w:rPr>
        <w:t xml:space="preserve"> in figure 1</w:t>
      </w:r>
      <w:r w:rsidRPr="00725FCD">
        <w:rPr>
          <w:rFonts w:ascii="Arial" w:hAnsi="Arial" w:cs="Arial"/>
          <w:sz w:val="24"/>
          <w:szCs w:val="24"/>
        </w:rPr>
        <w:t xml:space="preserve"> (Young, J. 2023)</w:t>
      </w:r>
      <w:r w:rsidRPr="00725FCD">
        <w:rPr>
          <w:rFonts w:ascii="Arial" w:hAnsi="Arial" w:cs="Arial"/>
          <w:sz w:val="24"/>
          <w:szCs w:val="24"/>
        </w:rPr>
        <w:t>. P</w:t>
      </w:r>
      <w:r w:rsidR="009E57A1" w:rsidRPr="00725FCD">
        <w:rPr>
          <w:rFonts w:ascii="Arial" w:hAnsi="Arial" w:cs="Arial"/>
          <w:sz w:val="24"/>
          <w:szCs w:val="24"/>
        </w:rPr>
        <w:t xml:space="preserve">sychologically safety is </w:t>
      </w:r>
      <w:r w:rsidR="00435E90" w:rsidRPr="00725FCD">
        <w:rPr>
          <w:rFonts w:ascii="Arial" w:hAnsi="Arial" w:cs="Arial"/>
          <w:sz w:val="24"/>
          <w:szCs w:val="24"/>
        </w:rPr>
        <w:t>“</w:t>
      </w:r>
      <w:r w:rsidR="00227213" w:rsidRPr="00725FCD">
        <w:rPr>
          <w:rFonts w:ascii="Arial" w:hAnsi="Arial" w:cs="Arial"/>
          <w:sz w:val="24"/>
          <w:szCs w:val="24"/>
        </w:rPr>
        <w:t xml:space="preserve">a climate in which people are comfortable expressing </w:t>
      </w:r>
      <w:r w:rsidR="00BE174A" w:rsidRPr="00725FCD">
        <w:rPr>
          <w:rFonts w:ascii="Arial" w:hAnsi="Arial" w:cs="Arial"/>
          <w:sz w:val="24"/>
          <w:szCs w:val="24"/>
        </w:rPr>
        <w:t>and being themselves…can share concerns and mistakes without fear of embarrassment</w:t>
      </w:r>
      <w:r w:rsidR="00DA34B4" w:rsidRPr="00725FCD">
        <w:rPr>
          <w:rFonts w:ascii="Arial" w:hAnsi="Arial" w:cs="Arial"/>
          <w:sz w:val="24"/>
          <w:szCs w:val="24"/>
        </w:rPr>
        <w:t>… confident to speak up</w:t>
      </w:r>
      <w:r w:rsidR="002D0493">
        <w:rPr>
          <w:rFonts w:ascii="Arial" w:hAnsi="Arial" w:cs="Arial"/>
          <w:sz w:val="24"/>
          <w:szCs w:val="24"/>
        </w:rPr>
        <w:t>…</w:t>
      </w:r>
      <w:r w:rsidR="00DA34B4" w:rsidRPr="00725FCD">
        <w:rPr>
          <w:rFonts w:ascii="Arial" w:hAnsi="Arial" w:cs="Arial"/>
          <w:sz w:val="24"/>
          <w:szCs w:val="24"/>
        </w:rPr>
        <w:t>won’t be humiliated</w:t>
      </w:r>
      <w:r w:rsidR="003F4E9E" w:rsidRPr="00725FCD">
        <w:rPr>
          <w:rFonts w:ascii="Arial" w:hAnsi="Arial" w:cs="Arial"/>
          <w:sz w:val="24"/>
          <w:szCs w:val="24"/>
        </w:rPr>
        <w:t>, ignored or blamed and can ask questions when unsure of something”</w:t>
      </w:r>
      <w:r w:rsidR="00AF00DD">
        <w:rPr>
          <w:rFonts w:ascii="Arial" w:hAnsi="Arial" w:cs="Arial"/>
          <w:sz w:val="24"/>
          <w:szCs w:val="24"/>
        </w:rPr>
        <w:t xml:space="preserve">, </w:t>
      </w:r>
      <w:r w:rsidR="0041172D" w:rsidRPr="00725FCD">
        <w:rPr>
          <w:rFonts w:ascii="Arial" w:hAnsi="Arial" w:cs="Arial"/>
          <w:sz w:val="24"/>
          <w:szCs w:val="24"/>
        </w:rPr>
        <w:t>when an organisation has high levels of psychological safety “mistakes are reported quick</w:t>
      </w:r>
      <w:r w:rsidR="00E01958" w:rsidRPr="00725FCD">
        <w:rPr>
          <w:rFonts w:ascii="Arial" w:hAnsi="Arial" w:cs="Arial"/>
          <w:sz w:val="24"/>
          <w:szCs w:val="24"/>
        </w:rPr>
        <w:t>ly</w:t>
      </w:r>
      <w:r w:rsidR="00AF00DD">
        <w:rPr>
          <w:rFonts w:ascii="Arial" w:hAnsi="Arial" w:cs="Arial"/>
          <w:sz w:val="24"/>
          <w:szCs w:val="24"/>
        </w:rPr>
        <w:t xml:space="preserve">, </w:t>
      </w:r>
      <w:r w:rsidR="00E01958" w:rsidRPr="00725FCD">
        <w:rPr>
          <w:rFonts w:ascii="Arial" w:hAnsi="Arial" w:cs="Arial"/>
          <w:sz w:val="24"/>
          <w:szCs w:val="24"/>
        </w:rPr>
        <w:t>there is prompt corrective action, innovations shared</w:t>
      </w:r>
      <w:r w:rsidR="000507E2" w:rsidRPr="00725FCD">
        <w:rPr>
          <w:rFonts w:ascii="Arial" w:hAnsi="Arial" w:cs="Arial"/>
          <w:sz w:val="24"/>
          <w:szCs w:val="24"/>
        </w:rPr>
        <w:t xml:space="preserve"> and increased team working” (Edmondson, A.</w:t>
      </w:r>
      <w:r w:rsidR="004375A5" w:rsidRPr="00725FCD">
        <w:rPr>
          <w:rFonts w:ascii="Arial" w:hAnsi="Arial" w:cs="Arial"/>
          <w:sz w:val="24"/>
          <w:szCs w:val="24"/>
        </w:rPr>
        <w:t xml:space="preserve"> 2019)</w:t>
      </w:r>
      <w:r w:rsidR="00D42B65" w:rsidRPr="00725FCD">
        <w:rPr>
          <w:rFonts w:ascii="Arial" w:hAnsi="Arial" w:cs="Arial"/>
          <w:sz w:val="24"/>
          <w:szCs w:val="24"/>
        </w:rPr>
        <w:t xml:space="preserve"> which lead</w:t>
      </w:r>
      <w:r w:rsidR="00AF00DD">
        <w:rPr>
          <w:rFonts w:ascii="Arial" w:hAnsi="Arial" w:cs="Arial"/>
          <w:sz w:val="24"/>
          <w:szCs w:val="24"/>
        </w:rPr>
        <w:t>s</w:t>
      </w:r>
      <w:r w:rsidR="00D42B65" w:rsidRPr="00725FCD">
        <w:rPr>
          <w:rFonts w:ascii="Arial" w:hAnsi="Arial" w:cs="Arial"/>
          <w:sz w:val="24"/>
          <w:szCs w:val="24"/>
        </w:rPr>
        <w:t xml:space="preserve"> to better patient outcomes </w:t>
      </w:r>
      <w:r w:rsidR="001D32DE" w:rsidRPr="00725FCD">
        <w:rPr>
          <w:rFonts w:ascii="Arial" w:hAnsi="Arial" w:cs="Arial"/>
          <w:sz w:val="24"/>
          <w:szCs w:val="24"/>
        </w:rPr>
        <w:t>and are incredibly beneficial behaviours for staff within healthcare organisations</w:t>
      </w:r>
      <w:r w:rsidR="003E4283" w:rsidRPr="00725FCD">
        <w:rPr>
          <w:rFonts w:ascii="Arial" w:hAnsi="Arial" w:cs="Arial"/>
          <w:sz w:val="24"/>
          <w:szCs w:val="24"/>
        </w:rPr>
        <w:t xml:space="preserve"> (</w:t>
      </w:r>
      <w:r w:rsidR="003E4283" w:rsidRPr="00725FCD">
        <w:rPr>
          <w:rFonts w:ascii="Arial" w:hAnsi="Arial" w:cs="Arial"/>
          <w:sz w:val="24"/>
          <w:szCs w:val="24"/>
        </w:rPr>
        <w:t>Ito, A., Sato, K., Yumoto, Y., Sasaki, M., &amp; Ogata, Y. 2022)</w:t>
      </w:r>
      <w:r w:rsidR="00D04537" w:rsidRPr="00725FCD">
        <w:rPr>
          <w:rFonts w:ascii="Arial" w:hAnsi="Arial" w:cs="Arial"/>
          <w:sz w:val="24"/>
          <w:szCs w:val="24"/>
        </w:rPr>
        <w:t xml:space="preserve"> and can combat the </w:t>
      </w:r>
      <w:r w:rsidR="00846299" w:rsidRPr="00725FCD">
        <w:rPr>
          <w:rFonts w:ascii="Arial" w:hAnsi="Arial" w:cs="Arial"/>
          <w:sz w:val="24"/>
          <w:szCs w:val="24"/>
        </w:rPr>
        <w:t>behaviours and feelings experienced within the CIPD Good Work Index report</w:t>
      </w:r>
      <w:r w:rsidR="001D32DE" w:rsidRPr="00725FCD">
        <w:rPr>
          <w:rFonts w:ascii="Arial" w:hAnsi="Arial" w:cs="Arial"/>
          <w:sz w:val="24"/>
          <w:szCs w:val="24"/>
        </w:rPr>
        <w:t xml:space="preserve">. </w:t>
      </w:r>
    </w:p>
    <w:p w14:paraId="11B36294" w14:textId="77777777" w:rsidR="0050596B" w:rsidRPr="00725FCD" w:rsidRDefault="0050596B" w:rsidP="000519C7">
      <w:pPr>
        <w:rPr>
          <w:rFonts w:ascii="Arial" w:hAnsi="Arial" w:cs="Arial"/>
          <w:sz w:val="24"/>
          <w:szCs w:val="24"/>
        </w:rPr>
      </w:pPr>
    </w:p>
    <w:p w14:paraId="46535C21" w14:textId="77777777" w:rsidR="0026255A" w:rsidRPr="00725FCD" w:rsidRDefault="0026255A" w:rsidP="0026255A">
      <w:pPr>
        <w:keepNext/>
        <w:rPr>
          <w:rFonts w:ascii="Arial" w:hAnsi="Arial" w:cs="Arial"/>
        </w:rPr>
      </w:pPr>
      <w:r w:rsidRPr="00725FCD">
        <w:rPr>
          <w:rFonts w:ascii="Arial" w:hAnsi="Arial" w:cs="Arial"/>
          <w:noProof/>
          <w:sz w:val="24"/>
          <w:szCs w:val="24"/>
        </w:rPr>
        <w:lastRenderedPageBreak/>
        <w:drawing>
          <wp:inline distT="0" distB="0" distL="0" distR="0" wp14:anchorId="4636FC30" wp14:editId="79DE9E40">
            <wp:extent cx="5143764" cy="4464279"/>
            <wp:effectExtent l="0" t="0" r="0" b="0"/>
            <wp:docPr id="740798600" name="Picture 2"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798600" name="Picture 2" descr="A graph of a number of people&#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143764" cy="4464279"/>
                    </a:xfrm>
                    <a:prstGeom prst="rect">
                      <a:avLst/>
                    </a:prstGeom>
                  </pic:spPr>
                </pic:pic>
              </a:graphicData>
            </a:graphic>
          </wp:inline>
        </w:drawing>
      </w:r>
    </w:p>
    <w:p w14:paraId="5DA3EB0B" w14:textId="2C143407" w:rsidR="0026255A" w:rsidRPr="00725FCD" w:rsidRDefault="0026255A" w:rsidP="0026255A">
      <w:pPr>
        <w:pStyle w:val="Caption"/>
        <w:rPr>
          <w:rFonts w:ascii="Arial" w:hAnsi="Arial" w:cs="Arial"/>
          <w:sz w:val="24"/>
          <w:szCs w:val="24"/>
        </w:rPr>
      </w:pPr>
      <w:r w:rsidRPr="00725FCD">
        <w:rPr>
          <w:rFonts w:ascii="Arial" w:hAnsi="Arial" w:cs="Arial"/>
        </w:rPr>
        <w:t xml:space="preserve">Figure </w:t>
      </w:r>
      <w:r w:rsidRPr="00725FCD">
        <w:rPr>
          <w:rFonts w:ascii="Arial" w:hAnsi="Arial" w:cs="Arial"/>
        </w:rPr>
        <w:fldChar w:fldCharType="begin"/>
      </w:r>
      <w:r w:rsidRPr="00725FCD">
        <w:rPr>
          <w:rFonts w:ascii="Arial" w:hAnsi="Arial" w:cs="Arial"/>
        </w:rPr>
        <w:instrText xml:space="preserve"> SEQ Figure \* ARABIC </w:instrText>
      </w:r>
      <w:r w:rsidRPr="00725FCD">
        <w:rPr>
          <w:rFonts w:ascii="Arial" w:hAnsi="Arial" w:cs="Arial"/>
        </w:rPr>
        <w:fldChar w:fldCharType="separate"/>
      </w:r>
      <w:r w:rsidR="00A154AD" w:rsidRPr="00725FCD">
        <w:rPr>
          <w:rFonts w:ascii="Arial" w:hAnsi="Arial" w:cs="Arial"/>
          <w:noProof/>
        </w:rPr>
        <w:t>1</w:t>
      </w:r>
      <w:r w:rsidRPr="00725FCD">
        <w:rPr>
          <w:rFonts w:ascii="Arial" w:hAnsi="Arial" w:cs="Arial"/>
        </w:rPr>
        <w:fldChar w:fldCharType="end"/>
      </w:r>
      <w:r w:rsidRPr="00725FCD">
        <w:rPr>
          <w:rFonts w:ascii="Arial" w:hAnsi="Arial" w:cs="Arial"/>
        </w:rPr>
        <w:t xml:space="preserve">  CIPD Good Work Index 2023 - Wales; Experiences of work in Wales, by sector (%) (Young, J. 2023)</w:t>
      </w:r>
    </w:p>
    <w:p w14:paraId="18A97FB6" w14:textId="53472001" w:rsidR="004A6C01" w:rsidRPr="00725FCD" w:rsidRDefault="00BD06F7" w:rsidP="00BD06F7">
      <w:pPr>
        <w:pStyle w:val="Heading2"/>
        <w:rPr>
          <w:rFonts w:ascii="Arial" w:hAnsi="Arial" w:cs="Arial"/>
        </w:rPr>
      </w:pPr>
      <w:r w:rsidRPr="00725FCD">
        <w:rPr>
          <w:rFonts w:ascii="Arial" w:hAnsi="Arial" w:cs="Arial"/>
        </w:rPr>
        <w:t>Model to analyse culture</w:t>
      </w:r>
      <w:r w:rsidR="005F42E4" w:rsidRPr="00725FCD">
        <w:rPr>
          <w:rFonts w:ascii="Arial" w:hAnsi="Arial" w:cs="Arial"/>
        </w:rPr>
        <w:t xml:space="preserve"> within Swansea Bay University Health Board</w:t>
      </w:r>
      <w:r w:rsidRPr="00725FCD">
        <w:rPr>
          <w:rFonts w:ascii="Arial" w:hAnsi="Arial" w:cs="Arial"/>
        </w:rPr>
        <w:t>.</w:t>
      </w:r>
    </w:p>
    <w:p w14:paraId="25BAE836" w14:textId="7A300092" w:rsidR="00257F6F" w:rsidRPr="00725FCD" w:rsidRDefault="00823F7E" w:rsidP="00BD06F7">
      <w:pPr>
        <w:rPr>
          <w:rFonts w:ascii="Arial" w:hAnsi="Arial" w:cs="Arial"/>
          <w:sz w:val="24"/>
          <w:szCs w:val="24"/>
        </w:rPr>
      </w:pPr>
      <w:r w:rsidRPr="00725FCD">
        <w:rPr>
          <w:rFonts w:ascii="Arial" w:hAnsi="Arial" w:cs="Arial"/>
          <w:sz w:val="24"/>
          <w:szCs w:val="24"/>
        </w:rPr>
        <w:t xml:space="preserve">Swansea Bay University Health Board (SBUHB) is a NHS Wales Health Board provides healthcare services for the populations of Swansea and Neath Port Talbot, it has over 13500 staff working across </w:t>
      </w:r>
      <w:r w:rsidR="00493809" w:rsidRPr="00725FCD">
        <w:rPr>
          <w:rFonts w:ascii="Arial" w:hAnsi="Arial" w:cs="Arial"/>
          <w:sz w:val="24"/>
          <w:szCs w:val="24"/>
        </w:rPr>
        <w:t xml:space="preserve">three acute hospital sites and a variety of smaller satellite </w:t>
      </w:r>
      <w:proofErr w:type="gramStart"/>
      <w:r w:rsidR="00493809" w:rsidRPr="00725FCD">
        <w:rPr>
          <w:rFonts w:ascii="Arial" w:hAnsi="Arial" w:cs="Arial"/>
          <w:sz w:val="24"/>
          <w:szCs w:val="24"/>
        </w:rPr>
        <w:t>sites</w:t>
      </w:r>
      <w:r w:rsidR="00053360" w:rsidRPr="00725FCD">
        <w:rPr>
          <w:rFonts w:ascii="Arial" w:hAnsi="Arial" w:cs="Arial"/>
          <w:sz w:val="24"/>
          <w:szCs w:val="24"/>
        </w:rPr>
        <w:t>(</w:t>
      </w:r>
      <w:proofErr w:type="gramEnd"/>
      <w:r w:rsidR="00053360" w:rsidRPr="00725FCD">
        <w:rPr>
          <w:rFonts w:ascii="Arial" w:hAnsi="Arial" w:cs="Arial"/>
          <w:sz w:val="24"/>
          <w:szCs w:val="24"/>
        </w:rPr>
        <w:t>SBUHB, no date)</w:t>
      </w:r>
      <w:r w:rsidR="00AD3AF9" w:rsidRPr="00725FCD">
        <w:rPr>
          <w:rFonts w:ascii="Arial" w:hAnsi="Arial" w:cs="Arial"/>
          <w:sz w:val="24"/>
          <w:szCs w:val="24"/>
        </w:rPr>
        <w:t xml:space="preserve">. </w:t>
      </w:r>
      <w:r w:rsidR="004E1F94" w:rsidRPr="00725FCD">
        <w:rPr>
          <w:rFonts w:ascii="Arial" w:hAnsi="Arial" w:cs="Arial"/>
          <w:sz w:val="24"/>
          <w:szCs w:val="24"/>
        </w:rPr>
        <w:t>SBUHB</w:t>
      </w:r>
      <w:r w:rsidR="00E02EDF" w:rsidRPr="00725FCD">
        <w:rPr>
          <w:rFonts w:ascii="Arial" w:hAnsi="Arial" w:cs="Arial"/>
          <w:sz w:val="24"/>
          <w:szCs w:val="24"/>
        </w:rPr>
        <w:t xml:space="preserve"> looks to create a culture “is values driven and </w:t>
      </w:r>
      <w:r w:rsidR="00822472" w:rsidRPr="00725FCD">
        <w:rPr>
          <w:rFonts w:ascii="Arial" w:hAnsi="Arial" w:cs="Arial"/>
          <w:sz w:val="24"/>
          <w:szCs w:val="24"/>
        </w:rPr>
        <w:t>quality focussed” (Lloyd, J. 2023)</w:t>
      </w:r>
      <w:r w:rsidR="00364356" w:rsidRPr="00725FCD">
        <w:rPr>
          <w:rFonts w:ascii="Arial" w:hAnsi="Arial" w:cs="Arial"/>
          <w:sz w:val="24"/>
          <w:szCs w:val="24"/>
        </w:rPr>
        <w:t xml:space="preserve"> and has recently undertaken two large </w:t>
      </w:r>
      <w:r w:rsidR="00734A4A" w:rsidRPr="00725FCD">
        <w:rPr>
          <w:rFonts w:ascii="Arial" w:hAnsi="Arial" w:cs="Arial"/>
          <w:sz w:val="24"/>
          <w:szCs w:val="24"/>
        </w:rPr>
        <w:t xml:space="preserve">cultural </w:t>
      </w:r>
      <w:r w:rsidR="00D927A2" w:rsidRPr="00725FCD">
        <w:rPr>
          <w:rFonts w:ascii="Arial" w:hAnsi="Arial" w:cs="Arial"/>
          <w:sz w:val="24"/>
          <w:szCs w:val="24"/>
        </w:rPr>
        <w:t xml:space="preserve">audits </w:t>
      </w:r>
      <w:r w:rsidR="00DF37C7" w:rsidRPr="00725FCD">
        <w:rPr>
          <w:rFonts w:ascii="Arial" w:hAnsi="Arial" w:cs="Arial"/>
          <w:sz w:val="24"/>
          <w:szCs w:val="24"/>
        </w:rPr>
        <w:t xml:space="preserve">including “Our Big Conversation” which </w:t>
      </w:r>
      <w:r w:rsidR="009F7A5D" w:rsidRPr="00725FCD">
        <w:rPr>
          <w:rFonts w:ascii="Arial" w:hAnsi="Arial" w:cs="Arial"/>
          <w:sz w:val="24"/>
          <w:szCs w:val="24"/>
        </w:rPr>
        <w:t>was centred around undertaking a series of listening sessions for staff members to anonymously raise</w:t>
      </w:r>
      <w:r w:rsidR="00D622D4" w:rsidRPr="00725FCD">
        <w:rPr>
          <w:rFonts w:ascii="Arial" w:hAnsi="Arial" w:cs="Arial"/>
          <w:sz w:val="24"/>
          <w:szCs w:val="24"/>
        </w:rPr>
        <w:t xml:space="preserve"> “what Swansea Bay does well, what we could improve and </w:t>
      </w:r>
      <w:r w:rsidR="00BC77DA" w:rsidRPr="00725FCD">
        <w:rPr>
          <w:rFonts w:ascii="Arial" w:hAnsi="Arial" w:cs="Arial"/>
          <w:sz w:val="24"/>
          <w:szCs w:val="24"/>
        </w:rPr>
        <w:t xml:space="preserve">how we can improve” (SBUHB, </w:t>
      </w:r>
      <w:r w:rsidR="00B23629" w:rsidRPr="00725FCD">
        <w:rPr>
          <w:rFonts w:ascii="Arial" w:hAnsi="Arial" w:cs="Arial"/>
          <w:sz w:val="24"/>
          <w:szCs w:val="24"/>
        </w:rPr>
        <w:t>2023</w:t>
      </w:r>
      <w:r w:rsidR="00F00F11" w:rsidRPr="00725FCD">
        <w:rPr>
          <w:rFonts w:ascii="Arial" w:hAnsi="Arial" w:cs="Arial"/>
          <w:sz w:val="24"/>
          <w:szCs w:val="24"/>
        </w:rPr>
        <w:t>a</w:t>
      </w:r>
      <w:r w:rsidR="00B23629" w:rsidRPr="00725FCD">
        <w:rPr>
          <w:rFonts w:ascii="Arial" w:hAnsi="Arial" w:cs="Arial"/>
          <w:sz w:val="24"/>
          <w:szCs w:val="24"/>
        </w:rPr>
        <w:t>)</w:t>
      </w:r>
      <w:r w:rsidR="00692F45" w:rsidRPr="00725FCD">
        <w:rPr>
          <w:rFonts w:ascii="Arial" w:hAnsi="Arial" w:cs="Arial"/>
          <w:sz w:val="24"/>
          <w:szCs w:val="24"/>
        </w:rPr>
        <w:t xml:space="preserve">. SBUHB has recently undertaken the </w:t>
      </w:r>
      <w:r w:rsidR="00591F00" w:rsidRPr="00725FCD">
        <w:rPr>
          <w:rFonts w:ascii="Arial" w:hAnsi="Arial" w:cs="Arial"/>
          <w:sz w:val="24"/>
          <w:szCs w:val="24"/>
        </w:rPr>
        <w:t>All-Wales</w:t>
      </w:r>
      <w:r w:rsidR="00692F45" w:rsidRPr="00725FCD">
        <w:rPr>
          <w:rFonts w:ascii="Arial" w:hAnsi="Arial" w:cs="Arial"/>
          <w:sz w:val="24"/>
          <w:szCs w:val="24"/>
        </w:rPr>
        <w:t xml:space="preserve"> Staff Survey in October 2023</w:t>
      </w:r>
      <w:r w:rsidR="008F52E6" w:rsidRPr="00725FCD">
        <w:rPr>
          <w:rFonts w:ascii="Arial" w:hAnsi="Arial" w:cs="Arial"/>
          <w:sz w:val="24"/>
          <w:szCs w:val="24"/>
        </w:rPr>
        <w:t xml:space="preserve"> which </w:t>
      </w:r>
      <w:r w:rsidR="001C13B9" w:rsidRPr="00725FCD">
        <w:rPr>
          <w:rFonts w:ascii="Arial" w:hAnsi="Arial" w:cs="Arial"/>
          <w:sz w:val="24"/>
          <w:szCs w:val="24"/>
        </w:rPr>
        <w:t xml:space="preserve">asked all healthcare staff across NHS Wales organisations a series of questions to determine </w:t>
      </w:r>
      <w:r w:rsidR="00C605C9" w:rsidRPr="00725FCD">
        <w:rPr>
          <w:rFonts w:ascii="Arial" w:hAnsi="Arial" w:cs="Arial"/>
          <w:sz w:val="24"/>
          <w:szCs w:val="24"/>
        </w:rPr>
        <w:t xml:space="preserve">the current organisational feeling and </w:t>
      </w:r>
      <w:r w:rsidR="007F7644" w:rsidRPr="00725FCD">
        <w:rPr>
          <w:rFonts w:ascii="Arial" w:hAnsi="Arial" w:cs="Arial"/>
          <w:sz w:val="24"/>
          <w:szCs w:val="24"/>
        </w:rPr>
        <w:t>staff views (Shaw, R</w:t>
      </w:r>
      <w:r w:rsidR="00E47B69" w:rsidRPr="00725FCD">
        <w:rPr>
          <w:rFonts w:ascii="Arial" w:hAnsi="Arial" w:cs="Arial"/>
          <w:sz w:val="24"/>
          <w:szCs w:val="24"/>
        </w:rPr>
        <w:t>. 2023)</w:t>
      </w:r>
      <w:r w:rsidR="002B3E2E" w:rsidRPr="00725FCD">
        <w:rPr>
          <w:rFonts w:ascii="Arial" w:hAnsi="Arial" w:cs="Arial"/>
          <w:sz w:val="24"/>
          <w:szCs w:val="24"/>
        </w:rPr>
        <w:t xml:space="preserve">. </w:t>
      </w:r>
      <w:r w:rsidR="0095099B" w:rsidRPr="00725FCD">
        <w:rPr>
          <w:rFonts w:ascii="Arial" w:hAnsi="Arial" w:cs="Arial"/>
          <w:sz w:val="24"/>
          <w:szCs w:val="24"/>
        </w:rPr>
        <w:t xml:space="preserve">These qualitative assessments have not yet published their findings and as such, </w:t>
      </w:r>
      <w:r w:rsidR="00E75F0F" w:rsidRPr="00725FCD">
        <w:rPr>
          <w:rFonts w:ascii="Arial" w:hAnsi="Arial" w:cs="Arial"/>
          <w:sz w:val="24"/>
          <w:szCs w:val="24"/>
        </w:rPr>
        <w:t>there are</w:t>
      </w:r>
      <w:r w:rsidR="0095099B" w:rsidRPr="00725FCD">
        <w:rPr>
          <w:rFonts w:ascii="Arial" w:hAnsi="Arial" w:cs="Arial"/>
          <w:sz w:val="24"/>
          <w:szCs w:val="24"/>
        </w:rPr>
        <w:t xml:space="preserve"> </w:t>
      </w:r>
      <w:r w:rsidR="005F6F18" w:rsidRPr="00725FCD">
        <w:rPr>
          <w:rFonts w:ascii="Arial" w:hAnsi="Arial" w:cs="Arial"/>
          <w:sz w:val="24"/>
          <w:szCs w:val="24"/>
        </w:rPr>
        <w:t>academic models to analyse the current culture within SBUHB.</w:t>
      </w:r>
    </w:p>
    <w:p w14:paraId="2CB17198" w14:textId="2E23BD59" w:rsidR="00BD06F7" w:rsidRPr="00725FCD" w:rsidRDefault="00CB207C" w:rsidP="00BD06F7">
      <w:pPr>
        <w:rPr>
          <w:rFonts w:ascii="Arial" w:hAnsi="Arial" w:cs="Arial"/>
          <w:sz w:val="24"/>
          <w:szCs w:val="24"/>
        </w:rPr>
      </w:pPr>
      <w:r w:rsidRPr="00725FCD">
        <w:rPr>
          <w:rFonts w:ascii="Arial" w:hAnsi="Arial" w:cs="Arial"/>
          <w:sz w:val="24"/>
          <w:szCs w:val="24"/>
        </w:rPr>
        <w:t xml:space="preserve">One model that </w:t>
      </w:r>
      <w:r w:rsidR="00E75F0F" w:rsidRPr="00725FCD">
        <w:rPr>
          <w:rFonts w:ascii="Arial" w:hAnsi="Arial" w:cs="Arial"/>
          <w:sz w:val="24"/>
          <w:szCs w:val="24"/>
        </w:rPr>
        <w:t>organisation</w:t>
      </w:r>
      <w:r w:rsidR="005F42E4" w:rsidRPr="00725FCD">
        <w:rPr>
          <w:rFonts w:ascii="Arial" w:hAnsi="Arial" w:cs="Arial"/>
          <w:sz w:val="24"/>
          <w:szCs w:val="24"/>
        </w:rPr>
        <w:t xml:space="preserve"> culture </w:t>
      </w:r>
      <w:r w:rsidR="00E75F0F" w:rsidRPr="00725FCD">
        <w:rPr>
          <w:rFonts w:ascii="Arial" w:hAnsi="Arial" w:cs="Arial"/>
          <w:sz w:val="24"/>
          <w:szCs w:val="24"/>
        </w:rPr>
        <w:t xml:space="preserve">can be analysed is </w:t>
      </w:r>
      <w:r w:rsidR="005F42E4" w:rsidRPr="00725FCD">
        <w:rPr>
          <w:rFonts w:ascii="Arial" w:hAnsi="Arial" w:cs="Arial"/>
          <w:sz w:val="24"/>
          <w:szCs w:val="24"/>
        </w:rPr>
        <w:t xml:space="preserve">with </w:t>
      </w:r>
      <w:r w:rsidR="00C26174" w:rsidRPr="00725FCD">
        <w:rPr>
          <w:rFonts w:ascii="Arial" w:hAnsi="Arial" w:cs="Arial"/>
          <w:sz w:val="24"/>
          <w:szCs w:val="24"/>
        </w:rPr>
        <w:t xml:space="preserve">Edgar Schein’s model where he describes three fundamental levels at which “culture manifests itself” (Schein, E. 1990). As shown in figure </w:t>
      </w:r>
      <w:r w:rsidR="0026255A" w:rsidRPr="00725FCD">
        <w:rPr>
          <w:rFonts w:ascii="Arial" w:hAnsi="Arial" w:cs="Arial"/>
          <w:sz w:val="24"/>
          <w:szCs w:val="24"/>
        </w:rPr>
        <w:t>2</w:t>
      </w:r>
      <w:r w:rsidR="00C26174" w:rsidRPr="00725FCD">
        <w:rPr>
          <w:rFonts w:ascii="Arial" w:hAnsi="Arial" w:cs="Arial"/>
          <w:sz w:val="24"/>
          <w:szCs w:val="24"/>
        </w:rPr>
        <w:t xml:space="preserve">, Schein’s model there are three levels </w:t>
      </w:r>
      <w:r w:rsidR="00C26174" w:rsidRPr="00725FCD">
        <w:rPr>
          <w:rFonts w:ascii="Arial" w:hAnsi="Arial" w:cs="Arial"/>
          <w:sz w:val="24"/>
          <w:szCs w:val="24"/>
        </w:rPr>
        <w:lastRenderedPageBreak/>
        <w:t>described as “</w:t>
      </w:r>
      <w:r w:rsidR="00C26174" w:rsidRPr="00725FCD">
        <w:rPr>
          <w:rFonts w:ascii="Arial" w:hAnsi="Arial" w:cs="Arial"/>
          <w:i/>
          <w:iCs/>
          <w:sz w:val="24"/>
          <w:szCs w:val="24"/>
        </w:rPr>
        <w:t>artefacts may reflect culture (for example, symbols and language), norms and values about appropriate attitudes and behaviours (espoused or real) and underlying assumptions and beliefs (conscious or unconscious)</w:t>
      </w:r>
      <w:r w:rsidR="00C26174" w:rsidRPr="00725FCD">
        <w:rPr>
          <w:rFonts w:ascii="Arial" w:hAnsi="Arial" w:cs="Arial"/>
          <w:sz w:val="24"/>
          <w:szCs w:val="24"/>
        </w:rPr>
        <w:t>” (Young, J. No Date), this model highlights culture is “</w:t>
      </w:r>
      <w:r w:rsidR="00C26174" w:rsidRPr="00725FCD">
        <w:rPr>
          <w:rFonts w:ascii="Arial" w:hAnsi="Arial" w:cs="Arial"/>
          <w:i/>
          <w:iCs/>
          <w:sz w:val="24"/>
          <w:szCs w:val="24"/>
        </w:rPr>
        <w:t>a pattern of basic assumptions – invented, discovered, or developed by a group as it learns”</w:t>
      </w:r>
      <w:r w:rsidR="00C26174" w:rsidRPr="00725FCD">
        <w:rPr>
          <w:rFonts w:ascii="Arial" w:hAnsi="Arial" w:cs="Arial"/>
          <w:sz w:val="24"/>
          <w:szCs w:val="24"/>
        </w:rPr>
        <w:t xml:space="preserve"> (Tierney, G. 1986).</w:t>
      </w:r>
      <w:r w:rsidR="003F67FF" w:rsidRPr="00725FCD">
        <w:rPr>
          <w:rFonts w:ascii="Arial" w:hAnsi="Arial" w:cs="Arial"/>
          <w:sz w:val="24"/>
          <w:szCs w:val="24"/>
        </w:rPr>
        <w:t xml:space="preserve"> </w:t>
      </w:r>
    </w:p>
    <w:p w14:paraId="3D01A3C7" w14:textId="77777777" w:rsidR="003F67FF" w:rsidRPr="00725FCD" w:rsidRDefault="003F67FF" w:rsidP="00BD06F7">
      <w:pPr>
        <w:rPr>
          <w:rFonts w:ascii="Arial" w:hAnsi="Arial" w:cs="Arial"/>
        </w:rPr>
      </w:pPr>
    </w:p>
    <w:p w14:paraId="558B9CCB" w14:textId="77777777" w:rsidR="003F263C" w:rsidRPr="00725FCD" w:rsidRDefault="003F263C" w:rsidP="003F263C">
      <w:pPr>
        <w:keepNext/>
        <w:rPr>
          <w:rFonts w:ascii="Arial" w:hAnsi="Arial" w:cs="Arial"/>
        </w:rPr>
      </w:pPr>
      <w:r w:rsidRPr="00725FCD">
        <w:rPr>
          <w:rFonts w:ascii="Arial" w:hAnsi="Arial" w:cs="Arial"/>
          <w:noProof/>
        </w:rPr>
        <w:drawing>
          <wp:inline distT="0" distB="0" distL="0" distR="0" wp14:anchorId="6D45BF21" wp14:editId="3CCC23F3">
            <wp:extent cx="5731510" cy="2824480"/>
            <wp:effectExtent l="0" t="0" r="2540" b="0"/>
            <wp:docPr id="1890772812" name="Picture 1"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772812" name="Picture 1" descr="A diagram of a structur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824480"/>
                    </a:xfrm>
                    <a:prstGeom prst="rect">
                      <a:avLst/>
                    </a:prstGeom>
                  </pic:spPr>
                </pic:pic>
              </a:graphicData>
            </a:graphic>
          </wp:inline>
        </w:drawing>
      </w:r>
    </w:p>
    <w:p w14:paraId="1B8EFFD9" w14:textId="067973E1" w:rsidR="003F263C" w:rsidRPr="00725FCD" w:rsidRDefault="003F263C" w:rsidP="003F263C">
      <w:pPr>
        <w:pStyle w:val="Caption"/>
        <w:rPr>
          <w:rFonts w:ascii="Arial" w:hAnsi="Arial" w:cs="Arial"/>
        </w:rPr>
      </w:pPr>
      <w:r w:rsidRPr="00725FCD">
        <w:rPr>
          <w:rFonts w:ascii="Arial" w:hAnsi="Arial" w:cs="Arial"/>
        </w:rPr>
        <w:t>Figure</w:t>
      </w:r>
      <w:r w:rsidR="0026255A" w:rsidRPr="00725FCD">
        <w:rPr>
          <w:rFonts w:ascii="Arial" w:hAnsi="Arial" w:cs="Arial"/>
        </w:rPr>
        <w:t xml:space="preserve"> </w:t>
      </w:r>
      <w:proofErr w:type="gramStart"/>
      <w:r w:rsidR="0026255A" w:rsidRPr="00725FCD">
        <w:rPr>
          <w:rFonts w:ascii="Arial" w:hAnsi="Arial" w:cs="Arial"/>
        </w:rPr>
        <w:t xml:space="preserve">2 </w:t>
      </w:r>
      <w:r w:rsidRPr="00725FCD">
        <w:rPr>
          <w:rFonts w:ascii="Arial" w:hAnsi="Arial" w:cs="Arial"/>
        </w:rPr>
        <w:t xml:space="preserve"> Edgar</w:t>
      </w:r>
      <w:proofErr w:type="gramEnd"/>
      <w:r w:rsidRPr="00725FCD">
        <w:rPr>
          <w:rFonts w:ascii="Arial" w:hAnsi="Arial" w:cs="Arial"/>
        </w:rPr>
        <w:t xml:space="preserve"> Schein's 3 Levels of Culture (University of Wales Trinity Saint David, 2024)</w:t>
      </w:r>
    </w:p>
    <w:p w14:paraId="4DBBA01D" w14:textId="435DF3F8" w:rsidR="003F263C" w:rsidRPr="00725FCD" w:rsidRDefault="00885DD0" w:rsidP="003F263C">
      <w:pPr>
        <w:rPr>
          <w:rFonts w:ascii="Arial" w:hAnsi="Arial" w:cs="Arial"/>
          <w:sz w:val="24"/>
          <w:szCs w:val="24"/>
        </w:rPr>
      </w:pPr>
      <w:r w:rsidRPr="00725FCD">
        <w:rPr>
          <w:rFonts w:ascii="Arial" w:hAnsi="Arial" w:cs="Arial"/>
          <w:sz w:val="24"/>
          <w:szCs w:val="24"/>
        </w:rPr>
        <w:t xml:space="preserve">Within this model, the </w:t>
      </w:r>
      <w:r w:rsidR="00465D61" w:rsidRPr="00725FCD">
        <w:rPr>
          <w:rFonts w:ascii="Arial" w:hAnsi="Arial" w:cs="Arial"/>
          <w:sz w:val="24"/>
          <w:szCs w:val="24"/>
        </w:rPr>
        <w:t xml:space="preserve">outer layer ‘artefacts’ are the visible aspects of the organisations culture. Within SBUHB </w:t>
      </w:r>
      <w:r w:rsidR="0091667F" w:rsidRPr="00725FCD">
        <w:rPr>
          <w:rFonts w:ascii="Arial" w:hAnsi="Arial" w:cs="Arial"/>
          <w:sz w:val="24"/>
          <w:szCs w:val="24"/>
        </w:rPr>
        <w:t xml:space="preserve">the artefacts </w:t>
      </w:r>
      <w:r w:rsidR="00E32172" w:rsidRPr="00725FCD">
        <w:rPr>
          <w:rFonts w:ascii="Arial" w:hAnsi="Arial" w:cs="Arial"/>
          <w:sz w:val="24"/>
          <w:szCs w:val="24"/>
        </w:rPr>
        <w:t xml:space="preserve">are represented </w:t>
      </w:r>
      <w:r w:rsidR="00514724" w:rsidRPr="00725FCD">
        <w:rPr>
          <w:rFonts w:ascii="Arial" w:hAnsi="Arial" w:cs="Arial"/>
          <w:sz w:val="24"/>
          <w:szCs w:val="24"/>
        </w:rPr>
        <w:t xml:space="preserve">by the physical layouts of the facilities </w:t>
      </w:r>
      <w:r w:rsidR="00120DD5" w:rsidRPr="00725FCD">
        <w:rPr>
          <w:rFonts w:ascii="Arial" w:hAnsi="Arial" w:cs="Arial"/>
          <w:sz w:val="24"/>
          <w:szCs w:val="24"/>
        </w:rPr>
        <w:t>including receptionist behind a desk</w:t>
      </w:r>
      <w:r w:rsidR="00E018B7" w:rsidRPr="00725FCD">
        <w:rPr>
          <w:rFonts w:ascii="Arial" w:hAnsi="Arial" w:cs="Arial"/>
          <w:sz w:val="24"/>
          <w:szCs w:val="24"/>
        </w:rPr>
        <w:t xml:space="preserve"> and doctors in a consulting room </w:t>
      </w:r>
      <w:r w:rsidR="00E018B7" w:rsidRPr="00725FCD">
        <w:rPr>
          <w:rFonts w:ascii="Arial" w:hAnsi="Arial" w:cs="Arial"/>
          <w:sz w:val="24"/>
          <w:szCs w:val="24"/>
        </w:rPr>
        <w:t>(Mannion, R and Davies. H. 2018)</w:t>
      </w:r>
      <w:r w:rsidR="000124ED" w:rsidRPr="00725FCD">
        <w:rPr>
          <w:rFonts w:ascii="Arial" w:hAnsi="Arial" w:cs="Arial"/>
          <w:sz w:val="24"/>
          <w:szCs w:val="24"/>
        </w:rPr>
        <w:t xml:space="preserve">. This highlights to </w:t>
      </w:r>
      <w:r w:rsidR="00AB6FFA" w:rsidRPr="00725FCD">
        <w:rPr>
          <w:rFonts w:ascii="Arial" w:hAnsi="Arial" w:cs="Arial"/>
          <w:sz w:val="24"/>
          <w:szCs w:val="24"/>
        </w:rPr>
        <w:t xml:space="preserve">service users or those who do not work within the organisation the established practices of how “things” are done. </w:t>
      </w:r>
      <w:r w:rsidR="007D158A" w:rsidRPr="00725FCD">
        <w:rPr>
          <w:rFonts w:ascii="Arial" w:hAnsi="Arial" w:cs="Arial"/>
          <w:sz w:val="24"/>
          <w:szCs w:val="24"/>
        </w:rPr>
        <w:t xml:space="preserve">Dress codes are an artefact </w:t>
      </w:r>
      <w:r w:rsidR="00D5094A" w:rsidRPr="00725FCD">
        <w:rPr>
          <w:rFonts w:ascii="Arial" w:hAnsi="Arial" w:cs="Arial"/>
          <w:sz w:val="24"/>
          <w:szCs w:val="24"/>
        </w:rPr>
        <w:t>for culture within the organisation, as different coloured scrubs relate to different staffing groups</w:t>
      </w:r>
      <w:r w:rsidR="00B60F13" w:rsidRPr="00725FCD">
        <w:rPr>
          <w:rFonts w:ascii="Arial" w:hAnsi="Arial" w:cs="Arial"/>
          <w:sz w:val="24"/>
          <w:szCs w:val="24"/>
        </w:rPr>
        <w:t xml:space="preserve">; for </w:t>
      </w:r>
      <w:proofErr w:type="gramStart"/>
      <w:r w:rsidR="00B60F13" w:rsidRPr="00725FCD">
        <w:rPr>
          <w:rFonts w:ascii="Arial" w:hAnsi="Arial" w:cs="Arial"/>
          <w:sz w:val="24"/>
          <w:szCs w:val="24"/>
        </w:rPr>
        <w:t>example</w:t>
      </w:r>
      <w:proofErr w:type="gramEnd"/>
      <w:r w:rsidR="00B60F13" w:rsidRPr="00725FCD">
        <w:rPr>
          <w:rFonts w:ascii="Arial" w:hAnsi="Arial" w:cs="Arial"/>
          <w:sz w:val="24"/>
          <w:szCs w:val="24"/>
        </w:rPr>
        <w:t xml:space="preserve"> a health care support worker will be in dark green scrubs,</w:t>
      </w:r>
      <w:r w:rsidR="0008045C" w:rsidRPr="00725FCD">
        <w:rPr>
          <w:rFonts w:ascii="Arial" w:hAnsi="Arial" w:cs="Arial"/>
          <w:sz w:val="24"/>
          <w:szCs w:val="24"/>
        </w:rPr>
        <w:t xml:space="preserve"> a student nurse will be in </w:t>
      </w:r>
      <w:r w:rsidR="005275A4" w:rsidRPr="00725FCD">
        <w:rPr>
          <w:rFonts w:ascii="Arial" w:hAnsi="Arial" w:cs="Arial"/>
          <w:sz w:val="24"/>
          <w:szCs w:val="24"/>
        </w:rPr>
        <w:t>purple, a</w:t>
      </w:r>
      <w:r w:rsidR="00B60F13" w:rsidRPr="00725FCD">
        <w:rPr>
          <w:rFonts w:ascii="Arial" w:hAnsi="Arial" w:cs="Arial"/>
          <w:sz w:val="24"/>
          <w:szCs w:val="24"/>
        </w:rPr>
        <w:t xml:space="preserve"> nurse will be in blue</w:t>
      </w:r>
      <w:r w:rsidR="0008045C" w:rsidRPr="00725FCD">
        <w:rPr>
          <w:rFonts w:ascii="Arial" w:hAnsi="Arial" w:cs="Arial"/>
          <w:sz w:val="24"/>
          <w:szCs w:val="24"/>
        </w:rPr>
        <w:t xml:space="preserve"> and</w:t>
      </w:r>
      <w:r w:rsidR="00B60F13" w:rsidRPr="00725FCD">
        <w:rPr>
          <w:rFonts w:ascii="Arial" w:hAnsi="Arial" w:cs="Arial"/>
          <w:sz w:val="24"/>
          <w:szCs w:val="24"/>
        </w:rPr>
        <w:t xml:space="preserve"> a sister will be in dark blue</w:t>
      </w:r>
      <w:r w:rsidR="0008045C" w:rsidRPr="00725FCD">
        <w:rPr>
          <w:rFonts w:ascii="Arial" w:hAnsi="Arial" w:cs="Arial"/>
          <w:sz w:val="24"/>
          <w:szCs w:val="24"/>
        </w:rPr>
        <w:t xml:space="preserve"> (as shown in figure 3)</w:t>
      </w:r>
      <w:r w:rsidR="002757C5" w:rsidRPr="00725FCD">
        <w:rPr>
          <w:rFonts w:ascii="Arial" w:hAnsi="Arial" w:cs="Arial"/>
          <w:sz w:val="24"/>
          <w:szCs w:val="24"/>
        </w:rPr>
        <w:t xml:space="preserve">. These dress codes </w:t>
      </w:r>
      <w:r w:rsidR="006D7B87" w:rsidRPr="00725FCD">
        <w:rPr>
          <w:rFonts w:ascii="Arial" w:hAnsi="Arial" w:cs="Arial"/>
          <w:sz w:val="24"/>
          <w:szCs w:val="24"/>
        </w:rPr>
        <w:t xml:space="preserve">can </w:t>
      </w:r>
      <w:r w:rsidR="00DF4FAC" w:rsidRPr="00725FCD">
        <w:rPr>
          <w:rFonts w:ascii="Arial" w:hAnsi="Arial" w:cs="Arial"/>
          <w:sz w:val="24"/>
          <w:szCs w:val="24"/>
        </w:rPr>
        <w:t>show to service users a level of professionalism and be able to easily identify those who work within the hospital setting (</w:t>
      </w:r>
      <w:r w:rsidR="00F76127" w:rsidRPr="00725FCD">
        <w:rPr>
          <w:rFonts w:ascii="Arial" w:hAnsi="Arial" w:cs="Arial"/>
          <w:sz w:val="24"/>
          <w:szCs w:val="24"/>
        </w:rPr>
        <w:t>West, M., Wantz, D., Campbell, P., Rosler, G., Troutman, D., Muthler, C. 2016)</w:t>
      </w:r>
      <w:r w:rsidR="00821946" w:rsidRPr="00725FCD">
        <w:rPr>
          <w:rFonts w:ascii="Arial" w:hAnsi="Arial" w:cs="Arial"/>
          <w:sz w:val="24"/>
          <w:szCs w:val="24"/>
        </w:rPr>
        <w:t>, the scrubs contribute to professional identity</w:t>
      </w:r>
      <w:r w:rsidR="001E0A07" w:rsidRPr="00725FCD">
        <w:rPr>
          <w:rFonts w:ascii="Arial" w:hAnsi="Arial" w:cs="Arial"/>
          <w:sz w:val="24"/>
          <w:szCs w:val="24"/>
        </w:rPr>
        <w:t xml:space="preserve"> and gives staff the “confidence to carry out their role </w:t>
      </w:r>
      <w:r w:rsidR="00F011E1" w:rsidRPr="00725FCD">
        <w:rPr>
          <w:rFonts w:ascii="Arial" w:hAnsi="Arial" w:cs="Arial"/>
          <w:sz w:val="24"/>
          <w:szCs w:val="24"/>
        </w:rPr>
        <w:t>and prepare psychologically for their work” (</w:t>
      </w:r>
      <w:r w:rsidR="00D332E6" w:rsidRPr="00725FCD">
        <w:rPr>
          <w:rFonts w:ascii="Arial" w:hAnsi="Arial" w:cs="Arial"/>
          <w:sz w:val="24"/>
          <w:szCs w:val="24"/>
        </w:rPr>
        <w:t>Shaw, K and Timmons, S. 2010)</w:t>
      </w:r>
      <w:r w:rsidR="00D90F57" w:rsidRPr="00725FCD">
        <w:rPr>
          <w:rFonts w:ascii="Arial" w:hAnsi="Arial" w:cs="Arial"/>
          <w:sz w:val="24"/>
          <w:szCs w:val="24"/>
        </w:rPr>
        <w:t xml:space="preserve">, although as Newton and Chaney found in their </w:t>
      </w:r>
      <w:r w:rsidR="007D36D3" w:rsidRPr="00725FCD">
        <w:rPr>
          <w:rFonts w:ascii="Arial" w:hAnsi="Arial" w:cs="Arial"/>
          <w:sz w:val="24"/>
          <w:szCs w:val="24"/>
        </w:rPr>
        <w:t xml:space="preserve">1996 article on professional image “that wearing a uniform does </w:t>
      </w:r>
      <w:r w:rsidR="004F6FD5" w:rsidRPr="00725FCD">
        <w:rPr>
          <w:rFonts w:ascii="Arial" w:hAnsi="Arial" w:cs="Arial"/>
          <w:sz w:val="24"/>
          <w:szCs w:val="24"/>
        </w:rPr>
        <w:t>not automatically mean a nurse acts as a professional and is a good nurse” (</w:t>
      </w:r>
      <w:r w:rsidR="0073147F" w:rsidRPr="00725FCD">
        <w:rPr>
          <w:rFonts w:ascii="Arial" w:hAnsi="Arial" w:cs="Arial"/>
          <w:sz w:val="24"/>
          <w:szCs w:val="24"/>
        </w:rPr>
        <w:t>Newton, M and Chaney, J. 1996)</w:t>
      </w:r>
      <w:r w:rsidR="00D76590" w:rsidRPr="00725FCD">
        <w:rPr>
          <w:rFonts w:ascii="Arial" w:hAnsi="Arial" w:cs="Arial"/>
          <w:sz w:val="24"/>
          <w:szCs w:val="24"/>
        </w:rPr>
        <w:t>.</w:t>
      </w:r>
    </w:p>
    <w:p w14:paraId="5EF993CA" w14:textId="77777777" w:rsidR="008F2AA5" w:rsidRPr="00725FCD" w:rsidRDefault="008F2AA5" w:rsidP="008F2AA5">
      <w:pPr>
        <w:keepNext/>
        <w:rPr>
          <w:rFonts w:ascii="Arial" w:hAnsi="Arial" w:cs="Arial"/>
        </w:rPr>
      </w:pPr>
      <w:r w:rsidRPr="00725FCD">
        <w:rPr>
          <w:rFonts w:ascii="Arial" w:hAnsi="Arial" w:cs="Arial"/>
          <w:noProof/>
        </w:rPr>
        <w:lastRenderedPageBreak/>
        <w:drawing>
          <wp:inline distT="0" distB="0" distL="0" distR="0" wp14:anchorId="57A34EA4" wp14:editId="05AF95F5">
            <wp:extent cx="5731510" cy="3221355"/>
            <wp:effectExtent l="0" t="0" r="2540" b="0"/>
            <wp:docPr id="1244954947" name="Picture 3" descr="A group of people in scru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54947" name="Picture 3" descr="A group of people in scrub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0BA006CF" w14:textId="0B922969" w:rsidR="008F2AA5" w:rsidRPr="00725FCD" w:rsidRDefault="008F2AA5" w:rsidP="008F2AA5">
      <w:pPr>
        <w:pStyle w:val="Caption"/>
        <w:rPr>
          <w:rFonts w:ascii="Arial" w:hAnsi="Arial" w:cs="Arial"/>
        </w:rPr>
      </w:pPr>
      <w:r w:rsidRPr="00725FCD">
        <w:rPr>
          <w:rFonts w:ascii="Arial" w:hAnsi="Arial" w:cs="Arial"/>
        </w:rPr>
        <w:t>Figure 3 SBUHB Staff and their scrub colours (SBUHB, 2023b)</w:t>
      </w:r>
    </w:p>
    <w:p w14:paraId="380EB7AC" w14:textId="5F3C7193" w:rsidR="0091667F" w:rsidRPr="00725FCD" w:rsidRDefault="007735E3" w:rsidP="003F263C">
      <w:pPr>
        <w:rPr>
          <w:rFonts w:ascii="Arial" w:hAnsi="Arial" w:cs="Arial"/>
          <w:sz w:val="24"/>
          <w:szCs w:val="24"/>
        </w:rPr>
      </w:pPr>
      <w:r w:rsidRPr="00725FCD">
        <w:rPr>
          <w:rFonts w:ascii="Arial" w:hAnsi="Arial" w:cs="Arial"/>
          <w:sz w:val="24"/>
          <w:szCs w:val="24"/>
        </w:rPr>
        <w:t xml:space="preserve">The second level of Schein’s model is the </w:t>
      </w:r>
      <w:r w:rsidR="000F2326" w:rsidRPr="00725FCD">
        <w:rPr>
          <w:rFonts w:ascii="Arial" w:hAnsi="Arial" w:cs="Arial"/>
          <w:sz w:val="24"/>
          <w:szCs w:val="24"/>
        </w:rPr>
        <w:t>‘norms and behaviours’, this can be described as the</w:t>
      </w:r>
      <w:r w:rsidR="001F35F1" w:rsidRPr="00725FCD">
        <w:rPr>
          <w:rFonts w:ascii="Arial" w:hAnsi="Arial" w:cs="Arial"/>
          <w:sz w:val="24"/>
          <w:szCs w:val="24"/>
        </w:rPr>
        <w:t xml:space="preserve"> “appropriate behaviours and attitudes (espoused </w:t>
      </w:r>
      <w:r w:rsidR="006E7B19" w:rsidRPr="00725FCD">
        <w:rPr>
          <w:rFonts w:ascii="Arial" w:hAnsi="Arial" w:cs="Arial"/>
          <w:sz w:val="24"/>
          <w:szCs w:val="24"/>
        </w:rPr>
        <w:t xml:space="preserve">or real)” (Young, J. No Date). Within SBUHB, </w:t>
      </w:r>
      <w:r w:rsidR="006E1A57" w:rsidRPr="00725FCD">
        <w:rPr>
          <w:rFonts w:ascii="Arial" w:hAnsi="Arial" w:cs="Arial"/>
          <w:sz w:val="24"/>
          <w:szCs w:val="24"/>
        </w:rPr>
        <w:t>there is a behaviour and values framework</w:t>
      </w:r>
      <w:r w:rsidR="004A1898">
        <w:rPr>
          <w:rFonts w:ascii="Arial" w:hAnsi="Arial" w:cs="Arial"/>
          <w:sz w:val="24"/>
          <w:szCs w:val="24"/>
        </w:rPr>
        <w:t xml:space="preserve"> </w:t>
      </w:r>
      <w:r w:rsidR="006E1A57" w:rsidRPr="00725FCD">
        <w:rPr>
          <w:rFonts w:ascii="Arial" w:hAnsi="Arial" w:cs="Arial"/>
          <w:sz w:val="24"/>
          <w:szCs w:val="24"/>
        </w:rPr>
        <w:t>staff members need to abide by</w:t>
      </w:r>
      <w:r w:rsidR="00650DF7" w:rsidRPr="00725FCD">
        <w:rPr>
          <w:rFonts w:ascii="Arial" w:hAnsi="Arial" w:cs="Arial"/>
          <w:sz w:val="24"/>
          <w:szCs w:val="24"/>
        </w:rPr>
        <w:t xml:space="preserve">, as shown in figure 4, these </w:t>
      </w:r>
      <w:r w:rsidR="00BF77E2" w:rsidRPr="00725FCD">
        <w:rPr>
          <w:rFonts w:ascii="Arial" w:hAnsi="Arial" w:cs="Arial"/>
          <w:sz w:val="24"/>
          <w:szCs w:val="24"/>
        </w:rPr>
        <w:t xml:space="preserve">highlight the behaviours expected of staff for every interaction, both to patients and to staff. These include, caring for each other </w:t>
      </w:r>
      <w:r w:rsidR="00AA7547" w:rsidRPr="00725FCD">
        <w:rPr>
          <w:rFonts w:ascii="Arial" w:hAnsi="Arial" w:cs="Arial"/>
          <w:sz w:val="24"/>
          <w:szCs w:val="24"/>
        </w:rPr>
        <w:t>–</w:t>
      </w:r>
      <w:r w:rsidR="00BF77E2" w:rsidRPr="00725FCD">
        <w:rPr>
          <w:rFonts w:ascii="Arial" w:hAnsi="Arial" w:cs="Arial"/>
          <w:sz w:val="24"/>
          <w:szCs w:val="24"/>
        </w:rPr>
        <w:t xml:space="preserve"> </w:t>
      </w:r>
      <w:r w:rsidR="00AA7547" w:rsidRPr="00725FCD">
        <w:rPr>
          <w:rFonts w:ascii="Arial" w:hAnsi="Arial" w:cs="Arial"/>
          <w:sz w:val="24"/>
          <w:szCs w:val="24"/>
        </w:rPr>
        <w:t xml:space="preserve">not ignoring or being dismissive, working together – not letting people down or excluding others and </w:t>
      </w:r>
      <w:r w:rsidR="009A7400" w:rsidRPr="00725FCD">
        <w:rPr>
          <w:rFonts w:ascii="Arial" w:hAnsi="Arial" w:cs="Arial"/>
          <w:sz w:val="24"/>
          <w:szCs w:val="24"/>
        </w:rPr>
        <w:t>always improving – not accepting second best or choosing a negative attitude (SBUHB, 2022</w:t>
      </w:r>
      <w:r w:rsidR="003616E9" w:rsidRPr="00725FCD">
        <w:rPr>
          <w:rFonts w:ascii="Arial" w:hAnsi="Arial" w:cs="Arial"/>
          <w:sz w:val="24"/>
          <w:szCs w:val="24"/>
        </w:rPr>
        <w:t>a</w:t>
      </w:r>
      <w:r w:rsidR="009A7400" w:rsidRPr="00725FCD">
        <w:rPr>
          <w:rFonts w:ascii="Arial" w:hAnsi="Arial" w:cs="Arial"/>
          <w:sz w:val="24"/>
          <w:szCs w:val="24"/>
        </w:rPr>
        <w:t>)</w:t>
      </w:r>
      <w:r w:rsidR="009E7A1E" w:rsidRPr="00725FCD">
        <w:rPr>
          <w:rFonts w:ascii="Arial" w:hAnsi="Arial" w:cs="Arial"/>
          <w:sz w:val="24"/>
          <w:szCs w:val="24"/>
        </w:rPr>
        <w:t xml:space="preserve">. </w:t>
      </w:r>
      <w:r w:rsidR="00A94CA5" w:rsidRPr="00725FCD">
        <w:rPr>
          <w:rFonts w:ascii="Arial" w:hAnsi="Arial" w:cs="Arial"/>
          <w:sz w:val="24"/>
          <w:szCs w:val="24"/>
        </w:rPr>
        <w:t xml:space="preserve">Although, when organisations do not monitor behaviours and attitudes, a negative and egregious culture </w:t>
      </w:r>
      <w:r w:rsidR="00B04DC3" w:rsidRPr="00725FCD">
        <w:rPr>
          <w:rFonts w:ascii="Arial" w:hAnsi="Arial" w:cs="Arial"/>
          <w:sz w:val="24"/>
          <w:szCs w:val="24"/>
        </w:rPr>
        <w:t xml:space="preserve">can form </w:t>
      </w:r>
      <w:r w:rsidR="00BB6D60" w:rsidRPr="00725FCD">
        <w:rPr>
          <w:rFonts w:ascii="Arial" w:hAnsi="Arial" w:cs="Arial"/>
          <w:sz w:val="24"/>
          <w:szCs w:val="24"/>
        </w:rPr>
        <w:t>as documented in the 2013 Francis Inquiry</w:t>
      </w:r>
      <w:r w:rsidR="0078146E" w:rsidRPr="00725FCD">
        <w:rPr>
          <w:rFonts w:ascii="Arial" w:hAnsi="Arial" w:cs="Arial"/>
          <w:sz w:val="24"/>
          <w:szCs w:val="24"/>
        </w:rPr>
        <w:t xml:space="preserve"> </w:t>
      </w:r>
      <w:r w:rsidR="00D25920" w:rsidRPr="00725FCD">
        <w:rPr>
          <w:rFonts w:ascii="Arial" w:hAnsi="Arial" w:cs="Arial"/>
          <w:sz w:val="24"/>
          <w:szCs w:val="24"/>
        </w:rPr>
        <w:t xml:space="preserve">and if there is a lack of goal setting the focus on the quality of care </w:t>
      </w:r>
      <w:r w:rsidR="00D137CD" w:rsidRPr="00725FCD">
        <w:rPr>
          <w:rFonts w:ascii="Arial" w:hAnsi="Arial" w:cs="Arial"/>
          <w:sz w:val="24"/>
          <w:szCs w:val="24"/>
        </w:rPr>
        <w:t>can be compromised (Dixon-Woods, M et al. 2013)</w:t>
      </w:r>
      <w:r w:rsidR="00C66A47" w:rsidRPr="00725FCD">
        <w:rPr>
          <w:rFonts w:ascii="Arial" w:hAnsi="Arial" w:cs="Arial"/>
          <w:sz w:val="24"/>
          <w:szCs w:val="24"/>
        </w:rPr>
        <w:t xml:space="preserve"> which is evident in the </w:t>
      </w:r>
      <w:r w:rsidR="008D3452" w:rsidRPr="00725FCD">
        <w:rPr>
          <w:rFonts w:ascii="Arial" w:hAnsi="Arial" w:cs="Arial"/>
          <w:sz w:val="24"/>
          <w:szCs w:val="24"/>
        </w:rPr>
        <w:t>results of the 2020 All Wales staff survey</w:t>
      </w:r>
      <w:r w:rsidR="00D0408A" w:rsidRPr="00725FCD">
        <w:rPr>
          <w:rFonts w:ascii="Arial" w:hAnsi="Arial" w:cs="Arial"/>
          <w:sz w:val="24"/>
          <w:szCs w:val="24"/>
        </w:rPr>
        <w:t xml:space="preserve"> with 56% of respondents </w:t>
      </w:r>
      <w:r w:rsidR="00F863FB" w:rsidRPr="00725FCD">
        <w:rPr>
          <w:rFonts w:ascii="Arial" w:hAnsi="Arial" w:cs="Arial"/>
          <w:sz w:val="24"/>
          <w:szCs w:val="24"/>
        </w:rPr>
        <w:t xml:space="preserve">not looking forward to work, </w:t>
      </w:r>
      <w:r w:rsidR="00872297" w:rsidRPr="00725FCD">
        <w:rPr>
          <w:rFonts w:ascii="Arial" w:hAnsi="Arial" w:cs="Arial"/>
          <w:sz w:val="24"/>
          <w:szCs w:val="24"/>
        </w:rPr>
        <w:t xml:space="preserve">33% of respondents were unhappy with the standard of care that SBUHB provides and </w:t>
      </w:r>
      <w:r w:rsidR="00DC26CD" w:rsidRPr="00725FCD">
        <w:rPr>
          <w:rFonts w:ascii="Arial" w:hAnsi="Arial" w:cs="Arial"/>
          <w:sz w:val="24"/>
          <w:szCs w:val="24"/>
        </w:rPr>
        <w:t xml:space="preserve">34% of respondents </w:t>
      </w:r>
      <w:r w:rsidR="00A638A0" w:rsidRPr="00725FCD">
        <w:rPr>
          <w:rFonts w:ascii="Arial" w:hAnsi="Arial" w:cs="Arial"/>
          <w:sz w:val="24"/>
          <w:szCs w:val="24"/>
        </w:rPr>
        <w:t>are unable to make improvements to their areas of work (LaChappelle, M. 2021)</w:t>
      </w:r>
      <w:r w:rsidR="00CC7925" w:rsidRPr="00725FCD">
        <w:rPr>
          <w:rFonts w:ascii="Arial" w:hAnsi="Arial" w:cs="Arial"/>
          <w:sz w:val="24"/>
          <w:szCs w:val="24"/>
        </w:rPr>
        <w:t xml:space="preserve">. This highlights that although there are outlined appropriate and desirable behaviours </w:t>
      </w:r>
      <w:r w:rsidR="009A7DCC" w:rsidRPr="00725FCD">
        <w:rPr>
          <w:rFonts w:ascii="Arial" w:hAnsi="Arial" w:cs="Arial"/>
          <w:sz w:val="24"/>
          <w:szCs w:val="24"/>
        </w:rPr>
        <w:t xml:space="preserve">the organisation </w:t>
      </w:r>
      <w:r w:rsidR="00CD7160" w:rsidRPr="00725FCD">
        <w:rPr>
          <w:rFonts w:ascii="Arial" w:hAnsi="Arial" w:cs="Arial"/>
          <w:sz w:val="24"/>
          <w:szCs w:val="24"/>
        </w:rPr>
        <w:t>promotes;</w:t>
      </w:r>
      <w:r w:rsidR="009A7DCC" w:rsidRPr="00725FCD">
        <w:rPr>
          <w:rFonts w:ascii="Arial" w:hAnsi="Arial" w:cs="Arial"/>
          <w:sz w:val="24"/>
          <w:szCs w:val="24"/>
        </w:rPr>
        <w:t xml:space="preserve"> these are not always experienced by staff members. </w:t>
      </w:r>
    </w:p>
    <w:p w14:paraId="0A04D816" w14:textId="77777777" w:rsidR="0041505C" w:rsidRPr="00725FCD" w:rsidRDefault="0041505C" w:rsidP="0041505C">
      <w:pPr>
        <w:keepNext/>
        <w:rPr>
          <w:rFonts w:ascii="Arial" w:hAnsi="Arial" w:cs="Arial"/>
        </w:rPr>
      </w:pPr>
      <w:r w:rsidRPr="00725FCD">
        <w:rPr>
          <w:rFonts w:ascii="Arial" w:hAnsi="Arial" w:cs="Arial"/>
          <w:noProof/>
        </w:rPr>
        <w:lastRenderedPageBreak/>
        <w:drawing>
          <wp:inline distT="0" distB="0" distL="0" distR="0" wp14:anchorId="3CD3D9BA" wp14:editId="5726C32F">
            <wp:extent cx="5731510" cy="3491865"/>
            <wp:effectExtent l="0" t="0" r="2540" b="0"/>
            <wp:docPr id="1137860918" name="Picture 4" descr="A group of text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60918" name="Picture 4" descr="A group of text on a white background&#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3491865"/>
                    </a:xfrm>
                    <a:prstGeom prst="rect">
                      <a:avLst/>
                    </a:prstGeom>
                  </pic:spPr>
                </pic:pic>
              </a:graphicData>
            </a:graphic>
          </wp:inline>
        </w:drawing>
      </w:r>
    </w:p>
    <w:p w14:paraId="2C27C048" w14:textId="56257E04" w:rsidR="003F263C" w:rsidRPr="00725FCD" w:rsidRDefault="0041505C" w:rsidP="0041505C">
      <w:pPr>
        <w:pStyle w:val="Caption"/>
        <w:rPr>
          <w:rFonts w:ascii="Arial" w:hAnsi="Arial" w:cs="Arial"/>
        </w:rPr>
      </w:pPr>
      <w:r w:rsidRPr="00725FCD">
        <w:rPr>
          <w:rFonts w:ascii="Arial" w:hAnsi="Arial" w:cs="Arial"/>
        </w:rPr>
        <w:t>Figure 4 SBUHB Values and Behaviour Framework (SBUHB, 2022)</w:t>
      </w:r>
    </w:p>
    <w:p w14:paraId="347EB286" w14:textId="119EB7EF" w:rsidR="003F263C" w:rsidRPr="00725FCD" w:rsidRDefault="00003A5D" w:rsidP="00BD06F7">
      <w:pPr>
        <w:rPr>
          <w:rFonts w:ascii="Arial" w:hAnsi="Arial" w:cs="Arial"/>
          <w:sz w:val="24"/>
          <w:szCs w:val="24"/>
        </w:rPr>
      </w:pPr>
      <w:r w:rsidRPr="00725FCD">
        <w:rPr>
          <w:rFonts w:ascii="Arial" w:hAnsi="Arial" w:cs="Arial"/>
          <w:sz w:val="24"/>
          <w:szCs w:val="24"/>
        </w:rPr>
        <w:t xml:space="preserve">The third level of Shein’s model is </w:t>
      </w:r>
      <w:r w:rsidR="00F32B7B" w:rsidRPr="00725FCD">
        <w:rPr>
          <w:rFonts w:ascii="Arial" w:hAnsi="Arial" w:cs="Arial"/>
          <w:sz w:val="24"/>
          <w:szCs w:val="24"/>
        </w:rPr>
        <w:t xml:space="preserve">the ‘values and assumptions’ segment which </w:t>
      </w:r>
      <w:r w:rsidR="00A56EFB" w:rsidRPr="00725FCD">
        <w:rPr>
          <w:rFonts w:ascii="Arial" w:hAnsi="Arial" w:cs="Arial"/>
          <w:sz w:val="24"/>
          <w:szCs w:val="24"/>
        </w:rPr>
        <w:t xml:space="preserve">can be “conscious or unconscious” (Young, J. No Date) or </w:t>
      </w:r>
      <w:r w:rsidR="00245C57" w:rsidRPr="00725FCD">
        <w:rPr>
          <w:rFonts w:ascii="Arial" w:hAnsi="Arial" w:cs="Arial"/>
          <w:sz w:val="24"/>
          <w:szCs w:val="24"/>
        </w:rPr>
        <w:t>“unconscious and unexamined" (Marrion, R and Davies, H. 2018)</w:t>
      </w:r>
      <w:r w:rsidR="000D03E9" w:rsidRPr="00725FCD">
        <w:rPr>
          <w:rFonts w:ascii="Arial" w:hAnsi="Arial" w:cs="Arial"/>
          <w:sz w:val="24"/>
          <w:szCs w:val="24"/>
        </w:rPr>
        <w:t xml:space="preserve">, within SBUHB these may translate as the </w:t>
      </w:r>
      <w:r w:rsidR="00C14A09" w:rsidRPr="00725FCD">
        <w:rPr>
          <w:rFonts w:ascii="Arial" w:hAnsi="Arial" w:cs="Arial"/>
          <w:sz w:val="24"/>
          <w:szCs w:val="24"/>
        </w:rPr>
        <w:t xml:space="preserve">“ideas about appropriate professional roles, expectations about </w:t>
      </w:r>
      <w:proofErr w:type="gramStart"/>
      <w:r w:rsidR="00C14A09" w:rsidRPr="00725FCD">
        <w:rPr>
          <w:rFonts w:ascii="Arial" w:hAnsi="Arial" w:cs="Arial"/>
          <w:sz w:val="24"/>
          <w:szCs w:val="24"/>
        </w:rPr>
        <w:t>patients</w:t>
      </w:r>
      <w:proofErr w:type="gramEnd"/>
      <w:r w:rsidR="00C14A09" w:rsidRPr="00725FCD">
        <w:rPr>
          <w:rFonts w:ascii="Arial" w:hAnsi="Arial" w:cs="Arial"/>
          <w:sz w:val="24"/>
          <w:szCs w:val="24"/>
        </w:rPr>
        <w:t xml:space="preserve"> knowledge</w:t>
      </w:r>
      <w:r w:rsidR="00CB12F9" w:rsidRPr="00725FCD">
        <w:rPr>
          <w:rFonts w:ascii="Arial" w:hAnsi="Arial" w:cs="Arial"/>
          <w:sz w:val="24"/>
          <w:szCs w:val="24"/>
        </w:rPr>
        <w:t xml:space="preserve"> and assumptions about the relative power of healthcare</w:t>
      </w:r>
      <w:r w:rsidR="00B53C93" w:rsidRPr="00725FCD">
        <w:rPr>
          <w:rFonts w:ascii="Arial" w:hAnsi="Arial" w:cs="Arial"/>
          <w:sz w:val="24"/>
          <w:szCs w:val="24"/>
        </w:rPr>
        <w:t xml:space="preserve"> professionals” (Marrion, R and Davies, H. 2018)</w:t>
      </w:r>
      <w:r w:rsidR="00F256AB" w:rsidRPr="00725FCD">
        <w:rPr>
          <w:rFonts w:ascii="Arial" w:hAnsi="Arial" w:cs="Arial"/>
          <w:sz w:val="24"/>
          <w:szCs w:val="24"/>
        </w:rPr>
        <w:t xml:space="preserve">. </w:t>
      </w:r>
      <w:r w:rsidR="00B438B7" w:rsidRPr="00725FCD">
        <w:rPr>
          <w:rFonts w:ascii="Arial" w:hAnsi="Arial" w:cs="Arial"/>
          <w:sz w:val="24"/>
          <w:szCs w:val="24"/>
        </w:rPr>
        <w:t>Due to limited resources</w:t>
      </w:r>
      <w:r w:rsidR="00B528F7" w:rsidRPr="00725FCD">
        <w:rPr>
          <w:rFonts w:ascii="Arial" w:hAnsi="Arial" w:cs="Arial"/>
          <w:sz w:val="24"/>
          <w:szCs w:val="24"/>
        </w:rPr>
        <w:t xml:space="preserve"> and </w:t>
      </w:r>
      <w:r w:rsidR="00F45E6A" w:rsidRPr="00725FCD">
        <w:rPr>
          <w:rFonts w:ascii="Arial" w:hAnsi="Arial" w:cs="Arial"/>
          <w:sz w:val="24"/>
          <w:szCs w:val="24"/>
        </w:rPr>
        <w:t>an ageing population with complex</w:t>
      </w:r>
      <w:r w:rsidR="00D87423" w:rsidRPr="00725FCD">
        <w:rPr>
          <w:rFonts w:ascii="Arial" w:hAnsi="Arial" w:cs="Arial"/>
          <w:sz w:val="24"/>
          <w:szCs w:val="24"/>
        </w:rPr>
        <w:t xml:space="preserve"> medical need</w:t>
      </w:r>
      <w:r w:rsidR="00294731" w:rsidRPr="00725FCD">
        <w:rPr>
          <w:rFonts w:ascii="Arial" w:hAnsi="Arial" w:cs="Arial"/>
          <w:sz w:val="24"/>
          <w:szCs w:val="24"/>
        </w:rPr>
        <w:t>s</w:t>
      </w:r>
      <w:r w:rsidR="00BD1DF9" w:rsidRPr="00725FCD">
        <w:rPr>
          <w:rFonts w:ascii="Arial" w:hAnsi="Arial" w:cs="Arial"/>
          <w:sz w:val="24"/>
          <w:szCs w:val="24"/>
        </w:rPr>
        <w:t>, more healthcare professionals and organisations are relying on</w:t>
      </w:r>
      <w:r w:rsidR="00D87423" w:rsidRPr="00725FCD">
        <w:rPr>
          <w:rFonts w:ascii="Arial" w:hAnsi="Arial" w:cs="Arial"/>
          <w:sz w:val="24"/>
          <w:szCs w:val="24"/>
        </w:rPr>
        <w:t xml:space="preserve"> patient centred care</w:t>
      </w:r>
      <w:r w:rsidR="00294731" w:rsidRPr="00725FCD">
        <w:rPr>
          <w:rFonts w:ascii="Arial" w:hAnsi="Arial" w:cs="Arial"/>
          <w:sz w:val="24"/>
          <w:szCs w:val="24"/>
        </w:rPr>
        <w:t>. This is</w:t>
      </w:r>
      <w:r w:rsidR="00D87423" w:rsidRPr="00725FCD">
        <w:rPr>
          <w:rFonts w:ascii="Arial" w:hAnsi="Arial" w:cs="Arial"/>
          <w:sz w:val="24"/>
          <w:szCs w:val="24"/>
        </w:rPr>
        <w:t xml:space="preserve"> where health professionals wor</w:t>
      </w:r>
      <w:r w:rsidR="002C1558" w:rsidRPr="00725FCD">
        <w:rPr>
          <w:rFonts w:ascii="Arial" w:hAnsi="Arial" w:cs="Arial"/>
          <w:sz w:val="24"/>
          <w:szCs w:val="24"/>
        </w:rPr>
        <w:t xml:space="preserve">k “collaboratively with patients to develop knowledge, skills and confidence </w:t>
      </w:r>
      <w:r w:rsidR="00F26ECD" w:rsidRPr="00725FCD">
        <w:rPr>
          <w:rFonts w:ascii="Arial" w:hAnsi="Arial" w:cs="Arial"/>
          <w:sz w:val="24"/>
          <w:szCs w:val="24"/>
        </w:rPr>
        <w:t>to manage their health” (The Health Foundation, 2016)</w:t>
      </w:r>
      <w:r w:rsidR="00BD1DF9" w:rsidRPr="00725FCD">
        <w:rPr>
          <w:rFonts w:ascii="Arial" w:hAnsi="Arial" w:cs="Arial"/>
          <w:sz w:val="24"/>
          <w:szCs w:val="24"/>
        </w:rPr>
        <w:t xml:space="preserve"> </w:t>
      </w:r>
      <w:r w:rsidR="00FC2761" w:rsidRPr="00725FCD">
        <w:rPr>
          <w:rFonts w:ascii="Arial" w:hAnsi="Arial" w:cs="Arial"/>
          <w:sz w:val="24"/>
          <w:szCs w:val="24"/>
        </w:rPr>
        <w:t xml:space="preserve">and by empowering patients at an early stage of a </w:t>
      </w:r>
      <w:r w:rsidR="009C3F77" w:rsidRPr="00725FCD">
        <w:rPr>
          <w:rFonts w:ascii="Arial" w:hAnsi="Arial" w:cs="Arial"/>
          <w:sz w:val="24"/>
          <w:szCs w:val="24"/>
        </w:rPr>
        <w:t xml:space="preserve">baseline condition </w:t>
      </w:r>
      <w:r w:rsidR="00FC2761" w:rsidRPr="00725FCD">
        <w:rPr>
          <w:rFonts w:ascii="Arial" w:hAnsi="Arial" w:cs="Arial"/>
          <w:sz w:val="24"/>
          <w:szCs w:val="24"/>
        </w:rPr>
        <w:t>it can support</w:t>
      </w:r>
      <w:r w:rsidR="009C3F77" w:rsidRPr="00725FCD">
        <w:rPr>
          <w:rFonts w:ascii="Arial" w:hAnsi="Arial" w:cs="Arial"/>
          <w:sz w:val="24"/>
          <w:szCs w:val="24"/>
        </w:rPr>
        <w:t xml:space="preserve"> a patient to effectively manage it before it turns into a chronic condition (</w:t>
      </w:r>
      <w:r w:rsidR="00140001" w:rsidRPr="00725FCD">
        <w:rPr>
          <w:rFonts w:ascii="Arial" w:hAnsi="Arial" w:cs="Arial"/>
          <w:sz w:val="24"/>
          <w:szCs w:val="24"/>
        </w:rPr>
        <w:t>GSK, 2023)</w:t>
      </w:r>
      <w:r w:rsidR="00842456" w:rsidRPr="00725FCD">
        <w:rPr>
          <w:rFonts w:ascii="Arial" w:hAnsi="Arial" w:cs="Arial"/>
          <w:sz w:val="24"/>
          <w:szCs w:val="24"/>
        </w:rPr>
        <w:t xml:space="preserve">. This knowledge sharing approach is to ensure there is not an untenable demand for services the NHS cannot supply, although </w:t>
      </w:r>
      <w:r w:rsidR="00884363" w:rsidRPr="00725FCD">
        <w:rPr>
          <w:rFonts w:ascii="Arial" w:hAnsi="Arial" w:cs="Arial"/>
          <w:sz w:val="24"/>
          <w:szCs w:val="24"/>
        </w:rPr>
        <w:t xml:space="preserve">as detailed in Mowbray, Moxley and Collins 1996 study </w:t>
      </w:r>
      <w:r w:rsidR="00CF1413" w:rsidRPr="00725FCD">
        <w:rPr>
          <w:rFonts w:ascii="Arial" w:hAnsi="Arial" w:cs="Arial"/>
          <w:sz w:val="24"/>
          <w:szCs w:val="24"/>
        </w:rPr>
        <w:t xml:space="preserve">of “Consumers as mental health providers” there are limitations to this patient centred approach </w:t>
      </w:r>
      <w:r w:rsidR="00213DF9" w:rsidRPr="00725FCD">
        <w:rPr>
          <w:rFonts w:ascii="Arial" w:hAnsi="Arial" w:cs="Arial"/>
          <w:sz w:val="24"/>
          <w:szCs w:val="24"/>
        </w:rPr>
        <w:t>where patients view medical interventions as “unhelpful</w:t>
      </w:r>
      <w:r w:rsidR="0023083C" w:rsidRPr="00725FCD">
        <w:rPr>
          <w:rFonts w:ascii="Arial" w:hAnsi="Arial" w:cs="Arial"/>
          <w:sz w:val="24"/>
          <w:szCs w:val="24"/>
        </w:rPr>
        <w:t>” (Mowbray, C. Moxley, D and Collins, M. 1996)</w:t>
      </w:r>
      <w:r w:rsidR="00D7430F" w:rsidRPr="00725FCD">
        <w:rPr>
          <w:rFonts w:ascii="Arial" w:hAnsi="Arial" w:cs="Arial"/>
          <w:sz w:val="24"/>
          <w:szCs w:val="24"/>
        </w:rPr>
        <w:t xml:space="preserve"> and </w:t>
      </w:r>
      <w:r w:rsidR="009204C4" w:rsidRPr="00725FCD">
        <w:rPr>
          <w:rFonts w:ascii="Arial" w:hAnsi="Arial" w:cs="Arial"/>
          <w:sz w:val="24"/>
          <w:szCs w:val="24"/>
        </w:rPr>
        <w:t>patients can create “homegrown concerns</w:t>
      </w:r>
      <w:r w:rsidR="00FC2EF8" w:rsidRPr="00725FCD">
        <w:rPr>
          <w:rFonts w:ascii="Arial" w:hAnsi="Arial" w:cs="Arial"/>
          <w:sz w:val="24"/>
          <w:szCs w:val="24"/>
        </w:rPr>
        <w:t xml:space="preserve"> and </w:t>
      </w:r>
      <w:r w:rsidR="003A1148" w:rsidRPr="00725FCD">
        <w:rPr>
          <w:rFonts w:ascii="Arial" w:hAnsi="Arial" w:cs="Arial"/>
          <w:sz w:val="24"/>
          <w:szCs w:val="24"/>
        </w:rPr>
        <w:t>assumptions are created from a mixture of medical expertise and patient knowledge” (</w:t>
      </w:r>
      <w:r w:rsidR="005671EA" w:rsidRPr="00725FCD">
        <w:rPr>
          <w:rFonts w:ascii="Arial" w:hAnsi="Arial" w:cs="Arial"/>
          <w:sz w:val="24"/>
          <w:szCs w:val="24"/>
        </w:rPr>
        <w:t xml:space="preserve">Pols, J. 2014) thus creating unfounded assumptions medical professionals need to dispel. </w:t>
      </w:r>
      <w:r w:rsidR="00AC2332" w:rsidRPr="00725FCD">
        <w:rPr>
          <w:rFonts w:ascii="Arial" w:hAnsi="Arial" w:cs="Arial"/>
          <w:sz w:val="24"/>
          <w:szCs w:val="24"/>
        </w:rPr>
        <w:t>This highlights when assumptions are left to grow unhindered within the organisation, it can create myths and</w:t>
      </w:r>
      <w:r w:rsidR="00F4289C" w:rsidRPr="00725FCD">
        <w:rPr>
          <w:rFonts w:ascii="Arial" w:hAnsi="Arial" w:cs="Arial"/>
          <w:sz w:val="24"/>
          <w:szCs w:val="24"/>
        </w:rPr>
        <w:t xml:space="preserve"> untruths that can negatively </w:t>
      </w:r>
      <w:r w:rsidR="00100C82" w:rsidRPr="00725FCD">
        <w:rPr>
          <w:rFonts w:ascii="Arial" w:hAnsi="Arial" w:cs="Arial"/>
          <w:sz w:val="24"/>
          <w:szCs w:val="24"/>
        </w:rPr>
        <w:t>affect</w:t>
      </w:r>
      <w:r w:rsidR="00F4289C" w:rsidRPr="00725FCD">
        <w:rPr>
          <w:rFonts w:ascii="Arial" w:hAnsi="Arial" w:cs="Arial"/>
          <w:sz w:val="24"/>
          <w:szCs w:val="24"/>
        </w:rPr>
        <w:t xml:space="preserve"> patient outcomes. </w:t>
      </w:r>
    </w:p>
    <w:p w14:paraId="114DF1D3" w14:textId="0B04F3C3" w:rsidR="00100C82" w:rsidRPr="00725FCD" w:rsidRDefault="00100C82" w:rsidP="00100C82">
      <w:pPr>
        <w:pStyle w:val="Heading2"/>
        <w:rPr>
          <w:rFonts w:ascii="Arial" w:hAnsi="Arial" w:cs="Arial"/>
        </w:rPr>
      </w:pPr>
      <w:r w:rsidRPr="00725FCD">
        <w:rPr>
          <w:rFonts w:ascii="Arial" w:hAnsi="Arial" w:cs="Arial"/>
        </w:rPr>
        <w:t>Good Work and Swansea Bay University Health Board</w:t>
      </w:r>
    </w:p>
    <w:p w14:paraId="14BDA0D3" w14:textId="77777777" w:rsidR="00547921" w:rsidRPr="00725FCD" w:rsidRDefault="00921C54" w:rsidP="00100C82">
      <w:pPr>
        <w:rPr>
          <w:rFonts w:ascii="Arial" w:hAnsi="Arial" w:cs="Arial"/>
          <w:sz w:val="24"/>
          <w:szCs w:val="24"/>
        </w:rPr>
      </w:pPr>
      <w:r w:rsidRPr="00725FCD">
        <w:rPr>
          <w:rFonts w:ascii="Arial" w:hAnsi="Arial" w:cs="Arial"/>
          <w:sz w:val="24"/>
          <w:szCs w:val="24"/>
        </w:rPr>
        <w:t>The CIPD defines good work as “</w:t>
      </w:r>
      <w:r w:rsidR="0033421A" w:rsidRPr="00725FCD">
        <w:rPr>
          <w:rFonts w:ascii="Arial" w:hAnsi="Arial" w:cs="Arial"/>
          <w:sz w:val="24"/>
          <w:szCs w:val="24"/>
        </w:rPr>
        <w:t xml:space="preserve">fundamental to </w:t>
      </w:r>
      <w:r w:rsidR="00407208" w:rsidRPr="00725FCD">
        <w:rPr>
          <w:rFonts w:ascii="Arial" w:hAnsi="Arial" w:cs="Arial"/>
          <w:sz w:val="24"/>
          <w:szCs w:val="24"/>
        </w:rPr>
        <w:t xml:space="preserve">individual wellbeing, supports a strong and fair society and creates motivated workers, productive organisations and </w:t>
      </w:r>
      <w:r w:rsidR="00407208" w:rsidRPr="00725FCD">
        <w:rPr>
          <w:rFonts w:ascii="Arial" w:hAnsi="Arial" w:cs="Arial"/>
          <w:sz w:val="24"/>
          <w:szCs w:val="24"/>
        </w:rPr>
        <w:lastRenderedPageBreak/>
        <w:t>a strong economy…</w:t>
      </w:r>
      <w:r w:rsidR="00B46C1C" w:rsidRPr="00725FCD">
        <w:rPr>
          <w:rFonts w:ascii="Arial" w:hAnsi="Arial" w:cs="Arial"/>
          <w:sz w:val="24"/>
          <w:szCs w:val="24"/>
        </w:rPr>
        <w:t>good work is work that is; fairly rewarded, gives people means to securely make a living</w:t>
      </w:r>
      <w:r w:rsidR="00A12D09" w:rsidRPr="00725FCD">
        <w:rPr>
          <w:rFonts w:ascii="Arial" w:hAnsi="Arial" w:cs="Arial"/>
          <w:sz w:val="24"/>
          <w:szCs w:val="24"/>
        </w:rPr>
        <w:t xml:space="preserve">, provides opportunities to develop skills and gives a sense of fulfilment, delivers a supportive environment with constructive </w:t>
      </w:r>
      <w:r w:rsidR="002041A4" w:rsidRPr="00725FCD">
        <w:rPr>
          <w:rFonts w:ascii="Arial" w:hAnsi="Arial" w:cs="Arial"/>
          <w:sz w:val="24"/>
          <w:szCs w:val="24"/>
        </w:rPr>
        <w:t>relationships, allows for work-life balance, physically and mentally healthy for people</w:t>
      </w:r>
      <w:r w:rsidR="005619F1" w:rsidRPr="00725FCD">
        <w:rPr>
          <w:rFonts w:ascii="Arial" w:hAnsi="Arial" w:cs="Arial"/>
          <w:sz w:val="24"/>
          <w:szCs w:val="24"/>
        </w:rPr>
        <w:t>, gives people a voice to shape their working lives and is accessible to all” (</w:t>
      </w:r>
      <w:r w:rsidR="00C80284" w:rsidRPr="00725FCD">
        <w:rPr>
          <w:rFonts w:ascii="Arial" w:hAnsi="Arial" w:cs="Arial"/>
          <w:sz w:val="24"/>
          <w:szCs w:val="24"/>
        </w:rPr>
        <w:t>CIPD, 2023)</w:t>
      </w:r>
      <w:r w:rsidR="00771144" w:rsidRPr="00725FCD">
        <w:rPr>
          <w:rFonts w:ascii="Arial" w:hAnsi="Arial" w:cs="Arial"/>
          <w:sz w:val="24"/>
          <w:szCs w:val="24"/>
        </w:rPr>
        <w:t xml:space="preserve">. </w:t>
      </w:r>
      <w:r w:rsidR="00FD004B" w:rsidRPr="00725FCD">
        <w:rPr>
          <w:rFonts w:ascii="Arial" w:hAnsi="Arial" w:cs="Arial"/>
          <w:sz w:val="24"/>
          <w:szCs w:val="24"/>
        </w:rPr>
        <w:t xml:space="preserve">When looking at the seven indicators of “good work” SBUHB strives </w:t>
      </w:r>
      <w:r w:rsidR="00421A65" w:rsidRPr="00725FCD">
        <w:rPr>
          <w:rFonts w:ascii="Arial" w:hAnsi="Arial" w:cs="Arial"/>
          <w:sz w:val="24"/>
          <w:szCs w:val="24"/>
        </w:rPr>
        <w:t xml:space="preserve">to ensure </w:t>
      </w:r>
      <w:r w:rsidR="00301A6A" w:rsidRPr="00725FCD">
        <w:rPr>
          <w:rFonts w:ascii="Arial" w:hAnsi="Arial" w:cs="Arial"/>
          <w:sz w:val="24"/>
          <w:szCs w:val="24"/>
        </w:rPr>
        <w:t xml:space="preserve">that the environment created </w:t>
      </w:r>
      <w:r w:rsidR="00894AD3" w:rsidRPr="00725FCD">
        <w:rPr>
          <w:rFonts w:ascii="Arial" w:hAnsi="Arial" w:cs="Arial"/>
          <w:sz w:val="24"/>
          <w:szCs w:val="24"/>
        </w:rPr>
        <w:t>and experienced by staff creates “good work”.</w:t>
      </w:r>
    </w:p>
    <w:p w14:paraId="4FC7A386" w14:textId="63E6FDFC" w:rsidR="00100C82" w:rsidRPr="00725FCD" w:rsidRDefault="00D57D4C" w:rsidP="00100C82">
      <w:pPr>
        <w:rPr>
          <w:rFonts w:ascii="Arial" w:hAnsi="Arial" w:cs="Arial"/>
          <w:sz w:val="24"/>
          <w:szCs w:val="24"/>
        </w:rPr>
      </w:pPr>
      <w:r w:rsidRPr="00725FCD">
        <w:rPr>
          <w:rFonts w:ascii="Arial" w:hAnsi="Arial" w:cs="Arial"/>
          <w:sz w:val="24"/>
          <w:szCs w:val="24"/>
        </w:rPr>
        <w:t xml:space="preserve">As SBUHB is a NHS organisation </w:t>
      </w:r>
      <w:r w:rsidR="00A408BF" w:rsidRPr="00725FCD">
        <w:rPr>
          <w:rFonts w:ascii="Arial" w:hAnsi="Arial" w:cs="Arial"/>
          <w:sz w:val="24"/>
          <w:szCs w:val="24"/>
        </w:rPr>
        <w:t xml:space="preserve">it is unable to influence the pay aspect of roles and bandings </w:t>
      </w:r>
      <w:r w:rsidR="00073262" w:rsidRPr="00725FCD">
        <w:rPr>
          <w:rFonts w:ascii="Arial" w:hAnsi="Arial" w:cs="Arial"/>
          <w:sz w:val="24"/>
          <w:szCs w:val="24"/>
        </w:rPr>
        <w:t>as these are set by Welsh Government (</w:t>
      </w:r>
      <w:r w:rsidR="00671C34" w:rsidRPr="00725FCD">
        <w:rPr>
          <w:rFonts w:ascii="Arial" w:hAnsi="Arial" w:cs="Arial"/>
          <w:sz w:val="24"/>
          <w:szCs w:val="24"/>
        </w:rPr>
        <w:t>Morgan, E. 2023)</w:t>
      </w:r>
      <w:r w:rsidR="00B5652B" w:rsidRPr="00725FCD">
        <w:rPr>
          <w:rFonts w:ascii="Arial" w:hAnsi="Arial" w:cs="Arial"/>
          <w:sz w:val="24"/>
          <w:szCs w:val="24"/>
        </w:rPr>
        <w:t>, as such, SBUHB needs to ensure there are intrinsic reward mechanisms for staff t</w:t>
      </w:r>
      <w:r w:rsidR="00687BE7" w:rsidRPr="00725FCD">
        <w:rPr>
          <w:rFonts w:ascii="Arial" w:hAnsi="Arial" w:cs="Arial"/>
          <w:sz w:val="24"/>
          <w:szCs w:val="24"/>
        </w:rPr>
        <w:t>o feel rewarded such as local staff recognition</w:t>
      </w:r>
      <w:r w:rsidR="003616E9" w:rsidRPr="00725FCD">
        <w:rPr>
          <w:rFonts w:ascii="Arial" w:hAnsi="Arial" w:cs="Arial"/>
          <w:sz w:val="24"/>
          <w:szCs w:val="24"/>
        </w:rPr>
        <w:t xml:space="preserve"> (SBUHB, 2022b)</w:t>
      </w:r>
      <w:r w:rsidR="00A663F8" w:rsidRPr="00725FCD">
        <w:rPr>
          <w:rFonts w:ascii="Arial" w:hAnsi="Arial" w:cs="Arial"/>
          <w:sz w:val="24"/>
          <w:szCs w:val="24"/>
        </w:rPr>
        <w:t xml:space="preserve"> and encourages staff to develop skills</w:t>
      </w:r>
      <w:r w:rsidR="003A087F" w:rsidRPr="00725FCD">
        <w:rPr>
          <w:rFonts w:ascii="Arial" w:hAnsi="Arial" w:cs="Arial"/>
          <w:sz w:val="24"/>
          <w:szCs w:val="24"/>
        </w:rPr>
        <w:t xml:space="preserve"> </w:t>
      </w:r>
      <w:r w:rsidR="00FF7E10" w:rsidRPr="00725FCD">
        <w:rPr>
          <w:rFonts w:ascii="Arial" w:hAnsi="Arial" w:cs="Arial"/>
          <w:sz w:val="24"/>
          <w:szCs w:val="24"/>
        </w:rPr>
        <w:t>(SBUHB, 2024a)</w:t>
      </w:r>
      <w:r w:rsidR="003419A0" w:rsidRPr="00725FCD">
        <w:rPr>
          <w:rFonts w:ascii="Arial" w:hAnsi="Arial" w:cs="Arial"/>
          <w:sz w:val="24"/>
          <w:szCs w:val="24"/>
        </w:rPr>
        <w:t>(SBUHB, 2024b)</w:t>
      </w:r>
      <w:r w:rsidR="00CB2578" w:rsidRPr="00725FCD">
        <w:rPr>
          <w:rFonts w:ascii="Arial" w:hAnsi="Arial" w:cs="Arial"/>
          <w:sz w:val="24"/>
          <w:szCs w:val="24"/>
        </w:rPr>
        <w:t xml:space="preserve"> which can lead to a sense of fulfilment. Additionally, SBUHB has implemented the Guardian Service </w:t>
      </w:r>
      <w:r w:rsidR="00915F25" w:rsidRPr="00725FCD">
        <w:rPr>
          <w:rFonts w:ascii="Arial" w:hAnsi="Arial" w:cs="Arial"/>
          <w:sz w:val="24"/>
          <w:szCs w:val="24"/>
        </w:rPr>
        <w:t>(Mills, N. 2023)</w:t>
      </w:r>
      <w:r w:rsidR="009C74C2" w:rsidRPr="00725FCD">
        <w:rPr>
          <w:rFonts w:ascii="Arial" w:hAnsi="Arial" w:cs="Arial"/>
          <w:sz w:val="24"/>
          <w:szCs w:val="24"/>
        </w:rPr>
        <w:t xml:space="preserve"> and promotes a “Speaking Up Safely” culture</w:t>
      </w:r>
      <w:r w:rsidR="00196176" w:rsidRPr="00725FCD">
        <w:rPr>
          <w:rFonts w:ascii="Arial" w:hAnsi="Arial" w:cs="Arial"/>
          <w:sz w:val="24"/>
          <w:szCs w:val="24"/>
        </w:rPr>
        <w:t xml:space="preserve"> </w:t>
      </w:r>
      <w:r w:rsidR="00AD17B1" w:rsidRPr="00725FCD">
        <w:rPr>
          <w:rFonts w:ascii="Arial" w:hAnsi="Arial" w:cs="Arial"/>
          <w:sz w:val="24"/>
          <w:szCs w:val="24"/>
        </w:rPr>
        <w:t>and giving people a voice to shape their work. Although</w:t>
      </w:r>
      <w:r w:rsidR="00575AD0" w:rsidRPr="00725FCD">
        <w:rPr>
          <w:rFonts w:ascii="Arial" w:hAnsi="Arial" w:cs="Arial"/>
          <w:sz w:val="24"/>
          <w:szCs w:val="24"/>
        </w:rPr>
        <w:t>, th</w:t>
      </w:r>
      <w:r w:rsidR="00424047" w:rsidRPr="00725FCD">
        <w:rPr>
          <w:rFonts w:ascii="Arial" w:hAnsi="Arial" w:cs="Arial"/>
          <w:sz w:val="24"/>
          <w:szCs w:val="24"/>
        </w:rPr>
        <w:t xml:space="preserve">ere have been instances where SBUHB has been unable to provide a “good work” environment such as </w:t>
      </w:r>
      <w:proofErr w:type="spellStart"/>
      <w:r w:rsidR="00424047" w:rsidRPr="00725FCD">
        <w:rPr>
          <w:rFonts w:ascii="Arial" w:hAnsi="Arial" w:cs="Arial"/>
          <w:sz w:val="24"/>
          <w:szCs w:val="24"/>
        </w:rPr>
        <w:t>Korashi</w:t>
      </w:r>
      <w:proofErr w:type="spellEnd"/>
      <w:r w:rsidR="00424047" w:rsidRPr="00725FCD">
        <w:rPr>
          <w:rFonts w:ascii="Arial" w:hAnsi="Arial" w:cs="Arial"/>
          <w:sz w:val="24"/>
          <w:szCs w:val="24"/>
        </w:rPr>
        <w:t xml:space="preserve"> v</w:t>
      </w:r>
      <w:r w:rsidR="00F252F6" w:rsidRPr="00725FCD">
        <w:rPr>
          <w:rFonts w:ascii="Arial" w:hAnsi="Arial" w:cs="Arial"/>
          <w:sz w:val="24"/>
          <w:szCs w:val="24"/>
        </w:rPr>
        <w:t xml:space="preserve"> Abertawe Bro Morgannwg</w:t>
      </w:r>
      <w:r w:rsidR="00D67824" w:rsidRPr="00725FCD">
        <w:rPr>
          <w:rFonts w:ascii="Arial" w:hAnsi="Arial" w:cs="Arial"/>
          <w:sz w:val="24"/>
          <w:szCs w:val="24"/>
        </w:rPr>
        <w:t xml:space="preserve"> 2011</w:t>
      </w:r>
      <w:r w:rsidR="00F252F6" w:rsidRPr="00725FCD">
        <w:rPr>
          <w:rFonts w:ascii="Arial" w:hAnsi="Arial" w:cs="Arial"/>
          <w:sz w:val="24"/>
          <w:szCs w:val="24"/>
        </w:rPr>
        <w:t xml:space="preserve"> (Predecessor Organisation) (</w:t>
      </w:r>
      <w:r w:rsidR="00D67824" w:rsidRPr="00725FCD">
        <w:rPr>
          <w:rFonts w:ascii="Arial" w:hAnsi="Arial" w:cs="Arial"/>
          <w:sz w:val="24"/>
          <w:szCs w:val="24"/>
        </w:rPr>
        <w:t>Employment Case Update, No Date)</w:t>
      </w:r>
      <w:r w:rsidR="004829B7" w:rsidRPr="00725FCD">
        <w:rPr>
          <w:rFonts w:ascii="Arial" w:hAnsi="Arial" w:cs="Arial"/>
          <w:sz w:val="24"/>
          <w:szCs w:val="24"/>
        </w:rPr>
        <w:t xml:space="preserve"> where the claimant had raised concerns that</w:t>
      </w:r>
      <w:r w:rsidR="00A20323" w:rsidRPr="00725FCD">
        <w:rPr>
          <w:rFonts w:ascii="Arial" w:hAnsi="Arial" w:cs="Arial"/>
          <w:sz w:val="24"/>
          <w:szCs w:val="24"/>
        </w:rPr>
        <w:t xml:space="preserve"> were not </w:t>
      </w:r>
      <w:r w:rsidR="00DC16B4" w:rsidRPr="00725FCD">
        <w:rPr>
          <w:rFonts w:ascii="Arial" w:hAnsi="Arial" w:cs="Arial"/>
          <w:sz w:val="24"/>
          <w:szCs w:val="24"/>
        </w:rPr>
        <w:t xml:space="preserve">listened to. Recently, a review has been launched into the standard of care within </w:t>
      </w:r>
      <w:r w:rsidR="00F40475" w:rsidRPr="00725FCD">
        <w:rPr>
          <w:rFonts w:ascii="Arial" w:hAnsi="Arial" w:cs="Arial"/>
          <w:sz w:val="24"/>
          <w:szCs w:val="24"/>
        </w:rPr>
        <w:t>Midwifery (Thomas-Welch, D. 2023)</w:t>
      </w:r>
      <w:r w:rsidR="0078791C" w:rsidRPr="00725FCD">
        <w:rPr>
          <w:rFonts w:ascii="Arial" w:hAnsi="Arial" w:cs="Arial"/>
          <w:sz w:val="24"/>
          <w:szCs w:val="24"/>
        </w:rPr>
        <w:t xml:space="preserve"> where patient concerns have not been listened or addressed. </w:t>
      </w:r>
      <w:r w:rsidR="003E10BE" w:rsidRPr="00725FCD">
        <w:rPr>
          <w:rFonts w:ascii="Arial" w:hAnsi="Arial" w:cs="Arial"/>
          <w:sz w:val="24"/>
          <w:szCs w:val="24"/>
        </w:rPr>
        <w:t>Although SBUHB, strives to create an environment for “good work” there are still many aspects of</w:t>
      </w:r>
      <w:r w:rsidR="002F2F3B" w:rsidRPr="00725FCD">
        <w:rPr>
          <w:rFonts w:ascii="Arial" w:hAnsi="Arial" w:cs="Arial"/>
          <w:sz w:val="24"/>
          <w:szCs w:val="24"/>
        </w:rPr>
        <w:t xml:space="preserve"> the organisation that need to be bolstered to ensure that “good work” is felt by all. </w:t>
      </w:r>
    </w:p>
    <w:p w14:paraId="65975748" w14:textId="17496A6B" w:rsidR="003F263C" w:rsidRPr="00725FCD" w:rsidRDefault="00401593" w:rsidP="00401593">
      <w:pPr>
        <w:pStyle w:val="Heading2"/>
        <w:rPr>
          <w:rFonts w:ascii="Arial" w:hAnsi="Arial" w:cs="Arial"/>
        </w:rPr>
      </w:pPr>
      <w:r w:rsidRPr="00725FCD">
        <w:rPr>
          <w:rFonts w:ascii="Arial" w:hAnsi="Arial" w:cs="Arial"/>
        </w:rPr>
        <w:t>Organisational Benefits</w:t>
      </w:r>
      <w:r w:rsidR="00E9471C" w:rsidRPr="00725FCD">
        <w:rPr>
          <w:rFonts w:ascii="Arial" w:hAnsi="Arial" w:cs="Arial"/>
        </w:rPr>
        <w:t xml:space="preserve"> of a Positive Culture</w:t>
      </w:r>
    </w:p>
    <w:p w14:paraId="5FA4E19D" w14:textId="66A2992C" w:rsidR="00413C1B" w:rsidRPr="00725FCD" w:rsidRDefault="00E63526" w:rsidP="00F579B4">
      <w:pPr>
        <w:rPr>
          <w:rFonts w:ascii="Arial" w:hAnsi="Arial" w:cs="Arial"/>
          <w:sz w:val="24"/>
          <w:szCs w:val="24"/>
        </w:rPr>
      </w:pPr>
      <w:r w:rsidRPr="00725FCD">
        <w:rPr>
          <w:rFonts w:ascii="Arial" w:hAnsi="Arial" w:cs="Arial"/>
          <w:sz w:val="24"/>
          <w:szCs w:val="24"/>
        </w:rPr>
        <w:t xml:space="preserve">A positive culture within </w:t>
      </w:r>
      <w:r w:rsidR="001763DD" w:rsidRPr="00725FCD">
        <w:rPr>
          <w:rFonts w:ascii="Arial" w:hAnsi="Arial" w:cs="Arial"/>
          <w:sz w:val="24"/>
          <w:szCs w:val="24"/>
        </w:rPr>
        <w:t>organisations can support</w:t>
      </w:r>
      <w:r w:rsidR="00AA7B66" w:rsidRPr="00725FCD">
        <w:rPr>
          <w:rFonts w:ascii="Arial" w:hAnsi="Arial" w:cs="Arial"/>
          <w:sz w:val="24"/>
          <w:szCs w:val="24"/>
        </w:rPr>
        <w:t xml:space="preserve"> staff engagement and retention, increased wellbeing</w:t>
      </w:r>
      <w:r w:rsidR="00132785" w:rsidRPr="00725FCD">
        <w:rPr>
          <w:rFonts w:ascii="Arial" w:hAnsi="Arial" w:cs="Arial"/>
          <w:sz w:val="24"/>
          <w:szCs w:val="24"/>
        </w:rPr>
        <w:t xml:space="preserve">, organisational </w:t>
      </w:r>
      <w:proofErr w:type="gramStart"/>
      <w:r w:rsidR="00132785" w:rsidRPr="00725FCD">
        <w:rPr>
          <w:rFonts w:ascii="Arial" w:hAnsi="Arial" w:cs="Arial"/>
          <w:sz w:val="24"/>
          <w:szCs w:val="24"/>
        </w:rPr>
        <w:t>effectiveness</w:t>
      </w:r>
      <w:proofErr w:type="gramEnd"/>
      <w:r w:rsidR="00AA7B66" w:rsidRPr="00725FCD">
        <w:rPr>
          <w:rFonts w:ascii="Arial" w:hAnsi="Arial" w:cs="Arial"/>
          <w:sz w:val="24"/>
          <w:szCs w:val="24"/>
        </w:rPr>
        <w:t xml:space="preserve"> and </w:t>
      </w:r>
      <w:r w:rsidR="008D3C00" w:rsidRPr="00725FCD">
        <w:rPr>
          <w:rFonts w:ascii="Arial" w:hAnsi="Arial" w:cs="Arial"/>
          <w:sz w:val="24"/>
          <w:szCs w:val="24"/>
        </w:rPr>
        <w:t xml:space="preserve">increased job satisfaction (Cameron, K., </w:t>
      </w:r>
      <w:r w:rsidR="00804B1A" w:rsidRPr="00725FCD">
        <w:rPr>
          <w:rFonts w:ascii="Arial" w:hAnsi="Arial" w:cs="Arial"/>
          <w:sz w:val="24"/>
          <w:szCs w:val="24"/>
        </w:rPr>
        <w:t xml:space="preserve">Mora, C., </w:t>
      </w:r>
      <w:proofErr w:type="spellStart"/>
      <w:r w:rsidR="00804B1A" w:rsidRPr="00725FCD">
        <w:rPr>
          <w:rFonts w:ascii="Arial" w:hAnsi="Arial" w:cs="Arial"/>
          <w:sz w:val="24"/>
          <w:szCs w:val="24"/>
        </w:rPr>
        <w:t>Leutscher</w:t>
      </w:r>
      <w:proofErr w:type="spellEnd"/>
      <w:r w:rsidR="00804B1A" w:rsidRPr="00725FCD">
        <w:rPr>
          <w:rFonts w:ascii="Arial" w:hAnsi="Arial" w:cs="Arial"/>
          <w:sz w:val="24"/>
          <w:szCs w:val="24"/>
        </w:rPr>
        <w:t xml:space="preserve">, T., and Calarco, M. </w:t>
      </w:r>
      <w:r w:rsidR="00346437" w:rsidRPr="00725FCD">
        <w:rPr>
          <w:rFonts w:ascii="Arial" w:hAnsi="Arial" w:cs="Arial"/>
          <w:sz w:val="24"/>
          <w:szCs w:val="24"/>
        </w:rPr>
        <w:t>2011)</w:t>
      </w:r>
      <w:r w:rsidR="00411AB7" w:rsidRPr="00725FCD">
        <w:rPr>
          <w:rFonts w:ascii="Arial" w:hAnsi="Arial" w:cs="Arial"/>
          <w:sz w:val="24"/>
          <w:szCs w:val="24"/>
        </w:rPr>
        <w:t>. A positive culture can “inspire</w:t>
      </w:r>
      <w:r w:rsidR="007F0D42" w:rsidRPr="00725FCD">
        <w:rPr>
          <w:rFonts w:ascii="Arial" w:hAnsi="Arial" w:cs="Arial"/>
          <w:sz w:val="24"/>
          <w:szCs w:val="24"/>
        </w:rPr>
        <w:t xml:space="preserve">, avoid blame, provide support and </w:t>
      </w:r>
      <w:r w:rsidR="00593C5D" w:rsidRPr="00725FCD">
        <w:rPr>
          <w:rFonts w:ascii="Arial" w:hAnsi="Arial" w:cs="Arial"/>
          <w:sz w:val="24"/>
          <w:szCs w:val="24"/>
        </w:rPr>
        <w:t>increase respect and gratitude” (Seppala, E and Cameron, K. 2015)</w:t>
      </w:r>
      <w:r w:rsidR="00167DFB" w:rsidRPr="00725FCD">
        <w:rPr>
          <w:rFonts w:ascii="Arial" w:hAnsi="Arial" w:cs="Arial"/>
          <w:sz w:val="24"/>
          <w:szCs w:val="24"/>
        </w:rPr>
        <w:t xml:space="preserve"> which are imperative foundations for a health care organisation. </w:t>
      </w:r>
      <w:r w:rsidR="008A5B3E" w:rsidRPr="00725FCD">
        <w:rPr>
          <w:rFonts w:ascii="Arial" w:hAnsi="Arial" w:cs="Arial"/>
          <w:sz w:val="24"/>
          <w:szCs w:val="24"/>
        </w:rPr>
        <w:t xml:space="preserve">There is a view that a positive culture relates to better patient outcomes due to staff feeling supported when needing to speak up and </w:t>
      </w:r>
      <w:r w:rsidR="00693125" w:rsidRPr="00725FCD">
        <w:rPr>
          <w:rFonts w:ascii="Arial" w:hAnsi="Arial" w:cs="Arial"/>
          <w:sz w:val="24"/>
          <w:szCs w:val="24"/>
        </w:rPr>
        <w:t>able to seek support for wellbeing due to the nature of the workload (</w:t>
      </w:r>
      <w:r w:rsidR="003C069F" w:rsidRPr="00725FCD">
        <w:rPr>
          <w:rFonts w:ascii="Arial" w:hAnsi="Arial" w:cs="Arial"/>
          <w:sz w:val="24"/>
          <w:szCs w:val="24"/>
        </w:rPr>
        <w:t>Braithwaite, J. et al. 2017)</w:t>
      </w:r>
      <w:r w:rsidR="00A75CA8" w:rsidRPr="00725FCD">
        <w:rPr>
          <w:rFonts w:ascii="Arial" w:hAnsi="Arial" w:cs="Arial"/>
          <w:sz w:val="24"/>
          <w:szCs w:val="24"/>
        </w:rPr>
        <w:t xml:space="preserve"> and that when there is a strong influence of positive culture nursing performance is increased </w:t>
      </w:r>
      <w:r w:rsidR="009A567A" w:rsidRPr="00725FCD">
        <w:rPr>
          <w:rFonts w:ascii="Arial" w:hAnsi="Arial" w:cs="Arial"/>
          <w:sz w:val="24"/>
          <w:szCs w:val="24"/>
        </w:rPr>
        <w:t>(</w:t>
      </w:r>
      <w:proofErr w:type="spellStart"/>
      <w:r w:rsidR="009A567A" w:rsidRPr="00725FCD">
        <w:rPr>
          <w:rFonts w:ascii="Arial" w:hAnsi="Arial" w:cs="Arial"/>
          <w:sz w:val="24"/>
          <w:szCs w:val="24"/>
        </w:rPr>
        <w:t>Terzioglu</w:t>
      </w:r>
      <w:proofErr w:type="spellEnd"/>
      <w:r w:rsidR="009A567A" w:rsidRPr="00725FCD">
        <w:rPr>
          <w:rFonts w:ascii="Arial" w:hAnsi="Arial" w:cs="Arial"/>
          <w:sz w:val="24"/>
          <w:szCs w:val="24"/>
        </w:rPr>
        <w:t>, F., Temel, S. and Uslu Sahan, F. 2016)</w:t>
      </w:r>
      <w:r w:rsidR="00E2268A" w:rsidRPr="00725FCD">
        <w:rPr>
          <w:rFonts w:ascii="Arial" w:hAnsi="Arial" w:cs="Arial"/>
          <w:sz w:val="24"/>
          <w:szCs w:val="24"/>
        </w:rPr>
        <w:t xml:space="preserve"> which leads to better patient outcomes</w:t>
      </w:r>
      <w:r w:rsidR="00BD7580" w:rsidRPr="00725FCD">
        <w:rPr>
          <w:rFonts w:ascii="Arial" w:hAnsi="Arial" w:cs="Arial"/>
          <w:sz w:val="24"/>
          <w:szCs w:val="24"/>
        </w:rPr>
        <w:t xml:space="preserve">. </w:t>
      </w:r>
    </w:p>
    <w:p w14:paraId="5AD20440" w14:textId="299749AA" w:rsidR="00F579B4" w:rsidRPr="00725FCD" w:rsidRDefault="00BD7580" w:rsidP="00F579B4">
      <w:pPr>
        <w:rPr>
          <w:rFonts w:ascii="Arial" w:hAnsi="Arial" w:cs="Arial"/>
          <w:sz w:val="24"/>
          <w:szCs w:val="24"/>
        </w:rPr>
      </w:pPr>
      <w:r w:rsidRPr="00725FCD">
        <w:rPr>
          <w:rFonts w:ascii="Arial" w:hAnsi="Arial" w:cs="Arial"/>
          <w:sz w:val="24"/>
          <w:szCs w:val="24"/>
        </w:rPr>
        <w:t>Although, for a</w:t>
      </w:r>
      <w:r w:rsidR="00EB6D4D" w:rsidRPr="00725FCD">
        <w:rPr>
          <w:rFonts w:ascii="Arial" w:hAnsi="Arial" w:cs="Arial"/>
          <w:sz w:val="24"/>
          <w:szCs w:val="24"/>
        </w:rPr>
        <w:t xml:space="preserve"> healthcare organisation </w:t>
      </w:r>
      <w:r w:rsidR="001B01AD" w:rsidRPr="00725FCD">
        <w:rPr>
          <w:rFonts w:ascii="Arial" w:hAnsi="Arial" w:cs="Arial"/>
          <w:sz w:val="24"/>
          <w:szCs w:val="24"/>
        </w:rPr>
        <w:t>to create and sustain a positive culture</w:t>
      </w:r>
      <w:r w:rsidR="00EC5B33" w:rsidRPr="00725FCD">
        <w:rPr>
          <w:rFonts w:ascii="Arial" w:hAnsi="Arial" w:cs="Arial"/>
          <w:sz w:val="24"/>
          <w:szCs w:val="24"/>
        </w:rPr>
        <w:t xml:space="preserve"> “all employees, on every level, are responsible for cooperating and working together to uphold the mission</w:t>
      </w:r>
      <w:r w:rsidR="00097687" w:rsidRPr="00725FCD">
        <w:rPr>
          <w:rFonts w:ascii="Arial" w:hAnsi="Arial" w:cs="Arial"/>
          <w:sz w:val="24"/>
          <w:szCs w:val="24"/>
        </w:rPr>
        <w:t>, vision and values of a positive organisational culture” (Lukich, N. 2020)</w:t>
      </w:r>
      <w:r w:rsidR="00B47EBF" w:rsidRPr="00725FCD">
        <w:rPr>
          <w:rFonts w:ascii="Arial" w:hAnsi="Arial" w:cs="Arial"/>
          <w:sz w:val="24"/>
          <w:szCs w:val="24"/>
        </w:rPr>
        <w:t xml:space="preserve"> and as shown in the CIPD “Good Work Index 2023 – Wales” public sector employees (NHS Staff fall within this category) are “</w:t>
      </w:r>
      <w:r w:rsidR="00C44302" w:rsidRPr="00725FCD">
        <w:rPr>
          <w:rFonts w:ascii="Arial" w:hAnsi="Arial" w:cs="Arial"/>
          <w:sz w:val="24"/>
          <w:szCs w:val="24"/>
        </w:rPr>
        <w:t xml:space="preserve">less willing than those in the private sector to work harder than needed to </w:t>
      </w:r>
      <w:r w:rsidR="00EC5118" w:rsidRPr="00725FCD">
        <w:rPr>
          <w:rFonts w:ascii="Arial" w:hAnsi="Arial" w:cs="Arial"/>
          <w:sz w:val="24"/>
          <w:szCs w:val="24"/>
        </w:rPr>
        <w:t>help</w:t>
      </w:r>
      <w:r w:rsidR="00C44302" w:rsidRPr="00725FCD">
        <w:rPr>
          <w:rFonts w:ascii="Arial" w:hAnsi="Arial" w:cs="Arial"/>
          <w:sz w:val="24"/>
          <w:szCs w:val="24"/>
        </w:rPr>
        <w:t xml:space="preserve"> their organisation</w:t>
      </w:r>
      <w:r w:rsidR="00EC5118" w:rsidRPr="00725FCD">
        <w:rPr>
          <w:rFonts w:ascii="Arial" w:hAnsi="Arial" w:cs="Arial"/>
          <w:sz w:val="24"/>
          <w:szCs w:val="24"/>
        </w:rPr>
        <w:t xml:space="preserve"> and</w:t>
      </w:r>
      <w:r w:rsidR="002E6755" w:rsidRPr="00725FCD">
        <w:rPr>
          <w:rFonts w:ascii="Arial" w:hAnsi="Arial" w:cs="Arial"/>
          <w:sz w:val="24"/>
          <w:szCs w:val="24"/>
        </w:rPr>
        <w:t xml:space="preserve"> are more likely to suffer from an excessive workload and feelings of exhaustion” (Young, J. 2023)</w:t>
      </w:r>
      <w:r w:rsidR="00A93C3B" w:rsidRPr="00725FCD">
        <w:rPr>
          <w:rFonts w:ascii="Arial" w:hAnsi="Arial" w:cs="Arial"/>
          <w:sz w:val="24"/>
          <w:szCs w:val="24"/>
        </w:rPr>
        <w:t xml:space="preserve"> </w:t>
      </w:r>
      <w:r w:rsidR="00114980" w:rsidRPr="00725FCD">
        <w:rPr>
          <w:rFonts w:ascii="Arial" w:hAnsi="Arial" w:cs="Arial"/>
          <w:sz w:val="24"/>
          <w:szCs w:val="24"/>
        </w:rPr>
        <w:t xml:space="preserve">which can be detrimental to creating and sustaining a positive culture in the organisation. </w:t>
      </w:r>
      <w:r w:rsidR="00D14251" w:rsidRPr="00725FCD">
        <w:rPr>
          <w:rFonts w:ascii="Arial" w:hAnsi="Arial" w:cs="Arial"/>
          <w:sz w:val="24"/>
          <w:szCs w:val="24"/>
        </w:rPr>
        <w:t xml:space="preserve">As shown in the NHS Staff Survey figures for 2020, </w:t>
      </w:r>
      <w:r w:rsidR="00763C3C" w:rsidRPr="00725FCD">
        <w:rPr>
          <w:rFonts w:ascii="Arial" w:hAnsi="Arial" w:cs="Arial"/>
          <w:sz w:val="24"/>
          <w:szCs w:val="24"/>
        </w:rPr>
        <w:t xml:space="preserve">only 56% of staff </w:t>
      </w:r>
      <w:r w:rsidR="00763C3C" w:rsidRPr="00725FCD">
        <w:rPr>
          <w:rFonts w:ascii="Arial" w:hAnsi="Arial" w:cs="Arial"/>
          <w:sz w:val="24"/>
          <w:szCs w:val="24"/>
        </w:rPr>
        <w:lastRenderedPageBreak/>
        <w:t>look forward to coming to work</w:t>
      </w:r>
      <w:r w:rsidR="00920187" w:rsidRPr="00725FCD">
        <w:rPr>
          <w:rFonts w:ascii="Arial" w:hAnsi="Arial" w:cs="Arial"/>
          <w:sz w:val="24"/>
          <w:szCs w:val="24"/>
        </w:rPr>
        <w:t xml:space="preserve"> and 34% of staff would not recommend SBUHB as a place of work (LaChappelle, M. 2021)</w:t>
      </w:r>
      <w:r w:rsidR="00532E42" w:rsidRPr="00725FCD">
        <w:rPr>
          <w:rFonts w:ascii="Arial" w:hAnsi="Arial" w:cs="Arial"/>
          <w:sz w:val="24"/>
          <w:szCs w:val="24"/>
        </w:rPr>
        <w:t xml:space="preserve"> this indicates that there </w:t>
      </w:r>
      <w:r w:rsidR="0051073A" w:rsidRPr="00725FCD">
        <w:rPr>
          <w:rFonts w:ascii="Arial" w:hAnsi="Arial" w:cs="Arial"/>
          <w:sz w:val="24"/>
          <w:szCs w:val="24"/>
        </w:rPr>
        <w:t>are</w:t>
      </w:r>
      <w:r w:rsidR="00532E42" w:rsidRPr="00725FCD">
        <w:rPr>
          <w:rFonts w:ascii="Arial" w:hAnsi="Arial" w:cs="Arial"/>
          <w:sz w:val="24"/>
          <w:szCs w:val="24"/>
        </w:rPr>
        <w:t xml:space="preserve"> still opportunities to enhance a positive culture within SBUHB.</w:t>
      </w:r>
    </w:p>
    <w:p w14:paraId="367E4F17" w14:textId="536119E8" w:rsidR="00A9625C" w:rsidRPr="00725FCD" w:rsidRDefault="001012A6" w:rsidP="00107169">
      <w:pPr>
        <w:pStyle w:val="Heading2"/>
        <w:rPr>
          <w:rFonts w:ascii="Arial" w:hAnsi="Arial" w:cs="Arial"/>
        </w:rPr>
      </w:pPr>
      <w:r w:rsidRPr="00725FCD">
        <w:rPr>
          <w:rFonts w:ascii="Arial" w:hAnsi="Arial" w:cs="Arial"/>
        </w:rPr>
        <w:t>A Strategic Approach to Good Work and the Wellbeing of the Workforce – Swansea Bay</w:t>
      </w:r>
      <w:r w:rsidR="002A48AD" w:rsidRPr="00725FCD">
        <w:rPr>
          <w:rFonts w:ascii="Arial" w:hAnsi="Arial" w:cs="Arial"/>
        </w:rPr>
        <w:t xml:space="preserve"> University Health Board.</w:t>
      </w:r>
    </w:p>
    <w:p w14:paraId="4F6D1EC8" w14:textId="25EF28C8" w:rsidR="00D519A3" w:rsidRPr="00725FCD" w:rsidRDefault="00A01397" w:rsidP="00D24043">
      <w:pPr>
        <w:rPr>
          <w:rFonts w:ascii="Arial" w:hAnsi="Arial" w:cs="Arial"/>
          <w:sz w:val="24"/>
          <w:szCs w:val="24"/>
        </w:rPr>
      </w:pPr>
      <w:r w:rsidRPr="00725FCD">
        <w:rPr>
          <w:rFonts w:ascii="Arial" w:hAnsi="Arial" w:cs="Arial"/>
          <w:sz w:val="24"/>
          <w:szCs w:val="24"/>
        </w:rPr>
        <w:t xml:space="preserve">Within SBUHB, the newly launched People Strategy highlights seven areas </w:t>
      </w:r>
      <w:r w:rsidR="00C50129" w:rsidRPr="00725FCD">
        <w:rPr>
          <w:rFonts w:ascii="Arial" w:hAnsi="Arial" w:cs="Arial"/>
          <w:sz w:val="24"/>
          <w:szCs w:val="24"/>
        </w:rPr>
        <w:t xml:space="preserve">that directly correlate to the </w:t>
      </w:r>
      <w:r w:rsidR="001D2A8B" w:rsidRPr="00725FCD">
        <w:rPr>
          <w:rFonts w:ascii="Arial" w:hAnsi="Arial" w:cs="Arial"/>
          <w:sz w:val="24"/>
          <w:szCs w:val="24"/>
        </w:rPr>
        <w:t xml:space="preserve">areas of “good work” as defined by CIPD. The People strategy </w:t>
      </w:r>
      <w:r w:rsidR="002874BA" w:rsidRPr="00725FCD">
        <w:rPr>
          <w:rFonts w:ascii="Arial" w:hAnsi="Arial" w:cs="Arial"/>
          <w:sz w:val="24"/>
          <w:szCs w:val="24"/>
        </w:rPr>
        <w:t xml:space="preserve">strategic aims are “an engaged, motivated and healthy workforce, </w:t>
      </w:r>
      <w:r w:rsidR="00F0137A" w:rsidRPr="00725FCD">
        <w:rPr>
          <w:rFonts w:ascii="Arial" w:hAnsi="Arial" w:cs="Arial"/>
          <w:sz w:val="24"/>
          <w:szCs w:val="24"/>
        </w:rPr>
        <w:t>attract and recruit, well planned, digitally ready, excellent learning and education, leaders that live our values and equality, diversity and belonging” (SBUHB, 2024</w:t>
      </w:r>
      <w:r w:rsidR="00210FE5" w:rsidRPr="00725FCD">
        <w:rPr>
          <w:rFonts w:ascii="Arial" w:hAnsi="Arial" w:cs="Arial"/>
          <w:sz w:val="24"/>
          <w:szCs w:val="24"/>
        </w:rPr>
        <w:t xml:space="preserve">c) these strategic drivers have been published to ensure that </w:t>
      </w:r>
      <w:r w:rsidR="00DA51D0" w:rsidRPr="00725FCD">
        <w:rPr>
          <w:rFonts w:ascii="Arial" w:hAnsi="Arial" w:cs="Arial"/>
          <w:sz w:val="24"/>
          <w:szCs w:val="24"/>
        </w:rPr>
        <w:t xml:space="preserve">SBUHB retains its </w:t>
      </w:r>
      <w:r w:rsidR="00D65EC2" w:rsidRPr="00725FCD">
        <w:rPr>
          <w:rFonts w:ascii="Arial" w:hAnsi="Arial" w:cs="Arial"/>
          <w:sz w:val="24"/>
          <w:szCs w:val="24"/>
        </w:rPr>
        <w:t>workforce,</w:t>
      </w:r>
      <w:r w:rsidR="00DA51D0" w:rsidRPr="00725FCD">
        <w:rPr>
          <w:rFonts w:ascii="Arial" w:hAnsi="Arial" w:cs="Arial"/>
          <w:sz w:val="24"/>
          <w:szCs w:val="24"/>
        </w:rPr>
        <w:t xml:space="preserve"> it becomes an employer of choice. </w:t>
      </w:r>
      <w:r w:rsidR="00B25287" w:rsidRPr="00725FCD">
        <w:rPr>
          <w:rFonts w:ascii="Arial" w:hAnsi="Arial" w:cs="Arial"/>
          <w:sz w:val="24"/>
          <w:szCs w:val="24"/>
        </w:rPr>
        <w:t xml:space="preserve">By creating a strategy that promotes “good work” departments within SBUHB have a set of </w:t>
      </w:r>
      <w:r w:rsidR="004E04AE" w:rsidRPr="00725FCD">
        <w:rPr>
          <w:rFonts w:ascii="Arial" w:hAnsi="Arial" w:cs="Arial"/>
          <w:sz w:val="24"/>
          <w:szCs w:val="24"/>
        </w:rPr>
        <w:t xml:space="preserve">standards that have been endorsed at a senior level and </w:t>
      </w:r>
      <w:r w:rsidR="00EC23DE" w:rsidRPr="00725FCD">
        <w:rPr>
          <w:rFonts w:ascii="Arial" w:hAnsi="Arial" w:cs="Arial"/>
          <w:sz w:val="24"/>
          <w:szCs w:val="24"/>
        </w:rPr>
        <w:t>creates an expectation for staff to commit and foster these standards.</w:t>
      </w:r>
      <w:r w:rsidR="00DC775F" w:rsidRPr="00725FCD">
        <w:rPr>
          <w:rFonts w:ascii="Arial" w:hAnsi="Arial" w:cs="Arial"/>
          <w:sz w:val="24"/>
          <w:szCs w:val="24"/>
        </w:rPr>
        <w:t xml:space="preserve"> The People strategy has been implemented as a direct result of the findings from the 2020 NHS Wales staff survey </w:t>
      </w:r>
      <w:r w:rsidR="00916BD6" w:rsidRPr="00725FCD">
        <w:rPr>
          <w:rFonts w:ascii="Arial" w:hAnsi="Arial" w:cs="Arial"/>
          <w:sz w:val="24"/>
          <w:szCs w:val="24"/>
        </w:rPr>
        <w:t xml:space="preserve">and to combat </w:t>
      </w:r>
      <w:r w:rsidR="00B23E35" w:rsidRPr="00725FCD">
        <w:rPr>
          <w:rFonts w:ascii="Arial" w:hAnsi="Arial" w:cs="Arial"/>
          <w:sz w:val="24"/>
          <w:szCs w:val="24"/>
        </w:rPr>
        <w:t xml:space="preserve">disengagement. </w:t>
      </w:r>
      <w:r w:rsidR="00F87CAC" w:rsidRPr="00725FCD">
        <w:rPr>
          <w:rFonts w:ascii="Arial" w:hAnsi="Arial" w:cs="Arial"/>
          <w:sz w:val="24"/>
          <w:szCs w:val="24"/>
        </w:rPr>
        <w:t xml:space="preserve">In a join study by Gallup and Queens School of Business, 2014, it was found that </w:t>
      </w:r>
      <w:r w:rsidR="004377D8" w:rsidRPr="00725FCD">
        <w:rPr>
          <w:rFonts w:ascii="Arial" w:hAnsi="Arial" w:cs="Arial"/>
          <w:sz w:val="24"/>
          <w:szCs w:val="24"/>
        </w:rPr>
        <w:t>“disengaged workers had 37% higher levels of absenteeism</w:t>
      </w:r>
      <w:r w:rsidR="00A63BD1" w:rsidRPr="00725FCD">
        <w:rPr>
          <w:rFonts w:ascii="Arial" w:hAnsi="Arial" w:cs="Arial"/>
          <w:sz w:val="24"/>
          <w:szCs w:val="24"/>
        </w:rPr>
        <w:t>, 49% more accidents, 60% more errors</w:t>
      </w:r>
      <w:r w:rsidR="005F26E6">
        <w:rPr>
          <w:rFonts w:ascii="Arial" w:hAnsi="Arial" w:cs="Arial"/>
          <w:sz w:val="24"/>
          <w:szCs w:val="24"/>
        </w:rPr>
        <w:t xml:space="preserve"> and </w:t>
      </w:r>
      <w:r w:rsidR="00BA18A3" w:rsidRPr="00725FCD">
        <w:rPr>
          <w:rFonts w:ascii="Arial" w:hAnsi="Arial" w:cs="Arial"/>
          <w:sz w:val="24"/>
          <w:szCs w:val="24"/>
        </w:rPr>
        <w:t>18% lower productivity”</w:t>
      </w:r>
      <w:r w:rsidR="000D0DEB" w:rsidRPr="00725FCD">
        <w:rPr>
          <w:rFonts w:ascii="Arial" w:hAnsi="Arial" w:cs="Arial"/>
          <w:sz w:val="24"/>
          <w:szCs w:val="24"/>
        </w:rPr>
        <w:t xml:space="preserve"> </w:t>
      </w:r>
      <w:r w:rsidR="0001215F" w:rsidRPr="00725FCD">
        <w:rPr>
          <w:rFonts w:ascii="Arial" w:hAnsi="Arial" w:cs="Arial"/>
          <w:sz w:val="24"/>
          <w:szCs w:val="24"/>
        </w:rPr>
        <w:t>(Seppala, E and Cameron, K. 201</w:t>
      </w:r>
      <w:r w:rsidR="000D0DEB" w:rsidRPr="00725FCD">
        <w:rPr>
          <w:rFonts w:ascii="Arial" w:hAnsi="Arial" w:cs="Arial"/>
          <w:sz w:val="24"/>
          <w:szCs w:val="24"/>
        </w:rPr>
        <w:t>5)</w:t>
      </w:r>
      <w:r w:rsidR="00D519A3" w:rsidRPr="00725FCD">
        <w:rPr>
          <w:rFonts w:ascii="Arial" w:hAnsi="Arial" w:cs="Arial"/>
          <w:sz w:val="24"/>
          <w:szCs w:val="24"/>
        </w:rPr>
        <w:t xml:space="preserve">. </w:t>
      </w:r>
    </w:p>
    <w:p w14:paraId="6E5D8F99" w14:textId="41D8A623" w:rsidR="00320CA9" w:rsidRPr="00725FCD" w:rsidRDefault="00D519A3" w:rsidP="00D24043">
      <w:pPr>
        <w:rPr>
          <w:rFonts w:ascii="Arial" w:hAnsi="Arial" w:cs="Arial"/>
          <w:sz w:val="24"/>
          <w:szCs w:val="24"/>
        </w:rPr>
      </w:pPr>
      <w:r w:rsidRPr="00725FCD">
        <w:rPr>
          <w:rFonts w:ascii="Arial" w:hAnsi="Arial" w:cs="Arial"/>
          <w:sz w:val="24"/>
          <w:szCs w:val="24"/>
        </w:rPr>
        <w:t xml:space="preserve">Disengagement </w:t>
      </w:r>
      <w:r w:rsidR="00943285" w:rsidRPr="00725FCD">
        <w:rPr>
          <w:rFonts w:ascii="Arial" w:hAnsi="Arial" w:cs="Arial"/>
          <w:sz w:val="24"/>
          <w:szCs w:val="24"/>
        </w:rPr>
        <w:t>and a negative</w:t>
      </w:r>
      <w:r w:rsidR="00706C4C" w:rsidRPr="00725FCD">
        <w:rPr>
          <w:rFonts w:ascii="Arial" w:hAnsi="Arial" w:cs="Arial"/>
          <w:sz w:val="24"/>
          <w:szCs w:val="24"/>
        </w:rPr>
        <w:t xml:space="preserve"> culture</w:t>
      </w:r>
      <w:r w:rsidR="00943285" w:rsidRPr="00725FCD">
        <w:rPr>
          <w:rFonts w:ascii="Arial" w:hAnsi="Arial" w:cs="Arial"/>
          <w:sz w:val="24"/>
          <w:szCs w:val="24"/>
        </w:rPr>
        <w:t xml:space="preserve"> </w:t>
      </w:r>
      <w:r w:rsidRPr="00725FCD">
        <w:rPr>
          <w:rFonts w:ascii="Arial" w:hAnsi="Arial" w:cs="Arial"/>
          <w:sz w:val="24"/>
          <w:szCs w:val="24"/>
        </w:rPr>
        <w:t xml:space="preserve">can lead to </w:t>
      </w:r>
      <w:r w:rsidR="00943285" w:rsidRPr="00725FCD">
        <w:rPr>
          <w:rFonts w:ascii="Arial" w:hAnsi="Arial" w:cs="Arial"/>
          <w:sz w:val="24"/>
          <w:szCs w:val="24"/>
        </w:rPr>
        <w:t xml:space="preserve">poor employee wellbeing. Within the CIPD Good Work Index – Wales, </w:t>
      </w:r>
      <w:r w:rsidR="00706C4C" w:rsidRPr="00725FCD">
        <w:rPr>
          <w:rFonts w:ascii="Arial" w:hAnsi="Arial" w:cs="Arial"/>
          <w:sz w:val="24"/>
          <w:szCs w:val="24"/>
        </w:rPr>
        <w:t xml:space="preserve">as shown in figure 5, </w:t>
      </w:r>
      <w:r w:rsidR="0083086C" w:rsidRPr="00725FCD">
        <w:rPr>
          <w:rFonts w:ascii="Arial" w:hAnsi="Arial" w:cs="Arial"/>
          <w:sz w:val="24"/>
          <w:szCs w:val="24"/>
        </w:rPr>
        <w:t xml:space="preserve">only 36% felt that work </w:t>
      </w:r>
      <w:r w:rsidR="001E1D16" w:rsidRPr="00725FCD">
        <w:rPr>
          <w:rFonts w:ascii="Arial" w:hAnsi="Arial" w:cs="Arial"/>
          <w:sz w:val="24"/>
          <w:szCs w:val="24"/>
        </w:rPr>
        <w:t>positively affected their mental wellbeing and 30% felt work positively affected their physical wellbeing (Young, J. 2023), although this study does not differentiate between public and private sector employees</w:t>
      </w:r>
      <w:r w:rsidR="00306F1F" w:rsidRPr="00725FCD">
        <w:rPr>
          <w:rFonts w:ascii="Arial" w:hAnsi="Arial" w:cs="Arial"/>
          <w:sz w:val="24"/>
          <w:szCs w:val="24"/>
        </w:rPr>
        <w:t>, by utilising the findings within the NHS Wales Staff Survey 2020</w:t>
      </w:r>
      <w:r w:rsidR="00C56963" w:rsidRPr="00725FCD">
        <w:rPr>
          <w:rFonts w:ascii="Arial" w:hAnsi="Arial" w:cs="Arial"/>
          <w:sz w:val="24"/>
          <w:szCs w:val="24"/>
        </w:rPr>
        <w:t xml:space="preserve">, we can see a correlation between figures. In the staff survey over 44% of respondents did not feel their manager takes an interest in their wellbeing </w:t>
      </w:r>
      <w:r w:rsidR="003865B2" w:rsidRPr="00725FCD">
        <w:rPr>
          <w:rFonts w:ascii="Arial" w:hAnsi="Arial" w:cs="Arial"/>
          <w:sz w:val="24"/>
          <w:szCs w:val="24"/>
        </w:rPr>
        <w:t>(LaChappelle, M. 2021)</w:t>
      </w:r>
      <w:r w:rsidR="00230364" w:rsidRPr="00725FCD">
        <w:rPr>
          <w:rFonts w:ascii="Arial" w:hAnsi="Arial" w:cs="Arial"/>
          <w:sz w:val="24"/>
          <w:szCs w:val="24"/>
        </w:rPr>
        <w:t xml:space="preserve">, as such SBUHB has implemented a </w:t>
      </w:r>
      <w:proofErr w:type="gramStart"/>
      <w:r w:rsidR="00230364" w:rsidRPr="00725FCD">
        <w:rPr>
          <w:rFonts w:ascii="Arial" w:hAnsi="Arial" w:cs="Arial"/>
          <w:sz w:val="24"/>
          <w:szCs w:val="24"/>
        </w:rPr>
        <w:t>Post-Covid</w:t>
      </w:r>
      <w:proofErr w:type="gramEnd"/>
      <w:r w:rsidR="00230364" w:rsidRPr="00725FCD">
        <w:rPr>
          <w:rFonts w:ascii="Arial" w:hAnsi="Arial" w:cs="Arial"/>
          <w:sz w:val="24"/>
          <w:szCs w:val="24"/>
        </w:rPr>
        <w:t xml:space="preserve"> 19 Staff Wellbeing Strategy (SBUHB, 2021)</w:t>
      </w:r>
      <w:r w:rsidR="00F7472D" w:rsidRPr="00725FCD">
        <w:rPr>
          <w:rFonts w:ascii="Arial" w:hAnsi="Arial" w:cs="Arial"/>
          <w:sz w:val="24"/>
          <w:szCs w:val="24"/>
        </w:rPr>
        <w:t xml:space="preserve"> which has highlighted the need for strong leadership</w:t>
      </w:r>
      <w:r w:rsidR="001676D0" w:rsidRPr="00725FCD">
        <w:rPr>
          <w:rFonts w:ascii="Arial" w:hAnsi="Arial" w:cs="Arial"/>
          <w:sz w:val="24"/>
          <w:szCs w:val="24"/>
        </w:rPr>
        <w:t xml:space="preserve">, trauma support and increased support for both physical and mental health using evidence based support. </w:t>
      </w:r>
      <w:r w:rsidR="0017047F" w:rsidRPr="00725FCD">
        <w:rPr>
          <w:rFonts w:ascii="Arial" w:hAnsi="Arial" w:cs="Arial"/>
          <w:sz w:val="24"/>
          <w:szCs w:val="24"/>
        </w:rPr>
        <w:t xml:space="preserve">By weaving wellbeing initiatives into </w:t>
      </w:r>
      <w:r w:rsidR="00873D9E" w:rsidRPr="00725FCD">
        <w:rPr>
          <w:rFonts w:ascii="Arial" w:hAnsi="Arial" w:cs="Arial"/>
          <w:sz w:val="24"/>
          <w:szCs w:val="24"/>
        </w:rPr>
        <w:t>strategies,</w:t>
      </w:r>
      <w:r w:rsidR="0017047F" w:rsidRPr="00725FCD">
        <w:rPr>
          <w:rFonts w:ascii="Arial" w:hAnsi="Arial" w:cs="Arial"/>
          <w:sz w:val="24"/>
          <w:szCs w:val="24"/>
        </w:rPr>
        <w:t xml:space="preserve"> it is hoped that this will bolster wellbeing for staff </w:t>
      </w:r>
      <w:r w:rsidR="0014675E" w:rsidRPr="00725FCD">
        <w:rPr>
          <w:rFonts w:ascii="Arial" w:hAnsi="Arial" w:cs="Arial"/>
          <w:sz w:val="24"/>
          <w:szCs w:val="24"/>
        </w:rPr>
        <w:t xml:space="preserve">and communicate the support </w:t>
      </w:r>
      <w:r w:rsidR="003D65FC" w:rsidRPr="00725FCD">
        <w:rPr>
          <w:rFonts w:ascii="Arial" w:hAnsi="Arial" w:cs="Arial"/>
          <w:sz w:val="24"/>
          <w:szCs w:val="24"/>
        </w:rPr>
        <w:t>available for staff.</w:t>
      </w:r>
    </w:p>
    <w:p w14:paraId="6AAEC6ED" w14:textId="4DDE1451" w:rsidR="003D65FC" w:rsidRPr="00725FCD" w:rsidRDefault="003D65FC" w:rsidP="00D24043">
      <w:pPr>
        <w:rPr>
          <w:rFonts w:ascii="Arial" w:hAnsi="Arial" w:cs="Arial"/>
          <w:sz w:val="24"/>
          <w:szCs w:val="24"/>
        </w:rPr>
      </w:pPr>
      <w:r w:rsidRPr="00725FCD">
        <w:rPr>
          <w:rFonts w:ascii="Arial" w:hAnsi="Arial" w:cs="Arial"/>
          <w:sz w:val="24"/>
          <w:szCs w:val="24"/>
        </w:rPr>
        <w:t>Although</w:t>
      </w:r>
      <w:r w:rsidR="00BC1261" w:rsidRPr="00725FCD">
        <w:rPr>
          <w:rFonts w:ascii="Arial" w:hAnsi="Arial" w:cs="Arial"/>
          <w:sz w:val="24"/>
          <w:szCs w:val="24"/>
        </w:rPr>
        <w:t xml:space="preserve"> it is a positive step that these strategies have been implemented </w:t>
      </w:r>
      <w:r w:rsidR="008C2EC2" w:rsidRPr="00725FCD">
        <w:rPr>
          <w:rFonts w:ascii="Arial" w:hAnsi="Arial" w:cs="Arial"/>
          <w:sz w:val="24"/>
          <w:szCs w:val="24"/>
        </w:rPr>
        <w:t xml:space="preserve">and that the ethos of “good work” is being woven into the fabric of SBUHB, it cannot be evidenced that these strategies have had a positive affect on staff until further research has been undertaken. The results of the 2023 Staff Survey and Our Big Conversation are due to be published in the coming months and this will provide an indication if the organisation has created a flourishing positive culture from these strategies. </w:t>
      </w:r>
    </w:p>
    <w:p w14:paraId="30D05B38" w14:textId="77777777" w:rsidR="002F4EE6" w:rsidRPr="00725FCD" w:rsidRDefault="002F4EE6" w:rsidP="00D24043">
      <w:pPr>
        <w:rPr>
          <w:rFonts w:ascii="Arial" w:hAnsi="Arial" w:cs="Arial"/>
          <w:sz w:val="24"/>
          <w:szCs w:val="24"/>
        </w:rPr>
      </w:pPr>
    </w:p>
    <w:p w14:paraId="3642D801" w14:textId="77777777" w:rsidR="00A154AD" w:rsidRPr="00725FCD" w:rsidRDefault="00A154AD" w:rsidP="00A154AD">
      <w:pPr>
        <w:keepNext/>
        <w:rPr>
          <w:rFonts w:ascii="Arial" w:hAnsi="Arial" w:cs="Arial"/>
        </w:rPr>
      </w:pPr>
      <w:r w:rsidRPr="00725FCD">
        <w:rPr>
          <w:rFonts w:ascii="Arial" w:hAnsi="Arial" w:cs="Arial"/>
          <w:noProof/>
          <w:sz w:val="24"/>
          <w:szCs w:val="24"/>
        </w:rPr>
        <w:lastRenderedPageBreak/>
        <w:drawing>
          <wp:inline distT="0" distB="0" distL="0" distR="0" wp14:anchorId="5C975A9D" wp14:editId="78C9950C">
            <wp:extent cx="5664491" cy="3238666"/>
            <wp:effectExtent l="0" t="0" r="0" b="0"/>
            <wp:docPr id="1665629377" name="Picture 6"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29377" name="Picture 6" descr="A graph of different colored ba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64491" cy="3238666"/>
                    </a:xfrm>
                    <a:prstGeom prst="rect">
                      <a:avLst/>
                    </a:prstGeom>
                  </pic:spPr>
                </pic:pic>
              </a:graphicData>
            </a:graphic>
          </wp:inline>
        </w:drawing>
      </w:r>
    </w:p>
    <w:p w14:paraId="7ADFCE7F" w14:textId="786C8272" w:rsidR="00A154AD" w:rsidRPr="00725FCD" w:rsidRDefault="00A154AD" w:rsidP="00A154AD">
      <w:pPr>
        <w:pStyle w:val="Caption"/>
        <w:rPr>
          <w:rFonts w:ascii="Arial" w:hAnsi="Arial" w:cs="Arial"/>
          <w:sz w:val="24"/>
          <w:szCs w:val="24"/>
        </w:rPr>
      </w:pPr>
      <w:r w:rsidRPr="00725FCD">
        <w:rPr>
          <w:rFonts w:ascii="Arial" w:hAnsi="Arial" w:cs="Arial"/>
        </w:rPr>
        <w:t>Figure 5 CIPD Good Work Index 2023 - Wales; Employee Wellbeing - Work affects my mental health and physical health positively percentages</w:t>
      </w:r>
      <w:r w:rsidRPr="00725FCD">
        <w:rPr>
          <w:rFonts w:ascii="Arial" w:hAnsi="Arial" w:cs="Arial"/>
          <w:noProof/>
        </w:rPr>
        <w:t xml:space="preserve"> (Young, J. 2023)</w:t>
      </w:r>
    </w:p>
    <w:p w14:paraId="224D7233" w14:textId="77777777" w:rsidR="002F4EE6" w:rsidRPr="00725FCD" w:rsidRDefault="002F4EE6" w:rsidP="00D24043">
      <w:pPr>
        <w:rPr>
          <w:rFonts w:ascii="Arial" w:hAnsi="Arial" w:cs="Arial"/>
          <w:sz w:val="24"/>
          <w:szCs w:val="24"/>
        </w:rPr>
      </w:pPr>
    </w:p>
    <w:p w14:paraId="240B88E9" w14:textId="6745EC9D" w:rsidR="002F4EE6" w:rsidRPr="00725FCD" w:rsidRDefault="002F4EE6" w:rsidP="002F4EE6">
      <w:pPr>
        <w:pStyle w:val="Heading2"/>
        <w:rPr>
          <w:rFonts w:ascii="Arial" w:hAnsi="Arial" w:cs="Arial"/>
        </w:rPr>
      </w:pPr>
      <w:r w:rsidRPr="00725FCD">
        <w:rPr>
          <w:rFonts w:ascii="Arial" w:hAnsi="Arial" w:cs="Arial"/>
        </w:rPr>
        <w:t>Conclusion</w:t>
      </w:r>
    </w:p>
    <w:p w14:paraId="1204BE6E" w14:textId="003F92B9" w:rsidR="002F4EE6" w:rsidRPr="00725FCD" w:rsidRDefault="00EF13F0" w:rsidP="002F4EE6">
      <w:pPr>
        <w:rPr>
          <w:rFonts w:ascii="Arial" w:hAnsi="Arial" w:cs="Arial"/>
        </w:rPr>
      </w:pPr>
      <w:r w:rsidRPr="00725FCD">
        <w:rPr>
          <w:rFonts w:ascii="Arial" w:hAnsi="Arial" w:cs="Arial"/>
          <w:sz w:val="24"/>
          <w:szCs w:val="24"/>
        </w:rPr>
        <w:t xml:space="preserve">In conclusion, SBUHB has taken steps to enhance its culture and embed “good work” into its strategic aims and practices. It has been evidenced </w:t>
      </w:r>
      <w:r w:rsidR="008E7C8A" w:rsidRPr="00725FCD">
        <w:rPr>
          <w:rFonts w:ascii="Arial" w:hAnsi="Arial" w:cs="Arial"/>
          <w:sz w:val="24"/>
          <w:szCs w:val="24"/>
        </w:rPr>
        <w:t xml:space="preserve">from the staff survey figures and the work of the CIPD’s Good Work Index – Wales, that staff are feeling disengaged and </w:t>
      </w:r>
      <w:r w:rsidR="000D478B" w:rsidRPr="00725FCD">
        <w:rPr>
          <w:rFonts w:ascii="Arial" w:hAnsi="Arial" w:cs="Arial"/>
          <w:sz w:val="24"/>
          <w:szCs w:val="24"/>
        </w:rPr>
        <w:t>reporting poor wellbeing, both physically and mentally</w:t>
      </w:r>
      <w:r w:rsidR="005E49AF" w:rsidRPr="00725FCD">
        <w:rPr>
          <w:rFonts w:ascii="Arial" w:hAnsi="Arial" w:cs="Arial"/>
          <w:sz w:val="24"/>
          <w:szCs w:val="24"/>
        </w:rPr>
        <w:t>, therefore there are still improvements to be made to implement a positive culture that is felt throughout the organisation.</w:t>
      </w:r>
      <w:r w:rsidR="007E31F6" w:rsidRPr="00725FCD">
        <w:rPr>
          <w:rFonts w:ascii="Arial" w:hAnsi="Arial" w:cs="Arial"/>
          <w:sz w:val="24"/>
          <w:szCs w:val="24"/>
        </w:rPr>
        <w:t xml:space="preserve"> Through implementing the below recommendations</w:t>
      </w:r>
      <w:r w:rsidR="009E6AFE" w:rsidRPr="00725FCD">
        <w:rPr>
          <w:rFonts w:ascii="Arial" w:hAnsi="Arial" w:cs="Arial"/>
          <w:sz w:val="24"/>
          <w:szCs w:val="24"/>
        </w:rPr>
        <w:t>, SBUHB has an opportunity to positively influence the culture of its staff which will positively influence patient outcomes.</w:t>
      </w:r>
    </w:p>
    <w:p w14:paraId="327B823E" w14:textId="28397685" w:rsidR="002F4EE6" w:rsidRPr="00725FCD" w:rsidRDefault="002F4EE6" w:rsidP="002F4EE6">
      <w:pPr>
        <w:pStyle w:val="Heading2"/>
        <w:rPr>
          <w:rFonts w:ascii="Arial" w:hAnsi="Arial" w:cs="Arial"/>
        </w:rPr>
      </w:pPr>
      <w:r w:rsidRPr="00725FCD">
        <w:rPr>
          <w:rFonts w:ascii="Arial" w:hAnsi="Arial" w:cs="Arial"/>
        </w:rPr>
        <w:t>Recommendations</w:t>
      </w:r>
    </w:p>
    <w:p w14:paraId="5E7FA2DB" w14:textId="0ADAA55C" w:rsidR="002F4EE6" w:rsidRPr="00725FCD" w:rsidRDefault="00BC4680" w:rsidP="002F4EE6">
      <w:pPr>
        <w:rPr>
          <w:rFonts w:ascii="Arial" w:hAnsi="Arial" w:cs="Arial"/>
          <w:sz w:val="24"/>
          <w:szCs w:val="24"/>
        </w:rPr>
      </w:pPr>
      <w:r w:rsidRPr="00725FCD">
        <w:rPr>
          <w:rFonts w:ascii="Arial" w:hAnsi="Arial" w:cs="Arial"/>
          <w:sz w:val="24"/>
          <w:szCs w:val="24"/>
        </w:rPr>
        <w:t>From the findings of this briefing paper, I have proposed three recommendations for improvements within SBUHB</w:t>
      </w:r>
      <w:r w:rsidR="00BE1D60" w:rsidRPr="00725FCD">
        <w:rPr>
          <w:rFonts w:ascii="Arial" w:hAnsi="Arial" w:cs="Arial"/>
          <w:sz w:val="24"/>
          <w:szCs w:val="24"/>
        </w:rPr>
        <w:t>. These recommendations are in order of importance and have been costed</w:t>
      </w:r>
      <w:r w:rsidR="00A64453" w:rsidRPr="00725FCD">
        <w:rPr>
          <w:rFonts w:ascii="Arial" w:hAnsi="Arial" w:cs="Arial"/>
          <w:sz w:val="24"/>
          <w:szCs w:val="24"/>
        </w:rPr>
        <w:t>.</w:t>
      </w:r>
    </w:p>
    <w:p w14:paraId="14F8A6DE" w14:textId="77777777" w:rsidR="00B30F88" w:rsidRPr="00725FCD" w:rsidRDefault="00A64453" w:rsidP="00B30F88">
      <w:pPr>
        <w:rPr>
          <w:rFonts w:ascii="Arial" w:hAnsi="Arial" w:cs="Arial"/>
          <w:sz w:val="24"/>
          <w:szCs w:val="24"/>
        </w:rPr>
      </w:pPr>
      <w:r w:rsidRPr="00725FCD">
        <w:rPr>
          <w:rFonts w:ascii="Arial" w:hAnsi="Arial" w:cs="Arial"/>
          <w:sz w:val="24"/>
          <w:szCs w:val="24"/>
        </w:rPr>
        <w:t xml:space="preserve">Recommendation 1: Enhance a speaking up culture within SBUHB through a series of </w:t>
      </w:r>
      <w:r w:rsidR="00046F39" w:rsidRPr="00725FCD">
        <w:rPr>
          <w:rFonts w:ascii="Arial" w:hAnsi="Arial" w:cs="Arial"/>
          <w:sz w:val="24"/>
          <w:szCs w:val="24"/>
        </w:rPr>
        <w:t>engagement events highlighting the Guardian Service and the new “Speaking Up Safely Framework”</w:t>
      </w:r>
      <w:r w:rsidR="00CB6A08" w:rsidRPr="00725FCD">
        <w:rPr>
          <w:rFonts w:ascii="Arial" w:hAnsi="Arial" w:cs="Arial"/>
          <w:sz w:val="24"/>
          <w:szCs w:val="24"/>
        </w:rPr>
        <w:t xml:space="preserve"> (Welsh Government, 2023)</w:t>
      </w:r>
      <w:r w:rsidR="001732D1" w:rsidRPr="00725FCD">
        <w:rPr>
          <w:rFonts w:ascii="Arial" w:hAnsi="Arial" w:cs="Arial"/>
          <w:sz w:val="24"/>
          <w:szCs w:val="24"/>
        </w:rPr>
        <w:t>. This will promote a culture where staff feel supported to speak up when they</w:t>
      </w:r>
      <w:r w:rsidR="00A7727E" w:rsidRPr="00725FCD">
        <w:rPr>
          <w:rFonts w:ascii="Arial" w:hAnsi="Arial" w:cs="Arial"/>
          <w:sz w:val="24"/>
          <w:szCs w:val="24"/>
        </w:rPr>
        <w:t xml:space="preserve"> see concerns and feel empowered that they will be supported by the organisation whilst raising these. </w:t>
      </w:r>
    </w:p>
    <w:p w14:paraId="0B09240E" w14:textId="22150E6E" w:rsidR="003E7481" w:rsidRPr="00725FCD" w:rsidRDefault="00A7727E" w:rsidP="00B30F88">
      <w:pPr>
        <w:rPr>
          <w:rFonts w:ascii="Arial" w:hAnsi="Arial" w:cs="Arial"/>
          <w:sz w:val="24"/>
          <w:szCs w:val="24"/>
        </w:rPr>
      </w:pPr>
      <w:r w:rsidRPr="00725FCD">
        <w:rPr>
          <w:rFonts w:ascii="Arial" w:hAnsi="Arial" w:cs="Arial"/>
          <w:sz w:val="24"/>
          <w:szCs w:val="24"/>
        </w:rPr>
        <w:t>Costings for this will include</w:t>
      </w:r>
      <w:r w:rsidR="000E6A1D" w:rsidRPr="00725FCD">
        <w:rPr>
          <w:rFonts w:ascii="Arial" w:hAnsi="Arial" w:cs="Arial"/>
          <w:sz w:val="24"/>
          <w:szCs w:val="24"/>
        </w:rPr>
        <w:t xml:space="preserve"> a Band 7 facilitator to undertake at least three in person events per site</w:t>
      </w:r>
      <w:r w:rsidR="00807B00" w:rsidRPr="00725FCD">
        <w:rPr>
          <w:rFonts w:ascii="Arial" w:hAnsi="Arial" w:cs="Arial"/>
          <w:sz w:val="24"/>
          <w:szCs w:val="24"/>
        </w:rPr>
        <w:t xml:space="preserve"> at least 2 hours per session and will need to create a space that is </w:t>
      </w:r>
      <w:r w:rsidR="00C7000F" w:rsidRPr="00725FCD">
        <w:rPr>
          <w:rFonts w:ascii="Arial" w:hAnsi="Arial" w:cs="Arial"/>
          <w:sz w:val="24"/>
          <w:szCs w:val="24"/>
        </w:rPr>
        <w:t>psychologically</w:t>
      </w:r>
      <w:r w:rsidR="00807B00" w:rsidRPr="00725FCD">
        <w:rPr>
          <w:rFonts w:ascii="Arial" w:hAnsi="Arial" w:cs="Arial"/>
          <w:sz w:val="24"/>
          <w:szCs w:val="24"/>
        </w:rPr>
        <w:t xml:space="preserve"> safe for staff to express their view. There will be a need to hold at least two virtual sessions for corporate staff and any </w:t>
      </w:r>
      <w:r w:rsidR="003E7481" w:rsidRPr="00725FCD">
        <w:rPr>
          <w:rFonts w:ascii="Arial" w:hAnsi="Arial" w:cs="Arial"/>
          <w:sz w:val="24"/>
          <w:szCs w:val="24"/>
        </w:rPr>
        <w:t xml:space="preserve">clinical staff who could not </w:t>
      </w:r>
      <w:r w:rsidR="003E7481" w:rsidRPr="00725FCD">
        <w:rPr>
          <w:rFonts w:ascii="Arial" w:hAnsi="Arial" w:cs="Arial"/>
          <w:sz w:val="24"/>
          <w:szCs w:val="24"/>
        </w:rPr>
        <w:lastRenderedPageBreak/>
        <w:t xml:space="preserve">attend the </w:t>
      </w:r>
      <w:r w:rsidR="00873D9E" w:rsidRPr="00725FCD">
        <w:rPr>
          <w:rFonts w:ascii="Arial" w:hAnsi="Arial" w:cs="Arial"/>
          <w:sz w:val="24"/>
          <w:szCs w:val="24"/>
        </w:rPr>
        <w:t>in-person</w:t>
      </w:r>
      <w:r w:rsidR="003E7481" w:rsidRPr="00725FCD">
        <w:rPr>
          <w:rFonts w:ascii="Arial" w:hAnsi="Arial" w:cs="Arial"/>
          <w:sz w:val="24"/>
          <w:szCs w:val="24"/>
        </w:rPr>
        <w:t xml:space="preserve"> event. </w:t>
      </w:r>
      <w:r w:rsidR="002013D4" w:rsidRPr="00725FCD">
        <w:rPr>
          <w:rFonts w:ascii="Arial" w:hAnsi="Arial" w:cs="Arial"/>
          <w:sz w:val="24"/>
          <w:szCs w:val="24"/>
        </w:rPr>
        <w:t xml:space="preserve">A communication strategy of support will need to be launched which will include internal bulletins, </w:t>
      </w:r>
      <w:proofErr w:type="gramStart"/>
      <w:r w:rsidR="002013D4" w:rsidRPr="00725FCD">
        <w:rPr>
          <w:rFonts w:ascii="Arial" w:hAnsi="Arial" w:cs="Arial"/>
          <w:sz w:val="24"/>
          <w:szCs w:val="24"/>
        </w:rPr>
        <w:t>posters</w:t>
      </w:r>
      <w:proofErr w:type="gramEnd"/>
      <w:r w:rsidR="002013D4" w:rsidRPr="00725FCD">
        <w:rPr>
          <w:rFonts w:ascii="Arial" w:hAnsi="Arial" w:cs="Arial"/>
          <w:sz w:val="24"/>
          <w:szCs w:val="24"/>
        </w:rPr>
        <w:t xml:space="preserve"> and literature to be distributed to wards and </w:t>
      </w:r>
      <w:r w:rsidR="00C7000F" w:rsidRPr="00725FCD">
        <w:rPr>
          <w:rFonts w:ascii="Arial" w:hAnsi="Arial" w:cs="Arial"/>
          <w:sz w:val="24"/>
          <w:szCs w:val="24"/>
        </w:rPr>
        <w:t>the facilitator to attend local team briefs to give a verbal update. The costings are detailed in table 1 below.</w:t>
      </w:r>
    </w:p>
    <w:p w14:paraId="1653A733" w14:textId="6D11846D" w:rsidR="00C7000F" w:rsidRPr="00725FCD" w:rsidRDefault="00C7000F" w:rsidP="00B30F88">
      <w:pPr>
        <w:rPr>
          <w:rFonts w:ascii="Arial" w:hAnsi="Arial" w:cs="Arial"/>
          <w:sz w:val="24"/>
          <w:szCs w:val="24"/>
        </w:rPr>
      </w:pPr>
      <w:r w:rsidRPr="00725FCD">
        <w:rPr>
          <w:rFonts w:ascii="Arial" w:hAnsi="Arial" w:cs="Arial"/>
          <w:sz w:val="24"/>
          <w:szCs w:val="24"/>
        </w:rPr>
        <w:t xml:space="preserve">The impact of this will be </w:t>
      </w:r>
      <w:r w:rsidR="00A840D3" w:rsidRPr="00725FCD">
        <w:rPr>
          <w:rFonts w:ascii="Arial" w:hAnsi="Arial" w:cs="Arial"/>
          <w:sz w:val="24"/>
          <w:szCs w:val="24"/>
        </w:rPr>
        <w:t xml:space="preserve">staff understanding that the organisation supports a culture of speaking up, innovation and being able to </w:t>
      </w:r>
      <w:r w:rsidR="00D00AD6" w:rsidRPr="00725FCD">
        <w:rPr>
          <w:rFonts w:ascii="Arial" w:hAnsi="Arial" w:cs="Arial"/>
          <w:sz w:val="24"/>
          <w:szCs w:val="24"/>
        </w:rPr>
        <w:t xml:space="preserve">understand when we are not performing and the reasons behind this. This intervention will have a large impact on staffing </w:t>
      </w:r>
      <w:r w:rsidR="007E76B4" w:rsidRPr="00725FCD">
        <w:rPr>
          <w:rFonts w:ascii="Arial" w:hAnsi="Arial" w:cs="Arial"/>
          <w:sz w:val="24"/>
          <w:szCs w:val="24"/>
        </w:rPr>
        <w:t>and the effects on culture, although this will have a high resource cost.</w:t>
      </w:r>
    </w:p>
    <w:tbl>
      <w:tblPr>
        <w:tblStyle w:val="TableGrid"/>
        <w:tblW w:w="0" w:type="auto"/>
        <w:tblLook w:val="04A0" w:firstRow="1" w:lastRow="0" w:firstColumn="1" w:lastColumn="0" w:noHBand="0" w:noVBand="1"/>
      </w:tblPr>
      <w:tblGrid>
        <w:gridCol w:w="4508"/>
        <w:gridCol w:w="4508"/>
      </w:tblGrid>
      <w:tr w:rsidR="007C79E2" w:rsidRPr="00725FCD" w14:paraId="736F7199" w14:textId="77777777" w:rsidTr="007C79E2">
        <w:tc>
          <w:tcPr>
            <w:tcW w:w="4508" w:type="dxa"/>
          </w:tcPr>
          <w:p w14:paraId="69D8E3C9" w14:textId="4959F2D2" w:rsidR="007C79E2" w:rsidRPr="00725FCD" w:rsidRDefault="007C79E2" w:rsidP="002F4EE6">
            <w:pPr>
              <w:rPr>
                <w:rFonts w:ascii="Arial" w:hAnsi="Arial" w:cs="Arial"/>
              </w:rPr>
            </w:pPr>
            <w:r w:rsidRPr="00725FCD">
              <w:rPr>
                <w:rFonts w:ascii="Arial" w:hAnsi="Arial" w:cs="Arial"/>
              </w:rPr>
              <w:t>Action</w:t>
            </w:r>
          </w:p>
        </w:tc>
        <w:tc>
          <w:tcPr>
            <w:tcW w:w="4508" w:type="dxa"/>
          </w:tcPr>
          <w:p w14:paraId="40A7763A" w14:textId="062FE75D" w:rsidR="007C79E2" w:rsidRPr="00725FCD" w:rsidRDefault="007C79E2" w:rsidP="002F4EE6">
            <w:pPr>
              <w:rPr>
                <w:rFonts w:ascii="Arial" w:hAnsi="Arial" w:cs="Arial"/>
              </w:rPr>
            </w:pPr>
            <w:r w:rsidRPr="00725FCD">
              <w:rPr>
                <w:rFonts w:ascii="Arial" w:hAnsi="Arial" w:cs="Arial"/>
              </w:rPr>
              <w:t>Cost</w:t>
            </w:r>
          </w:p>
        </w:tc>
      </w:tr>
      <w:tr w:rsidR="007C79E2" w:rsidRPr="00725FCD" w14:paraId="03F5676B" w14:textId="77777777" w:rsidTr="007C79E2">
        <w:tc>
          <w:tcPr>
            <w:tcW w:w="4508" w:type="dxa"/>
          </w:tcPr>
          <w:p w14:paraId="35EF7BBE" w14:textId="50A71B4B" w:rsidR="007C79E2" w:rsidRPr="00725FCD" w:rsidRDefault="007C79E2" w:rsidP="002F4EE6">
            <w:pPr>
              <w:rPr>
                <w:rFonts w:ascii="Arial" w:hAnsi="Arial" w:cs="Arial"/>
              </w:rPr>
            </w:pPr>
            <w:r w:rsidRPr="00725FCD">
              <w:rPr>
                <w:rFonts w:ascii="Arial" w:hAnsi="Arial" w:cs="Arial"/>
              </w:rPr>
              <w:t>9 in person sessions</w:t>
            </w:r>
            <w:r w:rsidR="00E03301" w:rsidRPr="00725FCD">
              <w:rPr>
                <w:rFonts w:ascii="Arial" w:hAnsi="Arial" w:cs="Arial"/>
              </w:rPr>
              <w:t xml:space="preserve"> </w:t>
            </w:r>
            <w:r w:rsidR="00FB0904" w:rsidRPr="00725FCD">
              <w:rPr>
                <w:rFonts w:ascii="Arial" w:hAnsi="Arial" w:cs="Arial"/>
              </w:rPr>
              <w:t xml:space="preserve">x </w:t>
            </w:r>
            <w:r w:rsidR="00E03301" w:rsidRPr="00725FCD">
              <w:rPr>
                <w:rFonts w:ascii="Arial" w:hAnsi="Arial" w:cs="Arial"/>
              </w:rPr>
              <w:t xml:space="preserve">2hr sessions </w:t>
            </w:r>
            <w:r w:rsidRPr="00725FCD">
              <w:rPr>
                <w:rFonts w:ascii="Arial" w:hAnsi="Arial" w:cs="Arial"/>
              </w:rPr>
              <w:t>(3 per site – 3 main sites)</w:t>
            </w:r>
          </w:p>
          <w:p w14:paraId="0E78A451" w14:textId="680B9B6D" w:rsidR="006A297A" w:rsidRPr="00725FCD" w:rsidRDefault="006A297A" w:rsidP="002F4EE6">
            <w:pPr>
              <w:rPr>
                <w:rFonts w:ascii="Arial" w:hAnsi="Arial" w:cs="Arial"/>
              </w:rPr>
            </w:pPr>
            <w:r w:rsidRPr="00725FCD">
              <w:rPr>
                <w:rFonts w:ascii="Arial" w:hAnsi="Arial" w:cs="Arial"/>
              </w:rPr>
              <w:t>2 virtual sessions</w:t>
            </w:r>
            <w:r w:rsidR="00FB0904" w:rsidRPr="00725FCD">
              <w:rPr>
                <w:rFonts w:ascii="Arial" w:hAnsi="Arial" w:cs="Arial"/>
              </w:rPr>
              <w:t xml:space="preserve"> (4 hours total)</w:t>
            </w:r>
          </w:p>
          <w:p w14:paraId="1565F551" w14:textId="4C90CC58" w:rsidR="006A297A" w:rsidRPr="00725FCD" w:rsidRDefault="006A297A" w:rsidP="002F4EE6">
            <w:pPr>
              <w:rPr>
                <w:rFonts w:ascii="Arial" w:hAnsi="Arial" w:cs="Arial"/>
              </w:rPr>
            </w:pPr>
            <w:r w:rsidRPr="00725FCD">
              <w:rPr>
                <w:rFonts w:ascii="Arial" w:hAnsi="Arial" w:cs="Arial"/>
              </w:rPr>
              <w:t>Preparation time (10 hours – research, booking of rooms, sourcing materials)</w:t>
            </w:r>
          </w:p>
        </w:tc>
        <w:tc>
          <w:tcPr>
            <w:tcW w:w="4508" w:type="dxa"/>
          </w:tcPr>
          <w:p w14:paraId="2ED109D8" w14:textId="77777777" w:rsidR="007C79E2" w:rsidRPr="00725FCD" w:rsidRDefault="006A297A" w:rsidP="002F4EE6">
            <w:pPr>
              <w:rPr>
                <w:rFonts w:ascii="Arial" w:hAnsi="Arial" w:cs="Arial"/>
              </w:rPr>
            </w:pPr>
            <w:r w:rsidRPr="00725FCD">
              <w:rPr>
                <w:rFonts w:ascii="Arial" w:hAnsi="Arial" w:cs="Arial"/>
              </w:rPr>
              <w:t xml:space="preserve">Band 7 hourly rate: </w:t>
            </w:r>
            <w:r w:rsidR="00E03301" w:rsidRPr="00725FCD">
              <w:rPr>
                <w:rFonts w:ascii="Arial" w:hAnsi="Arial" w:cs="Arial"/>
              </w:rPr>
              <w:t xml:space="preserve">£25.60ph </w:t>
            </w:r>
            <w:r w:rsidR="008A1B5A" w:rsidRPr="00725FCD">
              <w:rPr>
                <w:rFonts w:ascii="Arial" w:hAnsi="Arial" w:cs="Arial"/>
              </w:rPr>
              <w:t>(NHS Confed, 2022)</w:t>
            </w:r>
            <w:r w:rsidR="007E61E5" w:rsidRPr="00725FCD">
              <w:rPr>
                <w:rFonts w:ascii="Arial" w:hAnsi="Arial" w:cs="Arial"/>
              </w:rPr>
              <w:t xml:space="preserve"> x 22hrs = </w:t>
            </w:r>
            <w:r w:rsidR="007B2330" w:rsidRPr="00725FCD">
              <w:rPr>
                <w:rFonts w:ascii="Arial" w:hAnsi="Arial" w:cs="Arial"/>
              </w:rPr>
              <w:t>£563.20</w:t>
            </w:r>
          </w:p>
          <w:p w14:paraId="0380EC49" w14:textId="1044F465" w:rsidR="007B2330" w:rsidRPr="00725FCD" w:rsidRDefault="007B2330" w:rsidP="002F4EE6">
            <w:pPr>
              <w:rPr>
                <w:rFonts w:ascii="Arial" w:hAnsi="Arial" w:cs="Arial"/>
              </w:rPr>
            </w:pPr>
            <w:r w:rsidRPr="00725FCD">
              <w:rPr>
                <w:rFonts w:ascii="Arial" w:hAnsi="Arial" w:cs="Arial"/>
              </w:rPr>
              <w:t>Opportunity cost – the facilitator will need to be released from the substantive work to facilitate this session</w:t>
            </w:r>
          </w:p>
        </w:tc>
      </w:tr>
      <w:tr w:rsidR="007C79E2" w:rsidRPr="00725FCD" w14:paraId="76A757A7" w14:textId="77777777" w:rsidTr="007C79E2">
        <w:tc>
          <w:tcPr>
            <w:tcW w:w="4508" w:type="dxa"/>
          </w:tcPr>
          <w:p w14:paraId="5A322AC4" w14:textId="6DC76C19" w:rsidR="007C79E2" w:rsidRPr="00725FCD" w:rsidRDefault="007B2330" w:rsidP="002F4EE6">
            <w:pPr>
              <w:rPr>
                <w:rFonts w:ascii="Arial" w:hAnsi="Arial" w:cs="Arial"/>
              </w:rPr>
            </w:pPr>
            <w:r w:rsidRPr="00725FCD">
              <w:rPr>
                <w:rFonts w:ascii="Arial" w:hAnsi="Arial" w:cs="Arial"/>
              </w:rPr>
              <w:t>Communication plan –</w:t>
            </w:r>
          </w:p>
          <w:p w14:paraId="055E7401" w14:textId="77777777" w:rsidR="007B2330" w:rsidRPr="00725FCD" w:rsidRDefault="007B2330" w:rsidP="002F4EE6">
            <w:pPr>
              <w:rPr>
                <w:rFonts w:ascii="Arial" w:hAnsi="Arial" w:cs="Arial"/>
              </w:rPr>
            </w:pPr>
            <w:r w:rsidRPr="00725FCD">
              <w:rPr>
                <w:rFonts w:ascii="Arial" w:hAnsi="Arial" w:cs="Arial"/>
              </w:rPr>
              <w:t>Intranet Bulletin – 1 hour</w:t>
            </w:r>
          </w:p>
          <w:p w14:paraId="2C747D74" w14:textId="77777777" w:rsidR="007B2330" w:rsidRPr="00725FCD" w:rsidRDefault="0066443A" w:rsidP="002F4EE6">
            <w:pPr>
              <w:rPr>
                <w:rFonts w:ascii="Arial" w:hAnsi="Arial" w:cs="Arial"/>
              </w:rPr>
            </w:pPr>
            <w:r w:rsidRPr="00725FCD">
              <w:rPr>
                <w:rFonts w:ascii="Arial" w:hAnsi="Arial" w:cs="Arial"/>
              </w:rPr>
              <w:t xml:space="preserve">Posters/literature created – 2 </w:t>
            </w:r>
            <w:proofErr w:type="gramStart"/>
            <w:r w:rsidRPr="00725FCD">
              <w:rPr>
                <w:rFonts w:ascii="Arial" w:hAnsi="Arial" w:cs="Arial"/>
              </w:rPr>
              <w:t>hours</w:t>
            </w:r>
            <w:proofErr w:type="gramEnd"/>
          </w:p>
          <w:p w14:paraId="5B3DD96A" w14:textId="3F78E69A" w:rsidR="0066443A" w:rsidRPr="00725FCD" w:rsidRDefault="0066443A" w:rsidP="002F4EE6">
            <w:pPr>
              <w:rPr>
                <w:rFonts w:ascii="Arial" w:hAnsi="Arial" w:cs="Arial"/>
              </w:rPr>
            </w:pPr>
            <w:r w:rsidRPr="00725FCD">
              <w:rPr>
                <w:rFonts w:ascii="Arial" w:hAnsi="Arial" w:cs="Arial"/>
              </w:rPr>
              <w:t>Disseminating Literature – 1 hour</w:t>
            </w:r>
          </w:p>
          <w:p w14:paraId="788D1E81" w14:textId="61C52334" w:rsidR="0066443A" w:rsidRPr="00725FCD" w:rsidRDefault="0066443A" w:rsidP="002F4EE6">
            <w:pPr>
              <w:rPr>
                <w:rFonts w:ascii="Arial" w:hAnsi="Arial" w:cs="Arial"/>
              </w:rPr>
            </w:pPr>
            <w:r w:rsidRPr="00725FCD">
              <w:rPr>
                <w:rFonts w:ascii="Arial" w:hAnsi="Arial" w:cs="Arial"/>
              </w:rPr>
              <w:t>Attending Team Briefs – 6 hours</w:t>
            </w:r>
          </w:p>
        </w:tc>
        <w:tc>
          <w:tcPr>
            <w:tcW w:w="4508" w:type="dxa"/>
          </w:tcPr>
          <w:p w14:paraId="1B0EB26C" w14:textId="77777777" w:rsidR="007C79E2" w:rsidRPr="00725FCD" w:rsidRDefault="0066443A" w:rsidP="002F4EE6">
            <w:pPr>
              <w:rPr>
                <w:rFonts w:ascii="Arial" w:hAnsi="Arial" w:cs="Arial"/>
              </w:rPr>
            </w:pPr>
            <w:r w:rsidRPr="00725FCD">
              <w:rPr>
                <w:rFonts w:ascii="Arial" w:hAnsi="Arial" w:cs="Arial"/>
              </w:rPr>
              <w:t>Band 7 hourly rate: £25.60ph (NHS Confed, 2022) x</w:t>
            </w:r>
            <w:r w:rsidRPr="00725FCD">
              <w:rPr>
                <w:rFonts w:ascii="Arial" w:hAnsi="Arial" w:cs="Arial"/>
              </w:rPr>
              <w:t xml:space="preserve"> </w:t>
            </w:r>
            <w:r w:rsidR="00446B40" w:rsidRPr="00725FCD">
              <w:rPr>
                <w:rFonts w:ascii="Arial" w:hAnsi="Arial" w:cs="Arial"/>
              </w:rPr>
              <w:t>10hrs = £256</w:t>
            </w:r>
          </w:p>
          <w:p w14:paraId="58D82243" w14:textId="1DDF90E9" w:rsidR="00446B40" w:rsidRPr="00725FCD" w:rsidRDefault="00446B40" w:rsidP="002F4EE6">
            <w:pPr>
              <w:rPr>
                <w:rFonts w:ascii="Arial" w:hAnsi="Arial" w:cs="Arial"/>
              </w:rPr>
            </w:pPr>
            <w:r w:rsidRPr="00725FCD">
              <w:rPr>
                <w:rFonts w:ascii="Arial" w:hAnsi="Arial" w:cs="Arial"/>
              </w:rPr>
              <w:t>Opportunity cost – the facilitator will need to be released from the substantive work to facilitate this session</w:t>
            </w:r>
          </w:p>
        </w:tc>
      </w:tr>
      <w:tr w:rsidR="007C79E2" w:rsidRPr="00725FCD" w14:paraId="194FA72F" w14:textId="77777777" w:rsidTr="007C79E2">
        <w:tc>
          <w:tcPr>
            <w:tcW w:w="4508" w:type="dxa"/>
          </w:tcPr>
          <w:p w14:paraId="0CDA906A" w14:textId="3CA12431" w:rsidR="007C79E2" w:rsidRPr="00725FCD" w:rsidRDefault="00446B40" w:rsidP="002F4EE6">
            <w:pPr>
              <w:rPr>
                <w:rFonts w:ascii="Arial" w:hAnsi="Arial" w:cs="Arial"/>
              </w:rPr>
            </w:pPr>
            <w:r w:rsidRPr="00725FCD">
              <w:rPr>
                <w:rFonts w:ascii="Arial" w:hAnsi="Arial" w:cs="Arial"/>
              </w:rPr>
              <w:t>Total</w:t>
            </w:r>
          </w:p>
        </w:tc>
        <w:tc>
          <w:tcPr>
            <w:tcW w:w="4508" w:type="dxa"/>
          </w:tcPr>
          <w:p w14:paraId="37E2F7F8" w14:textId="5EC496FA" w:rsidR="007C79E2" w:rsidRPr="00725FCD" w:rsidRDefault="00A0052D" w:rsidP="002F4EE6">
            <w:pPr>
              <w:rPr>
                <w:rFonts w:ascii="Arial" w:hAnsi="Arial" w:cs="Arial"/>
              </w:rPr>
            </w:pPr>
            <w:r w:rsidRPr="00725FCD">
              <w:rPr>
                <w:rFonts w:ascii="Arial" w:hAnsi="Arial" w:cs="Arial"/>
              </w:rPr>
              <w:t>£819.20 and the opportunity cost of the facilitator being released from substantive work</w:t>
            </w:r>
          </w:p>
        </w:tc>
      </w:tr>
    </w:tbl>
    <w:p w14:paraId="11D07316" w14:textId="581788F3" w:rsidR="002F4EE6" w:rsidRPr="00725FCD" w:rsidRDefault="003D1D1E" w:rsidP="002F4EE6">
      <w:pPr>
        <w:rPr>
          <w:rFonts w:ascii="Arial" w:hAnsi="Arial" w:cs="Arial"/>
        </w:rPr>
      </w:pPr>
      <w:r w:rsidRPr="00725FCD">
        <w:rPr>
          <w:rFonts w:ascii="Arial" w:hAnsi="Arial" w:cs="Arial"/>
        </w:rPr>
        <w:t>Table 1 – Costings for recommendation 1</w:t>
      </w:r>
    </w:p>
    <w:p w14:paraId="4E9A64F1" w14:textId="6033E95D" w:rsidR="003D1D1E" w:rsidRPr="00725FCD" w:rsidRDefault="003D1D1E" w:rsidP="002F4EE6">
      <w:pPr>
        <w:rPr>
          <w:rFonts w:ascii="Arial" w:hAnsi="Arial" w:cs="Arial"/>
          <w:sz w:val="24"/>
          <w:szCs w:val="24"/>
        </w:rPr>
      </w:pPr>
      <w:r w:rsidRPr="00725FCD">
        <w:rPr>
          <w:rFonts w:ascii="Arial" w:hAnsi="Arial" w:cs="Arial"/>
          <w:sz w:val="24"/>
          <w:szCs w:val="24"/>
        </w:rPr>
        <w:t xml:space="preserve">Recommendation 2: </w:t>
      </w:r>
      <w:r w:rsidR="00AA77F5" w:rsidRPr="00725FCD">
        <w:rPr>
          <w:rFonts w:ascii="Arial" w:hAnsi="Arial" w:cs="Arial"/>
          <w:sz w:val="24"/>
          <w:szCs w:val="24"/>
        </w:rPr>
        <w:t xml:space="preserve">The second recommendation from the findings of this briefing paper is for </w:t>
      </w:r>
      <w:r w:rsidR="004C475F" w:rsidRPr="00725FCD">
        <w:rPr>
          <w:rFonts w:ascii="Arial" w:hAnsi="Arial" w:cs="Arial"/>
          <w:sz w:val="24"/>
          <w:szCs w:val="24"/>
        </w:rPr>
        <w:t>increased communication around the wellbeing offer for trauma support and mental and physical wellbeing support. This will promote a positive culture where employees feel supported and is directly linked to the positive effects of CIPD’s “Good Work”. A</w:t>
      </w:r>
      <w:r w:rsidR="00CD6CB3" w:rsidRPr="00725FCD">
        <w:rPr>
          <w:rFonts w:ascii="Arial" w:hAnsi="Arial" w:cs="Arial"/>
          <w:sz w:val="24"/>
          <w:szCs w:val="24"/>
        </w:rPr>
        <w:t xml:space="preserve"> healthy and engaged workforce additionally links to the People Strategy that has been launched for the health board.</w:t>
      </w:r>
    </w:p>
    <w:p w14:paraId="23094471" w14:textId="64121A5D" w:rsidR="00CD6CB3" w:rsidRPr="00725FCD" w:rsidRDefault="00CD6CB3" w:rsidP="002F4EE6">
      <w:pPr>
        <w:rPr>
          <w:rFonts w:ascii="Arial" w:hAnsi="Arial" w:cs="Arial"/>
          <w:sz w:val="24"/>
          <w:szCs w:val="24"/>
        </w:rPr>
      </w:pPr>
      <w:r w:rsidRPr="00725FCD">
        <w:rPr>
          <w:rFonts w:ascii="Arial" w:hAnsi="Arial" w:cs="Arial"/>
          <w:sz w:val="24"/>
          <w:szCs w:val="24"/>
        </w:rPr>
        <w:t xml:space="preserve">The costings for this will include a communication campaign including </w:t>
      </w:r>
      <w:r w:rsidR="009905DC" w:rsidRPr="00725FCD">
        <w:rPr>
          <w:rFonts w:ascii="Arial" w:hAnsi="Arial" w:cs="Arial"/>
          <w:sz w:val="24"/>
          <w:szCs w:val="24"/>
        </w:rPr>
        <w:t xml:space="preserve">intranet bulletins, emails, posters and literature disseminated to wards. There will be a cost for a wellbeing representative to be on different hospital sites as a point of contact </w:t>
      </w:r>
      <w:r w:rsidR="00073660" w:rsidRPr="00725FCD">
        <w:rPr>
          <w:rFonts w:ascii="Arial" w:hAnsi="Arial" w:cs="Arial"/>
          <w:sz w:val="24"/>
          <w:szCs w:val="24"/>
        </w:rPr>
        <w:t xml:space="preserve">for queries that staff may have. </w:t>
      </w:r>
      <w:r w:rsidR="003A02F9">
        <w:rPr>
          <w:rFonts w:ascii="Arial" w:hAnsi="Arial" w:cs="Arial"/>
          <w:sz w:val="24"/>
          <w:szCs w:val="24"/>
        </w:rPr>
        <w:t>T</w:t>
      </w:r>
      <w:r w:rsidR="00073660" w:rsidRPr="00725FCD">
        <w:rPr>
          <w:rFonts w:ascii="Arial" w:hAnsi="Arial" w:cs="Arial"/>
          <w:sz w:val="24"/>
          <w:szCs w:val="24"/>
        </w:rPr>
        <w:t xml:space="preserve">here </w:t>
      </w:r>
      <w:r w:rsidR="00873D9E" w:rsidRPr="00725FCD">
        <w:rPr>
          <w:rFonts w:ascii="Arial" w:hAnsi="Arial" w:cs="Arial"/>
          <w:sz w:val="24"/>
          <w:szCs w:val="24"/>
        </w:rPr>
        <w:t>are</w:t>
      </w:r>
      <w:r w:rsidR="00073660" w:rsidRPr="00725FCD">
        <w:rPr>
          <w:rFonts w:ascii="Arial" w:hAnsi="Arial" w:cs="Arial"/>
          <w:sz w:val="24"/>
          <w:szCs w:val="24"/>
        </w:rPr>
        <w:t xml:space="preserve"> already wellbeing offices on each site, this will mean a designated staff member working in a </w:t>
      </w:r>
      <w:r w:rsidR="004111C2" w:rsidRPr="00725FCD">
        <w:rPr>
          <w:rFonts w:ascii="Arial" w:hAnsi="Arial" w:cs="Arial"/>
          <w:sz w:val="24"/>
          <w:szCs w:val="24"/>
        </w:rPr>
        <w:t xml:space="preserve">high traffic </w:t>
      </w:r>
      <w:r w:rsidR="00873D9E" w:rsidRPr="00725FCD">
        <w:rPr>
          <w:rFonts w:ascii="Arial" w:hAnsi="Arial" w:cs="Arial"/>
          <w:sz w:val="24"/>
          <w:szCs w:val="24"/>
        </w:rPr>
        <w:t>area,</w:t>
      </w:r>
      <w:r w:rsidR="004111C2" w:rsidRPr="00725FCD">
        <w:rPr>
          <w:rFonts w:ascii="Arial" w:hAnsi="Arial" w:cs="Arial"/>
          <w:sz w:val="24"/>
          <w:szCs w:val="24"/>
        </w:rPr>
        <w:t xml:space="preserve"> so they are visible to staff. Costings are detailed in table 2 below.</w:t>
      </w:r>
    </w:p>
    <w:p w14:paraId="1964B0D1" w14:textId="2CFC8C6C" w:rsidR="0002337C" w:rsidRPr="00725FCD" w:rsidRDefault="004111C2" w:rsidP="002F4EE6">
      <w:pPr>
        <w:rPr>
          <w:rFonts w:ascii="Arial" w:hAnsi="Arial" w:cs="Arial"/>
          <w:sz w:val="24"/>
          <w:szCs w:val="24"/>
        </w:rPr>
      </w:pPr>
      <w:r w:rsidRPr="00725FCD">
        <w:rPr>
          <w:rFonts w:ascii="Arial" w:hAnsi="Arial" w:cs="Arial"/>
          <w:sz w:val="24"/>
          <w:szCs w:val="24"/>
        </w:rPr>
        <w:t xml:space="preserve">The impact of this will be </w:t>
      </w:r>
      <w:r w:rsidR="00910DF0" w:rsidRPr="00725FCD">
        <w:rPr>
          <w:rFonts w:ascii="Arial" w:hAnsi="Arial" w:cs="Arial"/>
          <w:sz w:val="24"/>
          <w:szCs w:val="24"/>
        </w:rPr>
        <w:t xml:space="preserve">an increased awareness for staff on the wellbeing offers within SBUHB and predicted uptake in wellbeing services which will support SBUHB in being an employer that </w:t>
      </w:r>
      <w:r w:rsidR="0002337C" w:rsidRPr="00725FCD">
        <w:rPr>
          <w:rFonts w:ascii="Arial" w:hAnsi="Arial" w:cs="Arial"/>
          <w:sz w:val="24"/>
          <w:szCs w:val="24"/>
        </w:rPr>
        <w:t>supports “good work”.</w:t>
      </w:r>
    </w:p>
    <w:tbl>
      <w:tblPr>
        <w:tblStyle w:val="TableGrid"/>
        <w:tblW w:w="0" w:type="auto"/>
        <w:tblLook w:val="04A0" w:firstRow="1" w:lastRow="0" w:firstColumn="1" w:lastColumn="0" w:noHBand="0" w:noVBand="1"/>
      </w:tblPr>
      <w:tblGrid>
        <w:gridCol w:w="4508"/>
        <w:gridCol w:w="4508"/>
      </w:tblGrid>
      <w:tr w:rsidR="00B92D8D" w:rsidRPr="00725FCD" w14:paraId="26E476D7" w14:textId="77777777" w:rsidTr="00B92D8D">
        <w:tc>
          <w:tcPr>
            <w:tcW w:w="4508" w:type="dxa"/>
          </w:tcPr>
          <w:p w14:paraId="634BE04C" w14:textId="53A68BEA" w:rsidR="00B92D8D" w:rsidRPr="00725FCD" w:rsidRDefault="00B92D8D" w:rsidP="002F4EE6">
            <w:pPr>
              <w:rPr>
                <w:rFonts w:ascii="Arial" w:hAnsi="Arial" w:cs="Arial"/>
                <w:sz w:val="24"/>
                <w:szCs w:val="24"/>
              </w:rPr>
            </w:pPr>
            <w:r w:rsidRPr="00725FCD">
              <w:rPr>
                <w:rFonts w:ascii="Arial" w:hAnsi="Arial" w:cs="Arial"/>
                <w:sz w:val="24"/>
                <w:szCs w:val="24"/>
              </w:rPr>
              <w:t>Action</w:t>
            </w:r>
          </w:p>
        </w:tc>
        <w:tc>
          <w:tcPr>
            <w:tcW w:w="4508" w:type="dxa"/>
          </w:tcPr>
          <w:p w14:paraId="70E89D39" w14:textId="703298EE" w:rsidR="00B92D8D" w:rsidRPr="00725FCD" w:rsidRDefault="00B92D8D" w:rsidP="002F4EE6">
            <w:pPr>
              <w:rPr>
                <w:rFonts w:ascii="Arial" w:hAnsi="Arial" w:cs="Arial"/>
                <w:sz w:val="24"/>
                <w:szCs w:val="24"/>
              </w:rPr>
            </w:pPr>
            <w:r w:rsidRPr="00725FCD">
              <w:rPr>
                <w:rFonts w:ascii="Arial" w:hAnsi="Arial" w:cs="Arial"/>
                <w:sz w:val="24"/>
                <w:szCs w:val="24"/>
              </w:rPr>
              <w:t>Cost</w:t>
            </w:r>
          </w:p>
        </w:tc>
      </w:tr>
      <w:tr w:rsidR="00B92D8D" w:rsidRPr="00725FCD" w14:paraId="6FDA025E" w14:textId="77777777" w:rsidTr="00B92D8D">
        <w:tc>
          <w:tcPr>
            <w:tcW w:w="4508" w:type="dxa"/>
          </w:tcPr>
          <w:p w14:paraId="3C4BE2E6" w14:textId="77777777" w:rsidR="00B92D8D" w:rsidRPr="00725FCD" w:rsidRDefault="00B92D8D" w:rsidP="002F4EE6">
            <w:pPr>
              <w:rPr>
                <w:rFonts w:ascii="Arial" w:hAnsi="Arial" w:cs="Arial"/>
                <w:sz w:val="24"/>
                <w:szCs w:val="24"/>
              </w:rPr>
            </w:pPr>
            <w:r w:rsidRPr="00725FCD">
              <w:rPr>
                <w:rFonts w:ascii="Arial" w:hAnsi="Arial" w:cs="Arial"/>
                <w:sz w:val="24"/>
                <w:szCs w:val="24"/>
              </w:rPr>
              <w:t>Communication Campaign</w:t>
            </w:r>
          </w:p>
          <w:p w14:paraId="265B0DB1" w14:textId="77777777" w:rsidR="000F6597" w:rsidRPr="00725FCD" w:rsidRDefault="000F6597" w:rsidP="002F4EE6">
            <w:pPr>
              <w:rPr>
                <w:rFonts w:ascii="Arial" w:hAnsi="Arial" w:cs="Arial"/>
                <w:sz w:val="24"/>
                <w:szCs w:val="24"/>
              </w:rPr>
            </w:pPr>
            <w:r w:rsidRPr="00725FCD">
              <w:rPr>
                <w:rFonts w:ascii="Arial" w:hAnsi="Arial" w:cs="Arial"/>
                <w:sz w:val="24"/>
                <w:szCs w:val="24"/>
              </w:rPr>
              <w:t>3 hrs for literature creation</w:t>
            </w:r>
          </w:p>
          <w:p w14:paraId="25AFD592" w14:textId="46CD00EE" w:rsidR="000F6597" w:rsidRPr="00725FCD" w:rsidRDefault="000F6597" w:rsidP="002F4EE6">
            <w:pPr>
              <w:rPr>
                <w:rFonts w:ascii="Arial" w:hAnsi="Arial" w:cs="Arial"/>
                <w:sz w:val="24"/>
                <w:szCs w:val="24"/>
              </w:rPr>
            </w:pPr>
            <w:r w:rsidRPr="00725FCD">
              <w:rPr>
                <w:rFonts w:ascii="Arial" w:hAnsi="Arial" w:cs="Arial"/>
                <w:sz w:val="24"/>
                <w:szCs w:val="24"/>
              </w:rPr>
              <w:t>3 hrs to disseminate to sites</w:t>
            </w:r>
            <w:r w:rsidR="00FE53D8" w:rsidRPr="00725FCD">
              <w:rPr>
                <w:rFonts w:ascii="Arial" w:hAnsi="Arial" w:cs="Arial"/>
                <w:sz w:val="24"/>
                <w:szCs w:val="24"/>
              </w:rPr>
              <w:t xml:space="preserve"> = 6hrs total</w:t>
            </w:r>
          </w:p>
        </w:tc>
        <w:tc>
          <w:tcPr>
            <w:tcW w:w="4508" w:type="dxa"/>
          </w:tcPr>
          <w:p w14:paraId="7297AA09" w14:textId="77777777" w:rsidR="00B92D8D" w:rsidRPr="00725FCD" w:rsidRDefault="00616FAF" w:rsidP="00616FAF">
            <w:pPr>
              <w:rPr>
                <w:rFonts w:ascii="Arial" w:hAnsi="Arial" w:cs="Arial"/>
                <w:sz w:val="24"/>
                <w:szCs w:val="24"/>
              </w:rPr>
            </w:pPr>
            <w:r w:rsidRPr="00725FCD">
              <w:rPr>
                <w:rFonts w:ascii="Arial" w:hAnsi="Arial" w:cs="Arial"/>
                <w:sz w:val="24"/>
                <w:szCs w:val="24"/>
              </w:rPr>
              <w:t xml:space="preserve">Can be undertaken by </w:t>
            </w:r>
            <w:r w:rsidR="00FE53D8" w:rsidRPr="00725FCD">
              <w:rPr>
                <w:rFonts w:ascii="Arial" w:hAnsi="Arial" w:cs="Arial"/>
                <w:sz w:val="24"/>
                <w:szCs w:val="24"/>
              </w:rPr>
              <w:t xml:space="preserve">a Band 5 due to information gathering and subsequent creation of </w:t>
            </w:r>
            <w:proofErr w:type="gramStart"/>
            <w:r w:rsidR="00FE53D8" w:rsidRPr="00725FCD">
              <w:rPr>
                <w:rFonts w:ascii="Arial" w:hAnsi="Arial" w:cs="Arial"/>
                <w:sz w:val="24"/>
                <w:szCs w:val="24"/>
              </w:rPr>
              <w:t>literature</w:t>
            </w:r>
            <w:proofErr w:type="gramEnd"/>
          </w:p>
          <w:p w14:paraId="4A3ED213" w14:textId="77777777" w:rsidR="00FE53D8" w:rsidRPr="00725FCD" w:rsidRDefault="00FE53D8" w:rsidP="00616FAF">
            <w:pPr>
              <w:rPr>
                <w:rFonts w:ascii="Arial" w:hAnsi="Arial" w:cs="Arial"/>
                <w:sz w:val="24"/>
                <w:szCs w:val="24"/>
              </w:rPr>
            </w:pPr>
            <w:r w:rsidRPr="00725FCD">
              <w:rPr>
                <w:rFonts w:ascii="Arial" w:hAnsi="Arial" w:cs="Arial"/>
                <w:sz w:val="24"/>
                <w:szCs w:val="24"/>
              </w:rPr>
              <w:t xml:space="preserve">Band 5 cost per hour </w:t>
            </w:r>
            <w:r w:rsidR="005E1CA2" w:rsidRPr="00725FCD">
              <w:rPr>
                <w:rFonts w:ascii="Arial" w:hAnsi="Arial" w:cs="Arial"/>
                <w:sz w:val="24"/>
                <w:szCs w:val="24"/>
              </w:rPr>
              <w:t xml:space="preserve">£14.53ph (NHS Confed, 2022) x </w:t>
            </w:r>
            <w:r w:rsidR="00FA0137" w:rsidRPr="00725FCD">
              <w:rPr>
                <w:rFonts w:ascii="Arial" w:hAnsi="Arial" w:cs="Arial"/>
                <w:sz w:val="24"/>
                <w:szCs w:val="24"/>
              </w:rPr>
              <w:t>6hrs = £87.18</w:t>
            </w:r>
          </w:p>
          <w:p w14:paraId="65A1161B" w14:textId="588A85E6" w:rsidR="00FA0137" w:rsidRPr="00725FCD" w:rsidRDefault="00FA0137" w:rsidP="00616FAF">
            <w:pPr>
              <w:rPr>
                <w:rFonts w:ascii="Arial" w:hAnsi="Arial" w:cs="Arial"/>
                <w:sz w:val="24"/>
                <w:szCs w:val="24"/>
              </w:rPr>
            </w:pPr>
            <w:r w:rsidRPr="00725FCD">
              <w:rPr>
                <w:rFonts w:ascii="Arial" w:hAnsi="Arial" w:cs="Arial"/>
                <w:sz w:val="24"/>
                <w:szCs w:val="24"/>
              </w:rPr>
              <w:lastRenderedPageBreak/>
              <w:t>Additional Opportunity cost of the band 5 being released from substantive workload</w:t>
            </w:r>
          </w:p>
        </w:tc>
      </w:tr>
      <w:tr w:rsidR="00B92D8D" w:rsidRPr="00725FCD" w14:paraId="7152D0F9" w14:textId="77777777" w:rsidTr="00B92D8D">
        <w:tc>
          <w:tcPr>
            <w:tcW w:w="4508" w:type="dxa"/>
          </w:tcPr>
          <w:p w14:paraId="1999B3F5" w14:textId="18433694" w:rsidR="00B92D8D" w:rsidRPr="00725FCD" w:rsidRDefault="00616FAF" w:rsidP="002F4EE6">
            <w:pPr>
              <w:rPr>
                <w:rFonts w:ascii="Arial" w:hAnsi="Arial" w:cs="Arial"/>
                <w:sz w:val="24"/>
                <w:szCs w:val="24"/>
              </w:rPr>
            </w:pPr>
            <w:r w:rsidRPr="00725FCD">
              <w:rPr>
                <w:rFonts w:ascii="Arial" w:hAnsi="Arial" w:cs="Arial"/>
                <w:sz w:val="24"/>
                <w:szCs w:val="24"/>
              </w:rPr>
              <w:lastRenderedPageBreak/>
              <w:t>Staff Member more visible on site</w:t>
            </w:r>
          </w:p>
        </w:tc>
        <w:tc>
          <w:tcPr>
            <w:tcW w:w="4508" w:type="dxa"/>
          </w:tcPr>
          <w:p w14:paraId="38996F62" w14:textId="4A05B95B" w:rsidR="00B92D8D" w:rsidRPr="00725FCD" w:rsidRDefault="00FA0137" w:rsidP="002F4EE6">
            <w:pPr>
              <w:rPr>
                <w:rFonts w:ascii="Arial" w:hAnsi="Arial" w:cs="Arial"/>
                <w:sz w:val="24"/>
                <w:szCs w:val="24"/>
              </w:rPr>
            </w:pPr>
            <w:r w:rsidRPr="00725FCD">
              <w:rPr>
                <w:rFonts w:ascii="Arial" w:hAnsi="Arial" w:cs="Arial"/>
                <w:sz w:val="24"/>
                <w:szCs w:val="24"/>
              </w:rPr>
              <w:t xml:space="preserve">No additional cost </w:t>
            </w:r>
            <w:r w:rsidR="00510C4B">
              <w:rPr>
                <w:rFonts w:ascii="Arial" w:hAnsi="Arial" w:cs="Arial"/>
                <w:sz w:val="24"/>
                <w:szCs w:val="24"/>
              </w:rPr>
              <w:t>-</w:t>
            </w:r>
            <w:r w:rsidRPr="00725FCD">
              <w:rPr>
                <w:rFonts w:ascii="Arial" w:hAnsi="Arial" w:cs="Arial"/>
                <w:sz w:val="24"/>
                <w:szCs w:val="24"/>
              </w:rPr>
              <w:t xml:space="preserve"> wellbeing staff work across all sites, however there is an opportunity cost due to the staff member having to answer any queries that may arise which will take time away from substantive work.</w:t>
            </w:r>
          </w:p>
        </w:tc>
      </w:tr>
    </w:tbl>
    <w:p w14:paraId="78A4349B" w14:textId="5637D063" w:rsidR="0002337C" w:rsidRPr="00725FCD" w:rsidRDefault="007F4E6D" w:rsidP="002F4EE6">
      <w:pPr>
        <w:rPr>
          <w:rFonts w:ascii="Arial" w:hAnsi="Arial" w:cs="Arial"/>
          <w:sz w:val="24"/>
          <w:szCs w:val="24"/>
        </w:rPr>
      </w:pPr>
      <w:r w:rsidRPr="00725FCD">
        <w:rPr>
          <w:rFonts w:ascii="Arial" w:hAnsi="Arial" w:cs="Arial"/>
          <w:sz w:val="24"/>
          <w:szCs w:val="24"/>
        </w:rPr>
        <w:t>Table 2 – Costings for recommendation 2</w:t>
      </w:r>
    </w:p>
    <w:p w14:paraId="4D1AF9CB" w14:textId="74EA76E8" w:rsidR="00D24043" w:rsidRPr="00725FCD" w:rsidRDefault="00835F73" w:rsidP="00D24043">
      <w:pPr>
        <w:rPr>
          <w:rFonts w:ascii="Arial" w:hAnsi="Arial" w:cs="Arial"/>
          <w:sz w:val="24"/>
          <w:szCs w:val="24"/>
        </w:rPr>
      </w:pPr>
      <w:r w:rsidRPr="00725FCD">
        <w:rPr>
          <w:rFonts w:ascii="Arial" w:hAnsi="Arial" w:cs="Arial"/>
          <w:sz w:val="24"/>
          <w:szCs w:val="24"/>
        </w:rPr>
        <w:t xml:space="preserve">Recommendation 3 </w:t>
      </w:r>
      <w:r w:rsidR="00623BFF" w:rsidRPr="00725FCD">
        <w:rPr>
          <w:rFonts w:ascii="Arial" w:hAnsi="Arial" w:cs="Arial"/>
          <w:sz w:val="24"/>
          <w:szCs w:val="24"/>
        </w:rPr>
        <w:t>–</w:t>
      </w:r>
      <w:r w:rsidRPr="00725FCD">
        <w:rPr>
          <w:rFonts w:ascii="Arial" w:hAnsi="Arial" w:cs="Arial"/>
          <w:sz w:val="24"/>
          <w:szCs w:val="24"/>
        </w:rPr>
        <w:t xml:space="preserve"> </w:t>
      </w:r>
      <w:r w:rsidR="00623BFF" w:rsidRPr="00725FCD">
        <w:rPr>
          <w:rFonts w:ascii="Arial" w:hAnsi="Arial" w:cs="Arial"/>
          <w:sz w:val="24"/>
          <w:szCs w:val="24"/>
        </w:rPr>
        <w:t xml:space="preserve">The final recommendation is for </w:t>
      </w:r>
      <w:r w:rsidR="00482621" w:rsidRPr="00725FCD">
        <w:rPr>
          <w:rFonts w:ascii="Arial" w:hAnsi="Arial" w:cs="Arial"/>
          <w:sz w:val="24"/>
          <w:szCs w:val="24"/>
        </w:rPr>
        <w:t xml:space="preserve">work to be undertaken to understand the findings from the 2023 Staff Survey and the Our Big Conversation culture work. By undertaking an analysis of these </w:t>
      </w:r>
      <w:r w:rsidR="0076119E" w:rsidRPr="00725FCD">
        <w:rPr>
          <w:rFonts w:ascii="Arial" w:hAnsi="Arial" w:cs="Arial"/>
          <w:sz w:val="24"/>
          <w:szCs w:val="24"/>
        </w:rPr>
        <w:t>findings,</w:t>
      </w:r>
      <w:r w:rsidR="00482621" w:rsidRPr="00725FCD">
        <w:rPr>
          <w:rFonts w:ascii="Arial" w:hAnsi="Arial" w:cs="Arial"/>
          <w:sz w:val="24"/>
          <w:szCs w:val="24"/>
        </w:rPr>
        <w:t xml:space="preserve"> the organisation will be able to understand the current culture within the o</w:t>
      </w:r>
      <w:r w:rsidR="0076119E" w:rsidRPr="00725FCD">
        <w:rPr>
          <w:rFonts w:ascii="Arial" w:hAnsi="Arial" w:cs="Arial"/>
          <w:sz w:val="24"/>
          <w:szCs w:val="24"/>
        </w:rPr>
        <w:t>rganisation and</w:t>
      </w:r>
      <w:r w:rsidR="00196676" w:rsidRPr="00725FCD">
        <w:rPr>
          <w:rFonts w:ascii="Arial" w:hAnsi="Arial" w:cs="Arial"/>
          <w:sz w:val="24"/>
          <w:szCs w:val="24"/>
        </w:rPr>
        <w:t xml:space="preserve"> understand where the hotspot areas are that need specific cultural interventions.</w:t>
      </w:r>
    </w:p>
    <w:p w14:paraId="7DEF2D05" w14:textId="177D0578" w:rsidR="00196676" w:rsidRPr="00725FCD" w:rsidRDefault="00196676" w:rsidP="00D24043">
      <w:pPr>
        <w:rPr>
          <w:rFonts w:ascii="Arial" w:hAnsi="Arial" w:cs="Arial"/>
          <w:sz w:val="24"/>
          <w:szCs w:val="24"/>
        </w:rPr>
      </w:pPr>
      <w:r w:rsidRPr="00725FCD">
        <w:rPr>
          <w:rFonts w:ascii="Arial" w:hAnsi="Arial" w:cs="Arial"/>
          <w:sz w:val="24"/>
          <w:szCs w:val="24"/>
        </w:rPr>
        <w:t xml:space="preserve">The costings for this have already been accounted for as there is already an employed Band 7 facilitator that is to look at the actions from these surveys, however there is an opportunity cost to the organisation whilst </w:t>
      </w:r>
      <w:r w:rsidR="00D00208" w:rsidRPr="00725FCD">
        <w:rPr>
          <w:rFonts w:ascii="Arial" w:hAnsi="Arial" w:cs="Arial"/>
          <w:sz w:val="24"/>
          <w:szCs w:val="24"/>
        </w:rPr>
        <w:t>SBUHB awaits the</w:t>
      </w:r>
      <w:r w:rsidRPr="00725FCD">
        <w:rPr>
          <w:rFonts w:ascii="Arial" w:hAnsi="Arial" w:cs="Arial"/>
          <w:sz w:val="24"/>
          <w:szCs w:val="24"/>
        </w:rPr>
        <w:t xml:space="preserve"> national organisations </w:t>
      </w:r>
      <w:r w:rsidR="00D00208" w:rsidRPr="00725FCD">
        <w:rPr>
          <w:rFonts w:ascii="Arial" w:hAnsi="Arial" w:cs="Arial"/>
          <w:sz w:val="24"/>
          <w:szCs w:val="24"/>
        </w:rPr>
        <w:t xml:space="preserve">to </w:t>
      </w:r>
      <w:r w:rsidRPr="00725FCD">
        <w:rPr>
          <w:rFonts w:ascii="Arial" w:hAnsi="Arial" w:cs="Arial"/>
          <w:sz w:val="24"/>
          <w:szCs w:val="24"/>
        </w:rPr>
        <w:t>finalis</w:t>
      </w:r>
      <w:r w:rsidR="00D00208" w:rsidRPr="00725FCD">
        <w:rPr>
          <w:rFonts w:ascii="Arial" w:hAnsi="Arial" w:cs="Arial"/>
          <w:sz w:val="24"/>
          <w:szCs w:val="24"/>
        </w:rPr>
        <w:t>e</w:t>
      </w:r>
      <w:r w:rsidRPr="00725FCD">
        <w:rPr>
          <w:rFonts w:ascii="Arial" w:hAnsi="Arial" w:cs="Arial"/>
          <w:sz w:val="24"/>
          <w:szCs w:val="24"/>
        </w:rPr>
        <w:t xml:space="preserve"> the results.</w:t>
      </w:r>
    </w:p>
    <w:p w14:paraId="766E9133" w14:textId="579CD6A8" w:rsidR="00196676" w:rsidRPr="00725FCD" w:rsidRDefault="00196676" w:rsidP="00D24043">
      <w:pPr>
        <w:rPr>
          <w:rFonts w:ascii="Arial" w:hAnsi="Arial" w:cs="Arial"/>
          <w:sz w:val="24"/>
          <w:szCs w:val="24"/>
        </w:rPr>
      </w:pPr>
      <w:r w:rsidRPr="00725FCD">
        <w:rPr>
          <w:rFonts w:ascii="Arial" w:hAnsi="Arial" w:cs="Arial"/>
          <w:sz w:val="24"/>
          <w:szCs w:val="24"/>
        </w:rPr>
        <w:t xml:space="preserve">The impacts of this will be </w:t>
      </w:r>
      <w:r w:rsidR="00D00208" w:rsidRPr="00725FCD">
        <w:rPr>
          <w:rFonts w:ascii="Arial" w:hAnsi="Arial" w:cs="Arial"/>
          <w:sz w:val="24"/>
          <w:szCs w:val="24"/>
        </w:rPr>
        <w:t>that the organisation will have a better understanding of the current culture within the organisation and be able to deploy specific interventions to hotspot areas that need bespoke cultural workshops.</w:t>
      </w:r>
    </w:p>
    <w:p w14:paraId="7B2DAEDA" w14:textId="5B80BEEA" w:rsidR="00F87CAB" w:rsidRPr="00725FCD" w:rsidRDefault="00F87CAB" w:rsidP="00D24043">
      <w:pPr>
        <w:rPr>
          <w:rFonts w:ascii="Arial" w:hAnsi="Arial" w:cs="Arial"/>
          <w:sz w:val="24"/>
          <w:szCs w:val="24"/>
        </w:rPr>
      </w:pPr>
      <w:r w:rsidRPr="00725FCD">
        <w:rPr>
          <w:rFonts w:ascii="Arial" w:hAnsi="Arial" w:cs="Arial"/>
          <w:sz w:val="24"/>
          <w:szCs w:val="24"/>
        </w:rPr>
        <w:t xml:space="preserve">If SBUHB undertakes the following </w:t>
      </w:r>
      <w:r w:rsidR="00EF13F0" w:rsidRPr="00725FCD">
        <w:rPr>
          <w:rFonts w:ascii="Arial" w:hAnsi="Arial" w:cs="Arial"/>
          <w:sz w:val="24"/>
          <w:szCs w:val="24"/>
        </w:rPr>
        <w:t>recommendations,</w:t>
      </w:r>
      <w:r w:rsidRPr="00725FCD">
        <w:rPr>
          <w:rFonts w:ascii="Arial" w:hAnsi="Arial" w:cs="Arial"/>
          <w:sz w:val="24"/>
          <w:szCs w:val="24"/>
        </w:rPr>
        <w:t xml:space="preserve"> there could be a positive increase in staff engagement and retention which would ultimately lead to a more positive culture</w:t>
      </w:r>
      <w:r w:rsidR="00120204" w:rsidRPr="00725FCD">
        <w:rPr>
          <w:rFonts w:ascii="Arial" w:hAnsi="Arial" w:cs="Arial"/>
          <w:sz w:val="24"/>
          <w:szCs w:val="24"/>
        </w:rPr>
        <w:t>.</w:t>
      </w:r>
    </w:p>
    <w:p w14:paraId="2B902133" w14:textId="0F3FA4A5" w:rsidR="004A6C01" w:rsidRPr="00725FCD" w:rsidRDefault="004A6C01" w:rsidP="004A6C01">
      <w:pPr>
        <w:pStyle w:val="Heading2"/>
        <w:rPr>
          <w:rFonts w:ascii="Arial" w:hAnsi="Arial" w:cs="Arial"/>
        </w:rPr>
      </w:pPr>
      <w:r w:rsidRPr="00725FCD">
        <w:rPr>
          <w:rFonts w:ascii="Arial" w:hAnsi="Arial" w:cs="Arial"/>
        </w:rPr>
        <w:t>References:</w:t>
      </w:r>
    </w:p>
    <w:p w14:paraId="760F7F67" w14:textId="68075C6F" w:rsidR="00286932" w:rsidRPr="00725FCD" w:rsidRDefault="00286932" w:rsidP="004A6C01">
      <w:pPr>
        <w:rPr>
          <w:rFonts w:ascii="Arial" w:hAnsi="Arial" w:cs="Arial"/>
          <w:color w:val="333333"/>
          <w:shd w:val="clear" w:color="auto" w:fill="FBFBFB"/>
        </w:rPr>
      </w:pPr>
      <w:r w:rsidRPr="00725FCD">
        <w:rPr>
          <w:rFonts w:ascii="Arial" w:hAnsi="Arial" w:cs="Arial"/>
          <w:color w:val="333333"/>
          <w:sz w:val="23"/>
          <w:szCs w:val="23"/>
          <w:shd w:val="clear" w:color="auto" w:fill="FBFBFB"/>
        </w:rPr>
        <w:t xml:space="preserve">Andersson, T., </w:t>
      </w:r>
      <w:proofErr w:type="spellStart"/>
      <w:r w:rsidRPr="00725FCD">
        <w:rPr>
          <w:rFonts w:ascii="Arial" w:hAnsi="Arial" w:cs="Arial"/>
          <w:color w:val="333333"/>
          <w:sz w:val="23"/>
          <w:szCs w:val="23"/>
          <w:shd w:val="clear" w:color="auto" w:fill="FBFBFB"/>
        </w:rPr>
        <w:t>Linnegusen</w:t>
      </w:r>
      <w:proofErr w:type="spellEnd"/>
      <w:r w:rsidRPr="00725FCD">
        <w:rPr>
          <w:rFonts w:ascii="Arial" w:hAnsi="Arial" w:cs="Arial"/>
          <w:color w:val="333333"/>
          <w:sz w:val="23"/>
          <w:szCs w:val="23"/>
          <w:shd w:val="clear" w:color="auto" w:fill="FBFBFB"/>
        </w:rPr>
        <w:t xml:space="preserve">, G., Holmen, M. and </w:t>
      </w:r>
      <w:proofErr w:type="spellStart"/>
      <w:r w:rsidRPr="00725FCD">
        <w:rPr>
          <w:rFonts w:ascii="Arial" w:hAnsi="Arial" w:cs="Arial"/>
          <w:color w:val="333333"/>
          <w:sz w:val="23"/>
          <w:szCs w:val="23"/>
          <w:shd w:val="clear" w:color="auto" w:fill="FBFBFB"/>
        </w:rPr>
        <w:t>Kjellsdotter</w:t>
      </w:r>
      <w:proofErr w:type="spellEnd"/>
      <w:r w:rsidRPr="00725FCD">
        <w:rPr>
          <w:rFonts w:ascii="Arial" w:hAnsi="Arial" w:cs="Arial"/>
          <w:color w:val="333333"/>
          <w:sz w:val="23"/>
          <w:szCs w:val="23"/>
          <w:shd w:val="clear" w:color="auto" w:fill="FBFBFB"/>
        </w:rPr>
        <w:t>, A.  (2023) 'Nurturing innovative culture in a healthcare organisation – Lessons from a Swedish case study', </w:t>
      </w:r>
      <w:r w:rsidRPr="00725FCD">
        <w:rPr>
          <w:rFonts w:ascii="Arial" w:hAnsi="Arial" w:cs="Arial"/>
          <w:i/>
          <w:iCs/>
          <w:color w:val="333333"/>
          <w:sz w:val="23"/>
          <w:szCs w:val="23"/>
          <w:shd w:val="clear" w:color="auto" w:fill="FBFBFB"/>
        </w:rPr>
        <w:t xml:space="preserve">Journal of Health Organization and </w:t>
      </w:r>
      <w:proofErr w:type="gramStart"/>
      <w:r w:rsidRPr="00725FCD">
        <w:rPr>
          <w:rFonts w:ascii="Arial" w:hAnsi="Arial" w:cs="Arial"/>
          <w:i/>
          <w:iCs/>
          <w:color w:val="333333"/>
          <w:sz w:val="23"/>
          <w:szCs w:val="23"/>
          <w:shd w:val="clear" w:color="auto" w:fill="FBFBFB"/>
        </w:rPr>
        <w:t>Management, </w:t>
      </w:r>
      <w:r w:rsidRPr="00725FCD">
        <w:rPr>
          <w:rFonts w:ascii="Arial" w:hAnsi="Arial" w:cs="Arial"/>
          <w:color w:val="333333"/>
          <w:sz w:val="23"/>
          <w:szCs w:val="23"/>
          <w:shd w:val="clear" w:color="auto" w:fill="FBFBFB"/>
        </w:rPr>
        <w:t> 37</w:t>
      </w:r>
      <w:proofErr w:type="gramEnd"/>
      <w:r w:rsidRPr="00725FCD">
        <w:rPr>
          <w:rFonts w:ascii="Arial" w:hAnsi="Arial" w:cs="Arial"/>
          <w:color w:val="333333"/>
          <w:sz w:val="23"/>
          <w:szCs w:val="23"/>
          <w:shd w:val="clear" w:color="auto" w:fill="FBFBFB"/>
        </w:rPr>
        <w:t>, 17-33. Available at: DOI </w:t>
      </w:r>
      <w:r w:rsidRPr="00725FCD">
        <w:rPr>
          <w:rFonts w:ascii="Arial" w:hAnsi="Arial" w:cs="Arial"/>
          <w:color w:val="555555"/>
          <w:sz w:val="21"/>
          <w:szCs w:val="21"/>
          <w:shd w:val="clear" w:color="auto" w:fill="FBFBFB"/>
        </w:rPr>
        <w:t>10.1108/JHOM-05-2021-0181</w:t>
      </w:r>
    </w:p>
    <w:p w14:paraId="12801437" w14:textId="657935BD" w:rsidR="00FB60B2" w:rsidRPr="00725FCD" w:rsidRDefault="00FB60B2" w:rsidP="004A6C01">
      <w:pPr>
        <w:rPr>
          <w:rFonts w:ascii="Arial" w:hAnsi="Arial" w:cs="Arial"/>
          <w:color w:val="333333"/>
          <w:sz w:val="23"/>
          <w:szCs w:val="23"/>
          <w:shd w:val="clear" w:color="auto" w:fill="FBFBFB"/>
        </w:rPr>
      </w:pPr>
      <w:r w:rsidRPr="00725FCD">
        <w:rPr>
          <w:rFonts w:ascii="Arial" w:hAnsi="Arial" w:cs="Arial"/>
          <w:color w:val="333333"/>
          <w:shd w:val="clear" w:color="auto" w:fill="FBFBFB"/>
        </w:rPr>
        <w:t>Balogun, J and Johnson, G</w:t>
      </w:r>
      <w:r w:rsidRPr="00725FCD">
        <w:rPr>
          <w:rFonts w:ascii="Arial" w:hAnsi="Arial" w:cs="Arial"/>
          <w:color w:val="333333"/>
          <w:sz w:val="23"/>
          <w:szCs w:val="23"/>
          <w:shd w:val="clear" w:color="auto" w:fill="FBFBFB"/>
        </w:rPr>
        <w:t>. (2004) 'Organizational restructuring and middle manager sensemaking.', </w:t>
      </w:r>
      <w:r w:rsidRPr="00725FCD">
        <w:rPr>
          <w:rFonts w:ascii="Arial" w:hAnsi="Arial" w:cs="Arial"/>
          <w:i/>
          <w:iCs/>
          <w:color w:val="333333"/>
          <w:sz w:val="23"/>
          <w:szCs w:val="23"/>
          <w:shd w:val="clear" w:color="auto" w:fill="FBFBFB"/>
        </w:rPr>
        <w:t>Academy of Management Journal</w:t>
      </w:r>
      <w:r w:rsidRPr="00725FCD">
        <w:rPr>
          <w:rFonts w:ascii="Arial" w:hAnsi="Arial" w:cs="Arial"/>
          <w:color w:val="333333"/>
          <w:sz w:val="23"/>
          <w:szCs w:val="23"/>
          <w:shd w:val="clear" w:color="auto" w:fill="FBFBFB"/>
        </w:rPr>
        <w:t>, Vol 47, No 4. pp523-549</w:t>
      </w:r>
    </w:p>
    <w:p w14:paraId="47CBC430" w14:textId="7E718EC4" w:rsidR="00CA14BF" w:rsidRPr="00725FCD" w:rsidRDefault="00CA14BF"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 xml:space="preserve">Bradford Publishing </w:t>
      </w:r>
      <w:proofErr w:type="gramStart"/>
      <w:r w:rsidRPr="00725FCD">
        <w:rPr>
          <w:rFonts w:ascii="Arial" w:hAnsi="Arial" w:cs="Arial"/>
          <w:color w:val="333333"/>
          <w:sz w:val="23"/>
          <w:szCs w:val="23"/>
          <w:shd w:val="clear" w:color="auto" w:fill="FBFBFB"/>
        </w:rPr>
        <w:t>Group  “</w:t>
      </w:r>
      <w:proofErr w:type="gramEnd"/>
      <w:r w:rsidRPr="00725FCD">
        <w:rPr>
          <w:rFonts w:ascii="Arial" w:hAnsi="Arial" w:cs="Arial"/>
          <w:color w:val="333333"/>
          <w:sz w:val="23"/>
          <w:szCs w:val="23"/>
          <w:shd w:val="clear" w:color="auto" w:fill="FBFBFB"/>
        </w:rPr>
        <w:t>Informal learning and work engagement among older workers: The importance of organizational culture” (2022) Development and learning in organizations, 36(2), pp. 48–50. Available at: https://doi.org/10.1108/DLO-08-2021-0144.</w:t>
      </w:r>
    </w:p>
    <w:p w14:paraId="36F93374" w14:textId="2CB71CE7" w:rsidR="003C069F" w:rsidRPr="00725FCD" w:rsidRDefault="003C069F"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Braithwaite, J. et al. (2017) “Association between organisational and workplace cultures, and patient outcomes: systematic review,” BMJ open, 7(11), pp. e017708–e017708. Available at: https://doi.org/10.1136/bmjopen-2017-017708.</w:t>
      </w:r>
    </w:p>
    <w:p w14:paraId="069D8A51" w14:textId="2AA5D56B" w:rsidR="00F52E00" w:rsidRPr="00725FCD" w:rsidRDefault="00F52E00"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 xml:space="preserve">Cameron, K., Mora, C., </w:t>
      </w:r>
      <w:proofErr w:type="spellStart"/>
      <w:r w:rsidRPr="00725FCD">
        <w:rPr>
          <w:rFonts w:ascii="Arial" w:hAnsi="Arial" w:cs="Arial"/>
          <w:color w:val="333333"/>
          <w:sz w:val="23"/>
          <w:szCs w:val="23"/>
          <w:shd w:val="clear" w:color="auto" w:fill="FBFBFB"/>
        </w:rPr>
        <w:t>Leutscher</w:t>
      </w:r>
      <w:proofErr w:type="spellEnd"/>
      <w:r w:rsidRPr="00725FCD">
        <w:rPr>
          <w:rFonts w:ascii="Arial" w:hAnsi="Arial" w:cs="Arial"/>
          <w:color w:val="333333"/>
          <w:sz w:val="23"/>
          <w:szCs w:val="23"/>
          <w:shd w:val="clear" w:color="auto" w:fill="FBFBFB"/>
        </w:rPr>
        <w:t xml:space="preserve">, T., and Calarco, </w:t>
      </w:r>
      <w:proofErr w:type="gramStart"/>
      <w:r w:rsidRPr="00725FCD">
        <w:rPr>
          <w:rFonts w:ascii="Arial" w:hAnsi="Arial" w:cs="Arial"/>
          <w:color w:val="333333"/>
          <w:sz w:val="23"/>
          <w:szCs w:val="23"/>
          <w:shd w:val="clear" w:color="auto" w:fill="FBFBFB"/>
        </w:rPr>
        <w:t>M. .</w:t>
      </w:r>
      <w:proofErr w:type="gramEnd"/>
      <w:r w:rsidRPr="00725FCD">
        <w:rPr>
          <w:rFonts w:ascii="Arial" w:hAnsi="Arial" w:cs="Arial"/>
          <w:color w:val="333333"/>
          <w:sz w:val="23"/>
          <w:szCs w:val="23"/>
          <w:shd w:val="clear" w:color="auto" w:fill="FBFBFB"/>
        </w:rPr>
        <w:t xml:space="preserve"> (2011) 'Effects of Positive Practices on Organizational Effectiveness',</w:t>
      </w:r>
      <w:r w:rsidRPr="00725FCD">
        <w:rPr>
          <w:rFonts w:ascii="Arial" w:hAnsi="Arial" w:cs="Arial"/>
          <w:i/>
          <w:iCs/>
          <w:color w:val="333333"/>
          <w:sz w:val="23"/>
          <w:szCs w:val="23"/>
          <w:shd w:val="clear" w:color="auto" w:fill="FBFBFB"/>
        </w:rPr>
        <w:t xml:space="preserve"> The Journal of Applied </w:t>
      </w:r>
      <w:proofErr w:type="spellStart"/>
      <w:r w:rsidRPr="00725FCD">
        <w:rPr>
          <w:rFonts w:ascii="Arial" w:hAnsi="Arial" w:cs="Arial"/>
          <w:i/>
          <w:iCs/>
          <w:color w:val="333333"/>
          <w:sz w:val="23"/>
          <w:szCs w:val="23"/>
          <w:shd w:val="clear" w:color="auto" w:fill="FBFBFB"/>
        </w:rPr>
        <w:t>Behavioral</w:t>
      </w:r>
      <w:proofErr w:type="spellEnd"/>
      <w:r w:rsidRPr="00725FCD">
        <w:rPr>
          <w:rFonts w:ascii="Arial" w:hAnsi="Arial" w:cs="Arial"/>
          <w:i/>
          <w:iCs/>
          <w:color w:val="333333"/>
          <w:sz w:val="23"/>
          <w:szCs w:val="23"/>
          <w:shd w:val="clear" w:color="auto" w:fill="FBFBFB"/>
        </w:rPr>
        <w:t xml:space="preserve"> Science</w:t>
      </w:r>
      <w:r w:rsidRPr="00725FCD">
        <w:rPr>
          <w:rFonts w:ascii="Arial" w:hAnsi="Arial" w:cs="Arial"/>
          <w:color w:val="333333"/>
          <w:sz w:val="23"/>
          <w:szCs w:val="23"/>
          <w:shd w:val="clear" w:color="auto" w:fill="FBFBFB"/>
        </w:rPr>
        <w:t>, 47(3), 266-308</w:t>
      </w:r>
    </w:p>
    <w:p w14:paraId="0BCCCCA5" w14:textId="4CB99532" w:rsidR="00C91713" w:rsidRPr="00725FCD" w:rsidRDefault="009D0668"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lastRenderedPageBreak/>
        <w:t>CIPD (2020) </w:t>
      </w:r>
      <w:r w:rsidRPr="00725FCD">
        <w:rPr>
          <w:rFonts w:ascii="Arial" w:hAnsi="Arial" w:cs="Arial"/>
          <w:i/>
          <w:iCs/>
          <w:color w:val="333333"/>
          <w:sz w:val="23"/>
          <w:szCs w:val="23"/>
          <w:shd w:val="clear" w:color="auto" w:fill="FBFBFB"/>
        </w:rPr>
        <w:t>Creating Learning Cultures - Assessing the evidence. </w:t>
      </w:r>
      <w:r w:rsidRPr="00725FCD">
        <w:rPr>
          <w:rFonts w:ascii="Arial" w:hAnsi="Arial" w:cs="Arial"/>
          <w:color w:val="333333"/>
          <w:sz w:val="23"/>
          <w:szCs w:val="23"/>
          <w:shd w:val="clear" w:color="auto" w:fill="FBFBFB"/>
        </w:rPr>
        <w:t> Place of publication: London. Chartered Institute of Personnel and Development. Available at: URL https://www.cipd.org/globalassets/media/knowledge/knowledge-hub/reports/creating-learning-cultures-1_tcm18-75606.pdf (Accessed: 01.02.2024).</w:t>
      </w:r>
    </w:p>
    <w:p w14:paraId="02FFB11E" w14:textId="02B4B717" w:rsidR="0032206F" w:rsidRPr="00725FCD" w:rsidRDefault="0032206F" w:rsidP="00911DBE">
      <w:pPr>
        <w:spacing w:after="0" w:line="240" w:lineRule="auto"/>
        <w:rPr>
          <w:rFonts w:ascii="Arial" w:eastAsia="Times New Roman" w:hAnsi="Arial" w:cs="Arial"/>
          <w:color w:val="333333"/>
          <w:kern w:val="0"/>
          <w:sz w:val="23"/>
          <w:szCs w:val="23"/>
          <w:shd w:val="clear" w:color="auto" w:fill="FBFBFB"/>
          <w:lang w:eastAsia="en-GB"/>
          <w14:ligatures w14:val="none"/>
        </w:rPr>
      </w:pPr>
      <w:r w:rsidRPr="00725FCD">
        <w:rPr>
          <w:rFonts w:ascii="Arial" w:hAnsi="Arial" w:cs="Arial"/>
          <w:color w:val="333333"/>
          <w:sz w:val="23"/>
          <w:szCs w:val="23"/>
          <w:shd w:val="clear" w:color="auto" w:fill="FBFBFB"/>
        </w:rPr>
        <w:t>CIPD (2023) </w:t>
      </w:r>
      <w:r w:rsidRPr="00725FCD">
        <w:rPr>
          <w:rFonts w:ascii="Arial" w:hAnsi="Arial" w:cs="Arial"/>
          <w:i/>
          <w:iCs/>
          <w:color w:val="333333"/>
          <w:sz w:val="23"/>
          <w:szCs w:val="23"/>
          <w:shd w:val="clear" w:color="auto" w:fill="FBFBFB"/>
        </w:rPr>
        <w:t>CIPD Good Work Index</w:t>
      </w:r>
      <w:r w:rsidRPr="00725FCD">
        <w:rPr>
          <w:rFonts w:ascii="Arial" w:hAnsi="Arial" w:cs="Arial"/>
          <w:color w:val="333333"/>
          <w:sz w:val="23"/>
          <w:szCs w:val="23"/>
          <w:shd w:val="clear" w:color="auto" w:fill="FBFBFB"/>
        </w:rPr>
        <w:t>. Available at: URL https://www.cipd.org/uk/knowledge/reports/goodwork/#:~:text=CIPD%20view%20on%20good%20work,to%20securely%20make%20a%20living (Accessed: 11.02.2024).</w:t>
      </w:r>
    </w:p>
    <w:p w14:paraId="2CA59E04" w14:textId="77777777" w:rsidR="0032206F" w:rsidRPr="00725FCD" w:rsidRDefault="0032206F" w:rsidP="00911DBE">
      <w:pPr>
        <w:spacing w:after="0" w:line="240" w:lineRule="auto"/>
        <w:rPr>
          <w:rFonts w:ascii="Arial" w:eastAsia="Times New Roman" w:hAnsi="Arial" w:cs="Arial"/>
          <w:color w:val="333333"/>
          <w:kern w:val="0"/>
          <w:sz w:val="23"/>
          <w:szCs w:val="23"/>
          <w:shd w:val="clear" w:color="auto" w:fill="FBFBFB"/>
          <w:lang w:eastAsia="en-GB"/>
          <w14:ligatures w14:val="none"/>
        </w:rPr>
      </w:pPr>
    </w:p>
    <w:p w14:paraId="5EAD24A0" w14:textId="7D460A22" w:rsidR="00911DBE" w:rsidRPr="00911DBE" w:rsidRDefault="00911DBE" w:rsidP="00911DBE">
      <w:pPr>
        <w:spacing w:after="0" w:line="240" w:lineRule="auto"/>
        <w:rPr>
          <w:rFonts w:ascii="Arial" w:eastAsia="Times New Roman" w:hAnsi="Arial" w:cs="Arial"/>
          <w:kern w:val="0"/>
          <w:sz w:val="24"/>
          <w:szCs w:val="24"/>
          <w:lang w:eastAsia="en-GB"/>
          <w14:ligatures w14:val="none"/>
        </w:rPr>
      </w:pPr>
      <w:r w:rsidRPr="00911DBE">
        <w:rPr>
          <w:rFonts w:ascii="Arial" w:eastAsia="Times New Roman" w:hAnsi="Arial" w:cs="Arial"/>
          <w:color w:val="333333"/>
          <w:kern w:val="0"/>
          <w:sz w:val="23"/>
          <w:szCs w:val="23"/>
          <w:shd w:val="clear" w:color="auto" w:fill="FBFBFB"/>
          <w:lang w:eastAsia="en-GB"/>
          <w14:ligatures w14:val="none"/>
        </w:rPr>
        <w:t>Dixon-Woods, M et al. (2013) </w:t>
      </w:r>
      <w:r w:rsidRPr="00911DBE">
        <w:rPr>
          <w:rFonts w:ascii="Arial" w:eastAsia="Times New Roman" w:hAnsi="Arial" w:cs="Arial"/>
          <w:i/>
          <w:iCs/>
          <w:color w:val="333333"/>
          <w:kern w:val="0"/>
          <w:sz w:val="23"/>
          <w:szCs w:val="23"/>
          <w:shd w:val="clear" w:color="auto" w:fill="FBFBFB"/>
          <w:lang w:eastAsia="en-GB"/>
          <w14:ligatures w14:val="none"/>
        </w:rPr>
        <w:t>Culture and behaviour in the</w:t>
      </w:r>
    </w:p>
    <w:p w14:paraId="3362FD18" w14:textId="77777777" w:rsidR="00911DBE" w:rsidRPr="00911DBE" w:rsidRDefault="00911DBE" w:rsidP="00911DBE">
      <w:pPr>
        <w:shd w:val="clear" w:color="auto" w:fill="FBFBFB"/>
        <w:spacing w:after="0" w:line="240" w:lineRule="auto"/>
        <w:rPr>
          <w:rFonts w:ascii="Arial" w:eastAsia="Times New Roman" w:hAnsi="Arial" w:cs="Arial"/>
          <w:color w:val="333333"/>
          <w:kern w:val="0"/>
          <w:sz w:val="23"/>
          <w:szCs w:val="23"/>
          <w:lang w:eastAsia="en-GB"/>
          <w14:ligatures w14:val="none"/>
        </w:rPr>
      </w:pPr>
      <w:r w:rsidRPr="00911DBE">
        <w:rPr>
          <w:rFonts w:ascii="Arial" w:eastAsia="Times New Roman" w:hAnsi="Arial" w:cs="Arial"/>
          <w:i/>
          <w:iCs/>
          <w:color w:val="333333"/>
          <w:kern w:val="0"/>
          <w:sz w:val="23"/>
          <w:szCs w:val="23"/>
          <w:lang w:eastAsia="en-GB"/>
          <w14:ligatures w14:val="none"/>
        </w:rPr>
        <w:t>English National Health Service:</w:t>
      </w:r>
    </w:p>
    <w:p w14:paraId="3BFE4A1F" w14:textId="3AED4394" w:rsidR="00911DBE" w:rsidRPr="00725FCD" w:rsidRDefault="00911DBE" w:rsidP="00B80B18">
      <w:pPr>
        <w:shd w:val="clear" w:color="auto" w:fill="FBFBFB"/>
        <w:spacing w:after="0" w:line="240" w:lineRule="auto"/>
        <w:rPr>
          <w:rFonts w:ascii="Arial" w:eastAsia="Times New Roman" w:hAnsi="Arial" w:cs="Arial"/>
          <w:color w:val="333333"/>
          <w:kern w:val="0"/>
          <w:sz w:val="23"/>
          <w:szCs w:val="23"/>
          <w:lang w:eastAsia="en-GB"/>
          <w14:ligatures w14:val="none"/>
        </w:rPr>
      </w:pPr>
      <w:r w:rsidRPr="00911DBE">
        <w:rPr>
          <w:rFonts w:ascii="Arial" w:eastAsia="Times New Roman" w:hAnsi="Arial" w:cs="Arial"/>
          <w:i/>
          <w:iCs/>
          <w:color w:val="333333"/>
          <w:kern w:val="0"/>
          <w:sz w:val="23"/>
          <w:szCs w:val="23"/>
          <w:lang w:eastAsia="en-GB"/>
          <w14:ligatures w14:val="none"/>
        </w:rPr>
        <w:t>overview of lessons from</w:t>
      </w:r>
      <w:r w:rsidR="00B80B18" w:rsidRPr="00725FCD">
        <w:rPr>
          <w:rFonts w:ascii="Arial" w:eastAsia="Times New Roman" w:hAnsi="Arial" w:cs="Arial"/>
          <w:color w:val="333333"/>
          <w:kern w:val="0"/>
          <w:sz w:val="23"/>
          <w:szCs w:val="23"/>
          <w:lang w:eastAsia="en-GB"/>
          <w14:ligatures w14:val="none"/>
        </w:rPr>
        <w:t xml:space="preserve"> </w:t>
      </w:r>
      <w:r w:rsidRPr="00725FCD">
        <w:rPr>
          <w:rFonts w:ascii="Arial" w:eastAsia="Times New Roman" w:hAnsi="Arial" w:cs="Arial"/>
          <w:i/>
          <w:iCs/>
          <w:color w:val="333333"/>
          <w:kern w:val="0"/>
          <w:sz w:val="23"/>
          <w:szCs w:val="23"/>
          <w:shd w:val="clear" w:color="auto" w:fill="FBFBFB"/>
          <w:lang w:eastAsia="en-GB"/>
          <w14:ligatures w14:val="none"/>
        </w:rPr>
        <w:t>a large multimethod study.</w:t>
      </w:r>
      <w:r w:rsidRPr="00725FCD">
        <w:rPr>
          <w:rFonts w:ascii="Arial" w:eastAsia="Times New Roman" w:hAnsi="Arial" w:cs="Arial"/>
          <w:color w:val="333333"/>
          <w:kern w:val="0"/>
          <w:sz w:val="23"/>
          <w:szCs w:val="23"/>
          <w:shd w:val="clear" w:color="auto" w:fill="FBFBFB"/>
          <w:lang w:eastAsia="en-GB"/>
          <w14:ligatures w14:val="none"/>
        </w:rPr>
        <w:t xml:space="preserve"> BMJ Quality &amp; Safety. British Medical Journal Available at: URL </w:t>
      </w:r>
      <w:proofErr w:type="gramStart"/>
      <w:r w:rsidRPr="00725FCD">
        <w:rPr>
          <w:rFonts w:ascii="Arial" w:eastAsia="Times New Roman" w:hAnsi="Arial" w:cs="Arial"/>
          <w:color w:val="333333"/>
          <w:kern w:val="0"/>
          <w:sz w:val="23"/>
          <w:szCs w:val="23"/>
          <w:shd w:val="clear" w:color="auto" w:fill="FBFBFB"/>
          <w:lang w:eastAsia="en-GB"/>
          <w14:ligatures w14:val="none"/>
        </w:rPr>
        <w:t>https://qualitysafety.bmj.com/content/qhc/early/2013/08/28/bmjqs-2013-001947.full.pdf  (</w:t>
      </w:r>
      <w:proofErr w:type="gramEnd"/>
      <w:r w:rsidRPr="00725FCD">
        <w:rPr>
          <w:rFonts w:ascii="Arial" w:eastAsia="Times New Roman" w:hAnsi="Arial" w:cs="Arial"/>
          <w:color w:val="333333"/>
          <w:kern w:val="0"/>
          <w:sz w:val="23"/>
          <w:szCs w:val="23"/>
          <w:shd w:val="clear" w:color="auto" w:fill="FBFBFB"/>
          <w:lang w:eastAsia="en-GB"/>
          <w14:ligatures w14:val="none"/>
        </w:rPr>
        <w:t>Accessed: 05.02.2024).</w:t>
      </w:r>
      <w:r w:rsidR="004375A5" w:rsidRPr="00725FCD">
        <w:rPr>
          <w:rFonts w:ascii="Arial" w:hAnsi="Arial" w:cs="Arial"/>
          <w:color w:val="333333"/>
          <w:sz w:val="23"/>
          <w:szCs w:val="23"/>
          <w:shd w:val="clear" w:color="auto" w:fill="FBFBFB"/>
        </w:rPr>
        <w:t xml:space="preserve"> </w:t>
      </w:r>
    </w:p>
    <w:p w14:paraId="2A3F3790" w14:textId="77777777" w:rsidR="00B417A5" w:rsidRPr="00725FCD" w:rsidRDefault="00B417A5" w:rsidP="004A6C01">
      <w:pPr>
        <w:rPr>
          <w:rFonts w:ascii="Arial" w:hAnsi="Arial" w:cs="Arial"/>
          <w:color w:val="333333"/>
          <w:sz w:val="23"/>
          <w:szCs w:val="23"/>
          <w:shd w:val="clear" w:color="auto" w:fill="FBFBFB"/>
        </w:rPr>
      </w:pPr>
    </w:p>
    <w:p w14:paraId="428F7E51" w14:textId="397A774A" w:rsidR="004375A5" w:rsidRPr="00725FCD" w:rsidRDefault="004375A5"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 xml:space="preserve">Edmondson, A.C. (2019) </w:t>
      </w:r>
      <w:r w:rsidRPr="00725FCD">
        <w:rPr>
          <w:rFonts w:ascii="Arial" w:hAnsi="Arial" w:cs="Arial"/>
          <w:i/>
          <w:iCs/>
          <w:color w:val="333333"/>
          <w:sz w:val="23"/>
          <w:szCs w:val="23"/>
          <w:shd w:val="clear" w:color="auto" w:fill="FBFBFB"/>
        </w:rPr>
        <w:t xml:space="preserve">The fearless </w:t>
      </w:r>
      <w:proofErr w:type="gramStart"/>
      <w:r w:rsidRPr="00725FCD">
        <w:rPr>
          <w:rFonts w:ascii="Arial" w:hAnsi="Arial" w:cs="Arial"/>
          <w:i/>
          <w:iCs/>
          <w:color w:val="333333"/>
          <w:sz w:val="23"/>
          <w:szCs w:val="23"/>
          <w:shd w:val="clear" w:color="auto" w:fill="FBFBFB"/>
        </w:rPr>
        <w:t>organization :</w:t>
      </w:r>
      <w:proofErr w:type="gramEnd"/>
      <w:r w:rsidRPr="00725FCD">
        <w:rPr>
          <w:rFonts w:ascii="Arial" w:hAnsi="Arial" w:cs="Arial"/>
          <w:i/>
          <w:iCs/>
          <w:color w:val="333333"/>
          <w:sz w:val="23"/>
          <w:szCs w:val="23"/>
          <w:shd w:val="clear" w:color="auto" w:fill="FBFBFB"/>
        </w:rPr>
        <w:t xml:space="preserve"> creating psychological safety in the workplace for learning, innovation, and growth</w:t>
      </w:r>
      <w:r w:rsidRPr="00725FCD">
        <w:rPr>
          <w:rFonts w:ascii="Arial" w:hAnsi="Arial" w:cs="Arial"/>
          <w:color w:val="333333"/>
          <w:sz w:val="23"/>
          <w:szCs w:val="23"/>
          <w:shd w:val="clear" w:color="auto" w:fill="FBFBFB"/>
        </w:rPr>
        <w:t>. Hoboken, New Jersey: John Wiley &amp; Sons, Inc.</w:t>
      </w:r>
    </w:p>
    <w:p w14:paraId="0ACCB721" w14:textId="0FD5A368" w:rsidR="006355DA" w:rsidRPr="00725FCD" w:rsidRDefault="006355DA"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Employment Case Update (no date) </w:t>
      </w:r>
      <w:proofErr w:type="spellStart"/>
      <w:r w:rsidRPr="00725FCD">
        <w:rPr>
          <w:rFonts w:ascii="Arial" w:hAnsi="Arial" w:cs="Arial"/>
          <w:i/>
          <w:iCs/>
          <w:color w:val="333333"/>
          <w:sz w:val="23"/>
          <w:szCs w:val="23"/>
          <w:shd w:val="clear" w:color="auto" w:fill="FBFBFB"/>
        </w:rPr>
        <w:t>Korashi</w:t>
      </w:r>
      <w:proofErr w:type="spellEnd"/>
      <w:r w:rsidRPr="00725FCD">
        <w:rPr>
          <w:rFonts w:ascii="Arial" w:hAnsi="Arial" w:cs="Arial"/>
          <w:i/>
          <w:iCs/>
          <w:color w:val="333333"/>
          <w:sz w:val="23"/>
          <w:szCs w:val="23"/>
          <w:shd w:val="clear" w:color="auto" w:fill="FBFBFB"/>
        </w:rPr>
        <w:t xml:space="preserve"> v Abertawe Bro Morgannwg University Local Health Board UKEAT/0424/09/JOJ</w:t>
      </w:r>
      <w:r w:rsidRPr="00725FCD">
        <w:rPr>
          <w:rFonts w:ascii="Arial" w:hAnsi="Arial" w:cs="Arial"/>
          <w:color w:val="333333"/>
          <w:sz w:val="23"/>
          <w:szCs w:val="23"/>
          <w:shd w:val="clear" w:color="auto" w:fill="FBFBFB"/>
        </w:rPr>
        <w:t>. Available at: URL https://employmentcasesupdate.co.uk/content/korashi-v-abertawe-bro-morgannwg-university-local-health-board-ukeat-0424-09-joj.dd50c68e9ea745099df84e64c2cdaf8c.htm (Accessed: 12.02.2024.</w:t>
      </w:r>
    </w:p>
    <w:p w14:paraId="00D2C69B" w14:textId="4C2D8ED1" w:rsidR="002E4898" w:rsidRPr="00725FCD" w:rsidRDefault="002E4898"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Flannery, E. (2024) </w:t>
      </w:r>
      <w:r w:rsidRPr="00725FCD">
        <w:rPr>
          <w:rFonts w:ascii="Arial" w:hAnsi="Arial" w:cs="Arial"/>
          <w:i/>
          <w:iCs/>
          <w:color w:val="333333"/>
          <w:sz w:val="23"/>
          <w:szCs w:val="23"/>
          <w:shd w:val="clear" w:color="auto" w:fill="FBFBFB"/>
        </w:rPr>
        <w:t xml:space="preserve">EHRs to AI: The evolving landscape of healthcare </w:t>
      </w:r>
      <w:proofErr w:type="gramStart"/>
      <w:r w:rsidRPr="00725FCD">
        <w:rPr>
          <w:rFonts w:ascii="Arial" w:hAnsi="Arial" w:cs="Arial"/>
          <w:i/>
          <w:iCs/>
          <w:color w:val="333333"/>
          <w:sz w:val="23"/>
          <w:szCs w:val="23"/>
          <w:shd w:val="clear" w:color="auto" w:fill="FBFBFB"/>
        </w:rPr>
        <w:t>IT </w:t>
      </w:r>
      <w:r w:rsidRPr="00725FCD">
        <w:rPr>
          <w:rFonts w:ascii="Arial" w:hAnsi="Arial" w:cs="Arial"/>
          <w:color w:val="333333"/>
          <w:sz w:val="23"/>
          <w:szCs w:val="23"/>
          <w:shd w:val="clear" w:color="auto" w:fill="FBFBFB"/>
        </w:rPr>
        <w:t>.</w:t>
      </w:r>
      <w:proofErr w:type="gramEnd"/>
      <w:r w:rsidRPr="00725FCD">
        <w:rPr>
          <w:rFonts w:ascii="Arial" w:hAnsi="Arial" w:cs="Arial"/>
          <w:color w:val="333333"/>
          <w:sz w:val="23"/>
          <w:szCs w:val="23"/>
          <w:shd w:val="clear" w:color="auto" w:fill="FBFBFB"/>
        </w:rPr>
        <w:t xml:space="preserve"> Available at: URL https://www.intelligenthealth.tech/2024/02/08/ehrs-to-ai-the-evolving-landscape-of-healthcare-it/ (Accessed: 01.02.202</w:t>
      </w:r>
      <w:r w:rsidR="009D0668" w:rsidRPr="00725FCD">
        <w:rPr>
          <w:rFonts w:ascii="Arial" w:hAnsi="Arial" w:cs="Arial"/>
          <w:color w:val="333333"/>
          <w:sz w:val="23"/>
          <w:szCs w:val="23"/>
          <w:shd w:val="clear" w:color="auto" w:fill="FBFBFB"/>
        </w:rPr>
        <w:t>4</w:t>
      </w:r>
      <w:r w:rsidRPr="00725FCD">
        <w:rPr>
          <w:rFonts w:ascii="Arial" w:hAnsi="Arial" w:cs="Arial"/>
          <w:color w:val="333333"/>
          <w:sz w:val="23"/>
          <w:szCs w:val="23"/>
          <w:shd w:val="clear" w:color="auto" w:fill="FBFBFB"/>
        </w:rPr>
        <w:t>).</w:t>
      </w:r>
    </w:p>
    <w:p w14:paraId="21463100" w14:textId="410891EB" w:rsidR="00C97261" w:rsidRPr="00725FCD" w:rsidRDefault="00C97261"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Francis, R (2013) </w:t>
      </w:r>
      <w:r w:rsidRPr="00725FCD">
        <w:rPr>
          <w:rFonts w:ascii="Arial" w:hAnsi="Arial" w:cs="Arial"/>
          <w:i/>
          <w:iCs/>
          <w:color w:val="333333"/>
          <w:sz w:val="23"/>
          <w:szCs w:val="23"/>
          <w:shd w:val="clear" w:color="auto" w:fill="FBFBFB"/>
        </w:rPr>
        <w:t>The Report of the Mid Staffordshire NHS Foundation Inquiry (The Francis Report)</w:t>
      </w:r>
      <w:r w:rsidRPr="00725FCD">
        <w:rPr>
          <w:rFonts w:ascii="Arial" w:hAnsi="Arial" w:cs="Arial"/>
          <w:color w:val="333333"/>
          <w:sz w:val="23"/>
          <w:szCs w:val="23"/>
          <w:shd w:val="clear" w:color="auto" w:fill="FBFBFB"/>
        </w:rPr>
        <w:t xml:space="preserve">.  Available at:  URL </w:t>
      </w:r>
      <w:proofErr w:type="gramStart"/>
      <w:r w:rsidRPr="00725FCD">
        <w:rPr>
          <w:rFonts w:ascii="Arial" w:hAnsi="Arial" w:cs="Arial"/>
          <w:color w:val="333333"/>
          <w:sz w:val="23"/>
          <w:szCs w:val="23"/>
          <w:shd w:val="clear" w:color="auto" w:fill="FBFBFB"/>
        </w:rPr>
        <w:t>https://assets.publishing.service.gov.uk/media/5a7ba0faed915d13110607c8/0947.pdf  (</w:t>
      </w:r>
      <w:proofErr w:type="gramEnd"/>
      <w:r w:rsidRPr="00725FCD">
        <w:rPr>
          <w:rFonts w:ascii="Arial" w:hAnsi="Arial" w:cs="Arial"/>
          <w:color w:val="333333"/>
          <w:sz w:val="23"/>
          <w:szCs w:val="23"/>
          <w:shd w:val="clear" w:color="auto" w:fill="FBFBFB"/>
        </w:rPr>
        <w:t>Accessed: 01/02/2024).</w:t>
      </w:r>
    </w:p>
    <w:p w14:paraId="55D00793" w14:textId="26F1F7ED" w:rsidR="00CF5DFB" w:rsidRPr="00725FCD" w:rsidRDefault="00CF5DFB" w:rsidP="00021A08">
      <w:pPr>
        <w:spacing w:after="0" w:line="240" w:lineRule="auto"/>
        <w:rPr>
          <w:rFonts w:ascii="Arial" w:hAnsi="Arial" w:cs="Arial"/>
          <w:color w:val="333333"/>
          <w:sz w:val="23"/>
          <w:szCs w:val="23"/>
          <w:shd w:val="clear" w:color="auto" w:fill="FBFBFB"/>
        </w:rPr>
      </w:pPr>
      <w:bookmarkStart w:id="0" w:name="_Hlk159177083"/>
      <w:r w:rsidRPr="00725FCD">
        <w:rPr>
          <w:rFonts w:ascii="Arial" w:hAnsi="Arial" w:cs="Arial"/>
          <w:color w:val="333333"/>
          <w:sz w:val="23"/>
          <w:szCs w:val="23"/>
          <w:shd w:val="clear" w:color="auto" w:fill="FBFBFB"/>
        </w:rPr>
        <w:t>GSK (2023) </w:t>
      </w:r>
      <w:r w:rsidRPr="00725FCD">
        <w:rPr>
          <w:rFonts w:ascii="Arial" w:hAnsi="Arial" w:cs="Arial"/>
          <w:i/>
          <w:iCs/>
          <w:color w:val="333333"/>
          <w:sz w:val="23"/>
          <w:szCs w:val="23"/>
          <w:shd w:val="clear" w:color="auto" w:fill="FBFBFB"/>
        </w:rPr>
        <w:t>A preventative patient-centred approach is key to transforming respiratory care and relieving struggling services</w:t>
      </w:r>
      <w:r w:rsidRPr="00725FCD">
        <w:rPr>
          <w:rFonts w:ascii="Arial" w:hAnsi="Arial" w:cs="Arial"/>
          <w:color w:val="333333"/>
          <w:sz w:val="23"/>
          <w:szCs w:val="23"/>
          <w:shd w:val="clear" w:color="auto" w:fill="FBFBFB"/>
        </w:rPr>
        <w:t xml:space="preserve">. Available </w:t>
      </w:r>
      <w:proofErr w:type="gramStart"/>
      <w:r w:rsidRPr="00725FCD">
        <w:rPr>
          <w:rFonts w:ascii="Arial" w:hAnsi="Arial" w:cs="Arial"/>
          <w:color w:val="333333"/>
          <w:sz w:val="23"/>
          <w:szCs w:val="23"/>
          <w:shd w:val="clear" w:color="auto" w:fill="FBFBFB"/>
        </w:rPr>
        <w:t>at:https://www.gsk.com/en-gb/behind-the-science-magazine/patient-centred-respiratory-prevention-asthma-copd-rsv/</w:t>
      </w:r>
      <w:proofErr w:type="gramEnd"/>
      <w:r w:rsidRPr="00725FCD">
        <w:rPr>
          <w:rFonts w:ascii="Arial" w:hAnsi="Arial" w:cs="Arial"/>
          <w:color w:val="333333"/>
          <w:sz w:val="23"/>
          <w:szCs w:val="23"/>
          <w:shd w:val="clear" w:color="auto" w:fill="FBFBFB"/>
        </w:rPr>
        <w:t xml:space="preserve"> URL (11.02.2024).</w:t>
      </w:r>
    </w:p>
    <w:p w14:paraId="2A5E2B80" w14:textId="77777777" w:rsidR="00CF5DFB" w:rsidRPr="00725FCD" w:rsidRDefault="00CF5DFB" w:rsidP="00021A08">
      <w:pPr>
        <w:spacing w:after="0" w:line="240" w:lineRule="auto"/>
        <w:rPr>
          <w:rFonts w:ascii="Arial" w:eastAsia="Times New Roman" w:hAnsi="Arial" w:cs="Arial"/>
          <w:color w:val="333333"/>
          <w:kern w:val="0"/>
          <w:sz w:val="23"/>
          <w:szCs w:val="23"/>
          <w:shd w:val="clear" w:color="auto" w:fill="FBFBFB"/>
          <w:lang w:eastAsia="en-GB"/>
          <w14:ligatures w14:val="none"/>
        </w:rPr>
      </w:pPr>
    </w:p>
    <w:p w14:paraId="2F0C0EB0" w14:textId="3CB70F3A" w:rsidR="00021A08" w:rsidRPr="00021A08" w:rsidRDefault="00021A08" w:rsidP="00021A08">
      <w:pPr>
        <w:spacing w:after="0" w:line="240" w:lineRule="auto"/>
        <w:rPr>
          <w:rFonts w:ascii="Arial" w:eastAsia="Times New Roman" w:hAnsi="Arial" w:cs="Arial"/>
          <w:kern w:val="0"/>
          <w:sz w:val="24"/>
          <w:szCs w:val="24"/>
          <w:lang w:eastAsia="en-GB"/>
          <w14:ligatures w14:val="none"/>
        </w:rPr>
      </w:pPr>
      <w:r w:rsidRPr="00021A08">
        <w:rPr>
          <w:rFonts w:ascii="Arial" w:eastAsia="Times New Roman" w:hAnsi="Arial" w:cs="Arial"/>
          <w:color w:val="333333"/>
          <w:kern w:val="0"/>
          <w:sz w:val="23"/>
          <w:szCs w:val="23"/>
          <w:shd w:val="clear" w:color="auto" w:fill="FBFBFB"/>
          <w:lang w:eastAsia="en-GB"/>
          <w14:ligatures w14:val="none"/>
        </w:rPr>
        <w:t>The Health Foundation (2016) </w:t>
      </w:r>
      <w:r w:rsidRPr="00021A08">
        <w:rPr>
          <w:rFonts w:ascii="Arial" w:eastAsia="Times New Roman" w:hAnsi="Arial" w:cs="Arial"/>
          <w:i/>
          <w:iCs/>
          <w:color w:val="333333"/>
          <w:kern w:val="0"/>
          <w:sz w:val="23"/>
          <w:szCs w:val="23"/>
          <w:shd w:val="clear" w:color="auto" w:fill="FBFBFB"/>
          <w:lang w:eastAsia="en-GB"/>
          <w14:ligatures w14:val="none"/>
        </w:rPr>
        <w:t>Person-centred care </w:t>
      </w:r>
    </w:p>
    <w:p w14:paraId="5518E5F9" w14:textId="0E9660F1" w:rsidR="00021A08" w:rsidRPr="00725FCD" w:rsidRDefault="00021A08" w:rsidP="00021A08">
      <w:pPr>
        <w:shd w:val="clear" w:color="auto" w:fill="FBFBFB"/>
        <w:spacing w:after="0" w:line="240" w:lineRule="auto"/>
        <w:rPr>
          <w:rFonts w:ascii="Arial" w:eastAsia="Times New Roman" w:hAnsi="Arial" w:cs="Arial"/>
          <w:color w:val="333333"/>
          <w:kern w:val="0"/>
          <w:sz w:val="23"/>
          <w:szCs w:val="23"/>
          <w:lang w:eastAsia="en-GB"/>
          <w14:ligatures w14:val="none"/>
        </w:rPr>
      </w:pPr>
      <w:r w:rsidRPr="00021A08">
        <w:rPr>
          <w:rFonts w:ascii="Arial" w:eastAsia="Times New Roman" w:hAnsi="Arial" w:cs="Arial"/>
          <w:i/>
          <w:iCs/>
          <w:color w:val="333333"/>
          <w:kern w:val="0"/>
          <w:sz w:val="23"/>
          <w:szCs w:val="23"/>
          <w:lang w:eastAsia="en-GB"/>
          <w14:ligatures w14:val="none"/>
        </w:rPr>
        <w:t xml:space="preserve">made simple What </w:t>
      </w:r>
      <w:proofErr w:type="gramStart"/>
      <w:r w:rsidRPr="00021A08">
        <w:rPr>
          <w:rFonts w:ascii="Arial" w:eastAsia="Times New Roman" w:hAnsi="Arial" w:cs="Arial"/>
          <w:i/>
          <w:iCs/>
          <w:color w:val="333333"/>
          <w:kern w:val="0"/>
          <w:sz w:val="23"/>
          <w:szCs w:val="23"/>
          <w:lang w:eastAsia="en-GB"/>
          <w14:ligatures w14:val="none"/>
        </w:rPr>
        <w:t>everyone  should</w:t>
      </w:r>
      <w:proofErr w:type="gramEnd"/>
      <w:r w:rsidRPr="00021A08">
        <w:rPr>
          <w:rFonts w:ascii="Arial" w:eastAsia="Times New Roman" w:hAnsi="Arial" w:cs="Arial"/>
          <w:i/>
          <w:iCs/>
          <w:color w:val="333333"/>
          <w:kern w:val="0"/>
          <w:sz w:val="23"/>
          <w:szCs w:val="23"/>
          <w:lang w:eastAsia="en-GB"/>
          <w14:ligatures w14:val="none"/>
        </w:rPr>
        <w:t xml:space="preserve"> know about  person-centred care </w:t>
      </w:r>
      <w:r w:rsidRPr="00021A08">
        <w:rPr>
          <w:rFonts w:ascii="Arial" w:eastAsia="Times New Roman" w:hAnsi="Arial" w:cs="Arial"/>
          <w:color w:val="333333"/>
          <w:kern w:val="0"/>
          <w:sz w:val="23"/>
          <w:szCs w:val="23"/>
          <w:lang w:eastAsia="en-GB"/>
          <w14:ligatures w14:val="none"/>
        </w:rPr>
        <w:t> The Health Foundation Available at: URL https://www.health.org.uk/sites/default/files/PersonCentredCareMadeSimple.pdf  (Accessed: 10.02.2024).</w:t>
      </w:r>
    </w:p>
    <w:p w14:paraId="53904D6A" w14:textId="77777777" w:rsidR="00021A08" w:rsidRPr="00725FCD" w:rsidRDefault="00021A08" w:rsidP="00021A08">
      <w:pPr>
        <w:shd w:val="clear" w:color="auto" w:fill="FBFBFB"/>
        <w:spacing w:after="0" w:line="240" w:lineRule="auto"/>
        <w:rPr>
          <w:rFonts w:ascii="Arial" w:eastAsia="Times New Roman" w:hAnsi="Arial" w:cs="Arial"/>
          <w:color w:val="333333"/>
          <w:kern w:val="0"/>
          <w:sz w:val="23"/>
          <w:szCs w:val="23"/>
          <w:lang w:eastAsia="en-GB"/>
          <w14:ligatures w14:val="none"/>
        </w:rPr>
      </w:pPr>
    </w:p>
    <w:p w14:paraId="30342F59" w14:textId="63126E28" w:rsidR="009C3F32" w:rsidRPr="00725FCD" w:rsidRDefault="009C3F32"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 xml:space="preserve">Hofstede, </w:t>
      </w:r>
      <w:proofErr w:type="gramStart"/>
      <w:r w:rsidRPr="00725FCD">
        <w:rPr>
          <w:rFonts w:ascii="Arial" w:hAnsi="Arial" w:cs="Arial"/>
          <w:color w:val="333333"/>
          <w:sz w:val="23"/>
          <w:szCs w:val="23"/>
          <w:shd w:val="clear" w:color="auto" w:fill="FBFBFB"/>
        </w:rPr>
        <w:t>G.</w:t>
      </w:r>
      <w:proofErr w:type="gramEnd"/>
      <w:r w:rsidRPr="00725FCD">
        <w:rPr>
          <w:rFonts w:ascii="Arial" w:hAnsi="Arial" w:cs="Arial"/>
          <w:color w:val="333333"/>
          <w:sz w:val="23"/>
          <w:szCs w:val="23"/>
          <w:shd w:val="clear" w:color="auto" w:fill="FBFBFB"/>
        </w:rPr>
        <w:t xml:space="preserve"> and Mintu, A.T. (1992) “</w:t>
      </w:r>
      <w:r w:rsidRPr="00725FCD">
        <w:rPr>
          <w:rFonts w:ascii="Arial" w:hAnsi="Arial" w:cs="Arial"/>
          <w:i/>
          <w:iCs/>
          <w:color w:val="333333"/>
          <w:sz w:val="23"/>
          <w:szCs w:val="23"/>
          <w:shd w:val="clear" w:color="auto" w:fill="FBFBFB"/>
        </w:rPr>
        <w:t>Cultures and organizations - software of the mind</w:t>
      </w:r>
      <w:r w:rsidRPr="00725FCD">
        <w:rPr>
          <w:rFonts w:ascii="Arial" w:hAnsi="Arial" w:cs="Arial"/>
          <w:color w:val="333333"/>
          <w:sz w:val="23"/>
          <w:szCs w:val="23"/>
          <w:shd w:val="clear" w:color="auto" w:fill="FBFBFB"/>
        </w:rPr>
        <w:t>,” Journal of international business studies, pp. 361–361.</w:t>
      </w:r>
    </w:p>
    <w:p w14:paraId="3AA72B09" w14:textId="729DF105" w:rsidR="003E4283" w:rsidRPr="00725FCD" w:rsidRDefault="003E4283"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Ito, A., Sato, K., Yumoto, Y., Sasaki, M., &amp; Ogata, Y. (2022)</w:t>
      </w:r>
      <w:bookmarkEnd w:id="0"/>
      <w:r w:rsidRPr="00725FCD">
        <w:rPr>
          <w:rFonts w:ascii="Arial" w:hAnsi="Arial" w:cs="Arial"/>
          <w:color w:val="333333"/>
          <w:sz w:val="23"/>
          <w:szCs w:val="23"/>
          <w:shd w:val="clear" w:color="auto" w:fill="FBFBFB"/>
        </w:rPr>
        <w:t xml:space="preserve">. </w:t>
      </w:r>
      <w:r w:rsidRPr="00725FCD">
        <w:rPr>
          <w:rFonts w:ascii="Arial" w:hAnsi="Arial" w:cs="Arial"/>
          <w:i/>
          <w:iCs/>
          <w:color w:val="333333"/>
          <w:sz w:val="23"/>
          <w:szCs w:val="23"/>
          <w:shd w:val="clear" w:color="auto" w:fill="FBFBFB"/>
        </w:rPr>
        <w:t>A concept analysis of psychological safety: Further understanding for application to health care</w:t>
      </w:r>
      <w:r w:rsidRPr="00725FCD">
        <w:rPr>
          <w:rFonts w:ascii="Arial" w:hAnsi="Arial" w:cs="Arial"/>
          <w:color w:val="333333"/>
          <w:sz w:val="23"/>
          <w:szCs w:val="23"/>
          <w:shd w:val="clear" w:color="auto" w:fill="FBFBFB"/>
        </w:rPr>
        <w:t>. Nursing Open, 9, 467–489. https://doi.org/10.1002/nop2.1086</w:t>
      </w:r>
    </w:p>
    <w:p w14:paraId="548ADAC3" w14:textId="5579BF27" w:rsidR="001D64DA" w:rsidRPr="00725FCD" w:rsidRDefault="001D64DA"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lastRenderedPageBreak/>
        <w:t>Jones, J (2018) </w:t>
      </w:r>
      <w:r w:rsidRPr="00725FCD">
        <w:rPr>
          <w:rFonts w:ascii="Arial" w:hAnsi="Arial" w:cs="Arial"/>
          <w:i/>
          <w:iCs/>
          <w:color w:val="333333"/>
          <w:sz w:val="23"/>
          <w:szCs w:val="23"/>
          <w:shd w:val="clear" w:color="auto" w:fill="FBFBFB"/>
        </w:rPr>
        <w:t>The Report of the Gosport Independent Panel</w:t>
      </w:r>
      <w:r w:rsidRPr="00725FCD">
        <w:rPr>
          <w:rFonts w:ascii="Arial" w:hAnsi="Arial" w:cs="Arial"/>
          <w:color w:val="333333"/>
          <w:sz w:val="23"/>
          <w:szCs w:val="23"/>
          <w:shd w:val="clear" w:color="auto" w:fill="FBFBFB"/>
        </w:rPr>
        <w:t>.  Available at:  </w:t>
      </w:r>
      <w:proofErr w:type="gramStart"/>
      <w:r w:rsidRPr="00725FCD">
        <w:rPr>
          <w:rFonts w:ascii="Arial" w:hAnsi="Arial" w:cs="Arial"/>
          <w:color w:val="333333"/>
          <w:sz w:val="23"/>
          <w:szCs w:val="23"/>
          <w:shd w:val="clear" w:color="auto" w:fill="FBFBFB"/>
        </w:rPr>
        <w:t>URLhttps://www.gosportpanel.independent.gov.uk/media/documents/070618_CCS207_CCS03183220761_Gosport_Inquiry_Whole_Document.pdf  (</w:t>
      </w:r>
      <w:proofErr w:type="gramEnd"/>
      <w:r w:rsidRPr="00725FCD">
        <w:rPr>
          <w:rFonts w:ascii="Arial" w:hAnsi="Arial" w:cs="Arial"/>
          <w:color w:val="333333"/>
          <w:sz w:val="23"/>
          <w:szCs w:val="23"/>
          <w:shd w:val="clear" w:color="auto" w:fill="FBFBFB"/>
        </w:rPr>
        <w:t>Accessed: 01/02/2024).</w:t>
      </w:r>
    </w:p>
    <w:p w14:paraId="5673F8BD" w14:textId="56EFF456" w:rsidR="00322500" w:rsidRPr="00725FCD" w:rsidRDefault="00322500"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LaChappelle, M (2021) </w:t>
      </w:r>
      <w:r w:rsidRPr="00725FCD">
        <w:rPr>
          <w:rFonts w:ascii="Arial" w:hAnsi="Arial" w:cs="Arial"/>
          <w:i/>
          <w:iCs/>
          <w:color w:val="333333"/>
          <w:sz w:val="23"/>
          <w:szCs w:val="23"/>
          <w:shd w:val="clear" w:color="auto" w:fill="FBFBFB"/>
        </w:rPr>
        <w:t>All Wales NHS Staff Survey 2020 - Findings</w:t>
      </w:r>
      <w:r w:rsidRPr="00725FCD">
        <w:rPr>
          <w:rFonts w:ascii="Arial" w:hAnsi="Arial" w:cs="Arial"/>
          <w:color w:val="333333"/>
          <w:sz w:val="23"/>
          <w:szCs w:val="23"/>
          <w:shd w:val="clear" w:color="auto" w:fill="FBFBFB"/>
        </w:rPr>
        <w:t>. Swansea: Swansea Bay University Health Board</w:t>
      </w:r>
      <w:r w:rsidRPr="00725FCD">
        <w:rPr>
          <w:rFonts w:ascii="Arial" w:hAnsi="Arial" w:cs="Arial"/>
          <w:i/>
          <w:iCs/>
          <w:color w:val="333333"/>
          <w:sz w:val="23"/>
          <w:szCs w:val="23"/>
          <w:shd w:val="clear" w:color="auto" w:fill="FBFBFB"/>
        </w:rPr>
        <w:t>. </w:t>
      </w:r>
      <w:r w:rsidRPr="00725FCD">
        <w:rPr>
          <w:rFonts w:ascii="Arial" w:hAnsi="Arial" w:cs="Arial"/>
          <w:color w:val="333333"/>
          <w:sz w:val="23"/>
          <w:szCs w:val="23"/>
          <w:shd w:val="clear" w:color="auto" w:fill="FBFBFB"/>
        </w:rPr>
        <w:t xml:space="preserve"> Available at: </w:t>
      </w:r>
      <w:proofErr w:type="gramStart"/>
      <w:r w:rsidRPr="00725FCD">
        <w:rPr>
          <w:rFonts w:ascii="Arial" w:hAnsi="Arial" w:cs="Arial"/>
          <w:color w:val="333333"/>
          <w:sz w:val="23"/>
          <w:szCs w:val="23"/>
          <w:shd w:val="clear" w:color="auto" w:fill="FBFBFB"/>
        </w:rPr>
        <w:t>URLhttps://sbuhb.nhs.wales/about-us/key-documents-folder/board-papers/january-2021-health-board/2-4-nhs-staff-survey-and-appendices-pdf/  (</w:t>
      </w:r>
      <w:proofErr w:type="gramEnd"/>
      <w:r w:rsidRPr="00725FCD">
        <w:rPr>
          <w:rFonts w:ascii="Arial" w:hAnsi="Arial" w:cs="Arial"/>
          <w:color w:val="333333"/>
          <w:sz w:val="23"/>
          <w:szCs w:val="23"/>
          <w:shd w:val="clear" w:color="auto" w:fill="FBFBFB"/>
        </w:rPr>
        <w:t>Accessed: 10.02.2024).</w:t>
      </w:r>
    </w:p>
    <w:p w14:paraId="1991E660" w14:textId="3AC5EF24" w:rsidR="00391BE5" w:rsidRPr="00725FCD" w:rsidRDefault="00391BE5"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Lloyd, J. (2023) </w:t>
      </w:r>
      <w:r w:rsidRPr="00725FCD">
        <w:rPr>
          <w:rFonts w:ascii="Arial" w:hAnsi="Arial" w:cs="Arial"/>
          <w:i/>
          <w:iCs/>
          <w:color w:val="333333"/>
          <w:sz w:val="23"/>
          <w:szCs w:val="23"/>
          <w:shd w:val="clear" w:color="auto" w:fill="FBFBFB"/>
        </w:rPr>
        <w:t>Our Big Conversation</w:t>
      </w:r>
      <w:r w:rsidRPr="00725FCD">
        <w:rPr>
          <w:rFonts w:ascii="Arial" w:hAnsi="Arial" w:cs="Arial"/>
          <w:color w:val="333333"/>
          <w:sz w:val="23"/>
          <w:szCs w:val="23"/>
          <w:shd w:val="clear" w:color="auto" w:fill="FBFBFB"/>
        </w:rPr>
        <w:t>. Swansea Bay University Health Board. Available at URL </w:t>
      </w:r>
      <w:proofErr w:type="gramStart"/>
      <w:r w:rsidRPr="00725FCD">
        <w:rPr>
          <w:rFonts w:ascii="Arial" w:hAnsi="Arial" w:cs="Arial"/>
          <w:sz w:val="23"/>
          <w:szCs w:val="23"/>
          <w:shd w:val="clear" w:color="auto" w:fill="FBFBFB"/>
        </w:rPr>
        <w:t>sbuhb.nhs.wales</w:t>
      </w:r>
      <w:proofErr w:type="gramEnd"/>
      <w:r w:rsidRPr="00725FCD">
        <w:rPr>
          <w:rFonts w:ascii="Arial" w:hAnsi="Arial" w:cs="Arial"/>
          <w:sz w:val="23"/>
          <w:szCs w:val="23"/>
          <w:shd w:val="clear" w:color="auto" w:fill="FBFBFB"/>
        </w:rPr>
        <w:t>/about-us/key-documents-folder/workforce-and-od-committee-papers/workforce-and-od-committee-papers-february-2023/71-appendix-1-initital-draft-report-obc-phase-1pdf1/</w:t>
      </w:r>
      <w:r w:rsidRPr="00725FCD">
        <w:rPr>
          <w:rFonts w:ascii="Arial" w:hAnsi="Arial" w:cs="Arial"/>
          <w:color w:val="333333"/>
          <w:sz w:val="23"/>
          <w:szCs w:val="23"/>
          <w:shd w:val="clear" w:color="auto" w:fill="FBFBFB"/>
        </w:rPr>
        <w:t> (Accessed 02.02.2024)</w:t>
      </w:r>
    </w:p>
    <w:p w14:paraId="3727DBC9" w14:textId="1FBB01A2" w:rsidR="000F141E" w:rsidRPr="00725FCD" w:rsidRDefault="000F141E"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 xml:space="preserve">Lukich, N. (2020) “The importance of a positive moral culture within healthcare organizations,” </w:t>
      </w:r>
      <w:r w:rsidRPr="00725FCD">
        <w:rPr>
          <w:rFonts w:ascii="Arial" w:hAnsi="Arial" w:cs="Arial"/>
          <w:i/>
          <w:iCs/>
          <w:color w:val="333333"/>
          <w:sz w:val="23"/>
          <w:szCs w:val="23"/>
          <w:shd w:val="clear" w:color="auto" w:fill="FBFBFB"/>
        </w:rPr>
        <w:t>Healthcare management forum</w:t>
      </w:r>
      <w:r w:rsidRPr="00725FCD">
        <w:rPr>
          <w:rFonts w:ascii="Arial" w:hAnsi="Arial" w:cs="Arial"/>
          <w:color w:val="333333"/>
          <w:sz w:val="23"/>
          <w:szCs w:val="23"/>
          <w:shd w:val="clear" w:color="auto" w:fill="FBFBFB"/>
        </w:rPr>
        <w:t>, 33(6), pp. 293–295. Available at: https://doi.org/10.1177/0840470420943406.</w:t>
      </w:r>
    </w:p>
    <w:p w14:paraId="2BB3C910" w14:textId="71C53FA7" w:rsidR="00AD6BBC" w:rsidRPr="00725FCD" w:rsidRDefault="00AD6BBC"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Mannion, R and Davies, H. (2018) 'Understanding Organisational Culture for Healthcare Quality Improvement', </w:t>
      </w:r>
      <w:r w:rsidRPr="00725FCD">
        <w:rPr>
          <w:rFonts w:ascii="Arial" w:hAnsi="Arial" w:cs="Arial"/>
          <w:i/>
          <w:iCs/>
          <w:color w:val="333333"/>
          <w:sz w:val="23"/>
          <w:szCs w:val="23"/>
          <w:shd w:val="clear" w:color="auto" w:fill="FBFBFB"/>
        </w:rPr>
        <w:t xml:space="preserve">The British Medical </w:t>
      </w:r>
      <w:proofErr w:type="gramStart"/>
      <w:r w:rsidRPr="00725FCD">
        <w:rPr>
          <w:rFonts w:ascii="Arial" w:hAnsi="Arial" w:cs="Arial"/>
          <w:i/>
          <w:iCs/>
          <w:color w:val="333333"/>
          <w:sz w:val="23"/>
          <w:szCs w:val="23"/>
          <w:shd w:val="clear" w:color="auto" w:fill="FBFBFB"/>
        </w:rPr>
        <w:t>Journal </w:t>
      </w:r>
      <w:r w:rsidRPr="00725FCD">
        <w:rPr>
          <w:rFonts w:ascii="Arial" w:hAnsi="Arial" w:cs="Arial"/>
          <w:color w:val="333333"/>
          <w:sz w:val="23"/>
          <w:szCs w:val="23"/>
          <w:shd w:val="clear" w:color="auto" w:fill="FBFBFB"/>
        </w:rPr>
        <w:t> </w:t>
      </w:r>
      <w:r w:rsidRPr="00725FCD">
        <w:rPr>
          <w:rFonts w:ascii="Arial" w:hAnsi="Arial" w:cs="Arial"/>
          <w:color w:val="333333"/>
          <w:shd w:val="clear" w:color="auto" w:fill="FFFFFF"/>
        </w:rPr>
        <w:t>2018</w:t>
      </w:r>
      <w:proofErr w:type="gramEnd"/>
      <w:r w:rsidRPr="00725FCD">
        <w:rPr>
          <w:rFonts w:ascii="Arial" w:hAnsi="Arial" w:cs="Arial"/>
          <w:color w:val="333333"/>
          <w:shd w:val="clear" w:color="auto" w:fill="FFFFFF"/>
        </w:rPr>
        <w:t>;363:k4907</w:t>
      </w:r>
    </w:p>
    <w:p w14:paraId="28BB1783" w14:textId="77777777" w:rsidR="007D53DB" w:rsidRPr="007D53DB" w:rsidRDefault="007D53DB" w:rsidP="007D53DB">
      <w:pPr>
        <w:spacing w:after="0" w:line="240" w:lineRule="auto"/>
        <w:rPr>
          <w:rFonts w:ascii="Arial" w:eastAsia="Times New Roman" w:hAnsi="Arial" w:cs="Arial"/>
          <w:kern w:val="0"/>
          <w:sz w:val="24"/>
          <w:szCs w:val="24"/>
          <w:lang w:eastAsia="en-GB"/>
          <w14:ligatures w14:val="none"/>
        </w:rPr>
      </w:pPr>
      <w:r w:rsidRPr="007D53DB">
        <w:rPr>
          <w:rFonts w:ascii="Arial" w:eastAsia="Times New Roman" w:hAnsi="Arial" w:cs="Arial"/>
          <w:color w:val="333333"/>
          <w:kern w:val="0"/>
          <w:sz w:val="23"/>
          <w:szCs w:val="23"/>
          <w:shd w:val="clear" w:color="auto" w:fill="FBFBFB"/>
          <w:lang w:eastAsia="en-GB"/>
          <w14:ligatures w14:val="none"/>
        </w:rPr>
        <w:t>Milburn, A (2002</w:t>
      </w:r>
      <w:proofErr w:type="gramStart"/>
      <w:r w:rsidRPr="007D53DB">
        <w:rPr>
          <w:rFonts w:ascii="Arial" w:eastAsia="Times New Roman" w:hAnsi="Arial" w:cs="Arial"/>
          <w:color w:val="333333"/>
          <w:kern w:val="0"/>
          <w:sz w:val="23"/>
          <w:szCs w:val="23"/>
          <w:shd w:val="clear" w:color="auto" w:fill="FBFBFB"/>
          <w:lang w:eastAsia="en-GB"/>
          <w14:ligatures w14:val="none"/>
        </w:rPr>
        <w:t>)  </w:t>
      </w:r>
      <w:r w:rsidRPr="007D53DB">
        <w:rPr>
          <w:rFonts w:ascii="Arial" w:eastAsia="Times New Roman" w:hAnsi="Arial" w:cs="Arial"/>
          <w:i/>
          <w:iCs/>
          <w:color w:val="333333"/>
          <w:kern w:val="0"/>
          <w:sz w:val="23"/>
          <w:szCs w:val="23"/>
          <w:shd w:val="clear" w:color="auto" w:fill="FBFBFB"/>
          <w:lang w:eastAsia="en-GB"/>
          <w14:ligatures w14:val="none"/>
        </w:rPr>
        <w:t>Learning</w:t>
      </w:r>
      <w:proofErr w:type="gramEnd"/>
      <w:r w:rsidRPr="007D53DB">
        <w:rPr>
          <w:rFonts w:ascii="Arial" w:eastAsia="Times New Roman" w:hAnsi="Arial" w:cs="Arial"/>
          <w:i/>
          <w:iCs/>
          <w:color w:val="333333"/>
          <w:kern w:val="0"/>
          <w:sz w:val="23"/>
          <w:szCs w:val="23"/>
          <w:shd w:val="clear" w:color="auto" w:fill="FBFBFB"/>
          <w:lang w:eastAsia="en-GB"/>
          <w14:ligatures w14:val="none"/>
        </w:rPr>
        <w:t xml:space="preserve"> from Bristol – The Department of Health’s response to the Report of the Public Inquiry into Childrens Heart Surgery at the Bristol Royal Infirmary 1984-1995</w:t>
      </w:r>
    </w:p>
    <w:p w14:paraId="2C81D2AF" w14:textId="77777777" w:rsidR="007D53DB" w:rsidRPr="007D53DB" w:rsidRDefault="007D53DB" w:rsidP="007D53DB">
      <w:pPr>
        <w:shd w:val="clear" w:color="auto" w:fill="FBFBFB"/>
        <w:spacing w:after="0" w:line="240" w:lineRule="auto"/>
        <w:rPr>
          <w:rFonts w:ascii="Arial" w:eastAsia="Times New Roman" w:hAnsi="Arial" w:cs="Arial"/>
          <w:color w:val="333333"/>
          <w:kern w:val="0"/>
          <w:sz w:val="23"/>
          <w:szCs w:val="23"/>
          <w:lang w:eastAsia="en-GB"/>
          <w14:ligatures w14:val="none"/>
        </w:rPr>
      </w:pPr>
      <w:r w:rsidRPr="007D53DB">
        <w:rPr>
          <w:rFonts w:ascii="Arial" w:eastAsia="Times New Roman" w:hAnsi="Arial" w:cs="Arial"/>
          <w:color w:val="333333"/>
          <w:kern w:val="0"/>
          <w:sz w:val="23"/>
          <w:szCs w:val="23"/>
          <w:lang w:eastAsia="en-GB"/>
          <w14:ligatures w14:val="none"/>
        </w:rPr>
        <w:t> Available at:  URL https://assets.publishing.service.gov.uk/government/uploads/system/uploads/attachment_data/file/273320/5363.pdf</w:t>
      </w:r>
      <w:proofErr w:type="gramStart"/>
      <w:r w:rsidRPr="007D53DB">
        <w:rPr>
          <w:rFonts w:ascii="Arial" w:eastAsia="Times New Roman" w:hAnsi="Arial" w:cs="Arial"/>
          <w:color w:val="333333"/>
          <w:kern w:val="0"/>
          <w:sz w:val="23"/>
          <w:szCs w:val="23"/>
          <w:lang w:eastAsia="en-GB"/>
          <w14:ligatures w14:val="none"/>
        </w:rPr>
        <w:t>   (</w:t>
      </w:r>
      <w:proofErr w:type="gramEnd"/>
      <w:r w:rsidRPr="007D53DB">
        <w:rPr>
          <w:rFonts w:ascii="Arial" w:eastAsia="Times New Roman" w:hAnsi="Arial" w:cs="Arial"/>
          <w:color w:val="333333"/>
          <w:kern w:val="0"/>
          <w:sz w:val="23"/>
          <w:szCs w:val="23"/>
          <w:lang w:eastAsia="en-GB"/>
          <w14:ligatures w14:val="none"/>
        </w:rPr>
        <w:t>Accessed: 01/02/2024).</w:t>
      </w:r>
    </w:p>
    <w:p w14:paraId="22136322" w14:textId="77777777" w:rsidR="007D53DB" w:rsidRPr="00725FCD" w:rsidRDefault="007D53DB" w:rsidP="004A6C01">
      <w:pPr>
        <w:rPr>
          <w:rFonts w:ascii="Arial" w:hAnsi="Arial" w:cs="Arial"/>
          <w:color w:val="333333"/>
          <w:sz w:val="23"/>
          <w:szCs w:val="23"/>
          <w:shd w:val="clear" w:color="auto" w:fill="FBFBFB"/>
        </w:rPr>
      </w:pPr>
    </w:p>
    <w:p w14:paraId="138C93E2" w14:textId="3EF44FEA" w:rsidR="004B7688" w:rsidRPr="00725FCD" w:rsidRDefault="004B7688"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Mills, N. (2023) </w:t>
      </w:r>
      <w:r w:rsidRPr="00725FCD">
        <w:rPr>
          <w:rFonts w:ascii="Arial" w:hAnsi="Arial" w:cs="Arial"/>
          <w:i/>
          <w:iCs/>
          <w:color w:val="333333"/>
          <w:sz w:val="23"/>
          <w:szCs w:val="23"/>
          <w:shd w:val="clear" w:color="auto" w:fill="FBFBFB"/>
        </w:rPr>
        <w:t>Guardian Service - Annual Update</w:t>
      </w:r>
      <w:r w:rsidRPr="00725FCD">
        <w:rPr>
          <w:rFonts w:ascii="Arial" w:hAnsi="Arial" w:cs="Arial"/>
          <w:color w:val="333333"/>
          <w:sz w:val="23"/>
          <w:szCs w:val="23"/>
          <w:shd w:val="clear" w:color="auto" w:fill="FBFBFB"/>
        </w:rPr>
        <w:t>. Swansea Bay University Health Board. Unpublished.</w:t>
      </w:r>
    </w:p>
    <w:p w14:paraId="058FB64F" w14:textId="0D3A6049" w:rsidR="000B6019" w:rsidRPr="00725FCD" w:rsidRDefault="000B6019"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Morgan, E. (2023) </w:t>
      </w:r>
      <w:r w:rsidRPr="00725FCD">
        <w:rPr>
          <w:rFonts w:ascii="Arial" w:hAnsi="Arial" w:cs="Arial"/>
          <w:i/>
          <w:iCs/>
          <w:color w:val="333333"/>
          <w:sz w:val="23"/>
          <w:szCs w:val="23"/>
          <w:shd w:val="clear" w:color="auto" w:fill="FBFBFB"/>
        </w:rPr>
        <w:t>Written Statement: NHS Pay award enhancement for 2022/2023 and pay award for 2023/24 Agenda for Change staff</w:t>
      </w:r>
      <w:r w:rsidRPr="00725FCD">
        <w:rPr>
          <w:rFonts w:ascii="Arial" w:hAnsi="Arial" w:cs="Arial"/>
          <w:color w:val="333333"/>
          <w:sz w:val="23"/>
          <w:szCs w:val="23"/>
          <w:shd w:val="clear" w:color="auto" w:fill="FBFBFB"/>
        </w:rPr>
        <w:t xml:space="preserve">. Available at: </w:t>
      </w:r>
      <w:proofErr w:type="gramStart"/>
      <w:r w:rsidRPr="00725FCD">
        <w:rPr>
          <w:rFonts w:ascii="Arial" w:hAnsi="Arial" w:cs="Arial"/>
          <w:color w:val="333333"/>
          <w:sz w:val="23"/>
          <w:szCs w:val="23"/>
          <w:shd w:val="clear" w:color="auto" w:fill="FBFBFB"/>
        </w:rPr>
        <w:t>URL  https://www.gov.wales/written-statement-nhs-pay-award-enhancement-20222023-and-pay-award-202324-agenda-change-staff</w:t>
      </w:r>
      <w:proofErr w:type="gramEnd"/>
      <w:r w:rsidRPr="00725FCD">
        <w:rPr>
          <w:rFonts w:ascii="Arial" w:hAnsi="Arial" w:cs="Arial"/>
          <w:color w:val="333333"/>
          <w:sz w:val="23"/>
          <w:szCs w:val="23"/>
          <w:shd w:val="clear" w:color="auto" w:fill="FBFBFB"/>
        </w:rPr>
        <w:t xml:space="preserve"> (Accessed: 12.02.2024).</w:t>
      </w:r>
    </w:p>
    <w:p w14:paraId="15849AB9" w14:textId="6F2C277E" w:rsidR="00F47A76" w:rsidRPr="00725FCD" w:rsidRDefault="00F47A76" w:rsidP="000B1E6B">
      <w:pPr>
        <w:spacing w:line="240" w:lineRule="auto"/>
        <w:rPr>
          <w:rFonts w:ascii="Arial" w:hAnsi="Arial" w:cs="Arial"/>
        </w:rPr>
      </w:pPr>
      <w:r w:rsidRPr="00725FCD">
        <w:rPr>
          <w:rFonts w:ascii="Arial" w:hAnsi="Arial" w:cs="Arial"/>
          <w:color w:val="333333"/>
          <w:sz w:val="23"/>
          <w:szCs w:val="23"/>
          <w:shd w:val="clear" w:color="auto" w:fill="FBFBFB"/>
        </w:rPr>
        <w:t>Morgan, P. (2022) </w:t>
      </w:r>
      <w:r w:rsidRPr="00725FCD">
        <w:rPr>
          <w:rFonts w:ascii="Arial" w:hAnsi="Arial" w:cs="Arial"/>
          <w:i/>
          <w:iCs/>
          <w:color w:val="333333"/>
          <w:sz w:val="23"/>
          <w:szCs w:val="23"/>
          <w:shd w:val="clear" w:color="auto" w:fill="FBFBFB"/>
        </w:rPr>
        <w:t>Understanding the Importance of Corporate Culture after the Great Resignation</w:t>
      </w:r>
      <w:r w:rsidRPr="00725FCD">
        <w:rPr>
          <w:rFonts w:ascii="Arial" w:hAnsi="Arial" w:cs="Arial"/>
          <w:i/>
          <w:iCs/>
          <w:color w:val="333333"/>
          <w:sz w:val="23"/>
          <w:szCs w:val="23"/>
          <w:shd w:val="clear" w:color="auto" w:fill="FBFBFB"/>
        </w:rPr>
        <w:t xml:space="preserve"> </w:t>
      </w:r>
      <w:r w:rsidRPr="00725FCD">
        <w:rPr>
          <w:rFonts w:ascii="Arial" w:hAnsi="Arial" w:cs="Arial"/>
          <w:color w:val="333333"/>
          <w:sz w:val="20"/>
          <w:szCs w:val="20"/>
          <w:shd w:val="clear" w:color="auto" w:fill="FBFBFB"/>
        </w:rPr>
        <w:t>Available at:</w:t>
      </w:r>
      <w:r w:rsidRPr="00725FCD">
        <w:rPr>
          <w:rFonts w:ascii="Arial" w:hAnsi="Arial" w:cs="Arial"/>
          <w:color w:val="333333"/>
          <w:sz w:val="20"/>
          <w:szCs w:val="20"/>
          <w:shd w:val="clear" w:color="auto" w:fill="FBFBFB"/>
        </w:rPr>
        <w:t xml:space="preserve"> </w:t>
      </w:r>
      <w:r w:rsidRPr="00725FCD">
        <w:rPr>
          <w:rFonts w:ascii="Arial" w:hAnsi="Arial" w:cs="Arial"/>
          <w:color w:val="333333"/>
          <w:sz w:val="20"/>
          <w:szCs w:val="20"/>
          <w:shd w:val="clear" w:color="auto" w:fill="FBFBFB"/>
        </w:rPr>
        <w:t>URL</w:t>
      </w:r>
      <w:r w:rsidRPr="00725FCD">
        <w:rPr>
          <w:rFonts w:ascii="Arial" w:hAnsi="Arial" w:cs="Arial"/>
          <w:color w:val="333333"/>
          <w:sz w:val="20"/>
          <w:szCs w:val="20"/>
          <w:shd w:val="clear" w:color="auto" w:fill="FBFBFB"/>
        </w:rPr>
        <w:t xml:space="preserve"> </w:t>
      </w:r>
      <w:r w:rsidRPr="00725FCD">
        <w:rPr>
          <w:rFonts w:ascii="Arial" w:hAnsi="Arial" w:cs="Arial"/>
          <w:color w:val="333333"/>
          <w:sz w:val="20"/>
          <w:szCs w:val="20"/>
          <w:shd w:val="clear" w:color="auto" w:fill="FBFBFB"/>
        </w:rPr>
        <w:t>https://www.forbes.com/sites/paulamorgan/2022/08/19/understanding-the-importance-of-corporate-culture-after-the-greatresignation/?sh=3e8f08f018cd (Accessed:</w:t>
      </w:r>
      <w:r w:rsidR="000B1E6B" w:rsidRPr="00725FCD">
        <w:rPr>
          <w:rFonts w:ascii="Arial" w:hAnsi="Arial" w:cs="Arial"/>
          <w:color w:val="333333"/>
          <w:sz w:val="20"/>
          <w:szCs w:val="20"/>
          <w:shd w:val="clear" w:color="auto" w:fill="FBFBFB"/>
        </w:rPr>
        <w:t xml:space="preserve"> </w:t>
      </w:r>
      <w:r w:rsidRPr="00725FCD">
        <w:rPr>
          <w:rFonts w:ascii="Arial" w:hAnsi="Arial" w:cs="Arial"/>
          <w:color w:val="333333"/>
          <w:sz w:val="20"/>
          <w:szCs w:val="20"/>
          <w:shd w:val="clear" w:color="auto" w:fill="FBFBFB"/>
        </w:rPr>
        <w:t>01/02/2024)</w:t>
      </w:r>
      <w:r w:rsidRPr="00725FCD">
        <w:rPr>
          <w:rFonts w:ascii="Arial" w:hAnsi="Arial" w:cs="Arial"/>
          <w:color w:val="333333"/>
          <w:sz w:val="54"/>
          <w:szCs w:val="54"/>
        </w:rPr>
        <w:t> </w:t>
      </w:r>
    </w:p>
    <w:p w14:paraId="578930A9" w14:textId="79395754" w:rsidR="005C68B9" w:rsidRPr="00725FCD" w:rsidRDefault="005C68B9"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Mowbray C, Moxley D, and Collins M. (1996) 'Consumers as mental health providers: first-person accounts of benefits and limitations.</w:t>
      </w:r>
      <w:proofErr w:type="gramStart"/>
      <w:r w:rsidRPr="00725FCD">
        <w:rPr>
          <w:rFonts w:ascii="Arial" w:hAnsi="Arial" w:cs="Arial"/>
          <w:color w:val="333333"/>
          <w:sz w:val="23"/>
          <w:szCs w:val="23"/>
          <w:shd w:val="clear" w:color="auto" w:fill="FBFBFB"/>
        </w:rPr>
        <w:t>', </w:t>
      </w:r>
      <w:r w:rsidRPr="00725FCD">
        <w:rPr>
          <w:rFonts w:ascii="Arial" w:hAnsi="Arial" w:cs="Arial"/>
          <w:i/>
          <w:iCs/>
          <w:color w:val="333333"/>
          <w:sz w:val="23"/>
          <w:szCs w:val="23"/>
          <w:shd w:val="clear" w:color="auto" w:fill="FBFBFB"/>
        </w:rPr>
        <w:t> J</w:t>
      </w:r>
      <w:proofErr w:type="gramEnd"/>
      <w:r w:rsidRPr="00725FCD">
        <w:rPr>
          <w:rFonts w:ascii="Arial" w:hAnsi="Arial" w:cs="Arial"/>
          <w:i/>
          <w:iCs/>
          <w:color w:val="333333"/>
          <w:sz w:val="23"/>
          <w:szCs w:val="23"/>
          <w:shd w:val="clear" w:color="auto" w:fill="FBFBFB"/>
        </w:rPr>
        <w:t xml:space="preserve"> </w:t>
      </w:r>
      <w:proofErr w:type="spellStart"/>
      <w:r w:rsidRPr="00725FCD">
        <w:rPr>
          <w:rFonts w:ascii="Arial" w:hAnsi="Arial" w:cs="Arial"/>
          <w:i/>
          <w:iCs/>
          <w:color w:val="333333"/>
          <w:sz w:val="23"/>
          <w:szCs w:val="23"/>
          <w:shd w:val="clear" w:color="auto" w:fill="FBFBFB"/>
        </w:rPr>
        <w:t>Behav</w:t>
      </w:r>
      <w:proofErr w:type="spellEnd"/>
      <w:r w:rsidRPr="00725FCD">
        <w:rPr>
          <w:rFonts w:ascii="Arial" w:hAnsi="Arial" w:cs="Arial"/>
          <w:i/>
          <w:iCs/>
          <w:color w:val="333333"/>
          <w:sz w:val="23"/>
          <w:szCs w:val="23"/>
          <w:shd w:val="clear" w:color="auto" w:fill="FBFBFB"/>
        </w:rPr>
        <w:t xml:space="preserve"> Health Serv Res,</w:t>
      </w:r>
      <w:r w:rsidRPr="00725FCD">
        <w:rPr>
          <w:rFonts w:ascii="Arial" w:hAnsi="Arial" w:cs="Arial"/>
          <w:color w:val="333333"/>
          <w:sz w:val="23"/>
          <w:szCs w:val="23"/>
          <w:shd w:val="clear" w:color="auto" w:fill="FBFBFB"/>
        </w:rPr>
        <w:t> 1998 Nov;25(4):, 397-411</w:t>
      </w:r>
    </w:p>
    <w:p w14:paraId="58751823" w14:textId="44645121" w:rsidR="00953C82" w:rsidRPr="00725FCD" w:rsidRDefault="00953C82"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Newton, M. and Chaney, J. (1996) “</w:t>
      </w:r>
      <w:r w:rsidRPr="00725FCD">
        <w:rPr>
          <w:rFonts w:ascii="Arial" w:hAnsi="Arial" w:cs="Arial"/>
          <w:i/>
          <w:iCs/>
          <w:color w:val="333333"/>
          <w:sz w:val="23"/>
          <w:szCs w:val="23"/>
          <w:shd w:val="clear" w:color="auto" w:fill="FBFBFB"/>
        </w:rPr>
        <w:t xml:space="preserve">Professional image: Enhanced or inhibited by </w:t>
      </w:r>
      <w:proofErr w:type="gramStart"/>
      <w:r w:rsidRPr="00725FCD">
        <w:rPr>
          <w:rFonts w:ascii="Arial" w:hAnsi="Arial" w:cs="Arial"/>
          <w:i/>
          <w:iCs/>
          <w:color w:val="333333"/>
          <w:sz w:val="23"/>
          <w:szCs w:val="23"/>
          <w:shd w:val="clear" w:color="auto" w:fill="FBFBFB"/>
        </w:rPr>
        <w:t>attire?</w:t>
      </w:r>
      <w:r w:rsidRPr="00725FCD">
        <w:rPr>
          <w:rFonts w:ascii="Arial" w:hAnsi="Arial" w:cs="Arial"/>
          <w:color w:val="333333"/>
          <w:sz w:val="23"/>
          <w:szCs w:val="23"/>
          <w:shd w:val="clear" w:color="auto" w:fill="FBFBFB"/>
        </w:rPr>
        <w:t>,</w:t>
      </w:r>
      <w:proofErr w:type="gramEnd"/>
      <w:r w:rsidRPr="00725FCD">
        <w:rPr>
          <w:rFonts w:ascii="Arial" w:hAnsi="Arial" w:cs="Arial"/>
          <w:color w:val="333333"/>
          <w:sz w:val="23"/>
          <w:szCs w:val="23"/>
          <w:shd w:val="clear" w:color="auto" w:fill="FBFBFB"/>
        </w:rPr>
        <w:t>” Journal of professional nursing, 12(4), pp. 240–244. Available at: https://doi.org/10.1016/S8755-7223(96)80099-8.</w:t>
      </w:r>
    </w:p>
    <w:p w14:paraId="55622FCF" w14:textId="110F6CEE" w:rsidR="00583B99" w:rsidRPr="00725FCD" w:rsidRDefault="00583B99"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NHS Confed (2022) </w:t>
      </w:r>
      <w:r w:rsidRPr="00725FCD">
        <w:rPr>
          <w:rFonts w:ascii="Arial" w:hAnsi="Arial" w:cs="Arial"/>
          <w:i/>
          <w:iCs/>
          <w:color w:val="333333"/>
          <w:sz w:val="23"/>
          <w:szCs w:val="23"/>
          <w:shd w:val="clear" w:color="auto" w:fill="FBFBFB"/>
        </w:rPr>
        <w:t xml:space="preserve">Agenda </w:t>
      </w:r>
      <w:proofErr w:type="gramStart"/>
      <w:r w:rsidRPr="00725FCD">
        <w:rPr>
          <w:rFonts w:ascii="Arial" w:hAnsi="Arial" w:cs="Arial"/>
          <w:i/>
          <w:iCs/>
          <w:color w:val="333333"/>
          <w:sz w:val="23"/>
          <w:szCs w:val="23"/>
          <w:shd w:val="clear" w:color="auto" w:fill="FBFBFB"/>
        </w:rPr>
        <w:t>For</w:t>
      </w:r>
      <w:proofErr w:type="gramEnd"/>
      <w:r w:rsidRPr="00725FCD">
        <w:rPr>
          <w:rFonts w:ascii="Arial" w:hAnsi="Arial" w:cs="Arial"/>
          <w:i/>
          <w:iCs/>
          <w:color w:val="333333"/>
          <w:sz w:val="23"/>
          <w:szCs w:val="23"/>
          <w:shd w:val="clear" w:color="auto" w:fill="FBFBFB"/>
        </w:rPr>
        <w:t xml:space="preserve"> Change Pay Rates</w:t>
      </w:r>
      <w:r w:rsidRPr="00725FCD">
        <w:rPr>
          <w:rFonts w:ascii="Arial" w:hAnsi="Arial" w:cs="Arial"/>
          <w:color w:val="333333"/>
          <w:sz w:val="23"/>
          <w:szCs w:val="23"/>
          <w:shd w:val="clear" w:color="auto" w:fill="FBFBFB"/>
        </w:rPr>
        <w:t>. NHS Confed Available at: URL https://www.nhsconfed.org/system/files/2023-</w:t>
      </w:r>
      <w:r w:rsidRPr="00725FCD">
        <w:rPr>
          <w:rFonts w:ascii="Arial" w:hAnsi="Arial" w:cs="Arial"/>
          <w:color w:val="333333"/>
          <w:sz w:val="23"/>
          <w:szCs w:val="23"/>
          <w:shd w:val="clear" w:color="auto" w:fill="FBFBFB"/>
        </w:rPr>
        <w:lastRenderedPageBreak/>
        <w:t>04/AFC%20Wales%20offer%20for%202022_23%20and%202023_24%20x.pdf. (Accessed: 14.02.2024).</w:t>
      </w:r>
    </w:p>
    <w:p w14:paraId="35816F0F" w14:textId="2707129F" w:rsidR="000C6DE4" w:rsidRPr="00725FCD" w:rsidRDefault="000C6DE4"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 xml:space="preserve">Pols, J. (2014) “Knowing Patients: Turning Patient Knowledge into Science,” </w:t>
      </w:r>
      <w:r w:rsidRPr="00725FCD">
        <w:rPr>
          <w:rFonts w:ascii="Arial" w:hAnsi="Arial" w:cs="Arial"/>
          <w:i/>
          <w:iCs/>
          <w:color w:val="333333"/>
          <w:sz w:val="23"/>
          <w:szCs w:val="23"/>
          <w:shd w:val="clear" w:color="auto" w:fill="FBFBFB"/>
        </w:rPr>
        <w:t>Science, technology, &amp; human values</w:t>
      </w:r>
      <w:r w:rsidRPr="00725FCD">
        <w:rPr>
          <w:rFonts w:ascii="Arial" w:hAnsi="Arial" w:cs="Arial"/>
          <w:color w:val="333333"/>
          <w:sz w:val="23"/>
          <w:szCs w:val="23"/>
          <w:shd w:val="clear" w:color="auto" w:fill="FBFBFB"/>
        </w:rPr>
        <w:t>, 39(1), pp. 73–97. Available at: https://doi.org/10.1177/0162243913504306.</w:t>
      </w:r>
    </w:p>
    <w:p w14:paraId="420B0D02" w14:textId="02709E9C" w:rsidR="00127487" w:rsidRPr="00725FCD" w:rsidRDefault="00127487" w:rsidP="004A6C01">
      <w:pPr>
        <w:rPr>
          <w:rFonts w:ascii="Arial" w:hAnsi="Arial" w:cs="Arial"/>
          <w:color w:val="3A3A3A"/>
          <w:sz w:val="23"/>
          <w:szCs w:val="23"/>
          <w:shd w:val="clear" w:color="auto" w:fill="FFFFFF"/>
        </w:rPr>
      </w:pPr>
      <w:r w:rsidRPr="00725FCD">
        <w:rPr>
          <w:rFonts w:ascii="Arial" w:hAnsi="Arial" w:cs="Arial"/>
          <w:color w:val="333333"/>
          <w:sz w:val="23"/>
          <w:szCs w:val="23"/>
          <w:shd w:val="clear" w:color="auto" w:fill="FBFBFB"/>
        </w:rPr>
        <w:t>Prasad, G. (2023) </w:t>
      </w:r>
      <w:r w:rsidRPr="00725FCD">
        <w:rPr>
          <w:rFonts w:ascii="Arial" w:hAnsi="Arial" w:cs="Arial"/>
          <w:i/>
          <w:iCs/>
          <w:color w:val="333333"/>
          <w:sz w:val="23"/>
          <w:szCs w:val="23"/>
          <w:shd w:val="clear" w:color="auto" w:fill="FBFBFB"/>
        </w:rPr>
        <w:t>Revolutionizing Healthcare: The Evolving Landscape of Medical Technology and Patient Care</w:t>
      </w:r>
      <w:r w:rsidRPr="00725FCD">
        <w:rPr>
          <w:rFonts w:ascii="Arial" w:hAnsi="Arial" w:cs="Arial"/>
          <w:color w:val="333333"/>
          <w:sz w:val="23"/>
          <w:szCs w:val="23"/>
          <w:shd w:val="clear" w:color="auto" w:fill="FBFBFB"/>
        </w:rPr>
        <w:t>. Available at: URL https://www.linkedin.com/pulse/revolutionizing-healthcare-evolving-landscape-medical-gokul-prasad/ (Accessed: 01.02.202</w:t>
      </w:r>
      <w:r w:rsidR="009D0668" w:rsidRPr="00725FCD">
        <w:rPr>
          <w:rFonts w:ascii="Arial" w:hAnsi="Arial" w:cs="Arial"/>
          <w:color w:val="333333"/>
          <w:sz w:val="23"/>
          <w:szCs w:val="23"/>
          <w:shd w:val="clear" w:color="auto" w:fill="FBFBFB"/>
        </w:rPr>
        <w:t>4</w:t>
      </w:r>
      <w:r w:rsidRPr="00725FCD">
        <w:rPr>
          <w:rFonts w:ascii="Arial" w:hAnsi="Arial" w:cs="Arial"/>
          <w:color w:val="333333"/>
          <w:sz w:val="23"/>
          <w:szCs w:val="23"/>
          <w:shd w:val="clear" w:color="auto" w:fill="FBFBFB"/>
        </w:rPr>
        <w:t>).</w:t>
      </w:r>
    </w:p>
    <w:p w14:paraId="556273EB" w14:textId="570A2A00" w:rsidR="00ED28E5" w:rsidRPr="00725FCD" w:rsidRDefault="00ED28E5" w:rsidP="004A6C01">
      <w:pPr>
        <w:rPr>
          <w:rFonts w:ascii="Arial" w:hAnsi="Arial" w:cs="Arial"/>
          <w:color w:val="3A3A3A"/>
          <w:sz w:val="23"/>
          <w:szCs w:val="23"/>
          <w:shd w:val="clear" w:color="auto" w:fill="FFFFFF"/>
        </w:rPr>
      </w:pPr>
      <w:r w:rsidRPr="00725FCD">
        <w:rPr>
          <w:rFonts w:ascii="Arial" w:hAnsi="Arial" w:cs="Arial"/>
          <w:color w:val="333333"/>
          <w:sz w:val="23"/>
          <w:szCs w:val="23"/>
          <w:shd w:val="clear" w:color="auto" w:fill="FBFBFB"/>
        </w:rPr>
        <w:t>SBUHB (No Date) </w:t>
      </w:r>
      <w:r w:rsidRPr="00725FCD">
        <w:rPr>
          <w:rFonts w:ascii="Arial" w:hAnsi="Arial" w:cs="Arial"/>
          <w:i/>
          <w:iCs/>
          <w:color w:val="333333"/>
          <w:sz w:val="23"/>
          <w:szCs w:val="23"/>
          <w:shd w:val="clear" w:color="auto" w:fill="FBFBFB"/>
        </w:rPr>
        <w:t>About Us</w:t>
      </w:r>
      <w:r w:rsidRPr="00725FCD">
        <w:rPr>
          <w:rFonts w:ascii="Arial" w:hAnsi="Arial" w:cs="Arial"/>
          <w:color w:val="333333"/>
          <w:sz w:val="23"/>
          <w:szCs w:val="23"/>
          <w:shd w:val="clear" w:color="auto" w:fill="FBFBFB"/>
        </w:rPr>
        <w:t>. Available at: URL </w:t>
      </w:r>
      <w:r w:rsidRPr="00725FCD">
        <w:rPr>
          <w:rFonts w:ascii="Arial" w:hAnsi="Arial" w:cs="Arial"/>
          <w:sz w:val="23"/>
          <w:szCs w:val="23"/>
          <w:shd w:val="clear" w:color="auto" w:fill="FBFBFB"/>
        </w:rPr>
        <w:t>https://sbuhb.nhs.wales/about-us/swansea-bay-uhb/)</w:t>
      </w:r>
      <w:r w:rsidRPr="00725FCD">
        <w:rPr>
          <w:rFonts w:ascii="Arial" w:hAnsi="Arial" w:cs="Arial"/>
          <w:color w:val="333333"/>
          <w:sz w:val="23"/>
          <w:szCs w:val="23"/>
          <w:shd w:val="clear" w:color="auto" w:fill="FBFBFB"/>
        </w:rPr>
        <w:t> (Accessed: 02.02.2024).</w:t>
      </w:r>
    </w:p>
    <w:p w14:paraId="302CD94D" w14:textId="10C5EC18" w:rsidR="000B66A5" w:rsidRPr="00725FCD" w:rsidRDefault="000B66A5"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SBUHB (2021) </w:t>
      </w:r>
      <w:r w:rsidRPr="00725FCD">
        <w:rPr>
          <w:rFonts w:ascii="Arial" w:hAnsi="Arial" w:cs="Arial"/>
          <w:i/>
          <w:iCs/>
          <w:color w:val="333333"/>
          <w:sz w:val="23"/>
          <w:szCs w:val="23"/>
          <w:shd w:val="clear" w:color="auto" w:fill="FBFBFB"/>
        </w:rPr>
        <w:t>Post Covid 19 Wellbeing Strategy</w:t>
      </w:r>
      <w:r w:rsidRPr="00725FCD">
        <w:rPr>
          <w:rFonts w:ascii="Arial" w:hAnsi="Arial" w:cs="Arial"/>
          <w:color w:val="333333"/>
          <w:sz w:val="23"/>
          <w:szCs w:val="23"/>
          <w:shd w:val="clear" w:color="auto" w:fill="FBFBFB"/>
        </w:rPr>
        <w:t>. Swansea Bay University Health Board Available at: URL https://sbuhb.nhs.wales/about-us/key-documents-folder/workforce-and-od-committee-papers/workforce-and-od-committee-papers-august-2021/4-3-appendix-1-pdf/. (Accessed: 14.02.2024).</w:t>
      </w:r>
    </w:p>
    <w:p w14:paraId="0FA0A9A7" w14:textId="1BCD5B1B" w:rsidR="00466161" w:rsidRPr="00725FCD" w:rsidRDefault="00466161"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SBUHB (2022</w:t>
      </w:r>
      <w:r w:rsidR="003616E9" w:rsidRPr="00725FCD">
        <w:rPr>
          <w:rFonts w:ascii="Arial" w:hAnsi="Arial" w:cs="Arial"/>
          <w:color w:val="333333"/>
          <w:sz w:val="23"/>
          <w:szCs w:val="23"/>
          <w:shd w:val="clear" w:color="auto" w:fill="FBFBFB"/>
        </w:rPr>
        <w:t>a</w:t>
      </w:r>
      <w:r w:rsidRPr="00725FCD">
        <w:rPr>
          <w:rFonts w:ascii="Arial" w:hAnsi="Arial" w:cs="Arial"/>
          <w:color w:val="333333"/>
          <w:sz w:val="23"/>
          <w:szCs w:val="23"/>
          <w:shd w:val="clear" w:color="auto" w:fill="FBFBFB"/>
        </w:rPr>
        <w:t>) </w:t>
      </w:r>
      <w:r w:rsidRPr="00725FCD">
        <w:rPr>
          <w:rFonts w:ascii="Arial" w:hAnsi="Arial" w:cs="Arial"/>
          <w:i/>
          <w:iCs/>
          <w:color w:val="333333"/>
          <w:sz w:val="23"/>
          <w:szCs w:val="23"/>
          <w:shd w:val="clear" w:color="auto" w:fill="FBFBFB"/>
        </w:rPr>
        <w:t>The Swansea Bay Way</w:t>
      </w:r>
      <w:r w:rsidRPr="00725FCD">
        <w:rPr>
          <w:rFonts w:ascii="Arial" w:hAnsi="Arial" w:cs="Arial"/>
          <w:color w:val="333333"/>
          <w:sz w:val="23"/>
          <w:szCs w:val="23"/>
          <w:shd w:val="clear" w:color="auto" w:fill="FBFBFB"/>
        </w:rPr>
        <w:t>. Swansea: Available at: URL https://sbuhb.nhs.wales/about-us/key-documents-folder/workforce-and-od-committee-papers/workforce-and-od-committee-papers-april-2022/3-1-presentation-the-swansea-bay-way-pdf/ (Accessed: 05.02.2024).</w:t>
      </w:r>
    </w:p>
    <w:p w14:paraId="6DEC9419" w14:textId="287DF773" w:rsidR="00131A76" w:rsidRPr="00725FCD" w:rsidRDefault="00131A76"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SBUHB (2022b) </w:t>
      </w:r>
      <w:r w:rsidRPr="00725FCD">
        <w:rPr>
          <w:rFonts w:ascii="Arial" w:hAnsi="Arial" w:cs="Arial"/>
          <w:i/>
          <w:iCs/>
          <w:color w:val="333333"/>
          <w:sz w:val="23"/>
          <w:szCs w:val="23"/>
          <w:shd w:val="clear" w:color="auto" w:fill="FBFBFB"/>
        </w:rPr>
        <w:t>Record-breaking LOV Awards 2022 highlights staff achievements</w:t>
      </w:r>
      <w:r w:rsidRPr="00725FCD">
        <w:rPr>
          <w:rFonts w:ascii="Arial" w:hAnsi="Arial" w:cs="Arial"/>
          <w:color w:val="333333"/>
          <w:sz w:val="23"/>
          <w:szCs w:val="23"/>
          <w:shd w:val="clear" w:color="auto" w:fill="FBFBFB"/>
        </w:rPr>
        <w:t>. Available at: URL https://sbuhb.nhs.wales/news/swansea-bay-health-news/record-breaking-lov-awards-2022-highlights-staff-achievements/ (Accessed: 12.02.2024).</w:t>
      </w:r>
    </w:p>
    <w:p w14:paraId="542D5D49" w14:textId="4F5AEABF" w:rsidR="006F1ADB" w:rsidRPr="00725FCD" w:rsidRDefault="006F1ADB" w:rsidP="004A6C01">
      <w:pPr>
        <w:rPr>
          <w:rFonts w:ascii="Arial" w:hAnsi="Arial" w:cs="Arial"/>
          <w:color w:val="3A3A3A"/>
          <w:sz w:val="23"/>
          <w:szCs w:val="23"/>
          <w:shd w:val="clear" w:color="auto" w:fill="FFFFFF"/>
        </w:rPr>
      </w:pPr>
      <w:r w:rsidRPr="00725FCD">
        <w:rPr>
          <w:rFonts w:ascii="Arial" w:hAnsi="Arial" w:cs="Arial"/>
          <w:color w:val="333333"/>
          <w:sz w:val="23"/>
          <w:szCs w:val="23"/>
          <w:shd w:val="clear" w:color="auto" w:fill="FBFBFB"/>
        </w:rPr>
        <w:t>SBUHB (2023</w:t>
      </w:r>
      <w:r w:rsidR="00F00F11" w:rsidRPr="00725FCD">
        <w:rPr>
          <w:rFonts w:ascii="Arial" w:hAnsi="Arial" w:cs="Arial"/>
          <w:color w:val="333333"/>
          <w:sz w:val="23"/>
          <w:szCs w:val="23"/>
          <w:shd w:val="clear" w:color="auto" w:fill="FBFBFB"/>
        </w:rPr>
        <w:t>a</w:t>
      </w:r>
      <w:r w:rsidRPr="00725FCD">
        <w:rPr>
          <w:rFonts w:ascii="Arial" w:hAnsi="Arial" w:cs="Arial"/>
          <w:color w:val="333333"/>
          <w:sz w:val="23"/>
          <w:szCs w:val="23"/>
          <w:shd w:val="clear" w:color="auto" w:fill="FBFBFB"/>
        </w:rPr>
        <w:t>) </w:t>
      </w:r>
      <w:r w:rsidRPr="00725FCD">
        <w:rPr>
          <w:rFonts w:ascii="Arial" w:hAnsi="Arial" w:cs="Arial"/>
          <w:i/>
          <w:iCs/>
          <w:color w:val="333333"/>
          <w:sz w:val="23"/>
          <w:szCs w:val="23"/>
          <w:shd w:val="clear" w:color="auto" w:fill="FBFBFB"/>
        </w:rPr>
        <w:t>Swansea Bay University Annual Report 2022-23</w:t>
      </w:r>
      <w:r w:rsidRPr="00725FCD">
        <w:rPr>
          <w:rFonts w:ascii="Arial" w:hAnsi="Arial" w:cs="Arial"/>
          <w:color w:val="333333"/>
          <w:sz w:val="23"/>
          <w:szCs w:val="23"/>
          <w:shd w:val="clear" w:color="auto" w:fill="FBFBFB"/>
        </w:rPr>
        <w:t xml:space="preserve">. Swansea: Available at: </w:t>
      </w:r>
      <w:proofErr w:type="gramStart"/>
      <w:r w:rsidRPr="00725FCD">
        <w:rPr>
          <w:rFonts w:ascii="Arial" w:hAnsi="Arial" w:cs="Arial"/>
          <w:color w:val="333333"/>
          <w:sz w:val="23"/>
          <w:szCs w:val="23"/>
          <w:shd w:val="clear" w:color="auto" w:fill="FBFBFB"/>
        </w:rPr>
        <w:t>URL </w:t>
      </w:r>
      <w:r w:rsidRPr="00725FCD">
        <w:rPr>
          <w:rFonts w:ascii="Arial" w:hAnsi="Arial" w:cs="Arial"/>
          <w:sz w:val="23"/>
          <w:szCs w:val="23"/>
          <w:shd w:val="clear" w:color="auto" w:fill="FBFBFB"/>
        </w:rPr>
        <w:t> (</w:t>
      </w:r>
      <w:proofErr w:type="gramEnd"/>
      <w:r w:rsidRPr="00725FCD">
        <w:rPr>
          <w:rFonts w:ascii="Arial" w:hAnsi="Arial" w:cs="Arial"/>
          <w:sz w:val="23"/>
          <w:szCs w:val="23"/>
          <w:shd w:val="clear" w:color="auto" w:fill="FBFBFB"/>
        </w:rPr>
        <w:t>https://senedd.cymru/media/1f1p1kbt/agr-ld15978-w.pdf)</w:t>
      </w:r>
      <w:r w:rsidRPr="00725FCD">
        <w:rPr>
          <w:rFonts w:ascii="Arial" w:hAnsi="Arial" w:cs="Arial"/>
          <w:color w:val="333333"/>
          <w:sz w:val="23"/>
          <w:szCs w:val="23"/>
          <w:shd w:val="clear" w:color="auto" w:fill="FBFBFB"/>
        </w:rPr>
        <w:t> (Accessed: 02.02.2024).</w:t>
      </w:r>
    </w:p>
    <w:p w14:paraId="77109D10" w14:textId="7CB65E69" w:rsidR="00BA4A11" w:rsidRPr="00725FCD" w:rsidRDefault="00BA4A11" w:rsidP="004A6C01">
      <w:pPr>
        <w:rPr>
          <w:rFonts w:ascii="Arial" w:hAnsi="Arial" w:cs="Arial"/>
          <w:color w:val="3A3A3A"/>
          <w:sz w:val="23"/>
          <w:szCs w:val="23"/>
          <w:shd w:val="clear" w:color="auto" w:fill="FFFFFF"/>
        </w:rPr>
      </w:pPr>
      <w:r w:rsidRPr="00725FCD">
        <w:rPr>
          <w:rFonts w:ascii="Arial" w:hAnsi="Arial" w:cs="Arial"/>
          <w:color w:val="333333"/>
          <w:sz w:val="23"/>
          <w:szCs w:val="23"/>
          <w:shd w:val="clear" w:color="auto" w:fill="FBFBFB"/>
        </w:rPr>
        <w:t>SBUHB. (2023</w:t>
      </w:r>
      <w:r w:rsidRPr="00725FCD">
        <w:rPr>
          <w:rFonts w:ascii="Arial" w:hAnsi="Arial" w:cs="Arial"/>
          <w:color w:val="333333"/>
          <w:sz w:val="23"/>
          <w:szCs w:val="23"/>
          <w:shd w:val="clear" w:color="auto" w:fill="FBFBFB"/>
        </w:rPr>
        <w:t>b</w:t>
      </w:r>
      <w:r w:rsidRPr="00725FCD">
        <w:rPr>
          <w:rFonts w:ascii="Arial" w:hAnsi="Arial" w:cs="Arial"/>
          <w:color w:val="333333"/>
          <w:sz w:val="23"/>
          <w:szCs w:val="23"/>
          <w:shd w:val="clear" w:color="auto" w:fill="FBFBFB"/>
        </w:rPr>
        <w:t>) 'Charitable Donation to Ward' [Twitter] 08.02.2024. Available at: URL https://twitter.com/SwanseabayNHS/status/1755667823186375157 (Accessed: 11.02.2024).</w:t>
      </w:r>
    </w:p>
    <w:p w14:paraId="44736365" w14:textId="738B23D5" w:rsidR="0056103A" w:rsidRPr="00725FCD" w:rsidRDefault="0056103A"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SBUHB (2024a) </w:t>
      </w:r>
      <w:r w:rsidRPr="00725FCD">
        <w:rPr>
          <w:rFonts w:ascii="Arial" w:hAnsi="Arial" w:cs="Arial"/>
          <w:i/>
          <w:iCs/>
          <w:color w:val="333333"/>
          <w:sz w:val="23"/>
          <w:szCs w:val="23"/>
          <w:shd w:val="clear" w:color="auto" w:fill="FBFBFB"/>
        </w:rPr>
        <w:t>Passion for learning leads to nurse managing her own team</w:t>
      </w:r>
      <w:r w:rsidRPr="00725FCD">
        <w:rPr>
          <w:rFonts w:ascii="Arial" w:hAnsi="Arial" w:cs="Arial"/>
          <w:color w:val="333333"/>
          <w:sz w:val="23"/>
          <w:szCs w:val="23"/>
          <w:shd w:val="clear" w:color="auto" w:fill="FBFBFB"/>
        </w:rPr>
        <w:t>. Available at: URL https://sbuhb.nhs.wales/news/swansea-bay-health-news/passion-for-learning-leads-to-nurse-managing-her-own-team/ (Accessed: 12.02.2024).</w:t>
      </w:r>
    </w:p>
    <w:p w14:paraId="00319523" w14:textId="118EDD11" w:rsidR="0056103A" w:rsidRPr="00725FCD" w:rsidRDefault="002245DA" w:rsidP="004A6C01">
      <w:pPr>
        <w:rPr>
          <w:rFonts w:ascii="Arial" w:hAnsi="Arial" w:cs="Arial"/>
          <w:color w:val="3A3A3A"/>
          <w:sz w:val="23"/>
          <w:szCs w:val="23"/>
          <w:shd w:val="clear" w:color="auto" w:fill="FFFFFF"/>
        </w:rPr>
      </w:pPr>
      <w:r w:rsidRPr="00725FCD">
        <w:rPr>
          <w:rFonts w:ascii="Arial" w:hAnsi="Arial" w:cs="Arial"/>
          <w:color w:val="333333"/>
          <w:sz w:val="23"/>
          <w:szCs w:val="23"/>
          <w:shd w:val="clear" w:color="auto" w:fill="FBFBFB"/>
        </w:rPr>
        <w:t>SBUHB (2024b) </w:t>
      </w:r>
      <w:r w:rsidRPr="00725FCD">
        <w:rPr>
          <w:rFonts w:ascii="Arial" w:hAnsi="Arial" w:cs="Arial"/>
          <w:i/>
          <w:iCs/>
          <w:color w:val="333333"/>
          <w:sz w:val="23"/>
          <w:szCs w:val="23"/>
          <w:shd w:val="clear" w:color="auto" w:fill="FBFBFB"/>
        </w:rPr>
        <w:t>Lifelong learning champion leading by example</w:t>
      </w:r>
      <w:r w:rsidRPr="00725FCD">
        <w:rPr>
          <w:rFonts w:ascii="Arial" w:hAnsi="Arial" w:cs="Arial"/>
          <w:color w:val="333333"/>
          <w:sz w:val="23"/>
          <w:szCs w:val="23"/>
          <w:shd w:val="clear" w:color="auto" w:fill="FBFBFB"/>
        </w:rPr>
        <w:t>. Available at: URL https://sbuhb.nhs.wales/news/swansea-bay-health-news/lifelong-learning-champion-leading-by-example/ (Accessed: 12.02.2024).</w:t>
      </w:r>
    </w:p>
    <w:p w14:paraId="33E1B1B2" w14:textId="4820DD8E" w:rsidR="00392B6D" w:rsidRPr="00725FCD" w:rsidRDefault="00392B6D" w:rsidP="004A6C01">
      <w:pPr>
        <w:rPr>
          <w:rFonts w:ascii="Arial" w:hAnsi="Arial" w:cs="Arial"/>
          <w:color w:val="3A3A3A"/>
          <w:sz w:val="23"/>
          <w:szCs w:val="23"/>
          <w:shd w:val="clear" w:color="auto" w:fill="FFFFFF"/>
        </w:rPr>
      </w:pPr>
      <w:r w:rsidRPr="00725FCD">
        <w:rPr>
          <w:rFonts w:ascii="Arial" w:hAnsi="Arial" w:cs="Arial"/>
          <w:color w:val="333333"/>
          <w:sz w:val="23"/>
          <w:szCs w:val="23"/>
          <w:shd w:val="clear" w:color="auto" w:fill="FBFBFB"/>
        </w:rPr>
        <w:t>SBUHB (2024c) </w:t>
      </w:r>
      <w:r w:rsidRPr="00725FCD">
        <w:rPr>
          <w:rFonts w:ascii="Arial" w:hAnsi="Arial" w:cs="Arial"/>
          <w:i/>
          <w:iCs/>
          <w:color w:val="333333"/>
          <w:sz w:val="23"/>
          <w:szCs w:val="23"/>
          <w:shd w:val="clear" w:color="auto" w:fill="FBFBFB"/>
        </w:rPr>
        <w:t>People Strategy</w:t>
      </w:r>
      <w:r w:rsidRPr="00725FCD">
        <w:rPr>
          <w:rFonts w:ascii="Arial" w:hAnsi="Arial" w:cs="Arial"/>
          <w:color w:val="333333"/>
          <w:sz w:val="23"/>
          <w:szCs w:val="23"/>
          <w:shd w:val="clear" w:color="auto" w:fill="FBFBFB"/>
        </w:rPr>
        <w:t>. Swansea Bay University Health Board Available at: URL https://sbuhb.nhs.wales/about-us/key-documents-folder/board-papers/health-board-november-2023/4-3-appendix-1-pdf/#:~:text=Our%20people%20strategy%20aligns%20to,health%20system%20for%20our%20communities.&amp;text=Our%20strategy%20is%20also%20aligned,facing%20challenges%20and%20changes%20ahead. (Accessed: 14.02.2024).</w:t>
      </w:r>
    </w:p>
    <w:p w14:paraId="235BA6ED" w14:textId="35024A1B" w:rsidR="00FB60B2" w:rsidRPr="00725FCD" w:rsidRDefault="00B27B56" w:rsidP="004A6C01">
      <w:pPr>
        <w:rPr>
          <w:rFonts w:ascii="Arial" w:hAnsi="Arial" w:cs="Arial"/>
          <w:color w:val="333333"/>
          <w:sz w:val="23"/>
          <w:szCs w:val="23"/>
          <w:shd w:val="clear" w:color="auto" w:fill="FBFBFB"/>
        </w:rPr>
      </w:pPr>
      <w:r w:rsidRPr="00725FCD">
        <w:rPr>
          <w:rFonts w:ascii="Arial" w:hAnsi="Arial" w:cs="Arial"/>
          <w:color w:val="3A3A3A"/>
          <w:sz w:val="23"/>
          <w:szCs w:val="23"/>
          <w:shd w:val="clear" w:color="auto" w:fill="FFFFFF"/>
        </w:rPr>
        <w:t>Schein, E. H. (1990). Organizational Culture. </w:t>
      </w:r>
      <w:r w:rsidRPr="00725FCD">
        <w:rPr>
          <w:rFonts w:ascii="Arial" w:hAnsi="Arial" w:cs="Arial"/>
          <w:i/>
          <w:iCs/>
          <w:color w:val="3A3A3A"/>
          <w:sz w:val="23"/>
          <w:szCs w:val="23"/>
          <w:shd w:val="clear" w:color="auto" w:fill="FFFFFF"/>
        </w:rPr>
        <w:t>The American Psychologist</w:t>
      </w:r>
      <w:r w:rsidRPr="00725FCD">
        <w:rPr>
          <w:rFonts w:ascii="Arial" w:hAnsi="Arial" w:cs="Arial"/>
          <w:color w:val="3A3A3A"/>
          <w:sz w:val="23"/>
          <w:szCs w:val="23"/>
          <w:shd w:val="clear" w:color="auto" w:fill="FFFFFF"/>
        </w:rPr>
        <w:t>, </w:t>
      </w:r>
      <w:r w:rsidRPr="00725FCD">
        <w:rPr>
          <w:rFonts w:ascii="Arial" w:hAnsi="Arial" w:cs="Arial"/>
          <w:i/>
          <w:iCs/>
          <w:color w:val="3A3A3A"/>
          <w:sz w:val="23"/>
          <w:szCs w:val="23"/>
          <w:shd w:val="clear" w:color="auto" w:fill="FFFFFF"/>
        </w:rPr>
        <w:t>45</w:t>
      </w:r>
      <w:r w:rsidRPr="00725FCD">
        <w:rPr>
          <w:rFonts w:ascii="Arial" w:hAnsi="Arial" w:cs="Arial"/>
          <w:color w:val="3A3A3A"/>
          <w:sz w:val="23"/>
          <w:szCs w:val="23"/>
          <w:shd w:val="clear" w:color="auto" w:fill="FFFFFF"/>
        </w:rPr>
        <w:t>(2), 109–119. https://doi.org/10.1037/0003-066X.45.2.109</w:t>
      </w:r>
    </w:p>
    <w:p w14:paraId="347D8DD8" w14:textId="1218A5B4" w:rsidR="005E7B3C" w:rsidRPr="00725FCD" w:rsidRDefault="005E7B3C"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lastRenderedPageBreak/>
        <w:t>Seppala, E, and Cameron, K. (2015) 'Proof That Positive Work Cultures Are More Productive' </w:t>
      </w:r>
      <w:r w:rsidRPr="00725FCD">
        <w:rPr>
          <w:rFonts w:ascii="Arial" w:hAnsi="Arial" w:cs="Arial"/>
          <w:i/>
          <w:iCs/>
          <w:color w:val="333333"/>
          <w:sz w:val="23"/>
          <w:szCs w:val="23"/>
          <w:shd w:val="clear" w:color="auto" w:fill="FBFBFB"/>
        </w:rPr>
        <w:t>Harvard Business Review</w:t>
      </w:r>
      <w:r w:rsidRPr="00725FCD">
        <w:rPr>
          <w:rFonts w:ascii="Arial" w:hAnsi="Arial" w:cs="Arial"/>
          <w:color w:val="333333"/>
          <w:sz w:val="23"/>
          <w:szCs w:val="23"/>
          <w:shd w:val="clear" w:color="auto" w:fill="FBFBFB"/>
        </w:rPr>
        <w:t>. Available at: URL https://hbr.org/2015/12/proof-that-positive-work-cultures-are-more-productive (Accessed: 12.02.2024).</w:t>
      </w:r>
    </w:p>
    <w:p w14:paraId="7707680C" w14:textId="79545CEB" w:rsidR="00CC43E1" w:rsidRPr="00725FCD" w:rsidRDefault="00CC43E1"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Shaw, K and Timmons, S. (2010) </w:t>
      </w:r>
      <w:r w:rsidRPr="00725FCD">
        <w:rPr>
          <w:rFonts w:ascii="Arial" w:hAnsi="Arial" w:cs="Arial"/>
          <w:i/>
          <w:iCs/>
          <w:color w:val="333333"/>
          <w:sz w:val="23"/>
          <w:szCs w:val="23"/>
          <w:shd w:val="clear" w:color="auto" w:fill="FBFBFB"/>
        </w:rPr>
        <w:t xml:space="preserve">Exploring how nursing uniforms influence </w:t>
      </w:r>
      <w:proofErr w:type="spellStart"/>
      <w:r w:rsidRPr="00725FCD">
        <w:rPr>
          <w:rFonts w:ascii="Arial" w:hAnsi="Arial" w:cs="Arial"/>
          <w:i/>
          <w:iCs/>
          <w:color w:val="333333"/>
          <w:sz w:val="23"/>
          <w:szCs w:val="23"/>
          <w:shd w:val="clear" w:color="auto" w:fill="FBFBFB"/>
        </w:rPr>
        <w:t>self image</w:t>
      </w:r>
      <w:proofErr w:type="spellEnd"/>
      <w:r w:rsidRPr="00725FCD">
        <w:rPr>
          <w:rFonts w:ascii="Arial" w:hAnsi="Arial" w:cs="Arial"/>
          <w:i/>
          <w:iCs/>
          <w:color w:val="333333"/>
          <w:sz w:val="23"/>
          <w:szCs w:val="23"/>
          <w:shd w:val="clear" w:color="auto" w:fill="FBFBFB"/>
        </w:rPr>
        <w:t xml:space="preserve"> and professional identity. </w:t>
      </w:r>
      <w:r w:rsidRPr="00725FCD">
        <w:rPr>
          <w:rFonts w:ascii="Arial" w:hAnsi="Arial" w:cs="Arial"/>
          <w:color w:val="333333"/>
          <w:sz w:val="23"/>
          <w:szCs w:val="23"/>
          <w:shd w:val="clear" w:color="auto" w:fill="FBFBFB"/>
        </w:rPr>
        <w:t> Nursing Times: Available at:  </w:t>
      </w:r>
      <w:proofErr w:type="gramStart"/>
      <w:r w:rsidRPr="00725FCD">
        <w:rPr>
          <w:rFonts w:ascii="Arial" w:hAnsi="Arial" w:cs="Arial"/>
          <w:color w:val="333333"/>
          <w:sz w:val="23"/>
          <w:szCs w:val="23"/>
          <w:shd w:val="clear" w:color="auto" w:fill="FBFBFB"/>
        </w:rPr>
        <w:t>URL  https://www.nursingtimes.net/roles/nurse-educators/exploring-how-nursing-uniforms-influence-self-image-and-professional-identity-15-03-2010/</w:t>
      </w:r>
      <w:proofErr w:type="gramEnd"/>
      <w:r w:rsidRPr="00725FCD">
        <w:rPr>
          <w:rFonts w:ascii="Arial" w:hAnsi="Arial" w:cs="Arial"/>
          <w:color w:val="333333"/>
          <w:sz w:val="23"/>
          <w:szCs w:val="23"/>
          <w:shd w:val="clear" w:color="auto" w:fill="FBFBFB"/>
        </w:rPr>
        <w:t xml:space="preserve"> (Accessed: 04.02.2024).</w:t>
      </w:r>
    </w:p>
    <w:p w14:paraId="2ED21D20" w14:textId="575BC7A8" w:rsidR="00F70A71" w:rsidRPr="00725FCD" w:rsidRDefault="00F70A71" w:rsidP="004A6C01">
      <w:pPr>
        <w:rPr>
          <w:rFonts w:ascii="Arial" w:hAnsi="Arial" w:cs="Arial"/>
          <w:color w:val="3A3A3A"/>
          <w:sz w:val="23"/>
          <w:szCs w:val="23"/>
          <w:shd w:val="clear" w:color="auto" w:fill="FFFFFF"/>
        </w:rPr>
      </w:pPr>
      <w:r w:rsidRPr="00725FCD">
        <w:rPr>
          <w:rFonts w:ascii="Arial" w:hAnsi="Arial" w:cs="Arial"/>
          <w:color w:val="333333"/>
          <w:sz w:val="23"/>
          <w:szCs w:val="23"/>
          <w:shd w:val="clear" w:color="auto" w:fill="FBFBFB"/>
        </w:rPr>
        <w:t>Shaw, R. (2023) </w:t>
      </w:r>
      <w:r w:rsidRPr="00725FCD">
        <w:rPr>
          <w:rFonts w:ascii="Arial" w:hAnsi="Arial" w:cs="Arial"/>
          <w:i/>
          <w:iCs/>
          <w:color w:val="333333"/>
          <w:sz w:val="23"/>
          <w:szCs w:val="23"/>
          <w:shd w:val="clear" w:color="auto" w:fill="FBFBFB"/>
        </w:rPr>
        <w:t>NHS Wales Staff Survey 2023</w:t>
      </w:r>
      <w:r w:rsidRPr="00725FCD">
        <w:rPr>
          <w:rFonts w:ascii="Arial" w:hAnsi="Arial" w:cs="Arial"/>
          <w:color w:val="333333"/>
          <w:sz w:val="23"/>
          <w:szCs w:val="23"/>
          <w:shd w:val="clear" w:color="auto" w:fill="FBFBFB"/>
        </w:rPr>
        <w:t>. Swansea Bay University Health Board. Unpublished.</w:t>
      </w:r>
    </w:p>
    <w:p w14:paraId="7EC9FDBC" w14:textId="3D9F998A" w:rsidR="00D54A46" w:rsidRPr="00725FCD" w:rsidRDefault="00D54A46" w:rsidP="004A6C01">
      <w:pPr>
        <w:rPr>
          <w:rFonts w:ascii="Arial" w:hAnsi="Arial" w:cs="Arial"/>
          <w:color w:val="333333"/>
          <w:shd w:val="clear" w:color="auto" w:fill="FBFBFB"/>
        </w:rPr>
      </w:pPr>
      <w:r w:rsidRPr="00725FCD">
        <w:rPr>
          <w:rFonts w:ascii="Arial" w:hAnsi="Arial" w:cs="Arial"/>
          <w:color w:val="3A3A3A"/>
          <w:sz w:val="23"/>
          <w:szCs w:val="23"/>
          <w:shd w:val="clear" w:color="auto" w:fill="FFFFFF"/>
        </w:rPr>
        <w:t>Sholl, S. </w:t>
      </w:r>
      <w:r w:rsidRPr="00725FCD">
        <w:rPr>
          <w:rFonts w:ascii="Arial" w:hAnsi="Arial" w:cs="Arial"/>
          <w:i/>
          <w:iCs/>
          <w:color w:val="3A3A3A"/>
          <w:sz w:val="23"/>
          <w:szCs w:val="23"/>
          <w:shd w:val="clear" w:color="auto" w:fill="FFFFFF"/>
        </w:rPr>
        <w:t>et al.</w:t>
      </w:r>
      <w:r w:rsidRPr="00725FCD">
        <w:rPr>
          <w:rFonts w:ascii="Arial" w:hAnsi="Arial" w:cs="Arial"/>
          <w:color w:val="3A3A3A"/>
          <w:sz w:val="23"/>
          <w:szCs w:val="23"/>
          <w:shd w:val="clear" w:color="auto" w:fill="FFFFFF"/>
        </w:rPr>
        <w:t> (2019) “</w:t>
      </w:r>
      <w:r w:rsidRPr="00725FCD">
        <w:rPr>
          <w:rFonts w:ascii="Arial" w:hAnsi="Arial" w:cs="Arial"/>
          <w:i/>
          <w:iCs/>
          <w:color w:val="3A3A3A"/>
          <w:sz w:val="23"/>
          <w:szCs w:val="23"/>
          <w:shd w:val="clear" w:color="auto" w:fill="FFFFFF"/>
        </w:rPr>
        <w:t>Understanding the healthcare workplace learning culture through safety and dignity narratives: a UK qualitative study of multiple stakeholders’ perspectives</w:t>
      </w:r>
      <w:r w:rsidRPr="00725FCD">
        <w:rPr>
          <w:rFonts w:ascii="Arial" w:hAnsi="Arial" w:cs="Arial"/>
          <w:color w:val="3A3A3A"/>
          <w:sz w:val="23"/>
          <w:szCs w:val="23"/>
          <w:shd w:val="clear" w:color="auto" w:fill="FFFFFF"/>
        </w:rPr>
        <w:t>,” </w:t>
      </w:r>
      <w:r w:rsidRPr="00725FCD">
        <w:rPr>
          <w:rFonts w:ascii="Arial" w:hAnsi="Arial" w:cs="Arial"/>
          <w:i/>
          <w:iCs/>
          <w:color w:val="3A3A3A"/>
          <w:sz w:val="23"/>
          <w:szCs w:val="23"/>
          <w:shd w:val="clear" w:color="auto" w:fill="FFFFFF"/>
        </w:rPr>
        <w:t>BMJ open</w:t>
      </w:r>
      <w:r w:rsidRPr="00725FCD">
        <w:rPr>
          <w:rFonts w:ascii="Arial" w:hAnsi="Arial" w:cs="Arial"/>
          <w:color w:val="3A3A3A"/>
          <w:sz w:val="23"/>
          <w:szCs w:val="23"/>
          <w:shd w:val="clear" w:color="auto" w:fill="FFFFFF"/>
        </w:rPr>
        <w:t>, 9(5), pp. e025615–e025615. Available at: https://doi.org/10.1136/bmjopen-2018-025615.</w:t>
      </w:r>
    </w:p>
    <w:p w14:paraId="43723D6F" w14:textId="2A2B61FB" w:rsidR="008E0E27" w:rsidRPr="00725FCD" w:rsidRDefault="008E0E27" w:rsidP="004A6C01">
      <w:pPr>
        <w:rPr>
          <w:rFonts w:ascii="Arial" w:hAnsi="Arial" w:cs="Arial"/>
          <w:color w:val="333333"/>
          <w:sz w:val="23"/>
          <w:szCs w:val="23"/>
          <w:shd w:val="clear" w:color="auto" w:fill="FBFBFB"/>
        </w:rPr>
      </w:pPr>
      <w:proofErr w:type="spellStart"/>
      <w:r w:rsidRPr="00725FCD">
        <w:rPr>
          <w:rFonts w:ascii="Arial" w:hAnsi="Arial" w:cs="Arial"/>
          <w:color w:val="333333"/>
          <w:sz w:val="23"/>
          <w:szCs w:val="23"/>
          <w:shd w:val="clear" w:color="auto" w:fill="FBFBFB"/>
        </w:rPr>
        <w:t>Terzioglu</w:t>
      </w:r>
      <w:proofErr w:type="spellEnd"/>
      <w:r w:rsidRPr="00725FCD">
        <w:rPr>
          <w:rFonts w:ascii="Arial" w:hAnsi="Arial" w:cs="Arial"/>
          <w:color w:val="333333"/>
          <w:sz w:val="23"/>
          <w:szCs w:val="23"/>
          <w:shd w:val="clear" w:color="auto" w:fill="FBFBFB"/>
        </w:rPr>
        <w:t xml:space="preserve">, F., Temel, S. and Uslu Sahan, F. (2016) “Factors affecting performance and productivity of nurses: professional attitude, organisational justice, organisational culture and mobbing,” </w:t>
      </w:r>
      <w:r w:rsidRPr="00725FCD">
        <w:rPr>
          <w:rFonts w:ascii="Arial" w:hAnsi="Arial" w:cs="Arial"/>
          <w:i/>
          <w:iCs/>
          <w:color w:val="333333"/>
          <w:sz w:val="23"/>
          <w:szCs w:val="23"/>
          <w:shd w:val="clear" w:color="auto" w:fill="FBFBFB"/>
        </w:rPr>
        <w:t>Journal of nursing management</w:t>
      </w:r>
      <w:r w:rsidRPr="00725FCD">
        <w:rPr>
          <w:rFonts w:ascii="Arial" w:hAnsi="Arial" w:cs="Arial"/>
          <w:color w:val="333333"/>
          <w:sz w:val="23"/>
          <w:szCs w:val="23"/>
          <w:shd w:val="clear" w:color="auto" w:fill="FBFBFB"/>
        </w:rPr>
        <w:t>, 24(6), pp. 735–744. Available at: https://doi.org/10.1111/jonm.12377.</w:t>
      </w:r>
    </w:p>
    <w:p w14:paraId="64BEEFA6" w14:textId="2C5B3E50" w:rsidR="0078791C" w:rsidRPr="00725FCD" w:rsidRDefault="0078791C" w:rsidP="004A6C01">
      <w:pPr>
        <w:rPr>
          <w:rFonts w:ascii="Arial" w:hAnsi="Arial" w:cs="Arial"/>
          <w:color w:val="333333"/>
          <w:shd w:val="clear" w:color="auto" w:fill="FBFBFB"/>
        </w:rPr>
      </w:pPr>
      <w:r w:rsidRPr="00725FCD">
        <w:rPr>
          <w:rFonts w:ascii="Arial" w:hAnsi="Arial" w:cs="Arial"/>
          <w:color w:val="333333"/>
          <w:sz w:val="23"/>
          <w:szCs w:val="23"/>
          <w:shd w:val="clear" w:color="auto" w:fill="FBFBFB"/>
        </w:rPr>
        <w:t>Thomas-Welch, D. (2023) </w:t>
      </w:r>
      <w:r w:rsidRPr="00725FCD">
        <w:rPr>
          <w:rFonts w:ascii="Arial" w:hAnsi="Arial" w:cs="Arial"/>
          <w:i/>
          <w:iCs/>
          <w:color w:val="333333"/>
          <w:sz w:val="23"/>
          <w:szCs w:val="23"/>
          <w:shd w:val="clear" w:color="auto" w:fill="FBFBFB"/>
        </w:rPr>
        <w:t>Patient safety concerns prompt Welsh Government to intervene in Swansea maternity service</w:t>
      </w:r>
      <w:r w:rsidRPr="00725FCD">
        <w:rPr>
          <w:rFonts w:ascii="Arial" w:hAnsi="Arial" w:cs="Arial"/>
          <w:color w:val="333333"/>
          <w:sz w:val="23"/>
          <w:szCs w:val="23"/>
          <w:shd w:val="clear" w:color="auto" w:fill="FBFBFB"/>
        </w:rPr>
        <w:t>. ITV News Available at: URL https://www.itv.com/news/wales/2023-12-12/welsh-government-intervenes-in-maternity-service-after-patient-safety-concerns (Accessed: 12.02.2023).</w:t>
      </w:r>
    </w:p>
    <w:p w14:paraId="44B728C6" w14:textId="1E169E2D" w:rsidR="00C74092" w:rsidRPr="00725FCD" w:rsidRDefault="00C74092" w:rsidP="004A6C01">
      <w:pPr>
        <w:rPr>
          <w:rFonts w:ascii="Arial" w:hAnsi="Arial" w:cs="Arial"/>
          <w:color w:val="333333"/>
          <w:sz w:val="23"/>
          <w:szCs w:val="23"/>
          <w:shd w:val="clear" w:color="auto" w:fill="FBFBFB"/>
        </w:rPr>
      </w:pPr>
      <w:r w:rsidRPr="00725FCD">
        <w:rPr>
          <w:rFonts w:ascii="Arial" w:hAnsi="Arial" w:cs="Arial"/>
          <w:color w:val="333333"/>
          <w:shd w:val="clear" w:color="auto" w:fill="FBFBFB"/>
        </w:rPr>
        <w:t>Tierney, G</w:t>
      </w:r>
      <w:r w:rsidRPr="00725FCD">
        <w:rPr>
          <w:rFonts w:ascii="Arial" w:hAnsi="Arial" w:cs="Arial"/>
          <w:color w:val="333333"/>
          <w:sz w:val="23"/>
          <w:szCs w:val="23"/>
          <w:shd w:val="clear" w:color="auto" w:fill="FBFBFB"/>
        </w:rPr>
        <w:t>. (1986) 'Organizational Culture and Leadership.', </w:t>
      </w:r>
      <w:r w:rsidRPr="00725FCD">
        <w:rPr>
          <w:rFonts w:ascii="Arial" w:hAnsi="Arial" w:cs="Arial"/>
          <w:i/>
          <w:iCs/>
          <w:color w:val="333333"/>
          <w:sz w:val="23"/>
          <w:szCs w:val="23"/>
          <w:shd w:val="clear" w:color="auto" w:fill="FBFBFB"/>
        </w:rPr>
        <w:t>The</w:t>
      </w:r>
      <w:r w:rsidRPr="00725FCD">
        <w:rPr>
          <w:rFonts w:ascii="Arial" w:hAnsi="Arial" w:cs="Arial"/>
          <w:color w:val="333333"/>
          <w:sz w:val="23"/>
          <w:szCs w:val="23"/>
          <w:shd w:val="clear" w:color="auto" w:fill="FBFBFB"/>
        </w:rPr>
        <w:t> </w:t>
      </w:r>
      <w:r w:rsidRPr="00725FCD">
        <w:rPr>
          <w:rFonts w:ascii="Arial" w:hAnsi="Arial" w:cs="Arial"/>
          <w:i/>
          <w:iCs/>
          <w:color w:val="333333"/>
          <w:sz w:val="23"/>
          <w:szCs w:val="23"/>
          <w:shd w:val="clear" w:color="auto" w:fill="FBFBFB"/>
        </w:rPr>
        <w:t>Academy of Management Review</w:t>
      </w:r>
      <w:r w:rsidRPr="00725FCD">
        <w:rPr>
          <w:rFonts w:ascii="Arial" w:hAnsi="Arial" w:cs="Arial"/>
          <w:color w:val="333333"/>
          <w:sz w:val="23"/>
          <w:szCs w:val="23"/>
          <w:shd w:val="clear" w:color="auto" w:fill="FBFBFB"/>
        </w:rPr>
        <w:t>, Vol 11, No 3. pp</w:t>
      </w:r>
      <w:r w:rsidRPr="00725FCD">
        <w:rPr>
          <w:rFonts w:ascii="Arial" w:hAnsi="Arial" w:cs="Arial"/>
          <w:color w:val="343332"/>
          <w:spacing w:val="-5"/>
          <w:sz w:val="21"/>
          <w:szCs w:val="21"/>
          <w:shd w:val="clear" w:color="auto" w:fill="FBFBFB"/>
        </w:rPr>
        <w:t>677-680</w:t>
      </w:r>
    </w:p>
    <w:p w14:paraId="10A2948D" w14:textId="793D1CDE" w:rsidR="005911C1" w:rsidRPr="00725FCD" w:rsidRDefault="005911C1"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 xml:space="preserve">Trompenaars, F. and </w:t>
      </w:r>
      <w:proofErr w:type="spellStart"/>
      <w:r w:rsidRPr="00725FCD">
        <w:rPr>
          <w:rFonts w:ascii="Arial" w:hAnsi="Arial" w:cs="Arial"/>
          <w:color w:val="333333"/>
          <w:sz w:val="23"/>
          <w:szCs w:val="23"/>
          <w:shd w:val="clear" w:color="auto" w:fill="FBFBFB"/>
        </w:rPr>
        <w:t>Woolliams</w:t>
      </w:r>
      <w:proofErr w:type="spellEnd"/>
      <w:r w:rsidRPr="00725FCD">
        <w:rPr>
          <w:rFonts w:ascii="Arial" w:hAnsi="Arial" w:cs="Arial"/>
          <w:color w:val="333333"/>
          <w:sz w:val="23"/>
          <w:szCs w:val="23"/>
          <w:shd w:val="clear" w:color="auto" w:fill="FBFBFB"/>
        </w:rPr>
        <w:t>, P. (2002) “</w:t>
      </w:r>
      <w:r w:rsidRPr="00725FCD">
        <w:rPr>
          <w:rFonts w:ascii="Arial" w:hAnsi="Arial" w:cs="Arial"/>
          <w:i/>
          <w:iCs/>
          <w:color w:val="333333"/>
          <w:sz w:val="23"/>
          <w:szCs w:val="23"/>
          <w:shd w:val="clear" w:color="auto" w:fill="FBFBFB"/>
        </w:rPr>
        <w:t>A new framework for managing change across cultures</w:t>
      </w:r>
      <w:r w:rsidRPr="00725FCD">
        <w:rPr>
          <w:rFonts w:ascii="Arial" w:hAnsi="Arial" w:cs="Arial"/>
          <w:color w:val="333333"/>
          <w:sz w:val="23"/>
          <w:szCs w:val="23"/>
          <w:shd w:val="clear" w:color="auto" w:fill="FBFBFB"/>
        </w:rPr>
        <w:t>,” Journal of change management, 3(4), pp. 361–375. Available at: https://doi.org/10.1080/714023847.</w:t>
      </w:r>
    </w:p>
    <w:p w14:paraId="55A0B6E5" w14:textId="4260A4E4" w:rsidR="00942DAF" w:rsidRPr="00725FCD" w:rsidRDefault="00942DAF"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 xml:space="preserve">Turner, </w:t>
      </w:r>
      <w:r w:rsidRPr="00725FCD">
        <w:rPr>
          <w:rFonts w:ascii="Arial" w:hAnsi="Arial" w:cs="Arial"/>
          <w:color w:val="333333"/>
          <w:sz w:val="23"/>
          <w:szCs w:val="23"/>
          <w:shd w:val="clear" w:color="auto" w:fill="FBFBFB"/>
        </w:rPr>
        <w:t>P</w:t>
      </w:r>
      <w:r w:rsidRPr="00725FCD">
        <w:rPr>
          <w:rFonts w:ascii="Arial" w:hAnsi="Arial" w:cs="Arial"/>
          <w:color w:val="333333"/>
          <w:sz w:val="23"/>
          <w:szCs w:val="23"/>
          <w:shd w:val="clear" w:color="auto" w:fill="FBFBFB"/>
        </w:rPr>
        <w:t>. (2018) 'The Changing Landscape of Healthcare', </w:t>
      </w:r>
      <w:r w:rsidRPr="00725FCD">
        <w:rPr>
          <w:rFonts w:ascii="Arial" w:hAnsi="Arial" w:cs="Arial"/>
          <w:i/>
          <w:iCs/>
          <w:color w:val="333333"/>
          <w:sz w:val="23"/>
          <w:szCs w:val="23"/>
          <w:shd w:val="clear" w:color="auto" w:fill="FBFBFB"/>
        </w:rPr>
        <w:t xml:space="preserve">Talent Management in </w:t>
      </w:r>
      <w:proofErr w:type="gramStart"/>
      <w:r w:rsidRPr="00725FCD">
        <w:rPr>
          <w:rFonts w:ascii="Arial" w:hAnsi="Arial" w:cs="Arial"/>
          <w:i/>
          <w:iCs/>
          <w:color w:val="333333"/>
          <w:sz w:val="23"/>
          <w:szCs w:val="23"/>
          <w:shd w:val="clear" w:color="auto" w:fill="FBFBFB"/>
        </w:rPr>
        <w:t>Healthcare </w:t>
      </w:r>
      <w:r w:rsidRPr="00725FCD">
        <w:rPr>
          <w:rFonts w:ascii="Arial" w:hAnsi="Arial" w:cs="Arial"/>
          <w:color w:val="333333"/>
          <w:sz w:val="23"/>
          <w:szCs w:val="23"/>
          <w:shd w:val="clear" w:color="auto" w:fill="FBFBFB"/>
        </w:rPr>
        <w:t>,</w:t>
      </w:r>
      <w:proofErr w:type="gramEnd"/>
      <w:r w:rsidRPr="00725FCD">
        <w:rPr>
          <w:rFonts w:ascii="Arial" w:hAnsi="Arial" w:cs="Arial"/>
          <w:color w:val="333333"/>
          <w:sz w:val="23"/>
          <w:szCs w:val="23"/>
          <w:shd w:val="clear" w:color="auto" w:fill="FBFBFB"/>
        </w:rPr>
        <w:t xml:space="preserve"> Pp 15-37. Available at: DOI 10.1007/978-3-319-57888-0_2</w:t>
      </w:r>
    </w:p>
    <w:p w14:paraId="0A8FB575" w14:textId="123D8500" w:rsidR="00326C10" w:rsidRPr="00725FCD" w:rsidRDefault="00970E9E"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University of Wales Trinity Saint David. (2024) '</w:t>
      </w:r>
      <w:proofErr w:type="spellStart"/>
      <w:r w:rsidRPr="00725FCD">
        <w:rPr>
          <w:rFonts w:ascii="Arial" w:hAnsi="Arial" w:cs="Arial"/>
          <w:color w:val="333333"/>
          <w:sz w:val="23"/>
          <w:szCs w:val="23"/>
          <w:shd w:val="clear" w:color="auto" w:fill="FBFBFB"/>
        </w:rPr>
        <w:t>Scheins</w:t>
      </w:r>
      <w:proofErr w:type="spellEnd"/>
      <w:r w:rsidRPr="00725FCD">
        <w:rPr>
          <w:rFonts w:ascii="Arial" w:hAnsi="Arial" w:cs="Arial"/>
          <w:color w:val="333333"/>
          <w:sz w:val="23"/>
          <w:szCs w:val="23"/>
          <w:shd w:val="clear" w:color="auto" w:fill="FBFBFB"/>
        </w:rPr>
        <w:t xml:space="preserve"> 3 Levels of Culture', </w:t>
      </w:r>
      <w:r w:rsidRPr="00725FCD">
        <w:rPr>
          <w:rFonts w:ascii="Arial" w:hAnsi="Arial" w:cs="Arial"/>
          <w:i/>
          <w:iCs/>
          <w:color w:val="333333"/>
          <w:sz w:val="23"/>
          <w:szCs w:val="23"/>
          <w:shd w:val="clear" w:color="auto" w:fill="FBFBFB"/>
        </w:rPr>
        <w:t>Shaping Cultures - Week 1</w:t>
      </w:r>
      <w:r w:rsidRPr="00725FCD">
        <w:rPr>
          <w:rFonts w:ascii="Arial" w:hAnsi="Arial" w:cs="Arial"/>
          <w:color w:val="333333"/>
          <w:sz w:val="23"/>
          <w:szCs w:val="23"/>
          <w:shd w:val="clear" w:color="auto" w:fill="FBFBFB"/>
        </w:rPr>
        <w:t xml:space="preserve">. Available at: </w:t>
      </w:r>
      <w:proofErr w:type="gramStart"/>
      <w:r w:rsidRPr="00725FCD">
        <w:rPr>
          <w:rFonts w:ascii="Arial" w:hAnsi="Arial" w:cs="Arial"/>
          <w:color w:val="333333"/>
          <w:sz w:val="23"/>
          <w:szCs w:val="23"/>
          <w:shd w:val="clear" w:color="auto" w:fill="FBFBFB"/>
        </w:rPr>
        <w:t>URLhttps://moodle.uwtsd.ac.uk/course/view.php?id=10933&amp;section=2  (</w:t>
      </w:r>
      <w:proofErr w:type="gramEnd"/>
      <w:r w:rsidRPr="00725FCD">
        <w:rPr>
          <w:rFonts w:ascii="Arial" w:hAnsi="Arial" w:cs="Arial"/>
          <w:color w:val="333333"/>
          <w:sz w:val="23"/>
          <w:szCs w:val="23"/>
          <w:shd w:val="clear" w:color="auto" w:fill="FBFBFB"/>
        </w:rPr>
        <w:t>Accessed: 02.02.2024).</w:t>
      </w:r>
    </w:p>
    <w:p w14:paraId="5F88B050" w14:textId="6C10179E" w:rsidR="00326C10" w:rsidRPr="00725FCD" w:rsidRDefault="00326C10"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Welsh Government (2023) </w:t>
      </w:r>
      <w:r w:rsidRPr="00725FCD">
        <w:rPr>
          <w:rFonts w:ascii="Arial" w:hAnsi="Arial" w:cs="Arial"/>
          <w:i/>
          <w:iCs/>
          <w:color w:val="333333"/>
          <w:sz w:val="23"/>
          <w:szCs w:val="23"/>
          <w:shd w:val="clear" w:color="auto" w:fill="FBFBFB"/>
        </w:rPr>
        <w:t>Speaking Up Safely Framework</w:t>
      </w:r>
      <w:r w:rsidRPr="00725FCD">
        <w:rPr>
          <w:rFonts w:ascii="Arial" w:hAnsi="Arial" w:cs="Arial"/>
          <w:color w:val="333333"/>
          <w:sz w:val="23"/>
          <w:szCs w:val="23"/>
          <w:shd w:val="clear" w:color="auto" w:fill="FBFBFB"/>
        </w:rPr>
        <w:t>. Welsh Government Available at: URL https://www.gov.wales/nhs-wales-speaking-safely-framework. (Accessed: 14.02.2024).</w:t>
      </w:r>
    </w:p>
    <w:p w14:paraId="345568FD" w14:textId="4630F736" w:rsidR="00F76127" w:rsidRPr="00725FCD" w:rsidRDefault="00F76127"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t>West, M., Wantz, D., Campbell, P., Rosler, G., Troutman, D., Muthler, C. (2016) 'Contributing to a Quality Patient Experience: Applying Evidence Based Practice to Support Changes in Nursing Dress Code Policies', </w:t>
      </w:r>
      <w:r w:rsidRPr="00725FCD">
        <w:rPr>
          <w:rFonts w:ascii="Arial" w:hAnsi="Arial" w:cs="Arial"/>
          <w:i/>
          <w:iCs/>
          <w:color w:val="333333"/>
          <w:sz w:val="23"/>
          <w:szCs w:val="23"/>
          <w:shd w:val="clear" w:color="auto" w:fill="FBFBFB"/>
        </w:rPr>
        <w:t xml:space="preserve">OJIN: The Online Journal of Issues in </w:t>
      </w:r>
      <w:proofErr w:type="gramStart"/>
      <w:r w:rsidRPr="00725FCD">
        <w:rPr>
          <w:rFonts w:ascii="Arial" w:hAnsi="Arial" w:cs="Arial"/>
          <w:i/>
          <w:iCs/>
          <w:color w:val="333333"/>
          <w:sz w:val="23"/>
          <w:szCs w:val="23"/>
          <w:shd w:val="clear" w:color="auto" w:fill="FBFBFB"/>
        </w:rPr>
        <w:t>Nursing </w:t>
      </w:r>
      <w:r w:rsidRPr="00725FCD">
        <w:rPr>
          <w:rFonts w:ascii="Arial" w:hAnsi="Arial" w:cs="Arial"/>
          <w:color w:val="333333"/>
          <w:sz w:val="23"/>
          <w:szCs w:val="23"/>
          <w:shd w:val="clear" w:color="auto" w:fill="FBFBFB"/>
        </w:rPr>
        <w:t>,</w:t>
      </w:r>
      <w:proofErr w:type="gramEnd"/>
      <w:r w:rsidRPr="00725FCD">
        <w:rPr>
          <w:rFonts w:ascii="Arial" w:hAnsi="Arial" w:cs="Arial"/>
          <w:color w:val="333333"/>
          <w:sz w:val="23"/>
          <w:szCs w:val="23"/>
          <w:shd w:val="clear" w:color="auto" w:fill="FBFBFB"/>
        </w:rPr>
        <w:t xml:space="preserve"> Vol 21, 1.</w:t>
      </w:r>
    </w:p>
    <w:p w14:paraId="5A1F92D0" w14:textId="6D4CBF57" w:rsidR="004A6C01" w:rsidRPr="00725FCD" w:rsidRDefault="008468CB" w:rsidP="004A6C01">
      <w:pPr>
        <w:rPr>
          <w:rFonts w:ascii="Arial" w:hAnsi="Arial" w:cs="Arial"/>
          <w:color w:val="333333"/>
          <w:sz w:val="23"/>
          <w:szCs w:val="23"/>
          <w:shd w:val="clear" w:color="auto" w:fill="FBFBFB"/>
        </w:rPr>
      </w:pPr>
      <w:r w:rsidRPr="00725FCD">
        <w:rPr>
          <w:rFonts w:ascii="Arial" w:hAnsi="Arial" w:cs="Arial"/>
          <w:color w:val="333333"/>
          <w:sz w:val="23"/>
          <w:szCs w:val="23"/>
          <w:shd w:val="clear" w:color="auto" w:fill="FBFBFB"/>
        </w:rPr>
        <w:lastRenderedPageBreak/>
        <w:t>Young, J (no date) </w:t>
      </w:r>
      <w:r w:rsidRPr="00725FCD">
        <w:rPr>
          <w:rFonts w:ascii="Arial" w:hAnsi="Arial" w:cs="Arial"/>
          <w:i/>
          <w:iCs/>
          <w:color w:val="333333"/>
          <w:sz w:val="23"/>
          <w:szCs w:val="23"/>
          <w:shd w:val="clear" w:color="auto" w:fill="FBFBFB"/>
        </w:rPr>
        <w:t>Organisational climate and culture.</w:t>
      </w:r>
      <w:r w:rsidRPr="00725FCD">
        <w:rPr>
          <w:rFonts w:ascii="Arial" w:hAnsi="Arial" w:cs="Arial"/>
          <w:color w:val="333333"/>
          <w:sz w:val="23"/>
          <w:szCs w:val="23"/>
          <w:shd w:val="clear" w:color="auto" w:fill="FBFBFB"/>
        </w:rPr>
        <w:t xml:space="preserve"> Available at: URL </w:t>
      </w:r>
      <w:proofErr w:type="gramStart"/>
      <w:r w:rsidRPr="00725FCD">
        <w:rPr>
          <w:rFonts w:ascii="Arial" w:hAnsi="Arial" w:cs="Arial"/>
          <w:color w:val="333333"/>
          <w:sz w:val="23"/>
          <w:szCs w:val="23"/>
          <w:shd w:val="clear" w:color="auto" w:fill="FBFBFB"/>
        </w:rPr>
        <w:t>https://www.cipd.org/uk/knowledge/factsheets/organisation-culture-change-factsheet/  (</w:t>
      </w:r>
      <w:proofErr w:type="gramEnd"/>
      <w:r w:rsidRPr="00725FCD">
        <w:rPr>
          <w:rFonts w:ascii="Arial" w:hAnsi="Arial" w:cs="Arial"/>
          <w:color w:val="333333"/>
          <w:sz w:val="23"/>
          <w:szCs w:val="23"/>
          <w:shd w:val="clear" w:color="auto" w:fill="FBFBFB"/>
        </w:rPr>
        <w:t>Accessed: 01/02/2024).</w:t>
      </w:r>
    </w:p>
    <w:p w14:paraId="5359A295" w14:textId="537E8CCE" w:rsidR="008468CB" w:rsidRPr="00725FCD" w:rsidRDefault="00D144AD" w:rsidP="004A6C01">
      <w:pPr>
        <w:rPr>
          <w:rFonts w:ascii="Arial" w:hAnsi="Arial" w:cs="Arial"/>
        </w:rPr>
      </w:pPr>
      <w:r w:rsidRPr="00725FCD">
        <w:rPr>
          <w:rFonts w:ascii="Arial" w:hAnsi="Arial" w:cs="Arial"/>
          <w:color w:val="333333"/>
          <w:sz w:val="23"/>
          <w:szCs w:val="23"/>
          <w:shd w:val="clear" w:color="auto" w:fill="FBFBFB"/>
        </w:rPr>
        <w:t>Young, J (2023) </w:t>
      </w:r>
      <w:r w:rsidRPr="00725FCD">
        <w:rPr>
          <w:rFonts w:ascii="Arial" w:hAnsi="Arial" w:cs="Arial"/>
          <w:i/>
          <w:iCs/>
          <w:color w:val="333333"/>
          <w:sz w:val="23"/>
          <w:szCs w:val="23"/>
          <w:shd w:val="clear" w:color="auto" w:fill="FBFBFB"/>
        </w:rPr>
        <w:t>CIPD Good Work Index 2023: Wales</w:t>
      </w:r>
      <w:r w:rsidRPr="00725FCD">
        <w:rPr>
          <w:rFonts w:ascii="Arial" w:hAnsi="Arial" w:cs="Arial"/>
          <w:color w:val="333333"/>
          <w:sz w:val="23"/>
          <w:szCs w:val="23"/>
          <w:shd w:val="clear" w:color="auto" w:fill="FBFBFB"/>
        </w:rPr>
        <w:t xml:space="preserve">.  London: Chartered Institute of Personnel and </w:t>
      </w:r>
      <w:proofErr w:type="gramStart"/>
      <w:r w:rsidRPr="00725FCD">
        <w:rPr>
          <w:rFonts w:ascii="Arial" w:hAnsi="Arial" w:cs="Arial"/>
          <w:color w:val="333333"/>
          <w:sz w:val="23"/>
          <w:szCs w:val="23"/>
          <w:shd w:val="clear" w:color="auto" w:fill="FBFBFB"/>
        </w:rPr>
        <w:t>Development  Available</w:t>
      </w:r>
      <w:proofErr w:type="gramEnd"/>
      <w:r w:rsidRPr="00725FCD">
        <w:rPr>
          <w:rFonts w:ascii="Arial" w:hAnsi="Arial" w:cs="Arial"/>
          <w:color w:val="333333"/>
          <w:sz w:val="23"/>
          <w:szCs w:val="23"/>
          <w:shd w:val="clear" w:color="auto" w:fill="FBFBFB"/>
        </w:rPr>
        <w:t xml:space="preserve"> at: URL https://www.cipd.org/globalassets/media/knowledge/knowledge-hub/reports/2023-pdfs/2023-cipd-good-work-index-wales-report-8407.pdf (Accessed: 01.02.24).</w:t>
      </w:r>
    </w:p>
    <w:sectPr w:rsidR="008468CB" w:rsidRPr="00725F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C405B"/>
    <w:multiLevelType w:val="hybridMultilevel"/>
    <w:tmpl w:val="4D620C36"/>
    <w:lvl w:ilvl="0" w:tplc="33AE01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086EB3"/>
    <w:multiLevelType w:val="multilevel"/>
    <w:tmpl w:val="4476D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2231050">
    <w:abstractNumId w:val="1"/>
  </w:num>
  <w:num w:numId="2" w16cid:durableId="2023555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9C7"/>
    <w:rsid w:val="00003A5D"/>
    <w:rsid w:val="0001215F"/>
    <w:rsid w:val="000124ED"/>
    <w:rsid w:val="00021A08"/>
    <w:rsid w:val="0002337C"/>
    <w:rsid w:val="00046F39"/>
    <w:rsid w:val="000507E2"/>
    <w:rsid w:val="000519C7"/>
    <w:rsid w:val="00053360"/>
    <w:rsid w:val="00057410"/>
    <w:rsid w:val="0006698A"/>
    <w:rsid w:val="00066A1C"/>
    <w:rsid w:val="00073262"/>
    <w:rsid w:val="00073660"/>
    <w:rsid w:val="00073D3C"/>
    <w:rsid w:val="0008045C"/>
    <w:rsid w:val="00087820"/>
    <w:rsid w:val="00097687"/>
    <w:rsid w:val="000B1E6B"/>
    <w:rsid w:val="000B20FA"/>
    <w:rsid w:val="000B6019"/>
    <w:rsid w:val="000B66A5"/>
    <w:rsid w:val="000B693B"/>
    <w:rsid w:val="000C1CE2"/>
    <w:rsid w:val="000C6DE4"/>
    <w:rsid w:val="000D03E9"/>
    <w:rsid w:val="000D0DEB"/>
    <w:rsid w:val="000D478B"/>
    <w:rsid w:val="000E66F3"/>
    <w:rsid w:val="000E6A1D"/>
    <w:rsid w:val="000E6C2E"/>
    <w:rsid w:val="000F141E"/>
    <w:rsid w:val="000F2326"/>
    <w:rsid w:val="000F3AD8"/>
    <w:rsid w:val="000F6597"/>
    <w:rsid w:val="000F79CD"/>
    <w:rsid w:val="00100C82"/>
    <w:rsid w:val="00100E1A"/>
    <w:rsid w:val="001012A6"/>
    <w:rsid w:val="00103B5E"/>
    <w:rsid w:val="00107169"/>
    <w:rsid w:val="00114980"/>
    <w:rsid w:val="001165B6"/>
    <w:rsid w:val="00116EE2"/>
    <w:rsid w:val="00120204"/>
    <w:rsid w:val="001205D8"/>
    <w:rsid w:val="00120DD5"/>
    <w:rsid w:val="00127487"/>
    <w:rsid w:val="00131A76"/>
    <w:rsid w:val="00132785"/>
    <w:rsid w:val="00140001"/>
    <w:rsid w:val="0014435F"/>
    <w:rsid w:val="0014675E"/>
    <w:rsid w:val="00153F28"/>
    <w:rsid w:val="001557F4"/>
    <w:rsid w:val="001676D0"/>
    <w:rsid w:val="00167DFB"/>
    <w:rsid w:val="0017047F"/>
    <w:rsid w:val="001732D1"/>
    <w:rsid w:val="001763DD"/>
    <w:rsid w:val="0017642D"/>
    <w:rsid w:val="00196176"/>
    <w:rsid w:val="00196676"/>
    <w:rsid w:val="00196C34"/>
    <w:rsid w:val="001B01AD"/>
    <w:rsid w:val="001B7425"/>
    <w:rsid w:val="001C0DA2"/>
    <w:rsid w:val="001C13B9"/>
    <w:rsid w:val="001D2A8B"/>
    <w:rsid w:val="001D32DE"/>
    <w:rsid w:val="001D64DA"/>
    <w:rsid w:val="001E0A07"/>
    <w:rsid w:val="001E1D16"/>
    <w:rsid w:val="001F35F1"/>
    <w:rsid w:val="002013D4"/>
    <w:rsid w:val="002041A4"/>
    <w:rsid w:val="0021029A"/>
    <w:rsid w:val="00210FE5"/>
    <w:rsid w:val="00211375"/>
    <w:rsid w:val="00213DF9"/>
    <w:rsid w:val="00223246"/>
    <w:rsid w:val="002245DA"/>
    <w:rsid w:val="00227213"/>
    <w:rsid w:val="00230364"/>
    <w:rsid w:val="0023083C"/>
    <w:rsid w:val="002313A5"/>
    <w:rsid w:val="00232201"/>
    <w:rsid w:val="0024296A"/>
    <w:rsid w:val="00245C57"/>
    <w:rsid w:val="00257F6F"/>
    <w:rsid w:val="0026255A"/>
    <w:rsid w:val="00265D10"/>
    <w:rsid w:val="002757C5"/>
    <w:rsid w:val="00277185"/>
    <w:rsid w:val="00277E7C"/>
    <w:rsid w:val="00283232"/>
    <w:rsid w:val="00286932"/>
    <w:rsid w:val="002869DD"/>
    <w:rsid w:val="002874BA"/>
    <w:rsid w:val="00294731"/>
    <w:rsid w:val="002A48AD"/>
    <w:rsid w:val="002A56EB"/>
    <w:rsid w:val="002A67B0"/>
    <w:rsid w:val="002B3E2E"/>
    <w:rsid w:val="002B7604"/>
    <w:rsid w:val="002B7D1C"/>
    <w:rsid w:val="002C1558"/>
    <w:rsid w:val="002C50F0"/>
    <w:rsid w:val="002C7D3D"/>
    <w:rsid w:val="002D0493"/>
    <w:rsid w:val="002E4898"/>
    <w:rsid w:val="002E6755"/>
    <w:rsid w:val="002F2F3B"/>
    <w:rsid w:val="002F4EE6"/>
    <w:rsid w:val="00301A6A"/>
    <w:rsid w:val="00306F1F"/>
    <w:rsid w:val="00320CA9"/>
    <w:rsid w:val="0032206F"/>
    <w:rsid w:val="00322500"/>
    <w:rsid w:val="00323476"/>
    <w:rsid w:val="00326C10"/>
    <w:rsid w:val="00331F87"/>
    <w:rsid w:val="00332EA0"/>
    <w:rsid w:val="00333FFE"/>
    <w:rsid w:val="0033421A"/>
    <w:rsid w:val="003419A0"/>
    <w:rsid w:val="00346437"/>
    <w:rsid w:val="0035120E"/>
    <w:rsid w:val="00354AC9"/>
    <w:rsid w:val="003616E9"/>
    <w:rsid w:val="00364356"/>
    <w:rsid w:val="0037508D"/>
    <w:rsid w:val="00377A6E"/>
    <w:rsid w:val="003865B2"/>
    <w:rsid w:val="00391BE5"/>
    <w:rsid w:val="00392B6D"/>
    <w:rsid w:val="003A02F9"/>
    <w:rsid w:val="003A087F"/>
    <w:rsid w:val="003A1148"/>
    <w:rsid w:val="003B0C68"/>
    <w:rsid w:val="003B16F0"/>
    <w:rsid w:val="003B7C70"/>
    <w:rsid w:val="003C069F"/>
    <w:rsid w:val="003D1D1E"/>
    <w:rsid w:val="003D2004"/>
    <w:rsid w:val="003D2EF7"/>
    <w:rsid w:val="003D3EB3"/>
    <w:rsid w:val="003D65FC"/>
    <w:rsid w:val="003E10BE"/>
    <w:rsid w:val="003E4283"/>
    <w:rsid w:val="003E6000"/>
    <w:rsid w:val="003E7481"/>
    <w:rsid w:val="003F263C"/>
    <w:rsid w:val="003F4E9E"/>
    <w:rsid w:val="003F67FF"/>
    <w:rsid w:val="00400C32"/>
    <w:rsid w:val="00401593"/>
    <w:rsid w:val="00407208"/>
    <w:rsid w:val="004111C2"/>
    <w:rsid w:val="0041172D"/>
    <w:rsid w:val="00411AB7"/>
    <w:rsid w:val="00413C1B"/>
    <w:rsid w:val="0041505C"/>
    <w:rsid w:val="00421A65"/>
    <w:rsid w:val="00424047"/>
    <w:rsid w:val="00435E83"/>
    <w:rsid w:val="00435E90"/>
    <w:rsid w:val="004375A5"/>
    <w:rsid w:val="004377D8"/>
    <w:rsid w:val="00440B70"/>
    <w:rsid w:val="00446B40"/>
    <w:rsid w:val="00456D5A"/>
    <w:rsid w:val="00465D61"/>
    <w:rsid w:val="00466161"/>
    <w:rsid w:val="00482621"/>
    <w:rsid w:val="004829B7"/>
    <w:rsid w:val="00493809"/>
    <w:rsid w:val="004A1898"/>
    <w:rsid w:val="004A44D6"/>
    <w:rsid w:val="004A6C01"/>
    <w:rsid w:val="004B59AF"/>
    <w:rsid w:val="004B7688"/>
    <w:rsid w:val="004C0EA8"/>
    <w:rsid w:val="004C475F"/>
    <w:rsid w:val="004D22A7"/>
    <w:rsid w:val="004E04AE"/>
    <w:rsid w:val="004E1C30"/>
    <w:rsid w:val="004E1F94"/>
    <w:rsid w:val="004E5147"/>
    <w:rsid w:val="004F6FD5"/>
    <w:rsid w:val="00503858"/>
    <w:rsid w:val="0050520B"/>
    <w:rsid w:val="0050596B"/>
    <w:rsid w:val="0051073A"/>
    <w:rsid w:val="00510C4B"/>
    <w:rsid w:val="00514724"/>
    <w:rsid w:val="005275A4"/>
    <w:rsid w:val="005323AD"/>
    <w:rsid w:val="00532E42"/>
    <w:rsid w:val="00546995"/>
    <w:rsid w:val="00547921"/>
    <w:rsid w:val="0056103A"/>
    <w:rsid w:val="005619F1"/>
    <w:rsid w:val="005671EA"/>
    <w:rsid w:val="005713A4"/>
    <w:rsid w:val="0057440E"/>
    <w:rsid w:val="00575AD0"/>
    <w:rsid w:val="0057685D"/>
    <w:rsid w:val="00576A42"/>
    <w:rsid w:val="00577319"/>
    <w:rsid w:val="005805BC"/>
    <w:rsid w:val="00583B99"/>
    <w:rsid w:val="00585C06"/>
    <w:rsid w:val="005911C1"/>
    <w:rsid w:val="00591F00"/>
    <w:rsid w:val="00593C5D"/>
    <w:rsid w:val="005A2683"/>
    <w:rsid w:val="005B7EF5"/>
    <w:rsid w:val="005C68B9"/>
    <w:rsid w:val="005D0BAE"/>
    <w:rsid w:val="005E1CA2"/>
    <w:rsid w:val="005E49AF"/>
    <w:rsid w:val="005E66C4"/>
    <w:rsid w:val="005E7B3C"/>
    <w:rsid w:val="005F0CE5"/>
    <w:rsid w:val="005F26E6"/>
    <w:rsid w:val="005F42E4"/>
    <w:rsid w:val="005F6776"/>
    <w:rsid w:val="005F6F18"/>
    <w:rsid w:val="00601B68"/>
    <w:rsid w:val="00605678"/>
    <w:rsid w:val="00616FAF"/>
    <w:rsid w:val="00623BFF"/>
    <w:rsid w:val="00625975"/>
    <w:rsid w:val="0063006C"/>
    <w:rsid w:val="006355DA"/>
    <w:rsid w:val="0064499C"/>
    <w:rsid w:val="00650DF7"/>
    <w:rsid w:val="00663943"/>
    <w:rsid w:val="0066443A"/>
    <w:rsid w:val="00671C34"/>
    <w:rsid w:val="006747A6"/>
    <w:rsid w:val="00687BE7"/>
    <w:rsid w:val="00692EC1"/>
    <w:rsid w:val="00692F45"/>
    <w:rsid w:val="00693125"/>
    <w:rsid w:val="00695B5F"/>
    <w:rsid w:val="006A297A"/>
    <w:rsid w:val="006A7625"/>
    <w:rsid w:val="006B5BE6"/>
    <w:rsid w:val="006D7B87"/>
    <w:rsid w:val="006E1A57"/>
    <w:rsid w:val="006E4544"/>
    <w:rsid w:val="006E7B19"/>
    <w:rsid w:val="006F1ADB"/>
    <w:rsid w:val="006F2E29"/>
    <w:rsid w:val="006F701A"/>
    <w:rsid w:val="006F7B33"/>
    <w:rsid w:val="00706C4C"/>
    <w:rsid w:val="00725FCD"/>
    <w:rsid w:val="0072760C"/>
    <w:rsid w:val="00730314"/>
    <w:rsid w:val="0073091D"/>
    <w:rsid w:val="0073147F"/>
    <w:rsid w:val="00734A4A"/>
    <w:rsid w:val="00742806"/>
    <w:rsid w:val="00746F86"/>
    <w:rsid w:val="00757098"/>
    <w:rsid w:val="0076119E"/>
    <w:rsid w:val="00761718"/>
    <w:rsid w:val="00763C3C"/>
    <w:rsid w:val="00771144"/>
    <w:rsid w:val="007735E3"/>
    <w:rsid w:val="00775736"/>
    <w:rsid w:val="0078146E"/>
    <w:rsid w:val="00782BC5"/>
    <w:rsid w:val="00783CB9"/>
    <w:rsid w:val="00786C96"/>
    <w:rsid w:val="0078791C"/>
    <w:rsid w:val="00791A82"/>
    <w:rsid w:val="00792827"/>
    <w:rsid w:val="007A0CB6"/>
    <w:rsid w:val="007A1D55"/>
    <w:rsid w:val="007B2330"/>
    <w:rsid w:val="007B273A"/>
    <w:rsid w:val="007C02FF"/>
    <w:rsid w:val="007C0576"/>
    <w:rsid w:val="007C3337"/>
    <w:rsid w:val="007C79E2"/>
    <w:rsid w:val="007D158A"/>
    <w:rsid w:val="007D36D3"/>
    <w:rsid w:val="007D53DB"/>
    <w:rsid w:val="007E31F6"/>
    <w:rsid w:val="007E61E5"/>
    <w:rsid w:val="007E76B4"/>
    <w:rsid w:val="007F0D42"/>
    <w:rsid w:val="007F303C"/>
    <w:rsid w:val="007F4E6D"/>
    <w:rsid w:val="007F5BE0"/>
    <w:rsid w:val="007F7644"/>
    <w:rsid w:val="00804B1A"/>
    <w:rsid w:val="00807B00"/>
    <w:rsid w:val="00816781"/>
    <w:rsid w:val="00821946"/>
    <w:rsid w:val="00822472"/>
    <w:rsid w:val="00823F7E"/>
    <w:rsid w:val="0083086C"/>
    <w:rsid w:val="00835F73"/>
    <w:rsid w:val="00842456"/>
    <w:rsid w:val="00846299"/>
    <w:rsid w:val="008468CB"/>
    <w:rsid w:val="00854D97"/>
    <w:rsid w:val="00872297"/>
    <w:rsid w:val="00873D9E"/>
    <w:rsid w:val="00884363"/>
    <w:rsid w:val="00885DD0"/>
    <w:rsid w:val="00894AD3"/>
    <w:rsid w:val="008A1B5A"/>
    <w:rsid w:val="008A5B3E"/>
    <w:rsid w:val="008C2EC2"/>
    <w:rsid w:val="008D184F"/>
    <w:rsid w:val="008D3452"/>
    <w:rsid w:val="008D3C00"/>
    <w:rsid w:val="008D5CB5"/>
    <w:rsid w:val="008D77AA"/>
    <w:rsid w:val="008E0E27"/>
    <w:rsid w:val="008E6DF8"/>
    <w:rsid w:val="008E7C8A"/>
    <w:rsid w:val="008F2AA5"/>
    <w:rsid w:val="008F2E33"/>
    <w:rsid w:val="008F52E6"/>
    <w:rsid w:val="00900C28"/>
    <w:rsid w:val="00910DF0"/>
    <w:rsid w:val="00911DBE"/>
    <w:rsid w:val="00915F25"/>
    <w:rsid w:val="0091667F"/>
    <w:rsid w:val="00916BD6"/>
    <w:rsid w:val="00920187"/>
    <w:rsid w:val="009204C4"/>
    <w:rsid w:val="00921C54"/>
    <w:rsid w:val="00924618"/>
    <w:rsid w:val="00924B47"/>
    <w:rsid w:val="00924F6B"/>
    <w:rsid w:val="00942DAF"/>
    <w:rsid w:val="00943285"/>
    <w:rsid w:val="0095099B"/>
    <w:rsid w:val="0095309E"/>
    <w:rsid w:val="00953C82"/>
    <w:rsid w:val="009556F4"/>
    <w:rsid w:val="00970E9E"/>
    <w:rsid w:val="00975197"/>
    <w:rsid w:val="00984F81"/>
    <w:rsid w:val="00985496"/>
    <w:rsid w:val="009905DC"/>
    <w:rsid w:val="0099378F"/>
    <w:rsid w:val="00995E40"/>
    <w:rsid w:val="00995FCB"/>
    <w:rsid w:val="009A1873"/>
    <w:rsid w:val="009A567A"/>
    <w:rsid w:val="009A7400"/>
    <w:rsid w:val="009A7DCC"/>
    <w:rsid w:val="009C18E0"/>
    <w:rsid w:val="009C3F32"/>
    <w:rsid w:val="009C3F77"/>
    <w:rsid w:val="009C74C2"/>
    <w:rsid w:val="009D0668"/>
    <w:rsid w:val="009E57A1"/>
    <w:rsid w:val="009E6AFE"/>
    <w:rsid w:val="009E7A1E"/>
    <w:rsid w:val="009F7A5D"/>
    <w:rsid w:val="00A0052D"/>
    <w:rsid w:val="00A01397"/>
    <w:rsid w:val="00A12D09"/>
    <w:rsid w:val="00A154AD"/>
    <w:rsid w:val="00A20323"/>
    <w:rsid w:val="00A248DE"/>
    <w:rsid w:val="00A31067"/>
    <w:rsid w:val="00A33850"/>
    <w:rsid w:val="00A3553A"/>
    <w:rsid w:val="00A408BF"/>
    <w:rsid w:val="00A4270D"/>
    <w:rsid w:val="00A45721"/>
    <w:rsid w:val="00A56EFB"/>
    <w:rsid w:val="00A638A0"/>
    <w:rsid w:val="00A63BD1"/>
    <w:rsid w:val="00A64453"/>
    <w:rsid w:val="00A64A69"/>
    <w:rsid w:val="00A663F8"/>
    <w:rsid w:val="00A7317C"/>
    <w:rsid w:val="00A75CA8"/>
    <w:rsid w:val="00A7727E"/>
    <w:rsid w:val="00A77AAF"/>
    <w:rsid w:val="00A817BA"/>
    <w:rsid w:val="00A840D3"/>
    <w:rsid w:val="00A87B3E"/>
    <w:rsid w:val="00A915E9"/>
    <w:rsid w:val="00A93C3B"/>
    <w:rsid w:val="00A94294"/>
    <w:rsid w:val="00A94CA5"/>
    <w:rsid w:val="00A9625C"/>
    <w:rsid w:val="00AA7547"/>
    <w:rsid w:val="00AA77F5"/>
    <w:rsid w:val="00AA7B66"/>
    <w:rsid w:val="00AB4E27"/>
    <w:rsid w:val="00AB6FFA"/>
    <w:rsid w:val="00AC0159"/>
    <w:rsid w:val="00AC07ED"/>
    <w:rsid w:val="00AC2332"/>
    <w:rsid w:val="00AC2B08"/>
    <w:rsid w:val="00AD17B1"/>
    <w:rsid w:val="00AD3AF9"/>
    <w:rsid w:val="00AD6BBC"/>
    <w:rsid w:val="00AE1EDF"/>
    <w:rsid w:val="00AE737C"/>
    <w:rsid w:val="00AF00DD"/>
    <w:rsid w:val="00B02B6D"/>
    <w:rsid w:val="00B04DC3"/>
    <w:rsid w:val="00B23629"/>
    <w:rsid w:val="00B23E35"/>
    <w:rsid w:val="00B248A2"/>
    <w:rsid w:val="00B25287"/>
    <w:rsid w:val="00B27B56"/>
    <w:rsid w:val="00B30B14"/>
    <w:rsid w:val="00B30F88"/>
    <w:rsid w:val="00B31B2E"/>
    <w:rsid w:val="00B32F68"/>
    <w:rsid w:val="00B417A5"/>
    <w:rsid w:val="00B41EE9"/>
    <w:rsid w:val="00B438B7"/>
    <w:rsid w:val="00B46C1C"/>
    <w:rsid w:val="00B47EA7"/>
    <w:rsid w:val="00B47EBF"/>
    <w:rsid w:val="00B528F7"/>
    <w:rsid w:val="00B53C93"/>
    <w:rsid w:val="00B5652B"/>
    <w:rsid w:val="00B60F13"/>
    <w:rsid w:val="00B80B18"/>
    <w:rsid w:val="00B92D8D"/>
    <w:rsid w:val="00BA18A3"/>
    <w:rsid w:val="00BA4A11"/>
    <w:rsid w:val="00BA7D9A"/>
    <w:rsid w:val="00BB1982"/>
    <w:rsid w:val="00BB2DD5"/>
    <w:rsid w:val="00BB6D60"/>
    <w:rsid w:val="00BC0BFF"/>
    <w:rsid w:val="00BC1261"/>
    <w:rsid w:val="00BC4680"/>
    <w:rsid w:val="00BC77DA"/>
    <w:rsid w:val="00BD06F7"/>
    <w:rsid w:val="00BD1DF9"/>
    <w:rsid w:val="00BD4873"/>
    <w:rsid w:val="00BD7580"/>
    <w:rsid w:val="00BE174A"/>
    <w:rsid w:val="00BE1D60"/>
    <w:rsid w:val="00BF77E2"/>
    <w:rsid w:val="00C00F34"/>
    <w:rsid w:val="00C05702"/>
    <w:rsid w:val="00C12A5F"/>
    <w:rsid w:val="00C14A09"/>
    <w:rsid w:val="00C26174"/>
    <w:rsid w:val="00C44302"/>
    <w:rsid w:val="00C50129"/>
    <w:rsid w:val="00C56963"/>
    <w:rsid w:val="00C569B1"/>
    <w:rsid w:val="00C605C9"/>
    <w:rsid w:val="00C66A47"/>
    <w:rsid w:val="00C7000F"/>
    <w:rsid w:val="00C74092"/>
    <w:rsid w:val="00C74E18"/>
    <w:rsid w:val="00C80284"/>
    <w:rsid w:val="00C9142D"/>
    <w:rsid w:val="00C91713"/>
    <w:rsid w:val="00C93812"/>
    <w:rsid w:val="00C95F5C"/>
    <w:rsid w:val="00C97261"/>
    <w:rsid w:val="00CA14BF"/>
    <w:rsid w:val="00CB12F9"/>
    <w:rsid w:val="00CB207C"/>
    <w:rsid w:val="00CB2578"/>
    <w:rsid w:val="00CB6A08"/>
    <w:rsid w:val="00CC43E1"/>
    <w:rsid w:val="00CC7925"/>
    <w:rsid w:val="00CD23F7"/>
    <w:rsid w:val="00CD6CB3"/>
    <w:rsid w:val="00CD7160"/>
    <w:rsid w:val="00CE1936"/>
    <w:rsid w:val="00CE4450"/>
    <w:rsid w:val="00CE7EA7"/>
    <w:rsid w:val="00CF1413"/>
    <w:rsid w:val="00CF5DFB"/>
    <w:rsid w:val="00D00208"/>
    <w:rsid w:val="00D00AD6"/>
    <w:rsid w:val="00D01B10"/>
    <w:rsid w:val="00D0408A"/>
    <w:rsid w:val="00D04537"/>
    <w:rsid w:val="00D137CD"/>
    <w:rsid w:val="00D14251"/>
    <w:rsid w:val="00D144AD"/>
    <w:rsid w:val="00D15F75"/>
    <w:rsid w:val="00D167A6"/>
    <w:rsid w:val="00D24043"/>
    <w:rsid w:val="00D25298"/>
    <w:rsid w:val="00D25920"/>
    <w:rsid w:val="00D26A78"/>
    <w:rsid w:val="00D332E6"/>
    <w:rsid w:val="00D35369"/>
    <w:rsid w:val="00D377E0"/>
    <w:rsid w:val="00D42B65"/>
    <w:rsid w:val="00D5094A"/>
    <w:rsid w:val="00D519A3"/>
    <w:rsid w:val="00D528C1"/>
    <w:rsid w:val="00D5335B"/>
    <w:rsid w:val="00D54A46"/>
    <w:rsid w:val="00D57D4C"/>
    <w:rsid w:val="00D622D4"/>
    <w:rsid w:val="00D65EC2"/>
    <w:rsid w:val="00D67824"/>
    <w:rsid w:val="00D7182A"/>
    <w:rsid w:val="00D7430F"/>
    <w:rsid w:val="00D76590"/>
    <w:rsid w:val="00D87423"/>
    <w:rsid w:val="00D90F57"/>
    <w:rsid w:val="00D927A2"/>
    <w:rsid w:val="00DA34B4"/>
    <w:rsid w:val="00DA51D0"/>
    <w:rsid w:val="00DC06A1"/>
    <w:rsid w:val="00DC0AFD"/>
    <w:rsid w:val="00DC16B4"/>
    <w:rsid w:val="00DC26CD"/>
    <w:rsid w:val="00DC775F"/>
    <w:rsid w:val="00DD2BDC"/>
    <w:rsid w:val="00DF37C7"/>
    <w:rsid w:val="00DF4FAC"/>
    <w:rsid w:val="00E018B7"/>
    <w:rsid w:val="00E01958"/>
    <w:rsid w:val="00E02EDF"/>
    <w:rsid w:val="00E03301"/>
    <w:rsid w:val="00E2070A"/>
    <w:rsid w:val="00E2268A"/>
    <w:rsid w:val="00E2661E"/>
    <w:rsid w:val="00E3167D"/>
    <w:rsid w:val="00E32172"/>
    <w:rsid w:val="00E33799"/>
    <w:rsid w:val="00E35572"/>
    <w:rsid w:val="00E47B69"/>
    <w:rsid w:val="00E63526"/>
    <w:rsid w:val="00E728B3"/>
    <w:rsid w:val="00E75F0F"/>
    <w:rsid w:val="00E760DE"/>
    <w:rsid w:val="00E9471C"/>
    <w:rsid w:val="00EA0295"/>
    <w:rsid w:val="00EB6D4D"/>
    <w:rsid w:val="00EC23DE"/>
    <w:rsid w:val="00EC5118"/>
    <w:rsid w:val="00EC5B33"/>
    <w:rsid w:val="00EC6486"/>
    <w:rsid w:val="00ED28E5"/>
    <w:rsid w:val="00ED4E24"/>
    <w:rsid w:val="00EE16C0"/>
    <w:rsid w:val="00EF13F0"/>
    <w:rsid w:val="00EF35A9"/>
    <w:rsid w:val="00F00F11"/>
    <w:rsid w:val="00F011E1"/>
    <w:rsid w:val="00F0137A"/>
    <w:rsid w:val="00F12CBD"/>
    <w:rsid w:val="00F15D47"/>
    <w:rsid w:val="00F252F6"/>
    <w:rsid w:val="00F256AB"/>
    <w:rsid w:val="00F26ECD"/>
    <w:rsid w:val="00F32B7B"/>
    <w:rsid w:val="00F40475"/>
    <w:rsid w:val="00F4289C"/>
    <w:rsid w:val="00F45E6A"/>
    <w:rsid w:val="00F47A76"/>
    <w:rsid w:val="00F52E00"/>
    <w:rsid w:val="00F579B4"/>
    <w:rsid w:val="00F70A71"/>
    <w:rsid w:val="00F73C7E"/>
    <w:rsid w:val="00F7472D"/>
    <w:rsid w:val="00F76127"/>
    <w:rsid w:val="00F8383F"/>
    <w:rsid w:val="00F863FB"/>
    <w:rsid w:val="00F87CAB"/>
    <w:rsid w:val="00F87CAC"/>
    <w:rsid w:val="00F90780"/>
    <w:rsid w:val="00F91049"/>
    <w:rsid w:val="00F9323D"/>
    <w:rsid w:val="00FA0137"/>
    <w:rsid w:val="00FA56A2"/>
    <w:rsid w:val="00FB0904"/>
    <w:rsid w:val="00FB60B2"/>
    <w:rsid w:val="00FC2761"/>
    <w:rsid w:val="00FC2EF8"/>
    <w:rsid w:val="00FD004B"/>
    <w:rsid w:val="00FE4A2F"/>
    <w:rsid w:val="00FE53D8"/>
    <w:rsid w:val="00FE7D8F"/>
    <w:rsid w:val="00FF7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CD4A4"/>
  <w15:chartTrackingRefBased/>
  <w15:docId w15:val="{38ABE440-1B97-4F18-83A5-7D182DDD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9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19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9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9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9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9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9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9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9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9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19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9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9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9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9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9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9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9C7"/>
    <w:rPr>
      <w:rFonts w:eastAsiaTheme="majorEastAsia" w:cstheme="majorBidi"/>
      <w:color w:val="272727" w:themeColor="text1" w:themeTint="D8"/>
    </w:rPr>
  </w:style>
  <w:style w:type="paragraph" w:styleId="Title">
    <w:name w:val="Title"/>
    <w:basedOn w:val="Normal"/>
    <w:next w:val="Normal"/>
    <w:link w:val="TitleChar"/>
    <w:uiPriority w:val="10"/>
    <w:qFormat/>
    <w:rsid w:val="00051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9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9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9C7"/>
    <w:pPr>
      <w:spacing w:before="160"/>
      <w:jc w:val="center"/>
    </w:pPr>
    <w:rPr>
      <w:i/>
      <w:iCs/>
      <w:color w:val="404040" w:themeColor="text1" w:themeTint="BF"/>
    </w:rPr>
  </w:style>
  <w:style w:type="character" w:customStyle="1" w:styleId="QuoteChar">
    <w:name w:val="Quote Char"/>
    <w:basedOn w:val="DefaultParagraphFont"/>
    <w:link w:val="Quote"/>
    <w:uiPriority w:val="29"/>
    <w:rsid w:val="000519C7"/>
    <w:rPr>
      <w:i/>
      <w:iCs/>
      <w:color w:val="404040" w:themeColor="text1" w:themeTint="BF"/>
    </w:rPr>
  </w:style>
  <w:style w:type="paragraph" w:styleId="ListParagraph">
    <w:name w:val="List Paragraph"/>
    <w:basedOn w:val="Normal"/>
    <w:uiPriority w:val="34"/>
    <w:qFormat/>
    <w:rsid w:val="000519C7"/>
    <w:pPr>
      <w:ind w:left="720"/>
      <w:contextualSpacing/>
    </w:pPr>
  </w:style>
  <w:style w:type="character" w:styleId="IntenseEmphasis">
    <w:name w:val="Intense Emphasis"/>
    <w:basedOn w:val="DefaultParagraphFont"/>
    <w:uiPriority w:val="21"/>
    <w:qFormat/>
    <w:rsid w:val="000519C7"/>
    <w:rPr>
      <w:i/>
      <w:iCs/>
      <w:color w:val="0F4761" w:themeColor="accent1" w:themeShade="BF"/>
    </w:rPr>
  </w:style>
  <w:style w:type="paragraph" w:styleId="IntenseQuote">
    <w:name w:val="Intense Quote"/>
    <w:basedOn w:val="Normal"/>
    <w:next w:val="Normal"/>
    <w:link w:val="IntenseQuoteChar"/>
    <w:uiPriority w:val="30"/>
    <w:qFormat/>
    <w:rsid w:val="00051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9C7"/>
    <w:rPr>
      <w:i/>
      <w:iCs/>
      <w:color w:val="0F4761" w:themeColor="accent1" w:themeShade="BF"/>
    </w:rPr>
  </w:style>
  <w:style w:type="character" w:styleId="IntenseReference">
    <w:name w:val="Intense Reference"/>
    <w:basedOn w:val="DefaultParagraphFont"/>
    <w:uiPriority w:val="32"/>
    <w:qFormat/>
    <w:rsid w:val="000519C7"/>
    <w:rPr>
      <w:b/>
      <w:bCs/>
      <w:smallCaps/>
      <w:color w:val="0F4761" w:themeColor="accent1" w:themeShade="BF"/>
      <w:spacing w:val="5"/>
    </w:rPr>
  </w:style>
  <w:style w:type="character" w:styleId="Hyperlink">
    <w:name w:val="Hyperlink"/>
    <w:basedOn w:val="DefaultParagraphFont"/>
    <w:uiPriority w:val="99"/>
    <w:unhideWhenUsed/>
    <w:rsid w:val="00F47A76"/>
    <w:rPr>
      <w:color w:val="467886" w:themeColor="hyperlink"/>
      <w:u w:val="single"/>
    </w:rPr>
  </w:style>
  <w:style w:type="character" w:styleId="UnresolvedMention">
    <w:name w:val="Unresolved Mention"/>
    <w:basedOn w:val="DefaultParagraphFont"/>
    <w:uiPriority w:val="99"/>
    <w:semiHidden/>
    <w:unhideWhenUsed/>
    <w:rsid w:val="00F47A76"/>
    <w:rPr>
      <w:color w:val="605E5C"/>
      <w:shd w:val="clear" w:color="auto" w:fill="E1DFDD"/>
    </w:rPr>
  </w:style>
  <w:style w:type="paragraph" w:styleId="Caption">
    <w:name w:val="caption"/>
    <w:basedOn w:val="Normal"/>
    <w:next w:val="Normal"/>
    <w:uiPriority w:val="35"/>
    <w:unhideWhenUsed/>
    <w:qFormat/>
    <w:rsid w:val="003F263C"/>
    <w:pPr>
      <w:spacing w:after="200" w:line="240" w:lineRule="auto"/>
    </w:pPr>
    <w:rPr>
      <w:i/>
      <w:iCs/>
      <w:color w:val="0E2841" w:themeColor="text2"/>
      <w:sz w:val="18"/>
      <w:szCs w:val="18"/>
    </w:rPr>
  </w:style>
  <w:style w:type="table" w:styleId="TableGrid">
    <w:name w:val="Table Grid"/>
    <w:basedOn w:val="TableNormal"/>
    <w:uiPriority w:val="39"/>
    <w:rsid w:val="007C7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846046">
      <w:bodyDiv w:val="1"/>
      <w:marLeft w:val="0"/>
      <w:marRight w:val="0"/>
      <w:marTop w:val="0"/>
      <w:marBottom w:val="0"/>
      <w:divBdr>
        <w:top w:val="none" w:sz="0" w:space="0" w:color="auto"/>
        <w:left w:val="none" w:sz="0" w:space="0" w:color="auto"/>
        <w:bottom w:val="none" w:sz="0" w:space="0" w:color="auto"/>
        <w:right w:val="none" w:sz="0" w:space="0" w:color="auto"/>
      </w:divBdr>
    </w:div>
    <w:div w:id="718435149">
      <w:bodyDiv w:val="1"/>
      <w:marLeft w:val="0"/>
      <w:marRight w:val="0"/>
      <w:marTop w:val="0"/>
      <w:marBottom w:val="0"/>
      <w:divBdr>
        <w:top w:val="none" w:sz="0" w:space="0" w:color="auto"/>
        <w:left w:val="none" w:sz="0" w:space="0" w:color="auto"/>
        <w:bottom w:val="none" w:sz="0" w:space="0" w:color="auto"/>
        <w:right w:val="none" w:sz="0" w:space="0" w:color="auto"/>
      </w:divBdr>
      <w:divsChild>
        <w:div w:id="1203400025">
          <w:marLeft w:val="0"/>
          <w:marRight w:val="0"/>
          <w:marTop w:val="0"/>
          <w:marBottom w:val="0"/>
          <w:divBdr>
            <w:top w:val="none" w:sz="0" w:space="0" w:color="auto"/>
            <w:left w:val="none" w:sz="0" w:space="0" w:color="auto"/>
            <w:bottom w:val="none" w:sz="0" w:space="0" w:color="auto"/>
            <w:right w:val="none" w:sz="0" w:space="0" w:color="auto"/>
          </w:divBdr>
        </w:div>
      </w:divsChild>
    </w:div>
    <w:div w:id="971861792">
      <w:bodyDiv w:val="1"/>
      <w:marLeft w:val="0"/>
      <w:marRight w:val="0"/>
      <w:marTop w:val="0"/>
      <w:marBottom w:val="0"/>
      <w:divBdr>
        <w:top w:val="none" w:sz="0" w:space="0" w:color="auto"/>
        <w:left w:val="none" w:sz="0" w:space="0" w:color="auto"/>
        <w:bottom w:val="none" w:sz="0" w:space="0" w:color="auto"/>
        <w:right w:val="none" w:sz="0" w:space="0" w:color="auto"/>
      </w:divBdr>
    </w:div>
    <w:div w:id="1097753563">
      <w:bodyDiv w:val="1"/>
      <w:marLeft w:val="0"/>
      <w:marRight w:val="0"/>
      <w:marTop w:val="0"/>
      <w:marBottom w:val="0"/>
      <w:divBdr>
        <w:top w:val="none" w:sz="0" w:space="0" w:color="auto"/>
        <w:left w:val="none" w:sz="0" w:space="0" w:color="auto"/>
        <w:bottom w:val="none" w:sz="0" w:space="0" w:color="auto"/>
        <w:right w:val="none" w:sz="0" w:space="0" w:color="auto"/>
      </w:divBdr>
      <w:divsChild>
        <w:div w:id="1485396143">
          <w:marLeft w:val="0"/>
          <w:marRight w:val="0"/>
          <w:marTop w:val="0"/>
          <w:marBottom w:val="0"/>
          <w:divBdr>
            <w:top w:val="none" w:sz="0" w:space="0" w:color="auto"/>
            <w:left w:val="none" w:sz="0" w:space="0" w:color="auto"/>
            <w:bottom w:val="none" w:sz="0" w:space="0" w:color="auto"/>
            <w:right w:val="none" w:sz="0" w:space="0" w:color="auto"/>
          </w:divBdr>
        </w:div>
        <w:div w:id="1419248802">
          <w:marLeft w:val="0"/>
          <w:marRight w:val="0"/>
          <w:marTop w:val="0"/>
          <w:marBottom w:val="0"/>
          <w:divBdr>
            <w:top w:val="none" w:sz="0" w:space="0" w:color="auto"/>
            <w:left w:val="none" w:sz="0" w:space="0" w:color="auto"/>
            <w:bottom w:val="none" w:sz="0" w:space="0" w:color="auto"/>
            <w:right w:val="none" w:sz="0" w:space="0" w:color="auto"/>
          </w:divBdr>
        </w:div>
      </w:divsChild>
    </w:div>
    <w:div w:id="1315405525">
      <w:bodyDiv w:val="1"/>
      <w:marLeft w:val="0"/>
      <w:marRight w:val="0"/>
      <w:marTop w:val="0"/>
      <w:marBottom w:val="0"/>
      <w:divBdr>
        <w:top w:val="none" w:sz="0" w:space="0" w:color="auto"/>
        <w:left w:val="none" w:sz="0" w:space="0" w:color="auto"/>
        <w:bottom w:val="none" w:sz="0" w:space="0" w:color="auto"/>
        <w:right w:val="none" w:sz="0" w:space="0" w:color="auto"/>
      </w:divBdr>
      <w:divsChild>
        <w:div w:id="790514862">
          <w:marLeft w:val="0"/>
          <w:marRight w:val="0"/>
          <w:marTop w:val="0"/>
          <w:marBottom w:val="0"/>
          <w:divBdr>
            <w:top w:val="none" w:sz="0" w:space="0" w:color="auto"/>
            <w:left w:val="none" w:sz="0" w:space="0" w:color="auto"/>
            <w:bottom w:val="none" w:sz="0" w:space="0" w:color="auto"/>
            <w:right w:val="none" w:sz="0" w:space="0" w:color="auto"/>
          </w:divBdr>
        </w:div>
      </w:divsChild>
    </w:div>
    <w:div w:id="1447653145">
      <w:bodyDiv w:val="1"/>
      <w:marLeft w:val="0"/>
      <w:marRight w:val="0"/>
      <w:marTop w:val="0"/>
      <w:marBottom w:val="0"/>
      <w:divBdr>
        <w:top w:val="none" w:sz="0" w:space="0" w:color="auto"/>
        <w:left w:val="none" w:sz="0" w:space="0" w:color="auto"/>
        <w:bottom w:val="none" w:sz="0" w:space="0" w:color="auto"/>
        <w:right w:val="none" w:sz="0" w:space="0" w:color="auto"/>
      </w:divBdr>
      <w:divsChild>
        <w:div w:id="2081824742">
          <w:marLeft w:val="0"/>
          <w:marRight w:val="0"/>
          <w:marTop w:val="0"/>
          <w:marBottom w:val="0"/>
          <w:divBdr>
            <w:top w:val="none" w:sz="0" w:space="0" w:color="auto"/>
            <w:left w:val="none" w:sz="0" w:space="0" w:color="auto"/>
            <w:bottom w:val="none" w:sz="0" w:space="0" w:color="auto"/>
            <w:right w:val="none" w:sz="0" w:space="0" w:color="auto"/>
          </w:divBdr>
        </w:div>
      </w:divsChild>
    </w:div>
    <w:div w:id="1941909136">
      <w:bodyDiv w:val="1"/>
      <w:marLeft w:val="0"/>
      <w:marRight w:val="0"/>
      <w:marTop w:val="0"/>
      <w:marBottom w:val="0"/>
      <w:divBdr>
        <w:top w:val="none" w:sz="0" w:space="0" w:color="auto"/>
        <w:left w:val="none" w:sz="0" w:space="0" w:color="auto"/>
        <w:bottom w:val="none" w:sz="0" w:space="0" w:color="auto"/>
        <w:right w:val="none" w:sz="0" w:space="0" w:color="auto"/>
      </w:divBdr>
      <w:divsChild>
        <w:div w:id="81726111">
          <w:marLeft w:val="0"/>
          <w:marRight w:val="0"/>
          <w:marTop w:val="0"/>
          <w:marBottom w:val="0"/>
          <w:divBdr>
            <w:top w:val="none" w:sz="0" w:space="0" w:color="auto"/>
            <w:left w:val="none" w:sz="0" w:space="0" w:color="auto"/>
            <w:bottom w:val="none" w:sz="0" w:space="0" w:color="auto"/>
            <w:right w:val="none" w:sz="0" w:space="0" w:color="auto"/>
          </w:divBdr>
        </w:div>
      </w:divsChild>
    </w:div>
    <w:div w:id="207855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1447</TotalTime>
  <Pages>16</Pages>
  <Words>5519</Words>
  <Characters>31463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36909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Mills (Swansea Bay UHB - Workforce and OD)</dc:creator>
  <cp:keywords/>
  <dc:description/>
  <cp:lastModifiedBy>Natalie Mills (Swansea Bay UHB - Workforce and OD)</cp:lastModifiedBy>
  <cp:revision>651</cp:revision>
  <dcterms:created xsi:type="dcterms:W3CDTF">2024-02-18T15:25:00Z</dcterms:created>
  <dcterms:modified xsi:type="dcterms:W3CDTF">2024-02-19T16:46:00Z</dcterms:modified>
</cp:coreProperties>
</file>