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993774" w14:textId="0B3276FB" w:rsidR="001D2192" w:rsidRDefault="00A938CA" w:rsidP="002C0C4C">
      <w:pPr>
        <w:jc w:val="center"/>
        <w:rPr>
          <w:b/>
        </w:rPr>
      </w:pPr>
      <w:r>
        <w:rPr>
          <w:b/>
        </w:rPr>
        <w:t>Discuss the factors that -in your view- have been most influential in the creation of contemporary perceptions about Islam in ‘Western’ contexts.</w:t>
      </w:r>
    </w:p>
    <w:p w14:paraId="3F5D62F0" w14:textId="0D420D9E" w:rsidR="00574D17" w:rsidRDefault="008A04EA" w:rsidP="008A04EA">
      <w:r>
        <w:t>“Muslim Sicko’s Maddie Kidnap Shock”</w:t>
      </w:r>
      <w:r w:rsidR="00CE5712">
        <w:rPr>
          <w:rStyle w:val="FootnoteReference"/>
        </w:rPr>
        <w:footnoteReference w:id="1"/>
      </w:r>
      <w:r w:rsidR="00CE5712">
        <w:t xml:space="preserve">, </w:t>
      </w:r>
      <w:r w:rsidR="00574D17">
        <w:t xml:space="preserve">“Muslims tell British: Go to Hell”, and “Muslim Loonies Hijack Election” are only a few of the thousands of newspaper headlines that have been used across the West in regards of Islam. In the Western world, Islam is often thought to be a ‘controversial’ topic with negative connotations. </w:t>
      </w:r>
      <w:r w:rsidR="00711835">
        <w:t xml:space="preserve">It is true that Islam has always been somewhat of a vexed religion, </w:t>
      </w:r>
      <w:r w:rsidR="002414F6">
        <w:t>with</w:t>
      </w:r>
      <w:r w:rsidR="00711835">
        <w:t xml:space="preserve"> numerous incidents and representations hav</w:t>
      </w:r>
      <w:r w:rsidR="002414F6">
        <w:t>ing</w:t>
      </w:r>
      <w:r w:rsidR="00711835">
        <w:t xml:space="preserve"> increased over the years of which put Islam in the limelight for fallacious reasons</w:t>
      </w:r>
      <w:r w:rsidR="001B3A97">
        <w:t xml:space="preserve">, such as the </w:t>
      </w:r>
      <w:r w:rsidR="001F5D54">
        <w:t>history</w:t>
      </w:r>
      <w:r w:rsidR="001B3A97">
        <w:t xml:space="preserve"> of British Muslims, the</w:t>
      </w:r>
      <w:r w:rsidR="00EF1321">
        <w:t xml:space="preserve">ir culture and social </w:t>
      </w:r>
      <w:proofErr w:type="gramStart"/>
      <w:r w:rsidR="00EF1321">
        <w:t>standing,  a</w:t>
      </w:r>
      <w:r w:rsidR="001B3A97">
        <w:t>nd</w:t>
      </w:r>
      <w:proofErr w:type="gramEnd"/>
      <w:r w:rsidR="001B3A97">
        <w:t xml:space="preserve"> the reputation of radical Islam</w:t>
      </w:r>
      <w:r w:rsidR="00711835">
        <w:t>.</w:t>
      </w:r>
    </w:p>
    <w:p w14:paraId="6E6C0455" w14:textId="0EA961E1" w:rsidR="00711835" w:rsidRDefault="00711835" w:rsidP="00711835">
      <w:pPr>
        <w:jc w:val="center"/>
      </w:pPr>
      <w:r>
        <w:t xml:space="preserve">“Post 9/11 </w:t>
      </w:r>
      <w:proofErr w:type="spellStart"/>
      <w:r>
        <w:t>reificatory</w:t>
      </w:r>
      <w:proofErr w:type="spellEnd"/>
      <w:r>
        <w:t xml:space="preserve"> processes have…both re-established and newly established Muslims as…monstrous…</w:t>
      </w:r>
      <w:r w:rsidR="00032805">
        <w:t xml:space="preserve">contemporary </w:t>
      </w:r>
      <w:r>
        <w:t xml:space="preserve">Muslims </w:t>
      </w:r>
      <w:r w:rsidR="00032805">
        <w:t>are identified either as terrorists warring against the west or apologists defending Islam as a peaceful religion”</w:t>
      </w:r>
      <w:r w:rsidR="00032805">
        <w:rPr>
          <w:rStyle w:val="FootnoteReference"/>
        </w:rPr>
        <w:footnoteReference w:id="2"/>
      </w:r>
    </w:p>
    <w:p w14:paraId="2291DB65" w14:textId="156F579F" w:rsidR="0071569E" w:rsidRDefault="00032805" w:rsidP="00032805">
      <w:r>
        <w:t xml:space="preserve">It is impossible to </w:t>
      </w:r>
      <w:r w:rsidR="001F5D54">
        <w:t>focus one factor of which</w:t>
      </w:r>
      <w:r>
        <w:t xml:space="preserve"> has given Islam the reputation it has today</w:t>
      </w:r>
      <w:r w:rsidR="001F5D54">
        <w:t>,</w:t>
      </w:r>
      <w:r>
        <w:t xml:space="preserve"> due to the </w:t>
      </w:r>
      <w:r w:rsidR="001F5D54">
        <w:t>significant</w:t>
      </w:r>
      <w:r>
        <w:t xml:space="preserve"> number of</w:t>
      </w:r>
      <w:r w:rsidR="001F5D54">
        <w:t xml:space="preserve"> different factors </w:t>
      </w:r>
      <w:r>
        <w:t xml:space="preserve">that caused the controversy </w:t>
      </w:r>
      <w:r w:rsidR="001F5D54">
        <w:t>around it</w:t>
      </w:r>
      <w:r>
        <w:t xml:space="preserve">. </w:t>
      </w:r>
      <w:r w:rsidR="00FF755F">
        <w:t xml:space="preserve">With the technical changes occurring in the West in the mid nineteenth century, workers were brought from colonial territories, like Yemen, </w:t>
      </w:r>
      <w:proofErr w:type="gramStart"/>
      <w:r w:rsidR="00FF755F">
        <w:t>Somalia</w:t>
      </w:r>
      <w:proofErr w:type="gramEnd"/>
      <w:r w:rsidR="00FF755F">
        <w:t xml:space="preserve"> and coastal India, thus of course, bringing in diverse religions. Many Muslims had chosen to </w:t>
      </w:r>
      <w:proofErr w:type="gramStart"/>
      <w:r w:rsidR="00FF755F">
        <w:t>sought</w:t>
      </w:r>
      <w:proofErr w:type="gramEnd"/>
      <w:r w:rsidR="00FF755F">
        <w:t xml:space="preserve"> a new life in Britain due to poor working conditions, and </w:t>
      </w:r>
      <w:r w:rsidR="00D573ED">
        <w:t>only earning wages that were “between one-third and one-quarter those of a British seaman”</w:t>
      </w:r>
      <w:r w:rsidR="00D573ED">
        <w:rPr>
          <w:rStyle w:val="FootnoteReference"/>
        </w:rPr>
        <w:footnoteReference w:id="3"/>
      </w:r>
      <w:r w:rsidR="00D573ED">
        <w:t>.</w:t>
      </w:r>
      <w:r w:rsidR="0071569E">
        <w:t xml:space="preserve"> The Commonwealth Immigrants act of 1962 was also another factor pulling Muslims towards the West, with the release of conditions for entry – Muslims began to realise that this would be their chance to move. In 1971, those conditions were about to become tighter, thus meaning as the legislation become rumoured, women and children also migrated </w:t>
      </w:r>
      <w:proofErr w:type="gramStart"/>
      <w:r w:rsidR="0071569E">
        <w:t>in order to</w:t>
      </w:r>
      <w:proofErr w:type="gramEnd"/>
      <w:r w:rsidR="0071569E">
        <w:t xml:space="preserve"> join their families. Though not a good experience for everyone, the UK offered opportunities such as better education, a better future, the freedom to practice their religion, the rights of residence and improved economic security. </w:t>
      </w:r>
    </w:p>
    <w:p w14:paraId="131C9AF4" w14:textId="7A4FB933" w:rsidR="00032805" w:rsidRDefault="00D573ED" w:rsidP="00032805">
      <w:r>
        <w:t xml:space="preserve"> </w:t>
      </w:r>
      <w:r w:rsidR="00E147B0">
        <w:t xml:space="preserve">Settling for new lives in the British ports, Muslims </w:t>
      </w:r>
      <w:r w:rsidR="001F5D54">
        <w:t>were already being perceived negatively</w:t>
      </w:r>
      <w:r w:rsidR="00E147B0">
        <w:t xml:space="preserve">. </w:t>
      </w:r>
      <w:r>
        <w:t>Since the nineteenth century, Muslims have been regarded as ‘outsiders’ which possibly suggests w</w:t>
      </w:r>
      <w:r w:rsidR="003856DE">
        <w:t>hy Muslims are s</w:t>
      </w:r>
      <w:r w:rsidR="003856DE">
        <w:rPr>
          <w:i/>
        </w:rPr>
        <w:t xml:space="preserve">till </w:t>
      </w:r>
      <w:r w:rsidR="003856DE">
        <w:t>made to feel like outsiders.</w:t>
      </w:r>
      <w:r w:rsidR="005A47A5">
        <w:t xml:space="preserve"> According to Sophie </w:t>
      </w:r>
      <w:proofErr w:type="spellStart"/>
      <w:r w:rsidR="005A47A5">
        <w:t>Gilliat</w:t>
      </w:r>
      <w:proofErr w:type="spellEnd"/>
      <w:r w:rsidR="005A47A5">
        <w:t>-Ray this was not only because of racial and origin differences, it was because “their ‘circumstances and lifestyles resembled those of other English people who seemed to threaten the social order’”</w:t>
      </w:r>
      <w:r w:rsidR="005A47A5">
        <w:rPr>
          <w:rStyle w:val="FootnoteReference"/>
        </w:rPr>
        <w:footnoteReference w:id="4"/>
      </w:r>
      <w:r w:rsidR="005A47A5">
        <w:t xml:space="preserve">. This is a viewpoint that is held even today, for example, the Daily Star headlined one newspaper with “Muslim Thugs Aged Just 12 in Knife Attack on Brit Schoolboy”, even though these Muslim ‘attackers’ are most likely ‘Brit Schoolboys’ </w:t>
      </w:r>
      <w:r w:rsidR="001F5D54">
        <w:t>themselves</w:t>
      </w:r>
      <w:r w:rsidR="005A47A5">
        <w:t>, they are referred to as ‘Muslim’ in order to continue th</w:t>
      </w:r>
      <w:r w:rsidR="001F5D54">
        <w:t>e</w:t>
      </w:r>
      <w:r w:rsidR="005A47A5">
        <w:t xml:space="preserve"> image of Muslims being aggressive, and not of a peaceful religion. </w:t>
      </w:r>
    </w:p>
    <w:p w14:paraId="5F3AA029" w14:textId="70FA83C1" w:rsidR="00A320F0" w:rsidRDefault="00E147B0" w:rsidP="00032805">
      <w:r>
        <w:t xml:space="preserve">During the 1980’s and 1990’s, the Muslim population was beginning to increase, </w:t>
      </w:r>
      <w:r w:rsidR="00EF1321">
        <w:t>with many UK citizens already disapproving of the Islam faith becoming more prominent in a Christian majority country</w:t>
      </w:r>
      <w:r>
        <w:t xml:space="preserve">. Ceri Peach examined the growth of the Muslim population due to the </w:t>
      </w:r>
      <w:r w:rsidR="00855B8E">
        <w:t>“</w:t>
      </w:r>
      <w:r>
        <w:t>post – war immigration of</w:t>
      </w:r>
      <w:r w:rsidR="00855B8E">
        <w:t xml:space="preserve"> Pakistanis, Bangladeshis and Indians…In the 1990’s there has been an influx of refugees.</w:t>
      </w:r>
      <w:r w:rsidR="00855B8E">
        <w:rPr>
          <w:rStyle w:val="FootnoteReference"/>
        </w:rPr>
        <w:footnoteReference w:id="5"/>
      </w:r>
      <w:r w:rsidR="00855B8E">
        <w:t>”</w:t>
      </w:r>
      <w:r w:rsidR="00195226">
        <w:t xml:space="preserve"> </w:t>
      </w:r>
      <w:r w:rsidR="007D578C">
        <w:t xml:space="preserve">Although </w:t>
      </w:r>
      <w:proofErr w:type="gramStart"/>
      <w:r w:rsidR="007D578C">
        <w:t>the majority of</w:t>
      </w:r>
      <w:proofErr w:type="gramEnd"/>
      <w:r w:rsidR="007D578C">
        <w:t xml:space="preserve"> Muslims in the UK hold British citizenship,</w:t>
      </w:r>
      <w:r w:rsidR="00195226">
        <w:t xml:space="preserve"> since then, </w:t>
      </w:r>
      <w:r w:rsidR="00195226">
        <w:lastRenderedPageBreak/>
        <w:t>discrimination against the Muslim population in British society has reg</w:t>
      </w:r>
      <w:r w:rsidR="00A320F0">
        <w:t>ularly increased. A lot of this discrimination tends to be for similar reasons and seems to resonate in working class areas. For example, i</w:t>
      </w:r>
      <w:r w:rsidR="00195226">
        <w:t>t is often the case that</w:t>
      </w:r>
      <w:r w:rsidR="00855B8E">
        <w:t xml:space="preserve"> refugees </w:t>
      </w:r>
      <w:r w:rsidR="00195226">
        <w:t xml:space="preserve">are </w:t>
      </w:r>
      <w:r w:rsidR="00855B8E">
        <w:t>willing to work for low wages</w:t>
      </w:r>
      <w:r w:rsidR="00EF1321">
        <w:t xml:space="preserve"> </w:t>
      </w:r>
      <w:r w:rsidR="00195226">
        <w:t>and</w:t>
      </w:r>
      <w:r w:rsidR="006C0F72">
        <w:t xml:space="preserve"> partake in low quality jobs that others are unlikely to aspire for. However, a large quantity of the UK’s citizens </w:t>
      </w:r>
      <w:proofErr w:type="gramStart"/>
      <w:r w:rsidR="00EF1321">
        <w:t>disapprove</w:t>
      </w:r>
      <w:proofErr w:type="gramEnd"/>
      <w:r w:rsidR="006C0F72">
        <w:t xml:space="preserve"> and discriminate against refugees with </w:t>
      </w:r>
      <w:r w:rsidR="00EF1321">
        <w:t>the belief</w:t>
      </w:r>
      <w:r w:rsidR="006C0F72">
        <w:t xml:space="preserve"> that they take jobs that those whom are British and unemployed </w:t>
      </w:r>
      <w:r w:rsidR="00195226">
        <w:t>could have instea</w:t>
      </w:r>
      <w:r w:rsidR="007D578C">
        <w:t>d, even though the national average rate of economic participation for Muslims over 25 is 50%.</w:t>
      </w:r>
      <w:r w:rsidR="00E32B9D">
        <w:rPr>
          <w:rStyle w:val="FootnoteReference"/>
        </w:rPr>
        <w:footnoteReference w:id="6"/>
      </w:r>
      <w:r w:rsidR="006C0F72">
        <w:t xml:space="preserve"> However</w:t>
      </w:r>
      <w:r w:rsidR="00195226">
        <w:t>,</w:t>
      </w:r>
      <w:r w:rsidR="006C0F72">
        <w:t xml:space="preserve"> this is not necessarily always </w:t>
      </w:r>
      <w:r w:rsidR="00195226">
        <w:t>accurate</w:t>
      </w:r>
      <w:r w:rsidR="006C0F72">
        <w:t>.</w:t>
      </w:r>
      <w:r w:rsidR="00195226">
        <w:t xml:space="preserve"> People also tend to discriminate due to the case that</w:t>
      </w:r>
      <w:r w:rsidR="006C0F72">
        <w:t xml:space="preserve"> </w:t>
      </w:r>
      <w:r w:rsidR="00195226">
        <w:t>m</w:t>
      </w:r>
      <w:r w:rsidR="006C0F72">
        <w:t xml:space="preserve">any refugees and migrants whom identify as Muslim may have </w:t>
      </w:r>
      <w:r w:rsidR="00195226">
        <w:t xml:space="preserve">some </w:t>
      </w:r>
      <w:r w:rsidR="006C0F72">
        <w:t xml:space="preserve">difficulty speaking English, </w:t>
      </w:r>
      <w:r w:rsidR="00195226">
        <w:t>or</w:t>
      </w:r>
      <w:r w:rsidR="006C0F72">
        <w:t xml:space="preserve"> possibly just prefer speaking their </w:t>
      </w:r>
      <w:r w:rsidR="00195226">
        <w:t>native tongue, however some UK citizens tend to take this as an offence, therefore choosing to discriminate against people of a Muslim identity due to their apparent unwillingness to attempt learning the country’s language.</w:t>
      </w:r>
      <w:r w:rsidR="006C0F72">
        <w:t xml:space="preserve"> </w:t>
      </w:r>
      <w:r w:rsidR="00855B8E">
        <w:t xml:space="preserve"> </w:t>
      </w:r>
      <w:r>
        <w:t xml:space="preserve">The 2001 census shows us that 71.6% of the UK population identified as Christian, however Islam was the second largest religion with 2.7% identifying as Muslim. </w:t>
      </w:r>
      <w:r w:rsidR="00A320F0">
        <w:t>With the Muslim population rising, it seems that the prejudice against them rises with it. These factors may not be the most influential in regards of how others perceive Muslims, however it is a significant one.</w:t>
      </w:r>
    </w:p>
    <w:p w14:paraId="4F077A5B" w14:textId="6A7CA015" w:rsidR="00A320F0" w:rsidRDefault="00A320F0" w:rsidP="00032805">
      <w:r>
        <w:t xml:space="preserve">It is believed that the Muslim population persists largely of young males, whom tend to be from poor backgrounds. </w:t>
      </w:r>
      <w:proofErr w:type="gramStart"/>
      <w:r>
        <w:t>Thus</w:t>
      </w:r>
      <w:proofErr w:type="gramEnd"/>
      <w:r>
        <w:t xml:space="preserve"> meaning that whether they </w:t>
      </w:r>
      <w:r w:rsidR="007D578C">
        <w:t>have migrated or have lived in the UK their entire lives, they may be subject to poor housing and living quality; leading to more negative judgement on the Muslim population itself.</w:t>
      </w:r>
    </w:p>
    <w:p w14:paraId="4A163B6A" w14:textId="017E13FD" w:rsidR="007D578C" w:rsidRDefault="007D578C" w:rsidP="007D578C">
      <w:pPr>
        <w:jc w:val="center"/>
      </w:pPr>
      <w:r>
        <w:t>“This population is largely young and rural in origin. It is poor, badly housed and poorly educated, suffers high levels of male unemployment and has a very low female participation rate in the labour market.”</w:t>
      </w:r>
      <w:r>
        <w:rPr>
          <w:rStyle w:val="FootnoteReference"/>
        </w:rPr>
        <w:footnoteReference w:id="7"/>
      </w:r>
    </w:p>
    <w:p w14:paraId="3BD45F0F" w14:textId="5EEC4274" w:rsidR="007D578C" w:rsidRDefault="00E32B9D" w:rsidP="00F408A6">
      <w:r>
        <w:t xml:space="preserve">The 2001 census </w:t>
      </w:r>
      <w:r w:rsidR="00EF1321">
        <w:t xml:space="preserve">has </w:t>
      </w:r>
      <w:r>
        <w:t xml:space="preserve">evidence which shows that Muslims tend to be disadvantaged </w:t>
      </w:r>
      <w:r w:rsidR="001447B8">
        <w:t xml:space="preserve">on a social scale, </w:t>
      </w:r>
      <w:r>
        <w:t xml:space="preserve">not only </w:t>
      </w:r>
      <w:r w:rsidR="001447B8">
        <w:t xml:space="preserve">in </w:t>
      </w:r>
      <w:r>
        <w:t>employment, but also housing, health and education. In 2001, 16% of Muslim women and 13% of Muslim men described their health as ‘not good’.</w:t>
      </w:r>
      <w:r>
        <w:rPr>
          <w:rStyle w:val="FootnoteReference"/>
        </w:rPr>
        <w:footnoteReference w:id="8"/>
      </w:r>
      <w:r>
        <w:t xml:space="preserve"> This may be due to the poor housing that Muslims tend to receive, however Sophie </w:t>
      </w:r>
      <w:proofErr w:type="spellStart"/>
      <w:r>
        <w:t>Gilliat</w:t>
      </w:r>
      <w:proofErr w:type="spellEnd"/>
      <w:r>
        <w:t xml:space="preserve"> – Ray also acknowledges that it may be due to their “uneducated, rural backgrounds in the Indian subcontinent.”</w:t>
      </w:r>
      <w:r>
        <w:rPr>
          <w:rStyle w:val="FootnoteReference"/>
        </w:rPr>
        <w:footnoteReference w:id="9"/>
      </w:r>
      <w:r w:rsidR="00F408A6">
        <w:t xml:space="preserve"> Some may also believe that their suffering within society is due to segregation Muslims face within society. Though many may believe that it is more of a case of self-segregation, it is difficult to believe that any being would purposefully put themselves in these poor situations. Their poor living conditions and ill health also lead towards th</w:t>
      </w:r>
      <w:r w:rsidR="001447B8">
        <w:t>e</w:t>
      </w:r>
      <w:r w:rsidR="00F408A6">
        <w:t xml:space="preserve"> negative perceptions many have of Muslims, believing them to be an “enemy within”</w:t>
      </w:r>
      <w:r w:rsidR="00F408A6">
        <w:rPr>
          <w:rStyle w:val="FootnoteReference"/>
        </w:rPr>
        <w:footnoteReference w:id="10"/>
      </w:r>
      <w:r w:rsidR="00F408A6">
        <w:t xml:space="preserve">, rather than </w:t>
      </w:r>
      <w:r w:rsidR="0071569E">
        <w:t xml:space="preserve">a </w:t>
      </w:r>
      <w:r w:rsidR="00F408A6">
        <w:t xml:space="preserve">religious group suffering in our own society due to the labels put upon them. </w:t>
      </w:r>
    </w:p>
    <w:p w14:paraId="6BC95086" w14:textId="49EDF384" w:rsidR="0071569E" w:rsidRDefault="0071569E" w:rsidP="00F408A6">
      <w:r>
        <w:t xml:space="preserve">A large factor that contributes to perceptions of Muslims held by contemporary society today would be radical Islam. </w:t>
      </w:r>
      <w:r w:rsidR="0081321B">
        <w:t xml:space="preserve">The term ‘Jihad’ has become somewhat linked to the term ‘terrorism’ within the media, though that does not always reflect what Jihad truly means. Jihad has a more complex meaning than what many may believe. Jihad has been shortened from </w:t>
      </w:r>
      <w:proofErr w:type="spellStart"/>
      <w:r w:rsidR="0081321B">
        <w:t>Jahada</w:t>
      </w:r>
      <w:proofErr w:type="spellEnd"/>
      <w:r w:rsidR="0081321B">
        <w:t>, of which means exerted effort. Jihad has also been taken from the term ‘Jihad fi Allah’, meaning the quest for God. Jihad is not</w:t>
      </w:r>
      <w:r w:rsidR="001447B8">
        <w:t xml:space="preserve"> a</w:t>
      </w:r>
      <w:r w:rsidR="0081321B">
        <w:t xml:space="preserve"> word with violent and intimidating connotations, it comes from something utterly </w:t>
      </w:r>
      <w:r w:rsidR="0081321B">
        <w:lastRenderedPageBreak/>
        <w:t>different. Military action sanctioned in the name of God i</w:t>
      </w:r>
      <w:r w:rsidR="001447B8">
        <w:t>s</w:t>
      </w:r>
      <w:r w:rsidR="0081321B">
        <w:t xml:space="preserve"> the lesser Jihad, whereas the greater Jihad means the spiritual and religious path both towards, and in the name of God. </w:t>
      </w:r>
      <w:proofErr w:type="gramStart"/>
      <w:r w:rsidR="0081321B">
        <w:t>Thus</w:t>
      </w:r>
      <w:proofErr w:type="gramEnd"/>
      <w:r w:rsidR="0081321B">
        <w:t xml:space="preserve"> meaning that everyone participates in Jihad, and th</w:t>
      </w:r>
      <w:r w:rsidR="001447B8">
        <w:t>o</w:t>
      </w:r>
      <w:r w:rsidR="0081321B">
        <w:t xml:space="preserve">se </w:t>
      </w:r>
      <w:r w:rsidR="001447B8">
        <w:t xml:space="preserve">who do </w:t>
      </w:r>
      <w:r w:rsidR="0081321B">
        <w:t xml:space="preserve">are referred to as Mujahid. </w:t>
      </w:r>
      <w:r w:rsidR="00762167">
        <w:t>The first military Jihads were</w:t>
      </w:r>
      <w:r w:rsidR="00550EBB">
        <w:t xml:space="preserve"> in the lifetime of the prophet,</w:t>
      </w:r>
      <w:r w:rsidR="001447B8">
        <w:t xml:space="preserve"> and</w:t>
      </w:r>
      <w:r w:rsidR="00550EBB">
        <w:t xml:space="preserve"> the ‘lesser Jihad’ emerged in the early battles. The military victories and losses are referred to in the Quran, Hadith and </w:t>
      </w:r>
      <w:proofErr w:type="spellStart"/>
      <w:r w:rsidR="00550EBB">
        <w:t>Sumah</w:t>
      </w:r>
      <w:proofErr w:type="spellEnd"/>
      <w:r w:rsidR="00550EBB">
        <w:t xml:space="preserve"> and were associated with the life of Muhammad. Jihad then, can be interpreted in different ways. During the period of revelation within the Quran, the violent and persuasive type of Jihad varies</w:t>
      </w:r>
      <w:r w:rsidR="001447B8">
        <w:t xml:space="preserve">, it would depend on one’s interpretation. </w:t>
      </w:r>
      <w:r w:rsidR="00550EBB">
        <w:t xml:space="preserve"> For example, “fight with them until there is no persecution and all religions are only for Allah” (8:39). </w:t>
      </w:r>
      <w:proofErr w:type="gramStart"/>
      <w:r w:rsidR="00550EBB">
        <w:t>The majority of</w:t>
      </w:r>
      <w:proofErr w:type="gramEnd"/>
      <w:r w:rsidR="00550EBB">
        <w:t xml:space="preserve"> contemporary society today would be likely to associate Jihad with the lesser type. </w:t>
      </w:r>
    </w:p>
    <w:p w14:paraId="74A545B3" w14:textId="63BA4B35" w:rsidR="00550EBB" w:rsidRDefault="001447B8" w:rsidP="00F408A6">
      <w:r>
        <w:t>N</w:t>
      </w:r>
      <w:r w:rsidR="00550EBB">
        <w:t>umerous event</w:t>
      </w:r>
      <w:r>
        <w:t>s have occurred to</w:t>
      </w:r>
      <w:r w:rsidR="00550EBB">
        <w:t xml:space="preserve"> </w:t>
      </w:r>
      <w:r>
        <w:t>a</w:t>
      </w:r>
      <w:r w:rsidR="00550EBB">
        <w:t>ffec</w:t>
      </w:r>
      <w:r>
        <w:t>t</w:t>
      </w:r>
      <w:r w:rsidR="00550EBB">
        <w:t xml:space="preserve"> the views of today’s contemporary </w:t>
      </w:r>
      <w:r>
        <w:t>perception</w:t>
      </w:r>
      <w:r w:rsidR="00550EBB">
        <w:t xml:space="preserve"> on </w:t>
      </w:r>
      <w:r>
        <w:t>Islam</w:t>
      </w:r>
      <w:r w:rsidR="00550EBB">
        <w:t xml:space="preserve">, and many of these events have had dreadful consequences. The most </w:t>
      </w:r>
      <w:r w:rsidR="00220F2A">
        <w:t>universally known event tha</w:t>
      </w:r>
      <w:r>
        <w:t>t made the world question Islam</w:t>
      </w:r>
      <w:r w:rsidR="00220F2A">
        <w:t xml:space="preserve"> were the attacks in New York, on September 11</w:t>
      </w:r>
      <w:r w:rsidR="00220F2A" w:rsidRPr="00220F2A">
        <w:rPr>
          <w:vertAlign w:val="superscript"/>
        </w:rPr>
        <w:t>th</w:t>
      </w:r>
      <w:r w:rsidR="00220F2A">
        <w:t>, 2001. 19 Associates of al-</w:t>
      </w:r>
      <w:proofErr w:type="spellStart"/>
      <w:r w:rsidR="00220F2A">
        <w:t>Quaeda</w:t>
      </w:r>
      <w:proofErr w:type="spellEnd"/>
      <w:r w:rsidR="00220F2A">
        <w:t xml:space="preserve"> flew two aeroplanes into the World Trade Centre twin towers at 8:45 am, and a third plane attacked the Pentagon. With the 19 hijackers included, 2,996 were killed in the 9-11 attacks that day.</w:t>
      </w:r>
      <w:r w:rsidR="005A1C12">
        <w:rPr>
          <w:rStyle w:val="FootnoteReference"/>
        </w:rPr>
        <w:footnoteReference w:id="11"/>
      </w:r>
      <w:r w:rsidR="00220F2A">
        <w:t xml:space="preserve"> </w:t>
      </w:r>
      <w:r w:rsidR="00156E55">
        <w:t>September the 11</w:t>
      </w:r>
      <w:r w:rsidR="00156E55" w:rsidRPr="00156E55">
        <w:rPr>
          <w:vertAlign w:val="superscript"/>
        </w:rPr>
        <w:t>th</w:t>
      </w:r>
      <w:r w:rsidR="00156E55">
        <w:t xml:space="preserve"> not only changed the lives of those who had lost, but also </w:t>
      </w:r>
      <w:r w:rsidR="00A07204">
        <w:t>the lives of those belonging to Islam</w:t>
      </w:r>
      <w:r w:rsidR="00156E55">
        <w:t xml:space="preserve">. The </w:t>
      </w:r>
      <w:r w:rsidR="00A07204">
        <w:t>controversy</w:t>
      </w:r>
      <w:r w:rsidR="00156E55">
        <w:t xml:space="preserve"> </w:t>
      </w:r>
      <w:r w:rsidR="00A07204">
        <w:t xml:space="preserve">surrounding </w:t>
      </w:r>
      <w:r w:rsidR="00156E55">
        <w:t>Islamic belief had always been</w:t>
      </w:r>
      <w:r>
        <w:t xml:space="preserve"> in existence</w:t>
      </w:r>
      <w:r w:rsidR="00156E55">
        <w:t xml:space="preserve">, however the 9-11 attacks left Muslims with a </w:t>
      </w:r>
      <w:r w:rsidR="00A07204">
        <w:t>large</w:t>
      </w:r>
      <w:r w:rsidR="00156E55">
        <w:t xml:space="preserve"> label on them. Post 9-11 culture is crucial when looking at the </w:t>
      </w:r>
      <w:r w:rsidR="00A07204">
        <w:t xml:space="preserve">contemporary </w:t>
      </w:r>
      <w:r w:rsidR="00156E55">
        <w:t xml:space="preserve">perceptions of </w:t>
      </w:r>
      <w:r w:rsidR="00A07204">
        <w:t>Islam.</w:t>
      </w:r>
      <w:r w:rsidR="00156E55">
        <w:t xml:space="preserve"> </w:t>
      </w:r>
      <w:r w:rsidR="00A07204">
        <w:t>O</w:t>
      </w:r>
      <w:r w:rsidR="00156E55">
        <w:t xml:space="preserve">ften when someone thinks of Islam – they think of the terrorist attacks, with many believing that these attacks are what </w:t>
      </w:r>
      <w:r w:rsidR="00156E55">
        <w:rPr>
          <w:i/>
        </w:rPr>
        <w:t xml:space="preserve">all </w:t>
      </w:r>
      <w:r w:rsidR="00156E55">
        <w:t xml:space="preserve">Muslims would have wanted. </w:t>
      </w:r>
      <w:r w:rsidR="005A1C12">
        <w:t>Though, Omid Safi explai</w:t>
      </w:r>
      <w:r w:rsidR="00A07204">
        <w:t>n</w:t>
      </w:r>
      <w:r w:rsidR="005A1C12">
        <w:t xml:space="preserve">s; </w:t>
      </w:r>
    </w:p>
    <w:p w14:paraId="79744376" w14:textId="77777777" w:rsidR="00A07204" w:rsidRDefault="005A1C12" w:rsidP="00A07204">
      <w:pPr>
        <w:jc w:val="center"/>
      </w:pPr>
      <w:r>
        <w:t>“That act was cruel, barbaric, inhumane, and I would add, against the very principles of Islamic teachings.”</w:t>
      </w:r>
      <w:r>
        <w:rPr>
          <w:rStyle w:val="FootnoteReference"/>
        </w:rPr>
        <w:footnoteReference w:id="12"/>
      </w:r>
    </w:p>
    <w:p w14:paraId="066A107B" w14:textId="42E564D5" w:rsidR="00156E55" w:rsidRDefault="008611C3" w:rsidP="00A07204">
      <w:r>
        <w:t xml:space="preserve"> Islamic studies professor Omid Safi recalls the events of 9-11, and his own reaction to it. He mentions his student, whom after witnessing the event said “al-</w:t>
      </w:r>
      <w:proofErr w:type="spellStart"/>
      <w:r>
        <w:t>salamu</w:t>
      </w:r>
      <w:proofErr w:type="spellEnd"/>
      <w:r>
        <w:t xml:space="preserve"> ‘</w:t>
      </w:r>
      <w:proofErr w:type="spellStart"/>
      <w:r>
        <w:t>alaykum</w:t>
      </w:r>
      <w:proofErr w:type="spellEnd"/>
      <w:r>
        <w:t>. I pray to God that it was a white redneck who did this.”</w:t>
      </w:r>
      <w:r>
        <w:rPr>
          <w:rStyle w:val="FootnoteReference"/>
        </w:rPr>
        <w:footnoteReference w:id="13"/>
      </w:r>
      <w:r>
        <w:t xml:space="preserve"> The student</w:t>
      </w:r>
      <w:r w:rsidR="00A07204">
        <w:t xml:space="preserve"> was not </w:t>
      </w:r>
      <w:r>
        <w:t>expressing racism,</w:t>
      </w:r>
      <w:r w:rsidR="00A07204">
        <w:t xml:space="preserve"> she was expressing fear for herself and for Islam</w:t>
      </w:r>
      <w:r>
        <w:t xml:space="preserve">. </w:t>
      </w:r>
      <w:r w:rsidR="00A07204">
        <w:t xml:space="preserve">Upon realising the perpetrators where Islamic radicals, </w:t>
      </w:r>
      <w:r>
        <w:t xml:space="preserve">the existent prejudice and racism against Muslims will be accelerated significantly. </w:t>
      </w:r>
      <w:r w:rsidR="00586CAF">
        <w:t>Safi uses the metaphor of stirring a liquid to compare the two reactions that arose from the 9 -11 attacks. When something is stirred, either cream or scum</w:t>
      </w:r>
      <w:r w:rsidR="00A07204">
        <w:t xml:space="preserve"> is likely</w:t>
      </w:r>
      <w:r w:rsidR="00586CAF">
        <w:t xml:space="preserve"> to rise to the surface. In regards of responses, the cream would be those who praise the firefighters, the police officers, the passengers of the planes who fought their hardest, and kind acts provided by many. The ‘immediate’ acts. However, the scum, the </w:t>
      </w:r>
      <w:r w:rsidR="004C7330">
        <w:t>“</w:t>
      </w:r>
      <w:r w:rsidR="00586CAF">
        <w:t>less noticed</w:t>
      </w:r>
      <w:r w:rsidR="004C7330">
        <w:t>”</w:t>
      </w:r>
      <w:r w:rsidR="004C7330">
        <w:rPr>
          <w:rStyle w:val="FootnoteReference"/>
        </w:rPr>
        <w:footnoteReference w:id="14"/>
      </w:r>
      <w:r w:rsidR="00586CAF">
        <w:t xml:space="preserve"> response was just as significant. The drastic increase in prejudice against Muslims, or simply “American citizens of Arab </w:t>
      </w:r>
      <w:r w:rsidR="00C8617C">
        <w:t>ancestry or Islamic faith, or those that have simply ‘looked like’ the above.”</w:t>
      </w:r>
      <w:r w:rsidR="00C8617C">
        <w:rPr>
          <w:rStyle w:val="FootnoteReference"/>
        </w:rPr>
        <w:footnoteReference w:id="15"/>
      </w:r>
      <w:r w:rsidR="000D17DE">
        <w:t xml:space="preserve"> </w:t>
      </w:r>
      <w:r w:rsidR="00C15F56">
        <w:t xml:space="preserve">left many living in fear, or often ashamed of their own identity. The amount of hate crime </w:t>
      </w:r>
      <w:r w:rsidR="004C7330">
        <w:t xml:space="preserve">drastically increased </w:t>
      </w:r>
      <w:r w:rsidR="00C15F56">
        <w:t>after the 9-11 disaster, although after its peak in 2001, the levels did decrease slightly, it has not since been as l</w:t>
      </w:r>
      <w:r w:rsidR="004C7330">
        <w:t xml:space="preserve">ow </w:t>
      </w:r>
      <w:r w:rsidR="00C15F56">
        <w:t xml:space="preserve">as it </w:t>
      </w:r>
      <w:r w:rsidR="004C7330">
        <w:t>had previously been.</w:t>
      </w:r>
      <w:r w:rsidR="00C15F56">
        <w:t xml:space="preserve"> In statistics provided by the FBI, hate </w:t>
      </w:r>
      <w:r w:rsidR="00C15F56">
        <w:lastRenderedPageBreak/>
        <w:t>crime incidents in the USA went from 28 in year 2000, to 428 in 2001.</w:t>
      </w:r>
      <w:r w:rsidR="00C15F56">
        <w:rPr>
          <w:rStyle w:val="FootnoteReference"/>
        </w:rPr>
        <w:footnoteReference w:id="16"/>
      </w:r>
      <w:r w:rsidR="00C15F56">
        <w:t xml:space="preserve"> This is clear evidence that the 9-11 terrorist attack had incredibly prominent </w:t>
      </w:r>
      <w:r w:rsidR="004B6472">
        <w:t xml:space="preserve">influence on the views on Islamic perceptions in the Western world. </w:t>
      </w:r>
    </w:p>
    <w:p w14:paraId="5DC96BE0" w14:textId="45EF8989" w:rsidR="004B6472" w:rsidRDefault="004B6472" w:rsidP="00F408A6">
      <w:r>
        <w:t xml:space="preserve">Stephen </w:t>
      </w:r>
      <w:proofErr w:type="spellStart"/>
      <w:r>
        <w:t>Lyong</w:t>
      </w:r>
      <w:proofErr w:type="spellEnd"/>
      <w:r>
        <w:t xml:space="preserve"> discusses the effect this post 9-11 world has on Jahangir </w:t>
      </w:r>
      <w:proofErr w:type="spellStart"/>
      <w:r>
        <w:t>Choudry</w:t>
      </w:r>
      <w:proofErr w:type="spellEnd"/>
      <w:r>
        <w:t>, who had to “confront his own difference within white Britain. His name for example, proudly proclaims him a South Asian Muslim”</w:t>
      </w:r>
      <w:r>
        <w:rPr>
          <w:rStyle w:val="FootnoteReference"/>
        </w:rPr>
        <w:footnoteReference w:id="17"/>
      </w:r>
      <w:r>
        <w:t>. As Punjabi and Urdu speaker with dark skin</w:t>
      </w:r>
      <w:r w:rsidR="005F50CA">
        <w:t xml:space="preserve">, and belief that halal meat is the better quality, he would previously stand proud of his own beliefs, and express them happily. However, in today’s </w:t>
      </w:r>
      <w:r w:rsidR="001B3A97">
        <w:t>culture</w:t>
      </w:r>
      <w:r w:rsidR="005F50CA">
        <w:t xml:space="preserve"> – one look from a stranger on the street whilst he stands outside a mosque, or even walks through his town – can make him feel uneasy. Jahangir is not the only Muslim in the UK to feel like this. It may also be argued however, that it is not just the 9-11 attacks that have caused this tension and prejudice. There have been numerous violent attacks committed in the name of radical Islam, and these are still occurring today. Some examples may be the 7-7 London attack, on July the 7</w:t>
      </w:r>
      <w:r w:rsidR="005F50CA" w:rsidRPr="005F50CA">
        <w:rPr>
          <w:vertAlign w:val="superscript"/>
        </w:rPr>
        <w:t>th</w:t>
      </w:r>
      <w:r w:rsidR="001B3A97">
        <w:t xml:space="preserve"> </w:t>
      </w:r>
      <w:proofErr w:type="gramStart"/>
      <w:r w:rsidR="005F50CA">
        <w:t xml:space="preserve">52 people </w:t>
      </w:r>
      <w:r w:rsidR="001B3A97">
        <w:t>had been</w:t>
      </w:r>
      <w:r w:rsidR="005F50CA">
        <w:t xml:space="preserve"> killed by </w:t>
      </w:r>
      <w:r w:rsidR="001B3A97">
        <w:t>four men</w:t>
      </w:r>
      <w:proofErr w:type="gramEnd"/>
      <w:r w:rsidR="001B3A97">
        <w:t xml:space="preserve">. </w:t>
      </w:r>
      <w:r w:rsidR="007C38E0">
        <w:t xml:space="preserve">In 2013, the Boston marathon was bombed by two </w:t>
      </w:r>
      <w:r w:rsidR="001B3A97">
        <w:t>brothers</w:t>
      </w:r>
      <w:r w:rsidR="007C38E0">
        <w:t xml:space="preserve"> on April 15</w:t>
      </w:r>
      <w:r w:rsidR="007C38E0" w:rsidRPr="007C38E0">
        <w:rPr>
          <w:vertAlign w:val="superscript"/>
        </w:rPr>
        <w:t>th</w:t>
      </w:r>
      <w:r w:rsidR="007C38E0">
        <w:t>, killing three people and wounding over 260. Most recently, the Manchester arena bombing on May 22</w:t>
      </w:r>
      <w:r w:rsidR="007C38E0" w:rsidRPr="007C38E0">
        <w:rPr>
          <w:vertAlign w:val="superscript"/>
        </w:rPr>
        <w:t>nd</w:t>
      </w:r>
      <w:r w:rsidR="007C38E0">
        <w:t xml:space="preserve">, 2017, killing 22 victims. </w:t>
      </w:r>
      <w:r w:rsidR="001B3A97">
        <w:t xml:space="preserve">With the number of attacks rising, the anger within society is following. However, although it is true that Muslims do not approve nor disagree with this behaviour, contemporary society tend to believe otherwise, creating an incredibly negative perception of Islamic faith. </w:t>
      </w:r>
    </w:p>
    <w:p w14:paraId="4A097589" w14:textId="70B486E9" w:rsidR="001B3A97" w:rsidRDefault="001B3A97" w:rsidP="00F408A6">
      <w:r>
        <w:t xml:space="preserve">Contemporary perceptions of Islam within the West have been influenced by a significant number of things. The negative perceptions could be blamed on the </w:t>
      </w:r>
      <w:r w:rsidR="002414F6">
        <w:t>representation of Islam in the media</w:t>
      </w:r>
      <w:r>
        <w:t>, the terror attacks or even the roots of British Muslims themselve</w:t>
      </w:r>
      <w:r w:rsidR="002414F6">
        <w:t xml:space="preserve">s, however these reasons do not justify the crimes and prejudice placed upon Islam. Although they are a non – violent religion, with only the minority choosing to radicalise their beliefs, Muslims still attempt to improve the perceptions that others have of their culture by attending memorials of victims, </w:t>
      </w:r>
      <w:r w:rsidR="00C8703C">
        <w:t>working together with their communities and even hosting campaigns such as ‘</w:t>
      </w:r>
      <w:r w:rsidR="002F1185">
        <w:t xml:space="preserve">Hug a Muslim’ which exist in order to express that Muslims are both trustworthy and kind people and not what society perceives them to be. It is important to educate others that Muslims are victims too, and not the problem. </w:t>
      </w:r>
    </w:p>
    <w:p w14:paraId="58A89CE4" w14:textId="5797C798" w:rsidR="002F1185" w:rsidRDefault="002F1185" w:rsidP="00F408A6"/>
    <w:p w14:paraId="74D0FA37" w14:textId="101C14AF" w:rsidR="002F1185" w:rsidRDefault="002F1185" w:rsidP="00F408A6"/>
    <w:p w14:paraId="20522510" w14:textId="0A64A617" w:rsidR="002F1185" w:rsidRDefault="002F1185" w:rsidP="00F408A6"/>
    <w:p w14:paraId="52447A93" w14:textId="281F386A" w:rsidR="002F1185" w:rsidRDefault="002F1185" w:rsidP="00F408A6"/>
    <w:p w14:paraId="50C3FA45" w14:textId="09651903" w:rsidR="002F1185" w:rsidRDefault="002F1185" w:rsidP="00F408A6">
      <w:bookmarkStart w:id="11" w:name="_GoBack"/>
      <w:bookmarkEnd w:id="11"/>
    </w:p>
    <w:p w14:paraId="067D49CE" w14:textId="0F8522C7" w:rsidR="002F1185" w:rsidRDefault="002F1185" w:rsidP="00F408A6"/>
    <w:p w14:paraId="0193F5F4" w14:textId="244F33F6" w:rsidR="002F1185" w:rsidRDefault="002F1185" w:rsidP="00F408A6"/>
    <w:p w14:paraId="0D891F31" w14:textId="607E49F7" w:rsidR="002F1185" w:rsidRDefault="002F1185" w:rsidP="00F408A6"/>
    <w:p w14:paraId="67E882E6" w14:textId="5DF2A4F1" w:rsidR="002F1185" w:rsidRDefault="002F1185" w:rsidP="00F408A6"/>
    <w:p w14:paraId="40AEA743" w14:textId="07539CE5" w:rsidR="002F1185" w:rsidRDefault="002F1185" w:rsidP="00F408A6"/>
    <w:p w14:paraId="2DB6B1B8" w14:textId="2AEC0EE7" w:rsidR="002F1185" w:rsidRDefault="002F1185" w:rsidP="00F408A6">
      <w:pPr>
        <w:rPr>
          <w:b/>
        </w:rPr>
      </w:pPr>
      <w:r>
        <w:rPr>
          <w:b/>
        </w:rPr>
        <w:t>Bibliography</w:t>
      </w:r>
    </w:p>
    <w:p w14:paraId="3D047AE0" w14:textId="6FEABDBC" w:rsidR="002F1185" w:rsidRDefault="002F1185" w:rsidP="00F408A6">
      <w:pPr>
        <w:rPr>
          <w:b/>
        </w:rPr>
      </w:pPr>
    </w:p>
    <w:p w14:paraId="1B7DD7C0" w14:textId="2484BF44" w:rsidR="002F1185" w:rsidRDefault="002F1185" w:rsidP="00F408A6">
      <w:pPr>
        <w:rPr>
          <w:b/>
        </w:rPr>
      </w:pPr>
      <w:r>
        <w:rPr>
          <w:b/>
        </w:rPr>
        <w:t>Materials</w:t>
      </w:r>
    </w:p>
    <w:p w14:paraId="13AA677A" w14:textId="5D2D64A6" w:rsidR="002F1185" w:rsidRDefault="002F1185" w:rsidP="00F408A6">
      <w:pPr>
        <w:rPr>
          <w:b/>
        </w:rPr>
      </w:pPr>
      <w:r w:rsidRPr="002F1185">
        <w:rPr>
          <w:b/>
        </w:rPr>
        <w:t xml:space="preserve">Edited by: Tahir Abbas, Muslim Britain: Communities Under </w:t>
      </w:r>
      <w:proofErr w:type="spellStart"/>
      <w:r w:rsidRPr="002F1185">
        <w:rPr>
          <w:b/>
        </w:rPr>
        <w:t>Presure</w:t>
      </w:r>
      <w:proofErr w:type="spellEnd"/>
      <w:r w:rsidRPr="002F1185">
        <w:rPr>
          <w:b/>
        </w:rPr>
        <w:t xml:space="preserve"> (London: Zed Books, 20</w:t>
      </w:r>
      <w:r w:rsidR="004D0B14">
        <w:rPr>
          <w:b/>
        </w:rPr>
        <w:t>05</w:t>
      </w:r>
      <w:r w:rsidRPr="002F1185">
        <w:rPr>
          <w:b/>
        </w:rPr>
        <w:t>)</w:t>
      </w:r>
      <w:r>
        <w:rPr>
          <w:b/>
        </w:rPr>
        <w:t>.</w:t>
      </w:r>
    </w:p>
    <w:p w14:paraId="6A8FDC51" w14:textId="3033E2D8" w:rsidR="002F1185" w:rsidRDefault="002F1185" w:rsidP="00F408A6">
      <w:pPr>
        <w:rPr>
          <w:b/>
        </w:rPr>
      </w:pPr>
      <w:r w:rsidRPr="002F1185">
        <w:rPr>
          <w:b/>
        </w:rPr>
        <w:t xml:space="preserve">Sophie </w:t>
      </w:r>
      <w:proofErr w:type="spellStart"/>
      <w:r w:rsidRPr="002F1185">
        <w:rPr>
          <w:b/>
        </w:rPr>
        <w:t>Gilliat</w:t>
      </w:r>
      <w:proofErr w:type="spellEnd"/>
      <w:r w:rsidRPr="002F1185">
        <w:rPr>
          <w:b/>
        </w:rPr>
        <w:t xml:space="preserve"> - Ray, Muslims In Britain: An Introduction (New York: Cambridge University Press, 201</w:t>
      </w:r>
      <w:r w:rsidR="004D0B14">
        <w:rPr>
          <w:b/>
        </w:rPr>
        <w:t>0</w:t>
      </w:r>
      <w:r w:rsidRPr="002F1185">
        <w:rPr>
          <w:b/>
        </w:rPr>
        <w:t>)</w:t>
      </w:r>
      <w:r>
        <w:rPr>
          <w:b/>
        </w:rPr>
        <w:t>.</w:t>
      </w:r>
    </w:p>
    <w:p w14:paraId="5243EFBE" w14:textId="13794149" w:rsidR="002F1185" w:rsidRDefault="002F1185" w:rsidP="00F408A6">
      <w:pPr>
        <w:rPr>
          <w:b/>
        </w:rPr>
      </w:pPr>
      <w:r w:rsidRPr="002F1185">
        <w:rPr>
          <w:b/>
        </w:rPr>
        <w:t xml:space="preserve">  Edited by: Bryan Rennie and Philip L. </w:t>
      </w:r>
      <w:proofErr w:type="spellStart"/>
      <w:r w:rsidRPr="002F1185">
        <w:rPr>
          <w:b/>
        </w:rPr>
        <w:t>Tite</w:t>
      </w:r>
      <w:proofErr w:type="spellEnd"/>
      <w:r w:rsidRPr="002F1185">
        <w:rPr>
          <w:b/>
        </w:rPr>
        <w:t xml:space="preserve">, Religion, Terror </w:t>
      </w:r>
      <w:proofErr w:type="gramStart"/>
      <w:r w:rsidRPr="002F1185">
        <w:rPr>
          <w:b/>
        </w:rPr>
        <w:t>And</w:t>
      </w:r>
      <w:proofErr w:type="gramEnd"/>
      <w:r w:rsidRPr="002F1185">
        <w:rPr>
          <w:b/>
        </w:rPr>
        <w:t xml:space="preserve"> Violence (New York &amp; London: Routledge, Taylor &amp; Francis Group, 20</w:t>
      </w:r>
      <w:r w:rsidR="004D0B14">
        <w:rPr>
          <w:b/>
        </w:rPr>
        <w:t>0</w:t>
      </w:r>
      <w:r w:rsidRPr="002F1185">
        <w:rPr>
          <w:b/>
        </w:rPr>
        <w:t>8)</w:t>
      </w:r>
      <w:r>
        <w:rPr>
          <w:b/>
        </w:rPr>
        <w:t>.</w:t>
      </w:r>
    </w:p>
    <w:p w14:paraId="14695A3E" w14:textId="28B7B339" w:rsidR="002F1185" w:rsidRDefault="002F1185" w:rsidP="00F408A6">
      <w:pPr>
        <w:rPr>
          <w:b/>
        </w:rPr>
      </w:pPr>
    </w:p>
    <w:p w14:paraId="1D3D0431" w14:textId="77777777" w:rsidR="004D0B14" w:rsidRDefault="002F1185" w:rsidP="00F408A6">
      <w:pPr>
        <w:rPr>
          <w:b/>
        </w:rPr>
      </w:pPr>
      <w:proofErr w:type="spellStart"/>
      <w:r>
        <w:rPr>
          <w:b/>
        </w:rPr>
        <w:t>Online</w:t>
      </w:r>
      <w:proofErr w:type="spellEnd"/>
    </w:p>
    <w:p w14:paraId="58AA5F27" w14:textId="61809766" w:rsidR="002F1185" w:rsidRDefault="004D0B14" w:rsidP="00F408A6">
      <w:pPr>
        <w:rPr>
          <w:b/>
        </w:rPr>
      </w:pPr>
      <w:r w:rsidRPr="004D0B14">
        <w:rPr>
          <w:b/>
        </w:rPr>
        <w:t>"</w:t>
      </w:r>
      <w:proofErr w:type="spellStart"/>
      <w:r w:rsidRPr="004D0B14">
        <w:rPr>
          <w:b/>
        </w:rPr>
        <w:t>Ukpressonline</w:t>
      </w:r>
      <w:proofErr w:type="spellEnd"/>
      <w:r w:rsidRPr="004D0B14">
        <w:rPr>
          <w:b/>
        </w:rPr>
        <w:t xml:space="preserve">", </w:t>
      </w:r>
      <w:proofErr w:type="spellStart"/>
      <w:r w:rsidRPr="004D0B14">
        <w:rPr>
          <w:b/>
        </w:rPr>
        <w:t>Ukpressonline</w:t>
      </w:r>
      <w:proofErr w:type="spellEnd"/>
      <w:r w:rsidRPr="004D0B14">
        <w:rPr>
          <w:b/>
        </w:rPr>
        <w:t xml:space="preserve"> Newspaper Archives, 2018 &lt;http://www.ukpressonline.co.uk/ukpressonline/open/simpleSearch.jsp?is=1&gt; [Accessed 15 March 2018].</w:t>
      </w:r>
    </w:p>
    <w:p w14:paraId="2ACF1442" w14:textId="2F4D708F" w:rsidR="004D0B14" w:rsidRDefault="004D0B14" w:rsidP="00F408A6">
      <w:pPr>
        <w:rPr>
          <w:b/>
        </w:rPr>
      </w:pPr>
      <w:r w:rsidRPr="004D0B14">
        <w:rPr>
          <w:b/>
        </w:rPr>
        <w:t xml:space="preserve">  9/11 Timeline, "9/11 Attacks - Facts &amp; Summary - HISTORY.Com", HISTORY.Com, 2018 &lt;https://www.history.com/topics/9-11-attacks&gt; [Accessed 21 March 2018].</w:t>
      </w:r>
    </w:p>
    <w:p w14:paraId="48E3ED99" w14:textId="1E9192B9" w:rsidR="004D0B14" w:rsidRDefault="004D0B14" w:rsidP="00F408A6">
      <w:pPr>
        <w:rPr>
          <w:b/>
        </w:rPr>
      </w:pPr>
      <w:r w:rsidRPr="004D0B14">
        <w:rPr>
          <w:b/>
        </w:rPr>
        <w:t xml:space="preserve">terror and </w:t>
      </w:r>
      <w:proofErr w:type="gramStart"/>
      <w:r w:rsidRPr="004D0B14">
        <w:rPr>
          <w:b/>
        </w:rPr>
        <w:t>violence :</w:t>
      </w:r>
      <w:proofErr w:type="gramEnd"/>
      <w:r w:rsidRPr="004D0B14">
        <w:rPr>
          <w:b/>
        </w:rPr>
        <w:t xml:space="preserve"> religious studies perspectives Religion, "Religion, Terror And Violence : Religious Studies Perspectives In </w:t>
      </w:r>
      <w:proofErr w:type="spellStart"/>
      <w:r w:rsidRPr="004D0B14">
        <w:rPr>
          <w:b/>
        </w:rPr>
        <w:t>Searchworks</w:t>
      </w:r>
      <w:proofErr w:type="spellEnd"/>
      <w:r w:rsidRPr="004D0B14">
        <w:rPr>
          <w:b/>
        </w:rPr>
        <w:t xml:space="preserve"> </w:t>
      </w:r>
      <w:proofErr w:type="spellStart"/>
      <w:r w:rsidRPr="004D0B14">
        <w:rPr>
          <w:b/>
        </w:rPr>
        <w:t>Catalog</w:t>
      </w:r>
      <w:proofErr w:type="spellEnd"/>
      <w:r w:rsidRPr="004D0B14">
        <w:rPr>
          <w:b/>
        </w:rPr>
        <w:t>", Searchworks.Stanford.Edu, 2018 &lt;https://searchworks.stanford.edu/view/7195336&gt; [Accessed 21 March 2018].</w:t>
      </w:r>
    </w:p>
    <w:p w14:paraId="1BCEE408" w14:textId="77777777" w:rsidR="004D0B14" w:rsidRDefault="004D0B14" w:rsidP="00F408A6">
      <w:pPr>
        <w:rPr>
          <w:b/>
        </w:rPr>
      </w:pPr>
    </w:p>
    <w:p w14:paraId="16B875C3" w14:textId="77777777" w:rsidR="002F1185" w:rsidRDefault="002F1185" w:rsidP="00F408A6">
      <w:pPr>
        <w:rPr>
          <w:b/>
        </w:rPr>
      </w:pPr>
    </w:p>
    <w:p w14:paraId="659455C2" w14:textId="77777777" w:rsidR="002F1185" w:rsidRPr="002F1185" w:rsidRDefault="002F1185" w:rsidP="00F408A6">
      <w:pPr>
        <w:rPr>
          <w:b/>
        </w:rPr>
      </w:pPr>
    </w:p>
    <w:p w14:paraId="7C988E5F" w14:textId="77777777" w:rsidR="001B3A97" w:rsidRDefault="001B3A97" w:rsidP="00F408A6"/>
    <w:p w14:paraId="198BEA1C" w14:textId="77777777" w:rsidR="007C38E0" w:rsidRPr="00156E55" w:rsidRDefault="007C38E0" w:rsidP="00F408A6"/>
    <w:p w14:paraId="6EF0FC4E" w14:textId="77777777" w:rsidR="00550EBB" w:rsidRDefault="00550EBB" w:rsidP="00F408A6"/>
    <w:p w14:paraId="32091FF1" w14:textId="231B3DFD" w:rsidR="00F408A6" w:rsidRDefault="00F408A6" w:rsidP="00F408A6"/>
    <w:p w14:paraId="6725D9CA" w14:textId="77777777" w:rsidR="00F408A6" w:rsidRDefault="00F408A6" w:rsidP="00F408A6"/>
    <w:p w14:paraId="1E5835B1" w14:textId="77777777" w:rsidR="00A320F0" w:rsidRPr="003856DE" w:rsidRDefault="00A320F0" w:rsidP="00032805"/>
    <w:sectPr w:rsidR="00A320F0" w:rsidRPr="003856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CEF114" w14:textId="77777777" w:rsidR="00EA2693" w:rsidRDefault="00EA2693" w:rsidP="00CE5712">
      <w:pPr>
        <w:spacing w:after="0" w:line="240" w:lineRule="auto"/>
      </w:pPr>
      <w:r>
        <w:separator/>
      </w:r>
    </w:p>
  </w:endnote>
  <w:endnote w:type="continuationSeparator" w:id="0">
    <w:p w14:paraId="7C0C247E" w14:textId="77777777" w:rsidR="00EA2693" w:rsidRDefault="00EA2693" w:rsidP="00CE57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F5D1F8" w14:textId="77777777" w:rsidR="00EA2693" w:rsidRDefault="00EA2693" w:rsidP="00CE5712">
      <w:pPr>
        <w:spacing w:after="0" w:line="240" w:lineRule="auto"/>
      </w:pPr>
      <w:r>
        <w:separator/>
      </w:r>
    </w:p>
  </w:footnote>
  <w:footnote w:type="continuationSeparator" w:id="0">
    <w:p w14:paraId="1F47CA1C" w14:textId="77777777" w:rsidR="00EA2693" w:rsidRDefault="00EA2693" w:rsidP="00CE5712">
      <w:pPr>
        <w:spacing w:after="0" w:line="240" w:lineRule="auto"/>
      </w:pPr>
      <w:r>
        <w:continuationSeparator/>
      </w:r>
    </w:p>
  </w:footnote>
  <w:footnote w:id="1">
    <w:p w14:paraId="6E8844FB" w14:textId="5E9A9461" w:rsidR="00CE5712" w:rsidRDefault="00CE5712">
      <w:pPr>
        <w:pStyle w:val="FootnoteText"/>
      </w:pPr>
      <w:r>
        <w:rPr>
          <w:rStyle w:val="FootnoteReference"/>
        </w:rPr>
        <w:footnoteRef/>
      </w:r>
      <w:r>
        <w:t xml:space="preserve"> </w:t>
      </w:r>
      <w:bookmarkStart w:id="0" w:name="_Hlk509406109"/>
      <w:r w:rsidRPr="00CE5712">
        <w:t>"</w:t>
      </w:r>
      <w:proofErr w:type="spellStart"/>
      <w:r w:rsidRPr="00CE5712">
        <w:t>Ukpressonline</w:t>
      </w:r>
      <w:proofErr w:type="spellEnd"/>
      <w:r w:rsidRPr="00CE5712">
        <w:t xml:space="preserve">", </w:t>
      </w:r>
      <w:proofErr w:type="spellStart"/>
      <w:r w:rsidRPr="00CE5712">
        <w:t>Ukpressonline</w:t>
      </w:r>
      <w:proofErr w:type="spellEnd"/>
      <w:r w:rsidRPr="00CE5712">
        <w:t xml:space="preserve"> Newspaper Archives, 2018 &lt;http://www.ukpressonline.co.uk/ukpressonline/open/simpleSearch.jsp?is=1&gt; [Accessed 15 March 2018].</w:t>
      </w:r>
    </w:p>
    <w:bookmarkEnd w:id="0"/>
  </w:footnote>
  <w:footnote w:id="2">
    <w:p w14:paraId="01FFC02E" w14:textId="45B81076" w:rsidR="00032805" w:rsidRDefault="00032805">
      <w:pPr>
        <w:pStyle w:val="FootnoteText"/>
      </w:pPr>
      <w:bookmarkStart w:id="1" w:name="_Hlk509405961"/>
      <w:r>
        <w:rPr>
          <w:rStyle w:val="FootnoteReference"/>
        </w:rPr>
        <w:footnoteRef/>
      </w:r>
      <w:r>
        <w:t xml:space="preserve"> </w:t>
      </w:r>
      <w:r w:rsidRPr="00032805">
        <w:t xml:space="preserve">Edited by: Tahir Abbas, Muslim Britain: Communities Under </w:t>
      </w:r>
      <w:proofErr w:type="spellStart"/>
      <w:r w:rsidRPr="00032805">
        <w:t>Presure</w:t>
      </w:r>
      <w:proofErr w:type="spellEnd"/>
      <w:r w:rsidRPr="00032805">
        <w:t xml:space="preserve"> (London: Zed Books, 20</w:t>
      </w:r>
      <w:r w:rsidR="004D0B14">
        <w:t>05</w:t>
      </w:r>
      <w:r w:rsidRPr="00032805">
        <w:t>), p. 50.</w:t>
      </w:r>
      <w:bookmarkEnd w:id="1"/>
    </w:p>
  </w:footnote>
  <w:footnote w:id="3">
    <w:p w14:paraId="1EDD391C" w14:textId="7427A0FB" w:rsidR="00D573ED" w:rsidRDefault="00D573ED">
      <w:pPr>
        <w:pStyle w:val="FootnoteText"/>
      </w:pPr>
      <w:bookmarkStart w:id="2" w:name="_Hlk509405994"/>
      <w:r>
        <w:rPr>
          <w:rStyle w:val="FootnoteReference"/>
        </w:rPr>
        <w:footnoteRef/>
      </w:r>
      <w:r>
        <w:t xml:space="preserve"> </w:t>
      </w:r>
      <w:bookmarkStart w:id="3" w:name="_Hlk509320040"/>
      <w:r w:rsidRPr="00D573ED">
        <w:t xml:space="preserve">Sophie </w:t>
      </w:r>
      <w:proofErr w:type="spellStart"/>
      <w:r w:rsidRPr="00D573ED">
        <w:t>Gilliat</w:t>
      </w:r>
      <w:proofErr w:type="spellEnd"/>
      <w:r w:rsidRPr="00D573ED">
        <w:t xml:space="preserve"> - Ray, Muslims In Britain: An Introduction (New York: Cambridge University Press, 201</w:t>
      </w:r>
      <w:r w:rsidR="004D0B14">
        <w:t>0</w:t>
      </w:r>
      <w:r w:rsidRPr="00D573ED">
        <w:t xml:space="preserve">), </w:t>
      </w:r>
      <w:bookmarkEnd w:id="2"/>
      <w:r w:rsidRPr="00D573ED">
        <w:t>p. 30.</w:t>
      </w:r>
      <w:bookmarkEnd w:id="3"/>
    </w:p>
  </w:footnote>
  <w:footnote w:id="4">
    <w:p w14:paraId="66027580" w14:textId="54C4283B" w:rsidR="005A47A5" w:rsidRDefault="005A47A5">
      <w:pPr>
        <w:pStyle w:val="FootnoteText"/>
      </w:pPr>
      <w:r>
        <w:rPr>
          <w:rStyle w:val="FootnoteReference"/>
        </w:rPr>
        <w:footnoteRef/>
      </w:r>
      <w:r>
        <w:t xml:space="preserve"> </w:t>
      </w:r>
      <w:r w:rsidRPr="005A47A5">
        <w:t xml:space="preserve">Sophie </w:t>
      </w:r>
      <w:proofErr w:type="spellStart"/>
      <w:r w:rsidRPr="005A47A5">
        <w:t>Gilliat</w:t>
      </w:r>
      <w:proofErr w:type="spellEnd"/>
      <w:r w:rsidRPr="005A47A5">
        <w:t xml:space="preserve"> - Ray, Muslims In Britain: An Introduction (New York: Cambridge University Press, 201</w:t>
      </w:r>
      <w:r w:rsidR="004D0B14">
        <w:t>0</w:t>
      </w:r>
      <w:r w:rsidRPr="005A47A5">
        <w:t>), p. 3</w:t>
      </w:r>
      <w:r>
        <w:t>1.</w:t>
      </w:r>
    </w:p>
  </w:footnote>
  <w:footnote w:id="5">
    <w:p w14:paraId="2B4ACFBC" w14:textId="2B3F1BE9" w:rsidR="00855B8E" w:rsidRDefault="00855B8E">
      <w:pPr>
        <w:pStyle w:val="FootnoteText"/>
      </w:pPr>
      <w:bookmarkStart w:id="4" w:name="_Hlk509319696"/>
      <w:r>
        <w:rPr>
          <w:rStyle w:val="FootnoteReference"/>
        </w:rPr>
        <w:footnoteRef/>
      </w:r>
      <w:r>
        <w:t xml:space="preserve"> </w:t>
      </w:r>
      <w:r w:rsidRPr="00855B8E">
        <w:t xml:space="preserve">Edited by: Tahir Abbas, Muslim Britain: Communities Under </w:t>
      </w:r>
      <w:proofErr w:type="spellStart"/>
      <w:r w:rsidRPr="00855B8E">
        <w:t>Presure</w:t>
      </w:r>
      <w:proofErr w:type="spellEnd"/>
      <w:r w:rsidRPr="00855B8E">
        <w:t xml:space="preserve"> (London: Zed Books, 20</w:t>
      </w:r>
      <w:r w:rsidR="004D0B14">
        <w:t>05</w:t>
      </w:r>
      <w:r w:rsidRPr="00855B8E">
        <w:t xml:space="preserve">), p. </w:t>
      </w:r>
      <w:r>
        <w:t>19</w:t>
      </w:r>
      <w:bookmarkEnd w:id="4"/>
      <w:r>
        <w:t>.</w:t>
      </w:r>
    </w:p>
  </w:footnote>
  <w:footnote w:id="6">
    <w:p w14:paraId="0C561C80" w14:textId="61D2A3B6" w:rsidR="00E32B9D" w:rsidRDefault="00E32B9D">
      <w:pPr>
        <w:pStyle w:val="FootnoteText"/>
      </w:pPr>
      <w:bookmarkStart w:id="5" w:name="_Hlk509320404"/>
      <w:r>
        <w:rPr>
          <w:rStyle w:val="FootnoteReference"/>
        </w:rPr>
        <w:footnoteRef/>
      </w:r>
      <w:r>
        <w:t xml:space="preserve"> </w:t>
      </w:r>
      <w:r w:rsidRPr="00E32B9D">
        <w:t xml:space="preserve">Sophie </w:t>
      </w:r>
      <w:proofErr w:type="spellStart"/>
      <w:r w:rsidRPr="00E32B9D">
        <w:t>Gilliat</w:t>
      </w:r>
      <w:proofErr w:type="spellEnd"/>
      <w:r w:rsidRPr="00E32B9D">
        <w:t xml:space="preserve"> - Ray, Muslims In Britain: An Introduction (New York: Cambridge University Press, 201</w:t>
      </w:r>
      <w:r w:rsidR="004D0B14">
        <w:t>0</w:t>
      </w:r>
      <w:r w:rsidRPr="00E32B9D">
        <w:t xml:space="preserve">), p. </w:t>
      </w:r>
      <w:r>
        <w:t>124</w:t>
      </w:r>
      <w:bookmarkEnd w:id="5"/>
    </w:p>
  </w:footnote>
  <w:footnote w:id="7">
    <w:p w14:paraId="64E8D383" w14:textId="063EDD6A" w:rsidR="007D578C" w:rsidRDefault="007D578C">
      <w:pPr>
        <w:pStyle w:val="FootnoteText"/>
      </w:pPr>
      <w:bookmarkStart w:id="6" w:name="_Hlk509399209"/>
      <w:r>
        <w:rPr>
          <w:rStyle w:val="FootnoteReference"/>
        </w:rPr>
        <w:footnoteRef/>
      </w:r>
      <w:r>
        <w:t xml:space="preserve"> </w:t>
      </w:r>
      <w:r w:rsidRPr="007D578C">
        <w:t xml:space="preserve">  Edited by: Tahir Abbas, Muslim Britain: Communities Under </w:t>
      </w:r>
      <w:proofErr w:type="spellStart"/>
      <w:r w:rsidRPr="007D578C">
        <w:t>Presure</w:t>
      </w:r>
      <w:proofErr w:type="spellEnd"/>
      <w:r w:rsidRPr="007D578C">
        <w:t xml:space="preserve"> (London: Zed Books, 20</w:t>
      </w:r>
      <w:r w:rsidR="004D0B14">
        <w:t>05</w:t>
      </w:r>
      <w:r w:rsidRPr="007D578C">
        <w:t xml:space="preserve">), p. </w:t>
      </w:r>
      <w:r>
        <w:t>23.</w:t>
      </w:r>
      <w:bookmarkEnd w:id="6"/>
    </w:p>
  </w:footnote>
  <w:footnote w:id="8">
    <w:p w14:paraId="38D3DAE7" w14:textId="5EEBFA93" w:rsidR="00E32B9D" w:rsidRDefault="00E32B9D">
      <w:pPr>
        <w:pStyle w:val="FootnoteText"/>
      </w:pPr>
      <w:r>
        <w:rPr>
          <w:rStyle w:val="FootnoteReference"/>
        </w:rPr>
        <w:footnoteRef/>
      </w:r>
      <w:r>
        <w:t xml:space="preserve"> </w:t>
      </w:r>
      <w:r w:rsidRPr="00E32B9D">
        <w:t xml:space="preserve">  Sophie </w:t>
      </w:r>
      <w:proofErr w:type="spellStart"/>
      <w:r w:rsidRPr="00E32B9D">
        <w:t>Gilliat</w:t>
      </w:r>
      <w:proofErr w:type="spellEnd"/>
      <w:r w:rsidRPr="00E32B9D">
        <w:t xml:space="preserve"> - Ray, Muslims In Britain: An Introduction (New York: Cambridge University Press, 201</w:t>
      </w:r>
      <w:r w:rsidR="004D0B14">
        <w:t>0</w:t>
      </w:r>
      <w:r w:rsidRPr="00E32B9D">
        <w:t>), p. 12</w:t>
      </w:r>
      <w:r>
        <w:t>6.</w:t>
      </w:r>
    </w:p>
  </w:footnote>
  <w:footnote w:id="9">
    <w:p w14:paraId="10A25CAD" w14:textId="6B0F2B87" w:rsidR="00E32B9D" w:rsidRDefault="00E32B9D">
      <w:pPr>
        <w:pStyle w:val="FootnoteText"/>
      </w:pPr>
      <w:r>
        <w:rPr>
          <w:rStyle w:val="FootnoteReference"/>
        </w:rPr>
        <w:footnoteRef/>
      </w:r>
      <w:r>
        <w:t xml:space="preserve"> </w:t>
      </w:r>
      <w:r w:rsidRPr="00E32B9D">
        <w:t xml:space="preserve">  Sophie </w:t>
      </w:r>
      <w:proofErr w:type="spellStart"/>
      <w:r w:rsidRPr="00E32B9D">
        <w:t>Gilliat</w:t>
      </w:r>
      <w:proofErr w:type="spellEnd"/>
      <w:r w:rsidRPr="00E32B9D">
        <w:t xml:space="preserve"> - Ray, Muslims In Britain: An Introduction (New York: Cambridge University Press, 201</w:t>
      </w:r>
      <w:r w:rsidR="004D0B14">
        <w:t>0</w:t>
      </w:r>
      <w:r w:rsidRPr="00E32B9D">
        <w:t>), p. 12</w:t>
      </w:r>
      <w:r>
        <w:t>8.</w:t>
      </w:r>
    </w:p>
  </w:footnote>
  <w:footnote w:id="10">
    <w:p w14:paraId="29DBFC88" w14:textId="37B880EB" w:rsidR="00F408A6" w:rsidRDefault="00F408A6">
      <w:pPr>
        <w:pStyle w:val="FootnoteText"/>
      </w:pPr>
      <w:r>
        <w:rPr>
          <w:rStyle w:val="FootnoteReference"/>
        </w:rPr>
        <w:footnoteRef/>
      </w:r>
      <w:r>
        <w:t xml:space="preserve"> </w:t>
      </w:r>
      <w:r w:rsidRPr="00F408A6">
        <w:t xml:space="preserve">  Sophie </w:t>
      </w:r>
      <w:proofErr w:type="spellStart"/>
      <w:r w:rsidRPr="00F408A6">
        <w:t>Gilliat</w:t>
      </w:r>
      <w:proofErr w:type="spellEnd"/>
      <w:r w:rsidRPr="00F408A6">
        <w:t xml:space="preserve"> - Ray, Muslims In Britain: An Introduction (New York: Cambridge University Press, 201</w:t>
      </w:r>
      <w:r w:rsidR="004D0B14">
        <w:t>0</w:t>
      </w:r>
      <w:r w:rsidRPr="00F408A6">
        <w:t>), p. 12</w:t>
      </w:r>
      <w:r>
        <w:t>9</w:t>
      </w:r>
    </w:p>
  </w:footnote>
  <w:footnote w:id="11">
    <w:p w14:paraId="752BB0F1" w14:textId="2CE95CA2" w:rsidR="005A1C12" w:rsidRDefault="005A1C12">
      <w:pPr>
        <w:pStyle w:val="FootnoteText"/>
      </w:pPr>
      <w:bookmarkStart w:id="7" w:name="_Hlk509406148"/>
      <w:r>
        <w:rPr>
          <w:rStyle w:val="FootnoteReference"/>
        </w:rPr>
        <w:footnoteRef/>
      </w:r>
      <w:r>
        <w:t xml:space="preserve"> </w:t>
      </w:r>
      <w:r w:rsidRPr="005A1C12">
        <w:t>9/11 Timeline, "9/11 Attacks - Facts &amp; Summary - HISTORY.Com", HISTORY.Com, 2018 &lt;https://www.history.com/topics/9-11-attacks&gt; [Accessed 21 March 2018].</w:t>
      </w:r>
    </w:p>
    <w:bookmarkEnd w:id="7"/>
  </w:footnote>
  <w:footnote w:id="12">
    <w:p w14:paraId="2DFA1F8C" w14:textId="7605565E" w:rsidR="005A1C12" w:rsidRDefault="005A1C12">
      <w:pPr>
        <w:pStyle w:val="FootnoteText"/>
      </w:pPr>
      <w:bookmarkStart w:id="8" w:name="_Hlk509406062"/>
      <w:r>
        <w:rPr>
          <w:rStyle w:val="FootnoteReference"/>
        </w:rPr>
        <w:footnoteRef/>
      </w:r>
      <w:r>
        <w:t xml:space="preserve"> </w:t>
      </w:r>
      <w:bookmarkStart w:id="9" w:name="_Hlk509409475"/>
      <w:r w:rsidRPr="005A1C12">
        <w:t xml:space="preserve">Edited by: Bryan Rennie and Philip L. </w:t>
      </w:r>
      <w:proofErr w:type="spellStart"/>
      <w:r w:rsidRPr="005A1C12">
        <w:t>Tite</w:t>
      </w:r>
      <w:proofErr w:type="spellEnd"/>
      <w:r w:rsidRPr="005A1C12">
        <w:t xml:space="preserve">, Religion, Terror </w:t>
      </w:r>
      <w:proofErr w:type="gramStart"/>
      <w:r w:rsidRPr="005A1C12">
        <w:t>And</w:t>
      </w:r>
      <w:proofErr w:type="gramEnd"/>
      <w:r w:rsidRPr="005A1C12">
        <w:t xml:space="preserve"> Violence (New York &amp; London: Routledge, Taylor &amp; Francis Group, 20</w:t>
      </w:r>
      <w:r w:rsidR="004D0B14">
        <w:t>0</w:t>
      </w:r>
      <w:r w:rsidRPr="005A1C12">
        <w:t xml:space="preserve">8), </w:t>
      </w:r>
      <w:bookmarkEnd w:id="8"/>
      <w:r w:rsidRPr="005A1C12">
        <w:t>p. 201.</w:t>
      </w:r>
      <w:bookmarkEnd w:id="9"/>
    </w:p>
  </w:footnote>
  <w:footnote w:id="13">
    <w:p w14:paraId="785A6968" w14:textId="0D43D4F4" w:rsidR="008611C3" w:rsidRDefault="008611C3">
      <w:pPr>
        <w:pStyle w:val="FootnoteText"/>
      </w:pPr>
      <w:r>
        <w:rPr>
          <w:rStyle w:val="FootnoteReference"/>
        </w:rPr>
        <w:footnoteRef/>
      </w:r>
      <w:r>
        <w:t xml:space="preserve"> </w:t>
      </w:r>
      <w:r w:rsidRPr="008611C3">
        <w:t xml:space="preserve">Edited by: Bryan Rennie and Philip L. </w:t>
      </w:r>
      <w:proofErr w:type="spellStart"/>
      <w:r w:rsidRPr="008611C3">
        <w:t>Tite</w:t>
      </w:r>
      <w:proofErr w:type="spellEnd"/>
      <w:r w:rsidRPr="008611C3">
        <w:t xml:space="preserve">, Religion, Terror </w:t>
      </w:r>
      <w:proofErr w:type="gramStart"/>
      <w:r w:rsidRPr="008611C3">
        <w:t>And</w:t>
      </w:r>
      <w:proofErr w:type="gramEnd"/>
      <w:r w:rsidRPr="008611C3">
        <w:t xml:space="preserve"> Violence (New York &amp; London: Routledge, Taylor &amp; Francis Group, 20</w:t>
      </w:r>
      <w:r w:rsidR="004D0B14">
        <w:t>0</w:t>
      </w:r>
      <w:r w:rsidRPr="008611C3">
        <w:t>8), p. 20</w:t>
      </w:r>
      <w:r>
        <w:t>2.</w:t>
      </w:r>
    </w:p>
  </w:footnote>
  <w:footnote w:id="14">
    <w:p w14:paraId="4A7CEF5C" w14:textId="7B0A3AFA" w:rsidR="004C7330" w:rsidRDefault="004C7330">
      <w:pPr>
        <w:pStyle w:val="FootnoteText"/>
      </w:pPr>
      <w:r>
        <w:rPr>
          <w:rStyle w:val="FootnoteReference"/>
        </w:rPr>
        <w:footnoteRef/>
      </w:r>
      <w:r>
        <w:t xml:space="preserve"> </w:t>
      </w:r>
      <w:r w:rsidRPr="004C7330">
        <w:t xml:space="preserve">Edited by: Bryan Rennie and Philip L. </w:t>
      </w:r>
      <w:proofErr w:type="spellStart"/>
      <w:r w:rsidRPr="004C7330">
        <w:t>Tite</w:t>
      </w:r>
      <w:proofErr w:type="spellEnd"/>
      <w:r w:rsidRPr="004C7330">
        <w:t xml:space="preserve">, Religion, Terror </w:t>
      </w:r>
      <w:proofErr w:type="gramStart"/>
      <w:r w:rsidRPr="004C7330">
        <w:t>And</w:t>
      </w:r>
      <w:proofErr w:type="gramEnd"/>
      <w:r w:rsidRPr="004C7330">
        <w:t xml:space="preserve"> Violence (New York &amp; London: Routledge, Taylor &amp; Francis Group, 2008), p. 20</w:t>
      </w:r>
      <w:r>
        <w:t>4.</w:t>
      </w:r>
    </w:p>
  </w:footnote>
  <w:footnote w:id="15">
    <w:p w14:paraId="47127A7F" w14:textId="43DBA06B" w:rsidR="00C8617C" w:rsidRDefault="00C8617C">
      <w:pPr>
        <w:pStyle w:val="FootnoteText"/>
      </w:pPr>
      <w:r>
        <w:rPr>
          <w:rStyle w:val="FootnoteReference"/>
        </w:rPr>
        <w:footnoteRef/>
      </w:r>
      <w:r>
        <w:t xml:space="preserve"> </w:t>
      </w:r>
      <w:r w:rsidRPr="00C8617C">
        <w:t xml:space="preserve">Edited by: Bryan Rennie and Philip L. </w:t>
      </w:r>
      <w:proofErr w:type="spellStart"/>
      <w:r w:rsidRPr="00C8617C">
        <w:t>Tite</w:t>
      </w:r>
      <w:proofErr w:type="spellEnd"/>
      <w:r w:rsidRPr="00C8617C">
        <w:t xml:space="preserve">, Religion, Terror </w:t>
      </w:r>
      <w:proofErr w:type="gramStart"/>
      <w:r w:rsidRPr="00C8617C">
        <w:t>And</w:t>
      </w:r>
      <w:proofErr w:type="gramEnd"/>
      <w:r w:rsidRPr="00C8617C">
        <w:t xml:space="preserve"> Violence (New York &amp; London: Routledge, Taylor &amp; Francis Group, 20</w:t>
      </w:r>
      <w:r w:rsidR="004D0B14">
        <w:t>0</w:t>
      </w:r>
      <w:r w:rsidRPr="00C8617C">
        <w:t>8), p. 20</w:t>
      </w:r>
      <w:r>
        <w:t xml:space="preserve">4. </w:t>
      </w:r>
    </w:p>
  </w:footnote>
  <w:footnote w:id="16">
    <w:p w14:paraId="03F7A182" w14:textId="5B01C3FB" w:rsidR="00C15F56" w:rsidRDefault="00C15F56">
      <w:pPr>
        <w:pStyle w:val="FootnoteText"/>
      </w:pPr>
      <w:r>
        <w:rPr>
          <w:rStyle w:val="FootnoteReference"/>
        </w:rPr>
        <w:footnoteRef/>
      </w:r>
      <w:r>
        <w:t xml:space="preserve"> </w:t>
      </w:r>
      <w:bookmarkStart w:id="10" w:name="_Hlk509406170"/>
      <w:r w:rsidRPr="00C15F56">
        <w:t xml:space="preserve">terror and </w:t>
      </w:r>
      <w:proofErr w:type="gramStart"/>
      <w:r w:rsidRPr="00C15F56">
        <w:t>violence :</w:t>
      </w:r>
      <w:proofErr w:type="gramEnd"/>
      <w:r w:rsidRPr="00C15F56">
        <w:t xml:space="preserve"> religious studies perspectives Religion, "Religion, Terror And Violence : Religious Studies Perspectives In </w:t>
      </w:r>
      <w:proofErr w:type="spellStart"/>
      <w:r w:rsidRPr="00C15F56">
        <w:t>Searchworks</w:t>
      </w:r>
      <w:proofErr w:type="spellEnd"/>
      <w:r w:rsidRPr="00C15F56">
        <w:t xml:space="preserve"> </w:t>
      </w:r>
      <w:proofErr w:type="spellStart"/>
      <w:r w:rsidRPr="00C15F56">
        <w:t>Catalog</w:t>
      </w:r>
      <w:proofErr w:type="spellEnd"/>
      <w:r w:rsidRPr="00C15F56">
        <w:t>", Searchworks.Stanford.Edu, 2018 &lt;https://searchworks.stanford.edu/view/7195336&gt; [Accessed 21 March 2018].</w:t>
      </w:r>
    </w:p>
    <w:bookmarkEnd w:id="10"/>
  </w:footnote>
  <w:footnote w:id="17">
    <w:p w14:paraId="15B87A33" w14:textId="1DD5779E" w:rsidR="004B6472" w:rsidRDefault="004B6472">
      <w:pPr>
        <w:pStyle w:val="FootnoteText"/>
      </w:pPr>
      <w:r>
        <w:rPr>
          <w:rStyle w:val="FootnoteReference"/>
        </w:rPr>
        <w:footnoteRef/>
      </w:r>
      <w:r>
        <w:t xml:space="preserve"> </w:t>
      </w:r>
      <w:r w:rsidRPr="004B6472">
        <w:t xml:space="preserve">    Edited by: Tahir Abbas, Muslim Britain: Communities Under </w:t>
      </w:r>
      <w:proofErr w:type="spellStart"/>
      <w:r w:rsidRPr="004B6472">
        <w:t>Presure</w:t>
      </w:r>
      <w:proofErr w:type="spellEnd"/>
      <w:r w:rsidRPr="004B6472">
        <w:t xml:space="preserve"> (London: Zed Books, 20</w:t>
      </w:r>
      <w:r w:rsidR="004D0B14">
        <w:t>05</w:t>
      </w:r>
      <w:r w:rsidRPr="004B6472">
        <w:t xml:space="preserve">), p. </w:t>
      </w:r>
      <w:r>
        <w:t xml:space="preserve">86.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C4C"/>
    <w:rsid w:val="00032805"/>
    <w:rsid w:val="000D17DE"/>
    <w:rsid w:val="00100C2C"/>
    <w:rsid w:val="00101694"/>
    <w:rsid w:val="001447B8"/>
    <w:rsid w:val="00156E55"/>
    <w:rsid w:val="00195226"/>
    <w:rsid w:val="001B3A97"/>
    <w:rsid w:val="001D2192"/>
    <w:rsid w:val="001F5D54"/>
    <w:rsid w:val="0020147D"/>
    <w:rsid w:val="00220F2A"/>
    <w:rsid w:val="002414F6"/>
    <w:rsid w:val="0026645F"/>
    <w:rsid w:val="002C0C4C"/>
    <w:rsid w:val="002C438D"/>
    <w:rsid w:val="002D134E"/>
    <w:rsid w:val="002F1185"/>
    <w:rsid w:val="003856DE"/>
    <w:rsid w:val="00403111"/>
    <w:rsid w:val="004B6472"/>
    <w:rsid w:val="004C7330"/>
    <w:rsid w:val="004D0B14"/>
    <w:rsid w:val="00550EBB"/>
    <w:rsid w:val="00574D17"/>
    <w:rsid w:val="005756C5"/>
    <w:rsid w:val="00586CAF"/>
    <w:rsid w:val="005A1C12"/>
    <w:rsid w:val="005A47A5"/>
    <w:rsid w:val="005F50CA"/>
    <w:rsid w:val="006C0F72"/>
    <w:rsid w:val="00711835"/>
    <w:rsid w:val="0071569E"/>
    <w:rsid w:val="00762167"/>
    <w:rsid w:val="007C38E0"/>
    <w:rsid w:val="007D578C"/>
    <w:rsid w:val="0081321B"/>
    <w:rsid w:val="00823554"/>
    <w:rsid w:val="00855B8E"/>
    <w:rsid w:val="008611C3"/>
    <w:rsid w:val="008A04EA"/>
    <w:rsid w:val="008D1279"/>
    <w:rsid w:val="00A07204"/>
    <w:rsid w:val="00A320F0"/>
    <w:rsid w:val="00A938CA"/>
    <w:rsid w:val="00B01004"/>
    <w:rsid w:val="00C075CB"/>
    <w:rsid w:val="00C15F56"/>
    <w:rsid w:val="00C8617C"/>
    <w:rsid w:val="00C8703C"/>
    <w:rsid w:val="00CE5712"/>
    <w:rsid w:val="00D003EB"/>
    <w:rsid w:val="00D30340"/>
    <w:rsid w:val="00D45A0C"/>
    <w:rsid w:val="00D573ED"/>
    <w:rsid w:val="00D86575"/>
    <w:rsid w:val="00DF78EB"/>
    <w:rsid w:val="00E147B0"/>
    <w:rsid w:val="00E14C6C"/>
    <w:rsid w:val="00E32B9D"/>
    <w:rsid w:val="00EA2693"/>
    <w:rsid w:val="00EE3064"/>
    <w:rsid w:val="00EF1321"/>
    <w:rsid w:val="00F408A6"/>
    <w:rsid w:val="00F67971"/>
    <w:rsid w:val="00FC15FA"/>
    <w:rsid w:val="00FF75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A2D0A"/>
  <w15:chartTrackingRefBased/>
  <w15:docId w15:val="{9820C047-3253-4801-830F-514E0490E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CE571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E5712"/>
    <w:rPr>
      <w:sz w:val="20"/>
      <w:szCs w:val="20"/>
    </w:rPr>
  </w:style>
  <w:style w:type="character" w:styleId="FootnoteReference">
    <w:name w:val="footnote reference"/>
    <w:basedOn w:val="DefaultParagraphFont"/>
    <w:uiPriority w:val="99"/>
    <w:semiHidden/>
    <w:unhideWhenUsed/>
    <w:rsid w:val="00CE5712"/>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C3F3AA-7CBD-49F2-912D-D90F71E202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541</TotalTime>
  <Pages>5</Pages>
  <Words>2084</Words>
  <Characters>11883</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Shaunna</dc:creator>
  <cp:keywords/>
  <dc:description/>
  <cp:lastModifiedBy>Shaunna</cp:lastModifiedBy>
  <cp:revision>4</cp:revision>
  <dcterms:created xsi:type="dcterms:W3CDTF">2018-03-15T13:33:00Z</dcterms:created>
  <dcterms:modified xsi:type="dcterms:W3CDTF">2018-03-21T15:31:00Z</dcterms:modified>
</cp:coreProperties>
</file>