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CEFAA" w14:textId="77777777" w:rsidR="00524C37" w:rsidRDefault="00000000">
      <w:pPr>
        <w:spacing w:after="103"/>
        <w:ind w:left="0" w:right="3002" w:firstLine="0"/>
        <w:jc w:val="center"/>
      </w:pPr>
      <w:r>
        <w:rPr>
          <w:noProof/>
        </w:rPr>
        <w:drawing>
          <wp:inline distT="0" distB="0" distL="0" distR="0" wp14:anchorId="47FAAE96" wp14:editId="7708841C">
            <wp:extent cx="3799205" cy="1447789"/>
            <wp:effectExtent l="0" t="0" r="0" b="0"/>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7"/>
                    <a:stretch>
                      <a:fillRect/>
                    </a:stretch>
                  </pic:blipFill>
                  <pic:spPr>
                    <a:xfrm>
                      <a:off x="0" y="0"/>
                      <a:ext cx="3799205" cy="1447789"/>
                    </a:xfrm>
                    <a:prstGeom prst="rect">
                      <a:avLst/>
                    </a:prstGeom>
                  </pic:spPr>
                </pic:pic>
              </a:graphicData>
            </a:graphic>
          </wp:inline>
        </w:drawing>
      </w:r>
      <w:r>
        <w:rPr>
          <w:rFonts w:ascii="Calibri" w:eastAsia="Calibri" w:hAnsi="Calibri" w:cs="Calibri"/>
        </w:rPr>
        <w:t xml:space="preserve"> </w:t>
      </w:r>
    </w:p>
    <w:p w14:paraId="30D330DD" w14:textId="77777777" w:rsidR="00524C37" w:rsidRDefault="00000000">
      <w:pPr>
        <w:spacing w:after="155"/>
        <w:ind w:left="0" w:firstLine="0"/>
        <w:jc w:val="left"/>
      </w:pPr>
      <w:r>
        <w:rPr>
          <w:rFonts w:ascii="Calibri" w:eastAsia="Calibri" w:hAnsi="Calibri" w:cs="Calibri"/>
        </w:rPr>
        <w:t xml:space="preserve"> </w:t>
      </w:r>
    </w:p>
    <w:p w14:paraId="31065B8A" w14:textId="77777777" w:rsidR="00524C37" w:rsidRDefault="00000000">
      <w:pPr>
        <w:spacing w:after="323"/>
        <w:ind w:left="0" w:firstLine="0"/>
        <w:jc w:val="left"/>
      </w:pPr>
      <w:r>
        <w:rPr>
          <w:rFonts w:ascii="Calibri" w:eastAsia="Calibri" w:hAnsi="Calibri" w:cs="Calibri"/>
        </w:rPr>
        <w:t xml:space="preserve"> </w:t>
      </w:r>
    </w:p>
    <w:p w14:paraId="0066705F" w14:textId="77777777" w:rsidR="00524C37" w:rsidRDefault="00000000">
      <w:pPr>
        <w:spacing w:after="163"/>
        <w:ind w:right="6"/>
        <w:jc w:val="center"/>
      </w:pPr>
      <w:r>
        <w:rPr>
          <w:sz w:val="40"/>
        </w:rPr>
        <w:t xml:space="preserve">Supporting Paper </w:t>
      </w:r>
    </w:p>
    <w:p w14:paraId="74F1A228" w14:textId="77777777" w:rsidR="00524C37" w:rsidRDefault="00000000">
      <w:pPr>
        <w:spacing w:after="158"/>
        <w:ind w:left="104" w:firstLine="0"/>
        <w:jc w:val="center"/>
      </w:pPr>
      <w:r>
        <w:rPr>
          <w:sz w:val="40"/>
        </w:rPr>
        <w:t xml:space="preserve"> </w:t>
      </w:r>
    </w:p>
    <w:p w14:paraId="74E6DAD5" w14:textId="77777777" w:rsidR="00524C37" w:rsidRDefault="00000000">
      <w:pPr>
        <w:spacing w:after="91"/>
        <w:ind w:left="104" w:firstLine="0"/>
        <w:jc w:val="center"/>
      </w:pPr>
      <w:r>
        <w:rPr>
          <w:sz w:val="40"/>
        </w:rPr>
        <w:t xml:space="preserve"> </w:t>
      </w:r>
    </w:p>
    <w:p w14:paraId="576600A8" w14:textId="77777777" w:rsidR="00524C37" w:rsidRDefault="00000000">
      <w:pPr>
        <w:spacing w:after="157"/>
        <w:ind w:left="0" w:firstLine="0"/>
        <w:jc w:val="left"/>
      </w:pPr>
      <w:r>
        <w:rPr>
          <w:sz w:val="32"/>
        </w:rPr>
        <w:t xml:space="preserve"> </w:t>
      </w:r>
    </w:p>
    <w:p w14:paraId="7F3420CB" w14:textId="77777777" w:rsidR="00524C37" w:rsidRDefault="00000000">
      <w:pPr>
        <w:spacing w:after="157"/>
        <w:ind w:left="0" w:firstLine="0"/>
        <w:jc w:val="left"/>
      </w:pPr>
      <w:r>
        <w:rPr>
          <w:sz w:val="32"/>
        </w:rPr>
        <w:t xml:space="preserve"> </w:t>
      </w:r>
    </w:p>
    <w:p w14:paraId="0DDAFDF1" w14:textId="77777777" w:rsidR="00524C37" w:rsidRDefault="00000000">
      <w:pPr>
        <w:spacing w:after="157"/>
        <w:ind w:left="0" w:firstLine="0"/>
        <w:jc w:val="left"/>
      </w:pPr>
      <w:r>
        <w:rPr>
          <w:sz w:val="32"/>
        </w:rPr>
        <w:t xml:space="preserve"> </w:t>
      </w:r>
    </w:p>
    <w:p w14:paraId="22FD67E9" w14:textId="77777777" w:rsidR="00D612DA" w:rsidRDefault="00000000" w:rsidP="00597567">
      <w:pPr>
        <w:spacing w:after="157"/>
        <w:ind w:left="-5"/>
        <w:rPr>
          <w:sz w:val="32"/>
        </w:rPr>
      </w:pPr>
      <w:r>
        <w:rPr>
          <w:sz w:val="32"/>
        </w:rPr>
        <w:t xml:space="preserve">Student name: </w:t>
      </w:r>
      <w:proofErr w:type="spellStart"/>
      <w:r>
        <w:rPr>
          <w:sz w:val="32"/>
        </w:rPr>
        <w:t>Anabela</w:t>
      </w:r>
      <w:proofErr w:type="spellEnd"/>
      <w:r>
        <w:rPr>
          <w:sz w:val="32"/>
        </w:rPr>
        <w:t xml:space="preserve"> Mendes </w:t>
      </w:r>
    </w:p>
    <w:p w14:paraId="254CB323" w14:textId="21FDDC69" w:rsidR="00524C37" w:rsidRDefault="00000000" w:rsidP="00597567">
      <w:pPr>
        <w:spacing w:after="157"/>
        <w:ind w:left="-5"/>
      </w:pPr>
      <w:r>
        <w:rPr>
          <w:sz w:val="32"/>
        </w:rPr>
        <w:t xml:space="preserve">Student ID: 2124257 </w:t>
      </w:r>
    </w:p>
    <w:p w14:paraId="0A80FC1E" w14:textId="77777777" w:rsidR="00524C37" w:rsidRDefault="00000000" w:rsidP="00597567">
      <w:pPr>
        <w:spacing w:after="162"/>
        <w:ind w:left="0" w:firstLine="0"/>
      </w:pPr>
      <w:r>
        <w:rPr>
          <w:sz w:val="32"/>
        </w:rPr>
        <w:t xml:space="preserve"> </w:t>
      </w:r>
    </w:p>
    <w:p w14:paraId="3A80DC8A" w14:textId="77777777" w:rsidR="00D612DA" w:rsidRDefault="00000000" w:rsidP="00597567">
      <w:pPr>
        <w:spacing w:after="157"/>
        <w:ind w:left="-5"/>
        <w:rPr>
          <w:sz w:val="32"/>
        </w:rPr>
      </w:pPr>
      <w:r>
        <w:rPr>
          <w:sz w:val="32"/>
        </w:rPr>
        <w:t xml:space="preserve">Module name: Mental Disorders and Psychopathology </w:t>
      </w:r>
    </w:p>
    <w:p w14:paraId="26F73E23" w14:textId="77777777" w:rsidR="00D612DA" w:rsidRDefault="00000000" w:rsidP="00597567">
      <w:pPr>
        <w:spacing w:after="157"/>
        <w:ind w:left="-5"/>
        <w:rPr>
          <w:sz w:val="32"/>
        </w:rPr>
      </w:pPr>
      <w:r>
        <w:rPr>
          <w:sz w:val="32"/>
        </w:rPr>
        <w:t xml:space="preserve">Module code: BMHP6006 </w:t>
      </w:r>
    </w:p>
    <w:p w14:paraId="15EB670E" w14:textId="77777777" w:rsidR="00D612DA" w:rsidRDefault="00000000" w:rsidP="00597567">
      <w:pPr>
        <w:spacing w:after="157"/>
        <w:ind w:left="-5"/>
        <w:rPr>
          <w:sz w:val="32"/>
        </w:rPr>
      </w:pPr>
      <w:r>
        <w:rPr>
          <w:sz w:val="32"/>
        </w:rPr>
        <w:t xml:space="preserve">Lecturer name: Bianca Sanfilippo </w:t>
      </w:r>
    </w:p>
    <w:p w14:paraId="1154B96F" w14:textId="71B6D62F" w:rsidR="00524C37" w:rsidRPr="00D612DA" w:rsidRDefault="00000000" w:rsidP="00597567">
      <w:pPr>
        <w:spacing w:after="157"/>
        <w:ind w:left="-5"/>
        <w:rPr>
          <w:sz w:val="32"/>
        </w:rPr>
      </w:pPr>
      <w:r>
        <w:rPr>
          <w:sz w:val="32"/>
        </w:rPr>
        <w:t>Date:</w:t>
      </w:r>
      <w:r w:rsidR="00D612DA">
        <w:rPr>
          <w:sz w:val="32"/>
        </w:rPr>
        <w:t xml:space="preserve"> </w:t>
      </w:r>
      <w:r>
        <w:rPr>
          <w:sz w:val="32"/>
        </w:rPr>
        <w:t xml:space="preserve">28/02/2024 </w:t>
      </w:r>
    </w:p>
    <w:p w14:paraId="7A5A8314" w14:textId="77777777" w:rsidR="00524C37" w:rsidRDefault="00000000">
      <w:pPr>
        <w:spacing w:after="157"/>
        <w:ind w:left="0" w:firstLine="0"/>
        <w:jc w:val="left"/>
      </w:pPr>
      <w:r>
        <w:rPr>
          <w:sz w:val="32"/>
        </w:rPr>
        <w:t xml:space="preserve"> </w:t>
      </w:r>
    </w:p>
    <w:p w14:paraId="7D639976" w14:textId="77777777" w:rsidR="00524C37" w:rsidRDefault="00000000">
      <w:pPr>
        <w:spacing w:after="157"/>
        <w:ind w:left="0" w:firstLine="0"/>
        <w:jc w:val="left"/>
      </w:pPr>
      <w:r>
        <w:rPr>
          <w:sz w:val="32"/>
        </w:rPr>
        <w:t xml:space="preserve"> </w:t>
      </w:r>
    </w:p>
    <w:p w14:paraId="7103462A" w14:textId="77777777" w:rsidR="00524C37" w:rsidRDefault="00000000">
      <w:pPr>
        <w:spacing w:after="157"/>
        <w:ind w:left="0" w:firstLine="0"/>
        <w:jc w:val="left"/>
      </w:pPr>
      <w:r>
        <w:rPr>
          <w:sz w:val="32"/>
        </w:rPr>
        <w:t xml:space="preserve"> </w:t>
      </w:r>
    </w:p>
    <w:p w14:paraId="25A7B4AB" w14:textId="77777777" w:rsidR="00524C37" w:rsidRDefault="00000000">
      <w:pPr>
        <w:spacing w:after="0"/>
        <w:ind w:left="0" w:firstLine="0"/>
        <w:jc w:val="left"/>
        <w:rPr>
          <w:sz w:val="32"/>
        </w:rPr>
      </w:pPr>
      <w:r>
        <w:rPr>
          <w:sz w:val="32"/>
        </w:rPr>
        <w:t xml:space="preserve"> </w:t>
      </w:r>
    </w:p>
    <w:p w14:paraId="5582A919" w14:textId="77777777" w:rsidR="00D612DA" w:rsidRDefault="00D612DA">
      <w:pPr>
        <w:spacing w:after="0"/>
        <w:ind w:left="0" w:firstLine="0"/>
        <w:jc w:val="left"/>
        <w:rPr>
          <w:sz w:val="32"/>
        </w:rPr>
      </w:pPr>
    </w:p>
    <w:p w14:paraId="173A42E2" w14:textId="77777777" w:rsidR="00D612DA" w:rsidRDefault="00D612DA">
      <w:pPr>
        <w:spacing w:after="0"/>
        <w:ind w:left="0" w:firstLine="0"/>
        <w:jc w:val="left"/>
        <w:rPr>
          <w:sz w:val="32"/>
        </w:rPr>
      </w:pPr>
    </w:p>
    <w:p w14:paraId="660230C9" w14:textId="77777777" w:rsidR="00D612DA" w:rsidRDefault="00D612DA">
      <w:pPr>
        <w:spacing w:after="0"/>
        <w:ind w:left="0" w:firstLine="0"/>
        <w:jc w:val="left"/>
        <w:rPr>
          <w:sz w:val="32"/>
        </w:rPr>
      </w:pPr>
    </w:p>
    <w:p w14:paraId="2AEC0EAE" w14:textId="77777777" w:rsidR="00D612DA" w:rsidRDefault="00D612DA">
      <w:pPr>
        <w:spacing w:after="0"/>
        <w:ind w:left="0" w:firstLine="0"/>
        <w:jc w:val="left"/>
        <w:rPr>
          <w:sz w:val="32"/>
        </w:rPr>
      </w:pPr>
    </w:p>
    <w:p w14:paraId="2AF3FC8F" w14:textId="77777777" w:rsidR="00D612DA" w:rsidRDefault="00D612DA">
      <w:pPr>
        <w:spacing w:after="0"/>
        <w:ind w:left="0" w:firstLine="0"/>
        <w:jc w:val="left"/>
      </w:pPr>
    </w:p>
    <w:p w14:paraId="2DCABDE4" w14:textId="77777777" w:rsidR="00524C37" w:rsidRDefault="00000000">
      <w:pPr>
        <w:pStyle w:val="Heading1"/>
        <w:spacing w:after="57"/>
        <w:ind w:left="-5"/>
      </w:pPr>
      <w:r>
        <w:lastRenderedPageBreak/>
        <w:t xml:space="preserve">Table of Contents </w:t>
      </w:r>
    </w:p>
    <w:p w14:paraId="55E3AF64" w14:textId="77777777" w:rsidR="00524C37" w:rsidRDefault="00000000">
      <w:pPr>
        <w:ind w:left="-5"/>
      </w:pPr>
      <w:r>
        <w:t xml:space="preserve">Introduction..........................................................................................................................1 </w:t>
      </w:r>
    </w:p>
    <w:p w14:paraId="1ACC67D2" w14:textId="77777777" w:rsidR="00524C37" w:rsidRDefault="00000000">
      <w:pPr>
        <w:ind w:left="-5"/>
      </w:pPr>
      <w:r>
        <w:t xml:space="preserve">Definition of Disorder...........................................................................................................2 </w:t>
      </w:r>
    </w:p>
    <w:p w14:paraId="2EB7AA9F" w14:textId="77777777" w:rsidR="00524C37" w:rsidRDefault="00000000">
      <w:pPr>
        <w:ind w:left="-5"/>
      </w:pPr>
      <w:r>
        <w:t xml:space="preserve">Disorder within the ICD-10 Manual......................................................................................3 </w:t>
      </w:r>
    </w:p>
    <w:p w14:paraId="57196C9A" w14:textId="77777777" w:rsidR="00524C37" w:rsidRDefault="00000000">
      <w:pPr>
        <w:ind w:left="-5"/>
      </w:pPr>
      <w:r>
        <w:t xml:space="preserve">Data about Disorder in the UK.............................................................................................4 </w:t>
      </w:r>
    </w:p>
    <w:p w14:paraId="05683DCB" w14:textId="77777777" w:rsidR="00524C37" w:rsidRDefault="00000000">
      <w:pPr>
        <w:ind w:left="-5"/>
      </w:pPr>
      <w:r>
        <w:t>Causes.................................................................................................................................</w:t>
      </w:r>
      <w:proofErr w:type="gramStart"/>
      <w:r>
        <w:t>5</w:t>
      </w:r>
      <w:proofErr w:type="gramEnd"/>
      <w:r>
        <w:t xml:space="preserve"> </w:t>
      </w:r>
    </w:p>
    <w:p w14:paraId="0B17532A" w14:textId="77777777" w:rsidR="00524C37" w:rsidRDefault="00000000">
      <w:pPr>
        <w:ind w:left="-5"/>
      </w:pPr>
      <w:r>
        <w:t xml:space="preserve">Symptoms/signs..................................................................................................................6 </w:t>
      </w:r>
    </w:p>
    <w:p w14:paraId="18DE3180" w14:textId="77777777" w:rsidR="00524C37" w:rsidRDefault="00000000">
      <w:pPr>
        <w:ind w:left="-5"/>
      </w:pPr>
      <w:r>
        <w:t xml:space="preserve">Diagnosis.............................................................................................................................7 </w:t>
      </w:r>
    </w:p>
    <w:p w14:paraId="1F1DBAAB" w14:textId="77777777" w:rsidR="00524C37" w:rsidRDefault="00000000">
      <w:pPr>
        <w:ind w:left="-5"/>
      </w:pPr>
      <w:r>
        <w:t xml:space="preserve">Historical view and treatments for........................................................................................8  </w:t>
      </w:r>
    </w:p>
    <w:p w14:paraId="528EEA51" w14:textId="77777777" w:rsidR="00524C37" w:rsidRDefault="00000000">
      <w:pPr>
        <w:ind w:left="-5"/>
      </w:pPr>
      <w:r>
        <w:t xml:space="preserve">Current treatments (NHS) ...................................................................................................9 </w:t>
      </w:r>
    </w:p>
    <w:p w14:paraId="4FC0081B" w14:textId="77777777" w:rsidR="00524C37" w:rsidRDefault="00000000">
      <w:pPr>
        <w:ind w:left="-5"/>
      </w:pPr>
      <w:r>
        <w:t xml:space="preserve">Principles when working with people with..........................................................................10 </w:t>
      </w:r>
    </w:p>
    <w:p w14:paraId="1503D61E" w14:textId="77777777" w:rsidR="00524C37" w:rsidRDefault="00000000">
      <w:pPr>
        <w:ind w:left="-5"/>
      </w:pPr>
      <w:r>
        <w:t>Recommendations for the improvement of the symptoms..................................................11</w:t>
      </w:r>
      <w:r>
        <w:rPr>
          <w:b/>
        </w:rPr>
        <w:t xml:space="preserve"> </w:t>
      </w:r>
    </w:p>
    <w:p w14:paraId="739A53E3" w14:textId="77777777" w:rsidR="00D612DA" w:rsidRDefault="00000000">
      <w:pPr>
        <w:ind w:left="-5"/>
      </w:pPr>
      <w:r>
        <w:t xml:space="preserve">Conclusion...........................................................................................................................12 </w:t>
      </w:r>
    </w:p>
    <w:p w14:paraId="16A10CBB" w14:textId="77777777" w:rsidR="00D612DA" w:rsidRDefault="00D612DA">
      <w:pPr>
        <w:ind w:left="-5"/>
      </w:pPr>
    </w:p>
    <w:p w14:paraId="26E23553" w14:textId="77777777" w:rsidR="00D612DA" w:rsidRDefault="00D612DA">
      <w:pPr>
        <w:ind w:left="-5"/>
      </w:pPr>
    </w:p>
    <w:p w14:paraId="44E7271F" w14:textId="77777777" w:rsidR="00D612DA" w:rsidRDefault="00D612DA">
      <w:pPr>
        <w:ind w:left="-5"/>
      </w:pPr>
    </w:p>
    <w:p w14:paraId="64BF2B68" w14:textId="77777777" w:rsidR="00D612DA" w:rsidRDefault="00D612DA">
      <w:pPr>
        <w:ind w:left="-5"/>
      </w:pPr>
    </w:p>
    <w:p w14:paraId="0240139B" w14:textId="77777777" w:rsidR="00D612DA" w:rsidRDefault="00D612DA">
      <w:pPr>
        <w:ind w:left="-5"/>
      </w:pPr>
    </w:p>
    <w:p w14:paraId="0B2C3B2A" w14:textId="77777777" w:rsidR="00D612DA" w:rsidRDefault="00D612DA">
      <w:pPr>
        <w:ind w:left="-5"/>
      </w:pPr>
    </w:p>
    <w:p w14:paraId="34CD59D1" w14:textId="77777777" w:rsidR="00D612DA" w:rsidRDefault="00D612DA">
      <w:pPr>
        <w:ind w:left="-5"/>
      </w:pPr>
    </w:p>
    <w:p w14:paraId="7BCD5BCF" w14:textId="77777777" w:rsidR="00D612DA" w:rsidRDefault="00D612DA">
      <w:pPr>
        <w:ind w:left="-5"/>
      </w:pPr>
    </w:p>
    <w:p w14:paraId="3643DC30" w14:textId="77777777" w:rsidR="00D612DA" w:rsidRDefault="00D612DA">
      <w:pPr>
        <w:ind w:left="-5"/>
      </w:pPr>
    </w:p>
    <w:p w14:paraId="3FA1BF69" w14:textId="77777777" w:rsidR="00D612DA" w:rsidRDefault="00D612DA">
      <w:pPr>
        <w:ind w:left="-5"/>
      </w:pPr>
    </w:p>
    <w:p w14:paraId="139ACE63" w14:textId="77777777" w:rsidR="00D612DA" w:rsidRDefault="00D612DA">
      <w:pPr>
        <w:ind w:left="-5"/>
      </w:pPr>
    </w:p>
    <w:p w14:paraId="6AD426B2" w14:textId="77777777" w:rsidR="00D612DA" w:rsidRDefault="00D612DA">
      <w:pPr>
        <w:ind w:left="-5"/>
      </w:pPr>
    </w:p>
    <w:p w14:paraId="09B69C1D" w14:textId="77777777" w:rsidR="00D612DA" w:rsidRDefault="00D612DA">
      <w:pPr>
        <w:ind w:left="-5"/>
      </w:pPr>
    </w:p>
    <w:p w14:paraId="4F39FC5D" w14:textId="617612A8" w:rsidR="00524C37" w:rsidRPr="00D612DA" w:rsidRDefault="00000000" w:rsidP="00D612DA">
      <w:pPr>
        <w:spacing w:line="360" w:lineRule="auto"/>
        <w:ind w:left="-5"/>
      </w:pPr>
      <w:r w:rsidRPr="00D612DA">
        <w:rPr>
          <w:b/>
        </w:rPr>
        <w:lastRenderedPageBreak/>
        <w:t xml:space="preserve">Introduction: </w:t>
      </w:r>
    </w:p>
    <w:p w14:paraId="7E934FDA" w14:textId="0C4294A1" w:rsidR="00524C37" w:rsidRPr="00D612DA" w:rsidRDefault="001F61B3" w:rsidP="00D612DA">
      <w:pPr>
        <w:spacing w:after="158" w:line="360" w:lineRule="auto"/>
        <w:ind w:left="-5"/>
      </w:pPr>
      <w:r w:rsidRPr="001F61B3">
        <w:rPr>
          <w:color w:val="000000" w:themeColor="text1"/>
        </w:rPr>
        <w:t xml:space="preserve">Intellectual impairment, another name for mental retardation, is a disorder marked by deficits in cognitive ability and adaptive behaviour. It has an impact on a person's capacity for learning, reasoning, problem-solving, and successful communication. Mild to severe mental impairment can develop during childhood or be present from birth. Mentally retarded people may struggle in areas including work, social skills, independent living, and academic accomplishment. Support and accommodations might be necessary to enable them to function in daily life and realise their full potential. </w:t>
      </w:r>
      <w:r w:rsidRPr="00D612DA">
        <w:rPr>
          <w:color w:val="0070C0"/>
        </w:rPr>
        <w:t>(Mental retardation Introduction, 2017.)</w:t>
      </w:r>
      <w:r w:rsidRPr="00D612DA">
        <w:rPr>
          <w:b/>
          <w:color w:val="0070C0"/>
        </w:rPr>
        <w:t xml:space="preserve"> </w:t>
      </w:r>
    </w:p>
    <w:p w14:paraId="746B56C1" w14:textId="77777777" w:rsidR="00524C37" w:rsidRPr="00D612DA" w:rsidRDefault="00000000" w:rsidP="00D612DA">
      <w:pPr>
        <w:spacing w:line="360" w:lineRule="auto"/>
        <w:ind w:left="-5"/>
        <w:jc w:val="left"/>
      </w:pPr>
      <w:r w:rsidRPr="00D612DA">
        <w:rPr>
          <w:b/>
        </w:rPr>
        <w:t xml:space="preserve">Definition of Mental retardation: </w:t>
      </w:r>
    </w:p>
    <w:p w14:paraId="54EC0DFE" w14:textId="25782FC7" w:rsidR="00524C37" w:rsidRPr="00D612DA" w:rsidRDefault="001F61B3" w:rsidP="00D612DA">
      <w:pPr>
        <w:spacing w:after="158" w:line="360" w:lineRule="auto"/>
        <w:ind w:left="-5"/>
      </w:pPr>
      <w:r w:rsidRPr="001F61B3">
        <w:t>Intellectual disability, formerly known as mental retardation, is a disorder marked by deficits in cognitive abilities and adaptive actions. Learning, reasoning, problem-solving, and communication abilities can all be challenging for those who suffer from mental retardation. The severity of this illness can range from minor to severe, and it usually appears before the age of 18. To live freely and fully engage in society, people with intellectual disabilities can need assistance and accommodations</w:t>
      </w:r>
      <w:r w:rsidRPr="00D612DA">
        <w:t>.</w:t>
      </w:r>
      <w:r w:rsidRPr="00D612DA">
        <w:rPr>
          <w:color w:val="0070C0"/>
        </w:rPr>
        <w:t xml:space="preserve"> (Special Education Resources, 2019.)</w:t>
      </w:r>
      <w:r w:rsidRPr="00D612DA">
        <w:rPr>
          <w:color w:val="1E4E79"/>
        </w:rPr>
        <w:t>.</w:t>
      </w:r>
      <w:r w:rsidRPr="00D612DA">
        <w:rPr>
          <w:b/>
        </w:rPr>
        <w:t xml:space="preserve"> </w:t>
      </w:r>
    </w:p>
    <w:p w14:paraId="7EE1A80E" w14:textId="77777777" w:rsidR="00524C37" w:rsidRPr="00D612DA" w:rsidRDefault="00000000" w:rsidP="00D612DA">
      <w:pPr>
        <w:spacing w:line="360" w:lineRule="auto"/>
        <w:ind w:left="-5"/>
        <w:jc w:val="left"/>
      </w:pPr>
      <w:r w:rsidRPr="00D612DA">
        <w:rPr>
          <w:b/>
        </w:rPr>
        <w:t xml:space="preserve">Disorder within the ICD-10 Manual: </w:t>
      </w:r>
    </w:p>
    <w:p w14:paraId="31F918AC" w14:textId="613F0347" w:rsidR="00524C37" w:rsidRPr="00D612DA" w:rsidRDefault="001F61B3" w:rsidP="00D612DA">
      <w:pPr>
        <w:spacing w:after="158" w:line="360" w:lineRule="auto"/>
        <w:ind w:left="-5"/>
      </w:pPr>
      <w:r w:rsidRPr="001F61B3">
        <w:rPr>
          <w:color w:val="2B3E50"/>
        </w:rPr>
        <w:t>Mental retardation is coded F70-F79 under "Intellectual Disabilities" in the ICD-10 manual. A variety of intellectual disabilities that involve deficiencies in cognitive function and adaptive behaviour fall under this group. Mental retardation is defined by deficiencies in adaptive abilities required for independent life as well as limits in intellectual functioning (such as learning, thinking, and problem-solving).</w:t>
      </w:r>
      <w:r w:rsidRPr="00D612DA">
        <w:rPr>
          <w:color w:val="2B3E50"/>
        </w:rPr>
        <w:t xml:space="preserve"> </w:t>
      </w:r>
      <w:r w:rsidRPr="00D612DA">
        <w:rPr>
          <w:color w:val="0070C0"/>
        </w:rPr>
        <w:t>(</w:t>
      </w:r>
      <w:proofErr w:type="spellStart"/>
      <w:proofErr w:type="gramStart"/>
      <w:r w:rsidRPr="00D612DA">
        <w:rPr>
          <w:color w:val="0070C0"/>
        </w:rPr>
        <w:t>icd</w:t>
      </w:r>
      <w:proofErr w:type="spellEnd"/>
      <w:proofErr w:type="gramEnd"/>
      <w:r w:rsidRPr="00D612DA">
        <w:rPr>
          <w:color w:val="0070C0"/>
        </w:rPr>
        <w:t>. who.int, 2020.).</w:t>
      </w:r>
      <w:r w:rsidRPr="00D612DA">
        <w:rPr>
          <w:b/>
          <w:color w:val="0070C0"/>
        </w:rPr>
        <w:t xml:space="preserve"> </w:t>
      </w:r>
    </w:p>
    <w:p w14:paraId="3C34546D" w14:textId="77777777" w:rsidR="00524C37" w:rsidRPr="00D612DA" w:rsidRDefault="00000000" w:rsidP="00D612DA">
      <w:pPr>
        <w:spacing w:line="360" w:lineRule="auto"/>
        <w:ind w:left="-5"/>
        <w:jc w:val="left"/>
      </w:pPr>
      <w:r w:rsidRPr="00D612DA">
        <w:rPr>
          <w:b/>
        </w:rPr>
        <w:t xml:space="preserve">Data about Disorder in the UK: </w:t>
      </w:r>
    </w:p>
    <w:p w14:paraId="3C604C87" w14:textId="77777777" w:rsidR="001F61B3" w:rsidRDefault="001F61B3" w:rsidP="001F61B3">
      <w:pPr>
        <w:spacing w:after="0" w:line="360" w:lineRule="auto"/>
        <w:ind w:left="-5"/>
      </w:pPr>
      <w:r>
        <w:t xml:space="preserve">An estimated 1-3% of people in the UK are thought to be affected by an intellectual or developmental disability, such as mental retardation. It is challenging to pinpoint the precise prevalence of mental retardation in the UK since different organisations use different definitions and classifications. </w:t>
      </w:r>
    </w:p>
    <w:p w14:paraId="5564B394" w14:textId="77777777" w:rsidR="001F61B3" w:rsidRDefault="001F61B3" w:rsidP="001F61B3">
      <w:pPr>
        <w:spacing w:after="0" w:line="360" w:lineRule="auto"/>
        <w:ind w:left="-5"/>
      </w:pPr>
      <w:r>
        <w:t xml:space="preserve">About 1.5 million people in England have a learning impairment, which includes mental retardation, according to the National Health Service (NHS). This amounts to roughly 2.8% of the total population. </w:t>
      </w:r>
    </w:p>
    <w:p w14:paraId="510BC1B4" w14:textId="134A1B1F" w:rsidR="00914D52" w:rsidRDefault="001F61B3" w:rsidP="001F61B3">
      <w:pPr>
        <w:spacing w:after="0" w:line="360" w:lineRule="auto"/>
        <w:ind w:left="-5"/>
      </w:pPr>
      <w:r>
        <w:t>Over 118,000 children in England have special educational needs in 2019 due to learning difficulties, which may include mental retardation, according to data from the Department for Education.</w:t>
      </w:r>
    </w:p>
    <w:p w14:paraId="31B08C6F" w14:textId="77777777" w:rsidR="00914D52" w:rsidRPr="00D612DA" w:rsidRDefault="00914D52" w:rsidP="00D612DA">
      <w:pPr>
        <w:spacing w:after="0" w:line="360" w:lineRule="auto"/>
        <w:ind w:left="-5"/>
      </w:pPr>
    </w:p>
    <w:p w14:paraId="79CE1045" w14:textId="0970C123" w:rsidR="00524C37" w:rsidRPr="00D612DA" w:rsidRDefault="005D43F5" w:rsidP="00D612DA">
      <w:pPr>
        <w:spacing w:after="163" w:line="360" w:lineRule="auto"/>
        <w:ind w:left="-5"/>
      </w:pPr>
      <w:r w:rsidRPr="005D43F5">
        <w:lastRenderedPageBreak/>
        <w:t>A person's ability to learn, work, communicate with others, and perform daily tasks can all be difficult for someone who has mental retardation. Individuals with mental retardation can live happy, independent lives in the UK with the help of support services and accommodations</w:t>
      </w:r>
      <w:r w:rsidRPr="00D612DA">
        <w:t>.</w:t>
      </w:r>
      <w:r w:rsidRPr="00D612DA">
        <w:rPr>
          <w:color w:val="0070C0"/>
        </w:rPr>
        <w:t xml:space="preserve"> (Mencap, 2020.)</w:t>
      </w:r>
      <w:r w:rsidRPr="00D612DA">
        <w:t>.</w:t>
      </w:r>
      <w:r w:rsidRPr="00D612DA">
        <w:rPr>
          <w:b/>
          <w:color w:val="FF0000"/>
        </w:rPr>
        <w:t xml:space="preserve"> </w:t>
      </w:r>
    </w:p>
    <w:p w14:paraId="715316C8" w14:textId="77777777" w:rsidR="00524C37" w:rsidRPr="00D612DA" w:rsidRDefault="00000000" w:rsidP="00D612DA">
      <w:pPr>
        <w:spacing w:line="360" w:lineRule="auto"/>
        <w:ind w:left="-5"/>
        <w:jc w:val="left"/>
      </w:pPr>
      <w:r w:rsidRPr="00D612DA">
        <w:rPr>
          <w:b/>
        </w:rPr>
        <w:t xml:space="preserve">Causes: </w:t>
      </w:r>
    </w:p>
    <w:p w14:paraId="4BFD018F" w14:textId="77777777" w:rsidR="001F61B3" w:rsidRDefault="001F61B3" w:rsidP="001F61B3">
      <w:pPr>
        <w:spacing w:after="163" w:line="360" w:lineRule="auto"/>
        <w:ind w:left="-5"/>
      </w:pPr>
      <w:r>
        <w:t xml:space="preserve">Mental retardation can be caused by </w:t>
      </w:r>
      <w:proofErr w:type="gramStart"/>
      <w:r>
        <w:t>a number of</w:t>
      </w:r>
      <w:proofErr w:type="gramEnd"/>
      <w:r>
        <w:t xml:space="preserve"> factors, including. </w:t>
      </w:r>
    </w:p>
    <w:p w14:paraId="4431A790" w14:textId="77777777" w:rsidR="001F61B3" w:rsidRDefault="001F61B3" w:rsidP="001F61B3">
      <w:pPr>
        <w:spacing w:after="163" w:line="360" w:lineRule="auto"/>
        <w:ind w:left="-5"/>
      </w:pPr>
      <w:r>
        <w:t xml:space="preserve">Genetic factors: Genetic abnormalities like Down syndrome, fragile X syndrome, or other genetic disorders may occasionally be the cause of mental retardation. </w:t>
      </w:r>
    </w:p>
    <w:p w14:paraId="3FF60645" w14:textId="77777777" w:rsidR="001F61B3" w:rsidRDefault="001F61B3" w:rsidP="001F61B3">
      <w:pPr>
        <w:spacing w:after="163" w:line="360" w:lineRule="auto"/>
        <w:ind w:left="-5"/>
      </w:pPr>
      <w:r>
        <w:t xml:space="preserve">Obstacles during pregnancy or childbirth: Mental retardation can be exacerbated by </w:t>
      </w:r>
      <w:proofErr w:type="gramStart"/>
      <w:r>
        <w:t>a number of</w:t>
      </w:r>
      <w:proofErr w:type="gramEnd"/>
      <w:r>
        <w:t xml:space="preserve"> factors, including prenatal drug or alcohol exposure, infections during pregnancy, preterm birth, and difficult delivery. </w:t>
      </w:r>
    </w:p>
    <w:p w14:paraId="5C7DC5F1" w14:textId="5C5B5F6E" w:rsidR="00524C37" w:rsidRPr="00D612DA" w:rsidRDefault="001F61B3" w:rsidP="001F61B3">
      <w:pPr>
        <w:spacing w:after="163" w:line="360" w:lineRule="auto"/>
        <w:ind w:left="-5"/>
      </w:pPr>
      <w:r>
        <w:t>Mental retardation can also occur as a result of exposure to chemicals, poisons, or environmental pollutants.</w:t>
      </w:r>
      <w:r w:rsidRPr="00D612DA">
        <w:t xml:space="preserve"> </w:t>
      </w:r>
      <w:r w:rsidRPr="00D612DA">
        <w:rPr>
          <w:color w:val="0070C0"/>
        </w:rPr>
        <w:t>(Ct.gov, 2024)</w:t>
      </w:r>
      <w:r w:rsidRPr="00D612DA">
        <w:rPr>
          <w:b/>
          <w:color w:val="0070C0"/>
        </w:rPr>
        <w:t xml:space="preserve"> </w:t>
      </w:r>
    </w:p>
    <w:p w14:paraId="601FA409" w14:textId="77777777" w:rsidR="00524C37" w:rsidRPr="00D612DA" w:rsidRDefault="00000000" w:rsidP="00D612DA">
      <w:pPr>
        <w:spacing w:after="300" w:line="360" w:lineRule="auto"/>
        <w:ind w:left="-5"/>
        <w:jc w:val="left"/>
      </w:pPr>
      <w:r w:rsidRPr="00D612DA">
        <w:rPr>
          <w:b/>
        </w:rPr>
        <w:t xml:space="preserve">Symptoms/signs: </w:t>
      </w:r>
    </w:p>
    <w:p w14:paraId="4063190B" w14:textId="32B4BFB1" w:rsidR="00524C37" w:rsidRPr="00D612DA" w:rsidRDefault="00000000" w:rsidP="00147F92">
      <w:pPr>
        <w:spacing w:after="69" w:line="360" w:lineRule="auto"/>
        <w:ind w:left="360" w:firstLine="0"/>
      </w:pPr>
      <w:r w:rsidRPr="00D612DA">
        <w:t>Delayed development in speech, movement, and social skills</w:t>
      </w:r>
      <w:r w:rsidR="00D612DA">
        <w:t>.</w:t>
      </w:r>
    </w:p>
    <w:p w14:paraId="0FE8707A" w14:textId="62AFB987" w:rsidR="00524C37" w:rsidRPr="00D612DA" w:rsidRDefault="00000000" w:rsidP="00147F92">
      <w:pPr>
        <w:spacing w:after="69" w:line="360" w:lineRule="auto"/>
        <w:ind w:left="360" w:firstLine="0"/>
      </w:pPr>
      <w:r w:rsidRPr="00D612DA">
        <w:t>Difficulty learning and remembering information</w:t>
      </w:r>
      <w:r w:rsidR="00D612DA">
        <w:t>.</w:t>
      </w:r>
    </w:p>
    <w:p w14:paraId="3A599AB1" w14:textId="5EC2A31B" w:rsidR="00524C37" w:rsidRPr="00D612DA" w:rsidRDefault="00000000" w:rsidP="00147F92">
      <w:pPr>
        <w:spacing w:after="69" w:line="360" w:lineRule="auto"/>
        <w:ind w:left="360" w:firstLine="0"/>
      </w:pPr>
      <w:r w:rsidRPr="00D612DA">
        <w:t>Behavioural issues such as aggression or impulsivity</w:t>
      </w:r>
      <w:r w:rsidR="00D612DA">
        <w:t>.</w:t>
      </w:r>
      <w:r w:rsidRPr="00D612DA">
        <w:t xml:space="preserve">  </w:t>
      </w:r>
    </w:p>
    <w:p w14:paraId="2BE01572" w14:textId="076B3B69" w:rsidR="00524C37" w:rsidRPr="00D612DA" w:rsidRDefault="00000000" w:rsidP="00147F92">
      <w:pPr>
        <w:spacing w:after="69" w:line="360" w:lineRule="auto"/>
        <w:ind w:left="360" w:firstLine="0"/>
      </w:pPr>
      <w:r w:rsidRPr="00D612DA">
        <w:t xml:space="preserve">Difficulty with daily living tasks such as dressing or feeding </w:t>
      </w:r>
      <w:r w:rsidR="00D612DA" w:rsidRPr="00D612DA">
        <w:t>oneself.</w:t>
      </w:r>
      <w:r w:rsidRPr="00D612DA">
        <w:t xml:space="preserve">  </w:t>
      </w:r>
    </w:p>
    <w:p w14:paraId="4EA370A2" w14:textId="5B2AB966" w:rsidR="00524C37" w:rsidRPr="00D612DA" w:rsidRDefault="00000000" w:rsidP="00147F92">
      <w:pPr>
        <w:spacing w:after="69" w:line="360" w:lineRule="auto"/>
        <w:ind w:left="360" w:firstLine="0"/>
      </w:pPr>
      <w:r w:rsidRPr="00D612DA">
        <w:t>Limited communication abilities</w:t>
      </w:r>
      <w:r w:rsidR="00D612DA">
        <w:t>.</w:t>
      </w:r>
      <w:r w:rsidRPr="00D612DA">
        <w:t xml:space="preserve">  </w:t>
      </w:r>
    </w:p>
    <w:p w14:paraId="6F24D5DC" w14:textId="77777777" w:rsidR="00524C37" w:rsidRPr="00D612DA" w:rsidRDefault="00000000" w:rsidP="00147F92">
      <w:pPr>
        <w:spacing w:after="141" w:line="360" w:lineRule="auto"/>
        <w:ind w:left="720" w:firstLine="0"/>
        <w:jc w:val="left"/>
      </w:pPr>
      <w:r w:rsidRPr="00D612DA">
        <w:rPr>
          <w:b/>
        </w:rPr>
        <w:t xml:space="preserve"> </w:t>
      </w:r>
    </w:p>
    <w:p w14:paraId="29D89F61" w14:textId="77777777" w:rsidR="00524C37" w:rsidRPr="00D612DA" w:rsidRDefault="00000000" w:rsidP="00D612DA">
      <w:pPr>
        <w:spacing w:line="360" w:lineRule="auto"/>
        <w:ind w:left="-5"/>
        <w:jc w:val="left"/>
      </w:pPr>
      <w:r w:rsidRPr="00D612DA">
        <w:rPr>
          <w:b/>
        </w:rPr>
        <w:t xml:space="preserve">Diagnosis: </w:t>
      </w:r>
    </w:p>
    <w:p w14:paraId="437EA8FA" w14:textId="77777777" w:rsidR="00147F92" w:rsidRDefault="00147F92" w:rsidP="00147F92">
      <w:pPr>
        <w:spacing w:line="360" w:lineRule="auto"/>
        <w:ind w:left="-5"/>
      </w:pPr>
      <w:r>
        <w:t xml:space="preserve">The diagnosis of mental retardation is usually made after a thorough assessment by a group of medical specialists, including psychologists, doctors, and educators. Standardised IQ tests, evaluations of adaptive functioning, medical history, and developmental milestones are used to make the diagnosis. </w:t>
      </w:r>
    </w:p>
    <w:p w14:paraId="0A23E782" w14:textId="7351220B" w:rsidR="00524C37" w:rsidRPr="00D612DA" w:rsidRDefault="00147F92" w:rsidP="005D43F5">
      <w:pPr>
        <w:spacing w:line="360" w:lineRule="auto"/>
        <w:ind w:left="-5"/>
      </w:pPr>
      <w:r>
        <w:t>intellectual functioning that is below average (IQ score &lt; 70) notable restrictions on the adaptive skills required for daily life</w:t>
      </w:r>
      <w:r w:rsidR="005D43F5">
        <w:t xml:space="preserve"> </w:t>
      </w:r>
      <w:r>
        <w:t>begin before the age of eighteen</w:t>
      </w:r>
      <w:r w:rsidRPr="00D612DA">
        <w:t>.</w:t>
      </w:r>
      <w:r w:rsidRPr="00D612DA">
        <w:rPr>
          <w:color w:val="2B3E50"/>
        </w:rPr>
        <w:t xml:space="preserve"> </w:t>
      </w:r>
      <w:r w:rsidRPr="00D612DA">
        <w:rPr>
          <w:color w:val="0070C0"/>
        </w:rPr>
        <w:t>(Retardation et al., 2002).</w:t>
      </w:r>
      <w:r w:rsidRPr="00D612DA">
        <w:t xml:space="preserve"> </w:t>
      </w:r>
    </w:p>
    <w:p w14:paraId="1E752BD6" w14:textId="77777777" w:rsidR="00524C37" w:rsidRPr="00D612DA" w:rsidRDefault="00000000" w:rsidP="00D612DA">
      <w:pPr>
        <w:spacing w:line="360" w:lineRule="auto"/>
        <w:ind w:left="-5"/>
        <w:jc w:val="left"/>
      </w:pPr>
      <w:r w:rsidRPr="00D612DA">
        <w:rPr>
          <w:b/>
        </w:rPr>
        <w:t xml:space="preserve">Historical view and treatments for: </w:t>
      </w:r>
    </w:p>
    <w:p w14:paraId="101F80C5" w14:textId="6D1738E7" w:rsidR="00524C37" w:rsidRPr="006D14DE" w:rsidRDefault="00440991" w:rsidP="00440991">
      <w:pPr>
        <w:spacing w:after="0" w:line="360" w:lineRule="auto"/>
        <w:ind w:left="-15" w:firstLine="0"/>
        <w:rPr>
          <w:color w:val="0070C0"/>
        </w:rPr>
      </w:pPr>
      <w:r>
        <w:lastRenderedPageBreak/>
        <w:t> </w:t>
      </w:r>
      <w:r>
        <w:fldChar w:fldCharType="begin"/>
      </w:r>
      <w:r>
        <w:instrText xml:space="preserve"> INCLUDEPICTURE "/Users/shantelilovedyou/Library/Group Containers/UBF8T346G9.ms/WebArchiveCopyPasteTempFiles/com.microsoft.Word/newforest_haven10_small_0-600x409.jpg" \* MERGEFORMATINET </w:instrText>
      </w:r>
      <w:r>
        <w:fldChar w:fldCharType="separate"/>
      </w:r>
      <w:r>
        <w:rPr>
          <w:noProof/>
        </w:rPr>
        <w:drawing>
          <wp:inline distT="0" distB="0" distL="0" distR="0" wp14:anchorId="077BEEC7" wp14:editId="5D1F1D23">
            <wp:extent cx="3274060" cy="1946428"/>
            <wp:effectExtent l="0" t="0" r="2540" b="0"/>
            <wp:docPr id="1418328589" name="Picture 2"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28589" name="Picture 2" descr="A group of people in a roo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7591" cy="2002032"/>
                    </a:xfrm>
                    <a:prstGeom prst="rect">
                      <a:avLst/>
                    </a:prstGeom>
                    <a:noFill/>
                    <a:ln>
                      <a:noFill/>
                    </a:ln>
                  </pic:spPr>
                </pic:pic>
              </a:graphicData>
            </a:graphic>
          </wp:inline>
        </w:drawing>
      </w:r>
      <w:r>
        <w:fldChar w:fldCharType="end"/>
      </w:r>
      <w:r w:rsidRPr="00D612DA">
        <w:t xml:space="preserve">Throughout history, individuals with mental retardation have often been marginalised and stigmatised. In many ancient societies, people with intellectual disabilities </w:t>
      </w:r>
      <w:proofErr w:type="gramStart"/>
      <w:r w:rsidRPr="00D612DA">
        <w:t>were considered to be</w:t>
      </w:r>
      <w:proofErr w:type="gramEnd"/>
      <w:r w:rsidRPr="00D612DA">
        <w:t xml:space="preserve"> cursed or possessed by evil spirits. They were often excluded from society, left to fend for themselves or cared for by family members. </w:t>
      </w:r>
      <w:r w:rsidR="006D14DE">
        <w:rPr>
          <w:rStyle w:val="apple-converted-space"/>
          <w:rFonts w:ascii="Roboto" w:hAnsi="Roboto"/>
          <w:color w:val="2C3E50"/>
          <w:sz w:val="23"/>
          <w:szCs w:val="23"/>
          <w:shd w:val="clear" w:color="auto" w:fill="FFFFFF"/>
        </w:rPr>
        <w:t> </w:t>
      </w:r>
      <w:r w:rsidR="006D14DE" w:rsidRPr="006D14DE">
        <w:rPr>
          <w:rFonts w:ascii="Roboto" w:hAnsi="Roboto"/>
          <w:color w:val="0070C0"/>
          <w:sz w:val="23"/>
          <w:szCs w:val="23"/>
        </w:rPr>
        <w:t>(</w:t>
      </w:r>
      <w:proofErr w:type="spellStart"/>
      <w:r w:rsidR="006D14DE" w:rsidRPr="006D14DE">
        <w:rPr>
          <w:rFonts w:ascii="Roboto" w:hAnsi="Roboto"/>
          <w:color w:val="0070C0"/>
          <w:sz w:val="23"/>
          <w:szCs w:val="23"/>
        </w:rPr>
        <w:t>FutureLearn</w:t>
      </w:r>
      <w:proofErr w:type="spellEnd"/>
      <w:r w:rsidR="006D14DE" w:rsidRPr="006D14DE">
        <w:rPr>
          <w:rFonts w:ascii="Roboto" w:hAnsi="Roboto"/>
          <w:color w:val="0070C0"/>
          <w:sz w:val="23"/>
          <w:szCs w:val="23"/>
        </w:rPr>
        <w:t>, 2019.).</w:t>
      </w:r>
    </w:p>
    <w:p w14:paraId="239BB8BF" w14:textId="77949365" w:rsidR="00524C37" w:rsidRPr="00D612DA" w:rsidRDefault="00440991" w:rsidP="00D612DA">
      <w:pPr>
        <w:spacing w:after="163" w:line="360" w:lineRule="auto"/>
        <w:ind w:left="-5"/>
      </w:pPr>
      <w:r>
        <w:fldChar w:fldCharType="begin"/>
      </w:r>
      <w:r>
        <w:instrText xml:space="preserve"> INCLUDEPICTURE "https://ugc.futurelearn.com/uploads/images/87/2b/872b75ca-f41c-470e-821c-75233021b079.jpg" \* MERGEFORMATINET </w:instrText>
      </w:r>
      <w:r>
        <w:fldChar w:fldCharType="separate"/>
      </w:r>
      <w:r>
        <w:rPr>
          <w:noProof/>
        </w:rPr>
        <w:drawing>
          <wp:inline distT="0" distB="0" distL="0" distR="0" wp14:anchorId="4B627168" wp14:editId="0A244507">
            <wp:extent cx="3226174" cy="1684020"/>
            <wp:effectExtent l="0" t="0" r="0" b="5080"/>
            <wp:docPr id="259071678" name="Picture 3" descr="A person standing in a row of crib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71678" name="Picture 3" descr="A person standing in a row of crib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2564" cy="1708235"/>
                    </a:xfrm>
                    <a:prstGeom prst="rect">
                      <a:avLst/>
                    </a:prstGeom>
                    <a:noFill/>
                    <a:ln>
                      <a:noFill/>
                    </a:ln>
                  </pic:spPr>
                </pic:pic>
              </a:graphicData>
            </a:graphic>
          </wp:inline>
        </w:drawing>
      </w:r>
      <w:r>
        <w:fldChar w:fldCharType="end"/>
      </w:r>
      <w:r w:rsidRPr="00D612DA">
        <w:t xml:space="preserve">During the Middle Ages in Europe, </w:t>
      </w:r>
      <w:r>
        <w:t>people</w:t>
      </w:r>
      <w:r w:rsidRPr="00D612DA">
        <w:t xml:space="preserve"> with mental retardation were often viewed as "idiots" or "imbeciles" and were commonly institutionalized or placed in alms-houses. They were seen as a burden on society and were frequently subjected to harsh treatment and neglect.</w:t>
      </w:r>
      <w:r w:rsidRPr="00D612DA">
        <w:rPr>
          <w:color w:val="0070C0"/>
        </w:rPr>
        <w:t xml:space="preserve"> (Retardation et al., 2002).</w:t>
      </w:r>
      <w:r w:rsidRPr="00D612DA">
        <w:rPr>
          <w:b/>
        </w:rPr>
        <w:t xml:space="preserve"> </w:t>
      </w:r>
    </w:p>
    <w:p w14:paraId="280B2D30" w14:textId="77777777" w:rsidR="00524C37" w:rsidRPr="00D612DA" w:rsidRDefault="00000000" w:rsidP="00D612DA">
      <w:pPr>
        <w:spacing w:line="360" w:lineRule="auto"/>
        <w:ind w:left="-5"/>
        <w:jc w:val="left"/>
      </w:pPr>
      <w:r w:rsidRPr="00D612DA">
        <w:rPr>
          <w:b/>
        </w:rPr>
        <w:t xml:space="preserve">Current treatments (NHS) </w:t>
      </w:r>
    </w:p>
    <w:p w14:paraId="4FD14DF2" w14:textId="31A83FB7" w:rsidR="00524C37" w:rsidRPr="00D612DA" w:rsidRDefault="00000000" w:rsidP="00D612DA">
      <w:pPr>
        <w:spacing w:after="0" w:line="360" w:lineRule="auto"/>
        <w:ind w:left="-5"/>
      </w:pPr>
      <w:r w:rsidRPr="00D612DA">
        <w:t xml:space="preserve">There </w:t>
      </w:r>
      <w:r w:rsidR="00147F92" w:rsidRPr="00D612DA">
        <w:t>is</w:t>
      </w:r>
      <w:r w:rsidRPr="00D612DA">
        <w:t xml:space="preserve"> treatment available for </w:t>
      </w:r>
      <w:r w:rsidR="006D14DE">
        <w:t>people</w:t>
      </w:r>
      <w:r w:rsidRPr="00D612DA">
        <w:t xml:space="preserve"> with mental retardation, through the NHS in the UK.  </w:t>
      </w:r>
    </w:p>
    <w:p w14:paraId="2BA83001" w14:textId="77777777" w:rsidR="00524C37" w:rsidRPr="00D612DA" w:rsidRDefault="00000000" w:rsidP="00D612DA">
      <w:pPr>
        <w:spacing w:after="105" w:line="360" w:lineRule="auto"/>
        <w:ind w:left="0" w:firstLine="0"/>
        <w:jc w:val="left"/>
      </w:pPr>
      <w:r w:rsidRPr="00D612DA">
        <w:t xml:space="preserve"> </w:t>
      </w:r>
    </w:p>
    <w:p w14:paraId="6E467033" w14:textId="77777777" w:rsidR="00524C37" w:rsidRPr="00D612DA" w:rsidRDefault="00000000" w:rsidP="00D612DA">
      <w:pPr>
        <w:spacing w:after="0" w:line="360" w:lineRule="auto"/>
        <w:ind w:left="-5"/>
      </w:pPr>
      <w:r w:rsidRPr="00D612DA">
        <w:t xml:space="preserve"> Behavioural therapy: This type of therapy can help individuals develop adaptive behaviours and coping strategies to manage challenging behaviours and improve social interactions. </w:t>
      </w:r>
    </w:p>
    <w:p w14:paraId="1F4B4C91" w14:textId="77777777" w:rsidR="00524C37" w:rsidRPr="00D612DA" w:rsidRDefault="00000000" w:rsidP="00D612DA">
      <w:pPr>
        <w:spacing w:after="105" w:line="360" w:lineRule="auto"/>
        <w:ind w:left="0" w:firstLine="0"/>
        <w:jc w:val="left"/>
      </w:pPr>
      <w:r w:rsidRPr="00D612DA">
        <w:t xml:space="preserve"> </w:t>
      </w:r>
    </w:p>
    <w:p w14:paraId="26C509B4" w14:textId="36AC656B" w:rsidR="00524C37" w:rsidRPr="00D612DA" w:rsidRDefault="00000000" w:rsidP="00D612DA">
      <w:pPr>
        <w:spacing w:after="0" w:line="360" w:lineRule="auto"/>
        <w:ind w:left="-5"/>
      </w:pPr>
      <w:r w:rsidRPr="00D612DA">
        <w:t xml:space="preserve">Speech therapy can help individuals with intellectual disabilities improve their communication skills and language development. </w:t>
      </w:r>
    </w:p>
    <w:p w14:paraId="70120C9D" w14:textId="77777777" w:rsidR="00524C37" w:rsidRPr="00D612DA" w:rsidRDefault="00000000" w:rsidP="00D612DA">
      <w:pPr>
        <w:spacing w:after="110" w:line="360" w:lineRule="auto"/>
        <w:ind w:left="0" w:firstLine="0"/>
        <w:jc w:val="left"/>
      </w:pPr>
      <w:r w:rsidRPr="00D612DA">
        <w:t xml:space="preserve"> </w:t>
      </w:r>
    </w:p>
    <w:p w14:paraId="7F7AD526" w14:textId="7B60D2DB" w:rsidR="00524C37" w:rsidRPr="00D612DA" w:rsidRDefault="00000000" w:rsidP="00D612DA">
      <w:pPr>
        <w:spacing w:after="158" w:line="360" w:lineRule="auto"/>
        <w:ind w:left="-5"/>
      </w:pPr>
      <w:r w:rsidRPr="00D612DA">
        <w:t xml:space="preserve"> Medications: In some cases, medications may be prescribed to manage symptoms associated with mental health conditions that often co-occur with intellectual disabilities, such as anxiety or depression.</w:t>
      </w:r>
      <w:r w:rsidRPr="00D612DA">
        <w:rPr>
          <w:color w:val="0070C0"/>
        </w:rPr>
        <w:t xml:space="preserve"> (nhs.uk, 2022).</w:t>
      </w:r>
      <w:r w:rsidRPr="00D612DA">
        <w:t xml:space="preserve"> </w:t>
      </w:r>
    </w:p>
    <w:p w14:paraId="26500539" w14:textId="77777777" w:rsidR="00524C37" w:rsidRPr="00D612DA" w:rsidRDefault="00000000" w:rsidP="00D612DA">
      <w:pPr>
        <w:spacing w:line="360" w:lineRule="auto"/>
        <w:ind w:left="-5"/>
        <w:jc w:val="left"/>
      </w:pPr>
      <w:r w:rsidRPr="00D612DA">
        <w:rPr>
          <w:b/>
        </w:rPr>
        <w:lastRenderedPageBreak/>
        <w:t xml:space="preserve">Principles when working with people with mental retardation: </w:t>
      </w:r>
    </w:p>
    <w:p w14:paraId="2654ED58" w14:textId="2EBF3DC8" w:rsidR="005D43F5" w:rsidRPr="005D43F5" w:rsidRDefault="005D43F5" w:rsidP="005D43F5">
      <w:pPr>
        <w:spacing w:after="105" w:line="360" w:lineRule="auto"/>
        <w:ind w:left="-5"/>
        <w:rPr>
          <w:color w:val="000000" w:themeColor="text1"/>
        </w:rPr>
      </w:pPr>
      <w:r w:rsidRPr="005D43F5">
        <w:rPr>
          <w:bCs/>
        </w:rPr>
        <w:t>As you would any other person, show respect and decency to those who suffer from mental retardation. Patience and understanding: People who are mentally retarded may require more time to comprehend or finish tasks. When interacting with them, exercise understanding and patience.</w:t>
      </w:r>
      <w:r w:rsidRPr="005D43F5">
        <w:rPr>
          <w:color w:val="0070C0"/>
        </w:rPr>
        <w:t xml:space="preserve"> </w:t>
      </w:r>
      <w:r w:rsidRPr="00D612DA">
        <w:rPr>
          <w:color w:val="0070C0"/>
        </w:rPr>
        <w:t>(nhs.uk, 2022).</w:t>
      </w:r>
      <w:r w:rsidRPr="00D612DA">
        <w:t xml:space="preserve"> </w:t>
      </w:r>
    </w:p>
    <w:p w14:paraId="704B25B6" w14:textId="41599FD1" w:rsidR="00524C37" w:rsidRPr="00D612DA" w:rsidRDefault="00000000" w:rsidP="00D612DA">
      <w:pPr>
        <w:spacing w:line="360" w:lineRule="auto"/>
        <w:ind w:left="-5"/>
        <w:jc w:val="left"/>
      </w:pPr>
      <w:r w:rsidRPr="00D612DA">
        <w:rPr>
          <w:b/>
        </w:rPr>
        <w:t xml:space="preserve">Recommendations: </w:t>
      </w:r>
    </w:p>
    <w:p w14:paraId="774D6D30" w14:textId="77777777" w:rsidR="00E16BA8" w:rsidRDefault="00E16BA8" w:rsidP="00E16BA8">
      <w:pPr>
        <w:spacing w:after="105" w:line="360" w:lineRule="auto"/>
        <w:ind w:left="-5"/>
        <w:rPr>
          <w:color w:val="000000" w:themeColor="text1"/>
        </w:rPr>
      </w:pPr>
      <w:r w:rsidRPr="00E16BA8">
        <w:rPr>
          <w:color w:val="000000" w:themeColor="text1"/>
        </w:rPr>
        <w:t>For those who have mental impairment, physical activity is crucial since it can enhance general health, wellbeing, and quality of life. The National Health Service (NHS) advises people with mental impairment to perform moderate-intensity aerobic exercise for at least 150 minutes each week.</w:t>
      </w:r>
    </w:p>
    <w:p w14:paraId="30E5F3C4" w14:textId="7F86F40C" w:rsidR="00524C37" w:rsidRPr="00E16BA8" w:rsidRDefault="00000000" w:rsidP="00E16BA8">
      <w:pPr>
        <w:spacing w:after="105" w:line="360" w:lineRule="auto"/>
        <w:ind w:left="-5"/>
        <w:rPr>
          <w:color w:val="000000" w:themeColor="text1"/>
        </w:rPr>
      </w:pPr>
      <w:r w:rsidRPr="00D612DA">
        <w:rPr>
          <w:color w:val="0070C0"/>
        </w:rPr>
        <w:t>(nhs.uk, 2022).</w:t>
      </w:r>
      <w:r w:rsidRPr="00D612DA">
        <w:t xml:space="preserve"> </w:t>
      </w:r>
    </w:p>
    <w:p w14:paraId="00C56AD7" w14:textId="77777777" w:rsidR="00524C37" w:rsidRPr="00D612DA" w:rsidRDefault="00000000" w:rsidP="00147F92">
      <w:pPr>
        <w:spacing w:after="108" w:line="360" w:lineRule="auto"/>
        <w:ind w:left="360" w:firstLine="0"/>
      </w:pPr>
      <w:r w:rsidRPr="00D612DA">
        <w:t xml:space="preserve">Pilate </w:t>
      </w:r>
    </w:p>
    <w:p w14:paraId="30A07C45" w14:textId="77777777" w:rsidR="00524C37" w:rsidRPr="00D612DA" w:rsidRDefault="00000000" w:rsidP="00147F92">
      <w:pPr>
        <w:spacing w:after="103" w:line="360" w:lineRule="auto"/>
        <w:ind w:left="360" w:firstLine="0"/>
      </w:pPr>
      <w:r w:rsidRPr="00D612DA">
        <w:t xml:space="preserve">Swimming  </w:t>
      </w:r>
    </w:p>
    <w:p w14:paraId="17CC2575" w14:textId="77777777" w:rsidR="00524C37" w:rsidRPr="00D612DA" w:rsidRDefault="00000000" w:rsidP="00147F92">
      <w:pPr>
        <w:spacing w:after="104" w:line="360" w:lineRule="auto"/>
        <w:ind w:left="360" w:firstLine="0"/>
      </w:pPr>
      <w:r w:rsidRPr="00D612DA">
        <w:t xml:space="preserve">Running </w:t>
      </w:r>
    </w:p>
    <w:p w14:paraId="0DC5B5F0" w14:textId="77777777" w:rsidR="00524C37" w:rsidRPr="00D612DA" w:rsidRDefault="00000000" w:rsidP="00147F92">
      <w:pPr>
        <w:spacing w:after="102" w:line="360" w:lineRule="auto"/>
        <w:ind w:left="360" w:firstLine="0"/>
      </w:pPr>
      <w:r w:rsidRPr="00D612DA">
        <w:t xml:space="preserve">gymnastics </w:t>
      </w:r>
    </w:p>
    <w:p w14:paraId="74E16B66" w14:textId="77777777" w:rsidR="00524C37" w:rsidRPr="00D612DA" w:rsidRDefault="00000000" w:rsidP="00147F92">
      <w:pPr>
        <w:spacing w:after="103" w:line="360" w:lineRule="auto"/>
        <w:ind w:left="360" w:firstLine="0"/>
      </w:pPr>
      <w:r w:rsidRPr="00D612DA">
        <w:t xml:space="preserve">Yoga </w:t>
      </w:r>
    </w:p>
    <w:p w14:paraId="06E21AE3" w14:textId="77777777" w:rsidR="00524C37" w:rsidRPr="00D612DA" w:rsidRDefault="00000000" w:rsidP="00147F92">
      <w:pPr>
        <w:spacing w:after="104" w:line="360" w:lineRule="auto"/>
        <w:ind w:left="360" w:firstLine="0"/>
      </w:pPr>
      <w:r w:rsidRPr="00D612DA">
        <w:t xml:space="preserve">Tai chi </w:t>
      </w:r>
    </w:p>
    <w:p w14:paraId="2B2E24B2" w14:textId="77777777" w:rsidR="00524C37" w:rsidRPr="00D612DA" w:rsidRDefault="00000000" w:rsidP="00147F92">
      <w:pPr>
        <w:spacing w:after="232" w:line="360" w:lineRule="auto"/>
        <w:ind w:left="360" w:firstLine="0"/>
      </w:pPr>
      <w:r w:rsidRPr="00D612DA">
        <w:t xml:space="preserve">Lifting weight </w:t>
      </w:r>
    </w:p>
    <w:p w14:paraId="24429D47" w14:textId="77777777" w:rsidR="00524C37" w:rsidRPr="00D612DA" w:rsidRDefault="00000000" w:rsidP="00D612DA">
      <w:pPr>
        <w:spacing w:line="360" w:lineRule="auto"/>
        <w:ind w:left="-5"/>
        <w:jc w:val="left"/>
      </w:pPr>
      <w:r w:rsidRPr="00D612DA">
        <w:rPr>
          <w:b/>
        </w:rPr>
        <w:t xml:space="preserve">Conclusion: </w:t>
      </w:r>
    </w:p>
    <w:p w14:paraId="359D671D" w14:textId="5C3538AE" w:rsidR="00524C37" w:rsidRPr="00D612DA" w:rsidRDefault="009E6E2F" w:rsidP="00D612DA">
      <w:pPr>
        <w:spacing w:after="263" w:line="360" w:lineRule="auto"/>
        <w:ind w:left="0" w:firstLine="0"/>
        <w:jc w:val="left"/>
      </w:pPr>
      <w:r w:rsidRPr="009E6E2F">
        <w:t>Limitations in intellectual functioning and adaptive behaviours are hallmarks of mental retardation, a developmental condition. An individual's capacity for learning, communicating, and leading an independent life may be significantly impacted. The achievement of full potential and a satisfying life can be facilitated for people with mental retardation through early intervention, support services, and educational initiatives. In addition to giving people with mental retardation the tools and chances they need to succeed, society must foster acceptance and understanding of these people.</w:t>
      </w:r>
    </w:p>
    <w:p w14:paraId="72899F9F" w14:textId="77777777" w:rsidR="00524C37" w:rsidRPr="00D612DA" w:rsidRDefault="00000000" w:rsidP="00D612DA">
      <w:pPr>
        <w:spacing w:after="268" w:line="360" w:lineRule="auto"/>
        <w:ind w:left="0" w:firstLine="0"/>
        <w:jc w:val="left"/>
      </w:pPr>
      <w:r w:rsidRPr="00D612DA">
        <w:rPr>
          <w:b/>
        </w:rPr>
        <w:t xml:space="preserve"> </w:t>
      </w:r>
    </w:p>
    <w:p w14:paraId="75174B72" w14:textId="77777777" w:rsidR="009E6E2F" w:rsidRDefault="009E6E2F" w:rsidP="009C6C2C">
      <w:pPr>
        <w:spacing w:after="263" w:line="360" w:lineRule="auto"/>
        <w:ind w:left="0" w:firstLine="0"/>
        <w:jc w:val="left"/>
        <w:rPr>
          <w:b/>
        </w:rPr>
      </w:pPr>
    </w:p>
    <w:p w14:paraId="5424F974" w14:textId="77777777" w:rsidR="00456BF5" w:rsidRDefault="00456BF5" w:rsidP="009C6C2C">
      <w:pPr>
        <w:spacing w:after="263" w:line="360" w:lineRule="auto"/>
        <w:ind w:left="0" w:firstLine="0"/>
        <w:jc w:val="left"/>
        <w:rPr>
          <w:b/>
          <w:sz w:val="32"/>
        </w:rPr>
      </w:pPr>
    </w:p>
    <w:p w14:paraId="38EDB9BF" w14:textId="5F8032AD" w:rsidR="00524C37" w:rsidRDefault="00000000" w:rsidP="009C6C2C">
      <w:pPr>
        <w:spacing w:after="263" w:line="360" w:lineRule="auto"/>
        <w:ind w:left="0" w:firstLine="0"/>
        <w:jc w:val="left"/>
      </w:pPr>
      <w:r>
        <w:rPr>
          <w:b/>
          <w:sz w:val="32"/>
        </w:rPr>
        <w:lastRenderedPageBreak/>
        <w:t xml:space="preserve">References: </w:t>
      </w:r>
    </w:p>
    <w:p w14:paraId="12FB9700" w14:textId="77777777" w:rsidR="00524C37" w:rsidRPr="00147F92" w:rsidRDefault="00000000">
      <w:pPr>
        <w:spacing w:after="310" w:line="362" w:lineRule="auto"/>
        <w:ind w:left="-5"/>
        <w:jc w:val="left"/>
        <w:rPr>
          <w:szCs w:val="22"/>
        </w:rPr>
      </w:pPr>
      <w:r w:rsidRPr="00147F92">
        <w:rPr>
          <w:rFonts w:ascii="Calibri" w:eastAsia="Calibri" w:hAnsi="Calibri" w:cs="Calibri"/>
          <w:szCs w:val="22"/>
        </w:rPr>
        <w:t xml:space="preserve">icd.who.int. (n.d.). </w:t>
      </w:r>
      <w:r w:rsidRPr="00147F92">
        <w:rPr>
          <w:rFonts w:ascii="Calibri" w:eastAsia="Calibri" w:hAnsi="Calibri" w:cs="Calibri"/>
          <w:i/>
          <w:szCs w:val="22"/>
        </w:rPr>
        <w:t>ICD-10 Version:2010</w:t>
      </w:r>
      <w:r w:rsidRPr="00147F92">
        <w:rPr>
          <w:rFonts w:ascii="Calibri" w:eastAsia="Calibri" w:hAnsi="Calibri" w:cs="Calibri"/>
          <w:szCs w:val="22"/>
        </w:rPr>
        <w:t xml:space="preserve">. [online] Available at: </w:t>
      </w:r>
      <w:hyperlink r:id="rId10" w:anchor="/F70-F79">
        <w:r w:rsidRPr="00147F92">
          <w:rPr>
            <w:rFonts w:ascii="Calibri" w:eastAsia="Calibri" w:hAnsi="Calibri" w:cs="Calibri"/>
            <w:color w:val="0463C1"/>
            <w:szCs w:val="22"/>
            <w:u w:val="single" w:color="0463C1"/>
          </w:rPr>
          <w:t>https://icd.who.int/browse10/2010/en#/F70</w:t>
        </w:r>
      </w:hyperlink>
      <w:hyperlink r:id="rId11" w:anchor="/F70-F79">
        <w:r w:rsidRPr="00147F92">
          <w:rPr>
            <w:rFonts w:ascii="Calibri" w:eastAsia="Calibri" w:hAnsi="Calibri" w:cs="Calibri"/>
            <w:color w:val="0463C1"/>
            <w:szCs w:val="22"/>
            <w:u w:val="single" w:color="0463C1"/>
          </w:rPr>
          <w:t>-</w:t>
        </w:r>
      </w:hyperlink>
      <w:hyperlink r:id="rId12" w:anchor="/F70-F79">
        <w:r w:rsidRPr="00147F92">
          <w:rPr>
            <w:rFonts w:ascii="Calibri" w:eastAsia="Calibri" w:hAnsi="Calibri" w:cs="Calibri"/>
            <w:color w:val="0463C1"/>
            <w:szCs w:val="22"/>
            <w:u w:val="single" w:color="0463C1"/>
          </w:rPr>
          <w:t>F79</w:t>
        </w:r>
      </w:hyperlink>
      <w:hyperlink r:id="rId13" w:anchor="/F70-F79">
        <w:r w:rsidRPr="00147F92">
          <w:rPr>
            <w:rFonts w:ascii="Calibri" w:eastAsia="Calibri" w:hAnsi="Calibri" w:cs="Calibri"/>
            <w:szCs w:val="22"/>
          </w:rPr>
          <w:t>.</w:t>
        </w:r>
      </w:hyperlink>
      <w:r w:rsidRPr="00147F92">
        <w:rPr>
          <w:rFonts w:ascii="Calibri" w:eastAsia="Calibri" w:hAnsi="Calibri" w:cs="Calibri"/>
          <w:szCs w:val="22"/>
        </w:rPr>
        <w:t xml:space="preserve"> [Accessed 20 Feb. 2024]. </w:t>
      </w:r>
    </w:p>
    <w:p w14:paraId="58DCA0D5" w14:textId="77777777" w:rsidR="00524C37" w:rsidRPr="00147F92" w:rsidRDefault="00000000">
      <w:pPr>
        <w:spacing w:after="109"/>
        <w:ind w:left="-5"/>
        <w:jc w:val="left"/>
        <w:rPr>
          <w:szCs w:val="22"/>
        </w:rPr>
      </w:pPr>
      <w:r w:rsidRPr="00147F92">
        <w:rPr>
          <w:rFonts w:ascii="Calibri" w:eastAsia="Calibri" w:hAnsi="Calibri" w:cs="Calibri"/>
          <w:color w:val="44546A"/>
          <w:szCs w:val="22"/>
        </w:rPr>
        <w:t xml:space="preserve"> </w:t>
      </w:r>
      <w:r w:rsidRPr="00147F92">
        <w:rPr>
          <w:rFonts w:ascii="Calibri" w:eastAsia="Calibri" w:hAnsi="Calibri" w:cs="Calibri"/>
          <w:szCs w:val="22"/>
        </w:rPr>
        <w:t xml:space="preserve">Special Education Resources. (n.d.). </w:t>
      </w:r>
      <w:r w:rsidRPr="00147F92">
        <w:rPr>
          <w:rFonts w:ascii="Calibri" w:eastAsia="Calibri" w:hAnsi="Calibri" w:cs="Calibri"/>
          <w:i/>
          <w:szCs w:val="22"/>
        </w:rPr>
        <w:t>Mental Retardation</w:t>
      </w:r>
      <w:r w:rsidRPr="00147F92">
        <w:rPr>
          <w:rFonts w:ascii="Calibri" w:eastAsia="Calibri" w:hAnsi="Calibri" w:cs="Calibri"/>
          <w:szCs w:val="22"/>
        </w:rPr>
        <w:t xml:space="preserve">. [online] Available at: </w:t>
      </w:r>
    </w:p>
    <w:p w14:paraId="2312F04F" w14:textId="77777777" w:rsidR="00524C37" w:rsidRPr="00147F92" w:rsidRDefault="00000000">
      <w:pPr>
        <w:spacing w:after="281" w:line="362" w:lineRule="auto"/>
        <w:ind w:left="-5"/>
        <w:jc w:val="left"/>
        <w:rPr>
          <w:szCs w:val="22"/>
        </w:rPr>
      </w:pPr>
      <w:hyperlink r:id="rId14">
        <w:r w:rsidRPr="00147F92">
          <w:rPr>
            <w:rFonts w:ascii="Calibri" w:eastAsia="Calibri" w:hAnsi="Calibri" w:cs="Calibri"/>
            <w:color w:val="0463C1"/>
            <w:szCs w:val="22"/>
            <w:u w:val="single" w:color="0463C1"/>
          </w:rPr>
          <w:t>https://specialedresourcewebsitemfeil.weebly.com/mental</w:t>
        </w:r>
      </w:hyperlink>
      <w:hyperlink r:id="rId15">
        <w:r w:rsidRPr="00147F92">
          <w:rPr>
            <w:rFonts w:ascii="Calibri" w:eastAsia="Calibri" w:hAnsi="Calibri" w:cs="Calibri"/>
            <w:color w:val="0463C1"/>
            <w:szCs w:val="22"/>
            <w:u w:val="single" w:color="0463C1"/>
          </w:rPr>
          <w:t>-</w:t>
        </w:r>
      </w:hyperlink>
      <w:hyperlink r:id="rId16">
        <w:r w:rsidRPr="00147F92">
          <w:rPr>
            <w:rFonts w:ascii="Calibri" w:eastAsia="Calibri" w:hAnsi="Calibri" w:cs="Calibri"/>
            <w:color w:val="0463C1"/>
            <w:szCs w:val="22"/>
            <w:u w:val="single" w:color="0463C1"/>
          </w:rPr>
          <w:t>retardation.html</w:t>
        </w:r>
      </w:hyperlink>
      <w:hyperlink r:id="rId17">
        <w:r w:rsidRPr="00147F92">
          <w:rPr>
            <w:rFonts w:ascii="Calibri" w:eastAsia="Calibri" w:hAnsi="Calibri" w:cs="Calibri"/>
            <w:szCs w:val="22"/>
          </w:rPr>
          <w:t xml:space="preserve"> </w:t>
        </w:r>
      </w:hyperlink>
      <w:r w:rsidRPr="00147F92">
        <w:rPr>
          <w:rFonts w:ascii="Calibri" w:eastAsia="Calibri" w:hAnsi="Calibri" w:cs="Calibri"/>
          <w:szCs w:val="22"/>
        </w:rPr>
        <w:t xml:space="preserve"> [Accessed 20 Feb. 2024]. </w:t>
      </w:r>
    </w:p>
    <w:p w14:paraId="2899D3E1" w14:textId="34000812" w:rsidR="00524C37" w:rsidRPr="00147F92" w:rsidRDefault="00000000">
      <w:pPr>
        <w:spacing w:after="281" w:line="362" w:lineRule="auto"/>
        <w:ind w:left="-5"/>
        <w:jc w:val="left"/>
        <w:rPr>
          <w:szCs w:val="22"/>
        </w:rPr>
      </w:pPr>
      <w:r w:rsidRPr="00147F92">
        <w:rPr>
          <w:rFonts w:ascii="Calibri" w:eastAsia="Calibri" w:hAnsi="Calibri" w:cs="Calibri"/>
          <w:szCs w:val="22"/>
        </w:rPr>
        <w:t xml:space="preserve">Mencap. (n.d.). </w:t>
      </w:r>
      <w:r w:rsidRPr="00147F92">
        <w:rPr>
          <w:rFonts w:ascii="Calibri" w:eastAsia="Calibri" w:hAnsi="Calibri" w:cs="Calibri"/>
          <w:i/>
          <w:szCs w:val="22"/>
        </w:rPr>
        <w:t xml:space="preserve">Research </w:t>
      </w:r>
      <w:r w:rsidRPr="00147F92">
        <w:rPr>
          <w:rFonts w:ascii="Calibri" w:eastAsia="Calibri" w:hAnsi="Calibri" w:cs="Calibri"/>
          <w:i/>
          <w:szCs w:val="22"/>
        </w:rPr>
        <w:tab/>
        <w:t xml:space="preserve">and </w:t>
      </w:r>
      <w:r w:rsidRPr="00147F92">
        <w:rPr>
          <w:rFonts w:ascii="Calibri" w:eastAsia="Calibri" w:hAnsi="Calibri" w:cs="Calibri"/>
          <w:i/>
          <w:szCs w:val="22"/>
        </w:rPr>
        <w:tab/>
        <w:t>statistics</w:t>
      </w:r>
      <w:r w:rsidRPr="00147F92">
        <w:rPr>
          <w:rFonts w:ascii="Calibri" w:eastAsia="Calibri" w:hAnsi="Calibri" w:cs="Calibri"/>
          <w:szCs w:val="22"/>
        </w:rPr>
        <w:t xml:space="preserve">. </w:t>
      </w:r>
      <w:r w:rsidRPr="00147F92">
        <w:rPr>
          <w:rFonts w:ascii="Calibri" w:eastAsia="Calibri" w:hAnsi="Calibri" w:cs="Calibri"/>
          <w:szCs w:val="22"/>
        </w:rPr>
        <w:tab/>
        <w:t xml:space="preserve">[online] </w:t>
      </w:r>
      <w:r w:rsidRPr="00147F92">
        <w:rPr>
          <w:rFonts w:ascii="Calibri" w:eastAsia="Calibri" w:hAnsi="Calibri" w:cs="Calibri"/>
          <w:szCs w:val="22"/>
        </w:rPr>
        <w:tab/>
        <w:t xml:space="preserve">Available </w:t>
      </w:r>
      <w:r w:rsidRPr="00147F92">
        <w:rPr>
          <w:rFonts w:ascii="Calibri" w:eastAsia="Calibri" w:hAnsi="Calibri" w:cs="Calibri"/>
          <w:szCs w:val="22"/>
        </w:rPr>
        <w:tab/>
        <w:t xml:space="preserve">at: </w:t>
      </w:r>
      <w:hyperlink r:id="rId18">
        <w:r w:rsidRPr="00147F92">
          <w:rPr>
            <w:rFonts w:ascii="Calibri" w:eastAsia="Calibri" w:hAnsi="Calibri" w:cs="Calibri"/>
            <w:color w:val="0463C1"/>
            <w:szCs w:val="22"/>
            <w:u w:val="single" w:color="0463C1"/>
          </w:rPr>
          <w:t>https://www.mencap.org.uk/learning</w:t>
        </w:r>
      </w:hyperlink>
      <w:hyperlink r:id="rId19">
        <w:r w:rsidRPr="00147F92">
          <w:rPr>
            <w:rFonts w:ascii="Calibri" w:eastAsia="Calibri" w:hAnsi="Calibri" w:cs="Calibri"/>
            <w:color w:val="0463C1"/>
            <w:szCs w:val="22"/>
            <w:u w:val="single" w:color="0463C1"/>
          </w:rPr>
          <w:t>-</w:t>
        </w:r>
      </w:hyperlink>
      <w:hyperlink r:id="rId20">
        <w:r w:rsidRPr="00147F92">
          <w:rPr>
            <w:rFonts w:ascii="Calibri" w:eastAsia="Calibri" w:hAnsi="Calibri" w:cs="Calibri"/>
            <w:color w:val="0463C1"/>
            <w:szCs w:val="22"/>
            <w:u w:val="single" w:color="0463C1"/>
          </w:rPr>
          <w:t>disability</w:t>
        </w:r>
      </w:hyperlink>
      <w:hyperlink r:id="rId21">
        <w:r w:rsidRPr="00147F92">
          <w:rPr>
            <w:rFonts w:ascii="Calibri" w:eastAsia="Calibri" w:hAnsi="Calibri" w:cs="Calibri"/>
            <w:color w:val="0463C1"/>
            <w:szCs w:val="22"/>
            <w:u w:val="single" w:color="0463C1"/>
          </w:rPr>
          <w:t>-</w:t>
        </w:r>
      </w:hyperlink>
      <w:hyperlink r:id="rId22">
        <w:r w:rsidRPr="00147F92">
          <w:rPr>
            <w:rFonts w:ascii="Calibri" w:eastAsia="Calibri" w:hAnsi="Calibri" w:cs="Calibri"/>
            <w:color w:val="0463C1"/>
            <w:szCs w:val="22"/>
            <w:u w:val="single" w:color="0463C1"/>
          </w:rPr>
          <w:t>explained/research</w:t>
        </w:r>
      </w:hyperlink>
      <w:hyperlink r:id="rId23">
        <w:r w:rsidRPr="00147F92">
          <w:rPr>
            <w:rFonts w:ascii="Calibri" w:eastAsia="Calibri" w:hAnsi="Calibri" w:cs="Calibri"/>
            <w:color w:val="0463C1"/>
            <w:szCs w:val="22"/>
            <w:u w:val="single" w:color="0463C1"/>
          </w:rPr>
          <w:t>-</w:t>
        </w:r>
      </w:hyperlink>
      <w:hyperlink r:id="rId24">
        <w:r w:rsidRPr="00147F92">
          <w:rPr>
            <w:rFonts w:ascii="Calibri" w:eastAsia="Calibri" w:hAnsi="Calibri" w:cs="Calibri"/>
            <w:color w:val="0463C1"/>
            <w:szCs w:val="22"/>
            <w:u w:val="single" w:color="0463C1"/>
          </w:rPr>
          <w:t>and</w:t>
        </w:r>
      </w:hyperlink>
      <w:hyperlink r:id="rId25"/>
      <w:hyperlink r:id="rId26">
        <w:r w:rsidRPr="00147F92">
          <w:rPr>
            <w:rFonts w:ascii="Calibri" w:eastAsia="Calibri" w:hAnsi="Calibri" w:cs="Calibri"/>
            <w:color w:val="0463C1"/>
            <w:szCs w:val="22"/>
            <w:u w:val="single" w:color="0463C1"/>
          </w:rPr>
          <w:t xml:space="preserve">statistics#:~:text=There%20are%201.5%20million%20people%20with%20a%20lea </w:t>
        </w:r>
      </w:hyperlink>
      <w:hyperlink r:id="rId27">
        <w:r w:rsidRPr="00147F92">
          <w:rPr>
            <w:rFonts w:ascii="Calibri" w:eastAsia="Calibri" w:hAnsi="Calibri" w:cs="Calibri"/>
            <w:color w:val="0463C1"/>
            <w:szCs w:val="22"/>
            <w:u w:val="single" w:color="0463C1"/>
          </w:rPr>
          <w:t>rning%20disability%20in%20the%20UK</w:t>
        </w:r>
      </w:hyperlink>
      <w:hyperlink r:id="rId28">
        <w:r w:rsidRPr="00147F92">
          <w:rPr>
            <w:rFonts w:ascii="Calibri" w:eastAsia="Calibri" w:hAnsi="Calibri" w:cs="Calibri"/>
            <w:szCs w:val="22"/>
          </w:rPr>
          <w:t>.</w:t>
        </w:r>
      </w:hyperlink>
      <w:r w:rsidRPr="00147F92">
        <w:rPr>
          <w:rFonts w:ascii="Calibri" w:eastAsia="Calibri" w:hAnsi="Calibri" w:cs="Calibri"/>
          <w:szCs w:val="22"/>
        </w:rPr>
        <w:t xml:space="preserve"> [Accessed 20Feb. 2024]. </w:t>
      </w:r>
    </w:p>
    <w:p w14:paraId="306215A9" w14:textId="77777777" w:rsidR="00524C37" w:rsidRPr="00147F92" w:rsidRDefault="00000000">
      <w:pPr>
        <w:spacing w:after="0" w:line="362" w:lineRule="auto"/>
        <w:ind w:left="-5"/>
        <w:jc w:val="left"/>
        <w:rPr>
          <w:szCs w:val="22"/>
        </w:rPr>
      </w:pPr>
      <w:r w:rsidRPr="00147F92">
        <w:rPr>
          <w:rFonts w:ascii="Calibri" w:eastAsia="Calibri" w:hAnsi="Calibri" w:cs="Calibri"/>
          <w:szCs w:val="22"/>
        </w:rPr>
        <w:t xml:space="preserve">Ct.gov. (2024). </w:t>
      </w:r>
      <w:r w:rsidRPr="00147F92">
        <w:rPr>
          <w:rFonts w:ascii="Calibri" w:eastAsia="Calibri" w:hAnsi="Calibri" w:cs="Calibri"/>
          <w:i/>
          <w:szCs w:val="22"/>
        </w:rPr>
        <w:t>Mental Retardation-Service Eligibility</w:t>
      </w:r>
      <w:r w:rsidRPr="00147F92">
        <w:rPr>
          <w:rFonts w:ascii="Calibri" w:eastAsia="Calibri" w:hAnsi="Calibri" w:cs="Calibri"/>
          <w:szCs w:val="22"/>
        </w:rPr>
        <w:t xml:space="preserve">. [online] Available at: </w:t>
      </w:r>
      <w:hyperlink r:id="rId29" w:anchor=":~:text=Essentially%2C%20state%20law%20defines%20%E2%80%9Cmental">
        <w:r w:rsidRPr="00147F92">
          <w:rPr>
            <w:rFonts w:ascii="Calibri" w:eastAsia="Calibri" w:hAnsi="Calibri" w:cs="Calibri"/>
            <w:color w:val="0463C1"/>
            <w:szCs w:val="22"/>
            <w:u w:val="single" w:color="0463C1"/>
          </w:rPr>
          <w:t>https://www.cga.ct.gov/2000/rpt/2000</w:t>
        </w:r>
      </w:hyperlink>
      <w:hyperlink r:id="rId30" w:anchor=":~:text=Essentially%2C%20state%20law%20defines%20%E2%80%9Cmental">
        <w:r w:rsidRPr="00147F92">
          <w:rPr>
            <w:rFonts w:ascii="Calibri" w:eastAsia="Calibri" w:hAnsi="Calibri" w:cs="Calibri"/>
            <w:color w:val="0463C1"/>
            <w:szCs w:val="22"/>
            <w:u w:val="single" w:color="0463C1"/>
          </w:rPr>
          <w:t>-</w:t>
        </w:r>
      </w:hyperlink>
      <w:hyperlink r:id="rId31" w:anchor=":~:text=Essentially%2C%20state%20law%20defines%20%E2%80%9Cmental">
        <w:r w:rsidRPr="00147F92">
          <w:rPr>
            <w:rFonts w:ascii="Calibri" w:eastAsia="Calibri" w:hAnsi="Calibri" w:cs="Calibri"/>
            <w:color w:val="0463C1"/>
            <w:szCs w:val="22"/>
            <w:u w:val="single" w:color="0463C1"/>
          </w:rPr>
          <w:t>R</w:t>
        </w:r>
      </w:hyperlink>
      <w:hyperlink r:id="rId32" w:anchor=":~:text=Essentially%2C%20state%20law%20defines%20%E2%80%9Cmental">
        <w:r w:rsidRPr="00147F92">
          <w:rPr>
            <w:rFonts w:ascii="Calibri" w:eastAsia="Calibri" w:hAnsi="Calibri" w:cs="Calibri"/>
            <w:color w:val="0463C1"/>
            <w:szCs w:val="22"/>
            <w:u w:val="single" w:color="0463C1"/>
          </w:rPr>
          <w:t>-</w:t>
        </w:r>
      </w:hyperlink>
    </w:p>
    <w:p w14:paraId="3DE5D3B4" w14:textId="77777777" w:rsidR="00524C37" w:rsidRPr="00147F92" w:rsidRDefault="00000000">
      <w:pPr>
        <w:spacing w:after="281" w:line="362" w:lineRule="auto"/>
        <w:ind w:left="-5"/>
        <w:jc w:val="left"/>
        <w:rPr>
          <w:szCs w:val="22"/>
        </w:rPr>
      </w:pPr>
      <w:hyperlink r:id="rId33" w:anchor=":~:text=Essentially%2C%20state%20law%20defines%20%E2%80%9Cmental">
        <w:r w:rsidRPr="00147F92">
          <w:rPr>
            <w:rFonts w:ascii="Calibri" w:eastAsia="Calibri" w:hAnsi="Calibri" w:cs="Calibri"/>
            <w:color w:val="0463C1"/>
            <w:szCs w:val="22"/>
            <w:u w:val="single" w:color="0463C1"/>
          </w:rPr>
          <w:t xml:space="preserve">0948.htm#:~:text=Essentially%2C%20state%20law%20defines%20%E2%80%9Cme </w:t>
        </w:r>
      </w:hyperlink>
      <w:hyperlink r:id="rId34" w:anchor=":~:text=Essentially%2C%20state%20law%20defines%20%E2%80%9Cmental">
        <w:proofErr w:type="spellStart"/>
        <w:r w:rsidRPr="00147F92">
          <w:rPr>
            <w:rFonts w:ascii="Calibri" w:eastAsia="Calibri" w:hAnsi="Calibri" w:cs="Calibri"/>
            <w:color w:val="0463C1"/>
            <w:szCs w:val="22"/>
            <w:u w:val="single" w:color="0463C1"/>
          </w:rPr>
          <w:t>ntal</w:t>
        </w:r>
        <w:proofErr w:type="spellEnd"/>
      </w:hyperlink>
      <w:hyperlink r:id="rId35" w:anchor=":~:text=Essentially%2C%20state%20law%20defines%20%E2%80%9Cmental">
        <w:r w:rsidRPr="00147F92">
          <w:rPr>
            <w:rFonts w:ascii="Calibri" w:eastAsia="Calibri" w:hAnsi="Calibri" w:cs="Calibri"/>
            <w:szCs w:val="22"/>
          </w:rPr>
          <w:t xml:space="preserve"> </w:t>
        </w:r>
      </w:hyperlink>
      <w:r w:rsidRPr="00147F92">
        <w:rPr>
          <w:rFonts w:ascii="Calibri" w:eastAsia="Calibri" w:hAnsi="Calibri" w:cs="Calibri"/>
          <w:szCs w:val="22"/>
        </w:rPr>
        <w:t xml:space="preserve"> [Accessed 22 Feb. 2024]. </w:t>
      </w:r>
    </w:p>
    <w:p w14:paraId="34F77C07" w14:textId="0D0CB99F" w:rsidR="00524C37" w:rsidRPr="00147F92" w:rsidRDefault="00000000">
      <w:pPr>
        <w:spacing w:after="278" w:line="362" w:lineRule="auto"/>
        <w:ind w:left="-5"/>
        <w:jc w:val="left"/>
        <w:rPr>
          <w:szCs w:val="22"/>
        </w:rPr>
      </w:pPr>
      <w:r w:rsidRPr="00147F92">
        <w:rPr>
          <w:rFonts w:ascii="Calibri" w:eastAsia="Calibri" w:hAnsi="Calibri" w:cs="Calibri"/>
          <w:szCs w:val="22"/>
        </w:rPr>
        <w:t xml:space="preserve">Mental retardation </w:t>
      </w:r>
      <w:r w:rsidRPr="00147F92">
        <w:rPr>
          <w:rFonts w:ascii="Calibri" w:eastAsia="Calibri" w:hAnsi="Calibri" w:cs="Calibri"/>
          <w:szCs w:val="22"/>
        </w:rPr>
        <w:tab/>
        <w:t xml:space="preserve">Introduction. (2015). Available </w:t>
      </w:r>
      <w:r w:rsidRPr="00147F92">
        <w:rPr>
          <w:rFonts w:ascii="Calibri" w:eastAsia="Calibri" w:hAnsi="Calibri" w:cs="Calibri"/>
          <w:szCs w:val="22"/>
        </w:rPr>
        <w:tab/>
        <w:t xml:space="preserve">at: </w:t>
      </w:r>
      <w:proofErr w:type="gramStart"/>
      <w:r w:rsidRPr="00147F92">
        <w:rPr>
          <w:rFonts w:ascii="Calibri" w:eastAsia="Calibri" w:hAnsi="Calibri" w:cs="Calibri"/>
          <w:color w:val="0463C1"/>
          <w:szCs w:val="22"/>
          <w:u w:val="single" w:color="0463C1"/>
        </w:rPr>
        <w:t>https://www.sjri.res.in/sites/default/files/Mental%20Retardation.pdf</w:t>
      </w:r>
      <w:r w:rsidRPr="00147F92">
        <w:rPr>
          <w:rFonts w:ascii="Calibri" w:eastAsia="Calibri" w:hAnsi="Calibri" w:cs="Calibri"/>
          <w:szCs w:val="22"/>
        </w:rPr>
        <w:t xml:space="preserve">  [</w:t>
      </w:r>
      <w:proofErr w:type="gramEnd"/>
      <w:r w:rsidRPr="00147F92">
        <w:rPr>
          <w:rFonts w:ascii="Calibri" w:eastAsia="Calibri" w:hAnsi="Calibri" w:cs="Calibri"/>
          <w:szCs w:val="22"/>
        </w:rPr>
        <w:t xml:space="preserve">Accessed 26 Feb. 2024]. </w:t>
      </w:r>
    </w:p>
    <w:p w14:paraId="155DF801" w14:textId="77777777" w:rsidR="00524C37" w:rsidRPr="00147F92" w:rsidRDefault="00000000">
      <w:pPr>
        <w:spacing w:after="140"/>
        <w:ind w:left="-5"/>
        <w:jc w:val="left"/>
        <w:rPr>
          <w:szCs w:val="22"/>
        </w:rPr>
      </w:pPr>
      <w:r w:rsidRPr="00147F92">
        <w:rPr>
          <w:rFonts w:ascii="Calibri" w:eastAsia="Calibri" w:hAnsi="Calibri" w:cs="Calibri"/>
          <w:szCs w:val="22"/>
        </w:rPr>
        <w:t xml:space="preserve">Retardation, N.R.C. (US) C. on D.D. for M., </w:t>
      </w:r>
      <w:proofErr w:type="spellStart"/>
      <w:r w:rsidRPr="00147F92">
        <w:rPr>
          <w:rFonts w:ascii="Calibri" w:eastAsia="Calibri" w:hAnsi="Calibri" w:cs="Calibri"/>
          <w:szCs w:val="22"/>
        </w:rPr>
        <w:t>Reschly</w:t>
      </w:r>
      <w:proofErr w:type="spellEnd"/>
      <w:r w:rsidRPr="00147F92">
        <w:rPr>
          <w:rFonts w:ascii="Calibri" w:eastAsia="Calibri" w:hAnsi="Calibri" w:cs="Calibri"/>
          <w:szCs w:val="22"/>
        </w:rPr>
        <w:t xml:space="preserve">, D.J., Myers, T.G. and </w:t>
      </w:r>
      <w:proofErr w:type="spellStart"/>
      <w:r w:rsidRPr="00147F92">
        <w:rPr>
          <w:rFonts w:ascii="Calibri" w:eastAsia="Calibri" w:hAnsi="Calibri" w:cs="Calibri"/>
          <w:szCs w:val="22"/>
        </w:rPr>
        <w:t>Hartel</w:t>
      </w:r>
      <w:proofErr w:type="spellEnd"/>
      <w:r w:rsidRPr="00147F92">
        <w:rPr>
          <w:rFonts w:ascii="Calibri" w:eastAsia="Calibri" w:hAnsi="Calibri" w:cs="Calibri"/>
          <w:szCs w:val="22"/>
        </w:rPr>
        <w:t xml:space="preserve">, C.R. </w:t>
      </w:r>
    </w:p>
    <w:p w14:paraId="51000193" w14:textId="77777777" w:rsidR="00524C37" w:rsidRPr="00147F92" w:rsidRDefault="00000000">
      <w:pPr>
        <w:spacing w:after="140"/>
        <w:ind w:left="-5"/>
        <w:jc w:val="left"/>
        <w:rPr>
          <w:szCs w:val="22"/>
        </w:rPr>
      </w:pPr>
      <w:r w:rsidRPr="00147F92">
        <w:rPr>
          <w:rFonts w:ascii="Calibri" w:eastAsia="Calibri" w:hAnsi="Calibri" w:cs="Calibri"/>
          <w:szCs w:val="22"/>
        </w:rPr>
        <w:t xml:space="preserve">(2002). </w:t>
      </w:r>
      <w:r w:rsidRPr="00147F92">
        <w:rPr>
          <w:rFonts w:ascii="Calibri" w:eastAsia="Calibri" w:hAnsi="Calibri" w:cs="Calibri"/>
          <w:i/>
          <w:szCs w:val="22"/>
        </w:rPr>
        <w:t>Introduction</w:t>
      </w:r>
      <w:r w:rsidRPr="00147F92">
        <w:rPr>
          <w:rFonts w:ascii="Calibri" w:eastAsia="Calibri" w:hAnsi="Calibri" w:cs="Calibri"/>
          <w:szCs w:val="22"/>
        </w:rPr>
        <w:t xml:space="preserve">. [online] </w:t>
      </w:r>
      <w:r w:rsidRPr="00147F92">
        <w:rPr>
          <w:rFonts w:ascii="Calibri" w:eastAsia="Calibri" w:hAnsi="Calibri" w:cs="Calibri"/>
          <w:i/>
          <w:szCs w:val="22"/>
        </w:rPr>
        <w:t>www.ncbi.nlm.nih.gov</w:t>
      </w:r>
      <w:r w:rsidRPr="00147F92">
        <w:rPr>
          <w:rFonts w:ascii="Calibri" w:eastAsia="Calibri" w:hAnsi="Calibri" w:cs="Calibri"/>
          <w:szCs w:val="22"/>
        </w:rPr>
        <w:t xml:space="preserve">. National Academies Press </w:t>
      </w:r>
    </w:p>
    <w:p w14:paraId="08493B9F" w14:textId="77777777" w:rsidR="00524C37" w:rsidRPr="00147F92" w:rsidRDefault="00000000">
      <w:pPr>
        <w:tabs>
          <w:tab w:val="center" w:pos="4632"/>
          <w:tab w:val="right" w:pos="9033"/>
        </w:tabs>
        <w:spacing w:after="140"/>
        <w:ind w:left="-15" w:firstLine="0"/>
        <w:jc w:val="left"/>
        <w:rPr>
          <w:szCs w:val="22"/>
        </w:rPr>
      </w:pPr>
      <w:r w:rsidRPr="00147F92">
        <w:rPr>
          <w:rFonts w:ascii="Calibri" w:eastAsia="Calibri" w:hAnsi="Calibri" w:cs="Calibri"/>
          <w:szCs w:val="22"/>
        </w:rPr>
        <w:t xml:space="preserve">(US). </w:t>
      </w:r>
      <w:r w:rsidRPr="00147F92">
        <w:rPr>
          <w:rFonts w:ascii="Calibri" w:eastAsia="Calibri" w:hAnsi="Calibri" w:cs="Calibri"/>
          <w:szCs w:val="22"/>
        </w:rPr>
        <w:tab/>
        <w:t xml:space="preserve">Available </w:t>
      </w:r>
      <w:r w:rsidRPr="00147F92">
        <w:rPr>
          <w:rFonts w:ascii="Calibri" w:eastAsia="Calibri" w:hAnsi="Calibri" w:cs="Calibri"/>
          <w:szCs w:val="22"/>
        </w:rPr>
        <w:tab/>
        <w:t xml:space="preserve">at: </w:t>
      </w:r>
    </w:p>
    <w:p w14:paraId="7C8106B8" w14:textId="77777777" w:rsidR="00524C37" w:rsidRPr="00147F92" w:rsidRDefault="00000000">
      <w:pPr>
        <w:spacing w:after="281" w:line="362" w:lineRule="auto"/>
        <w:ind w:left="-5"/>
        <w:jc w:val="left"/>
        <w:rPr>
          <w:szCs w:val="22"/>
        </w:rPr>
      </w:pPr>
      <w:hyperlink r:id="rId36" w:anchor=":~:text=The%20condition%20is%20further%20divided">
        <w:r w:rsidRPr="00147F92">
          <w:rPr>
            <w:rFonts w:ascii="Calibri" w:eastAsia="Calibri" w:hAnsi="Calibri" w:cs="Calibri"/>
            <w:color w:val="0463C1"/>
            <w:szCs w:val="22"/>
            <w:u w:val="single" w:color="0463C1"/>
          </w:rPr>
          <w:t xml:space="preserve">https://www.ncbi.nlm.nih.gov/books/NBK207540/#:~:text=The%20condition%20i </w:t>
        </w:r>
      </w:hyperlink>
      <w:hyperlink r:id="rId37" w:anchor=":~:text=The%20condition%20is%20further%20divided">
        <w:r w:rsidRPr="00147F92">
          <w:rPr>
            <w:rFonts w:ascii="Calibri" w:eastAsia="Calibri" w:hAnsi="Calibri" w:cs="Calibri"/>
            <w:color w:val="0463C1"/>
            <w:szCs w:val="22"/>
            <w:u w:val="single" w:color="0463C1"/>
          </w:rPr>
          <w:t>s%20further%20divided</w:t>
        </w:r>
      </w:hyperlink>
      <w:hyperlink r:id="rId38" w:anchor=":~:text=The%20condition%20is%20further%20divided">
        <w:r w:rsidRPr="00147F92">
          <w:rPr>
            <w:rFonts w:ascii="Calibri" w:eastAsia="Calibri" w:hAnsi="Calibri" w:cs="Calibri"/>
            <w:szCs w:val="22"/>
          </w:rPr>
          <w:t>.</w:t>
        </w:r>
      </w:hyperlink>
      <w:r w:rsidRPr="00147F92">
        <w:rPr>
          <w:rFonts w:ascii="Calibri" w:eastAsia="Calibri" w:hAnsi="Calibri" w:cs="Calibri"/>
          <w:szCs w:val="22"/>
        </w:rPr>
        <w:t xml:space="preserve"> [Accessed 27 Feb. 2024]. </w:t>
      </w:r>
    </w:p>
    <w:p w14:paraId="7CEBB760" w14:textId="77777777" w:rsidR="00524C37" w:rsidRPr="00147F92" w:rsidRDefault="00000000">
      <w:pPr>
        <w:spacing w:after="140" w:line="362" w:lineRule="auto"/>
        <w:ind w:left="0" w:firstLine="0"/>
        <w:rPr>
          <w:szCs w:val="22"/>
        </w:rPr>
      </w:pPr>
      <w:r w:rsidRPr="00147F92">
        <w:rPr>
          <w:rFonts w:ascii="Calibri" w:eastAsia="Calibri" w:hAnsi="Calibri" w:cs="Calibri"/>
          <w:szCs w:val="22"/>
        </w:rPr>
        <w:t xml:space="preserve">nhs.uk. (2022). </w:t>
      </w:r>
      <w:r w:rsidRPr="00147F92">
        <w:rPr>
          <w:rFonts w:ascii="Calibri" w:eastAsia="Calibri" w:hAnsi="Calibri" w:cs="Calibri"/>
          <w:i/>
          <w:szCs w:val="22"/>
        </w:rPr>
        <w:t>Physical activity guidelines for adults aged 19 to 64</w:t>
      </w:r>
      <w:r w:rsidRPr="00147F92">
        <w:rPr>
          <w:rFonts w:ascii="Calibri" w:eastAsia="Calibri" w:hAnsi="Calibri" w:cs="Calibri"/>
          <w:szCs w:val="22"/>
        </w:rPr>
        <w:t xml:space="preserve">. [online] Available at: </w:t>
      </w:r>
      <w:hyperlink r:id="rId39" w:anchor=":~:text=do%20at%20least%20150%20minutes">
        <w:r w:rsidRPr="00147F92">
          <w:rPr>
            <w:rFonts w:ascii="Calibri" w:eastAsia="Calibri" w:hAnsi="Calibri" w:cs="Calibri"/>
            <w:color w:val="0463C1"/>
            <w:szCs w:val="22"/>
            <w:u w:val="single" w:color="0463C1"/>
          </w:rPr>
          <w:t>https://www.nhs.uk/live</w:t>
        </w:r>
      </w:hyperlink>
      <w:hyperlink r:id="rId40" w:anchor=":~:text=do%20at%20least%20150%20minutes">
        <w:r w:rsidRPr="00147F92">
          <w:rPr>
            <w:rFonts w:ascii="Calibri" w:eastAsia="Calibri" w:hAnsi="Calibri" w:cs="Calibri"/>
            <w:color w:val="0463C1"/>
            <w:szCs w:val="22"/>
            <w:u w:val="single" w:color="0463C1"/>
          </w:rPr>
          <w:t>-</w:t>
        </w:r>
      </w:hyperlink>
      <w:hyperlink r:id="rId41" w:anchor=":~:text=do%20at%20least%20150%20minutes">
        <w:r w:rsidRPr="00147F92">
          <w:rPr>
            <w:rFonts w:ascii="Calibri" w:eastAsia="Calibri" w:hAnsi="Calibri" w:cs="Calibri"/>
            <w:color w:val="0463C1"/>
            <w:szCs w:val="22"/>
            <w:u w:val="single" w:color="0463C1"/>
          </w:rPr>
          <w:t>well/exercise/physical</w:t>
        </w:r>
      </w:hyperlink>
      <w:hyperlink r:id="rId42" w:anchor=":~:text=do%20at%20least%20150%20minutes">
        <w:r w:rsidRPr="00147F92">
          <w:rPr>
            <w:rFonts w:ascii="Calibri" w:eastAsia="Calibri" w:hAnsi="Calibri" w:cs="Calibri"/>
            <w:color w:val="0463C1"/>
            <w:szCs w:val="22"/>
            <w:u w:val="single" w:color="0463C1"/>
          </w:rPr>
          <w:t>-</w:t>
        </w:r>
      </w:hyperlink>
      <w:hyperlink r:id="rId43" w:anchor=":~:text=do%20at%20least%20150%20minutes">
        <w:r w:rsidRPr="00147F92">
          <w:rPr>
            <w:rFonts w:ascii="Calibri" w:eastAsia="Calibri" w:hAnsi="Calibri" w:cs="Calibri"/>
            <w:color w:val="0463C1"/>
            <w:szCs w:val="22"/>
            <w:u w:val="single" w:color="0463C1"/>
          </w:rPr>
          <w:t>activity</w:t>
        </w:r>
      </w:hyperlink>
      <w:hyperlink r:id="rId44" w:anchor=":~:text=do%20at%20least%20150%20minutes">
        <w:r w:rsidRPr="00147F92">
          <w:rPr>
            <w:rFonts w:ascii="Calibri" w:eastAsia="Calibri" w:hAnsi="Calibri" w:cs="Calibri"/>
            <w:color w:val="0463C1"/>
            <w:szCs w:val="22"/>
            <w:u w:val="single" w:color="0463C1"/>
          </w:rPr>
          <w:t>-</w:t>
        </w:r>
      </w:hyperlink>
      <w:hyperlink r:id="rId45" w:anchor=":~:text=do%20at%20least%20150%20minutes">
        <w:r w:rsidRPr="00147F92">
          <w:rPr>
            <w:rFonts w:ascii="Calibri" w:eastAsia="Calibri" w:hAnsi="Calibri" w:cs="Calibri"/>
            <w:color w:val="0463C1"/>
            <w:szCs w:val="22"/>
            <w:u w:val="single" w:color="0463C1"/>
          </w:rPr>
          <w:t>guidelines</w:t>
        </w:r>
      </w:hyperlink>
      <w:hyperlink r:id="rId46" w:anchor=":~:text=do%20at%20least%20150%20minutes"/>
      <w:hyperlink r:id="rId47" w:anchor=":~:text=do%20at%20least%20150%20minutes">
        <w:r w:rsidRPr="00147F92">
          <w:rPr>
            <w:rFonts w:ascii="Calibri" w:eastAsia="Calibri" w:hAnsi="Calibri" w:cs="Calibri"/>
            <w:color w:val="0463C1"/>
            <w:szCs w:val="22"/>
            <w:u w:val="single" w:color="0463C1"/>
          </w:rPr>
          <w:t>for</w:t>
        </w:r>
      </w:hyperlink>
      <w:hyperlink r:id="rId48" w:anchor=":~:text=do%20at%20least%20150%20minutes">
        <w:r w:rsidRPr="00147F92">
          <w:rPr>
            <w:rFonts w:ascii="Calibri" w:eastAsia="Calibri" w:hAnsi="Calibri" w:cs="Calibri"/>
            <w:color w:val="0463C1"/>
            <w:szCs w:val="22"/>
            <w:u w:val="single" w:color="0463C1"/>
          </w:rPr>
          <w:t>-</w:t>
        </w:r>
      </w:hyperlink>
      <w:hyperlink r:id="rId49" w:anchor=":~:text=do%20at%20least%20150%20minutes">
        <w:r w:rsidRPr="00147F92">
          <w:rPr>
            <w:rFonts w:ascii="Calibri" w:eastAsia="Calibri" w:hAnsi="Calibri" w:cs="Calibri"/>
            <w:color w:val="0463C1"/>
            <w:szCs w:val="22"/>
            <w:u w:val="single" w:color="0463C1"/>
          </w:rPr>
          <w:t>adults</w:t>
        </w:r>
      </w:hyperlink>
      <w:hyperlink r:id="rId50" w:anchor=":~:text=do%20at%20least%20150%20minutes">
        <w:r w:rsidRPr="00147F92">
          <w:rPr>
            <w:rFonts w:ascii="Calibri" w:eastAsia="Calibri" w:hAnsi="Calibri" w:cs="Calibri"/>
            <w:color w:val="0463C1"/>
            <w:szCs w:val="22"/>
            <w:u w:val="single" w:color="0463C1"/>
          </w:rPr>
          <w:t>-</w:t>
        </w:r>
      </w:hyperlink>
      <w:hyperlink r:id="rId51" w:anchor=":~:text=do%20at%20least%20150%20minutes">
        <w:r w:rsidRPr="00147F92">
          <w:rPr>
            <w:rFonts w:ascii="Calibri" w:eastAsia="Calibri" w:hAnsi="Calibri" w:cs="Calibri"/>
            <w:color w:val="0463C1"/>
            <w:szCs w:val="22"/>
            <w:u w:val="single" w:color="0463C1"/>
          </w:rPr>
          <w:t>aged</w:t>
        </w:r>
      </w:hyperlink>
      <w:hyperlink r:id="rId52" w:anchor=":~:text=do%20at%20least%20150%20minutes">
        <w:r w:rsidRPr="00147F92">
          <w:rPr>
            <w:rFonts w:ascii="Calibri" w:eastAsia="Calibri" w:hAnsi="Calibri" w:cs="Calibri"/>
            <w:color w:val="0463C1"/>
            <w:szCs w:val="22"/>
            <w:u w:val="single" w:color="0463C1"/>
          </w:rPr>
          <w:t>-</w:t>
        </w:r>
      </w:hyperlink>
      <w:hyperlink r:id="rId53" w:anchor=":~:text=do%20at%20least%20150%20minutes">
        <w:r w:rsidRPr="00147F92">
          <w:rPr>
            <w:rFonts w:ascii="Calibri" w:eastAsia="Calibri" w:hAnsi="Calibri" w:cs="Calibri"/>
            <w:color w:val="0463C1"/>
            <w:szCs w:val="22"/>
            <w:u w:val="single" w:color="0463C1"/>
          </w:rPr>
          <w:t>19</w:t>
        </w:r>
      </w:hyperlink>
      <w:hyperlink r:id="rId54" w:anchor=":~:text=do%20at%20least%20150%20minutes">
        <w:r w:rsidRPr="00147F92">
          <w:rPr>
            <w:rFonts w:ascii="Calibri" w:eastAsia="Calibri" w:hAnsi="Calibri" w:cs="Calibri"/>
            <w:color w:val="0463C1"/>
            <w:szCs w:val="22"/>
            <w:u w:val="single" w:color="0463C1"/>
          </w:rPr>
          <w:t>-</w:t>
        </w:r>
      </w:hyperlink>
      <w:hyperlink r:id="rId55" w:anchor=":~:text=do%20at%20least%20150%20minutes">
        <w:r w:rsidRPr="00147F92">
          <w:rPr>
            <w:rFonts w:ascii="Calibri" w:eastAsia="Calibri" w:hAnsi="Calibri" w:cs="Calibri"/>
            <w:color w:val="0463C1"/>
            <w:szCs w:val="22"/>
            <w:u w:val="single" w:color="0463C1"/>
          </w:rPr>
          <w:t>to</w:t>
        </w:r>
      </w:hyperlink>
      <w:hyperlink r:id="rId56" w:anchor=":~:text=do%20at%20least%20150%20minutes">
        <w:r w:rsidRPr="00147F92">
          <w:rPr>
            <w:rFonts w:ascii="Calibri" w:eastAsia="Calibri" w:hAnsi="Calibri" w:cs="Calibri"/>
            <w:color w:val="0463C1"/>
            <w:szCs w:val="22"/>
            <w:u w:val="single" w:color="0463C1"/>
          </w:rPr>
          <w:t>-</w:t>
        </w:r>
      </w:hyperlink>
      <w:hyperlink r:id="rId57" w:anchor=":~:text=do%20at%20least%20150%20minutes">
        <w:r w:rsidRPr="00147F92">
          <w:rPr>
            <w:rFonts w:ascii="Calibri" w:eastAsia="Calibri" w:hAnsi="Calibri" w:cs="Calibri"/>
            <w:color w:val="0463C1"/>
            <w:szCs w:val="22"/>
            <w:u w:val="single" w:color="0463C1"/>
          </w:rPr>
          <w:t>64/#:~:text=do%20at%20least%20150%20minutes</w:t>
        </w:r>
      </w:hyperlink>
      <w:hyperlink r:id="rId58" w:anchor=":~:text=do%20at%20least%20150%20minutes">
        <w:r w:rsidRPr="00147F92">
          <w:rPr>
            <w:rFonts w:ascii="Calibri" w:eastAsia="Calibri" w:hAnsi="Calibri" w:cs="Calibri"/>
            <w:szCs w:val="22"/>
          </w:rPr>
          <w:t>.</w:t>
        </w:r>
      </w:hyperlink>
      <w:r w:rsidRPr="00147F92">
        <w:rPr>
          <w:rFonts w:ascii="Calibri" w:eastAsia="Calibri" w:hAnsi="Calibri" w:cs="Calibri"/>
          <w:szCs w:val="22"/>
        </w:rPr>
        <w:t xml:space="preserve"> </w:t>
      </w:r>
    </w:p>
    <w:p w14:paraId="79E6EBB6" w14:textId="77777777" w:rsidR="00524C37" w:rsidRPr="00147F92" w:rsidRDefault="00000000">
      <w:pPr>
        <w:spacing w:after="418"/>
        <w:ind w:left="-5"/>
        <w:jc w:val="left"/>
        <w:rPr>
          <w:szCs w:val="22"/>
        </w:rPr>
      </w:pPr>
      <w:r w:rsidRPr="00147F92">
        <w:rPr>
          <w:rFonts w:ascii="Calibri" w:eastAsia="Calibri" w:hAnsi="Calibri" w:cs="Calibri"/>
          <w:szCs w:val="22"/>
        </w:rPr>
        <w:t xml:space="preserve">[Accessed 28 Feb. 2024]. </w:t>
      </w:r>
    </w:p>
    <w:p w14:paraId="2AED9F7A" w14:textId="77777777" w:rsidR="00524C37" w:rsidRPr="00147F92" w:rsidRDefault="00000000">
      <w:pPr>
        <w:spacing w:after="140"/>
        <w:ind w:left="-5"/>
        <w:jc w:val="left"/>
        <w:rPr>
          <w:szCs w:val="22"/>
        </w:rPr>
      </w:pPr>
      <w:r w:rsidRPr="00147F92">
        <w:rPr>
          <w:rFonts w:ascii="Calibri" w:eastAsia="Calibri" w:hAnsi="Calibri" w:cs="Calibri"/>
          <w:szCs w:val="22"/>
        </w:rPr>
        <w:t xml:space="preserve">Better health (2012). </w:t>
      </w:r>
      <w:r w:rsidRPr="00147F92">
        <w:rPr>
          <w:rFonts w:ascii="Calibri" w:eastAsia="Calibri" w:hAnsi="Calibri" w:cs="Calibri"/>
          <w:i/>
          <w:szCs w:val="22"/>
        </w:rPr>
        <w:t>Caring for someone with mental illness</w:t>
      </w:r>
      <w:r w:rsidRPr="00147F92">
        <w:rPr>
          <w:rFonts w:ascii="Calibri" w:eastAsia="Calibri" w:hAnsi="Calibri" w:cs="Calibri"/>
          <w:szCs w:val="22"/>
        </w:rPr>
        <w:t xml:space="preserve">. [online] Vic.gov.au. </w:t>
      </w:r>
    </w:p>
    <w:p w14:paraId="790BD69F" w14:textId="77777777" w:rsidR="00524C37" w:rsidRPr="00147F92" w:rsidRDefault="00000000">
      <w:pPr>
        <w:tabs>
          <w:tab w:val="right" w:pos="9033"/>
        </w:tabs>
        <w:spacing w:after="140"/>
        <w:ind w:left="-15" w:firstLine="0"/>
        <w:jc w:val="left"/>
        <w:rPr>
          <w:szCs w:val="22"/>
        </w:rPr>
      </w:pPr>
      <w:r w:rsidRPr="00147F92">
        <w:rPr>
          <w:rFonts w:ascii="Calibri" w:eastAsia="Calibri" w:hAnsi="Calibri" w:cs="Calibri"/>
          <w:szCs w:val="22"/>
        </w:rPr>
        <w:t xml:space="preserve">Available </w:t>
      </w:r>
      <w:r w:rsidRPr="00147F92">
        <w:rPr>
          <w:rFonts w:ascii="Calibri" w:eastAsia="Calibri" w:hAnsi="Calibri" w:cs="Calibri"/>
          <w:szCs w:val="22"/>
        </w:rPr>
        <w:tab/>
        <w:t xml:space="preserve">at: </w:t>
      </w:r>
    </w:p>
    <w:p w14:paraId="563580A8" w14:textId="77777777" w:rsidR="00524C37" w:rsidRPr="00147F92" w:rsidRDefault="00000000">
      <w:pPr>
        <w:spacing w:after="281" w:line="362" w:lineRule="auto"/>
        <w:ind w:left="-5"/>
        <w:jc w:val="left"/>
        <w:rPr>
          <w:szCs w:val="22"/>
        </w:rPr>
      </w:pPr>
      <w:hyperlink r:id="rId59">
        <w:r w:rsidRPr="00147F92">
          <w:rPr>
            <w:rFonts w:ascii="Calibri" w:eastAsia="Calibri" w:hAnsi="Calibri" w:cs="Calibri"/>
            <w:color w:val="0463C1"/>
            <w:szCs w:val="22"/>
            <w:u w:val="single" w:color="0463C1"/>
          </w:rPr>
          <w:t>https://www.betterhealth.vic.gov.au/health/servicesandsupport/caring</w:t>
        </w:r>
      </w:hyperlink>
      <w:hyperlink r:id="rId60">
        <w:r w:rsidRPr="00147F92">
          <w:rPr>
            <w:rFonts w:ascii="Calibri" w:eastAsia="Calibri" w:hAnsi="Calibri" w:cs="Calibri"/>
            <w:color w:val="0463C1"/>
            <w:szCs w:val="22"/>
            <w:u w:val="single" w:color="0463C1"/>
          </w:rPr>
          <w:t>-</w:t>
        </w:r>
      </w:hyperlink>
      <w:hyperlink r:id="rId61">
        <w:r w:rsidRPr="00147F92">
          <w:rPr>
            <w:rFonts w:ascii="Calibri" w:eastAsia="Calibri" w:hAnsi="Calibri" w:cs="Calibri"/>
            <w:color w:val="0463C1"/>
            <w:szCs w:val="22"/>
            <w:u w:val="single" w:color="0463C1"/>
          </w:rPr>
          <w:t>for</w:t>
        </w:r>
      </w:hyperlink>
      <w:hyperlink r:id="rId62"/>
      <w:hyperlink r:id="rId63">
        <w:r w:rsidRPr="00147F92">
          <w:rPr>
            <w:rFonts w:ascii="Calibri" w:eastAsia="Calibri" w:hAnsi="Calibri" w:cs="Calibri"/>
            <w:color w:val="0463C1"/>
            <w:szCs w:val="22"/>
            <w:u w:val="single" w:color="0463C1"/>
          </w:rPr>
          <w:t>someone</w:t>
        </w:r>
      </w:hyperlink>
      <w:hyperlink r:id="rId64">
        <w:r w:rsidRPr="00147F92">
          <w:rPr>
            <w:rFonts w:ascii="Calibri" w:eastAsia="Calibri" w:hAnsi="Calibri" w:cs="Calibri"/>
            <w:color w:val="0463C1"/>
            <w:szCs w:val="22"/>
            <w:u w:val="single" w:color="0463C1"/>
          </w:rPr>
          <w:t>-</w:t>
        </w:r>
      </w:hyperlink>
      <w:hyperlink r:id="rId65">
        <w:r w:rsidRPr="00147F92">
          <w:rPr>
            <w:rFonts w:ascii="Calibri" w:eastAsia="Calibri" w:hAnsi="Calibri" w:cs="Calibri"/>
            <w:color w:val="0463C1"/>
            <w:szCs w:val="22"/>
            <w:u w:val="single" w:color="0463C1"/>
          </w:rPr>
          <w:t>with</w:t>
        </w:r>
      </w:hyperlink>
      <w:hyperlink r:id="rId66">
        <w:r w:rsidRPr="00147F92">
          <w:rPr>
            <w:rFonts w:ascii="Calibri" w:eastAsia="Calibri" w:hAnsi="Calibri" w:cs="Calibri"/>
            <w:color w:val="0463C1"/>
            <w:szCs w:val="22"/>
            <w:u w:val="single" w:color="0463C1"/>
          </w:rPr>
          <w:t>-</w:t>
        </w:r>
      </w:hyperlink>
      <w:hyperlink r:id="rId67">
        <w:r w:rsidRPr="00147F92">
          <w:rPr>
            <w:rFonts w:ascii="Calibri" w:eastAsia="Calibri" w:hAnsi="Calibri" w:cs="Calibri"/>
            <w:color w:val="0463C1"/>
            <w:szCs w:val="22"/>
            <w:u w:val="single" w:color="0463C1"/>
          </w:rPr>
          <w:t>mental</w:t>
        </w:r>
      </w:hyperlink>
      <w:hyperlink r:id="rId68">
        <w:r w:rsidRPr="00147F92">
          <w:rPr>
            <w:rFonts w:ascii="Calibri" w:eastAsia="Calibri" w:hAnsi="Calibri" w:cs="Calibri"/>
            <w:color w:val="0463C1"/>
            <w:szCs w:val="22"/>
            <w:u w:val="single" w:color="0463C1"/>
          </w:rPr>
          <w:t>-</w:t>
        </w:r>
      </w:hyperlink>
      <w:hyperlink r:id="rId69">
        <w:r w:rsidRPr="00147F92">
          <w:rPr>
            <w:rFonts w:ascii="Calibri" w:eastAsia="Calibri" w:hAnsi="Calibri" w:cs="Calibri"/>
            <w:color w:val="0463C1"/>
            <w:szCs w:val="22"/>
            <w:u w:val="single" w:color="0463C1"/>
          </w:rPr>
          <w:t>illness</w:t>
        </w:r>
      </w:hyperlink>
      <w:hyperlink r:id="rId70">
        <w:r w:rsidRPr="00147F92">
          <w:rPr>
            <w:rFonts w:ascii="Calibri" w:eastAsia="Calibri" w:hAnsi="Calibri" w:cs="Calibri"/>
            <w:szCs w:val="22"/>
          </w:rPr>
          <w:t>.</w:t>
        </w:r>
      </w:hyperlink>
      <w:r w:rsidRPr="00147F92">
        <w:rPr>
          <w:rFonts w:ascii="Calibri" w:eastAsia="Calibri" w:hAnsi="Calibri" w:cs="Calibri"/>
          <w:szCs w:val="22"/>
        </w:rPr>
        <w:t xml:space="preserve"> . [Accessed 28 Feb. 2024]. </w:t>
      </w:r>
    </w:p>
    <w:p w14:paraId="5D958046" w14:textId="77777777" w:rsidR="00524C37" w:rsidRPr="00147F92" w:rsidRDefault="00000000">
      <w:pPr>
        <w:spacing w:after="140"/>
        <w:ind w:left="0" w:firstLine="0"/>
        <w:jc w:val="left"/>
        <w:rPr>
          <w:szCs w:val="22"/>
        </w:rPr>
      </w:pPr>
      <w:proofErr w:type="spellStart"/>
      <w:r w:rsidRPr="00147F92">
        <w:rPr>
          <w:rFonts w:ascii="Calibri" w:eastAsia="Calibri" w:hAnsi="Calibri" w:cs="Calibri"/>
          <w:szCs w:val="22"/>
        </w:rPr>
        <w:t>FutureLearn</w:t>
      </w:r>
      <w:proofErr w:type="spellEnd"/>
      <w:r w:rsidRPr="00147F92">
        <w:rPr>
          <w:rFonts w:ascii="Calibri" w:eastAsia="Calibri" w:hAnsi="Calibri" w:cs="Calibri"/>
          <w:szCs w:val="22"/>
        </w:rPr>
        <w:t xml:space="preserve">. (n.d.). </w:t>
      </w:r>
      <w:r w:rsidRPr="00147F92">
        <w:rPr>
          <w:rFonts w:ascii="Calibri" w:eastAsia="Calibri" w:hAnsi="Calibri" w:cs="Calibri"/>
          <w:i/>
          <w:szCs w:val="22"/>
        </w:rPr>
        <w:t>Historical perspectives of intellectual disabilities</w:t>
      </w:r>
      <w:r w:rsidRPr="00147F92">
        <w:rPr>
          <w:rFonts w:ascii="Calibri" w:eastAsia="Calibri" w:hAnsi="Calibri" w:cs="Calibri"/>
          <w:szCs w:val="22"/>
        </w:rPr>
        <w:t xml:space="preserve">. [online] </w:t>
      </w:r>
    </w:p>
    <w:p w14:paraId="4B66F610" w14:textId="25CF481E" w:rsidR="00524C37" w:rsidRDefault="00000000">
      <w:pPr>
        <w:spacing w:after="281" w:line="362" w:lineRule="auto"/>
        <w:ind w:left="-5"/>
        <w:jc w:val="left"/>
        <w:rPr>
          <w:rFonts w:ascii="Calibri" w:eastAsia="Calibri" w:hAnsi="Calibri" w:cs="Calibri"/>
          <w:szCs w:val="22"/>
        </w:rPr>
      </w:pPr>
      <w:r w:rsidRPr="00147F92">
        <w:rPr>
          <w:rFonts w:ascii="Calibri" w:eastAsia="Calibri" w:hAnsi="Calibri" w:cs="Calibri"/>
          <w:szCs w:val="22"/>
        </w:rPr>
        <w:t xml:space="preserve">Available at: </w:t>
      </w:r>
      <w:r w:rsidRPr="00147F92">
        <w:rPr>
          <w:rFonts w:ascii="Calibri" w:eastAsia="Calibri" w:hAnsi="Calibri" w:cs="Calibri"/>
          <w:szCs w:val="22"/>
        </w:rPr>
        <w:tab/>
      </w:r>
      <w:hyperlink r:id="rId71">
        <w:r w:rsidRPr="00147F92">
          <w:rPr>
            <w:rFonts w:ascii="Calibri" w:eastAsia="Calibri" w:hAnsi="Calibri" w:cs="Calibri"/>
            <w:color w:val="0463C1"/>
            <w:szCs w:val="22"/>
            <w:u w:val="single" w:color="0463C1"/>
          </w:rPr>
          <w:t>https://www.futurelearn.com/info/courses/health</w:t>
        </w:r>
      </w:hyperlink>
      <w:hyperlink r:id="rId72"/>
      <w:hyperlink r:id="rId73">
        <w:r w:rsidRPr="00147F92">
          <w:rPr>
            <w:rFonts w:ascii="Calibri" w:eastAsia="Calibri" w:hAnsi="Calibri" w:cs="Calibri"/>
            <w:color w:val="0463C1"/>
            <w:szCs w:val="22"/>
            <w:u w:val="single" w:color="0463C1"/>
          </w:rPr>
          <w:t xml:space="preserve">assessment/0/steps/42764#:~:text=Throughout%20history%2C%20people%20wit </w:t>
        </w:r>
      </w:hyperlink>
      <w:hyperlink r:id="rId74">
        <w:r w:rsidRPr="00147F92">
          <w:rPr>
            <w:rFonts w:ascii="Calibri" w:eastAsia="Calibri" w:hAnsi="Calibri" w:cs="Calibri"/>
            <w:color w:val="0463C1"/>
            <w:szCs w:val="22"/>
            <w:u w:val="single" w:color="0463C1"/>
          </w:rPr>
          <w:t>h%20intellectual</w:t>
        </w:r>
      </w:hyperlink>
      <w:hyperlink r:id="rId75">
        <w:r w:rsidRPr="00147F92">
          <w:rPr>
            <w:rFonts w:ascii="Calibri" w:eastAsia="Calibri" w:hAnsi="Calibri" w:cs="Calibri"/>
            <w:szCs w:val="22"/>
          </w:rPr>
          <w:t>.</w:t>
        </w:r>
      </w:hyperlink>
      <w:r w:rsidRPr="00147F92">
        <w:rPr>
          <w:rFonts w:ascii="Calibri" w:eastAsia="Calibri" w:hAnsi="Calibri" w:cs="Calibri"/>
          <w:szCs w:val="22"/>
        </w:rPr>
        <w:t xml:space="preserve"> [Accessed </w:t>
      </w:r>
      <w:r w:rsidR="009C6C2C" w:rsidRPr="00147F92">
        <w:rPr>
          <w:rFonts w:ascii="Calibri" w:eastAsia="Calibri" w:hAnsi="Calibri" w:cs="Calibri"/>
          <w:szCs w:val="22"/>
        </w:rPr>
        <w:t>30 March</w:t>
      </w:r>
      <w:r w:rsidRPr="00147F92">
        <w:rPr>
          <w:rFonts w:ascii="Calibri" w:eastAsia="Calibri" w:hAnsi="Calibri" w:cs="Calibri"/>
          <w:szCs w:val="22"/>
        </w:rPr>
        <w:t xml:space="preserve">. 2024]. </w:t>
      </w:r>
    </w:p>
    <w:p w14:paraId="4369FC2E" w14:textId="77777777" w:rsidR="001D6A64" w:rsidRDefault="001D6A64">
      <w:pPr>
        <w:spacing w:after="281" w:line="362" w:lineRule="auto"/>
        <w:ind w:left="-5"/>
        <w:jc w:val="left"/>
        <w:rPr>
          <w:rFonts w:ascii="Calibri" w:eastAsia="Calibri" w:hAnsi="Calibri" w:cs="Calibri"/>
          <w:szCs w:val="22"/>
        </w:rPr>
      </w:pPr>
    </w:p>
    <w:p w14:paraId="0E7D6627" w14:textId="77777777" w:rsidR="001D6A64" w:rsidRDefault="001D6A64">
      <w:pPr>
        <w:spacing w:after="281" w:line="362" w:lineRule="auto"/>
        <w:ind w:left="-5"/>
        <w:jc w:val="left"/>
        <w:rPr>
          <w:rFonts w:ascii="Calibri" w:eastAsia="Calibri" w:hAnsi="Calibri" w:cs="Calibri"/>
          <w:szCs w:val="22"/>
        </w:rPr>
      </w:pPr>
    </w:p>
    <w:p w14:paraId="437D3BA0" w14:textId="77777777" w:rsidR="001D6A64" w:rsidRDefault="001D6A64">
      <w:pPr>
        <w:spacing w:after="281" w:line="362" w:lineRule="auto"/>
        <w:ind w:left="-5"/>
        <w:jc w:val="left"/>
        <w:rPr>
          <w:rFonts w:ascii="Calibri" w:eastAsia="Calibri" w:hAnsi="Calibri" w:cs="Calibri"/>
          <w:szCs w:val="22"/>
        </w:rPr>
      </w:pPr>
    </w:p>
    <w:p w14:paraId="674DBDD0" w14:textId="77777777" w:rsidR="001D6A64" w:rsidRDefault="001D6A64">
      <w:pPr>
        <w:spacing w:after="281" w:line="362" w:lineRule="auto"/>
        <w:ind w:left="-5"/>
        <w:jc w:val="left"/>
        <w:rPr>
          <w:rFonts w:ascii="Calibri" w:eastAsia="Calibri" w:hAnsi="Calibri" w:cs="Calibri"/>
          <w:szCs w:val="22"/>
        </w:rPr>
      </w:pPr>
    </w:p>
    <w:p w14:paraId="08981E01" w14:textId="77777777" w:rsidR="001D6A64" w:rsidRDefault="001D6A64">
      <w:pPr>
        <w:spacing w:after="281" w:line="362" w:lineRule="auto"/>
        <w:ind w:left="-5"/>
        <w:jc w:val="left"/>
        <w:rPr>
          <w:rFonts w:ascii="Calibri" w:eastAsia="Calibri" w:hAnsi="Calibri" w:cs="Calibri"/>
          <w:szCs w:val="22"/>
        </w:rPr>
      </w:pPr>
    </w:p>
    <w:p w14:paraId="477DE2F3" w14:textId="77777777" w:rsidR="001D6A64" w:rsidRDefault="001D6A64">
      <w:pPr>
        <w:spacing w:after="281" w:line="362" w:lineRule="auto"/>
        <w:ind w:left="-5"/>
        <w:jc w:val="left"/>
        <w:rPr>
          <w:rFonts w:ascii="Calibri" w:eastAsia="Calibri" w:hAnsi="Calibri" w:cs="Calibri"/>
          <w:szCs w:val="22"/>
        </w:rPr>
      </w:pPr>
    </w:p>
    <w:p w14:paraId="7ABCC235" w14:textId="77777777" w:rsidR="001D6A64" w:rsidRDefault="001D6A64">
      <w:pPr>
        <w:spacing w:after="281" w:line="362" w:lineRule="auto"/>
        <w:ind w:left="-5"/>
        <w:jc w:val="left"/>
        <w:rPr>
          <w:rFonts w:ascii="Calibri" w:eastAsia="Calibri" w:hAnsi="Calibri" w:cs="Calibri"/>
          <w:szCs w:val="22"/>
        </w:rPr>
      </w:pPr>
    </w:p>
    <w:p w14:paraId="02F45004" w14:textId="77777777" w:rsidR="001D6A64" w:rsidRDefault="001D6A64">
      <w:pPr>
        <w:spacing w:after="281" w:line="362" w:lineRule="auto"/>
        <w:ind w:left="-5"/>
        <w:jc w:val="left"/>
        <w:rPr>
          <w:rFonts w:ascii="Calibri" w:eastAsia="Calibri" w:hAnsi="Calibri" w:cs="Calibri"/>
          <w:szCs w:val="22"/>
        </w:rPr>
      </w:pPr>
    </w:p>
    <w:p w14:paraId="49A00317" w14:textId="77777777" w:rsidR="001D6A64" w:rsidRDefault="001D6A64">
      <w:pPr>
        <w:spacing w:after="281" w:line="362" w:lineRule="auto"/>
        <w:ind w:left="-5"/>
        <w:jc w:val="left"/>
        <w:rPr>
          <w:rFonts w:ascii="Calibri" w:eastAsia="Calibri" w:hAnsi="Calibri" w:cs="Calibri"/>
          <w:szCs w:val="22"/>
        </w:rPr>
      </w:pPr>
    </w:p>
    <w:p w14:paraId="0B6BAC75" w14:textId="77777777" w:rsidR="001D6A64" w:rsidRDefault="001D6A64">
      <w:pPr>
        <w:spacing w:after="281" w:line="362" w:lineRule="auto"/>
        <w:ind w:left="-5"/>
        <w:jc w:val="left"/>
        <w:rPr>
          <w:rFonts w:ascii="Calibri" w:eastAsia="Calibri" w:hAnsi="Calibri" w:cs="Calibri"/>
          <w:szCs w:val="22"/>
        </w:rPr>
      </w:pPr>
    </w:p>
    <w:p w14:paraId="3BE324F1" w14:textId="77777777" w:rsidR="001D6A64" w:rsidRDefault="001D6A64">
      <w:pPr>
        <w:spacing w:after="281" w:line="362" w:lineRule="auto"/>
        <w:ind w:left="-5"/>
        <w:jc w:val="left"/>
        <w:rPr>
          <w:rFonts w:ascii="Calibri" w:eastAsia="Calibri" w:hAnsi="Calibri" w:cs="Calibri"/>
          <w:szCs w:val="22"/>
        </w:rPr>
      </w:pPr>
    </w:p>
    <w:p w14:paraId="52F0D335" w14:textId="77777777" w:rsidR="001D6A64" w:rsidRDefault="001D6A64">
      <w:pPr>
        <w:spacing w:after="281" w:line="362" w:lineRule="auto"/>
        <w:ind w:left="-5"/>
        <w:jc w:val="left"/>
        <w:rPr>
          <w:rFonts w:ascii="Calibri" w:eastAsia="Calibri" w:hAnsi="Calibri" w:cs="Calibri"/>
          <w:szCs w:val="22"/>
        </w:rPr>
      </w:pPr>
    </w:p>
    <w:p w14:paraId="60718AD2" w14:textId="77777777" w:rsidR="001D6A64" w:rsidRDefault="001D6A64">
      <w:pPr>
        <w:spacing w:after="281" w:line="362" w:lineRule="auto"/>
        <w:ind w:left="-5"/>
        <w:jc w:val="left"/>
        <w:rPr>
          <w:rFonts w:ascii="Calibri" w:eastAsia="Calibri" w:hAnsi="Calibri" w:cs="Calibri"/>
          <w:szCs w:val="22"/>
        </w:rPr>
      </w:pPr>
    </w:p>
    <w:p w14:paraId="10986514" w14:textId="77777777" w:rsidR="001D6A64" w:rsidRDefault="001D6A64">
      <w:pPr>
        <w:spacing w:after="281" w:line="362" w:lineRule="auto"/>
        <w:ind w:left="-5"/>
        <w:jc w:val="left"/>
        <w:rPr>
          <w:rFonts w:ascii="Calibri" w:eastAsia="Calibri" w:hAnsi="Calibri" w:cs="Calibri"/>
          <w:szCs w:val="22"/>
        </w:rPr>
      </w:pPr>
    </w:p>
    <w:p w14:paraId="28958C4D" w14:textId="77777777" w:rsidR="001D6A64" w:rsidRDefault="001D6A64">
      <w:pPr>
        <w:spacing w:after="281" w:line="362" w:lineRule="auto"/>
        <w:ind w:left="-5"/>
        <w:jc w:val="left"/>
        <w:rPr>
          <w:rFonts w:ascii="Calibri" w:eastAsia="Calibri" w:hAnsi="Calibri" w:cs="Calibri"/>
          <w:szCs w:val="22"/>
        </w:rPr>
      </w:pPr>
    </w:p>
    <w:p w14:paraId="667C6593" w14:textId="77777777" w:rsidR="001D6A64" w:rsidRDefault="001D6A64" w:rsidP="001D6A64">
      <w:pPr>
        <w:spacing w:after="281" w:line="362" w:lineRule="auto"/>
        <w:ind w:left="0" w:firstLine="0"/>
        <w:jc w:val="left"/>
        <w:rPr>
          <w:rFonts w:ascii="Calibri" w:eastAsia="Calibri" w:hAnsi="Calibri" w:cs="Calibri"/>
          <w:szCs w:val="22"/>
        </w:rPr>
      </w:pPr>
    </w:p>
    <w:p w14:paraId="583EF79E" w14:textId="29CA1D62" w:rsidR="001D6A64" w:rsidRPr="001D6A64" w:rsidRDefault="001D6A64">
      <w:pPr>
        <w:spacing w:after="281" w:line="362" w:lineRule="auto"/>
        <w:ind w:left="-5"/>
        <w:jc w:val="left"/>
        <w:rPr>
          <w:rFonts w:eastAsia="Calibri"/>
          <w:b/>
          <w:bCs/>
          <w:sz w:val="36"/>
          <w:szCs w:val="36"/>
        </w:rPr>
      </w:pPr>
      <w:r w:rsidRPr="001D6A64">
        <w:rPr>
          <w:rFonts w:eastAsia="Calibri"/>
          <w:b/>
          <w:bCs/>
          <w:sz w:val="36"/>
          <w:szCs w:val="36"/>
        </w:rPr>
        <w:lastRenderedPageBreak/>
        <w:t>Appendix</w:t>
      </w:r>
      <w:r>
        <w:rPr>
          <w:rFonts w:eastAsia="Calibri"/>
          <w:b/>
          <w:bCs/>
          <w:sz w:val="36"/>
          <w:szCs w:val="36"/>
        </w:rPr>
        <w:t>:</w:t>
      </w:r>
    </w:p>
    <w:p w14:paraId="54F7C763" w14:textId="012D029D" w:rsidR="001D6A64" w:rsidRDefault="001D6A64">
      <w:pPr>
        <w:spacing w:after="281" w:line="362" w:lineRule="auto"/>
        <w:ind w:left="-5"/>
        <w:jc w:val="left"/>
      </w:pPr>
      <w:r>
        <w:t> </w:t>
      </w:r>
      <w:r>
        <w:fldChar w:fldCharType="begin"/>
      </w:r>
      <w:r>
        <w:instrText xml:space="preserve"> INCLUDEPICTURE "https://ukc-powerpoint.officeapps.live.com/pods/GetClipboardImage.ashx?Id=7ef7ea89-7144-46c0-b4da-c1eea584b7e5&amp;DC=GUK1&amp;pkey=95ae811a-bcbf-4609-88b1-217d4d94b6e8&amp;wdwaccluster=GUK1" \* MERGEFORMATINET </w:instrText>
      </w:r>
      <w:r>
        <w:fldChar w:fldCharType="separate"/>
      </w:r>
      <w:r>
        <w:rPr>
          <w:noProof/>
        </w:rPr>
        <w:drawing>
          <wp:inline distT="0" distB="0" distL="0" distR="0" wp14:anchorId="79F407AA" wp14:editId="2CE2503D">
            <wp:extent cx="5735955" cy="3226435"/>
            <wp:effectExtent l="0" t="0" r="4445" b="0"/>
            <wp:docPr id="2037640157"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640157" name="Picture 1" descr="A close-up of a card&#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7DBBAB7E" w14:textId="77777777" w:rsidR="001D6A64" w:rsidRDefault="001D6A64">
      <w:pPr>
        <w:spacing w:after="281" w:line="362" w:lineRule="auto"/>
        <w:ind w:left="-5"/>
        <w:jc w:val="left"/>
      </w:pPr>
    </w:p>
    <w:p w14:paraId="08F6A8E7" w14:textId="2BDF81D7" w:rsidR="001D6A64" w:rsidRDefault="001D6A64">
      <w:pPr>
        <w:spacing w:after="281" w:line="362" w:lineRule="auto"/>
        <w:ind w:left="-5"/>
        <w:jc w:val="left"/>
      </w:pPr>
      <w:r>
        <w:t> </w:t>
      </w:r>
      <w:r>
        <w:fldChar w:fldCharType="begin"/>
      </w:r>
      <w:r>
        <w:instrText xml:space="preserve"> INCLUDEPICTURE "https://ukc-powerpoint.officeapps.live.com/pods/GetClipboardImage.ashx?Id=0a232250-b459-4951-8b02-6c2435e7b7f9&amp;DC=GUK1&amp;pkey=fc502961-0e95-4d52-aebb-baabe65768b8&amp;wdwaccluster=GUK1" \* MERGEFORMATINET </w:instrText>
      </w:r>
      <w:r>
        <w:fldChar w:fldCharType="separate"/>
      </w:r>
      <w:r>
        <w:rPr>
          <w:noProof/>
        </w:rPr>
        <w:drawing>
          <wp:inline distT="0" distB="0" distL="0" distR="0" wp14:anchorId="56228FF7" wp14:editId="1041156C">
            <wp:extent cx="5735955" cy="3226435"/>
            <wp:effectExtent l="0" t="0" r="4445" b="0"/>
            <wp:docPr id="137332409" name="Picture 2" descr="A child with a tongue sticking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32409" name="Picture 2" descr="A child with a tongue sticking out&#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5A79FD81" w14:textId="46FCCADF" w:rsidR="001D6A64" w:rsidRDefault="001D6A64">
      <w:pPr>
        <w:spacing w:after="281" w:line="362" w:lineRule="auto"/>
        <w:ind w:left="-5"/>
        <w:jc w:val="left"/>
      </w:pPr>
      <w:r>
        <w:lastRenderedPageBreak/>
        <w:t> </w:t>
      </w:r>
      <w:r>
        <w:fldChar w:fldCharType="begin"/>
      </w:r>
      <w:r>
        <w:instrText xml:space="preserve"> INCLUDEPICTURE "https://ukc-powerpoint.officeapps.live.com/pods/GetClipboardImage.ashx?Id=99dda416-af08-47a9-b5a1-3b2623c3a544&amp;DC=GUK1&amp;pkey=1b4ba54f-a5eb-4a29-9f04-ab52f10f1064&amp;wdwaccluster=GUK1" \* MERGEFORMATINET </w:instrText>
      </w:r>
      <w:r>
        <w:fldChar w:fldCharType="separate"/>
      </w:r>
      <w:r>
        <w:rPr>
          <w:noProof/>
        </w:rPr>
        <w:drawing>
          <wp:inline distT="0" distB="0" distL="0" distR="0" wp14:anchorId="0189908A" wp14:editId="6A39D066">
            <wp:extent cx="5735955" cy="3226435"/>
            <wp:effectExtent l="0" t="0" r="4445" b="0"/>
            <wp:docPr id="341085256" name="Picture 3" descr="A colorful brain drawing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85256" name="Picture 3" descr="A colorful brain drawing on a white background&#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6C2F70AF" w14:textId="637C2E52" w:rsidR="001D6A64" w:rsidRDefault="001D6A64">
      <w:pPr>
        <w:spacing w:after="281" w:line="362" w:lineRule="auto"/>
        <w:ind w:left="-5"/>
        <w:jc w:val="left"/>
      </w:pPr>
      <w:r>
        <w:t> </w:t>
      </w:r>
      <w:r>
        <w:fldChar w:fldCharType="begin"/>
      </w:r>
      <w:r>
        <w:instrText xml:space="preserve"> INCLUDEPICTURE "https://ukc-powerpoint.officeapps.live.com/pods/GetClipboardImage.ashx?Id=4e5d7806-2dbb-404a-9f42-eb834d043ef2&amp;DC=GUK1&amp;pkey=6f2fbd03-0cc1-4354-a4da-0f21e9fc6854&amp;wdwaccluster=GUK1" \* MERGEFORMATINET </w:instrText>
      </w:r>
      <w:r>
        <w:fldChar w:fldCharType="separate"/>
      </w:r>
      <w:r>
        <w:rPr>
          <w:noProof/>
        </w:rPr>
        <w:drawing>
          <wp:inline distT="0" distB="0" distL="0" distR="0" wp14:anchorId="51C9FBC9" wp14:editId="44A405B8">
            <wp:extent cx="5735955" cy="3226435"/>
            <wp:effectExtent l="0" t="0" r="4445" b="0"/>
            <wp:docPr id="598951413" name="Picture 4" descr="A person with a notepad and a picture of hims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51413" name="Picture 4" descr="A person with a notepad and a picture of himself&#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4E1962B1" w14:textId="4BBD9B6A" w:rsidR="001D6A64" w:rsidRDefault="001D6A64">
      <w:pPr>
        <w:spacing w:after="281" w:line="362" w:lineRule="auto"/>
        <w:ind w:left="-5"/>
        <w:jc w:val="left"/>
      </w:pPr>
      <w:r>
        <w:lastRenderedPageBreak/>
        <w:t> </w:t>
      </w:r>
      <w:r>
        <w:fldChar w:fldCharType="begin"/>
      </w:r>
      <w:r>
        <w:instrText xml:space="preserve"> INCLUDEPICTURE "https://ukc-powerpoint.officeapps.live.com/pods/GetClipboardImage.ashx?Id=e497f247-4642-4154-a0be-4b03a8dcdd03&amp;DC=GUK1&amp;pkey=78759fdd-3f2f-4647-9624-d0730f46c5dc&amp;wdwaccluster=GUK1" \* MERGEFORMATINET </w:instrText>
      </w:r>
      <w:r>
        <w:fldChar w:fldCharType="separate"/>
      </w:r>
      <w:r>
        <w:rPr>
          <w:noProof/>
        </w:rPr>
        <w:drawing>
          <wp:inline distT="0" distB="0" distL="0" distR="0" wp14:anchorId="749045B9" wp14:editId="7F892782">
            <wp:extent cx="5735955" cy="3226435"/>
            <wp:effectExtent l="0" t="0" r="4445" b="0"/>
            <wp:docPr id="763967953" name="Picture 5" descr="A close-up of a medical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67953" name="Picture 5" descr="A close-up of a medical information&#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513EA150" w14:textId="49BF4452" w:rsidR="001D6A64" w:rsidRDefault="001D6A64">
      <w:pPr>
        <w:spacing w:after="281" w:line="362" w:lineRule="auto"/>
        <w:ind w:left="-5"/>
        <w:jc w:val="left"/>
      </w:pPr>
      <w:r>
        <w:t> </w:t>
      </w:r>
      <w:r>
        <w:fldChar w:fldCharType="begin"/>
      </w:r>
      <w:r>
        <w:instrText xml:space="preserve"> INCLUDEPICTURE "https://ukc-powerpoint.officeapps.live.com/pods/GetClipboardImage.ashx?Id=05389d5b-7e79-48e0-bfec-836d873b704a&amp;DC=GUK1&amp;pkey=8857985e-277c-41d9-a1c1-2081037e6462&amp;wdwaccluster=GUK1" \* MERGEFORMATINET </w:instrText>
      </w:r>
      <w:r>
        <w:fldChar w:fldCharType="separate"/>
      </w:r>
      <w:r>
        <w:rPr>
          <w:noProof/>
        </w:rPr>
        <w:drawing>
          <wp:inline distT="0" distB="0" distL="0" distR="0" wp14:anchorId="633ADC0D" wp14:editId="677334D9">
            <wp:extent cx="5735955" cy="3226435"/>
            <wp:effectExtent l="0" t="0" r="4445" b="0"/>
            <wp:docPr id="1396736602" name="Picture 6" descr="A close-up of a medical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36602" name="Picture 6" descr="A close-up of a medical information&#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0599FB85" w14:textId="2618E4D6" w:rsidR="001D6A64" w:rsidRDefault="001D6A64">
      <w:pPr>
        <w:spacing w:after="281" w:line="362" w:lineRule="auto"/>
        <w:ind w:left="-5"/>
        <w:jc w:val="left"/>
      </w:pPr>
      <w:r>
        <w:lastRenderedPageBreak/>
        <w:t> </w:t>
      </w:r>
      <w:r>
        <w:fldChar w:fldCharType="begin"/>
      </w:r>
      <w:r>
        <w:instrText xml:space="preserve"> INCLUDEPICTURE "https://ukc-powerpoint.officeapps.live.com/pods/GetClipboardImage.ashx?Id=3d2bd4b1-139c-424d-bc51-0195dca1f169&amp;DC=GUK1&amp;pkey=e14f5632-5553-4925-b12d-159fce344e98&amp;wdwaccluster=GUK1" \* MERGEFORMATINET </w:instrText>
      </w:r>
      <w:r>
        <w:fldChar w:fldCharType="separate"/>
      </w:r>
      <w:r>
        <w:rPr>
          <w:noProof/>
        </w:rPr>
        <w:drawing>
          <wp:inline distT="0" distB="0" distL="0" distR="0" wp14:anchorId="594ED06C" wp14:editId="0A70D7F1">
            <wp:extent cx="5735955" cy="3226435"/>
            <wp:effectExtent l="0" t="0" r="4445" b="0"/>
            <wp:docPr id="1649164997" name="Picture 7" descr="A person lying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64997" name="Picture 7" descr="A person lying on the floor&#10;&#10;Description automatically generated"/>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077853DF" w14:textId="75710196" w:rsidR="001D6A64" w:rsidRDefault="001D6A64">
      <w:pPr>
        <w:spacing w:after="281" w:line="362" w:lineRule="auto"/>
        <w:ind w:left="-5"/>
        <w:jc w:val="left"/>
      </w:pPr>
      <w:r>
        <w:t> </w:t>
      </w:r>
      <w:r>
        <w:fldChar w:fldCharType="begin"/>
      </w:r>
      <w:r>
        <w:instrText xml:space="preserve"> INCLUDEPICTURE "https://ukc-powerpoint.officeapps.live.com/pods/GetClipboardImage.ashx?Id=62e7d6ef-b191-416e-9f59-649621bb1701&amp;DC=GUK1&amp;pkey=04e8abf3-37ea-4a2d-a9e6-a07814423c10&amp;wdwaccluster=GUK1" \* MERGEFORMATINET </w:instrText>
      </w:r>
      <w:r>
        <w:fldChar w:fldCharType="separate"/>
      </w:r>
      <w:r>
        <w:rPr>
          <w:noProof/>
        </w:rPr>
        <w:drawing>
          <wp:inline distT="0" distB="0" distL="0" distR="0" wp14:anchorId="1A19AE53" wp14:editId="7AB7BA3F">
            <wp:extent cx="5735955" cy="3226435"/>
            <wp:effectExtent l="0" t="0" r="4445" b="0"/>
            <wp:docPr id="427205337" name="Picture 8" descr="A blue and white graphic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205337" name="Picture 8" descr="A blue and white graphic with text&#10;&#10;Description automatically generated with medium confidence"/>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1E838F11" w14:textId="474ADDDF" w:rsidR="001D6A64" w:rsidRDefault="001D6A64">
      <w:pPr>
        <w:spacing w:after="281" w:line="362" w:lineRule="auto"/>
        <w:ind w:left="-5"/>
        <w:jc w:val="left"/>
      </w:pPr>
      <w:r>
        <w:lastRenderedPageBreak/>
        <w:t> </w:t>
      </w:r>
      <w:r>
        <w:fldChar w:fldCharType="begin"/>
      </w:r>
      <w:r>
        <w:instrText xml:space="preserve"> INCLUDEPICTURE "https://ukc-powerpoint.officeapps.live.com/pods/GetClipboardImage.ashx?Id=1f1752cc-42df-408f-879a-11ef77c4e577&amp;DC=GUK1&amp;pkey=6e80b59f-8c45-421b-90e2-7ac797bbe480&amp;wdwaccluster=GUK1" \* MERGEFORMATINET </w:instrText>
      </w:r>
      <w:r>
        <w:fldChar w:fldCharType="separate"/>
      </w:r>
      <w:r>
        <w:rPr>
          <w:noProof/>
        </w:rPr>
        <w:drawing>
          <wp:inline distT="0" distB="0" distL="0" distR="0" wp14:anchorId="40CD024B" wp14:editId="07D66770">
            <wp:extent cx="5735955" cy="3226435"/>
            <wp:effectExtent l="0" t="0" r="4445" b="0"/>
            <wp:docPr id="1001511399" name="Picture 9"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11399" name="Picture 9" descr="A screenshot of a diagram&#10;&#10;Description automatically generated"/>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7C88C468" w14:textId="4942577D" w:rsidR="001D6A64" w:rsidRDefault="001D6A64">
      <w:pPr>
        <w:spacing w:after="281" w:line="362" w:lineRule="auto"/>
        <w:ind w:left="-5"/>
        <w:jc w:val="left"/>
      </w:pPr>
      <w:r>
        <w:t> </w:t>
      </w:r>
      <w:r>
        <w:fldChar w:fldCharType="begin"/>
      </w:r>
      <w:r>
        <w:instrText xml:space="preserve"> INCLUDEPICTURE "https://ukc-powerpoint.officeapps.live.com/pods/GetClipboardImage.ashx?Id=77c75e44-07d5-4637-b223-929cb3e4afad&amp;DC=GUK1&amp;pkey=dc0ac73a-1c3e-4f90-97ba-9d1867b6c658&amp;wdwaccluster=GUK1" \* MERGEFORMATINET </w:instrText>
      </w:r>
      <w:r>
        <w:fldChar w:fldCharType="separate"/>
      </w:r>
      <w:r>
        <w:rPr>
          <w:noProof/>
        </w:rPr>
        <w:drawing>
          <wp:inline distT="0" distB="0" distL="0" distR="0" wp14:anchorId="7DD9DC4C" wp14:editId="0F6C4FE9">
            <wp:extent cx="5735955" cy="3226435"/>
            <wp:effectExtent l="0" t="0" r="4445" b="0"/>
            <wp:docPr id="2034137947" name="Picture 10" descr="Close-up of a pen and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137947" name="Picture 10" descr="Close-up of a pen and a text&#10;&#10;Description automatically generated"/>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0F4C49EC" w14:textId="2CE4A3F7" w:rsidR="001D6A64" w:rsidRDefault="001D6A64">
      <w:pPr>
        <w:spacing w:after="281" w:line="362" w:lineRule="auto"/>
        <w:ind w:left="-5"/>
        <w:jc w:val="left"/>
        <w:rPr>
          <w:rFonts w:ascii="Calibri" w:eastAsia="Calibri" w:hAnsi="Calibri" w:cs="Calibri"/>
          <w:szCs w:val="22"/>
        </w:rPr>
      </w:pPr>
      <w:r>
        <w:lastRenderedPageBreak/>
        <w:t> </w:t>
      </w:r>
      <w:r>
        <w:fldChar w:fldCharType="begin"/>
      </w:r>
      <w:r>
        <w:instrText xml:space="preserve"> INCLUDEPICTURE "https://ukc-powerpoint.officeapps.live.com/pods/GetClipboardImage.ashx?Id=6958264f-bf16-4b97-a61e-d0efd1a851b6&amp;DC=GUK1&amp;pkey=750a0853-03f6-46f6-b38a-fa24403d7235&amp;wdwaccluster=GUK1" \* MERGEFORMATINET </w:instrText>
      </w:r>
      <w:r>
        <w:fldChar w:fldCharType="separate"/>
      </w:r>
      <w:r>
        <w:rPr>
          <w:noProof/>
        </w:rPr>
        <w:drawing>
          <wp:inline distT="0" distB="0" distL="0" distR="0" wp14:anchorId="2B7F1C8A" wp14:editId="54F0972E">
            <wp:extent cx="5735955" cy="3226435"/>
            <wp:effectExtent l="0" t="0" r="4445" b="0"/>
            <wp:docPr id="111093329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33294" name="Picture 11" descr="A screenshot of a computer&#10;&#10;Description automatically generated"/>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5955" cy="3226435"/>
                    </a:xfrm>
                    <a:prstGeom prst="rect">
                      <a:avLst/>
                    </a:prstGeom>
                    <a:noFill/>
                    <a:ln>
                      <a:noFill/>
                    </a:ln>
                  </pic:spPr>
                </pic:pic>
              </a:graphicData>
            </a:graphic>
          </wp:inline>
        </w:drawing>
      </w:r>
      <w:r>
        <w:fldChar w:fldCharType="end"/>
      </w:r>
    </w:p>
    <w:p w14:paraId="0F934A5D" w14:textId="77777777" w:rsidR="001D6A64" w:rsidRPr="00147F92" w:rsidRDefault="001D6A64">
      <w:pPr>
        <w:spacing w:after="281" w:line="362" w:lineRule="auto"/>
        <w:ind w:left="-5"/>
        <w:jc w:val="left"/>
        <w:rPr>
          <w:szCs w:val="22"/>
        </w:rPr>
      </w:pPr>
    </w:p>
    <w:sectPr w:rsidR="001D6A64" w:rsidRPr="00147F92">
      <w:footerReference w:type="even" r:id="rId87"/>
      <w:footerReference w:type="default" r:id="rId88"/>
      <w:footerReference w:type="first" r:id="rId89"/>
      <w:pgSz w:w="11904" w:h="16838"/>
      <w:pgMar w:top="1440" w:right="1431" w:bottom="1439" w:left="1440" w:header="720"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6803B" w14:textId="77777777" w:rsidR="009E20C7" w:rsidRDefault="009E20C7">
      <w:pPr>
        <w:spacing w:after="0" w:line="240" w:lineRule="auto"/>
      </w:pPr>
      <w:r>
        <w:separator/>
      </w:r>
    </w:p>
  </w:endnote>
  <w:endnote w:type="continuationSeparator" w:id="0">
    <w:p w14:paraId="089233D8" w14:textId="77777777" w:rsidR="009E20C7" w:rsidRDefault="009E2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9037C" w14:textId="77777777" w:rsidR="00524C37" w:rsidRDefault="00000000">
    <w:pPr>
      <w:spacing w:after="0"/>
      <w:ind w:left="0" w:right="6"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04375B08" w14:textId="77777777" w:rsidR="00524C37" w:rsidRDefault="00000000">
    <w:pPr>
      <w:spacing w:after="0"/>
      <w:ind w:left="0" w:firstLine="0"/>
      <w:jc w:val="left"/>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DA9A6" w14:textId="77777777" w:rsidR="00524C37" w:rsidRDefault="00000000">
    <w:pPr>
      <w:spacing w:after="0"/>
      <w:ind w:left="0" w:right="6"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6B71FD0D" w14:textId="77777777" w:rsidR="00524C37" w:rsidRDefault="00000000">
    <w:pPr>
      <w:spacing w:after="0"/>
      <w:ind w:left="0" w:firstLine="0"/>
      <w:jc w:val="left"/>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21DBF" w14:textId="77777777" w:rsidR="00524C37" w:rsidRDefault="00000000">
    <w:pPr>
      <w:spacing w:after="0"/>
      <w:ind w:left="0" w:right="6" w:firstLine="0"/>
      <w:jc w:val="center"/>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229C12F0" w14:textId="77777777" w:rsidR="00524C37" w:rsidRDefault="00000000">
    <w:pPr>
      <w:spacing w:after="0"/>
      <w:ind w:left="0" w:firstLine="0"/>
      <w:jc w:val="left"/>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2EB06" w14:textId="77777777" w:rsidR="009E20C7" w:rsidRDefault="009E20C7">
      <w:pPr>
        <w:spacing w:after="0" w:line="240" w:lineRule="auto"/>
      </w:pPr>
      <w:r>
        <w:separator/>
      </w:r>
    </w:p>
  </w:footnote>
  <w:footnote w:type="continuationSeparator" w:id="0">
    <w:p w14:paraId="136D668A" w14:textId="77777777" w:rsidR="009E20C7" w:rsidRDefault="009E20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1103C"/>
    <w:multiLevelType w:val="hybridMultilevel"/>
    <w:tmpl w:val="E0F8152A"/>
    <w:lvl w:ilvl="0" w:tplc="6F80ED8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444CEF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E363D4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21EEDA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C489DC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BB8157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1C0CF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EEE2B8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9F86A2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48F7EB8"/>
    <w:multiLevelType w:val="hybridMultilevel"/>
    <w:tmpl w:val="5C92B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381C80"/>
    <w:multiLevelType w:val="hybridMultilevel"/>
    <w:tmpl w:val="2B908DC4"/>
    <w:lvl w:ilvl="0" w:tplc="3676B01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B80F4A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DA8161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CB631E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32CFD9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E6420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DB627F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D62E3A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C94421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906497593">
    <w:abstractNumId w:val="2"/>
  </w:num>
  <w:num w:numId="2" w16cid:durableId="123543645">
    <w:abstractNumId w:val="0"/>
  </w:num>
  <w:num w:numId="3" w16cid:durableId="1849557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C37"/>
    <w:rsid w:val="000C769B"/>
    <w:rsid w:val="00147F92"/>
    <w:rsid w:val="001D6A64"/>
    <w:rsid w:val="001F61B3"/>
    <w:rsid w:val="00440991"/>
    <w:rsid w:val="00456BF5"/>
    <w:rsid w:val="00524C37"/>
    <w:rsid w:val="00597567"/>
    <w:rsid w:val="005D08E2"/>
    <w:rsid w:val="005D43F5"/>
    <w:rsid w:val="005F5667"/>
    <w:rsid w:val="006D14DE"/>
    <w:rsid w:val="00914D52"/>
    <w:rsid w:val="009C6C2C"/>
    <w:rsid w:val="009E20C7"/>
    <w:rsid w:val="009E6E2F"/>
    <w:rsid w:val="00A159FC"/>
    <w:rsid w:val="00B2096E"/>
    <w:rsid w:val="00D612DA"/>
    <w:rsid w:val="00E16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F31156"/>
  <w15:docId w15:val="{2D7688ED-0AAC-F34A-BD7D-7F2D7DC52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66" w:line="259" w:lineRule="auto"/>
      <w:ind w:left="1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157" w:line="259" w:lineRule="auto"/>
      <w:ind w:left="10" w:hanging="10"/>
      <w:outlineLvl w:val="0"/>
    </w:pPr>
    <w:rPr>
      <w:rFonts w:ascii="Arial" w:eastAsia="Arial" w:hAnsi="Arial" w:cs="Arial"/>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32"/>
    </w:rPr>
  </w:style>
  <w:style w:type="paragraph" w:styleId="ListParagraph">
    <w:name w:val="List Paragraph"/>
    <w:basedOn w:val="Normal"/>
    <w:uiPriority w:val="34"/>
    <w:qFormat/>
    <w:rsid w:val="00D612DA"/>
    <w:pPr>
      <w:ind w:left="720"/>
      <w:contextualSpacing/>
    </w:pPr>
  </w:style>
  <w:style w:type="character" w:customStyle="1" w:styleId="apple-converted-space">
    <w:name w:val="apple-converted-space"/>
    <w:basedOn w:val="DefaultParagraphFont"/>
    <w:rsid w:val="006D1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mencap.org.uk/learning-disability-explained/research-and-statistics" TargetMode="External"/><Relationship Id="rId21" Type="http://schemas.openxmlformats.org/officeDocument/2006/relationships/hyperlink" Target="https://www.mencap.org.uk/learning-disability-explained/research-and-statistics" TargetMode="External"/><Relationship Id="rId42" Type="http://schemas.openxmlformats.org/officeDocument/2006/relationships/hyperlink" Target="https://www.nhs.uk/live-well/exercise/physical-activity-guidelines-for-adults-aged-19-to-64/" TargetMode="External"/><Relationship Id="rId47" Type="http://schemas.openxmlformats.org/officeDocument/2006/relationships/hyperlink" Target="https://www.nhs.uk/live-well/exercise/physical-activity-guidelines-for-adults-aged-19-to-64/" TargetMode="External"/><Relationship Id="rId63" Type="http://schemas.openxmlformats.org/officeDocument/2006/relationships/hyperlink" Target="https://www.betterhealth.vic.gov.au/health/servicesandsupport/caring-for-someone-with-mental-illness" TargetMode="External"/><Relationship Id="rId68" Type="http://schemas.openxmlformats.org/officeDocument/2006/relationships/hyperlink" Target="https://www.betterhealth.vic.gov.au/health/servicesandsupport/caring-for-someone-with-mental-illness" TargetMode="External"/><Relationship Id="rId84" Type="http://schemas.openxmlformats.org/officeDocument/2006/relationships/image" Target="media/image12.png"/><Relationship Id="rId89" Type="http://schemas.openxmlformats.org/officeDocument/2006/relationships/footer" Target="footer3.xml"/><Relationship Id="rId16" Type="http://schemas.openxmlformats.org/officeDocument/2006/relationships/hyperlink" Target="https://specialedresourcewebsitemfeil.weebly.com/mental-retardation.html" TargetMode="External"/><Relationship Id="rId11" Type="http://schemas.openxmlformats.org/officeDocument/2006/relationships/hyperlink" Target="https://icd.who.int/browse10/2010/en" TargetMode="External"/><Relationship Id="rId32" Type="http://schemas.openxmlformats.org/officeDocument/2006/relationships/hyperlink" Target="https://www.cga.ct.gov/2000/rpt/2000-R-0948.htm" TargetMode="External"/><Relationship Id="rId37" Type="http://schemas.openxmlformats.org/officeDocument/2006/relationships/hyperlink" Target="https://www.ncbi.nlm.nih.gov/books/NBK207540/" TargetMode="External"/><Relationship Id="rId53" Type="http://schemas.openxmlformats.org/officeDocument/2006/relationships/hyperlink" Target="https://www.nhs.uk/live-well/exercise/physical-activity-guidelines-for-adults-aged-19-to-64/" TargetMode="External"/><Relationship Id="rId58" Type="http://schemas.openxmlformats.org/officeDocument/2006/relationships/hyperlink" Target="https://www.nhs.uk/live-well/exercise/physical-activity-guidelines-for-adults-aged-19-to-64/" TargetMode="External"/><Relationship Id="rId74" Type="http://schemas.openxmlformats.org/officeDocument/2006/relationships/hyperlink" Target="https://www.futurelearn.com/info/courses/health-assessment/0/steps/42764" TargetMode="External"/><Relationship Id="rId79" Type="http://schemas.openxmlformats.org/officeDocument/2006/relationships/image" Target="media/image7.png"/><Relationship Id="rId5" Type="http://schemas.openxmlformats.org/officeDocument/2006/relationships/footnotes" Target="footnotes.xml"/><Relationship Id="rId90" Type="http://schemas.openxmlformats.org/officeDocument/2006/relationships/fontTable" Target="fontTable.xml"/><Relationship Id="rId14" Type="http://schemas.openxmlformats.org/officeDocument/2006/relationships/hyperlink" Target="https://specialedresourcewebsitemfeil.weebly.com/mental-retardation.html" TargetMode="External"/><Relationship Id="rId22" Type="http://schemas.openxmlformats.org/officeDocument/2006/relationships/hyperlink" Target="https://www.mencap.org.uk/learning-disability-explained/research-and-statistics" TargetMode="External"/><Relationship Id="rId27" Type="http://schemas.openxmlformats.org/officeDocument/2006/relationships/hyperlink" Target="https://www.mencap.org.uk/learning-disability-explained/research-and-statistics" TargetMode="External"/><Relationship Id="rId30" Type="http://schemas.openxmlformats.org/officeDocument/2006/relationships/hyperlink" Target="https://www.cga.ct.gov/2000/rpt/2000-R-0948.htm" TargetMode="External"/><Relationship Id="rId35" Type="http://schemas.openxmlformats.org/officeDocument/2006/relationships/hyperlink" Target="https://www.cga.ct.gov/2000/rpt/2000-R-0948.htm" TargetMode="External"/><Relationship Id="rId43" Type="http://schemas.openxmlformats.org/officeDocument/2006/relationships/hyperlink" Target="https://www.nhs.uk/live-well/exercise/physical-activity-guidelines-for-adults-aged-19-to-64/" TargetMode="External"/><Relationship Id="rId48" Type="http://schemas.openxmlformats.org/officeDocument/2006/relationships/hyperlink" Target="https://www.nhs.uk/live-well/exercise/physical-activity-guidelines-for-adults-aged-19-to-64/" TargetMode="External"/><Relationship Id="rId56" Type="http://schemas.openxmlformats.org/officeDocument/2006/relationships/hyperlink" Target="https://www.nhs.uk/live-well/exercise/physical-activity-guidelines-for-adults-aged-19-to-64/" TargetMode="External"/><Relationship Id="rId64" Type="http://schemas.openxmlformats.org/officeDocument/2006/relationships/hyperlink" Target="https://www.betterhealth.vic.gov.au/health/servicesandsupport/caring-for-someone-with-mental-illness" TargetMode="External"/><Relationship Id="rId69" Type="http://schemas.openxmlformats.org/officeDocument/2006/relationships/hyperlink" Target="https://www.betterhealth.vic.gov.au/health/servicesandsupport/caring-for-someone-with-mental-illness" TargetMode="External"/><Relationship Id="rId77" Type="http://schemas.openxmlformats.org/officeDocument/2006/relationships/image" Target="media/image5.png"/><Relationship Id="rId8" Type="http://schemas.openxmlformats.org/officeDocument/2006/relationships/image" Target="media/image2.jpeg"/><Relationship Id="rId51" Type="http://schemas.openxmlformats.org/officeDocument/2006/relationships/hyperlink" Target="https://www.nhs.uk/live-well/exercise/physical-activity-guidelines-for-adults-aged-19-to-64/" TargetMode="External"/><Relationship Id="rId72" Type="http://schemas.openxmlformats.org/officeDocument/2006/relationships/hyperlink" Target="https://www.futurelearn.com/info/courses/health-assessment/0/steps/42764" TargetMode="External"/><Relationship Id="rId80" Type="http://schemas.openxmlformats.org/officeDocument/2006/relationships/image" Target="media/image8.png"/><Relationship Id="rId85" Type="http://schemas.openxmlformats.org/officeDocument/2006/relationships/image" Target="media/image13.png"/><Relationship Id="rId3" Type="http://schemas.openxmlformats.org/officeDocument/2006/relationships/settings" Target="settings.xml"/><Relationship Id="rId12" Type="http://schemas.openxmlformats.org/officeDocument/2006/relationships/hyperlink" Target="https://icd.who.int/browse10/2010/en" TargetMode="External"/><Relationship Id="rId17" Type="http://schemas.openxmlformats.org/officeDocument/2006/relationships/hyperlink" Target="https://specialedresourcewebsitemfeil.weebly.com/mental-retardation.html" TargetMode="External"/><Relationship Id="rId25" Type="http://schemas.openxmlformats.org/officeDocument/2006/relationships/hyperlink" Target="https://www.mencap.org.uk/learning-disability-explained/research-and-statistics" TargetMode="External"/><Relationship Id="rId33" Type="http://schemas.openxmlformats.org/officeDocument/2006/relationships/hyperlink" Target="https://www.cga.ct.gov/2000/rpt/2000-R-0948.htm" TargetMode="External"/><Relationship Id="rId38" Type="http://schemas.openxmlformats.org/officeDocument/2006/relationships/hyperlink" Target="https://www.ncbi.nlm.nih.gov/books/NBK207540/" TargetMode="External"/><Relationship Id="rId46" Type="http://schemas.openxmlformats.org/officeDocument/2006/relationships/hyperlink" Target="https://www.nhs.uk/live-well/exercise/physical-activity-guidelines-for-adults-aged-19-to-64/" TargetMode="External"/><Relationship Id="rId59" Type="http://schemas.openxmlformats.org/officeDocument/2006/relationships/hyperlink" Target="https://www.betterhealth.vic.gov.au/health/servicesandsupport/caring-for-someone-with-mental-illness" TargetMode="External"/><Relationship Id="rId67" Type="http://schemas.openxmlformats.org/officeDocument/2006/relationships/hyperlink" Target="https://www.betterhealth.vic.gov.au/health/servicesandsupport/caring-for-someone-with-mental-illness" TargetMode="External"/><Relationship Id="rId20" Type="http://schemas.openxmlformats.org/officeDocument/2006/relationships/hyperlink" Target="https://www.mencap.org.uk/learning-disability-explained/research-and-statistics" TargetMode="External"/><Relationship Id="rId41" Type="http://schemas.openxmlformats.org/officeDocument/2006/relationships/hyperlink" Target="https://www.nhs.uk/live-well/exercise/physical-activity-guidelines-for-adults-aged-19-to-64/" TargetMode="External"/><Relationship Id="rId54" Type="http://schemas.openxmlformats.org/officeDocument/2006/relationships/hyperlink" Target="https://www.nhs.uk/live-well/exercise/physical-activity-guidelines-for-adults-aged-19-to-64/" TargetMode="External"/><Relationship Id="rId62" Type="http://schemas.openxmlformats.org/officeDocument/2006/relationships/hyperlink" Target="https://www.betterhealth.vic.gov.au/health/servicesandsupport/caring-for-someone-with-mental-illness" TargetMode="External"/><Relationship Id="rId70" Type="http://schemas.openxmlformats.org/officeDocument/2006/relationships/hyperlink" Target="https://www.betterhealth.vic.gov.au/health/servicesandsupport/caring-for-someone-with-mental-illness" TargetMode="External"/><Relationship Id="rId75" Type="http://schemas.openxmlformats.org/officeDocument/2006/relationships/hyperlink" Target="https://www.futurelearn.com/info/courses/health-assessment/0/steps/42764" TargetMode="External"/><Relationship Id="rId83" Type="http://schemas.openxmlformats.org/officeDocument/2006/relationships/image" Target="media/image11.png"/><Relationship Id="rId88" Type="http://schemas.openxmlformats.org/officeDocument/2006/relationships/footer" Target="footer2.xm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pecialedresourcewebsitemfeil.weebly.com/mental-retardation.html" TargetMode="External"/><Relationship Id="rId23" Type="http://schemas.openxmlformats.org/officeDocument/2006/relationships/hyperlink" Target="https://www.mencap.org.uk/learning-disability-explained/research-and-statistics" TargetMode="External"/><Relationship Id="rId28" Type="http://schemas.openxmlformats.org/officeDocument/2006/relationships/hyperlink" Target="https://www.mencap.org.uk/learning-disability-explained/research-and-statistics" TargetMode="External"/><Relationship Id="rId36" Type="http://schemas.openxmlformats.org/officeDocument/2006/relationships/hyperlink" Target="https://www.ncbi.nlm.nih.gov/books/NBK207540/" TargetMode="External"/><Relationship Id="rId49" Type="http://schemas.openxmlformats.org/officeDocument/2006/relationships/hyperlink" Target="https://www.nhs.uk/live-well/exercise/physical-activity-guidelines-for-adults-aged-19-to-64/" TargetMode="External"/><Relationship Id="rId57" Type="http://schemas.openxmlformats.org/officeDocument/2006/relationships/hyperlink" Target="https://www.nhs.uk/live-well/exercise/physical-activity-guidelines-for-adults-aged-19-to-64/" TargetMode="External"/><Relationship Id="rId10" Type="http://schemas.openxmlformats.org/officeDocument/2006/relationships/hyperlink" Target="https://icd.who.int/browse10/2010/en" TargetMode="External"/><Relationship Id="rId31" Type="http://schemas.openxmlformats.org/officeDocument/2006/relationships/hyperlink" Target="https://www.cga.ct.gov/2000/rpt/2000-R-0948.htm" TargetMode="External"/><Relationship Id="rId44" Type="http://schemas.openxmlformats.org/officeDocument/2006/relationships/hyperlink" Target="https://www.nhs.uk/live-well/exercise/physical-activity-guidelines-for-adults-aged-19-to-64/" TargetMode="External"/><Relationship Id="rId52" Type="http://schemas.openxmlformats.org/officeDocument/2006/relationships/hyperlink" Target="https://www.nhs.uk/live-well/exercise/physical-activity-guidelines-for-adults-aged-19-to-64/" TargetMode="External"/><Relationship Id="rId60" Type="http://schemas.openxmlformats.org/officeDocument/2006/relationships/hyperlink" Target="https://www.betterhealth.vic.gov.au/health/servicesandsupport/caring-for-someone-with-mental-illness" TargetMode="External"/><Relationship Id="rId65" Type="http://schemas.openxmlformats.org/officeDocument/2006/relationships/hyperlink" Target="https://www.betterhealth.vic.gov.au/health/servicesandsupport/caring-for-someone-with-mental-illness" TargetMode="External"/><Relationship Id="rId73" Type="http://schemas.openxmlformats.org/officeDocument/2006/relationships/hyperlink" Target="https://www.futurelearn.com/info/courses/health-assessment/0/steps/42764" TargetMode="External"/><Relationship Id="rId78" Type="http://schemas.openxmlformats.org/officeDocument/2006/relationships/image" Target="media/image6.png"/><Relationship Id="rId81" Type="http://schemas.openxmlformats.org/officeDocument/2006/relationships/image" Target="media/image9.png"/><Relationship Id="rId86"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hyperlink" Target="https://icd.who.int/browse10/2010/en" TargetMode="External"/><Relationship Id="rId18" Type="http://schemas.openxmlformats.org/officeDocument/2006/relationships/hyperlink" Target="https://www.mencap.org.uk/learning-disability-explained/research-and-statistics" TargetMode="External"/><Relationship Id="rId39" Type="http://schemas.openxmlformats.org/officeDocument/2006/relationships/hyperlink" Target="https://www.nhs.uk/live-well/exercise/physical-activity-guidelines-for-adults-aged-19-to-64/" TargetMode="External"/><Relationship Id="rId34" Type="http://schemas.openxmlformats.org/officeDocument/2006/relationships/hyperlink" Target="https://www.cga.ct.gov/2000/rpt/2000-R-0948.htm" TargetMode="External"/><Relationship Id="rId50" Type="http://schemas.openxmlformats.org/officeDocument/2006/relationships/hyperlink" Target="https://www.nhs.uk/live-well/exercise/physical-activity-guidelines-for-adults-aged-19-to-64/" TargetMode="External"/><Relationship Id="rId55" Type="http://schemas.openxmlformats.org/officeDocument/2006/relationships/hyperlink" Target="https://www.nhs.uk/live-well/exercise/physical-activity-guidelines-for-adults-aged-19-to-64/" TargetMode="External"/><Relationship Id="rId76" Type="http://schemas.openxmlformats.org/officeDocument/2006/relationships/image" Target="media/image4.png"/><Relationship Id="rId7" Type="http://schemas.openxmlformats.org/officeDocument/2006/relationships/image" Target="media/image1.jpg"/><Relationship Id="rId71" Type="http://schemas.openxmlformats.org/officeDocument/2006/relationships/hyperlink" Target="https://www.futurelearn.com/info/courses/health-assessment/0/steps/42764" TargetMode="External"/><Relationship Id="rId2" Type="http://schemas.openxmlformats.org/officeDocument/2006/relationships/styles" Target="styles.xml"/><Relationship Id="rId29" Type="http://schemas.openxmlformats.org/officeDocument/2006/relationships/hyperlink" Target="https://www.cga.ct.gov/2000/rpt/2000-R-0948.htm" TargetMode="External"/><Relationship Id="rId24" Type="http://schemas.openxmlformats.org/officeDocument/2006/relationships/hyperlink" Target="https://www.mencap.org.uk/learning-disability-explained/research-and-statistics" TargetMode="External"/><Relationship Id="rId40" Type="http://schemas.openxmlformats.org/officeDocument/2006/relationships/hyperlink" Target="https://www.nhs.uk/live-well/exercise/physical-activity-guidelines-for-adults-aged-19-to-64/" TargetMode="External"/><Relationship Id="rId45" Type="http://schemas.openxmlformats.org/officeDocument/2006/relationships/hyperlink" Target="https://www.nhs.uk/live-well/exercise/physical-activity-guidelines-for-adults-aged-19-to-64/" TargetMode="External"/><Relationship Id="rId66" Type="http://schemas.openxmlformats.org/officeDocument/2006/relationships/hyperlink" Target="https://www.betterhealth.vic.gov.au/health/servicesandsupport/caring-for-someone-with-mental-illness" TargetMode="External"/><Relationship Id="rId87" Type="http://schemas.openxmlformats.org/officeDocument/2006/relationships/footer" Target="footer1.xml"/><Relationship Id="rId61" Type="http://schemas.openxmlformats.org/officeDocument/2006/relationships/hyperlink" Target="https://www.betterhealth.vic.gov.au/health/servicesandsupport/caring-for-someone-with-mental-illness" TargetMode="External"/><Relationship Id="rId82" Type="http://schemas.openxmlformats.org/officeDocument/2006/relationships/image" Target="media/image10.png"/><Relationship Id="rId19" Type="http://schemas.openxmlformats.org/officeDocument/2006/relationships/hyperlink" Target="https://www.mencap.org.uk/learning-disability-explained/research-and-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14</Pages>
  <Words>3205</Words>
  <Characters>18271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Feliciana Mendes</dc:creator>
  <cp:keywords/>
  <cp:lastModifiedBy>Feliciana Mendes</cp:lastModifiedBy>
  <cp:revision>22</cp:revision>
  <dcterms:created xsi:type="dcterms:W3CDTF">2024-03-31T15:36:00Z</dcterms:created>
  <dcterms:modified xsi:type="dcterms:W3CDTF">2024-04-09T22:29:00Z</dcterms:modified>
</cp:coreProperties>
</file>