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FCFAF" w14:textId="341451D3" w:rsidR="001D44CD" w:rsidRPr="001D44CD" w:rsidRDefault="001D44CD" w:rsidP="001D44CD">
      <w:pPr>
        <w:rPr>
          <w:b/>
        </w:rPr>
      </w:pPr>
      <w:r w:rsidRPr="001D44CD">
        <w:drawing>
          <wp:anchor distT="0" distB="0" distL="114300" distR="114300" simplePos="0" relativeHeight="251659264" behindDoc="0" locked="0" layoutInCell="1" allowOverlap="1" wp14:anchorId="338D2C0D" wp14:editId="66A070CD">
            <wp:simplePos x="0" y="0"/>
            <wp:positionH relativeFrom="column">
              <wp:align>left</wp:align>
            </wp:positionH>
            <wp:positionV relativeFrom="paragraph">
              <wp:align>top</wp:align>
            </wp:positionV>
            <wp:extent cx="1809750" cy="723900"/>
            <wp:effectExtent l="0" t="0" r="0" b="0"/>
            <wp:wrapSquare wrapText="bothSides"/>
            <wp:docPr id="682772758"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1D44CD">
        <w:t xml:space="preserve"> </w:t>
      </w:r>
      <w:r w:rsidRPr="001D44CD">
        <w:br/>
      </w:r>
      <w:r w:rsidRPr="001D44CD">
        <w:rPr>
          <w:b/>
        </w:rPr>
        <w:t>APPENDIX GA36a</w:t>
      </w:r>
    </w:p>
    <w:p w14:paraId="2A2F38B4" w14:textId="77777777" w:rsidR="001D44CD" w:rsidRPr="001D44CD" w:rsidRDefault="001D44CD" w:rsidP="001D44CD"/>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D44CD" w:rsidRPr="001D44CD" w14:paraId="22AF661C" w14:textId="77777777">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709F19D8" w14:textId="77777777" w:rsidR="001D44CD" w:rsidRPr="001D44CD" w:rsidRDefault="001D44CD" w:rsidP="001D44CD">
            <w:pPr>
              <w:rPr>
                <w:b/>
              </w:rPr>
            </w:pPr>
            <w:r w:rsidRPr="001D44CD">
              <w:rPr>
                <w:b/>
              </w:rPr>
              <w:t xml:space="preserve">LEVEL 4 ASSESSMENT SPECIFICATION </w:t>
            </w:r>
          </w:p>
        </w:tc>
      </w:tr>
    </w:tbl>
    <w:p w14:paraId="3DED16B7" w14:textId="77777777" w:rsidR="001D44CD" w:rsidRPr="001D44CD" w:rsidRDefault="001D44CD" w:rsidP="001D44CD">
      <w:pPr>
        <w:rPr>
          <w:b/>
          <w:i/>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1D44CD" w:rsidRPr="001D44CD" w14:paraId="506DBDE6"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B8D3C74" w14:textId="77777777" w:rsidR="001D44CD" w:rsidRPr="001D44CD" w:rsidRDefault="001D44CD" w:rsidP="001D44CD">
            <w:pPr>
              <w:rPr>
                <w:b/>
              </w:rPr>
            </w:pPr>
            <w:r w:rsidRPr="001D44CD">
              <w:rPr>
                <w:b/>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0454FD0B" w14:textId="4E06CD2D" w:rsidR="001D44CD" w:rsidRPr="001D44CD" w:rsidRDefault="001D44CD" w:rsidP="001D44CD">
            <w:pPr>
              <w:rPr>
                <w:b/>
              </w:rPr>
            </w:pPr>
            <w:r>
              <w:rPr>
                <w:b/>
              </w:rPr>
              <w:t>Cai Webster</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4B7C4CBD" w14:textId="77777777" w:rsidR="001D44CD" w:rsidRPr="001D44CD" w:rsidRDefault="001D44CD" w:rsidP="001D44CD">
            <w:pPr>
              <w:rPr>
                <w:b/>
              </w:rPr>
            </w:pPr>
            <w:r w:rsidRPr="001D44CD">
              <w:rPr>
                <w:b/>
              </w:rPr>
              <w:t>Student ID number:</w:t>
            </w:r>
          </w:p>
        </w:tc>
        <w:tc>
          <w:tcPr>
            <w:tcW w:w="2268" w:type="dxa"/>
            <w:tcBorders>
              <w:top w:val="single" w:sz="4" w:space="0" w:color="auto"/>
              <w:left w:val="single" w:sz="4" w:space="0" w:color="auto"/>
              <w:bottom w:val="single" w:sz="4" w:space="0" w:color="auto"/>
              <w:right w:val="single" w:sz="4" w:space="0" w:color="auto"/>
            </w:tcBorders>
          </w:tcPr>
          <w:p w14:paraId="7A98BBE8" w14:textId="7233EE82" w:rsidR="001D44CD" w:rsidRPr="001D44CD" w:rsidRDefault="001D44CD" w:rsidP="001D44CD">
            <w:pPr>
              <w:rPr>
                <w:b/>
              </w:rPr>
            </w:pPr>
            <w:r>
              <w:rPr>
                <w:b/>
              </w:rPr>
              <w:t>2519062</w:t>
            </w:r>
          </w:p>
        </w:tc>
      </w:tr>
      <w:tr w:rsidR="001D44CD" w:rsidRPr="001D44CD" w14:paraId="39CA318A"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D1AFBE5" w14:textId="77777777" w:rsidR="001D44CD" w:rsidRPr="001D44CD" w:rsidRDefault="001D44CD" w:rsidP="001D44CD">
            <w:pPr>
              <w:rPr>
                <w:b/>
              </w:rPr>
            </w:pPr>
            <w:r w:rsidRPr="001D44CD">
              <w:rPr>
                <w: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2F3E43C7" w14:textId="77777777" w:rsidR="001D44CD" w:rsidRPr="001D44CD" w:rsidRDefault="001D44CD" w:rsidP="001D44CD">
            <w:r w:rsidRPr="001D44CD">
              <w:t>HNC / HND / BSc Civil Engineering</w:t>
            </w:r>
          </w:p>
          <w:p w14:paraId="02BAFCFE" w14:textId="77777777" w:rsidR="001D44CD" w:rsidRPr="001D44CD" w:rsidRDefault="001D44CD" w:rsidP="001D44CD">
            <w:r w:rsidRPr="001D44CD">
              <w:t>HNC / HND / BSc Construction Management</w:t>
            </w:r>
          </w:p>
          <w:p w14:paraId="5A884BA0" w14:textId="77777777" w:rsidR="001D44CD" w:rsidRPr="001D44CD" w:rsidRDefault="001D44CD" w:rsidP="001D44CD">
            <w:pPr>
              <w:rPr>
                <w:b/>
              </w:rPr>
            </w:pPr>
            <w:r w:rsidRPr="001D44CD">
              <w:t>HNC / HND / BSc Quantity Surveying</w:t>
            </w:r>
          </w:p>
        </w:tc>
      </w:tr>
      <w:tr w:rsidR="001D44CD" w:rsidRPr="001D44CD" w14:paraId="0B966197"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CDB41A5" w14:textId="77777777" w:rsidR="001D44CD" w:rsidRPr="001D44CD" w:rsidRDefault="001D44CD" w:rsidP="001D44CD">
            <w:pPr>
              <w:rPr>
                <w:b/>
              </w:rPr>
            </w:pPr>
            <w:r w:rsidRPr="001D44CD">
              <w:rPr>
                <w:b/>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2272077F" w14:textId="77777777" w:rsidR="001D44CD" w:rsidRPr="001D44CD" w:rsidRDefault="001D44CD" w:rsidP="001D44CD">
            <w:pPr>
              <w:rPr>
                <w:b/>
              </w:rPr>
            </w:pPr>
            <w:r w:rsidRPr="001D44CD">
              <w:t>Skills for Professional Practice</w:t>
            </w:r>
          </w:p>
        </w:tc>
      </w:tr>
      <w:tr w:rsidR="001D44CD" w:rsidRPr="001D44CD" w14:paraId="1EDAB6AC"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32A9827" w14:textId="77777777" w:rsidR="001D44CD" w:rsidRPr="001D44CD" w:rsidRDefault="001D44CD" w:rsidP="001D44CD">
            <w:pPr>
              <w:rPr>
                <w:b/>
              </w:rPr>
            </w:pPr>
            <w:r w:rsidRPr="001D44CD">
              <w:rPr>
                <w:b/>
              </w:rPr>
              <w:t>Module code:</w:t>
            </w:r>
          </w:p>
        </w:tc>
        <w:tc>
          <w:tcPr>
            <w:tcW w:w="3293" w:type="dxa"/>
            <w:tcBorders>
              <w:top w:val="single" w:sz="4" w:space="0" w:color="auto"/>
              <w:left w:val="single" w:sz="4" w:space="0" w:color="auto"/>
              <w:bottom w:val="single" w:sz="4" w:space="0" w:color="auto"/>
              <w:right w:val="single" w:sz="4" w:space="0" w:color="auto"/>
            </w:tcBorders>
            <w:hideMark/>
          </w:tcPr>
          <w:p w14:paraId="341BCFC8" w14:textId="77777777" w:rsidR="001D44CD" w:rsidRPr="001D44CD" w:rsidRDefault="001D44CD" w:rsidP="001D44CD">
            <w:pPr>
              <w:rPr>
                <w:b/>
              </w:rPr>
            </w:pPr>
            <w:r w:rsidRPr="001D44CD">
              <w:t>ACBA4027</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29FF0DAA" w14:textId="77777777" w:rsidR="001D44CD" w:rsidRPr="001D44CD" w:rsidRDefault="001D44CD" w:rsidP="001D44CD">
            <w:pPr>
              <w:rPr>
                <w:b/>
              </w:rPr>
            </w:pPr>
            <w:r w:rsidRPr="001D44CD">
              <w:rPr>
                <w:b/>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38BBFCB6" w14:textId="77777777" w:rsidR="001D44CD" w:rsidRPr="001D44CD" w:rsidRDefault="001D44CD" w:rsidP="001D44CD">
            <w:pPr>
              <w:rPr>
                <w:b/>
              </w:rPr>
            </w:pPr>
            <w:r w:rsidRPr="001D44CD">
              <w:t>100%</w:t>
            </w:r>
          </w:p>
        </w:tc>
      </w:tr>
      <w:tr w:rsidR="001D44CD" w:rsidRPr="001D44CD" w14:paraId="0ABA7272"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79EB52F" w14:textId="77777777" w:rsidR="001D44CD" w:rsidRPr="001D44CD" w:rsidRDefault="001D44CD" w:rsidP="001D44CD">
            <w:pPr>
              <w:rPr>
                <w:b/>
              </w:rPr>
            </w:pPr>
            <w:r w:rsidRPr="001D44CD">
              <w:rPr>
                <w:b/>
              </w:rPr>
              <w:t>Lecturer:</w:t>
            </w:r>
          </w:p>
        </w:tc>
        <w:tc>
          <w:tcPr>
            <w:tcW w:w="3293" w:type="dxa"/>
            <w:tcBorders>
              <w:top w:val="single" w:sz="4" w:space="0" w:color="auto"/>
              <w:left w:val="single" w:sz="4" w:space="0" w:color="auto"/>
              <w:bottom w:val="single" w:sz="4" w:space="0" w:color="auto"/>
              <w:right w:val="single" w:sz="4" w:space="0" w:color="auto"/>
            </w:tcBorders>
            <w:hideMark/>
          </w:tcPr>
          <w:p w14:paraId="2E99979A" w14:textId="77777777" w:rsidR="001D44CD" w:rsidRPr="001D44CD" w:rsidRDefault="001D44CD" w:rsidP="001D44CD">
            <w:pPr>
              <w:rPr>
                <w:b/>
              </w:rPr>
            </w:pPr>
            <w:r w:rsidRPr="001D44CD">
              <w:t>Hannah Williams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5559CC61" w14:textId="77777777" w:rsidR="001D44CD" w:rsidRPr="001D44CD" w:rsidRDefault="001D44CD" w:rsidP="001D44CD">
            <w:pPr>
              <w:rPr>
                <w:b/>
              </w:rPr>
            </w:pPr>
            <w:r w:rsidRPr="001D44CD">
              <w:rPr>
                <w:b/>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7102927B" w14:textId="77777777" w:rsidR="001D44CD" w:rsidRPr="001D44CD" w:rsidRDefault="001D44CD" w:rsidP="001D44CD">
            <w:r w:rsidRPr="001D44CD">
              <w:t>Rhodri Thomas</w:t>
            </w:r>
          </w:p>
        </w:tc>
      </w:tr>
      <w:tr w:rsidR="001D44CD" w:rsidRPr="001D44CD" w14:paraId="3E550793"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DC53956" w14:textId="77777777" w:rsidR="001D44CD" w:rsidRPr="001D44CD" w:rsidRDefault="001D44CD" w:rsidP="001D44CD">
            <w:pPr>
              <w:rPr>
                <w:b/>
              </w:rPr>
            </w:pPr>
            <w:r w:rsidRPr="001D44CD">
              <w:rPr>
                <w:b/>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02355B62" w14:textId="77777777" w:rsidR="001D44CD" w:rsidRPr="001D44CD" w:rsidRDefault="001D44CD" w:rsidP="001D44CD">
            <w:r w:rsidRPr="001D44CD">
              <w:t>Portfolio</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53FF687C" w14:textId="77777777" w:rsidR="001D44CD" w:rsidRPr="001D44CD" w:rsidRDefault="001D44CD" w:rsidP="001D44CD">
            <w:pPr>
              <w:rPr>
                <w:b/>
              </w:rPr>
            </w:pPr>
            <w:r w:rsidRPr="001D44CD">
              <w:rPr>
                <w:b/>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08584B7F" w14:textId="77777777" w:rsidR="001D44CD" w:rsidRPr="001D44CD" w:rsidRDefault="001D44CD" w:rsidP="001D44CD">
            <w:r w:rsidRPr="001D44CD">
              <w:t>2000+/- words</w:t>
            </w:r>
          </w:p>
        </w:tc>
      </w:tr>
      <w:tr w:rsidR="001D44CD" w:rsidRPr="001D44CD" w14:paraId="1AE47B2B"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F107455" w14:textId="77777777" w:rsidR="001D44CD" w:rsidRPr="001D44CD" w:rsidRDefault="001D44CD" w:rsidP="001D44CD">
            <w:pPr>
              <w:rPr>
                <w:b/>
              </w:rPr>
            </w:pPr>
            <w:r w:rsidRPr="001D44CD">
              <w:rPr>
                <w:b/>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154BCA3B" w14:textId="77777777" w:rsidR="001D44CD" w:rsidRPr="001D44CD" w:rsidRDefault="001D44CD" w:rsidP="001D44CD">
            <w:pPr>
              <w:rPr>
                <w:b/>
              </w:rPr>
            </w:pPr>
            <w:r w:rsidRPr="001D44CD">
              <w:t>11/12/2025</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1799FBBF" w14:textId="77777777" w:rsidR="001D44CD" w:rsidRPr="001D44CD" w:rsidRDefault="001D44CD" w:rsidP="001D44CD">
            <w:pPr>
              <w:rPr>
                <w:b/>
              </w:rPr>
            </w:pPr>
            <w:r w:rsidRPr="001D44CD">
              <w:rPr>
                <w:b/>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095B9EB7" w14:textId="77777777" w:rsidR="001D44CD" w:rsidRPr="001D44CD" w:rsidRDefault="001D44CD" w:rsidP="001D44CD">
            <w:r w:rsidRPr="001D44CD">
              <w:t>29/01/2026</w:t>
            </w:r>
          </w:p>
        </w:tc>
      </w:tr>
      <w:tr w:rsidR="001D44CD" w:rsidRPr="001D44CD" w14:paraId="00FDCA58"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A55EC4C" w14:textId="77777777" w:rsidR="001D44CD" w:rsidRPr="001D44CD" w:rsidRDefault="001D44CD" w:rsidP="001D44CD">
            <w:pPr>
              <w:rPr>
                <w:b/>
              </w:rPr>
            </w:pPr>
            <w:r w:rsidRPr="001D44CD">
              <w:rPr>
                <w:b/>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5D570AFB" w14:textId="77777777" w:rsidR="001D44CD" w:rsidRPr="001D44CD" w:rsidRDefault="001D44CD" w:rsidP="001D44CD">
            <w:r w:rsidRPr="001D44CD">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F4D242F" w14:textId="77777777" w:rsidR="001D44CD" w:rsidRPr="001D44CD" w:rsidRDefault="001D44CD" w:rsidP="001D44CD">
            <w:pPr>
              <w:rPr>
                <w:b/>
              </w:rPr>
            </w:pPr>
            <w:r w:rsidRPr="001D44CD">
              <w:rPr>
                <w:b/>
              </w:rPr>
              <w:t xml:space="preserve">Alternative submission method (if applicable): </w:t>
            </w:r>
          </w:p>
          <w:p w14:paraId="7D721994" w14:textId="77777777" w:rsidR="001D44CD" w:rsidRPr="001D44CD" w:rsidRDefault="001D44CD" w:rsidP="001D44CD">
            <w:pPr>
              <w:rPr>
                <w:b/>
              </w:rPr>
            </w:pPr>
            <w:r w:rsidRPr="001D44CD">
              <w:rPr>
                <w:b/>
              </w:rPr>
              <w:t>Late submission of the assessment will result in a late penalty mark:</w:t>
            </w:r>
          </w:p>
          <w:p w14:paraId="1D4C425F" w14:textId="77777777" w:rsidR="001D44CD" w:rsidRPr="001D44CD" w:rsidRDefault="001D44CD" w:rsidP="001D44CD">
            <w:r w:rsidRPr="001D44CD">
              <w:t xml:space="preserve">Work which is submitted up to 1 week late will be capped at 40% for the first attempt and will be awarded a mark of 0% for re-assessment. Late submission penalties may be lifted only if there is an approved extenuating circumstances claim. </w:t>
            </w:r>
          </w:p>
          <w:p w14:paraId="119AF6E1" w14:textId="77777777" w:rsidR="001D44CD" w:rsidRPr="001D44CD" w:rsidRDefault="001D44CD" w:rsidP="001D44CD">
            <w:pPr>
              <w:rPr>
                <w:b/>
              </w:rPr>
            </w:pPr>
            <w:r w:rsidRPr="001D44CD">
              <w:lastRenderedPageBreak/>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1D44CD" w:rsidRPr="001D44CD" w14:paraId="3E22E038"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34832B7" w14:textId="77777777" w:rsidR="001D44CD" w:rsidRPr="001D44CD" w:rsidRDefault="001D44CD" w:rsidP="001D44CD">
            <w:pPr>
              <w:rPr>
                <w:b/>
              </w:rPr>
            </w:pPr>
            <w:r w:rsidRPr="001D44CD">
              <w:rPr>
                <w:b/>
              </w:rPr>
              <w:lastRenderedPageBreak/>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23CE586C" w14:textId="77777777" w:rsidR="001D44CD" w:rsidRPr="001D44CD" w:rsidRDefault="001D44CD" w:rsidP="001D44CD">
            <w:r w:rsidRPr="001D44CD">
              <w:t xml:space="preserve">Academic honesty is required. In the main body of your </w:t>
            </w:r>
            <w:proofErr w:type="gramStart"/>
            <w:r w:rsidRPr="001D44CD">
              <w:t>submission</w:t>
            </w:r>
            <w:proofErr w:type="gramEnd"/>
            <w:r w:rsidRPr="001D44CD">
              <w:t xml:space="preserve"> you must give credit to authors on whose research and ideas your work is based. Append to your submission a reference list that indicates the books, articles, etc. that you have used, cited or quoted </w:t>
            </w:r>
            <w:proofErr w:type="gramStart"/>
            <w:r w:rsidRPr="001D44CD">
              <w:t>in order to</w:t>
            </w:r>
            <w:proofErr w:type="gramEnd"/>
            <w:r w:rsidRPr="001D44CD">
              <w:t xml:space="preserve"> complete this assessment.  </w:t>
            </w:r>
          </w:p>
        </w:tc>
      </w:tr>
    </w:tbl>
    <w:p w14:paraId="5B009048" w14:textId="77777777" w:rsidR="001D44CD" w:rsidRPr="001D44CD" w:rsidRDefault="001D44CD" w:rsidP="001D44CD"/>
    <w:p w14:paraId="3FAC0AB3" w14:textId="77777777" w:rsidR="001D44CD" w:rsidRPr="001D44CD" w:rsidRDefault="001D44CD" w:rsidP="001D44CD"/>
    <w:p w14:paraId="4623481F" w14:textId="77777777" w:rsidR="001D44CD" w:rsidRPr="001D44CD" w:rsidRDefault="001D44CD" w:rsidP="001D44CD"/>
    <w:p w14:paraId="5292B7F5" w14:textId="77777777" w:rsidR="001D44CD" w:rsidRPr="001D44CD" w:rsidRDefault="001D44CD" w:rsidP="001D44CD"/>
    <w:p w14:paraId="61A82504" w14:textId="77777777" w:rsidR="001D44CD" w:rsidRPr="001D44CD" w:rsidRDefault="001D44CD" w:rsidP="001D44CD"/>
    <w:p w14:paraId="0AA103B1" w14:textId="77777777" w:rsidR="001D44CD" w:rsidRPr="001D44CD" w:rsidRDefault="001D44CD" w:rsidP="001D44CD"/>
    <w:tbl>
      <w:tblPr>
        <w:tblW w:w="97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1D44CD" w:rsidRPr="001D44CD" w14:paraId="51648E06" w14:textId="77777777">
        <w:tc>
          <w:tcPr>
            <w:tcW w:w="9747" w:type="dxa"/>
            <w:tcBorders>
              <w:top w:val="single" w:sz="4" w:space="0" w:color="auto"/>
              <w:left w:val="single" w:sz="4" w:space="0" w:color="auto"/>
              <w:bottom w:val="single" w:sz="4" w:space="0" w:color="auto"/>
              <w:right w:val="single" w:sz="4" w:space="0" w:color="auto"/>
            </w:tcBorders>
            <w:shd w:val="pct10" w:color="auto" w:fill="auto"/>
            <w:hideMark/>
          </w:tcPr>
          <w:p w14:paraId="5E174CBB" w14:textId="77777777" w:rsidR="001D44CD" w:rsidRPr="001D44CD" w:rsidRDefault="001D44CD" w:rsidP="001D44CD">
            <w:pPr>
              <w:rPr>
                <w:b/>
              </w:rPr>
            </w:pPr>
            <w:r w:rsidRPr="001D44CD">
              <w:rPr>
                <w:b/>
              </w:rPr>
              <w:t xml:space="preserve">Module Learning Outcomes </w:t>
            </w:r>
          </w:p>
          <w:p w14:paraId="3EE77AF3" w14:textId="77777777" w:rsidR="001D44CD" w:rsidRPr="001D44CD" w:rsidRDefault="001D44CD" w:rsidP="001D44CD">
            <w:r w:rsidRPr="001D44CD">
              <w:rPr>
                <w:b/>
              </w:rPr>
              <w:t>(from module syllabus)</w:t>
            </w:r>
          </w:p>
        </w:tc>
      </w:tr>
      <w:tr w:rsidR="001D44CD" w:rsidRPr="001D44CD" w14:paraId="30F8BCE2" w14:textId="77777777">
        <w:tc>
          <w:tcPr>
            <w:tcW w:w="9747" w:type="dxa"/>
            <w:tcBorders>
              <w:top w:val="single" w:sz="4" w:space="0" w:color="auto"/>
              <w:left w:val="single" w:sz="4" w:space="0" w:color="auto"/>
              <w:bottom w:val="single" w:sz="4" w:space="0" w:color="auto"/>
              <w:right w:val="single" w:sz="4" w:space="0" w:color="auto"/>
            </w:tcBorders>
          </w:tcPr>
          <w:p w14:paraId="19A95C8A" w14:textId="77777777" w:rsidR="001D44CD" w:rsidRPr="001D44CD" w:rsidRDefault="001D44CD" w:rsidP="001D44CD"/>
          <w:p w14:paraId="114FE43D" w14:textId="77777777" w:rsidR="001D44CD" w:rsidRPr="001D44CD" w:rsidRDefault="001D44CD" w:rsidP="001D44CD">
            <w:pPr>
              <w:numPr>
                <w:ilvl w:val="0"/>
                <w:numId w:val="1"/>
              </w:numPr>
            </w:pPr>
            <w:r w:rsidRPr="001D44CD">
              <w:t xml:space="preserve">understand how to write for both academic and professional practice, including the necessary skills for finding credible sources of information, utilising these without plagiarism, management of time and revision </w:t>
            </w:r>
            <w:proofErr w:type="gramStart"/>
            <w:r w:rsidRPr="001D44CD">
              <w:t>aids;</w:t>
            </w:r>
            <w:proofErr w:type="gramEnd"/>
          </w:p>
          <w:p w14:paraId="40F3C44A" w14:textId="77777777" w:rsidR="001D44CD" w:rsidRPr="001D44CD" w:rsidRDefault="001D44CD" w:rsidP="001D44CD">
            <w:pPr>
              <w:numPr>
                <w:ilvl w:val="0"/>
                <w:numId w:val="1"/>
              </w:numPr>
            </w:pPr>
            <w:r w:rsidRPr="001D44CD">
              <w:t>understand the basic numeracy skills needed for construction professions, including basic trigonometry and statistics.</w:t>
            </w:r>
          </w:p>
          <w:p w14:paraId="62BE1356" w14:textId="77777777" w:rsidR="001D44CD" w:rsidRPr="001D44CD" w:rsidRDefault="001D44CD" w:rsidP="001D44CD"/>
        </w:tc>
      </w:tr>
    </w:tbl>
    <w:p w14:paraId="5173007E" w14:textId="77777777" w:rsidR="001D44CD" w:rsidRPr="001D44CD" w:rsidRDefault="001D44CD" w:rsidP="001D44CD">
      <w:pPr>
        <w:rPr>
          <w:b/>
        </w:rPr>
      </w:pPr>
    </w:p>
    <w:p w14:paraId="43E6CC2C" w14:textId="77777777" w:rsidR="001D44CD" w:rsidRPr="001D44CD" w:rsidRDefault="001D44CD" w:rsidP="001D44CD">
      <w:pPr>
        <w:rPr>
          <w:b/>
        </w:rPr>
      </w:pPr>
    </w:p>
    <w:p w14:paraId="08338B21" w14:textId="77777777" w:rsidR="001D44CD" w:rsidRPr="001D44CD" w:rsidRDefault="001D44CD" w:rsidP="001D44CD">
      <w:pPr>
        <w:rPr>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D44CD" w:rsidRPr="001D44CD" w14:paraId="4389CA7A" w14:textId="77777777">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3C6D2DFB" w14:textId="77777777" w:rsidR="001D44CD" w:rsidRPr="001D44CD" w:rsidRDefault="001D44CD" w:rsidP="001D44CD">
            <w:pPr>
              <w:rPr>
                <w:b/>
              </w:rPr>
            </w:pPr>
            <w:r w:rsidRPr="001D44CD">
              <w:br w:type="page"/>
            </w:r>
            <w:r w:rsidRPr="001D44CD">
              <w:rPr>
                <w:b/>
              </w:rPr>
              <w:t>TASK DESCRIPTION</w:t>
            </w:r>
          </w:p>
        </w:tc>
      </w:tr>
    </w:tbl>
    <w:p w14:paraId="1829916D" w14:textId="77777777" w:rsidR="001D44CD" w:rsidRPr="001D44CD" w:rsidRDefault="001D44CD" w:rsidP="001D44CD"/>
    <w:p w14:paraId="0DBCB3AE" w14:textId="77777777" w:rsidR="001D44CD" w:rsidRPr="001D44CD" w:rsidRDefault="001D44CD" w:rsidP="001D44CD">
      <w:pPr>
        <w:rPr>
          <w:b/>
        </w:rPr>
      </w:pPr>
      <w:r w:rsidRPr="001D44CD">
        <w:rPr>
          <w:b/>
        </w:rPr>
        <w:t>Use of Generative AI in Assessment</w:t>
      </w:r>
    </w:p>
    <w:p w14:paraId="1B45CCB7" w14:textId="77777777" w:rsidR="001D44CD" w:rsidRPr="001D44CD" w:rsidRDefault="001D44CD" w:rsidP="001D44CD">
      <w:r w:rsidRPr="001D44CD">
        <w:tab/>
        <w:t>(Lecturer to indicate Yes or Not against each element)</w:t>
      </w:r>
    </w:p>
    <w:p w14:paraId="5FCB4C4A" w14:textId="77777777" w:rsidR="001D44CD" w:rsidRPr="001D44CD" w:rsidRDefault="001D44CD" w:rsidP="001D44CD">
      <w:r w:rsidRPr="001D44CD">
        <w:lastRenderedPageBreak/>
        <w:tab/>
      </w:r>
      <w:r w:rsidRPr="001D44CD">
        <w:tab/>
      </w:r>
      <w:r w:rsidRPr="001D44CD">
        <w:tab/>
      </w:r>
      <w:r w:rsidRPr="001D44CD">
        <w:tab/>
      </w:r>
      <w:r w:rsidRPr="001D44CD">
        <w:tab/>
      </w:r>
      <w:r w:rsidRPr="001D44CD">
        <w:tab/>
      </w:r>
      <w:r w:rsidRPr="001D44CD">
        <w:tab/>
      </w:r>
      <w:r w:rsidRPr="001D44CD">
        <w:tab/>
      </w:r>
      <w:r w:rsidRPr="001D44CD">
        <w:tab/>
      </w:r>
      <w:r w:rsidRPr="001D44CD">
        <w:tab/>
      </w:r>
      <w:r w:rsidRPr="001D44CD">
        <w:tab/>
      </w:r>
      <w:r w:rsidRPr="001D44CD">
        <w:tab/>
      </w:r>
    </w:p>
    <w:p w14:paraId="153A9B7C" w14:textId="77777777" w:rsidR="001D44CD" w:rsidRPr="001D44CD" w:rsidRDefault="001D44CD" w:rsidP="001D44CD"/>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1D44CD" w:rsidRPr="001D44CD" w14:paraId="0FF5F4BE" w14:textId="77777777">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046BAD68" w14:textId="77777777" w:rsidR="001D44CD" w:rsidRPr="001D44CD" w:rsidRDefault="001D44CD" w:rsidP="001D44CD">
            <w:pPr>
              <w:spacing w:after="160" w:line="278" w:lineRule="auto"/>
            </w:pPr>
            <w:r w:rsidRPr="001D44CD">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1E81B97" w14:textId="77777777" w:rsidR="001D44CD" w:rsidRPr="001D44CD" w:rsidRDefault="001D44CD" w:rsidP="001D44CD">
            <w:pPr>
              <w:spacing w:after="160" w:line="278" w:lineRule="auto"/>
            </w:pPr>
            <w:r w:rsidRPr="001D44CD">
              <w:t>For this assessment, you can use Generative AI to support you in research and data analysis.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30773B29" w14:textId="77777777" w:rsidR="001D44CD" w:rsidRPr="001D44CD" w:rsidRDefault="001D44CD" w:rsidP="001D44CD">
            <w:pPr>
              <w:spacing w:after="160" w:line="278" w:lineRule="auto"/>
            </w:pPr>
            <w:r w:rsidRPr="001D44CD">
              <w:t xml:space="preserve">Yes </w:t>
            </w:r>
            <w:sdt>
              <w:sdtPr>
                <w:id w:val="2132582787"/>
                <w14:checkbox>
                  <w14:checked w14:val="0"/>
                  <w14:checkedState w14:val="2612" w14:font="MS Gothic"/>
                  <w14:uncheckedState w14:val="2610" w14:font="MS Gothic"/>
                </w14:checkbox>
              </w:sdtPr>
              <w:sdtContent>
                <w:r w:rsidRPr="001D44CD">
                  <w:rPr>
                    <w:rFonts w:hint="eastAsia"/>
                  </w:rPr>
                  <w:t>☐</w:t>
                </w:r>
              </w:sdtContent>
            </w:sdt>
          </w:p>
          <w:p w14:paraId="69255C6C" w14:textId="77777777" w:rsidR="001D44CD" w:rsidRPr="001D44CD" w:rsidRDefault="001D44CD" w:rsidP="001D44CD">
            <w:pPr>
              <w:spacing w:after="160" w:line="278" w:lineRule="auto"/>
            </w:pPr>
          </w:p>
          <w:p w14:paraId="595794D7" w14:textId="77777777" w:rsidR="001D44CD" w:rsidRPr="001D44CD" w:rsidRDefault="001D44CD" w:rsidP="001D44CD">
            <w:pPr>
              <w:spacing w:after="160" w:line="278" w:lineRule="auto"/>
            </w:pPr>
            <w:r w:rsidRPr="001D44CD">
              <w:t xml:space="preserve">No  </w:t>
            </w:r>
            <w:sdt>
              <w:sdtPr>
                <w:id w:val="232746510"/>
                <w14:checkbox>
                  <w14:checked w14:val="1"/>
                  <w14:checkedState w14:val="2612" w14:font="MS Gothic"/>
                  <w14:uncheckedState w14:val="2610" w14:font="MS Gothic"/>
                </w14:checkbox>
              </w:sdtPr>
              <w:sdtContent>
                <w:r w:rsidRPr="001D44CD">
                  <w:rPr>
                    <w:rFonts w:ascii="Segoe UI Symbol" w:hAnsi="Segoe UI Symbol" w:cs="Segoe UI Symbol"/>
                  </w:rPr>
                  <w:t>☒</w:t>
                </w:r>
              </w:sdtContent>
            </w:sdt>
          </w:p>
        </w:tc>
      </w:tr>
      <w:tr w:rsidR="001D44CD" w:rsidRPr="001D44CD" w14:paraId="11B40C5D" w14:textId="7777777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9BAE16E" w14:textId="77777777" w:rsidR="001D44CD" w:rsidRPr="001D44CD" w:rsidRDefault="001D44CD" w:rsidP="001D44CD">
            <w:pPr>
              <w:spacing w:after="160" w:line="278" w:lineRule="auto"/>
            </w:pPr>
            <w:r w:rsidRPr="001D44CD">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16732F2" w14:textId="77777777" w:rsidR="001D44CD" w:rsidRPr="001D44CD" w:rsidRDefault="001D44CD" w:rsidP="001D44CD">
            <w:pPr>
              <w:spacing w:after="160" w:line="278" w:lineRule="auto"/>
            </w:pPr>
            <w:r w:rsidRPr="001D44CD">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F1A3CAA" w14:textId="77777777" w:rsidR="001D44CD" w:rsidRPr="001D44CD" w:rsidRDefault="001D44CD" w:rsidP="001D44CD">
            <w:pPr>
              <w:spacing w:after="160" w:line="278" w:lineRule="auto"/>
            </w:pPr>
            <w:r w:rsidRPr="001D44CD">
              <w:t xml:space="preserve">Yes </w:t>
            </w:r>
            <w:sdt>
              <w:sdtPr>
                <w:id w:val="-1963106295"/>
                <w14:checkbox>
                  <w14:checked w14:val="0"/>
                  <w14:checkedState w14:val="2612" w14:font="MS Gothic"/>
                  <w14:uncheckedState w14:val="2610" w14:font="MS Gothic"/>
                </w14:checkbox>
              </w:sdtPr>
              <w:sdtContent>
                <w:r w:rsidRPr="001D44CD">
                  <w:rPr>
                    <w:rFonts w:hint="eastAsia"/>
                  </w:rPr>
                  <w:t>☐</w:t>
                </w:r>
              </w:sdtContent>
            </w:sdt>
          </w:p>
          <w:p w14:paraId="1C961BEE" w14:textId="77777777" w:rsidR="001D44CD" w:rsidRPr="001D44CD" w:rsidRDefault="001D44CD" w:rsidP="001D44CD">
            <w:pPr>
              <w:spacing w:after="160" w:line="278" w:lineRule="auto"/>
            </w:pPr>
          </w:p>
          <w:p w14:paraId="45BA2897" w14:textId="77777777" w:rsidR="001D44CD" w:rsidRPr="001D44CD" w:rsidRDefault="001D44CD" w:rsidP="001D44CD">
            <w:pPr>
              <w:spacing w:after="160" w:line="278" w:lineRule="auto"/>
            </w:pPr>
            <w:r w:rsidRPr="001D44CD">
              <w:t xml:space="preserve">No  </w:t>
            </w:r>
            <w:sdt>
              <w:sdtPr>
                <w:id w:val="-1770765072"/>
                <w14:checkbox>
                  <w14:checked w14:val="1"/>
                  <w14:checkedState w14:val="2612" w14:font="MS Gothic"/>
                  <w14:uncheckedState w14:val="2610" w14:font="MS Gothic"/>
                </w14:checkbox>
              </w:sdtPr>
              <w:sdtContent>
                <w:r w:rsidRPr="001D44CD">
                  <w:rPr>
                    <w:rFonts w:ascii="Segoe UI Symbol" w:hAnsi="Segoe UI Symbol" w:cs="Segoe UI Symbol"/>
                  </w:rPr>
                  <w:t>☒</w:t>
                </w:r>
              </w:sdtContent>
            </w:sdt>
          </w:p>
        </w:tc>
      </w:tr>
      <w:tr w:rsidR="001D44CD" w:rsidRPr="001D44CD" w14:paraId="6C86BF8D" w14:textId="7777777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34B07A7" w14:textId="77777777" w:rsidR="001D44CD" w:rsidRPr="001D44CD" w:rsidRDefault="001D44CD" w:rsidP="001D44CD">
            <w:pPr>
              <w:spacing w:after="160" w:line="278" w:lineRule="auto"/>
            </w:pPr>
            <w:bookmarkStart w:id="0" w:name="_Hlk199772705"/>
            <w:r w:rsidRPr="001D44CD">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0717087" w14:textId="77777777" w:rsidR="001D44CD" w:rsidRPr="001D44CD" w:rsidRDefault="001D44CD" w:rsidP="001D44CD">
            <w:pPr>
              <w:spacing w:after="160" w:line="278" w:lineRule="auto"/>
            </w:pPr>
            <w:r w:rsidRPr="001D44CD">
              <w:t>For this assessment, you can use Generative AI to check your own text/creation for grammatical and syntactical mistakes, including getting suggestions to rephrase your work.</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AF6C33D" w14:textId="77777777" w:rsidR="001D44CD" w:rsidRPr="001D44CD" w:rsidRDefault="001D44CD" w:rsidP="001D44CD">
            <w:pPr>
              <w:spacing w:after="160" w:line="278" w:lineRule="auto"/>
            </w:pPr>
            <w:r w:rsidRPr="001D44CD">
              <w:t xml:space="preserve">Yes </w:t>
            </w:r>
            <w:sdt>
              <w:sdtPr>
                <w:id w:val="-1324893659"/>
                <w14:checkbox>
                  <w14:checked w14:val="0"/>
                  <w14:checkedState w14:val="2612" w14:font="MS Gothic"/>
                  <w14:uncheckedState w14:val="2610" w14:font="MS Gothic"/>
                </w14:checkbox>
              </w:sdtPr>
              <w:sdtContent>
                <w:r w:rsidRPr="001D44CD">
                  <w:rPr>
                    <w:rFonts w:hint="eastAsia"/>
                  </w:rPr>
                  <w:t>☐</w:t>
                </w:r>
              </w:sdtContent>
            </w:sdt>
          </w:p>
          <w:p w14:paraId="37ACA69F" w14:textId="77777777" w:rsidR="001D44CD" w:rsidRPr="001D44CD" w:rsidRDefault="001D44CD" w:rsidP="001D44CD">
            <w:pPr>
              <w:spacing w:after="160" w:line="278" w:lineRule="auto"/>
            </w:pPr>
          </w:p>
          <w:p w14:paraId="7580E2B9" w14:textId="77777777" w:rsidR="001D44CD" w:rsidRPr="001D44CD" w:rsidRDefault="001D44CD" w:rsidP="001D44CD">
            <w:pPr>
              <w:spacing w:after="160" w:line="278" w:lineRule="auto"/>
            </w:pPr>
            <w:r w:rsidRPr="001D44CD">
              <w:t xml:space="preserve">No  </w:t>
            </w:r>
            <w:sdt>
              <w:sdtPr>
                <w:id w:val="-2147112077"/>
                <w14:checkbox>
                  <w14:checked w14:val="1"/>
                  <w14:checkedState w14:val="2612" w14:font="MS Gothic"/>
                  <w14:uncheckedState w14:val="2610" w14:font="MS Gothic"/>
                </w14:checkbox>
              </w:sdtPr>
              <w:sdtContent>
                <w:r w:rsidRPr="001D44CD">
                  <w:rPr>
                    <w:rFonts w:ascii="Segoe UI Symbol" w:hAnsi="Segoe UI Symbol" w:cs="Segoe UI Symbol"/>
                  </w:rPr>
                  <w:t>☒</w:t>
                </w:r>
              </w:sdtContent>
            </w:sdt>
          </w:p>
        </w:tc>
        <w:bookmarkEnd w:id="0"/>
      </w:tr>
      <w:tr w:rsidR="001D44CD" w:rsidRPr="001D44CD" w14:paraId="014271C1" w14:textId="7777777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86F773E" w14:textId="77777777" w:rsidR="001D44CD" w:rsidRPr="001D44CD" w:rsidRDefault="001D44CD" w:rsidP="001D44CD">
            <w:pPr>
              <w:spacing w:after="160" w:line="278" w:lineRule="auto"/>
            </w:pPr>
            <w:r w:rsidRPr="001D44CD">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73E321B" w14:textId="77777777" w:rsidR="001D44CD" w:rsidRPr="001D44CD" w:rsidRDefault="001D44CD" w:rsidP="001D44CD">
            <w:pPr>
              <w:spacing w:after="160" w:line="278" w:lineRule="auto"/>
            </w:pPr>
            <w:r w:rsidRPr="001D44CD">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8151291" w14:textId="77777777" w:rsidR="001D44CD" w:rsidRPr="001D44CD" w:rsidRDefault="001D44CD" w:rsidP="001D44CD">
            <w:pPr>
              <w:spacing w:after="160" w:line="278" w:lineRule="auto"/>
            </w:pPr>
            <w:r w:rsidRPr="001D44CD">
              <w:t xml:space="preserve">Yes </w:t>
            </w:r>
            <w:sdt>
              <w:sdtPr>
                <w:id w:val="-369145368"/>
                <w14:checkbox>
                  <w14:checked w14:val="0"/>
                  <w14:checkedState w14:val="2612" w14:font="MS Gothic"/>
                  <w14:uncheckedState w14:val="2610" w14:font="MS Gothic"/>
                </w14:checkbox>
              </w:sdtPr>
              <w:sdtContent>
                <w:r w:rsidRPr="001D44CD">
                  <w:rPr>
                    <w:rFonts w:hint="eastAsia"/>
                  </w:rPr>
                  <w:t>☐</w:t>
                </w:r>
              </w:sdtContent>
            </w:sdt>
          </w:p>
          <w:p w14:paraId="0B763FF0" w14:textId="77777777" w:rsidR="001D44CD" w:rsidRPr="001D44CD" w:rsidRDefault="001D44CD" w:rsidP="001D44CD">
            <w:pPr>
              <w:spacing w:after="160" w:line="278" w:lineRule="auto"/>
            </w:pPr>
          </w:p>
          <w:p w14:paraId="527F85F2" w14:textId="77777777" w:rsidR="001D44CD" w:rsidRPr="001D44CD" w:rsidRDefault="001D44CD" w:rsidP="001D44CD">
            <w:pPr>
              <w:spacing w:after="160" w:line="278" w:lineRule="auto"/>
            </w:pPr>
            <w:r w:rsidRPr="001D44CD">
              <w:t xml:space="preserve">No  </w:t>
            </w:r>
            <w:sdt>
              <w:sdtPr>
                <w:id w:val="-1362739539"/>
                <w14:checkbox>
                  <w14:checked w14:val="1"/>
                  <w14:checkedState w14:val="2612" w14:font="MS Gothic"/>
                  <w14:uncheckedState w14:val="2610" w14:font="MS Gothic"/>
                </w14:checkbox>
              </w:sdtPr>
              <w:sdtContent>
                <w:r w:rsidRPr="001D44CD">
                  <w:rPr>
                    <w:rFonts w:ascii="Segoe UI Symbol" w:hAnsi="Segoe UI Symbol" w:cs="Segoe UI Symbol"/>
                  </w:rPr>
                  <w:t>☒</w:t>
                </w:r>
              </w:sdtContent>
            </w:sdt>
          </w:p>
        </w:tc>
      </w:tr>
      <w:tr w:rsidR="001D44CD" w:rsidRPr="001D44CD" w14:paraId="57BD7AE3" w14:textId="7777777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D12AE9C" w14:textId="77777777" w:rsidR="001D44CD" w:rsidRPr="001D44CD" w:rsidRDefault="001D44CD" w:rsidP="001D44CD">
            <w:pPr>
              <w:spacing w:after="160" w:line="278" w:lineRule="auto"/>
            </w:pPr>
            <w:r w:rsidRPr="001D44CD">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0C18B0A" w14:textId="77777777" w:rsidR="001D44CD" w:rsidRPr="001D44CD" w:rsidRDefault="001D44CD" w:rsidP="001D44CD">
            <w:pPr>
              <w:spacing w:after="160" w:line="278" w:lineRule="auto"/>
            </w:pPr>
            <w:r w:rsidRPr="001D44CD">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BFFC119" w14:textId="77777777" w:rsidR="001D44CD" w:rsidRPr="001D44CD" w:rsidRDefault="001D44CD" w:rsidP="001D44CD">
            <w:pPr>
              <w:spacing w:after="160" w:line="278" w:lineRule="auto"/>
            </w:pPr>
            <w:r w:rsidRPr="001D44CD">
              <w:t xml:space="preserve">Yes </w:t>
            </w:r>
            <w:sdt>
              <w:sdtPr>
                <w:id w:val="2010552085"/>
                <w14:checkbox>
                  <w14:checked w14:val="0"/>
                  <w14:checkedState w14:val="2612" w14:font="MS Gothic"/>
                  <w14:uncheckedState w14:val="2610" w14:font="MS Gothic"/>
                </w14:checkbox>
              </w:sdtPr>
              <w:sdtContent>
                <w:r w:rsidRPr="001D44CD">
                  <w:rPr>
                    <w:rFonts w:hint="eastAsia"/>
                  </w:rPr>
                  <w:t>☐</w:t>
                </w:r>
              </w:sdtContent>
            </w:sdt>
          </w:p>
          <w:p w14:paraId="3D9F93FB" w14:textId="77777777" w:rsidR="001D44CD" w:rsidRPr="001D44CD" w:rsidRDefault="001D44CD" w:rsidP="001D44CD">
            <w:pPr>
              <w:spacing w:after="160" w:line="278" w:lineRule="auto"/>
            </w:pPr>
          </w:p>
          <w:p w14:paraId="2DFCD67E" w14:textId="77777777" w:rsidR="001D44CD" w:rsidRPr="001D44CD" w:rsidRDefault="001D44CD" w:rsidP="001D44CD">
            <w:pPr>
              <w:spacing w:after="160" w:line="278" w:lineRule="auto"/>
            </w:pPr>
            <w:r w:rsidRPr="001D44CD">
              <w:t xml:space="preserve">No  </w:t>
            </w:r>
            <w:sdt>
              <w:sdtPr>
                <w:id w:val="1717855451"/>
                <w14:checkbox>
                  <w14:checked w14:val="1"/>
                  <w14:checkedState w14:val="2612" w14:font="MS Gothic"/>
                  <w14:uncheckedState w14:val="2610" w14:font="MS Gothic"/>
                </w14:checkbox>
              </w:sdtPr>
              <w:sdtContent>
                <w:r w:rsidRPr="001D44CD">
                  <w:rPr>
                    <w:rFonts w:ascii="Segoe UI Symbol" w:hAnsi="Segoe UI Symbol" w:cs="Segoe UI Symbol"/>
                  </w:rPr>
                  <w:t>☒</w:t>
                </w:r>
              </w:sdtContent>
            </w:sdt>
          </w:p>
        </w:tc>
      </w:tr>
      <w:tr w:rsidR="001D44CD" w:rsidRPr="001D44CD" w14:paraId="27153B35" w14:textId="7777777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B202B83" w14:textId="77777777" w:rsidR="001D44CD" w:rsidRPr="001D44CD" w:rsidRDefault="001D44CD" w:rsidP="001D44CD">
            <w:pPr>
              <w:spacing w:after="160" w:line="278" w:lineRule="auto"/>
            </w:pPr>
            <w:r w:rsidRPr="001D44CD">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C31FA49" w14:textId="77777777" w:rsidR="001D44CD" w:rsidRPr="001D44CD" w:rsidRDefault="001D44CD" w:rsidP="001D44CD">
            <w:pPr>
              <w:spacing w:after="160" w:line="278" w:lineRule="auto"/>
            </w:pPr>
            <w:r w:rsidRPr="001D44CD">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45B971D" w14:textId="77777777" w:rsidR="001D44CD" w:rsidRPr="001D44CD" w:rsidRDefault="001D44CD" w:rsidP="001D44CD">
            <w:pPr>
              <w:spacing w:after="160" w:line="278" w:lineRule="auto"/>
            </w:pPr>
            <w:r w:rsidRPr="001D44CD">
              <w:t xml:space="preserve">Yes </w:t>
            </w:r>
            <w:sdt>
              <w:sdtPr>
                <w:id w:val="1136687853"/>
                <w14:checkbox>
                  <w14:checked w14:val="0"/>
                  <w14:checkedState w14:val="2612" w14:font="MS Gothic"/>
                  <w14:uncheckedState w14:val="2610" w14:font="MS Gothic"/>
                </w14:checkbox>
              </w:sdtPr>
              <w:sdtContent>
                <w:r w:rsidRPr="001D44CD">
                  <w:rPr>
                    <w:rFonts w:hint="eastAsia"/>
                  </w:rPr>
                  <w:t>☐</w:t>
                </w:r>
              </w:sdtContent>
            </w:sdt>
          </w:p>
          <w:p w14:paraId="28C11026" w14:textId="77777777" w:rsidR="001D44CD" w:rsidRPr="001D44CD" w:rsidRDefault="001D44CD" w:rsidP="001D44CD">
            <w:pPr>
              <w:spacing w:after="160" w:line="278" w:lineRule="auto"/>
            </w:pPr>
          </w:p>
          <w:p w14:paraId="119548C4" w14:textId="77777777" w:rsidR="001D44CD" w:rsidRPr="001D44CD" w:rsidRDefault="001D44CD" w:rsidP="001D44CD">
            <w:pPr>
              <w:spacing w:after="160" w:line="278" w:lineRule="auto"/>
            </w:pPr>
            <w:r w:rsidRPr="001D44CD">
              <w:t xml:space="preserve">No  </w:t>
            </w:r>
            <w:sdt>
              <w:sdtPr>
                <w:id w:val="648559774"/>
                <w14:checkbox>
                  <w14:checked w14:val="1"/>
                  <w14:checkedState w14:val="2612" w14:font="MS Gothic"/>
                  <w14:uncheckedState w14:val="2610" w14:font="MS Gothic"/>
                </w14:checkbox>
              </w:sdtPr>
              <w:sdtContent>
                <w:r w:rsidRPr="001D44CD">
                  <w:rPr>
                    <w:rFonts w:ascii="Segoe UI Symbol" w:hAnsi="Segoe UI Symbol" w:cs="Segoe UI Symbol"/>
                  </w:rPr>
                  <w:t>☒</w:t>
                </w:r>
              </w:sdtContent>
            </w:sdt>
          </w:p>
        </w:tc>
      </w:tr>
      <w:tr w:rsidR="001D44CD" w:rsidRPr="001D44CD" w14:paraId="3E8A6452" w14:textId="77777777">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748D15FA" w14:textId="77777777" w:rsidR="001D44CD" w:rsidRPr="001D44CD" w:rsidRDefault="001D44CD" w:rsidP="001D44CD">
            <w:pPr>
              <w:spacing w:after="160" w:line="278" w:lineRule="auto"/>
            </w:pPr>
            <w:r w:rsidRPr="001D44CD">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6390FAB9" w14:textId="77777777" w:rsidR="001D44CD" w:rsidRPr="001D44CD" w:rsidRDefault="001D44CD" w:rsidP="001D44CD">
            <w:pPr>
              <w:spacing w:after="160" w:line="278" w:lineRule="auto"/>
            </w:pPr>
            <w:r w:rsidRPr="001D44CD">
              <w:t xml:space="preserve">For this assessment, you are not allowed to use </w:t>
            </w:r>
            <w:r w:rsidRPr="001D44CD">
              <w:rPr>
                <w:b/>
                <w:bCs/>
              </w:rPr>
              <w:t>any</w:t>
            </w:r>
            <w:r w:rsidRPr="001D44CD">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4BEF826B" w14:textId="77777777" w:rsidR="001D44CD" w:rsidRPr="001D44CD" w:rsidRDefault="001D44CD" w:rsidP="001D44CD">
            <w:pPr>
              <w:spacing w:after="160" w:line="278" w:lineRule="auto"/>
            </w:pPr>
            <w:r w:rsidRPr="001D44CD">
              <w:t xml:space="preserve">Yes </w:t>
            </w:r>
            <w:sdt>
              <w:sdtPr>
                <w:id w:val="1610168832"/>
                <w14:checkbox>
                  <w14:checked w14:val="0"/>
                  <w14:checkedState w14:val="2612" w14:font="MS Gothic"/>
                  <w14:uncheckedState w14:val="2610" w14:font="MS Gothic"/>
                </w14:checkbox>
              </w:sdtPr>
              <w:sdtContent>
                <w:r w:rsidRPr="001D44CD">
                  <w:rPr>
                    <w:rFonts w:hint="eastAsia"/>
                  </w:rPr>
                  <w:t>☐</w:t>
                </w:r>
              </w:sdtContent>
            </w:sdt>
          </w:p>
          <w:p w14:paraId="3E6B1C56" w14:textId="77777777" w:rsidR="001D44CD" w:rsidRPr="001D44CD" w:rsidRDefault="001D44CD" w:rsidP="001D44CD">
            <w:pPr>
              <w:spacing w:after="160" w:line="278" w:lineRule="auto"/>
            </w:pPr>
          </w:p>
          <w:p w14:paraId="2E2AE470" w14:textId="77777777" w:rsidR="001D44CD" w:rsidRPr="001D44CD" w:rsidRDefault="001D44CD" w:rsidP="001D44CD">
            <w:pPr>
              <w:spacing w:after="160" w:line="278" w:lineRule="auto"/>
            </w:pPr>
            <w:r w:rsidRPr="001D44CD">
              <w:t xml:space="preserve">No  </w:t>
            </w:r>
            <w:sdt>
              <w:sdtPr>
                <w:id w:val="1628280607"/>
                <w14:checkbox>
                  <w14:checked w14:val="1"/>
                  <w14:checkedState w14:val="2612" w14:font="MS Gothic"/>
                  <w14:uncheckedState w14:val="2610" w14:font="MS Gothic"/>
                </w14:checkbox>
              </w:sdtPr>
              <w:sdtContent>
                <w:r w:rsidRPr="001D44CD">
                  <w:rPr>
                    <w:rFonts w:ascii="Segoe UI Symbol" w:hAnsi="Segoe UI Symbol" w:cs="Segoe UI Symbol"/>
                  </w:rPr>
                  <w:t>☒</w:t>
                </w:r>
              </w:sdtContent>
            </w:sdt>
          </w:p>
        </w:tc>
      </w:tr>
    </w:tbl>
    <w:p w14:paraId="5E376A24" w14:textId="77777777" w:rsidR="001D44CD" w:rsidRPr="001D44CD" w:rsidRDefault="001D44CD" w:rsidP="001D44CD"/>
    <w:p w14:paraId="0EEFC471" w14:textId="77777777" w:rsidR="001D44CD" w:rsidRPr="001D44CD" w:rsidRDefault="001D44CD" w:rsidP="001D44CD"/>
    <w:p w14:paraId="1F4FE2F8" w14:textId="77777777" w:rsidR="001D44CD" w:rsidRPr="001D44CD" w:rsidRDefault="001D44CD" w:rsidP="001D44CD"/>
    <w:p w14:paraId="01B5C3AF" w14:textId="77777777" w:rsidR="00BE2CFB" w:rsidRPr="00BE2CFB" w:rsidRDefault="00BE2CFB" w:rsidP="00BE2CFB">
      <w:pPr>
        <w:jc w:val="center"/>
        <w:rPr>
          <w:sz w:val="32"/>
          <w:szCs w:val="32"/>
        </w:rPr>
      </w:pPr>
    </w:p>
    <w:p w14:paraId="467B07F9" w14:textId="77777777" w:rsidR="00BE2CFB" w:rsidRPr="00BE2CFB" w:rsidRDefault="00BE2CFB" w:rsidP="00BE2CFB">
      <w:pPr>
        <w:jc w:val="center"/>
        <w:rPr>
          <w:sz w:val="32"/>
          <w:szCs w:val="32"/>
        </w:rPr>
      </w:pPr>
    </w:p>
    <w:p w14:paraId="5D9DE0F9" w14:textId="77777777" w:rsidR="00BE2CFB" w:rsidRPr="00BE2CFB" w:rsidRDefault="00BE2CFB" w:rsidP="00BE2CFB">
      <w:pPr>
        <w:jc w:val="center"/>
        <w:rPr>
          <w:sz w:val="32"/>
          <w:szCs w:val="32"/>
        </w:rPr>
      </w:pPr>
    </w:p>
    <w:p w14:paraId="20BC766F" w14:textId="77777777" w:rsidR="00BE2CFB" w:rsidRPr="00BE2CFB" w:rsidRDefault="00BE2CFB" w:rsidP="00BE2CFB">
      <w:pPr>
        <w:jc w:val="center"/>
        <w:rPr>
          <w:sz w:val="32"/>
          <w:szCs w:val="32"/>
        </w:rPr>
      </w:pPr>
    </w:p>
    <w:p w14:paraId="33D1506D" w14:textId="0CCC9D55" w:rsidR="001D44CD" w:rsidRPr="00BE2CFB" w:rsidRDefault="00BE2CFB" w:rsidP="00BE2CFB">
      <w:pPr>
        <w:jc w:val="center"/>
        <w:rPr>
          <w:sz w:val="32"/>
          <w:szCs w:val="32"/>
        </w:rPr>
      </w:pPr>
      <w:r w:rsidRPr="00BE2CFB">
        <w:rPr>
          <w:sz w:val="32"/>
          <w:szCs w:val="32"/>
        </w:rPr>
        <w:t>Ethical Decision Making in Construction Management</w:t>
      </w:r>
    </w:p>
    <w:p w14:paraId="12FE1684" w14:textId="1039D485" w:rsidR="00BE2CFB" w:rsidRPr="00BE2CFB" w:rsidRDefault="00BE2CFB" w:rsidP="00BE2CFB">
      <w:pPr>
        <w:jc w:val="center"/>
        <w:rPr>
          <w:sz w:val="32"/>
          <w:szCs w:val="32"/>
        </w:rPr>
      </w:pPr>
      <w:r w:rsidRPr="00BE2CFB">
        <w:rPr>
          <w:sz w:val="32"/>
          <w:szCs w:val="32"/>
        </w:rPr>
        <w:t>A Report on Issues with the Quality of Concrete in a Government Funded Hospital Project</w:t>
      </w:r>
    </w:p>
    <w:p w14:paraId="520079E7" w14:textId="77777777" w:rsidR="00BE2CFB" w:rsidRPr="00BE2CFB" w:rsidRDefault="00BE2CFB" w:rsidP="00BE2CFB">
      <w:pPr>
        <w:jc w:val="center"/>
        <w:rPr>
          <w:sz w:val="32"/>
          <w:szCs w:val="32"/>
        </w:rPr>
      </w:pPr>
    </w:p>
    <w:p w14:paraId="09C62027" w14:textId="77777777" w:rsidR="00BE2CFB" w:rsidRPr="00BE2CFB" w:rsidRDefault="00BE2CFB" w:rsidP="00BE2CFB">
      <w:pPr>
        <w:jc w:val="center"/>
        <w:rPr>
          <w:sz w:val="32"/>
          <w:szCs w:val="32"/>
        </w:rPr>
      </w:pPr>
    </w:p>
    <w:p w14:paraId="03A7AB22" w14:textId="77777777" w:rsidR="00BE2CFB" w:rsidRPr="00BE2CFB" w:rsidRDefault="00BE2CFB" w:rsidP="00BE2CFB">
      <w:pPr>
        <w:jc w:val="center"/>
        <w:rPr>
          <w:sz w:val="32"/>
          <w:szCs w:val="32"/>
        </w:rPr>
      </w:pPr>
    </w:p>
    <w:p w14:paraId="5410BD03" w14:textId="77777777" w:rsidR="00BE2CFB" w:rsidRPr="00BE2CFB" w:rsidRDefault="00BE2CFB" w:rsidP="00BE2CFB">
      <w:pPr>
        <w:jc w:val="center"/>
        <w:rPr>
          <w:sz w:val="32"/>
          <w:szCs w:val="32"/>
        </w:rPr>
      </w:pPr>
    </w:p>
    <w:p w14:paraId="47FA7D22" w14:textId="77777777" w:rsidR="00BE2CFB" w:rsidRPr="00BE2CFB" w:rsidRDefault="00BE2CFB" w:rsidP="00BE2CFB">
      <w:pPr>
        <w:jc w:val="center"/>
        <w:rPr>
          <w:sz w:val="32"/>
          <w:szCs w:val="32"/>
        </w:rPr>
      </w:pPr>
    </w:p>
    <w:p w14:paraId="4F68F93F" w14:textId="7CD37817" w:rsidR="00BE2CFB" w:rsidRPr="00BE2CFB" w:rsidRDefault="00BE2CFB" w:rsidP="00BE2CFB">
      <w:pPr>
        <w:jc w:val="center"/>
        <w:rPr>
          <w:sz w:val="32"/>
          <w:szCs w:val="32"/>
        </w:rPr>
      </w:pPr>
      <w:r w:rsidRPr="00BE2CFB">
        <w:rPr>
          <w:sz w:val="32"/>
          <w:szCs w:val="32"/>
        </w:rPr>
        <w:t>Cai Webster</w:t>
      </w:r>
    </w:p>
    <w:p w14:paraId="0C2450A1" w14:textId="20560DDA" w:rsidR="00BE2CFB" w:rsidRPr="00BE2CFB" w:rsidRDefault="00BE2CFB" w:rsidP="00BE2CFB">
      <w:pPr>
        <w:jc w:val="center"/>
        <w:rPr>
          <w:sz w:val="32"/>
          <w:szCs w:val="32"/>
        </w:rPr>
      </w:pPr>
      <w:r w:rsidRPr="00BE2CFB">
        <w:rPr>
          <w:sz w:val="32"/>
          <w:szCs w:val="32"/>
        </w:rPr>
        <w:t>2519062</w:t>
      </w:r>
    </w:p>
    <w:p w14:paraId="580EED01" w14:textId="248DBCFD" w:rsidR="00BE2CFB" w:rsidRPr="00BE2CFB" w:rsidRDefault="00BE2CFB" w:rsidP="00BE2CFB">
      <w:pPr>
        <w:jc w:val="center"/>
        <w:rPr>
          <w:sz w:val="32"/>
          <w:szCs w:val="32"/>
        </w:rPr>
      </w:pPr>
      <w:r w:rsidRPr="00BE2CFB">
        <w:rPr>
          <w:sz w:val="32"/>
          <w:szCs w:val="32"/>
        </w:rPr>
        <w:t>BSc Quantity Surveying</w:t>
      </w:r>
    </w:p>
    <w:p w14:paraId="1DA46CD3" w14:textId="5B0E1CCC" w:rsidR="00BE2CFB" w:rsidRPr="00BE2CFB" w:rsidRDefault="00BE2CFB" w:rsidP="00BE2CFB">
      <w:pPr>
        <w:jc w:val="center"/>
        <w:rPr>
          <w:sz w:val="32"/>
          <w:szCs w:val="32"/>
        </w:rPr>
      </w:pPr>
      <w:r w:rsidRPr="00BE2CFB">
        <w:rPr>
          <w:sz w:val="32"/>
          <w:szCs w:val="32"/>
        </w:rPr>
        <w:t>Skills for Professional Practice</w:t>
      </w:r>
    </w:p>
    <w:p w14:paraId="3BD211D5" w14:textId="1FE34042" w:rsidR="00BE2CFB" w:rsidRDefault="00BE2CFB" w:rsidP="00BE2CFB">
      <w:pPr>
        <w:jc w:val="center"/>
        <w:rPr>
          <w:sz w:val="32"/>
          <w:szCs w:val="32"/>
        </w:rPr>
      </w:pPr>
      <w:r w:rsidRPr="00BE2CFB">
        <w:rPr>
          <w:sz w:val="32"/>
          <w:szCs w:val="32"/>
        </w:rPr>
        <w:t>11/12/2025</w:t>
      </w:r>
    </w:p>
    <w:p w14:paraId="6A6ED105" w14:textId="77777777" w:rsidR="0045446E" w:rsidRDefault="0045446E" w:rsidP="00BE2CFB">
      <w:pPr>
        <w:jc w:val="center"/>
        <w:rPr>
          <w:sz w:val="32"/>
          <w:szCs w:val="32"/>
        </w:rPr>
      </w:pPr>
    </w:p>
    <w:p w14:paraId="4746483C" w14:textId="77777777" w:rsidR="0045446E" w:rsidRDefault="0045446E" w:rsidP="00BE2CFB">
      <w:pPr>
        <w:jc w:val="center"/>
        <w:rPr>
          <w:sz w:val="32"/>
          <w:szCs w:val="32"/>
        </w:rPr>
      </w:pPr>
    </w:p>
    <w:p w14:paraId="3F947610" w14:textId="77777777" w:rsidR="0045446E" w:rsidRDefault="0045446E" w:rsidP="00BE2CFB">
      <w:pPr>
        <w:jc w:val="center"/>
        <w:rPr>
          <w:sz w:val="32"/>
          <w:szCs w:val="32"/>
        </w:rPr>
      </w:pPr>
    </w:p>
    <w:p w14:paraId="424871E5" w14:textId="77777777" w:rsidR="0045446E" w:rsidRDefault="0045446E" w:rsidP="00BE2CFB">
      <w:pPr>
        <w:jc w:val="center"/>
        <w:rPr>
          <w:sz w:val="32"/>
          <w:szCs w:val="32"/>
        </w:rPr>
      </w:pPr>
    </w:p>
    <w:p w14:paraId="4F5F2DE8" w14:textId="77777777" w:rsidR="0045446E" w:rsidRDefault="0045446E" w:rsidP="00BE2CFB">
      <w:pPr>
        <w:jc w:val="center"/>
        <w:rPr>
          <w:sz w:val="32"/>
          <w:szCs w:val="32"/>
        </w:rPr>
      </w:pPr>
    </w:p>
    <w:p w14:paraId="37F89896" w14:textId="77777777" w:rsidR="0045446E" w:rsidRDefault="0045446E" w:rsidP="00BE2CFB">
      <w:pPr>
        <w:jc w:val="center"/>
        <w:rPr>
          <w:sz w:val="32"/>
          <w:szCs w:val="32"/>
        </w:rPr>
      </w:pPr>
    </w:p>
    <w:p w14:paraId="70D4A5A7" w14:textId="517440DB" w:rsidR="00204B71" w:rsidRDefault="00204B71" w:rsidP="0045446E">
      <w:pPr>
        <w:rPr>
          <w:b/>
          <w:bCs/>
          <w:u w:val="single"/>
        </w:rPr>
      </w:pPr>
      <w:r>
        <w:rPr>
          <w:b/>
          <w:bCs/>
          <w:u w:val="single"/>
        </w:rPr>
        <w:lastRenderedPageBreak/>
        <w:t>Table of Contents</w:t>
      </w:r>
    </w:p>
    <w:p w14:paraId="4B506612" w14:textId="0A738943" w:rsidR="00204B71" w:rsidRPr="00204B71" w:rsidRDefault="00204B71" w:rsidP="00204B71">
      <w:pPr>
        <w:pStyle w:val="ListParagraph"/>
        <w:numPr>
          <w:ilvl w:val="0"/>
          <w:numId w:val="5"/>
        </w:numPr>
        <w:rPr>
          <w:b/>
          <w:bCs/>
          <w:u w:val="single"/>
        </w:rPr>
      </w:pPr>
      <w:r>
        <w:t>Title Page</w:t>
      </w:r>
    </w:p>
    <w:p w14:paraId="098966EA" w14:textId="77777777" w:rsidR="00204B71" w:rsidRDefault="00204B71" w:rsidP="00204B71">
      <w:pPr>
        <w:rPr>
          <w:b/>
          <w:bCs/>
          <w:u w:val="single"/>
        </w:rPr>
      </w:pPr>
    </w:p>
    <w:p w14:paraId="099BA1A0" w14:textId="1B0FE9BA" w:rsidR="00204B71" w:rsidRPr="00204B71" w:rsidRDefault="00204B71" w:rsidP="00204B71">
      <w:pPr>
        <w:pStyle w:val="ListParagraph"/>
        <w:numPr>
          <w:ilvl w:val="0"/>
          <w:numId w:val="5"/>
        </w:numPr>
        <w:rPr>
          <w:b/>
          <w:bCs/>
          <w:u w:val="single"/>
        </w:rPr>
      </w:pPr>
      <w:r>
        <w:t>Table of Contents</w:t>
      </w:r>
    </w:p>
    <w:p w14:paraId="65FCA6F6" w14:textId="77777777" w:rsidR="00204B71" w:rsidRDefault="00204B71" w:rsidP="00204B71">
      <w:pPr>
        <w:ind w:left="360"/>
        <w:rPr>
          <w:b/>
          <w:bCs/>
          <w:u w:val="single"/>
        </w:rPr>
      </w:pPr>
    </w:p>
    <w:p w14:paraId="1D4AD51A" w14:textId="181FADAB" w:rsidR="00204B71" w:rsidRPr="00204B71" w:rsidRDefault="00204B71" w:rsidP="00204B71">
      <w:pPr>
        <w:pStyle w:val="ListParagraph"/>
        <w:numPr>
          <w:ilvl w:val="0"/>
          <w:numId w:val="5"/>
        </w:numPr>
        <w:rPr>
          <w:b/>
          <w:bCs/>
          <w:u w:val="single"/>
        </w:rPr>
      </w:pPr>
      <w:r>
        <w:t>Introduction</w:t>
      </w:r>
    </w:p>
    <w:p w14:paraId="10AEA799" w14:textId="643F6CD6" w:rsidR="00204B71" w:rsidRDefault="00204B71" w:rsidP="00204B71">
      <w:pPr>
        <w:rPr>
          <w:b/>
          <w:bCs/>
          <w:u w:val="single"/>
        </w:rPr>
      </w:pPr>
    </w:p>
    <w:p w14:paraId="5891B39F" w14:textId="385017E9" w:rsidR="00204B71" w:rsidRPr="00204B71" w:rsidRDefault="00204B71" w:rsidP="00204B71">
      <w:pPr>
        <w:pStyle w:val="ListParagraph"/>
        <w:numPr>
          <w:ilvl w:val="0"/>
          <w:numId w:val="5"/>
        </w:numPr>
        <w:rPr>
          <w:b/>
          <w:bCs/>
          <w:u w:val="single"/>
        </w:rPr>
      </w:pPr>
      <w:r>
        <w:t>The Ethical Problem</w:t>
      </w:r>
    </w:p>
    <w:p w14:paraId="1188DF94" w14:textId="77777777" w:rsidR="00204B71" w:rsidRDefault="00204B71" w:rsidP="00204B71">
      <w:pPr>
        <w:rPr>
          <w:b/>
          <w:bCs/>
          <w:u w:val="single"/>
        </w:rPr>
      </w:pPr>
    </w:p>
    <w:p w14:paraId="692B2BEC" w14:textId="251B2376" w:rsidR="00204B71" w:rsidRPr="00204B71" w:rsidRDefault="00204B71" w:rsidP="00204B71">
      <w:pPr>
        <w:pStyle w:val="ListParagraph"/>
        <w:numPr>
          <w:ilvl w:val="0"/>
          <w:numId w:val="5"/>
        </w:numPr>
        <w:rPr>
          <w:b/>
          <w:bCs/>
          <w:u w:val="single"/>
        </w:rPr>
      </w:pPr>
      <w:r>
        <w:t>Options and Consequences</w:t>
      </w:r>
    </w:p>
    <w:p w14:paraId="423F1AD6" w14:textId="77777777" w:rsidR="00204B71" w:rsidRDefault="00204B71" w:rsidP="00204B71">
      <w:pPr>
        <w:rPr>
          <w:b/>
          <w:bCs/>
          <w:u w:val="single"/>
        </w:rPr>
      </w:pPr>
    </w:p>
    <w:p w14:paraId="76898AD2" w14:textId="03838DF8" w:rsidR="00204B71" w:rsidRPr="00204B71" w:rsidRDefault="00204B71" w:rsidP="00204B71">
      <w:pPr>
        <w:pStyle w:val="ListParagraph"/>
        <w:numPr>
          <w:ilvl w:val="0"/>
          <w:numId w:val="5"/>
        </w:numPr>
        <w:rPr>
          <w:b/>
          <w:bCs/>
          <w:u w:val="single"/>
        </w:rPr>
      </w:pPr>
      <w:r>
        <w:t>Ethical Thinking</w:t>
      </w:r>
    </w:p>
    <w:p w14:paraId="7A2291AB" w14:textId="77777777" w:rsidR="00204B71" w:rsidRDefault="00204B71" w:rsidP="00204B71">
      <w:pPr>
        <w:rPr>
          <w:b/>
          <w:bCs/>
          <w:u w:val="single"/>
        </w:rPr>
      </w:pPr>
    </w:p>
    <w:p w14:paraId="37B3E046" w14:textId="709DDA26" w:rsidR="00204B71" w:rsidRPr="00204B71" w:rsidRDefault="00204B71" w:rsidP="00204B71">
      <w:pPr>
        <w:pStyle w:val="ListParagraph"/>
        <w:numPr>
          <w:ilvl w:val="0"/>
          <w:numId w:val="5"/>
        </w:numPr>
        <w:rPr>
          <w:b/>
          <w:bCs/>
          <w:u w:val="single"/>
        </w:rPr>
      </w:pPr>
      <w:r>
        <w:t xml:space="preserve">Rules and Responsibilities </w:t>
      </w:r>
    </w:p>
    <w:p w14:paraId="279C4041" w14:textId="77777777" w:rsidR="00204B71" w:rsidRPr="00204B71" w:rsidRDefault="00204B71" w:rsidP="00204B71">
      <w:pPr>
        <w:pStyle w:val="ListParagraph"/>
        <w:rPr>
          <w:b/>
          <w:bCs/>
          <w:u w:val="single"/>
        </w:rPr>
      </w:pPr>
    </w:p>
    <w:p w14:paraId="4F771CE4" w14:textId="77777777" w:rsidR="00204B71" w:rsidRDefault="00204B71" w:rsidP="00204B71">
      <w:pPr>
        <w:pStyle w:val="ListParagraph"/>
        <w:rPr>
          <w:b/>
          <w:bCs/>
          <w:u w:val="single"/>
        </w:rPr>
      </w:pPr>
    </w:p>
    <w:p w14:paraId="6733694E" w14:textId="0055E9F4" w:rsidR="00204B71" w:rsidRPr="00204B71" w:rsidRDefault="00204B71" w:rsidP="00204B71">
      <w:pPr>
        <w:pStyle w:val="ListParagraph"/>
        <w:numPr>
          <w:ilvl w:val="0"/>
          <w:numId w:val="5"/>
        </w:numPr>
        <w:rPr>
          <w:b/>
          <w:bCs/>
          <w:u w:val="single"/>
        </w:rPr>
      </w:pPr>
      <w:r>
        <w:t>My Decision</w:t>
      </w:r>
    </w:p>
    <w:p w14:paraId="4D8077CD" w14:textId="0212A45D" w:rsidR="00204B71" w:rsidRDefault="00204B71" w:rsidP="00204B71"/>
    <w:p w14:paraId="25205FDF" w14:textId="20731C8B" w:rsidR="00204B71" w:rsidRPr="00204B71" w:rsidRDefault="00204B71" w:rsidP="00204B71">
      <w:pPr>
        <w:pStyle w:val="ListParagraph"/>
        <w:numPr>
          <w:ilvl w:val="0"/>
          <w:numId w:val="5"/>
        </w:numPr>
        <w:rPr>
          <w:b/>
          <w:bCs/>
          <w:u w:val="single"/>
        </w:rPr>
      </w:pPr>
      <w:r>
        <w:t>Conclusion</w:t>
      </w:r>
    </w:p>
    <w:p w14:paraId="1A9157FC" w14:textId="77777777" w:rsidR="00204B71" w:rsidRPr="00204B71" w:rsidRDefault="00204B71" w:rsidP="00204B71">
      <w:pPr>
        <w:pStyle w:val="ListParagraph"/>
        <w:rPr>
          <w:b/>
          <w:bCs/>
          <w:u w:val="single"/>
        </w:rPr>
      </w:pPr>
    </w:p>
    <w:p w14:paraId="4F736FB5" w14:textId="77777777" w:rsidR="00204B71" w:rsidRDefault="00204B71" w:rsidP="00204B71">
      <w:pPr>
        <w:pStyle w:val="ListParagraph"/>
        <w:rPr>
          <w:b/>
          <w:bCs/>
          <w:u w:val="single"/>
        </w:rPr>
      </w:pPr>
    </w:p>
    <w:p w14:paraId="7F9EF58A" w14:textId="2A285015" w:rsidR="00204B71" w:rsidRPr="00204B71" w:rsidRDefault="00204B71" w:rsidP="00204B71">
      <w:pPr>
        <w:pStyle w:val="ListParagraph"/>
        <w:numPr>
          <w:ilvl w:val="0"/>
          <w:numId w:val="5"/>
        </w:numPr>
        <w:rPr>
          <w:b/>
          <w:bCs/>
          <w:u w:val="single"/>
        </w:rPr>
      </w:pPr>
      <w:r>
        <w:t xml:space="preserve"> List of References </w:t>
      </w:r>
    </w:p>
    <w:p w14:paraId="48422A74" w14:textId="77777777" w:rsidR="00204B71" w:rsidRDefault="00204B71" w:rsidP="0045446E">
      <w:pPr>
        <w:rPr>
          <w:b/>
          <w:bCs/>
          <w:u w:val="single"/>
        </w:rPr>
      </w:pPr>
    </w:p>
    <w:p w14:paraId="5E7FE55C" w14:textId="77777777" w:rsidR="00204B71" w:rsidRDefault="00204B71" w:rsidP="0045446E">
      <w:pPr>
        <w:rPr>
          <w:b/>
          <w:bCs/>
          <w:u w:val="single"/>
        </w:rPr>
      </w:pPr>
    </w:p>
    <w:p w14:paraId="650C967F" w14:textId="77777777" w:rsidR="00204B71" w:rsidRDefault="00204B71" w:rsidP="0045446E">
      <w:pPr>
        <w:rPr>
          <w:b/>
          <w:bCs/>
          <w:u w:val="single"/>
        </w:rPr>
      </w:pPr>
    </w:p>
    <w:p w14:paraId="3FB829DE" w14:textId="77777777" w:rsidR="00204B71" w:rsidRDefault="00204B71" w:rsidP="0045446E">
      <w:pPr>
        <w:rPr>
          <w:b/>
          <w:bCs/>
          <w:u w:val="single"/>
        </w:rPr>
      </w:pPr>
    </w:p>
    <w:p w14:paraId="68832DF6" w14:textId="77777777" w:rsidR="000006A9" w:rsidRDefault="000006A9" w:rsidP="0045446E">
      <w:pPr>
        <w:rPr>
          <w:b/>
          <w:bCs/>
          <w:u w:val="single"/>
        </w:rPr>
      </w:pPr>
    </w:p>
    <w:p w14:paraId="593A7F44" w14:textId="77777777" w:rsidR="000006A9" w:rsidRDefault="000006A9" w:rsidP="0045446E">
      <w:pPr>
        <w:rPr>
          <w:b/>
          <w:bCs/>
          <w:u w:val="single"/>
        </w:rPr>
      </w:pPr>
    </w:p>
    <w:p w14:paraId="61789374" w14:textId="77777777" w:rsidR="000006A9" w:rsidRDefault="000006A9" w:rsidP="0045446E">
      <w:pPr>
        <w:rPr>
          <w:b/>
          <w:bCs/>
          <w:u w:val="single"/>
        </w:rPr>
      </w:pPr>
    </w:p>
    <w:p w14:paraId="2F0A9BDA" w14:textId="77777777" w:rsidR="000006A9" w:rsidRDefault="000006A9" w:rsidP="0045446E">
      <w:pPr>
        <w:rPr>
          <w:b/>
          <w:bCs/>
          <w:u w:val="single"/>
        </w:rPr>
      </w:pPr>
    </w:p>
    <w:p w14:paraId="2C645907" w14:textId="69BDBD0D" w:rsidR="00163C5D" w:rsidRPr="00163C5D" w:rsidRDefault="00163C5D" w:rsidP="0045446E">
      <w:pPr>
        <w:rPr>
          <w:b/>
          <w:bCs/>
          <w:u w:val="single"/>
        </w:rPr>
      </w:pPr>
      <w:r w:rsidRPr="00163C5D">
        <w:rPr>
          <w:b/>
          <w:bCs/>
          <w:u w:val="single"/>
        </w:rPr>
        <w:lastRenderedPageBreak/>
        <w:t>Introduction</w:t>
      </w:r>
    </w:p>
    <w:p w14:paraId="275E866D" w14:textId="724EEBBB" w:rsidR="00CB4A1F" w:rsidRDefault="0045446E" w:rsidP="0045446E">
      <w:r>
        <w:t>This report examines an ethical dilemma which has taken place during a large-scale, government funded project which involves the building of a hospital. As project manager, it is my responsibility that all aspects of technical, contractual and safety standards are met and followed throughout the project.</w:t>
      </w:r>
    </w:p>
    <w:p w14:paraId="176CAEF3" w14:textId="3E9EEF4B" w:rsidR="0045446E" w:rsidRDefault="00CB4A1F" w:rsidP="0045446E">
      <w:r>
        <w:t xml:space="preserve">This issue arose mid-way through the project when </w:t>
      </w:r>
      <w:r w:rsidR="00BF220F">
        <w:t>an engineer</w:t>
      </w:r>
      <w:r>
        <w:t xml:space="preserve"> discovered that the mix of concrete being used </w:t>
      </w:r>
      <w:r w:rsidR="00636E1E">
        <w:t xml:space="preserve">in the construction of a hospital </w:t>
      </w:r>
      <w:r>
        <w:t xml:space="preserve">did not meet the required </w:t>
      </w:r>
      <w:r w:rsidR="00BF220F">
        <w:t>strength requirements</w:t>
      </w:r>
      <w:r>
        <w:t xml:space="preserve"> stated in the original contract. </w:t>
      </w:r>
      <w:r w:rsidR="00BF220F">
        <w:t xml:space="preserve">Although it is only a small difference, it could have a lasting impact on the overall long-term durability of the structure. </w:t>
      </w:r>
      <w:r w:rsidR="00440E4E">
        <w:t xml:space="preserve">However, the site supervisor insisted that reporting the issue would cause long term delay of the project and have costly expenses. The supplier of the concrete suggested that the material was still up to standard and </w:t>
      </w:r>
      <w:r w:rsidR="00B97FD3">
        <w:t>that they would offer a future discount if the issue was to be ignored. As a result, this causes an ethical dilemma.</w:t>
      </w:r>
    </w:p>
    <w:p w14:paraId="4D2E56BD" w14:textId="1D5B24CF" w:rsidR="00B97FD3" w:rsidRDefault="00B97FD3" w:rsidP="0045446E">
      <w:r>
        <w:t xml:space="preserve">Ethical behaviour is essential in construction because decision directly influence public safety, structural performance, and the credibility of the profession (Harris, McCaffer and Edum-Fotwe, 2013). </w:t>
      </w:r>
      <w:r w:rsidR="00163C5D">
        <w:t>All professionals are expected to act with honesty and integrity throughout any project. This is specifically important in this case as safety failures in health care projects can have severe consequences.</w:t>
      </w:r>
    </w:p>
    <w:p w14:paraId="7988A417" w14:textId="77777777" w:rsidR="00163C5D" w:rsidRDefault="00163C5D" w:rsidP="0045446E"/>
    <w:p w14:paraId="0A30B007" w14:textId="0A27AB1E" w:rsidR="00163C5D" w:rsidRPr="00163C5D" w:rsidRDefault="00163C5D" w:rsidP="0045446E">
      <w:pPr>
        <w:rPr>
          <w:b/>
          <w:bCs/>
          <w:u w:val="single"/>
        </w:rPr>
      </w:pPr>
      <w:r w:rsidRPr="00163C5D">
        <w:rPr>
          <w:b/>
          <w:bCs/>
          <w:u w:val="single"/>
        </w:rPr>
        <w:t>The Ethical Problem</w:t>
      </w:r>
    </w:p>
    <w:p w14:paraId="1EDC23A9" w14:textId="5C9F9927" w:rsidR="00B97FD3" w:rsidRDefault="00FA4D65" w:rsidP="0045446E">
      <w:r>
        <w:t>Standard quality testing of the concrete found that the concrete supplied had fallen below the required strength standards. This represented a breach of contract and non-compliance with established technical standards such as BS EN 206, which outlines strict requirements for concrete performance and conformity (BSI, 2015).</w:t>
      </w:r>
      <w:r w:rsidR="00203ACD">
        <w:t xml:space="preserve"> After this issue was raised, significant pressure was applied to avoid addressing the issue due to time and cost implications, suggesting it would be better to ignore the issue, with the supplier also attempting to downplay the issue and therefore offer an inappropriate incentive a result.</w:t>
      </w:r>
    </w:p>
    <w:p w14:paraId="0958680E" w14:textId="22D1FE74" w:rsidR="00515EC5" w:rsidRDefault="00515EC5" w:rsidP="0045446E">
      <w:r>
        <w:t>The core ethical dilemma in this situation is whether to prioritise the short-term pressure such as deadlines, costs and reputational concerns, or to prioritise honesty, public safety and compliance with established regulations. Ignoring the issue would violate core ethical principles set out by engineering bodies</w:t>
      </w:r>
      <w:r w:rsidR="007D5BE4">
        <w:t xml:space="preserve"> such as ICE, stating that all members should have full regard for the public interest, particularly in relation to matters of health and safety, and in relation to the well-being of future generations</w:t>
      </w:r>
      <w:r w:rsidR="00F72622">
        <w:t>,</w:t>
      </w:r>
      <w:r w:rsidR="007D5BE4">
        <w:t xml:space="preserve"> </w:t>
      </w:r>
      <w:r w:rsidR="007D5BE4" w:rsidRPr="007D5BE4">
        <w:t>ICE (2025). </w:t>
      </w:r>
      <w:r w:rsidR="007D5BE4" w:rsidRPr="007D5BE4">
        <w:rPr>
          <w:i/>
          <w:iCs/>
        </w:rPr>
        <w:t>ICE Code of Professional Conduct ICE Code of Professional Conduct</w:t>
      </w:r>
      <w:r w:rsidR="007D5BE4" w:rsidRPr="007D5BE4">
        <w:t>. [online]</w:t>
      </w:r>
      <w:r w:rsidR="00F72622">
        <w:t>.</w:t>
      </w:r>
    </w:p>
    <w:p w14:paraId="75DF9B54" w14:textId="7F06B037" w:rsidR="00B16DFC" w:rsidRDefault="00B16DFC" w:rsidP="0045446E">
      <w:r>
        <w:t xml:space="preserve">There are several people involved in this dilemma including the project manager who must make the final decision, the supervisor pushing to avoid delays, the concrete </w:t>
      </w:r>
      <w:r>
        <w:lastRenderedPageBreak/>
        <w:t>supplier trying to avoid accountability and even the future hospital staff and patients who rely on the safety of the finished structure.</w:t>
      </w:r>
    </w:p>
    <w:p w14:paraId="4A0420BA" w14:textId="0A9F44E9" w:rsidR="00B16DFC" w:rsidRDefault="00B16DFC" w:rsidP="0045446E">
      <w:r>
        <w:t xml:space="preserve">There is also a list of people who could be affected by this issue, for example – </w:t>
      </w:r>
    </w:p>
    <w:p w14:paraId="7FD75C4A" w14:textId="4343EA1A" w:rsidR="00B16DFC" w:rsidRDefault="00B16DFC" w:rsidP="00B16DFC">
      <w:pPr>
        <w:pStyle w:val="ListParagraph"/>
        <w:numPr>
          <w:ilvl w:val="0"/>
          <w:numId w:val="3"/>
        </w:numPr>
      </w:pPr>
      <w:r>
        <w:t>The government client may experience financial losses and a damaged reputation if the issue was initially ignored but was to emerge later.</w:t>
      </w:r>
    </w:p>
    <w:p w14:paraId="024E68E6" w14:textId="77777777" w:rsidR="00B16DFC" w:rsidRDefault="00B16DFC" w:rsidP="00B16DFC">
      <w:pPr>
        <w:pStyle w:val="ListParagraph"/>
      </w:pPr>
    </w:p>
    <w:p w14:paraId="4AAAD461" w14:textId="37215688" w:rsidR="00B16DFC" w:rsidRDefault="00B16DFC" w:rsidP="00B16DFC">
      <w:pPr>
        <w:pStyle w:val="ListParagraph"/>
        <w:numPr>
          <w:ilvl w:val="0"/>
          <w:numId w:val="3"/>
        </w:numPr>
      </w:pPr>
      <w:r>
        <w:t>The construction company could face legal action against them such as lawsuits and criminal liability, ultimately damaging their reputation.</w:t>
      </w:r>
    </w:p>
    <w:p w14:paraId="512A7918" w14:textId="77777777" w:rsidR="00B16DFC" w:rsidRDefault="00B16DFC" w:rsidP="00B16DFC">
      <w:pPr>
        <w:pStyle w:val="ListParagraph"/>
      </w:pPr>
    </w:p>
    <w:p w14:paraId="71A13992" w14:textId="413BE342" w:rsidR="00B16DFC" w:rsidRDefault="002C1DDE" w:rsidP="00B16DFC">
      <w:pPr>
        <w:pStyle w:val="ListParagraph"/>
        <w:numPr>
          <w:ilvl w:val="0"/>
          <w:numId w:val="3"/>
        </w:numPr>
      </w:pPr>
      <w:r>
        <w:t>The supplier may lose customers and face potential contractual penalties.</w:t>
      </w:r>
    </w:p>
    <w:p w14:paraId="7EA93616" w14:textId="77777777" w:rsidR="002C1DDE" w:rsidRDefault="002C1DDE" w:rsidP="002C1DDE">
      <w:pPr>
        <w:pStyle w:val="ListParagraph"/>
      </w:pPr>
    </w:p>
    <w:p w14:paraId="1C081F65" w14:textId="6B3CAA64" w:rsidR="002C1DDE" w:rsidRDefault="002C1DDE" w:rsidP="00B16DFC">
      <w:pPr>
        <w:pStyle w:val="ListParagraph"/>
        <w:numPr>
          <w:ilvl w:val="0"/>
          <w:numId w:val="3"/>
        </w:numPr>
      </w:pPr>
      <w:r>
        <w:t>Patients and staff may face safety risks due to the weakened structural components.</w:t>
      </w:r>
    </w:p>
    <w:p w14:paraId="4F7A9A7B" w14:textId="77777777" w:rsidR="002C1DDE" w:rsidRDefault="002C1DDE" w:rsidP="002C1DDE">
      <w:pPr>
        <w:pStyle w:val="ListParagraph"/>
      </w:pPr>
    </w:p>
    <w:p w14:paraId="63CAB8BF" w14:textId="77777777" w:rsidR="00AF5D1D" w:rsidRDefault="00AF5D1D" w:rsidP="00B16DFC">
      <w:pPr>
        <w:pStyle w:val="ListParagraph"/>
        <w:numPr>
          <w:ilvl w:val="0"/>
          <w:numId w:val="3"/>
        </w:numPr>
      </w:pPr>
      <w:r>
        <w:t>I</w:t>
      </w:r>
      <w:r w:rsidR="00A67216">
        <w:t xml:space="preserve"> as project manager could face</w:t>
      </w:r>
      <w:r>
        <w:t xml:space="preserve"> potential legal and ethical consequences if misconduct or negligence was to be proven against me.</w:t>
      </w:r>
    </w:p>
    <w:p w14:paraId="731E7065" w14:textId="77777777" w:rsidR="00AF5D1D" w:rsidRDefault="00AF5D1D" w:rsidP="00AF5D1D">
      <w:pPr>
        <w:pStyle w:val="ListParagraph"/>
      </w:pPr>
    </w:p>
    <w:p w14:paraId="6CBAA5E1" w14:textId="3A23876E" w:rsidR="002C1DDE" w:rsidRDefault="00AF5D1D" w:rsidP="00AF5D1D">
      <w:pPr>
        <w:rPr>
          <w:b/>
          <w:bCs/>
          <w:u w:val="single"/>
        </w:rPr>
      </w:pPr>
      <w:r w:rsidRPr="00AF5D1D">
        <w:rPr>
          <w:b/>
          <w:bCs/>
          <w:u w:val="single"/>
        </w:rPr>
        <w:t>Options and Consequences</w:t>
      </w:r>
    </w:p>
    <w:p w14:paraId="43291604" w14:textId="5AB78D84" w:rsidR="001E2CE6" w:rsidRPr="001E2CE6" w:rsidRDefault="001E2CE6" w:rsidP="00AF5D1D">
      <w:r>
        <w:t>One potential option would be to report the issue and repair the affected areas of the build. The positive outcomes from this would include ensuring public safety and maintaining structural integrity, while also following and adhering to professional and legal regulations. However, this would also have negative impact as it would cause time delays and cost overruns, potentially resulting in internal criticism from company leaders who are focused on meeting deadlines.</w:t>
      </w:r>
    </w:p>
    <w:p w14:paraId="6746BE0F" w14:textId="446CC801" w:rsidR="001E2CE6" w:rsidRDefault="001E2CE6" w:rsidP="00AF5D1D">
      <w:r>
        <w:t>This option would benefit the public, patients, hospital staff and the government client</w:t>
      </w:r>
      <w:r w:rsidR="00EA4653">
        <w:t xml:space="preserve"> as it ensures safety and follows legal guidelines. However, the contractor may temporarily suffer financially while also delaying the project schedule.</w:t>
      </w:r>
    </w:p>
    <w:p w14:paraId="1F48D445" w14:textId="77777777" w:rsidR="00EA4653" w:rsidRDefault="00EA4653" w:rsidP="00AF5D1D"/>
    <w:p w14:paraId="0B547FE2" w14:textId="43BAC104" w:rsidR="00EA4653" w:rsidRDefault="00EA4653" w:rsidP="00AF5D1D">
      <w:r>
        <w:t>On the other hand, the other option would be to ignore the issue with the concrete and carry on the project like nothing happened. This would have immediate benefits such as ensuring the project is delivered on time and avoids short term financial losses. However, this could lead to serious negative implications further down the line. For example, if discovered later, the company could face serious legal consequences such as lawsuits, criminal investigations and could also face being removed from any future government projects. The proposal from the supplier could also be viewed as bribery.</w:t>
      </w:r>
    </w:p>
    <w:p w14:paraId="7AD242EC" w14:textId="2CF327AA" w:rsidR="00EA4653" w:rsidRDefault="00EA4653" w:rsidP="00AF5D1D">
      <w:r>
        <w:lastRenderedPageBreak/>
        <w:t xml:space="preserve">This option would benefit the supplier and the supervisor short term; </w:t>
      </w:r>
      <w:r w:rsidR="00636E1E">
        <w:t>however,</w:t>
      </w:r>
      <w:r>
        <w:t xml:space="preserve"> it could have a serious negative impact on the patients and staff, the company reputation, the government client and the project manager legally.</w:t>
      </w:r>
    </w:p>
    <w:p w14:paraId="7A613B9F" w14:textId="77777777" w:rsidR="00EA4653" w:rsidRDefault="00EA4653" w:rsidP="00AF5D1D"/>
    <w:p w14:paraId="541280BC" w14:textId="7F707A32" w:rsidR="00EA4653" w:rsidRPr="00EA4653" w:rsidRDefault="00EA4653" w:rsidP="00AF5D1D">
      <w:pPr>
        <w:rPr>
          <w:b/>
          <w:bCs/>
          <w:u w:val="single"/>
        </w:rPr>
      </w:pPr>
      <w:r w:rsidRPr="00EA4653">
        <w:rPr>
          <w:b/>
          <w:bCs/>
          <w:u w:val="single"/>
        </w:rPr>
        <w:t>Ethical Thinking</w:t>
      </w:r>
    </w:p>
    <w:p w14:paraId="2EC323F8" w14:textId="1EAC5BAF" w:rsidR="00B16DFC" w:rsidRDefault="00EA4653" w:rsidP="0045446E">
      <w:r>
        <w:t xml:space="preserve">One perspective to view this issue from would be a </w:t>
      </w:r>
      <w:r w:rsidR="00CC790A">
        <w:t>deontological</w:t>
      </w:r>
      <w:r>
        <w:t xml:space="preserve"> </w:t>
      </w:r>
      <w:r w:rsidR="00CC790A">
        <w:t>viewpoint. This focuses on following rules, moral duties and moral responsibility. Within the construction industry professionals have a duty to adhere to legal guidelines and regulations, protect public safety, and to act with complete honesty. These duties are not optional and must not be compromised at any cost.</w:t>
      </w:r>
    </w:p>
    <w:p w14:paraId="7CF101B4" w14:textId="01F50467" w:rsidR="00CC790A" w:rsidRDefault="00CC790A" w:rsidP="0045446E">
      <w:r>
        <w:t>From a deontological perspective, the most ethical outcome would be to report the issue and correct the defects. Ignoring the issue would go against legal responsibilities and professional codes. Reporting the issue would ensure that I as project manager fulfil my obligation to act in the public’s best interests.</w:t>
      </w:r>
    </w:p>
    <w:p w14:paraId="3E865E65" w14:textId="77777777" w:rsidR="00CC790A" w:rsidRDefault="00CC790A" w:rsidP="0045446E"/>
    <w:p w14:paraId="055512B7" w14:textId="29847555" w:rsidR="00CC790A" w:rsidRDefault="00CC790A" w:rsidP="0045446E">
      <w:pPr>
        <w:rPr>
          <w:b/>
          <w:bCs/>
          <w:u w:val="single"/>
        </w:rPr>
      </w:pPr>
      <w:r w:rsidRPr="00CC790A">
        <w:rPr>
          <w:b/>
          <w:bCs/>
          <w:u w:val="single"/>
        </w:rPr>
        <w:t>Rules and Responsibilities</w:t>
      </w:r>
    </w:p>
    <w:p w14:paraId="76A6B43C" w14:textId="37CE94DB" w:rsidR="000651E6" w:rsidRPr="000651E6" w:rsidRDefault="000651E6" w:rsidP="0045446E">
      <w:r>
        <w:t>UK professional standards clearly guide behaviour:</w:t>
      </w:r>
    </w:p>
    <w:p w14:paraId="3ABC52E9" w14:textId="0AC48CC9" w:rsidR="00AB01D9" w:rsidRDefault="000651E6" w:rsidP="00AB01D9">
      <w:pPr>
        <w:pStyle w:val="ListParagraph"/>
        <w:numPr>
          <w:ilvl w:val="0"/>
          <w:numId w:val="4"/>
        </w:numPr>
      </w:pPr>
      <w:r>
        <w:t>CIOB (2014): Members must act with integrity, honesty, and place public safety first.</w:t>
      </w:r>
    </w:p>
    <w:p w14:paraId="6FD71837" w14:textId="36873F16" w:rsidR="00AB01D9" w:rsidRDefault="000651E6" w:rsidP="00AB01D9">
      <w:pPr>
        <w:pStyle w:val="ListParagraph"/>
        <w:numPr>
          <w:ilvl w:val="0"/>
          <w:numId w:val="4"/>
        </w:numPr>
      </w:pPr>
      <w:r>
        <w:t>ICE Code of Professional Conduct (2025): Engineers must have full regard for the public interest, particularly health and safety.</w:t>
      </w:r>
    </w:p>
    <w:p w14:paraId="0107BBDF" w14:textId="0CC1EB41" w:rsidR="000651E6" w:rsidRDefault="000651E6" w:rsidP="00AB01D9">
      <w:pPr>
        <w:pStyle w:val="ListParagraph"/>
        <w:numPr>
          <w:ilvl w:val="0"/>
          <w:numId w:val="4"/>
        </w:numPr>
      </w:pPr>
      <w:r>
        <w:t>RICS (2021): Professionals must comply with laws and avoid deception.</w:t>
      </w:r>
    </w:p>
    <w:p w14:paraId="3A1CEDB1" w14:textId="5254A267" w:rsidR="00AB01D9" w:rsidRDefault="00AB01D9" w:rsidP="00AB01D9">
      <w:r>
        <w:t xml:space="preserve">In relation to the bribery offered in this case, RICS states that members and firms do not allow themselves to be influenced improperly by others (as a result, for example, giving or receiving work referrals, gifts, hospitality or payments) or by their own self-interest </w:t>
      </w:r>
      <w:r w:rsidRPr="00AB01D9">
        <w:t>RICS (2021). </w:t>
      </w:r>
      <w:r w:rsidRPr="00AB01D9">
        <w:rPr>
          <w:i/>
          <w:iCs/>
        </w:rPr>
        <w:t>Rules of Conduct</w:t>
      </w:r>
      <w:r w:rsidRPr="00AB01D9">
        <w:t>. [online] RICS.</w:t>
      </w:r>
    </w:p>
    <w:p w14:paraId="27F97D40" w14:textId="77777777" w:rsidR="00AB01D9" w:rsidRDefault="00AB01D9" w:rsidP="00AB01D9"/>
    <w:p w14:paraId="1D49401E" w14:textId="36DA0192" w:rsidR="00AB01D9" w:rsidRDefault="00AB01D9" w:rsidP="00AB01D9">
      <w:pPr>
        <w:rPr>
          <w:b/>
          <w:bCs/>
          <w:u w:val="single"/>
        </w:rPr>
      </w:pPr>
      <w:r w:rsidRPr="00AB01D9">
        <w:rPr>
          <w:b/>
          <w:bCs/>
          <w:u w:val="single"/>
        </w:rPr>
        <w:t>My Decision</w:t>
      </w:r>
    </w:p>
    <w:p w14:paraId="5F44BBF2" w14:textId="40090761" w:rsidR="00AB01D9" w:rsidRDefault="00A36F04" w:rsidP="00AB01D9">
      <w:r>
        <w:t xml:space="preserve">My decision would be to report the issue and fix the affected areas as this would be most ethical solution. Despite the potential financial </w:t>
      </w:r>
      <w:r w:rsidR="00F96192">
        <w:t xml:space="preserve">implications, </w:t>
      </w:r>
      <w:r w:rsidR="00636E1E">
        <w:t xml:space="preserve">by doing this </w:t>
      </w:r>
      <w:r w:rsidR="00F96192">
        <w:t>I would</w:t>
      </w:r>
      <w:r w:rsidR="00636E1E">
        <w:t xml:space="preserve"> be following professional codes while also</w:t>
      </w:r>
      <w:r w:rsidR="00F96192">
        <w:t xml:space="preserve"> keeping my integrity and keeping the publics best interests at the forefront, while also protecting myself and the company from any possible legal implications and consequences.</w:t>
      </w:r>
    </w:p>
    <w:p w14:paraId="2BDCEAA2" w14:textId="77777777" w:rsidR="00636E1E" w:rsidRDefault="00636E1E" w:rsidP="00AB01D9"/>
    <w:p w14:paraId="17830A08" w14:textId="5FE854EB" w:rsidR="00636E1E" w:rsidRDefault="00636E1E" w:rsidP="00AB01D9">
      <w:pPr>
        <w:rPr>
          <w:b/>
          <w:bCs/>
          <w:u w:val="single"/>
        </w:rPr>
      </w:pPr>
      <w:r w:rsidRPr="00636E1E">
        <w:rPr>
          <w:b/>
          <w:bCs/>
          <w:u w:val="single"/>
        </w:rPr>
        <w:lastRenderedPageBreak/>
        <w:t>Conclusion</w:t>
      </w:r>
    </w:p>
    <w:p w14:paraId="21A69A71" w14:textId="2BB61879" w:rsidR="00636E1E" w:rsidRPr="00636E1E" w:rsidRDefault="00636E1E" w:rsidP="00AB01D9">
      <w:r>
        <w:t>In conclusion, this report examined the ethical dilemma of below standard concrete in the construction of a government lead hospital project. Applying both UK professional codes and deontological viewpoints, the only appropriate issue is to report the issue</w:t>
      </w:r>
      <w:r w:rsidR="00944335">
        <w:t xml:space="preserve"> and fix the concrete. </w:t>
      </w:r>
    </w:p>
    <w:p w14:paraId="1B7CAFCF" w14:textId="77777777" w:rsidR="00AB01D9" w:rsidRDefault="00AB01D9" w:rsidP="00AB01D9">
      <w:pPr>
        <w:pStyle w:val="ListParagraph"/>
      </w:pPr>
    </w:p>
    <w:p w14:paraId="4E1DA7FE" w14:textId="77777777" w:rsidR="00F72622" w:rsidRDefault="00F72622" w:rsidP="0045446E"/>
    <w:p w14:paraId="01758F4A" w14:textId="77777777" w:rsidR="00306690" w:rsidRDefault="00306690" w:rsidP="0045446E"/>
    <w:p w14:paraId="6FB017DE" w14:textId="77777777" w:rsidR="0028373E" w:rsidRDefault="0028373E" w:rsidP="0045446E"/>
    <w:p w14:paraId="6FB2596A" w14:textId="77777777" w:rsidR="00203ACD" w:rsidRDefault="00203ACD" w:rsidP="0045446E"/>
    <w:p w14:paraId="65105699" w14:textId="77777777" w:rsidR="00FA4D65" w:rsidRDefault="00FA4D65" w:rsidP="0045446E"/>
    <w:p w14:paraId="6B4DE1F7" w14:textId="77777777" w:rsidR="00FA4D65" w:rsidRDefault="00FA4D65" w:rsidP="0045446E"/>
    <w:p w14:paraId="0464415B" w14:textId="77777777" w:rsidR="00FA4D65" w:rsidRDefault="00FA4D65" w:rsidP="0045446E"/>
    <w:p w14:paraId="50A691E6" w14:textId="14E77FEF" w:rsidR="00FA4D65" w:rsidRPr="00306690" w:rsidRDefault="00306690" w:rsidP="0045446E">
      <w:pPr>
        <w:rPr>
          <w:b/>
          <w:bCs/>
          <w:u w:val="single"/>
        </w:rPr>
      </w:pPr>
      <w:r w:rsidRPr="00306690">
        <w:rPr>
          <w:b/>
          <w:bCs/>
          <w:u w:val="single"/>
        </w:rPr>
        <w:t>List of References</w:t>
      </w:r>
    </w:p>
    <w:p w14:paraId="2B02CC69" w14:textId="77777777" w:rsidR="007D5BE4" w:rsidRDefault="007D5BE4" w:rsidP="007D5BE4">
      <w:r w:rsidRPr="00FA4D65">
        <w:t>Concretemath.co.uk. (2025). </w:t>
      </w:r>
      <w:r w:rsidRPr="00FA4D65">
        <w:rPr>
          <w:i/>
          <w:iCs/>
        </w:rPr>
        <w:t>BS Standards | ConcreteMath.co.uk</w:t>
      </w:r>
      <w:r w:rsidRPr="00FA4D65">
        <w:t xml:space="preserve">. [online] Available at: </w:t>
      </w:r>
      <w:hyperlink r:id="rId9" w:history="1">
        <w:r w:rsidRPr="00BD37A9">
          <w:rPr>
            <w:rStyle w:val="Hyperlink"/>
          </w:rPr>
          <w:t>https://concretemath.co.uk/uk-concrete-guide/bs-standards/</w:t>
        </w:r>
      </w:hyperlink>
    </w:p>
    <w:p w14:paraId="2DDC3961" w14:textId="77777777" w:rsidR="00306690" w:rsidRDefault="00306690" w:rsidP="007D5BE4"/>
    <w:p w14:paraId="76E36676" w14:textId="3596D683" w:rsidR="00306690" w:rsidRDefault="00306690" w:rsidP="007D5BE4">
      <w:r w:rsidRPr="00306690">
        <w:t>Engc.org.uk. (2017). </w:t>
      </w:r>
      <w:r w:rsidRPr="00306690">
        <w:rPr>
          <w:i/>
          <w:iCs/>
        </w:rPr>
        <w:t>Guidance on ethical practices</w:t>
      </w:r>
      <w:r w:rsidRPr="00306690">
        <w:t xml:space="preserve">. [online] Available at: </w:t>
      </w:r>
      <w:hyperlink r:id="rId10" w:history="1">
        <w:r w:rsidR="00204B71" w:rsidRPr="00BD37A9">
          <w:rPr>
            <w:rStyle w:val="Hyperlink"/>
          </w:rPr>
          <w:t>https://www.engc.org.uk/resources-and-guidance/guidance-for-the-profession/ethical-principles</w:t>
        </w:r>
      </w:hyperlink>
      <w:r w:rsidRPr="00306690">
        <w:t>.</w:t>
      </w:r>
    </w:p>
    <w:p w14:paraId="0848CAE8" w14:textId="77777777" w:rsidR="00204B71" w:rsidRDefault="00204B71" w:rsidP="007D5BE4"/>
    <w:p w14:paraId="420A5292" w14:textId="77777777" w:rsidR="00204B71" w:rsidRDefault="00204B71" w:rsidP="007D5BE4">
      <w:r>
        <w:t xml:space="preserve">Harris, J., McCaffer, R. and Edum-Fotwe F. (2013) </w:t>
      </w:r>
      <w:r w:rsidRPr="00204B71">
        <w:rPr>
          <w:i/>
          <w:iCs/>
        </w:rPr>
        <w:t>Modern Construction Management</w:t>
      </w:r>
      <w:r>
        <w:t>. 7</w:t>
      </w:r>
      <w:r w:rsidRPr="00204B71">
        <w:rPr>
          <w:vertAlign w:val="superscript"/>
        </w:rPr>
        <w:t>th</w:t>
      </w:r>
      <w:r>
        <w:t>.edn Oxford: Wiley-Blackwell.</w:t>
      </w:r>
    </w:p>
    <w:p w14:paraId="420A2012" w14:textId="77777777" w:rsidR="00204B71" w:rsidRDefault="00204B71" w:rsidP="007D5BE4"/>
    <w:p w14:paraId="48381B9C" w14:textId="081C558A" w:rsidR="007D5BE4" w:rsidRPr="007D5BE4" w:rsidRDefault="007D5BE4" w:rsidP="007D5BE4">
      <w:r w:rsidRPr="007D5BE4">
        <w:t>ICE (2025). </w:t>
      </w:r>
      <w:r w:rsidRPr="007D5BE4">
        <w:rPr>
          <w:i/>
          <w:iCs/>
        </w:rPr>
        <w:t>ICE Code of Professional Conduct ICE Code of Professional Conduct</w:t>
      </w:r>
      <w:r w:rsidRPr="007D5BE4">
        <w:t>. [online] Available at: https://www.ice.org.uk/media/pj1glzc1/ice-code-of-professional-conduct-january-2025.pdf.</w:t>
      </w:r>
    </w:p>
    <w:p w14:paraId="1692B3F0" w14:textId="77777777" w:rsidR="00306690" w:rsidRDefault="00306690" w:rsidP="0045446E"/>
    <w:p w14:paraId="0519FF53" w14:textId="6CA5253E" w:rsidR="00FA4D65" w:rsidRDefault="00FA4D65" w:rsidP="0045446E">
      <w:r w:rsidRPr="00FA4D65">
        <w:t>RICS (2021). </w:t>
      </w:r>
      <w:r w:rsidRPr="00FA4D65">
        <w:rPr>
          <w:i/>
          <w:iCs/>
        </w:rPr>
        <w:t>Rules of Conduct</w:t>
      </w:r>
      <w:r w:rsidRPr="00FA4D65">
        <w:t xml:space="preserve">. [online] RICS. Available at: </w:t>
      </w:r>
      <w:hyperlink r:id="rId11" w:history="1">
        <w:r w:rsidRPr="00BD37A9">
          <w:rPr>
            <w:rStyle w:val="Hyperlink"/>
          </w:rPr>
          <w:t>https://www.rics.org/content/dam/ricsglobal/documents/standards/2021_roc_en.pdf</w:t>
        </w:r>
      </w:hyperlink>
      <w:r w:rsidRPr="00FA4D65">
        <w:t>.</w:t>
      </w:r>
    </w:p>
    <w:p w14:paraId="2B92FBED" w14:textId="77777777" w:rsidR="00FA4D65" w:rsidRDefault="00FA4D65" w:rsidP="0045446E"/>
    <w:p w14:paraId="48419BC7" w14:textId="77777777" w:rsidR="00FA4D65" w:rsidRDefault="00FA4D65" w:rsidP="0045446E"/>
    <w:p w14:paraId="54411BCA" w14:textId="77777777" w:rsidR="00B97FD3" w:rsidRDefault="00B97FD3" w:rsidP="0045446E"/>
    <w:p w14:paraId="749B0121" w14:textId="77777777" w:rsidR="00B97FD3" w:rsidRDefault="00B97FD3" w:rsidP="0045446E"/>
    <w:p w14:paraId="4B899CF9" w14:textId="77777777" w:rsidR="00CB4A1F" w:rsidRDefault="00CB4A1F" w:rsidP="0045446E"/>
    <w:p w14:paraId="3449D92C" w14:textId="77777777" w:rsidR="00CB4A1F" w:rsidRPr="0045446E" w:rsidRDefault="00CB4A1F" w:rsidP="0045446E"/>
    <w:p w14:paraId="48AA2371" w14:textId="77777777" w:rsidR="00BE2CFB" w:rsidRDefault="00BE2CFB" w:rsidP="00BE2CFB">
      <w:pPr>
        <w:jc w:val="center"/>
      </w:pPr>
    </w:p>
    <w:p w14:paraId="6C8EA39C" w14:textId="77777777" w:rsidR="00BE2CFB" w:rsidRDefault="00BE2CFB" w:rsidP="00BE2CFB">
      <w:pPr>
        <w:jc w:val="center"/>
      </w:pPr>
    </w:p>
    <w:p w14:paraId="1FBE15D5" w14:textId="77777777" w:rsidR="00BE2CFB" w:rsidRDefault="00BE2CFB" w:rsidP="00BE2CFB">
      <w:pPr>
        <w:jc w:val="center"/>
      </w:pPr>
    </w:p>
    <w:p w14:paraId="0296AC1D" w14:textId="77777777" w:rsidR="00BE2CFB" w:rsidRDefault="00BE2CFB" w:rsidP="00BE2CFB">
      <w:pPr>
        <w:jc w:val="center"/>
      </w:pPr>
    </w:p>
    <w:sectPr w:rsidR="00BE2C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B86ED" w14:textId="77777777" w:rsidR="00282478" w:rsidRDefault="00282478" w:rsidP="00636E1E">
      <w:pPr>
        <w:spacing w:after="0" w:line="240" w:lineRule="auto"/>
      </w:pPr>
      <w:r>
        <w:separator/>
      </w:r>
    </w:p>
  </w:endnote>
  <w:endnote w:type="continuationSeparator" w:id="0">
    <w:p w14:paraId="5C171497" w14:textId="77777777" w:rsidR="00282478" w:rsidRDefault="00282478" w:rsidP="00636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34711" w14:textId="77777777" w:rsidR="00282478" w:rsidRDefault="00282478" w:rsidP="00636E1E">
      <w:pPr>
        <w:spacing w:after="0" w:line="240" w:lineRule="auto"/>
      </w:pPr>
      <w:r>
        <w:separator/>
      </w:r>
    </w:p>
  </w:footnote>
  <w:footnote w:type="continuationSeparator" w:id="0">
    <w:p w14:paraId="5EEA288C" w14:textId="77777777" w:rsidR="00282478" w:rsidRDefault="00282478" w:rsidP="00636E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C0DF6"/>
    <w:multiLevelType w:val="hybridMultilevel"/>
    <w:tmpl w:val="9CE44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155EA9"/>
    <w:multiLevelType w:val="hybridMultilevel"/>
    <w:tmpl w:val="9F701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467538"/>
    <w:multiLevelType w:val="hybridMultilevel"/>
    <w:tmpl w:val="90800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616BEF"/>
    <w:multiLevelType w:val="hybridMultilevel"/>
    <w:tmpl w:val="D924BD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57902512">
    <w:abstractNumId w:val="3"/>
    <w:lvlOverride w:ilvl="0"/>
    <w:lvlOverride w:ilvl="1"/>
    <w:lvlOverride w:ilvl="2"/>
    <w:lvlOverride w:ilvl="3"/>
    <w:lvlOverride w:ilvl="4"/>
    <w:lvlOverride w:ilvl="5"/>
    <w:lvlOverride w:ilvl="6"/>
    <w:lvlOverride w:ilvl="7"/>
    <w:lvlOverride w:ilvl="8"/>
  </w:num>
  <w:num w:numId="2" w16cid:durableId="455292381">
    <w:abstractNumId w:val="3"/>
  </w:num>
  <w:num w:numId="3" w16cid:durableId="98259461">
    <w:abstractNumId w:val="1"/>
  </w:num>
  <w:num w:numId="4" w16cid:durableId="1807121686">
    <w:abstractNumId w:val="0"/>
  </w:num>
  <w:num w:numId="5" w16cid:durableId="3071691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4CD"/>
    <w:rsid w:val="000006A9"/>
    <w:rsid w:val="000651E6"/>
    <w:rsid w:val="00163C5D"/>
    <w:rsid w:val="001B4E49"/>
    <w:rsid w:val="001D44CD"/>
    <w:rsid w:val="001E2CE6"/>
    <w:rsid w:val="00203ACD"/>
    <w:rsid w:val="00204B71"/>
    <w:rsid w:val="00282478"/>
    <w:rsid w:val="0028373E"/>
    <w:rsid w:val="002C1DDE"/>
    <w:rsid w:val="00306690"/>
    <w:rsid w:val="00390425"/>
    <w:rsid w:val="00390B03"/>
    <w:rsid w:val="00440E4E"/>
    <w:rsid w:val="0045446E"/>
    <w:rsid w:val="00515EC5"/>
    <w:rsid w:val="00636E1E"/>
    <w:rsid w:val="007D5BE4"/>
    <w:rsid w:val="008101BA"/>
    <w:rsid w:val="00944335"/>
    <w:rsid w:val="00A36F04"/>
    <w:rsid w:val="00A67216"/>
    <w:rsid w:val="00AB01D9"/>
    <w:rsid w:val="00AF5D1D"/>
    <w:rsid w:val="00B16DFC"/>
    <w:rsid w:val="00B97FD3"/>
    <w:rsid w:val="00BE2CFB"/>
    <w:rsid w:val="00BF220F"/>
    <w:rsid w:val="00C6341A"/>
    <w:rsid w:val="00CB4A1F"/>
    <w:rsid w:val="00CC790A"/>
    <w:rsid w:val="00EA4653"/>
    <w:rsid w:val="00F72622"/>
    <w:rsid w:val="00F96192"/>
    <w:rsid w:val="00FA4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9DEBE"/>
  <w15:chartTrackingRefBased/>
  <w15:docId w15:val="{97DB0F5D-8BF9-4854-A430-E8EA36719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4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44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44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44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44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44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4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4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4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4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44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44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44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44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44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4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4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4CD"/>
    <w:rPr>
      <w:rFonts w:eastAsiaTheme="majorEastAsia" w:cstheme="majorBidi"/>
      <w:color w:val="272727" w:themeColor="text1" w:themeTint="D8"/>
    </w:rPr>
  </w:style>
  <w:style w:type="paragraph" w:styleId="Title">
    <w:name w:val="Title"/>
    <w:basedOn w:val="Normal"/>
    <w:next w:val="Normal"/>
    <w:link w:val="TitleChar"/>
    <w:uiPriority w:val="10"/>
    <w:qFormat/>
    <w:rsid w:val="001D44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4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4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4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4CD"/>
    <w:pPr>
      <w:spacing w:before="160"/>
      <w:jc w:val="center"/>
    </w:pPr>
    <w:rPr>
      <w:i/>
      <w:iCs/>
      <w:color w:val="404040" w:themeColor="text1" w:themeTint="BF"/>
    </w:rPr>
  </w:style>
  <w:style w:type="character" w:customStyle="1" w:styleId="QuoteChar">
    <w:name w:val="Quote Char"/>
    <w:basedOn w:val="DefaultParagraphFont"/>
    <w:link w:val="Quote"/>
    <w:uiPriority w:val="29"/>
    <w:rsid w:val="001D44CD"/>
    <w:rPr>
      <w:i/>
      <w:iCs/>
      <w:color w:val="404040" w:themeColor="text1" w:themeTint="BF"/>
    </w:rPr>
  </w:style>
  <w:style w:type="paragraph" w:styleId="ListParagraph">
    <w:name w:val="List Paragraph"/>
    <w:basedOn w:val="Normal"/>
    <w:uiPriority w:val="34"/>
    <w:qFormat/>
    <w:rsid w:val="001D44CD"/>
    <w:pPr>
      <w:ind w:left="720"/>
      <w:contextualSpacing/>
    </w:pPr>
  </w:style>
  <w:style w:type="character" w:styleId="IntenseEmphasis">
    <w:name w:val="Intense Emphasis"/>
    <w:basedOn w:val="DefaultParagraphFont"/>
    <w:uiPriority w:val="21"/>
    <w:qFormat/>
    <w:rsid w:val="001D44CD"/>
    <w:rPr>
      <w:i/>
      <w:iCs/>
      <w:color w:val="0F4761" w:themeColor="accent1" w:themeShade="BF"/>
    </w:rPr>
  </w:style>
  <w:style w:type="paragraph" w:styleId="IntenseQuote">
    <w:name w:val="Intense Quote"/>
    <w:basedOn w:val="Normal"/>
    <w:next w:val="Normal"/>
    <w:link w:val="IntenseQuoteChar"/>
    <w:uiPriority w:val="30"/>
    <w:qFormat/>
    <w:rsid w:val="001D44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44CD"/>
    <w:rPr>
      <w:i/>
      <w:iCs/>
      <w:color w:val="0F4761" w:themeColor="accent1" w:themeShade="BF"/>
    </w:rPr>
  </w:style>
  <w:style w:type="character" w:styleId="IntenseReference">
    <w:name w:val="Intense Reference"/>
    <w:basedOn w:val="DefaultParagraphFont"/>
    <w:uiPriority w:val="32"/>
    <w:qFormat/>
    <w:rsid w:val="001D44CD"/>
    <w:rPr>
      <w:b/>
      <w:bCs/>
      <w:smallCaps/>
      <w:color w:val="0F4761" w:themeColor="accent1" w:themeShade="BF"/>
      <w:spacing w:val="5"/>
    </w:rPr>
  </w:style>
  <w:style w:type="table" w:styleId="TableGrid">
    <w:name w:val="Table Grid"/>
    <w:basedOn w:val="TableNormal"/>
    <w:uiPriority w:val="39"/>
    <w:rsid w:val="001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A4D65"/>
    <w:rPr>
      <w:color w:val="467886" w:themeColor="hyperlink"/>
      <w:u w:val="single"/>
    </w:rPr>
  </w:style>
  <w:style w:type="character" w:styleId="UnresolvedMention">
    <w:name w:val="Unresolved Mention"/>
    <w:basedOn w:val="DefaultParagraphFont"/>
    <w:uiPriority w:val="99"/>
    <w:semiHidden/>
    <w:unhideWhenUsed/>
    <w:rsid w:val="00FA4D65"/>
    <w:rPr>
      <w:color w:val="605E5C"/>
      <w:shd w:val="clear" w:color="auto" w:fill="E1DFDD"/>
    </w:rPr>
  </w:style>
  <w:style w:type="paragraph" w:styleId="Header">
    <w:name w:val="header"/>
    <w:basedOn w:val="Normal"/>
    <w:link w:val="HeaderChar"/>
    <w:uiPriority w:val="99"/>
    <w:unhideWhenUsed/>
    <w:rsid w:val="00636E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E1E"/>
  </w:style>
  <w:style w:type="paragraph" w:styleId="Footer">
    <w:name w:val="footer"/>
    <w:basedOn w:val="Normal"/>
    <w:link w:val="FooterChar"/>
    <w:uiPriority w:val="99"/>
    <w:unhideWhenUsed/>
    <w:rsid w:val="00636E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ics.org/content/dam/ricsglobal/documents/standards/2021_roc_en.pdf" TargetMode="External"/><Relationship Id="rId5" Type="http://schemas.openxmlformats.org/officeDocument/2006/relationships/footnotes" Target="footnotes.xml"/><Relationship Id="rId10" Type="http://schemas.openxmlformats.org/officeDocument/2006/relationships/hyperlink" Target="https://www.engc.org.uk/resources-and-guidance/guidance-for-the-profession/ethical-principles" TargetMode="External"/><Relationship Id="rId4" Type="http://schemas.openxmlformats.org/officeDocument/2006/relationships/webSettings" Target="webSettings.xml"/><Relationship Id="rId9" Type="http://schemas.openxmlformats.org/officeDocument/2006/relationships/hyperlink" Target="https://concretemath.co.uk/uk-concrete-guide/bs-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233</TotalTime>
  <Pages>10</Pages>
  <Words>1822</Words>
  <Characters>10392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Webster (2519062)</dc:creator>
  <cp:keywords/>
  <dc:description/>
  <cp:lastModifiedBy>Cai Webster (2519062)</cp:lastModifiedBy>
  <cp:revision>20</cp:revision>
  <dcterms:created xsi:type="dcterms:W3CDTF">2025-12-10T14:50:00Z</dcterms:created>
  <dcterms:modified xsi:type="dcterms:W3CDTF">2025-12-10T19:00:00Z</dcterms:modified>
</cp:coreProperties>
</file>