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CA5228" w:rsidRDefault="00CA5228">
      <w:r>
        <w:t>Kieran Gratton</w:t>
      </w:r>
      <w:bookmarkStart w:id="0" w:name="_GoBack"/>
      <w:bookmarkEnd w:id="0"/>
    </w:p>
    <w:p w:rsidR="00CA5228" w:rsidRDefault="00CA5228">
      <w:r>
        <w:t>SWP PC6765</w:t>
      </w:r>
    </w:p>
    <w:p w:rsidR="00CA5228" w:rsidRDefault="00CA5228">
      <w:r>
        <w:t>Student number</w:t>
      </w:r>
      <w:proofErr w:type="gramStart"/>
      <w:r>
        <w:t>:2016624</w:t>
      </w:r>
      <w:proofErr w:type="gramEnd"/>
    </w:p>
    <w:p w:rsidR="00CA5228" w:rsidRDefault="00CA5228">
      <w:r>
        <w:t>Exam 2</w:t>
      </w:r>
    </w:p>
    <w:p w:rsidR="00625F86" w:rsidRDefault="00CA5228">
      <w:r>
        <w:t>18</w:t>
      </w:r>
      <w:r w:rsidRPr="00CA5228">
        <w:rPr>
          <w:vertAlign w:val="superscript"/>
        </w:rPr>
        <w:t>th</w:t>
      </w:r>
      <w:r>
        <w:t xml:space="preserve"> February 2021</w:t>
      </w:r>
    </w:p>
    <w:p w:rsidR="00CA5228" w:rsidRDefault="00CA5228"/>
    <w:p w:rsidR="00CA5228" w:rsidRDefault="00CA5228">
      <w:r>
        <w:t xml:space="preserve">Q1. </w:t>
      </w:r>
      <w:r w:rsidR="0093757F">
        <w:t>A constable may stop any mechanically propelled vehicle on a road or other public place using their powers under section 163 of the road traffic act 1988.</w:t>
      </w:r>
    </w:p>
    <w:p w:rsidR="0093757F" w:rsidRDefault="0093757F"/>
    <w:p w:rsidR="0093757F" w:rsidRDefault="0093757F">
      <w:r>
        <w:t>Q2. Section 6(4) States that a constable may administer a preliminary breath test. If the driver fails to co-operate with this request from a constable after committing an offence whilst their vehicle was in motion then they commit an offence.</w:t>
      </w:r>
    </w:p>
    <w:p w:rsidR="0093757F" w:rsidRDefault="0093757F"/>
    <w:p w:rsidR="0093757F" w:rsidRDefault="0093757F">
      <w:r>
        <w:t>Q3. A person drives a mechanically propelled vehicle on a road or other public place without due care and attention or reasonable consideration for other road users or place commits an offence.</w:t>
      </w:r>
    </w:p>
    <w:p w:rsidR="0093757F" w:rsidRDefault="0093757F" w:rsidP="0093757F"/>
    <w:p w:rsidR="0093757F" w:rsidRDefault="0093757F" w:rsidP="0093757F">
      <w:r>
        <w:t xml:space="preserve">Q4.  </w:t>
      </w:r>
    </w:p>
    <w:p w:rsidR="0093757F" w:rsidRDefault="0093757F" w:rsidP="0093757F">
      <w:r>
        <w:t xml:space="preserve">Unconsciousness / </w:t>
      </w:r>
      <w:r w:rsidR="001A1D57">
        <w:t xml:space="preserve">Sudden </w:t>
      </w:r>
      <w:r>
        <w:t>illness</w:t>
      </w:r>
    </w:p>
    <w:p w:rsidR="0093757F" w:rsidRDefault="0093757F" w:rsidP="0093757F">
      <w:r>
        <w:t>Sudden mechanical defect</w:t>
      </w:r>
      <w:r w:rsidR="001A1D57">
        <w:t>s</w:t>
      </w:r>
    </w:p>
    <w:p w:rsidR="0093757F" w:rsidRDefault="0093757F" w:rsidP="0093757F">
      <w:r>
        <w:t>Automatism</w:t>
      </w:r>
    </w:p>
    <w:p w:rsidR="0093757F" w:rsidRDefault="0093757F" w:rsidP="0093757F">
      <w:r>
        <w:t>Assisting in the arrest of an offender</w:t>
      </w:r>
    </w:p>
    <w:p w:rsidR="0093757F" w:rsidRDefault="0093757F" w:rsidP="0093757F">
      <w:r>
        <w:t>A</w:t>
      </w:r>
    </w:p>
    <w:p w:rsidR="0093757F" w:rsidRDefault="0093757F" w:rsidP="0093757F">
      <w:r>
        <w:t>Duress</w:t>
      </w:r>
    </w:p>
    <w:p w:rsidR="00415C10" w:rsidRDefault="00415C10" w:rsidP="0093757F"/>
    <w:p w:rsidR="00415C10" w:rsidRDefault="00415C10" w:rsidP="0093757F">
      <w:r>
        <w:t>Q5. A constable</w:t>
      </w:r>
      <w:r w:rsidR="00A92CEF">
        <w:t xml:space="preserve"> in uniform</w:t>
      </w:r>
      <w:r>
        <w:t xml:space="preserve"> may seize a vehicle </w:t>
      </w:r>
      <w:r w:rsidR="00A92CEF">
        <w:t xml:space="preserve">that </w:t>
      </w:r>
      <w:r>
        <w:t>was being driven o</w:t>
      </w:r>
      <w:r w:rsidR="00A92CEF">
        <w:t>n a road or other public place -</w:t>
      </w:r>
    </w:p>
    <w:p w:rsidR="00415C10" w:rsidRDefault="00415C10" w:rsidP="00415C10">
      <w:pPr>
        <w:pStyle w:val="ListParagraph"/>
        <w:numPr>
          <w:ilvl w:val="0"/>
          <w:numId w:val="2"/>
        </w:numPr>
      </w:pPr>
      <w:r>
        <w:t>Uninsured</w:t>
      </w:r>
    </w:p>
    <w:p w:rsidR="00415C10" w:rsidRDefault="00415C10" w:rsidP="00415C10">
      <w:pPr>
        <w:pStyle w:val="ListParagraph"/>
        <w:numPr>
          <w:ilvl w:val="0"/>
          <w:numId w:val="2"/>
        </w:numPr>
      </w:pPr>
      <w:r>
        <w:t>Unlicensed</w:t>
      </w:r>
    </w:p>
    <w:p w:rsidR="00415C10" w:rsidRDefault="00415C10" w:rsidP="00415C10">
      <w:pPr>
        <w:pStyle w:val="ListParagraph"/>
        <w:numPr>
          <w:ilvl w:val="0"/>
          <w:numId w:val="2"/>
        </w:numPr>
      </w:pPr>
      <w:r>
        <w:t>If they reasonably believe it had failed to stop for an officer previously</w:t>
      </w:r>
    </w:p>
    <w:p w:rsidR="00415C10" w:rsidRDefault="00415C10" w:rsidP="00415C10"/>
    <w:p w:rsidR="00415C10" w:rsidRDefault="00415C10" w:rsidP="00415C10">
      <w:r>
        <w:t xml:space="preserve">Q6. </w:t>
      </w:r>
      <w:r w:rsidR="00ED7B11">
        <w:t>Owing to the presence of a mechanically propelled vehicle on a road or other public place, an accident occurs in which –</w:t>
      </w:r>
    </w:p>
    <w:p w:rsidR="00ED7B11" w:rsidRDefault="00ED7B11" w:rsidP="00ED7B11">
      <w:pPr>
        <w:pStyle w:val="ListParagraph"/>
        <w:numPr>
          <w:ilvl w:val="0"/>
          <w:numId w:val="2"/>
        </w:numPr>
      </w:pPr>
      <w:r>
        <w:t xml:space="preserve">Personal injury </w:t>
      </w:r>
      <w:proofErr w:type="gramStart"/>
      <w:r>
        <w:t>is caused</w:t>
      </w:r>
      <w:proofErr w:type="gramEnd"/>
      <w:r>
        <w:t xml:space="preserve"> to a person, other t</w:t>
      </w:r>
      <w:r w:rsidR="006A737D">
        <w:t>han to that of the driver of that</w:t>
      </w:r>
      <w:r>
        <w:t xml:space="preserve"> mechanically propelled vehicle.</w:t>
      </w:r>
    </w:p>
    <w:p w:rsidR="00ED7B11" w:rsidRDefault="00ED7B11" w:rsidP="00ED7B11">
      <w:pPr>
        <w:pStyle w:val="ListParagraph"/>
        <w:numPr>
          <w:ilvl w:val="0"/>
          <w:numId w:val="2"/>
        </w:numPr>
      </w:pPr>
      <w:r>
        <w:lastRenderedPageBreak/>
        <w:t>Damage is caused to a vehicle other than to the mechanically propelled vehicle driven by that driver, or any trailer drawn by it</w:t>
      </w:r>
    </w:p>
    <w:p w:rsidR="00ED7B11" w:rsidRDefault="00ED7B11" w:rsidP="00ED7B11">
      <w:pPr>
        <w:pStyle w:val="ListParagraph"/>
        <w:numPr>
          <w:ilvl w:val="0"/>
          <w:numId w:val="2"/>
        </w:numPr>
      </w:pPr>
      <w:r>
        <w:t xml:space="preserve">Damage </w:t>
      </w:r>
      <w:proofErr w:type="gramStart"/>
      <w:r>
        <w:t>is caused</w:t>
      </w:r>
      <w:proofErr w:type="gramEnd"/>
      <w:r>
        <w:t xml:space="preserve"> to an animal, other than to an animal that was in or on that mechanically propelled vehicle or in or a trailer drawn by it.</w:t>
      </w:r>
    </w:p>
    <w:p w:rsidR="00ED7B11" w:rsidRDefault="00ED7B11" w:rsidP="00ED7B11">
      <w:pPr>
        <w:pStyle w:val="ListParagraph"/>
        <w:numPr>
          <w:ilvl w:val="0"/>
          <w:numId w:val="2"/>
        </w:numPr>
      </w:pPr>
      <w:r>
        <w:t xml:space="preserve">Damage </w:t>
      </w:r>
      <w:proofErr w:type="gramStart"/>
      <w:r>
        <w:t>was caused</w:t>
      </w:r>
      <w:proofErr w:type="gramEnd"/>
      <w:r>
        <w:t xml:space="preserve"> to any other property, land or anything growing near the road or adjacent to the road.</w:t>
      </w:r>
    </w:p>
    <w:p w:rsidR="00ED7B11" w:rsidRDefault="00ED7B11" w:rsidP="00ED7B11">
      <w:pPr>
        <w:ind w:left="360"/>
      </w:pPr>
    </w:p>
    <w:p w:rsidR="00ED7B11" w:rsidRDefault="00ED7B11" w:rsidP="00ED7B11">
      <w:pPr>
        <w:ind w:left="360"/>
      </w:pPr>
      <w:r>
        <w:t xml:space="preserve">Q7. </w:t>
      </w:r>
    </w:p>
    <w:p w:rsidR="00ED7B11" w:rsidRDefault="00ED7B11" w:rsidP="00ED7B11">
      <w:pPr>
        <w:ind w:left="360"/>
      </w:pPr>
      <w:r>
        <w:t>Road – Any highway or road to which the public has access including any bridges over which the road passes.</w:t>
      </w:r>
    </w:p>
    <w:p w:rsidR="00ED7B11" w:rsidRDefault="00ED7B11" w:rsidP="00ED7B11">
      <w:pPr>
        <w:ind w:left="360"/>
      </w:pPr>
      <w:r>
        <w:t xml:space="preserve">Public place – Anywhere to which the public has access, including areas in which the public must pay to gain access. </w:t>
      </w:r>
    </w:p>
    <w:p w:rsidR="00ED7B11" w:rsidRDefault="00ED7B11" w:rsidP="00ED7B11">
      <w:pPr>
        <w:ind w:left="360"/>
      </w:pPr>
      <w:r>
        <w:t xml:space="preserve">Mechanically propelled vehicle – Any vehicle </w:t>
      </w:r>
      <w:proofErr w:type="gramStart"/>
      <w:r>
        <w:t>which</w:t>
      </w:r>
      <w:proofErr w:type="gramEnd"/>
      <w:r>
        <w:t xml:space="preserve"> can be propelled mechanically by any of the following, Steam, Electric, Petrol, Diesel, Oil, Gas.</w:t>
      </w:r>
    </w:p>
    <w:p w:rsidR="00ED7B11" w:rsidRDefault="00ED7B11" w:rsidP="00ED7B11">
      <w:pPr>
        <w:ind w:left="360"/>
      </w:pPr>
      <w:r>
        <w:t>Animal – Any of the following animals Cattle, Horse, Ass, Mule, Pig, Sheep, Dog, Goat</w:t>
      </w:r>
    </w:p>
    <w:p w:rsidR="00ED7B11" w:rsidRDefault="00ED7B11" w:rsidP="00ED7B11">
      <w:pPr>
        <w:ind w:left="360"/>
      </w:pPr>
    </w:p>
    <w:p w:rsidR="00ED7B11" w:rsidRDefault="00ED7B11" w:rsidP="00ED7B11">
      <w:pPr>
        <w:ind w:left="360"/>
      </w:pPr>
      <w:r>
        <w:t xml:space="preserve">Q8. When involved in a RTC, a driver must stop immediately. After </w:t>
      </w:r>
      <w:proofErr w:type="gramStart"/>
      <w:r>
        <w:t>stopping</w:t>
      </w:r>
      <w:proofErr w:type="gramEnd"/>
      <w:r>
        <w:t xml:space="preserve"> the driver must provide his Name, Address and vehicle identification information to any person reasonably requesting such information. If he fails to do so, he must report the accident to a police officer at a police station within 24 hours, bringing with him the correct documentation required. Documentation such as a driving license, insurance details and MOT test certificate.</w:t>
      </w:r>
    </w:p>
    <w:p w:rsidR="00ED7B11" w:rsidRDefault="00ED7B11" w:rsidP="00ED7B11">
      <w:pPr>
        <w:ind w:left="360"/>
      </w:pPr>
    </w:p>
    <w:p w:rsidR="00ED7B11" w:rsidRDefault="00ED7B11" w:rsidP="00ED7B11">
      <w:pPr>
        <w:ind w:left="360"/>
      </w:pPr>
      <w:r>
        <w:t xml:space="preserve">Q9. </w:t>
      </w:r>
      <w:r w:rsidR="00DA53D2">
        <w:t>A constable has the power of entry to a house</w:t>
      </w:r>
      <w:r w:rsidR="00A66FA1">
        <w:t xml:space="preserve"> to deal with a driver for the offence of being over the prescribed limit when – </w:t>
      </w:r>
    </w:p>
    <w:p w:rsidR="00A66FA1" w:rsidRDefault="00A66FA1" w:rsidP="00A66FA1">
      <w:pPr>
        <w:pStyle w:val="ListParagraph"/>
        <w:numPr>
          <w:ilvl w:val="0"/>
          <w:numId w:val="2"/>
        </w:numPr>
      </w:pPr>
      <w:r>
        <w:t>They have failed a roadside breath test and are now inside their house</w:t>
      </w:r>
    </w:p>
    <w:p w:rsidR="00A66FA1" w:rsidRDefault="00A66FA1" w:rsidP="00A66FA1">
      <w:pPr>
        <w:pStyle w:val="ListParagraph"/>
        <w:numPr>
          <w:ilvl w:val="0"/>
          <w:numId w:val="2"/>
        </w:numPr>
      </w:pPr>
      <w:r>
        <w:t>Where a constable reasonably believes the driver was driving, and was also over the prescribed limits while driving</w:t>
      </w:r>
    </w:p>
    <w:p w:rsidR="00A66FA1" w:rsidRDefault="00A66FA1" w:rsidP="00A66FA1">
      <w:pPr>
        <w:pStyle w:val="ListParagraph"/>
        <w:numPr>
          <w:ilvl w:val="0"/>
          <w:numId w:val="2"/>
        </w:numPr>
      </w:pPr>
      <w:r>
        <w:t>To conduct a test whereby they believe a driver will be over the limit and has been involved in a RTC.</w:t>
      </w:r>
    </w:p>
    <w:p w:rsidR="00A66FA1" w:rsidRDefault="00A66FA1" w:rsidP="00A66FA1">
      <w:pPr>
        <w:ind w:left="360"/>
      </w:pPr>
    </w:p>
    <w:p w:rsidR="00A66FA1" w:rsidRDefault="00A66FA1" w:rsidP="00A66FA1">
      <w:pPr>
        <w:ind w:left="360"/>
      </w:pPr>
      <w:r>
        <w:t>Q10.  A person who causes the death of another person whilst driving a mechanically propelled vehicle dangerously on a road or other public place is guilty of an offence.</w:t>
      </w:r>
    </w:p>
    <w:p w:rsidR="00A66FA1" w:rsidRDefault="00A66FA1" w:rsidP="00A66FA1">
      <w:pPr>
        <w:ind w:left="360"/>
      </w:pPr>
    </w:p>
    <w:p w:rsidR="00A66FA1" w:rsidRDefault="00A66FA1" w:rsidP="00A66FA1">
      <w:pPr>
        <w:ind w:left="360"/>
      </w:pPr>
      <w:r>
        <w:t xml:space="preserve">Q11. </w:t>
      </w:r>
    </w:p>
    <w:p w:rsidR="00A66FA1" w:rsidRDefault="00A66FA1" w:rsidP="00A66FA1">
      <w:pPr>
        <w:ind w:left="360"/>
        <w:rPr>
          <w:u w:val="single"/>
        </w:rPr>
      </w:pPr>
      <w:r w:rsidRPr="00A66FA1">
        <w:rPr>
          <w:u w:val="single"/>
        </w:rPr>
        <w:t>Alcohol</w:t>
      </w:r>
    </w:p>
    <w:p w:rsidR="00A66FA1" w:rsidRDefault="00A66FA1" w:rsidP="00A66FA1">
      <w:pPr>
        <w:ind w:left="360"/>
      </w:pPr>
      <w:proofErr w:type="gramStart"/>
      <w:r>
        <w:t>Breath</w:t>
      </w:r>
      <w:proofErr w:type="gramEnd"/>
      <w:r>
        <w:t xml:space="preserve"> 35 micrograms in 100ml of breath</w:t>
      </w:r>
    </w:p>
    <w:p w:rsidR="00A66FA1" w:rsidRDefault="00A66FA1" w:rsidP="00A66FA1">
      <w:pPr>
        <w:ind w:left="360"/>
      </w:pPr>
      <w:r>
        <w:t>Blood 80 Milligrams in 100ml of blood</w:t>
      </w:r>
    </w:p>
    <w:p w:rsidR="00A66FA1" w:rsidRDefault="00A66FA1" w:rsidP="00A66FA1">
      <w:pPr>
        <w:ind w:left="360"/>
      </w:pPr>
      <w:r>
        <w:t>Urine 107 Milligrams in 100ml of urine</w:t>
      </w:r>
    </w:p>
    <w:p w:rsidR="00A66FA1" w:rsidRDefault="00A66FA1" w:rsidP="00A66FA1">
      <w:pPr>
        <w:ind w:left="360"/>
        <w:rPr>
          <w:u w:val="single"/>
        </w:rPr>
      </w:pPr>
      <w:r w:rsidRPr="00A66FA1">
        <w:rPr>
          <w:u w:val="single"/>
        </w:rPr>
        <w:t>Drugs</w:t>
      </w:r>
    </w:p>
    <w:p w:rsidR="00A66FA1" w:rsidRDefault="00A66FA1" w:rsidP="00A66FA1">
      <w:pPr>
        <w:ind w:left="360"/>
      </w:pPr>
      <w:r>
        <w:t>Cocaine – 2</w:t>
      </w:r>
    </w:p>
    <w:p w:rsidR="00A66FA1" w:rsidRDefault="00A66FA1" w:rsidP="00A66FA1">
      <w:pPr>
        <w:ind w:left="360"/>
      </w:pPr>
      <w:r>
        <w:t>Cannabis – 10</w:t>
      </w:r>
    </w:p>
    <w:p w:rsidR="00A66FA1" w:rsidRDefault="00A66FA1" w:rsidP="00A66FA1">
      <w:pPr>
        <w:ind w:left="360"/>
      </w:pPr>
    </w:p>
    <w:p w:rsidR="00A66FA1" w:rsidRDefault="00A66FA1" w:rsidP="00A66FA1">
      <w:pPr>
        <w:ind w:left="360"/>
      </w:pPr>
      <w:r>
        <w:t xml:space="preserve">Q12. During a suspect </w:t>
      </w:r>
      <w:proofErr w:type="gramStart"/>
      <w:r>
        <w:t>interview</w:t>
      </w:r>
      <w:proofErr w:type="gramEnd"/>
      <w:r>
        <w:t xml:space="preserve"> other relevant people can include the following –</w:t>
      </w:r>
    </w:p>
    <w:p w:rsidR="00A66FA1" w:rsidRDefault="00A66FA1" w:rsidP="00A66FA1">
      <w:pPr>
        <w:pStyle w:val="ListParagraph"/>
        <w:numPr>
          <w:ilvl w:val="0"/>
          <w:numId w:val="2"/>
        </w:numPr>
      </w:pPr>
      <w:r>
        <w:t xml:space="preserve">Interpreter – To aid communication. This interpreter must not be a family member and </w:t>
      </w:r>
      <w:proofErr w:type="gramStart"/>
      <w:r>
        <w:t>must be independently sourced</w:t>
      </w:r>
      <w:proofErr w:type="gramEnd"/>
      <w:r>
        <w:t xml:space="preserve"> by the police to aid in communication with the suspect.</w:t>
      </w:r>
    </w:p>
    <w:p w:rsidR="00A66FA1" w:rsidRDefault="00A66FA1" w:rsidP="00A66FA1">
      <w:pPr>
        <w:pStyle w:val="ListParagraph"/>
      </w:pPr>
    </w:p>
    <w:p w:rsidR="00A66FA1" w:rsidRDefault="00A66FA1" w:rsidP="00BB7AD1">
      <w:pPr>
        <w:pStyle w:val="ListParagraph"/>
        <w:numPr>
          <w:ilvl w:val="0"/>
          <w:numId w:val="2"/>
        </w:numPr>
      </w:pPr>
      <w:r>
        <w:t>Appropriate adult – This adult can be to assist in young or vulnerable, providing support. They are not just in the interview to observe but are also there to help the suspect understand any questions put to them and ensure the police are being fair and understanding their needs. They are not however there to provide legal advice. Appropriate adults can also come into interviews for victims/witnesses in domestic violence and sexual cases where the person requires this additional support to go through an interview.</w:t>
      </w:r>
    </w:p>
    <w:p w:rsidR="00BB7AD1" w:rsidRDefault="00BB7AD1" w:rsidP="00BB7AD1">
      <w:pPr>
        <w:pStyle w:val="ListParagraph"/>
      </w:pPr>
    </w:p>
    <w:p w:rsidR="00BB7AD1" w:rsidRDefault="00BB7AD1" w:rsidP="00BB7AD1">
      <w:pPr>
        <w:pStyle w:val="ListParagraph"/>
      </w:pPr>
    </w:p>
    <w:p w:rsidR="00A66FA1" w:rsidRDefault="00A66FA1" w:rsidP="00A66FA1">
      <w:pPr>
        <w:pStyle w:val="ListParagraph"/>
        <w:numPr>
          <w:ilvl w:val="0"/>
          <w:numId w:val="2"/>
        </w:numPr>
      </w:pPr>
      <w:r>
        <w:t xml:space="preserve">Legal adviser (Solicitor) – Solicitors are a basic right of very suspect that </w:t>
      </w:r>
      <w:proofErr w:type="gramStart"/>
      <w:r>
        <w:t>is interviewed</w:t>
      </w:r>
      <w:proofErr w:type="gramEnd"/>
      <w:r>
        <w:t xml:space="preserve"> in custody. They are in an interview to ensure their clients receive sound legal advice and give advice on how suspects should respond to questioning. They also ensure that the police are not being oppressive in their questioning technique.</w:t>
      </w:r>
    </w:p>
    <w:p w:rsidR="00A66FA1" w:rsidRDefault="00A66FA1" w:rsidP="00A66FA1">
      <w:pPr>
        <w:ind w:left="360"/>
      </w:pPr>
    </w:p>
    <w:p w:rsidR="00A66FA1" w:rsidRDefault="00A66FA1" w:rsidP="00A66FA1">
      <w:pPr>
        <w:ind w:left="360"/>
      </w:pPr>
      <w:r>
        <w:t xml:space="preserve">Q13. </w:t>
      </w:r>
      <w:r w:rsidR="00CB48C3">
        <w:t xml:space="preserve">The national </w:t>
      </w:r>
      <w:proofErr w:type="gramStart"/>
      <w:r w:rsidR="00CB48C3">
        <w:t>police interviewing</w:t>
      </w:r>
      <w:proofErr w:type="gramEnd"/>
      <w:r w:rsidR="00CB48C3">
        <w:t xml:space="preserve"> model is the “PEACE” model. This model is broke down in the following way.</w:t>
      </w:r>
    </w:p>
    <w:p w:rsidR="00CB48C3" w:rsidRDefault="00CB48C3" w:rsidP="00A66FA1">
      <w:pPr>
        <w:ind w:left="360"/>
      </w:pPr>
    </w:p>
    <w:p w:rsidR="00CB48C3" w:rsidRDefault="00CB48C3" w:rsidP="00A66FA1">
      <w:pPr>
        <w:ind w:left="360"/>
      </w:pPr>
      <w:r>
        <w:t xml:space="preserve">P – Planning and preparation. During this planning and preparation phase, officers should plan accordingly. Do their background research on the case, if they do not have a good enough idea of the finer </w:t>
      </w:r>
      <w:proofErr w:type="gramStart"/>
      <w:r>
        <w:t>details.</w:t>
      </w:r>
      <w:proofErr w:type="gramEnd"/>
      <w:r>
        <w:t xml:space="preserve"> A suitable location for the interview should be sought, free from noise and interruptions. Once an interview room is </w:t>
      </w:r>
      <w:proofErr w:type="gramStart"/>
      <w:r>
        <w:t>found</w:t>
      </w:r>
      <w:proofErr w:type="gramEnd"/>
      <w:r>
        <w:t xml:space="preserve"> it should be clean, tidy and ready for the interview with paper and pens ready for the interview to commence.</w:t>
      </w:r>
    </w:p>
    <w:p w:rsidR="00CB48C3" w:rsidRDefault="00CB48C3" w:rsidP="00A66FA1">
      <w:pPr>
        <w:ind w:left="360"/>
      </w:pPr>
      <w:r>
        <w:t>E – Engage and explain. The GRRR model should be used in this Engage and explain section. GRRR is, offer a greeting, build up a rapport with the interviewee, give them a reason for the interview being conducted and then finally offer out a route map of what will happen in the course of the interview and afterwards. This could be explaining to them how you will be taking notes and then going back to them throughout looking more into the finer details of topics that they have discussed to get some further detail.</w:t>
      </w:r>
    </w:p>
    <w:p w:rsidR="00CB48C3" w:rsidRDefault="00CB48C3" w:rsidP="00A66FA1">
      <w:pPr>
        <w:ind w:left="360"/>
      </w:pPr>
      <w:r>
        <w:t xml:space="preserve">A – Account, clarification and challenge. In this phase, the officer should aim to get a free narrative from the interviewee. From this free </w:t>
      </w:r>
      <w:proofErr w:type="gramStart"/>
      <w:r>
        <w:t>narrative</w:t>
      </w:r>
      <w:proofErr w:type="gramEnd"/>
      <w:r>
        <w:t xml:space="preserve"> the officer should pick out topics in their notes in which they want to discuss further. </w:t>
      </w:r>
      <w:r w:rsidR="00FD458E">
        <w:t xml:space="preserve">Topics can be picked by using the PLAT model, that is picking </w:t>
      </w:r>
      <w:proofErr w:type="gramStart"/>
      <w:r w:rsidR="00FD458E">
        <w:t>topics which</w:t>
      </w:r>
      <w:proofErr w:type="gramEnd"/>
      <w:r w:rsidR="00FD458E">
        <w:t xml:space="preserve"> are people, locations, actions and times. </w:t>
      </w:r>
      <w:r>
        <w:t xml:space="preserve">Questions </w:t>
      </w:r>
      <w:proofErr w:type="gramStart"/>
      <w:r>
        <w:t>should then be asked</w:t>
      </w:r>
      <w:proofErr w:type="gramEnd"/>
      <w:r>
        <w:t xml:space="preserve"> about these topics using the “cone” model. The cone model consists of asking Open questions with your “TED” questions (tell me, Explain, describe), followed by probing questions (utilising the 5WH’s, Who, What, Why, Where, When, How?) then finally finishing with a closed question on each topic.</w:t>
      </w:r>
    </w:p>
    <w:p w:rsidR="00CB48C3" w:rsidRDefault="00CB48C3" w:rsidP="00A66FA1">
      <w:pPr>
        <w:ind w:left="360"/>
      </w:pPr>
      <w:r>
        <w:t xml:space="preserve">C – Closure. During the closure phase of the interview the officer should summarise, reading back the information to the interviewee, ensuring accuracy of information before thanking the interviewee for their time. The officer should explain to them what </w:t>
      </w:r>
      <w:proofErr w:type="gramStart"/>
      <w:r>
        <w:t>will</w:t>
      </w:r>
      <w:proofErr w:type="gramEnd"/>
      <w:r>
        <w:t xml:space="preserve"> happen next.</w:t>
      </w:r>
    </w:p>
    <w:p w:rsidR="00CB48C3" w:rsidRDefault="00CB48C3" w:rsidP="00A66FA1">
      <w:pPr>
        <w:ind w:left="360"/>
      </w:pPr>
      <w:r>
        <w:t xml:space="preserve">E – Evaluate. The officer should now go </w:t>
      </w:r>
      <w:proofErr w:type="gramStart"/>
      <w:r>
        <w:t>away and evaluate what they have learn during the interview</w:t>
      </w:r>
      <w:proofErr w:type="gramEnd"/>
      <w:r>
        <w:t xml:space="preserve"> and follow their lines of enquiries and investigation with that new information. Any MG11’s should now be written on any </w:t>
      </w:r>
      <w:proofErr w:type="gramStart"/>
      <w:r>
        <w:t>suspects</w:t>
      </w:r>
      <w:proofErr w:type="gramEnd"/>
      <w:r>
        <w:t xml:space="preserve"> behalf following an interview.</w:t>
      </w:r>
    </w:p>
    <w:p w:rsidR="0051235D" w:rsidRDefault="0051235D" w:rsidP="00A66FA1">
      <w:pPr>
        <w:ind w:left="360"/>
      </w:pPr>
    </w:p>
    <w:p w:rsidR="0051235D" w:rsidRDefault="0051235D" w:rsidP="00DA03B1">
      <w:r>
        <w:t xml:space="preserve">Q14. A pattern of incidents of controlling or coercive behaviour </w:t>
      </w:r>
      <w:r w:rsidR="00DA03B1">
        <w:t xml:space="preserve">by someone over the aged of 18 who is in an intimate relationship with someone or is family. This behaviour </w:t>
      </w:r>
      <w:proofErr w:type="gramStart"/>
      <w:r w:rsidR="00DA03B1">
        <w:t>is designed</w:t>
      </w:r>
      <w:proofErr w:type="gramEnd"/>
      <w:r w:rsidR="00DA03B1">
        <w:t xml:space="preserve"> to take away the other persons freedoms or sense of self.</w:t>
      </w:r>
    </w:p>
    <w:p w:rsidR="00DA03B1" w:rsidRDefault="00DA03B1" w:rsidP="00DA03B1">
      <w:pPr>
        <w:pStyle w:val="ListParagraph"/>
        <w:numPr>
          <w:ilvl w:val="0"/>
          <w:numId w:val="2"/>
        </w:numPr>
      </w:pPr>
      <w:r>
        <w:t>Happened on 2 or more occasions</w:t>
      </w:r>
    </w:p>
    <w:p w:rsidR="00DA03B1" w:rsidRDefault="00DA03B1" w:rsidP="00DA03B1">
      <w:pPr>
        <w:pStyle w:val="ListParagraph"/>
        <w:numPr>
          <w:ilvl w:val="0"/>
          <w:numId w:val="2"/>
        </w:numPr>
      </w:pPr>
      <w:r>
        <w:t>The behaviour has had a serious effect on the victim</w:t>
      </w:r>
    </w:p>
    <w:p w:rsidR="00DA03B1" w:rsidRDefault="00DA03B1" w:rsidP="00A66FA1">
      <w:pPr>
        <w:ind w:left="360"/>
      </w:pPr>
    </w:p>
    <w:p w:rsidR="00DA03B1" w:rsidRDefault="00DA03B1" w:rsidP="00DA03B1">
      <w:r>
        <w:t xml:space="preserve">Q15.  The offence of coercive control is so important because it bridges the gap where there is not enough evidence to prove domestic violence is taking place. Given the behaviour in coercive control is not always </w:t>
      </w:r>
      <w:proofErr w:type="gramStart"/>
      <w:r>
        <w:t>physical,</w:t>
      </w:r>
      <w:proofErr w:type="gramEnd"/>
      <w:r>
        <w:t xml:space="preserve"> it has previously been hard to prove or get any convictions when behaviour is coercive or controlling. </w:t>
      </w:r>
      <w:proofErr w:type="gramStart"/>
      <w:r>
        <w:t>Using this new offence,</w:t>
      </w:r>
      <w:proofErr w:type="gramEnd"/>
      <w:r>
        <w:t xml:space="preserve"> </w:t>
      </w:r>
      <w:proofErr w:type="gramStart"/>
      <w:r>
        <w:t>it</w:t>
      </w:r>
      <w:proofErr w:type="gramEnd"/>
      <w:r>
        <w:t xml:space="preserve"> is easier to get a conviction.</w:t>
      </w:r>
    </w:p>
    <w:p w:rsidR="00DA03B1" w:rsidRDefault="00DA03B1" w:rsidP="00A66FA1">
      <w:pPr>
        <w:ind w:left="360"/>
      </w:pPr>
    </w:p>
    <w:p w:rsidR="00DA03B1" w:rsidRDefault="00DA03B1" w:rsidP="00DA03B1">
      <w:r>
        <w:t xml:space="preserve">Q16. Using the power offered under section 46 of the children’s </w:t>
      </w:r>
      <w:proofErr w:type="gramStart"/>
      <w:r>
        <w:t>act</w:t>
      </w:r>
      <w:proofErr w:type="gramEnd"/>
      <w:r>
        <w:t xml:space="preserve"> I would take the following actions to ensure the safety of a child – </w:t>
      </w:r>
    </w:p>
    <w:p w:rsidR="00DA03B1" w:rsidRDefault="00DA03B1" w:rsidP="00DA03B1">
      <w:pPr>
        <w:pStyle w:val="ListParagraph"/>
        <w:numPr>
          <w:ilvl w:val="0"/>
          <w:numId w:val="2"/>
        </w:numPr>
      </w:pPr>
      <w:r>
        <w:t>Take them to a place of safety (limited to 72 hours away)</w:t>
      </w:r>
    </w:p>
    <w:p w:rsidR="00DA03B1" w:rsidRDefault="00DA03B1" w:rsidP="00DA03B1">
      <w:pPr>
        <w:pStyle w:val="ListParagraph"/>
        <w:numPr>
          <w:ilvl w:val="0"/>
          <w:numId w:val="2"/>
        </w:numPr>
      </w:pPr>
      <w:r>
        <w:t xml:space="preserve">Stop them from </w:t>
      </w:r>
      <w:proofErr w:type="gramStart"/>
      <w:r>
        <w:t>being removed</w:t>
      </w:r>
      <w:proofErr w:type="gramEnd"/>
      <w:r>
        <w:t xml:space="preserve"> from a hospital or from them being refused medical treatment by their parents.</w:t>
      </w:r>
    </w:p>
    <w:p w:rsidR="00DA03B1" w:rsidRDefault="00DA03B1" w:rsidP="00DA03B1">
      <w:pPr>
        <w:pStyle w:val="ListParagraph"/>
        <w:numPr>
          <w:ilvl w:val="0"/>
          <w:numId w:val="2"/>
        </w:numPr>
      </w:pPr>
      <w:r>
        <w:t>Requires superintendent authorisation</w:t>
      </w:r>
    </w:p>
    <w:p w:rsidR="00DA03B1" w:rsidRDefault="00DA03B1" w:rsidP="00DA03B1">
      <w:pPr>
        <w:pStyle w:val="ListParagraph"/>
        <w:numPr>
          <w:ilvl w:val="0"/>
          <w:numId w:val="2"/>
        </w:numPr>
      </w:pPr>
      <w:r>
        <w:t>Police station is not an ideal “place of safety” however is sometimes used for a short period of time when waiting for social services or family to become that place of safety</w:t>
      </w:r>
    </w:p>
    <w:p w:rsidR="00DA03B1" w:rsidRDefault="00DA03B1" w:rsidP="00DA03B1">
      <w:pPr>
        <w:pStyle w:val="ListParagraph"/>
        <w:numPr>
          <w:ilvl w:val="0"/>
          <w:numId w:val="2"/>
        </w:numPr>
      </w:pPr>
      <w:r>
        <w:t>Evidence everything you can at their home, BWV of the inside of the house and photos of things such as lack of food in cupboards, rubbish/mess in the property making it unsafe</w:t>
      </w:r>
    </w:p>
    <w:p w:rsidR="00DA03B1" w:rsidRDefault="00DA03B1" w:rsidP="00DA03B1">
      <w:pPr>
        <w:pStyle w:val="ListParagraph"/>
        <w:numPr>
          <w:ilvl w:val="0"/>
          <w:numId w:val="2"/>
        </w:numPr>
      </w:pPr>
      <w:r>
        <w:t>Look to take the children to family of friends where possible. When doing so, can utilise PNC/NICHE to ensure that the children are going to stay in a safe place.</w:t>
      </w:r>
    </w:p>
    <w:p w:rsidR="00DA03B1" w:rsidRDefault="00DA03B1" w:rsidP="00DA03B1">
      <w:pPr>
        <w:ind w:left="360"/>
      </w:pPr>
    </w:p>
    <w:p w:rsidR="00DA03B1" w:rsidRDefault="00DA03B1" w:rsidP="00DA03B1">
      <w:r>
        <w:t xml:space="preserve">Q17. </w:t>
      </w:r>
    </w:p>
    <w:p w:rsidR="00DA03B1" w:rsidRDefault="00DA03B1" w:rsidP="00DA03B1">
      <w:pPr>
        <w:pStyle w:val="ListParagraph"/>
        <w:numPr>
          <w:ilvl w:val="0"/>
          <w:numId w:val="2"/>
        </w:numPr>
      </w:pPr>
      <w:r>
        <w:t>Where a child is being subject to cruelty from their parents or carers.</w:t>
      </w:r>
    </w:p>
    <w:p w:rsidR="00DA03B1" w:rsidRDefault="00DA03B1" w:rsidP="00DA03B1">
      <w:pPr>
        <w:pStyle w:val="ListParagraph"/>
        <w:numPr>
          <w:ilvl w:val="0"/>
          <w:numId w:val="2"/>
        </w:numPr>
      </w:pPr>
      <w:r>
        <w:t>Not safe where they are staying</w:t>
      </w:r>
      <w:r w:rsidR="004F28AD">
        <w:t>, the conditions they are staying in amount to cruelty.</w:t>
      </w:r>
    </w:p>
    <w:p w:rsidR="004F28AD" w:rsidRDefault="004F28AD" w:rsidP="00DA03B1">
      <w:pPr>
        <w:pStyle w:val="ListParagraph"/>
        <w:numPr>
          <w:ilvl w:val="0"/>
          <w:numId w:val="2"/>
        </w:numPr>
      </w:pPr>
      <w:r>
        <w:t>The way in which the child is being treated amounts to cruelty</w:t>
      </w:r>
    </w:p>
    <w:p w:rsidR="00DA03B1" w:rsidRDefault="00DA03B1" w:rsidP="00DA03B1"/>
    <w:p w:rsidR="00AE57C9" w:rsidRDefault="00DA03B1" w:rsidP="00DA03B1">
      <w:r>
        <w:t>Q18.</w:t>
      </w:r>
    </w:p>
    <w:p w:rsidR="00AE57C9" w:rsidRDefault="00AE57C9" w:rsidP="00AE57C9">
      <w:pPr>
        <w:pStyle w:val="ListParagraph"/>
        <w:numPr>
          <w:ilvl w:val="0"/>
          <w:numId w:val="2"/>
        </w:numPr>
      </w:pPr>
      <w:r>
        <w:t xml:space="preserve">In this </w:t>
      </w:r>
      <w:proofErr w:type="gramStart"/>
      <w:r>
        <w:t>scenario</w:t>
      </w:r>
      <w:proofErr w:type="gramEnd"/>
      <w:r>
        <w:t xml:space="preserve"> the DASH model is used. This model </w:t>
      </w:r>
      <w:proofErr w:type="gramStart"/>
      <w:r>
        <w:t>is used</w:t>
      </w:r>
      <w:proofErr w:type="gramEnd"/>
      <w:r>
        <w:t xml:space="preserve"> in any Domestic assault, Stalking or harassment incident.</w:t>
      </w:r>
    </w:p>
    <w:p w:rsidR="00DA03B1" w:rsidRDefault="00AE57C9" w:rsidP="00AE57C9">
      <w:pPr>
        <w:pStyle w:val="ListParagraph"/>
        <w:numPr>
          <w:ilvl w:val="0"/>
          <w:numId w:val="2"/>
        </w:numPr>
      </w:pPr>
      <w:r>
        <w:t xml:space="preserve">The DASH model helps officers to recognise people or children at risk. </w:t>
      </w:r>
    </w:p>
    <w:p w:rsidR="00AE57C9" w:rsidRDefault="00AE57C9" w:rsidP="00AE57C9">
      <w:pPr>
        <w:pStyle w:val="ListParagraph"/>
        <w:numPr>
          <w:ilvl w:val="0"/>
          <w:numId w:val="2"/>
        </w:numPr>
      </w:pPr>
      <w:r>
        <w:t>PPN is conducted</w:t>
      </w:r>
    </w:p>
    <w:p w:rsidR="00AE57C9" w:rsidRDefault="00AE57C9" w:rsidP="00AE57C9">
      <w:pPr>
        <w:pStyle w:val="ListParagraph"/>
        <w:numPr>
          <w:ilvl w:val="0"/>
          <w:numId w:val="2"/>
        </w:numPr>
      </w:pPr>
      <w:r>
        <w:t>Consists of 29 questions</w:t>
      </w:r>
    </w:p>
    <w:p w:rsidR="003D68D5" w:rsidRDefault="003D68D5" w:rsidP="00AE57C9">
      <w:pPr>
        <w:pStyle w:val="ListParagraph"/>
        <w:numPr>
          <w:ilvl w:val="0"/>
          <w:numId w:val="2"/>
        </w:numPr>
      </w:pPr>
      <w:r>
        <w:t>18 High risk questions</w:t>
      </w:r>
    </w:p>
    <w:p w:rsidR="003D68D5" w:rsidRDefault="003D68D5" w:rsidP="00AE57C9">
      <w:pPr>
        <w:pStyle w:val="ListParagraph"/>
        <w:numPr>
          <w:ilvl w:val="0"/>
          <w:numId w:val="2"/>
        </w:numPr>
      </w:pPr>
      <w:r>
        <w:t>At the end, will get a risk grading of either standard, medium or high</w:t>
      </w:r>
    </w:p>
    <w:p w:rsidR="004F28AD" w:rsidRDefault="004F28AD" w:rsidP="00AE57C9">
      <w:pPr>
        <w:pStyle w:val="ListParagraph"/>
        <w:numPr>
          <w:ilvl w:val="0"/>
          <w:numId w:val="2"/>
        </w:numPr>
      </w:pPr>
      <w:r>
        <w:t>Is a risk assessment tool</w:t>
      </w:r>
    </w:p>
    <w:p w:rsidR="003D68D5" w:rsidRDefault="003D68D5" w:rsidP="003D68D5"/>
    <w:p w:rsidR="003D68D5" w:rsidRDefault="003D68D5" w:rsidP="003D68D5">
      <w:r>
        <w:t xml:space="preserve">Q19. </w:t>
      </w:r>
    </w:p>
    <w:p w:rsidR="003D68D5" w:rsidRDefault="003D68D5" w:rsidP="003D68D5">
      <w:pPr>
        <w:pStyle w:val="ListParagraph"/>
        <w:numPr>
          <w:ilvl w:val="0"/>
          <w:numId w:val="2"/>
        </w:numPr>
      </w:pPr>
      <w:r>
        <w:t>The PPN is a public protection notification</w:t>
      </w:r>
    </w:p>
    <w:p w:rsidR="003D68D5" w:rsidRDefault="003D68D5" w:rsidP="003D68D5">
      <w:pPr>
        <w:pStyle w:val="ListParagraph"/>
        <w:numPr>
          <w:ilvl w:val="0"/>
          <w:numId w:val="2"/>
        </w:numPr>
      </w:pPr>
      <w:r>
        <w:t>It is a series of questions (29) a person is asked</w:t>
      </w:r>
    </w:p>
    <w:p w:rsidR="003D68D5" w:rsidRDefault="003D68D5" w:rsidP="003D68D5">
      <w:pPr>
        <w:pStyle w:val="ListParagraph"/>
        <w:numPr>
          <w:ilvl w:val="0"/>
          <w:numId w:val="2"/>
        </w:numPr>
      </w:pPr>
      <w:r>
        <w:t>Every question must be asked despite how difficult or irrelevant to the scenario it may seem</w:t>
      </w:r>
    </w:p>
    <w:p w:rsidR="003D68D5" w:rsidRDefault="003D68D5" w:rsidP="003D68D5">
      <w:pPr>
        <w:pStyle w:val="ListParagraph"/>
        <w:numPr>
          <w:ilvl w:val="0"/>
          <w:numId w:val="2"/>
        </w:numPr>
      </w:pPr>
      <w:r>
        <w:t>18 high risk questions</w:t>
      </w:r>
    </w:p>
    <w:p w:rsidR="003D68D5" w:rsidRDefault="003D68D5" w:rsidP="003D68D5">
      <w:pPr>
        <w:pStyle w:val="ListParagraph"/>
        <w:numPr>
          <w:ilvl w:val="0"/>
          <w:numId w:val="2"/>
        </w:numPr>
      </w:pPr>
      <w:r>
        <w:t>Gets submitted and goes off to the PPU</w:t>
      </w:r>
    </w:p>
    <w:p w:rsidR="003D68D5" w:rsidRDefault="003D68D5" w:rsidP="003D68D5">
      <w:pPr>
        <w:pStyle w:val="ListParagraph"/>
        <w:numPr>
          <w:ilvl w:val="0"/>
          <w:numId w:val="2"/>
        </w:numPr>
      </w:pPr>
      <w:r>
        <w:t>Social services and multi agencies will get eyes on the information and will then be alerted</w:t>
      </w:r>
    </w:p>
    <w:p w:rsidR="003D68D5" w:rsidRDefault="003D68D5" w:rsidP="003D68D5">
      <w:pPr>
        <w:pStyle w:val="ListParagraph"/>
        <w:numPr>
          <w:ilvl w:val="0"/>
          <w:numId w:val="2"/>
        </w:numPr>
      </w:pPr>
      <w:r>
        <w:t>Get a grading after the questions of standard, medium or high.</w:t>
      </w:r>
    </w:p>
    <w:p w:rsidR="003D68D5" w:rsidRDefault="003D68D5" w:rsidP="003D68D5">
      <w:pPr>
        <w:pStyle w:val="ListParagraph"/>
        <w:numPr>
          <w:ilvl w:val="0"/>
          <w:numId w:val="2"/>
        </w:numPr>
      </w:pPr>
      <w:r>
        <w:t xml:space="preserve">PPN must be completed where an officer thinks there is </w:t>
      </w:r>
      <w:r w:rsidR="006A737D">
        <w:t>a person</w:t>
      </w:r>
      <w:r>
        <w:t xml:space="preserve"> at risk</w:t>
      </w:r>
    </w:p>
    <w:p w:rsidR="003D68D5" w:rsidRDefault="003D68D5" w:rsidP="003D68D5">
      <w:pPr>
        <w:pStyle w:val="ListParagraph"/>
        <w:numPr>
          <w:ilvl w:val="0"/>
          <w:numId w:val="2"/>
        </w:numPr>
      </w:pPr>
      <w:r>
        <w:t xml:space="preserve">Must be completed and </w:t>
      </w:r>
      <w:proofErr w:type="gramStart"/>
      <w:r>
        <w:t>sent off</w:t>
      </w:r>
      <w:proofErr w:type="gramEnd"/>
      <w:r>
        <w:t xml:space="preserve"> before going off shift.</w:t>
      </w:r>
    </w:p>
    <w:p w:rsidR="003D68D5" w:rsidRDefault="003D68D5" w:rsidP="003D68D5"/>
    <w:p w:rsidR="003D68D5" w:rsidRDefault="003D68D5" w:rsidP="003D68D5">
      <w:r>
        <w:t>Q20.</w:t>
      </w:r>
    </w:p>
    <w:p w:rsidR="003D68D5" w:rsidRDefault="003D68D5" w:rsidP="003D68D5">
      <w:pPr>
        <w:pStyle w:val="ListParagraph"/>
        <w:numPr>
          <w:ilvl w:val="0"/>
          <w:numId w:val="2"/>
        </w:numPr>
      </w:pPr>
      <w:r>
        <w:t xml:space="preserve"> A DVPN paperwork should ideally be prepared whilst the suspect is in custody</w:t>
      </w:r>
      <w:r w:rsidR="004F28AD">
        <w:t xml:space="preserve"> alongside the case file</w:t>
      </w:r>
      <w:r>
        <w:t xml:space="preserve">. However there is no power to keep a suspect in custody just to get this paperwork prepared, so being organised and having this ready in case of a NFA decision from CPS is received is best practice if you think </w:t>
      </w:r>
      <w:proofErr w:type="spellStart"/>
      <w:r>
        <w:t>your</w:t>
      </w:r>
      <w:proofErr w:type="spellEnd"/>
      <w:r>
        <w:t xml:space="preserve"> going to need one.</w:t>
      </w:r>
    </w:p>
    <w:p w:rsidR="003D68D5" w:rsidRDefault="003D68D5" w:rsidP="003D68D5">
      <w:pPr>
        <w:pStyle w:val="ListParagraph"/>
        <w:numPr>
          <w:ilvl w:val="0"/>
          <w:numId w:val="2"/>
        </w:numPr>
      </w:pPr>
      <w:r>
        <w:t>DVPN stands for domestic violence protection notice</w:t>
      </w:r>
    </w:p>
    <w:p w:rsidR="003D68D5" w:rsidRDefault="003D68D5" w:rsidP="003D68D5">
      <w:pPr>
        <w:pStyle w:val="ListParagraph"/>
        <w:numPr>
          <w:ilvl w:val="0"/>
          <w:numId w:val="2"/>
        </w:numPr>
      </w:pPr>
      <w:r>
        <w:t>Authorising officer will be of at least rank of superintendent</w:t>
      </w:r>
    </w:p>
    <w:p w:rsidR="003D68D5" w:rsidRDefault="003D68D5" w:rsidP="003D68D5">
      <w:pPr>
        <w:pStyle w:val="ListParagraph"/>
        <w:numPr>
          <w:ilvl w:val="0"/>
          <w:numId w:val="2"/>
        </w:numPr>
      </w:pPr>
      <w:r>
        <w:t xml:space="preserve">Once the DVPN is served on a suspect, the case must be heard in front </w:t>
      </w:r>
      <w:proofErr w:type="gramStart"/>
      <w:r>
        <w:t>of a magistrates</w:t>
      </w:r>
      <w:proofErr w:type="gramEnd"/>
      <w:r>
        <w:t xml:space="preserve"> within 48 hours.</w:t>
      </w:r>
    </w:p>
    <w:p w:rsidR="003D68D5" w:rsidRDefault="003D68D5" w:rsidP="003D68D5">
      <w:pPr>
        <w:pStyle w:val="ListParagraph"/>
        <w:numPr>
          <w:ilvl w:val="0"/>
          <w:numId w:val="2"/>
        </w:numPr>
      </w:pPr>
      <w:r>
        <w:t>DVPN can put restrictions on the suspect not to contact the victim, not to attend a certain address, can stop the suspect evicting the suspect if they are staying in their house</w:t>
      </w:r>
    </w:p>
    <w:p w:rsidR="003D68D5" w:rsidRDefault="003D68D5" w:rsidP="003D68D5">
      <w:pPr>
        <w:pStyle w:val="ListParagraph"/>
        <w:numPr>
          <w:ilvl w:val="0"/>
          <w:numId w:val="2"/>
        </w:numPr>
      </w:pPr>
      <w:r>
        <w:t xml:space="preserve">Once at </w:t>
      </w:r>
      <w:proofErr w:type="gramStart"/>
      <w:r>
        <w:t>magistrates</w:t>
      </w:r>
      <w:proofErr w:type="gramEnd"/>
      <w:r>
        <w:t xml:space="preserve"> court the DVPN can then be turned into a DVPO. A domestic violence protection order. This order will be able to </w:t>
      </w:r>
      <w:proofErr w:type="gramStart"/>
      <w:r>
        <w:t>be imposed</w:t>
      </w:r>
      <w:proofErr w:type="gramEnd"/>
      <w:r>
        <w:t xml:space="preserve"> for up to 28 days.</w:t>
      </w:r>
    </w:p>
    <w:p w:rsidR="003D68D5" w:rsidRDefault="003D68D5" w:rsidP="003D68D5">
      <w:pPr>
        <w:pStyle w:val="ListParagraph"/>
        <w:numPr>
          <w:ilvl w:val="0"/>
          <w:numId w:val="2"/>
        </w:numPr>
      </w:pPr>
      <w:r>
        <w:t>These orders allow an element of breathing space for victims to think about their situation and allow them some thinking space where they may choose to leave the suspect</w:t>
      </w:r>
    </w:p>
    <w:p w:rsidR="003D68D5" w:rsidRDefault="003D68D5" w:rsidP="003D68D5">
      <w:pPr>
        <w:pStyle w:val="ListParagraph"/>
        <w:numPr>
          <w:ilvl w:val="0"/>
          <w:numId w:val="2"/>
        </w:numPr>
      </w:pPr>
      <w:r>
        <w:t>Provides emergency protection to a victim</w:t>
      </w:r>
    </w:p>
    <w:p w:rsidR="004B3177" w:rsidRDefault="004B3177" w:rsidP="004B3177"/>
    <w:p w:rsidR="004B3177" w:rsidRDefault="004B3177" w:rsidP="004B3177">
      <w:r>
        <w:t>Q21.</w:t>
      </w:r>
    </w:p>
    <w:p w:rsidR="004B3177" w:rsidRDefault="004B3177" w:rsidP="004B3177">
      <w:pPr>
        <w:pStyle w:val="ListParagraph"/>
        <w:numPr>
          <w:ilvl w:val="0"/>
          <w:numId w:val="2"/>
        </w:numPr>
      </w:pPr>
      <w:r>
        <w:t xml:space="preserve"> CSE is a form of child abuse.</w:t>
      </w:r>
    </w:p>
    <w:p w:rsidR="004B3177" w:rsidRDefault="004B3177" w:rsidP="004B3177">
      <w:pPr>
        <w:pStyle w:val="ListParagraph"/>
        <w:numPr>
          <w:ilvl w:val="0"/>
          <w:numId w:val="2"/>
        </w:numPr>
      </w:pPr>
      <w:r>
        <w:t>Whereby children are subjected to being Involved in sexual activity for things they need or want in exchange, such as food, clothing, housing or preferential treatment.</w:t>
      </w:r>
    </w:p>
    <w:p w:rsidR="004B3177" w:rsidRDefault="004B3177" w:rsidP="004B3177">
      <w:pPr>
        <w:pStyle w:val="ListParagraph"/>
        <w:numPr>
          <w:ilvl w:val="0"/>
          <w:numId w:val="2"/>
        </w:numPr>
      </w:pPr>
      <w:r>
        <w:t>Power imbalance</w:t>
      </w:r>
    </w:p>
    <w:p w:rsidR="002B04A3" w:rsidRDefault="002B04A3" w:rsidP="004B3177">
      <w:pPr>
        <w:pStyle w:val="ListParagraph"/>
        <w:numPr>
          <w:ilvl w:val="0"/>
          <w:numId w:val="2"/>
        </w:numPr>
      </w:pPr>
      <w:r>
        <w:t>Someone is using the child for their own gain</w:t>
      </w:r>
    </w:p>
    <w:p w:rsidR="006A737D" w:rsidRDefault="006A737D" w:rsidP="004B3177">
      <w:pPr>
        <w:pStyle w:val="ListParagraph"/>
        <w:numPr>
          <w:ilvl w:val="0"/>
          <w:numId w:val="2"/>
        </w:numPr>
      </w:pPr>
      <w:r>
        <w:t>Child is taken advantage of</w:t>
      </w:r>
    </w:p>
    <w:p w:rsidR="004F28AD" w:rsidRDefault="004F28AD" w:rsidP="004B3177">
      <w:pPr>
        <w:pStyle w:val="ListParagraph"/>
        <w:numPr>
          <w:ilvl w:val="0"/>
          <w:numId w:val="2"/>
        </w:numPr>
      </w:pPr>
      <w:r>
        <w:t>Child is being exploited for the suspects own personal needs</w:t>
      </w:r>
    </w:p>
    <w:p w:rsidR="004B3177" w:rsidRDefault="004B3177" w:rsidP="004B3177"/>
    <w:p w:rsidR="004B3177" w:rsidRDefault="004B3177" w:rsidP="004B3177">
      <w:r>
        <w:t>Q22. Where person (A) penetrates the vagina, anus or mouth of another person (B) with their penis. B does not consent to the penetration and A does not reasonably believe that B consents to the penetration.</w:t>
      </w:r>
    </w:p>
    <w:p w:rsidR="004B3177" w:rsidRDefault="004B3177" w:rsidP="004B3177"/>
    <w:p w:rsidR="004B3177" w:rsidRDefault="004B3177" w:rsidP="004B3177">
      <w:r>
        <w:t>Q23.</w:t>
      </w:r>
      <w:r w:rsidR="002B04A3">
        <w:t xml:space="preserve"> </w:t>
      </w:r>
      <w:r w:rsidR="002B04A3">
        <w:tab/>
        <w:t xml:space="preserve">Where the defendant </w:t>
      </w:r>
      <w:proofErr w:type="gramStart"/>
      <w:r w:rsidR="002B04A3">
        <w:t>did</w:t>
      </w:r>
      <w:proofErr w:type="gramEnd"/>
      <w:r w:rsidR="002B04A3">
        <w:t xml:space="preserve"> the sexual activity but one of the specified things below happened - </w:t>
      </w:r>
    </w:p>
    <w:p w:rsidR="004B3177" w:rsidRDefault="004B3177" w:rsidP="004B3177">
      <w:pPr>
        <w:pStyle w:val="ListParagraph"/>
        <w:numPr>
          <w:ilvl w:val="0"/>
          <w:numId w:val="2"/>
        </w:numPr>
      </w:pPr>
      <w:r>
        <w:t>The person who consented was under duress or fear</w:t>
      </w:r>
    </w:p>
    <w:p w:rsidR="004B3177" w:rsidRDefault="004B3177" w:rsidP="004B3177">
      <w:pPr>
        <w:pStyle w:val="ListParagraph"/>
        <w:numPr>
          <w:ilvl w:val="0"/>
          <w:numId w:val="2"/>
        </w:numPr>
      </w:pPr>
      <w:r>
        <w:t>The person was asleep</w:t>
      </w:r>
    </w:p>
    <w:p w:rsidR="004B3177" w:rsidRDefault="004B3177" w:rsidP="004B3177">
      <w:pPr>
        <w:pStyle w:val="ListParagraph"/>
        <w:numPr>
          <w:ilvl w:val="0"/>
          <w:numId w:val="2"/>
        </w:numPr>
      </w:pPr>
      <w:r>
        <w:t>The person was unconscious</w:t>
      </w:r>
    </w:p>
    <w:p w:rsidR="004B3177" w:rsidRDefault="004B3177" w:rsidP="004B3177">
      <w:pPr>
        <w:pStyle w:val="ListParagraph"/>
        <w:numPr>
          <w:ilvl w:val="0"/>
          <w:numId w:val="2"/>
        </w:numPr>
      </w:pPr>
      <w:r>
        <w:t>The person was misled about A’s intentions</w:t>
      </w:r>
    </w:p>
    <w:p w:rsidR="002B04A3" w:rsidRDefault="002B04A3" w:rsidP="004B3177">
      <w:pPr>
        <w:pStyle w:val="ListParagraph"/>
        <w:numPr>
          <w:ilvl w:val="0"/>
          <w:numId w:val="2"/>
        </w:numPr>
      </w:pPr>
      <w:r>
        <w:t>The person was drugged/stupefied</w:t>
      </w:r>
    </w:p>
    <w:p w:rsidR="004B3177" w:rsidRDefault="004B3177" w:rsidP="004B3177"/>
    <w:p w:rsidR="004B3177" w:rsidRDefault="004B3177" w:rsidP="004B3177">
      <w:r>
        <w:t xml:space="preserve">Q24. Section </w:t>
      </w:r>
      <w:proofErr w:type="gramStart"/>
      <w:r>
        <w:t>18 search</w:t>
      </w:r>
      <w:proofErr w:type="gramEnd"/>
      <w:r>
        <w:t xml:space="preserve"> power can be conducted with an inspectors authorisation when a person has been arrested and is at a police station. Their home </w:t>
      </w:r>
      <w:proofErr w:type="gramStart"/>
      <w:r>
        <w:t>may be searched</w:t>
      </w:r>
      <w:proofErr w:type="gramEnd"/>
      <w:r>
        <w:t xml:space="preserve"> for evidence relating to the offence for which they have been arrested.</w:t>
      </w:r>
    </w:p>
    <w:p w:rsidR="004B3177" w:rsidRDefault="004B3177" w:rsidP="004B3177"/>
    <w:p w:rsidR="004B3177" w:rsidRDefault="004B3177" w:rsidP="004B3177">
      <w:r>
        <w:t>Q25. There is a power of seizure under section 19 of PACE 1984. This is ensure that evidence is not-</w:t>
      </w:r>
    </w:p>
    <w:p w:rsidR="004B3177" w:rsidRDefault="004B3177" w:rsidP="004B3177">
      <w:pPr>
        <w:pStyle w:val="ListParagraph"/>
        <w:numPr>
          <w:ilvl w:val="0"/>
          <w:numId w:val="2"/>
        </w:numPr>
      </w:pPr>
      <w:r>
        <w:t>Concealed</w:t>
      </w:r>
    </w:p>
    <w:p w:rsidR="004B3177" w:rsidRDefault="004B3177" w:rsidP="004B3177">
      <w:pPr>
        <w:pStyle w:val="ListParagraph"/>
        <w:numPr>
          <w:ilvl w:val="0"/>
          <w:numId w:val="2"/>
        </w:numPr>
      </w:pPr>
      <w:r>
        <w:t>Lost</w:t>
      </w:r>
    </w:p>
    <w:p w:rsidR="004B3177" w:rsidRDefault="004B3177" w:rsidP="004B3177">
      <w:pPr>
        <w:pStyle w:val="ListParagraph"/>
        <w:numPr>
          <w:ilvl w:val="0"/>
          <w:numId w:val="2"/>
        </w:numPr>
      </w:pPr>
      <w:r>
        <w:t>Altered</w:t>
      </w:r>
    </w:p>
    <w:p w:rsidR="004B3177" w:rsidRDefault="004B3177" w:rsidP="004B3177">
      <w:pPr>
        <w:pStyle w:val="ListParagraph"/>
        <w:numPr>
          <w:ilvl w:val="0"/>
          <w:numId w:val="2"/>
        </w:numPr>
      </w:pPr>
      <w:r>
        <w:t>Damaged</w:t>
      </w:r>
    </w:p>
    <w:p w:rsidR="004B3177" w:rsidRPr="00A66FA1" w:rsidRDefault="004B3177" w:rsidP="004B3177">
      <w:pPr>
        <w:pStyle w:val="ListParagraph"/>
        <w:numPr>
          <w:ilvl w:val="0"/>
          <w:numId w:val="2"/>
        </w:numPr>
      </w:pPr>
      <w:r>
        <w:t>Destroyed.</w:t>
      </w:r>
    </w:p>
    <w:p w:rsidR="00ED7B11" w:rsidRDefault="00ED7B11" w:rsidP="00ED7B11">
      <w:pPr>
        <w:ind w:left="360"/>
      </w:pPr>
    </w:p>
    <w:sectPr w:rsidR="00ED7B11" w:rsidSect="00CA5228">
      <w:headerReference w:type="even" r:id="rId7"/>
      <w:headerReference w:type="default" r:id="rId8"/>
      <w:footerReference w:type="even" r:id="rId9"/>
      <w:footerReference w:type="default" r:id="rId10"/>
      <w:headerReference w:type="first" r:id="rId11"/>
      <w:footerReference w:type="first" r:id="rId12"/>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6A737D" w:rsidRDefault="006A737D" w:rsidP="00CA5228">
      <w:pPr>
        <w:spacing w:after="0" w:line="240" w:lineRule="auto"/>
      </w:pPr>
      <w:r>
        <w:separator/>
      </w:r>
    </w:p>
  </w:endnote>
  <w:endnote w:type="continuationSeparator" w:id="0">
    <w:p w:rsidR="006A737D" w:rsidRDefault="006A737D" w:rsidP="00CA522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6A737D" w:rsidRDefault="00CB678A" w:rsidP="00CB678A">
    <w:pPr>
      <w:pStyle w:val="Footer"/>
      <w:rPr>
        <w:color w:val="000000"/>
        <w:sz w:val="17"/>
      </w:rPr>
    </w:pPr>
    <w:bookmarkStart w:id="3" w:name="TITUS1FooterEvenPages"/>
    <w:r>
      <w:rPr>
        <w:color w:val="000000"/>
        <w:sz w:val="17"/>
      </w:rPr>
      <w:t> </w:t>
    </w:r>
  </w:p>
  <w:bookmarkEnd w:id="3"/>
  <w:p w:rsidR="006A737D" w:rsidRDefault="006A737D" w:rsidP="0093757F">
    <w:pPr>
      <w:pStyle w:val="Footer"/>
    </w:pPr>
  </w:p>
  <w:p w:rsidR="006A737D" w:rsidRDefault="006A737D">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6A737D" w:rsidRDefault="00CB678A" w:rsidP="00CB678A">
    <w:pPr>
      <w:pStyle w:val="Footer"/>
      <w:rPr>
        <w:color w:val="000000"/>
        <w:sz w:val="17"/>
      </w:rPr>
    </w:pPr>
    <w:bookmarkStart w:id="4" w:name="TITUS1FooterPrimary"/>
    <w:r>
      <w:rPr>
        <w:color w:val="000000"/>
        <w:sz w:val="17"/>
      </w:rPr>
      <w:t> </w:t>
    </w:r>
  </w:p>
  <w:bookmarkEnd w:id="4"/>
  <w:p w:rsidR="006A737D" w:rsidRDefault="006A737D">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6A737D" w:rsidRDefault="00CB678A" w:rsidP="00CB678A">
    <w:pPr>
      <w:pStyle w:val="Footer"/>
      <w:rPr>
        <w:color w:val="000000"/>
        <w:sz w:val="17"/>
      </w:rPr>
    </w:pPr>
    <w:bookmarkStart w:id="6" w:name="TITUS1FooterFirstPage"/>
    <w:r>
      <w:rPr>
        <w:color w:val="000000"/>
        <w:sz w:val="17"/>
      </w:rPr>
      <w:t> </w:t>
    </w:r>
  </w:p>
  <w:bookmarkEnd w:id="6"/>
  <w:p w:rsidR="006A737D" w:rsidRDefault="006A737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6A737D" w:rsidRDefault="006A737D" w:rsidP="00CA5228">
      <w:pPr>
        <w:spacing w:after="0" w:line="240" w:lineRule="auto"/>
      </w:pPr>
      <w:r>
        <w:separator/>
      </w:r>
    </w:p>
  </w:footnote>
  <w:footnote w:type="continuationSeparator" w:id="0">
    <w:p w:rsidR="006A737D" w:rsidRDefault="006A737D" w:rsidP="00CA522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6A737D" w:rsidRDefault="00CB678A" w:rsidP="00CB678A">
    <w:pPr>
      <w:pStyle w:val="Header"/>
      <w:rPr>
        <w:color w:val="000000"/>
        <w:sz w:val="17"/>
      </w:rPr>
    </w:pPr>
    <w:bookmarkStart w:id="1" w:name="TITUS1HeaderEvenPages"/>
    <w:r>
      <w:rPr>
        <w:color w:val="000000"/>
        <w:sz w:val="17"/>
      </w:rPr>
      <w:t> </w:t>
    </w:r>
  </w:p>
  <w:bookmarkEnd w:id="1"/>
  <w:p w:rsidR="006A737D" w:rsidRDefault="006A737D" w:rsidP="0093757F">
    <w:pPr>
      <w:pStyle w:val="Header"/>
    </w:pPr>
  </w:p>
  <w:p w:rsidR="006A737D" w:rsidRDefault="006A737D">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6A737D" w:rsidRDefault="00CB678A" w:rsidP="00CB678A">
    <w:pPr>
      <w:pStyle w:val="Header"/>
      <w:rPr>
        <w:color w:val="000000"/>
        <w:sz w:val="17"/>
      </w:rPr>
    </w:pPr>
    <w:bookmarkStart w:id="2" w:name="TITUS1HeaderPrimary"/>
    <w:r>
      <w:rPr>
        <w:color w:val="000000"/>
        <w:sz w:val="17"/>
      </w:rPr>
      <w:t> </w:t>
    </w:r>
  </w:p>
  <w:bookmarkEnd w:id="2"/>
  <w:p w:rsidR="006A737D" w:rsidRDefault="006A737D">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6A737D" w:rsidRDefault="00CB678A" w:rsidP="00CB678A">
    <w:pPr>
      <w:pStyle w:val="Header"/>
      <w:rPr>
        <w:color w:val="000000"/>
        <w:sz w:val="17"/>
      </w:rPr>
    </w:pPr>
    <w:bookmarkStart w:id="5" w:name="TITUS1HeaderFirstPage"/>
    <w:r>
      <w:rPr>
        <w:color w:val="000000"/>
        <w:sz w:val="17"/>
      </w:rPr>
      <w:t> </w:t>
    </w:r>
  </w:p>
  <w:bookmarkEnd w:id="5"/>
  <w:p w:rsidR="006A737D" w:rsidRDefault="006A737D">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4DDC472B"/>
    <w:multiLevelType w:val="hybridMultilevel"/>
    <w:tmpl w:val="0F36D1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781625EA"/>
    <w:multiLevelType w:val="hybridMultilevel"/>
    <w:tmpl w:val="9D3EEC72"/>
    <w:lvl w:ilvl="0" w:tplc="6B6A2F00">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30"/>
  <w:proofState w:spelling="clean" w:grammar="clean"/>
  <w:defaultTabStop w:val="720"/>
  <w:evenAndOddHeaders/>
  <w:characterSpacingControl w:val="doNotCompress"/>
  <w:savePreviewPicture/>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CA5228"/>
    <w:rsid w:val="00077DA2"/>
    <w:rsid w:val="001A1D57"/>
    <w:rsid w:val="002B04A3"/>
    <w:rsid w:val="0031424F"/>
    <w:rsid w:val="003D68D5"/>
    <w:rsid w:val="00415C10"/>
    <w:rsid w:val="004B3177"/>
    <w:rsid w:val="004D255D"/>
    <w:rsid w:val="004F28AD"/>
    <w:rsid w:val="005063C4"/>
    <w:rsid w:val="0051235D"/>
    <w:rsid w:val="00625F86"/>
    <w:rsid w:val="006A737D"/>
    <w:rsid w:val="0093757F"/>
    <w:rsid w:val="00A66FA1"/>
    <w:rsid w:val="00A92CEF"/>
    <w:rsid w:val="00AE57C9"/>
    <w:rsid w:val="00BB7AD1"/>
    <w:rsid w:val="00CA5228"/>
    <w:rsid w:val="00CB48C3"/>
    <w:rsid w:val="00CB678A"/>
    <w:rsid w:val="00DA03B1"/>
    <w:rsid w:val="00DA53D2"/>
    <w:rsid w:val="00ED7B11"/>
    <w:rsid w:val="00FD458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DB34EBC"/>
  <w15:chartTrackingRefBased/>
  <w15:docId w15:val="{A69FB85A-88BC-4A6A-BE8F-F0E5D2C61C9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CA5228"/>
    <w:pPr>
      <w:tabs>
        <w:tab w:val="center" w:pos="4513"/>
        <w:tab w:val="right" w:pos="9026"/>
      </w:tabs>
      <w:spacing w:after="0" w:line="240" w:lineRule="auto"/>
    </w:pPr>
  </w:style>
  <w:style w:type="character" w:customStyle="1" w:styleId="HeaderChar">
    <w:name w:val="Header Char"/>
    <w:basedOn w:val="DefaultParagraphFont"/>
    <w:link w:val="Header"/>
    <w:uiPriority w:val="99"/>
    <w:rsid w:val="00CA5228"/>
  </w:style>
  <w:style w:type="paragraph" w:styleId="Footer">
    <w:name w:val="footer"/>
    <w:basedOn w:val="Normal"/>
    <w:link w:val="FooterChar"/>
    <w:uiPriority w:val="99"/>
    <w:unhideWhenUsed/>
    <w:rsid w:val="00CA5228"/>
    <w:pPr>
      <w:tabs>
        <w:tab w:val="center" w:pos="4513"/>
        <w:tab w:val="right" w:pos="9026"/>
      </w:tabs>
      <w:spacing w:after="0" w:line="240" w:lineRule="auto"/>
    </w:pPr>
  </w:style>
  <w:style w:type="character" w:customStyle="1" w:styleId="FooterChar">
    <w:name w:val="Footer Char"/>
    <w:basedOn w:val="DefaultParagraphFont"/>
    <w:link w:val="Footer"/>
    <w:uiPriority w:val="99"/>
    <w:rsid w:val="00CA5228"/>
  </w:style>
  <w:style w:type="paragraph" w:styleId="ListParagraph">
    <w:name w:val="List Paragraph"/>
    <w:basedOn w:val="Normal"/>
    <w:uiPriority w:val="34"/>
    <w:qFormat/>
    <w:rsid w:val="0093757F"/>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footer" Target="footer3.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3.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6</Pages>
  <Words>1752</Words>
  <Characters>9987</Characters>
  <Application>Microsoft Office Word</Application>
  <DocSecurity>0</DocSecurity>
  <Lines>83</Lines>
  <Paragraphs>23</Paragraphs>
  <ScaleCrop>false</ScaleCrop>
  <HeadingPairs>
    <vt:vector size="2" baseType="variant">
      <vt:variant>
        <vt:lpstr>Title</vt:lpstr>
      </vt:variant>
      <vt:variant>
        <vt:i4>1</vt:i4>
      </vt:variant>
    </vt:vector>
  </HeadingPairs>
  <TitlesOfParts>
    <vt:vector size="1" baseType="lpstr">
      <vt:lpstr/>
    </vt:vector>
  </TitlesOfParts>
  <Company>South Wales Police</Company>
  <LinksUpToDate>false</LinksUpToDate>
  <CharactersWithSpaces>11716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Gratton,Kieran swp6765</dc:creator>
  <cp:keywords/>
  <dc:description/>
  <cp:lastModifiedBy>Gratton,Kieran swp6765</cp:lastModifiedBy>
  <cp:revision>2</cp:revision>
  <dcterms:created xsi:type="dcterms:W3CDTF">2021-02-18T15:02:00Z</dcterms:created>
  <dcterms:modified xsi:type="dcterms:W3CDTF">2021-02-18T15:02:00Z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itusGUID">
    <vt:lpwstr>89d723a6-cfb4-4585-872a-092c7c4f633e</vt:lpwstr>
  </property>
  <property fmtid="{D5CDD505-2E9C-101B-9397-08002B2CF9AE}" pid="3" name="Classification">
    <vt:lpwstr>OFFICIAL</vt:lpwstr>
  </property>
  <property fmtid="{D5CDD505-2E9C-101B-9397-08002B2CF9AE}" pid="4" name="Visibility">
    <vt:lpwstr>NOT VISIBLE</vt:lpwstr>
  </property>
</Properties>
</file>