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10DCA6" w14:textId="77777777"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p>
    <w:p w14:paraId="1EED9583" w14:textId="77777777"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noProof/>
          <w:sz w:val="28"/>
          <w:szCs w:val="28"/>
          <w:lang w:eastAsia="en-IN"/>
        </w:rPr>
        <w:drawing>
          <wp:inline distT="114300" distB="114300" distL="114300" distR="114300" wp14:anchorId="0FE2AE68" wp14:editId="064982C8">
            <wp:extent cx="2781300" cy="1543050"/>
            <wp:effectExtent l="0" t="0" r="0" b="0"/>
            <wp:docPr id="9662107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781300" cy="1543050"/>
                    </a:xfrm>
                    <a:prstGeom prst="rect">
                      <a:avLst/>
                    </a:prstGeom>
                    <a:ln/>
                  </pic:spPr>
                </pic:pic>
              </a:graphicData>
            </a:graphic>
          </wp:inline>
        </w:drawing>
      </w:r>
    </w:p>
    <w:p w14:paraId="1B8D87D3" w14:textId="77777777"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Student ID: 2527935</w:t>
      </w:r>
    </w:p>
    <w:p w14:paraId="1FA07D33" w14:textId="77777777"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 xml:space="preserve">Student Name: </w:t>
      </w:r>
      <w:proofErr w:type="spellStart"/>
      <w:r w:rsidRPr="00A5540B">
        <w:rPr>
          <w:rFonts w:ascii="Times New Roman" w:eastAsia="Times New Roman" w:hAnsi="Times New Roman" w:cs="Times New Roman"/>
          <w:b/>
          <w:bCs/>
          <w:sz w:val="28"/>
          <w:szCs w:val="28"/>
          <w:lang w:val="en" w:eastAsia="en-IN"/>
        </w:rPr>
        <w:t>Krish</w:t>
      </w:r>
      <w:proofErr w:type="spellEnd"/>
      <w:r w:rsidRPr="00A5540B">
        <w:rPr>
          <w:rFonts w:ascii="Times New Roman" w:eastAsia="Times New Roman" w:hAnsi="Times New Roman" w:cs="Times New Roman"/>
          <w:b/>
          <w:bCs/>
          <w:sz w:val="28"/>
          <w:szCs w:val="28"/>
          <w:lang w:val="en" w:eastAsia="en-IN"/>
        </w:rPr>
        <w:t xml:space="preserve"> </w:t>
      </w:r>
      <w:proofErr w:type="spellStart"/>
      <w:r w:rsidRPr="00A5540B">
        <w:rPr>
          <w:rFonts w:ascii="Times New Roman" w:eastAsia="Times New Roman" w:hAnsi="Times New Roman" w:cs="Times New Roman"/>
          <w:b/>
          <w:bCs/>
          <w:sz w:val="28"/>
          <w:szCs w:val="28"/>
          <w:lang w:val="en" w:eastAsia="en-IN"/>
        </w:rPr>
        <w:t>Ghanshyambhai</w:t>
      </w:r>
      <w:proofErr w:type="spellEnd"/>
      <w:r w:rsidRPr="00A5540B">
        <w:rPr>
          <w:rFonts w:ascii="Times New Roman" w:eastAsia="Times New Roman" w:hAnsi="Times New Roman" w:cs="Times New Roman"/>
          <w:b/>
          <w:bCs/>
          <w:sz w:val="28"/>
          <w:szCs w:val="28"/>
          <w:lang w:val="en" w:eastAsia="en-IN"/>
        </w:rPr>
        <w:t xml:space="preserve"> Sharma</w:t>
      </w:r>
    </w:p>
    <w:p w14:paraId="6AEFD54E" w14:textId="09F5ECDA"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 xml:space="preserve">Course Name :- </w:t>
      </w:r>
      <w:r w:rsidR="006F0ACE">
        <w:rPr>
          <w:rFonts w:ascii="Times New Roman" w:eastAsia="Times New Roman" w:hAnsi="Times New Roman" w:cs="Times New Roman"/>
          <w:b/>
          <w:bCs/>
          <w:sz w:val="28"/>
          <w:szCs w:val="28"/>
          <w:lang w:val="en" w:eastAsia="en-IN"/>
        </w:rPr>
        <w:t>Strat</w:t>
      </w:r>
      <w:r w:rsidR="00F95B41">
        <w:rPr>
          <w:rFonts w:ascii="Times New Roman" w:eastAsia="Times New Roman" w:hAnsi="Times New Roman" w:cs="Times New Roman"/>
          <w:b/>
          <w:bCs/>
          <w:sz w:val="28"/>
          <w:szCs w:val="28"/>
          <w:lang w:val="en" w:eastAsia="en-IN"/>
        </w:rPr>
        <w:t>egic Management (LCMB7003)</w:t>
      </w:r>
    </w:p>
    <w:p w14:paraId="0DD711FE" w14:textId="28FE2211"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 xml:space="preserve">Lecturer Name :- </w:t>
      </w:r>
      <w:r w:rsidR="008E7D53" w:rsidRPr="008E7D53">
        <w:rPr>
          <w:rFonts w:ascii="Times New Roman" w:eastAsia="Times New Roman" w:hAnsi="Times New Roman" w:cs="Times New Roman"/>
          <w:b/>
          <w:bCs/>
          <w:sz w:val="28"/>
          <w:szCs w:val="28"/>
          <w:lang w:val="en" w:eastAsia="en-IN"/>
        </w:rPr>
        <w:t>Hoang Nguyen</w:t>
      </w:r>
    </w:p>
    <w:p w14:paraId="0ED9EC1B" w14:textId="2A99B57B"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Word Count :- 5</w:t>
      </w:r>
      <w:r w:rsidR="00A05335">
        <w:rPr>
          <w:rFonts w:ascii="Times New Roman" w:eastAsia="Times New Roman" w:hAnsi="Times New Roman" w:cs="Times New Roman"/>
          <w:b/>
          <w:bCs/>
          <w:sz w:val="28"/>
          <w:szCs w:val="28"/>
          <w:lang w:val="en" w:eastAsia="en-IN"/>
        </w:rPr>
        <w:t>318</w:t>
      </w:r>
    </w:p>
    <w:p w14:paraId="59438F70" w14:textId="61DFD3FD" w:rsidR="00A5540B" w:rsidRPr="00A5540B" w:rsidRDefault="00A5540B" w:rsidP="005B2B75">
      <w:pPr>
        <w:spacing w:line="360" w:lineRule="auto"/>
        <w:jc w:val="center"/>
        <w:rPr>
          <w:rFonts w:ascii="Times New Roman" w:eastAsia="Times New Roman" w:hAnsi="Times New Roman" w:cs="Times New Roman"/>
          <w:b/>
          <w:bCs/>
          <w:sz w:val="28"/>
          <w:szCs w:val="28"/>
          <w:lang w:val="en" w:eastAsia="en-IN"/>
        </w:rPr>
      </w:pPr>
      <w:r w:rsidRPr="00A5540B">
        <w:rPr>
          <w:rFonts w:ascii="Times New Roman" w:eastAsia="Times New Roman" w:hAnsi="Times New Roman" w:cs="Times New Roman"/>
          <w:b/>
          <w:bCs/>
          <w:sz w:val="28"/>
          <w:szCs w:val="28"/>
          <w:lang w:val="en" w:eastAsia="en-IN"/>
        </w:rPr>
        <w:t>Submission Deadline :- 1</w:t>
      </w:r>
      <w:r w:rsidR="008E7D53">
        <w:rPr>
          <w:rFonts w:ascii="Times New Roman" w:eastAsia="Times New Roman" w:hAnsi="Times New Roman" w:cs="Times New Roman"/>
          <w:b/>
          <w:bCs/>
          <w:sz w:val="28"/>
          <w:szCs w:val="28"/>
          <w:lang w:val="en" w:eastAsia="en-IN"/>
        </w:rPr>
        <w:t>2</w:t>
      </w:r>
      <w:r w:rsidRPr="00A5540B">
        <w:rPr>
          <w:rFonts w:ascii="Times New Roman" w:eastAsia="Times New Roman" w:hAnsi="Times New Roman" w:cs="Times New Roman"/>
          <w:b/>
          <w:bCs/>
          <w:sz w:val="28"/>
          <w:szCs w:val="28"/>
          <w:vertAlign w:val="superscript"/>
          <w:lang w:val="en" w:eastAsia="en-IN"/>
        </w:rPr>
        <w:t>th</w:t>
      </w:r>
      <w:r w:rsidRPr="00A5540B">
        <w:rPr>
          <w:rFonts w:ascii="Times New Roman" w:eastAsia="Times New Roman" w:hAnsi="Times New Roman" w:cs="Times New Roman"/>
          <w:b/>
          <w:bCs/>
          <w:sz w:val="28"/>
          <w:szCs w:val="28"/>
          <w:lang w:val="en" w:eastAsia="en-IN"/>
        </w:rPr>
        <w:t xml:space="preserve"> August 2026</w:t>
      </w:r>
    </w:p>
    <w:p w14:paraId="7DA781E2" w14:textId="77777777" w:rsidR="00253AE9" w:rsidRPr="00E17C80" w:rsidRDefault="00253AE9" w:rsidP="005B2B75">
      <w:pPr>
        <w:rPr>
          <w:rFonts w:ascii="Times New Roman" w:eastAsia="Times New Roman" w:hAnsi="Times New Roman" w:cs="Times New Roman"/>
          <w:b/>
          <w:bCs/>
          <w:color w:val="000000" w:themeColor="text1"/>
          <w:sz w:val="32"/>
          <w:szCs w:val="32"/>
          <w:lang w:val="en-GB"/>
        </w:rPr>
      </w:pPr>
      <w:r w:rsidRPr="00E17C80">
        <w:rPr>
          <w:rFonts w:ascii="Times New Roman" w:eastAsia="Times New Roman" w:hAnsi="Times New Roman" w:cs="Times New Roman"/>
          <w:b/>
          <w:bCs/>
          <w:color w:val="000000" w:themeColor="text1"/>
          <w:sz w:val="32"/>
          <w:szCs w:val="32"/>
          <w:lang w:val="en-GB"/>
        </w:rPr>
        <w:br w:type="page"/>
      </w:r>
    </w:p>
    <w:p w14:paraId="1E2EB89C" w14:textId="77777777" w:rsidR="00532AB4" w:rsidRPr="00E17C80" w:rsidRDefault="00253AE9" w:rsidP="005B2B75">
      <w:pPr>
        <w:pStyle w:val="Normal1"/>
        <w:spacing w:line="360" w:lineRule="auto"/>
        <w:jc w:val="center"/>
        <w:rPr>
          <w:b/>
          <w:color w:val="000000" w:themeColor="text1"/>
          <w:sz w:val="28"/>
          <w:szCs w:val="28"/>
          <w:lang w:val="en-GB"/>
        </w:rPr>
      </w:pPr>
      <w:r w:rsidRPr="00E17C80">
        <w:rPr>
          <w:b/>
          <w:color w:val="000000" w:themeColor="text1"/>
          <w:sz w:val="28"/>
          <w:szCs w:val="28"/>
          <w:lang w:val="en-GB"/>
        </w:rPr>
        <w:lastRenderedPageBreak/>
        <w:t xml:space="preserve">Table of Contents </w:t>
      </w:r>
    </w:p>
    <w:p w14:paraId="5355863C" w14:textId="77777777" w:rsidR="00AB54E0" w:rsidRPr="00AB54E0" w:rsidRDefault="00EE5D90" w:rsidP="005B2B75">
      <w:pPr>
        <w:pStyle w:val="TOC1"/>
        <w:tabs>
          <w:tab w:val="right" w:leader="dot" w:pos="9350"/>
        </w:tabs>
        <w:spacing w:after="0" w:line="360" w:lineRule="auto"/>
        <w:jc w:val="both"/>
        <w:rPr>
          <w:rFonts w:asciiTheme="minorHAnsi" w:eastAsiaTheme="minorEastAsia" w:hAnsiTheme="minorHAnsi" w:cstheme="minorBidi"/>
          <w:noProof/>
          <w:sz w:val="24"/>
          <w:szCs w:val="24"/>
          <w:lang w:eastAsia="en-IN"/>
        </w:rPr>
      </w:pPr>
      <w:r w:rsidRPr="00AB54E0">
        <w:rPr>
          <w:b/>
          <w:color w:val="000000" w:themeColor="text1"/>
          <w:sz w:val="24"/>
          <w:szCs w:val="24"/>
          <w:lang w:val="en-GB"/>
        </w:rPr>
        <w:fldChar w:fldCharType="begin"/>
      </w:r>
      <w:r w:rsidR="00532AB4" w:rsidRPr="00AB54E0">
        <w:rPr>
          <w:b/>
          <w:color w:val="000000" w:themeColor="text1"/>
          <w:sz w:val="24"/>
          <w:szCs w:val="24"/>
          <w:lang w:val="en-GB"/>
        </w:rPr>
        <w:instrText xml:space="preserve"> TOC \o "1-3" \h \z \u </w:instrText>
      </w:r>
      <w:r w:rsidRPr="00AB54E0">
        <w:rPr>
          <w:b/>
          <w:color w:val="000000" w:themeColor="text1"/>
          <w:sz w:val="24"/>
          <w:szCs w:val="24"/>
          <w:lang w:val="en-GB"/>
        </w:rPr>
        <w:fldChar w:fldCharType="separate"/>
      </w:r>
      <w:hyperlink w:anchor="_Toc237356355" w:history="1">
        <w:r w:rsidR="00AB54E0" w:rsidRPr="00AB54E0">
          <w:rPr>
            <w:rStyle w:val="Hyperlink"/>
            <w:bCs/>
            <w:noProof/>
            <w:sz w:val="24"/>
            <w:szCs w:val="24"/>
          </w:rPr>
          <w:t>Introduction</w:t>
        </w:r>
        <w:r w:rsidR="00AB54E0" w:rsidRPr="00AB54E0">
          <w:rPr>
            <w:noProof/>
            <w:webHidden/>
            <w:sz w:val="24"/>
            <w:szCs w:val="24"/>
          </w:rPr>
          <w:tab/>
        </w:r>
        <w:r w:rsidR="00AB54E0" w:rsidRPr="00AB54E0">
          <w:rPr>
            <w:noProof/>
            <w:webHidden/>
            <w:sz w:val="24"/>
            <w:szCs w:val="24"/>
          </w:rPr>
          <w:fldChar w:fldCharType="begin"/>
        </w:r>
        <w:r w:rsidR="00AB54E0" w:rsidRPr="00AB54E0">
          <w:rPr>
            <w:noProof/>
            <w:webHidden/>
            <w:sz w:val="24"/>
            <w:szCs w:val="24"/>
          </w:rPr>
          <w:instrText xml:space="preserve"> PAGEREF _Toc237356355 \h </w:instrText>
        </w:r>
        <w:r w:rsidR="00AB54E0" w:rsidRPr="00AB54E0">
          <w:rPr>
            <w:noProof/>
            <w:webHidden/>
            <w:sz w:val="24"/>
            <w:szCs w:val="24"/>
          </w:rPr>
        </w:r>
        <w:r w:rsidR="00AB54E0" w:rsidRPr="00AB54E0">
          <w:rPr>
            <w:noProof/>
            <w:webHidden/>
            <w:sz w:val="24"/>
            <w:szCs w:val="24"/>
          </w:rPr>
          <w:fldChar w:fldCharType="separate"/>
        </w:r>
        <w:r w:rsidR="00AB54E0" w:rsidRPr="00AB54E0">
          <w:rPr>
            <w:noProof/>
            <w:webHidden/>
            <w:sz w:val="24"/>
            <w:szCs w:val="24"/>
          </w:rPr>
          <w:t>3</w:t>
        </w:r>
        <w:r w:rsidR="00AB54E0" w:rsidRPr="00AB54E0">
          <w:rPr>
            <w:noProof/>
            <w:webHidden/>
            <w:sz w:val="24"/>
            <w:szCs w:val="24"/>
          </w:rPr>
          <w:fldChar w:fldCharType="end"/>
        </w:r>
      </w:hyperlink>
    </w:p>
    <w:p w14:paraId="130B8B7C" w14:textId="77777777" w:rsidR="00AB54E0" w:rsidRPr="00AB54E0" w:rsidRDefault="00AB54E0" w:rsidP="005B2B75">
      <w:pPr>
        <w:pStyle w:val="TOC1"/>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56" w:history="1">
        <w:r w:rsidRPr="00AB54E0">
          <w:rPr>
            <w:rStyle w:val="Hyperlink"/>
            <w:bCs/>
            <w:noProof/>
            <w:sz w:val="24"/>
            <w:szCs w:val="24"/>
          </w:rPr>
          <w:t>Section 1: Report</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_Toc237356356 \h </w:instrText>
        </w:r>
        <w:r w:rsidRPr="00AB54E0">
          <w:rPr>
            <w:noProof/>
            <w:webHidden/>
            <w:sz w:val="24"/>
            <w:szCs w:val="24"/>
          </w:rPr>
        </w:r>
        <w:r w:rsidRPr="00AB54E0">
          <w:rPr>
            <w:noProof/>
            <w:webHidden/>
            <w:sz w:val="24"/>
            <w:szCs w:val="24"/>
          </w:rPr>
          <w:fldChar w:fldCharType="separate"/>
        </w:r>
        <w:r w:rsidRPr="00AB54E0">
          <w:rPr>
            <w:noProof/>
            <w:webHidden/>
            <w:sz w:val="24"/>
            <w:szCs w:val="24"/>
          </w:rPr>
          <w:t>3</w:t>
        </w:r>
        <w:r w:rsidRPr="00AB54E0">
          <w:rPr>
            <w:noProof/>
            <w:webHidden/>
            <w:sz w:val="24"/>
            <w:szCs w:val="24"/>
          </w:rPr>
          <w:fldChar w:fldCharType="end"/>
        </w:r>
      </w:hyperlink>
    </w:p>
    <w:p w14:paraId="3CF2C5CD" w14:textId="77777777" w:rsidR="00AB54E0" w:rsidRPr="00AB54E0" w:rsidRDefault="00AB54E0" w:rsidP="005B2B75">
      <w:pPr>
        <w:pStyle w:val="TOC2"/>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57" w:history="1">
        <w:r w:rsidRPr="00AB54E0">
          <w:rPr>
            <w:rStyle w:val="Hyperlink"/>
            <w:noProof/>
            <w:sz w:val="24"/>
            <w:szCs w:val="24"/>
            <w:lang w:val="en-GB"/>
          </w:rPr>
          <w:t>1. Organisational Context and Overview</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_Toc237356357 \h </w:instrText>
        </w:r>
        <w:r w:rsidRPr="00AB54E0">
          <w:rPr>
            <w:noProof/>
            <w:webHidden/>
            <w:sz w:val="24"/>
            <w:szCs w:val="24"/>
          </w:rPr>
        </w:r>
        <w:r w:rsidRPr="00AB54E0">
          <w:rPr>
            <w:noProof/>
            <w:webHidden/>
            <w:sz w:val="24"/>
            <w:szCs w:val="24"/>
          </w:rPr>
          <w:fldChar w:fldCharType="separate"/>
        </w:r>
        <w:r w:rsidRPr="00AB54E0">
          <w:rPr>
            <w:noProof/>
            <w:webHidden/>
            <w:sz w:val="24"/>
            <w:szCs w:val="24"/>
          </w:rPr>
          <w:t>3</w:t>
        </w:r>
        <w:r w:rsidRPr="00AB54E0">
          <w:rPr>
            <w:noProof/>
            <w:webHidden/>
            <w:sz w:val="24"/>
            <w:szCs w:val="24"/>
          </w:rPr>
          <w:fldChar w:fldCharType="end"/>
        </w:r>
      </w:hyperlink>
    </w:p>
    <w:p w14:paraId="489B1453" w14:textId="77777777" w:rsidR="00AB54E0" w:rsidRPr="00AB54E0" w:rsidRDefault="00AB54E0" w:rsidP="005B2B75">
      <w:pPr>
        <w:pStyle w:val="TOC2"/>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58" w:history="1">
        <w:r w:rsidRPr="00AB54E0">
          <w:rPr>
            <w:rStyle w:val="Hyperlink"/>
            <w:noProof/>
            <w:sz w:val="24"/>
            <w:szCs w:val="24"/>
            <w:lang w:val="en-GB"/>
          </w:rPr>
          <w:t>2. External and Internal Analysis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_Toc237356358 \h </w:instrText>
        </w:r>
        <w:r w:rsidRPr="00AB54E0">
          <w:rPr>
            <w:noProof/>
            <w:webHidden/>
            <w:sz w:val="24"/>
            <w:szCs w:val="24"/>
          </w:rPr>
        </w:r>
        <w:r w:rsidRPr="00AB54E0">
          <w:rPr>
            <w:noProof/>
            <w:webHidden/>
            <w:sz w:val="24"/>
            <w:szCs w:val="24"/>
          </w:rPr>
          <w:fldChar w:fldCharType="separate"/>
        </w:r>
        <w:r w:rsidRPr="00AB54E0">
          <w:rPr>
            <w:noProof/>
            <w:webHidden/>
            <w:sz w:val="24"/>
            <w:szCs w:val="24"/>
          </w:rPr>
          <w:t>6</w:t>
        </w:r>
        <w:r w:rsidRPr="00AB54E0">
          <w:rPr>
            <w:noProof/>
            <w:webHidden/>
            <w:sz w:val="24"/>
            <w:szCs w:val="24"/>
          </w:rPr>
          <w:fldChar w:fldCharType="end"/>
        </w:r>
      </w:hyperlink>
    </w:p>
    <w:p w14:paraId="00679F9B"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59" w:history="1">
        <w:r w:rsidRPr="00AB54E0">
          <w:rPr>
            <w:rStyle w:val="Hyperlink"/>
            <w:noProof/>
            <w:sz w:val="24"/>
            <w:szCs w:val="24"/>
            <w:lang w:val="en-GB"/>
          </w:rPr>
          <w:t>External analysis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_Toc237356359 \h </w:instrText>
        </w:r>
        <w:r w:rsidRPr="00AB54E0">
          <w:rPr>
            <w:noProof/>
            <w:webHidden/>
            <w:sz w:val="24"/>
            <w:szCs w:val="24"/>
          </w:rPr>
        </w:r>
        <w:r w:rsidRPr="00AB54E0">
          <w:rPr>
            <w:noProof/>
            <w:webHidden/>
            <w:sz w:val="24"/>
            <w:szCs w:val="24"/>
          </w:rPr>
          <w:fldChar w:fldCharType="separate"/>
        </w:r>
        <w:r w:rsidRPr="00AB54E0">
          <w:rPr>
            <w:noProof/>
            <w:webHidden/>
            <w:sz w:val="24"/>
            <w:szCs w:val="24"/>
          </w:rPr>
          <w:t>6</w:t>
        </w:r>
        <w:r w:rsidRPr="00AB54E0">
          <w:rPr>
            <w:noProof/>
            <w:webHidden/>
            <w:sz w:val="24"/>
            <w:szCs w:val="24"/>
          </w:rPr>
          <w:fldChar w:fldCharType="end"/>
        </w:r>
      </w:hyperlink>
    </w:p>
    <w:p w14:paraId="22629C8E"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0" w:history="1">
        <w:r w:rsidRPr="00AB54E0">
          <w:rPr>
            <w:rStyle w:val="Hyperlink"/>
            <w:noProof/>
            <w:sz w:val="24"/>
            <w:szCs w:val="24"/>
            <w:lang w:val="en-GB"/>
          </w:rPr>
          <w:t>Internal environment</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_Toc237356360 \h </w:instrText>
        </w:r>
        <w:r w:rsidRPr="00AB54E0">
          <w:rPr>
            <w:noProof/>
            <w:webHidden/>
            <w:sz w:val="24"/>
            <w:szCs w:val="24"/>
          </w:rPr>
        </w:r>
        <w:r w:rsidRPr="00AB54E0">
          <w:rPr>
            <w:noProof/>
            <w:webHidden/>
            <w:sz w:val="24"/>
            <w:szCs w:val="24"/>
          </w:rPr>
          <w:fldChar w:fldCharType="separate"/>
        </w:r>
        <w:r w:rsidRPr="00AB54E0">
          <w:rPr>
            <w:noProof/>
            <w:webHidden/>
            <w:sz w:val="24"/>
            <w:szCs w:val="24"/>
          </w:rPr>
          <w:t>8</w:t>
        </w:r>
        <w:r w:rsidRPr="00AB54E0">
          <w:rPr>
            <w:noProof/>
            <w:webHidden/>
            <w:sz w:val="24"/>
            <w:szCs w:val="24"/>
          </w:rPr>
          <w:fldChar w:fldCharType="end"/>
        </w:r>
      </w:hyperlink>
    </w:p>
    <w:p w14:paraId="3C1CC39D"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1" w:history="1">
        <w:r w:rsidRPr="00AB54E0">
          <w:rPr>
            <w:rStyle w:val="Hyperlink"/>
            <w:noProof/>
            <w:sz w:val="24"/>
            <w:szCs w:val="24"/>
            <w:lang w:val="en-GB"/>
          </w:rPr>
          <w:t>SWOT analysis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_Toc237356361 \h </w:instrText>
        </w:r>
        <w:r w:rsidRPr="00AB54E0">
          <w:rPr>
            <w:noProof/>
            <w:webHidden/>
            <w:sz w:val="24"/>
            <w:szCs w:val="24"/>
          </w:rPr>
        </w:r>
        <w:r w:rsidRPr="00AB54E0">
          <w:rPr>
            <w:noProof/>
            <w:webHidden/>
            <w:sz w:val="24"/>
            <w:szCs w:val="24"/>
          </w:rPr>
          <w:fldChar w:fldCharType="separate"/>
        </w:r>
        <w:r w:rsidRPr="00AB54E0">
          <w:rPr>
            <w:noProof/>
            <w:webHidden/>
            <w:sz w:val="24"/>
            <w:szCs w:val="24"/>
          </w:rPr>
          <w:t>11</w:t>
        </w:r>
        <w:r w:rsidRPr="00AB54E0">
          <w:rPr>
            <w:noProof/>
            <w:webHidden/>
            <w:sz w:val="24"/>
            <w:szCs w:val="24"/>
          </w:rPr>
          <w:fldChar w:fldCharType="end"/>
        </w:r>
      </w:hyperlink>
    </w:p>
    <w:p w14:paraId="36891F99" w14:textId="77777777" w:rsidR="00AB54E0" w:rsidRPr="00AB54E0" w:rsidRDefault="00AB54E0" w:rsidP="005B2B75">
      <w:pPr>
        <w:pStyle w:val="TOC2"/>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62" w:history="1">
        <w:r w:rsidRPr="00AB54E0">
          <w:rPr>
            <w:rStyle w:val="Hyperlink"/>
            <w:noProof/>
            <w:sz w:val="24"/>
            <w:szCs w:val="24"/>
            <w:lang w:val="en-GB"/>
          </w:rPr>
          <w:t>3. Comprehensive and holistic view of the organisation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_Toc237356362 \h </w:instrText>
        </w:r>
        <w:r w:rsidRPr="00AB54E0">
          <w:rPr>
            <w:noProof/>
            <w:webHidden/>
            <w:sz w:val="24"/>
            <w:szCs w:val="24"/>
          </w:rPr>
        </w:r>
        <w:r w:rsidRPr="00AB54E0">
          <w:rPr>
            <w:noProof/>
            <w:webHidden/>
            <w:sz w:val="24"/>
            <w:szCs w:val="24"/>
          </w:rPr>
          <w:fldChar w:fldCharType="separate"/>
        </w:r>
        <w:r w:rsidRPr="00AB54E0">
          <w:rPr>
            <w:noProof/>
            <w:webHidden/>
            <w:sz w:val="24"/>
            <w:szCs w:val="24"/>
          </w:rPr>
          <w:t>13</w:t>
        </w:r>
        <w:r w:rsidRPr="00AB54E0">
          <w:rPr>
            <w:noProof/>
            <w:webHidden/>
            <w:sz w:val="24"/>
            <w:szCs w:val="24"/>
          </w:rPr>
          <w:fldChar w:fldCharType="end"/>
        </w:r>
      </w:hyperlink>
    </w:p>
    <w:p w14:paraId="458E07F3"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3" w:history="1">
        <w:r w:rsidRPr="00AB54E0">
          <w:rPr>
            <w:rStyle w:val="Hyperlink"/>
            <w:noProof/>
            <w:sz w:val="24"/>
            <w:szCs w:val="24"/>
            <w:lang w:val="en-GB"/>
          </w:rPr>
          <w:t>Current CSR strategy and its alignment with business objectives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_Toc237356363 \h </w:instrText>
        </w:r>
        <w:r w:rsidRPr="00AB54E0">
          <w:rPr>
            <w:noProof/>
            <w:webHidden/>
            <w:sz w:val="24"/>
            <w:szCs w:val="24"/>
          </w:rPr>
        </w:r>
        <w:r w:rsidRPr="00AB54E0">
          <w:rPr>
            <w:noProof/>
            <w:webHidden/>
            <w:sz w:val="24"/>
            <w:szCs w:val="24"/>
          </w:rPr>
          <w:fldChar w:fldCharType="separate"/>
        </w:r>
        <w:r w:rsidRPr="00AB54E0">
          <w:rPr>
            <w:noProof/>
            <w:webHidden/>
            <w:sz w:val="24"/>
            <w:szCs w:val="24"/>
          </w:rPr>
          <w:t>13</w:t>
        </w:r>
        <w:r w:rsidRPr="00AB54E0">
          <w:rPr>
            <w:noProof/>
            <w:webHidden/>
            <w:sz w:val="24"/>
            <w:szCs w:val="24"/>
          </w:rPr>
          <w:fldChar w:fldCharType="end"/>
        </w:r>
      </w:hyperlink>
    </w:p>
    <w:p w14:paraId="74D3C72C"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4" w:history="1">
        <w:r w:rsidRPr="00AB54E0">
          <w:rPr>
            <w:rStyle w:val="Hyperlink"/>
            <w:noProof/>
            <w:sz w:val="24"/>
            <w:szCs w:val="24"/>
            <w:lang w:val="en-GB"/>
          </w:rPr>
          <w:t>Balanced scorecard</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_Toc237356364 \h </w:instrText>
        </w:r>
        <w:r w:rsidRPr="00AB54E0">
          <w:rPr>
            <w:noProof/>
            <w:webHidden/>
            <w:sz w:val="24"/>
            <w:szCs w:val="24"/>
          </w:rPr>
        </w:r>
        <w:r w:rsidRPr="00AB54E0">
          <w:rPr>
            <w:noProof/>
            <w:webHidden/>
            <w:sz w:val="24"/>
            <w:szCs w:val="24"/>
          </w:rPr>
          <w:fldChar w:fldCharType="separate"/>
        </w:r>
        <w:r w:rsidRPr="00AB54E0">
          <w:rPr>
            <w:noProof/>
            <w:webHidden/>
            <w:sz w:val="24"/>
            <w:szCs w:val="24"/>
          </w:rPr>
          <w:t>15</w:t>
        </w:r>
        <w:r w:rsidRPr="00AB54E0">
          <w:rPr>
            <w:noProof/>
            <w:webHidden/>
            <w:sz w:val="24"/>
            <w:szCs w:val="24"/>
          </w:rPr>
          <w:fldChar w:fldCharType="end"/>
        </w:r>
      </w:hyperlink>
    </w:p>
    <w:p w14:paraId="7B8CD147" w14:textId="77777777" w:rsidR="00AB54E0" w:rsidRPr="00AB54E0" w:rsidRDefault="00AB54E0" w:rsidP="005B2B75">
      <w:pPr>
        <w:pStyle w:val="TOC2"/>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65" w:history="1">
        <w:r w:rsidRPr="00AB54E0">
          <w:rPr>
            <w:rStyle w:val="Hyperlink"/>
            <w:noProof/>
            <w:sz w:val="24"/>
            <w:szCs w:val="24"/>
            <w:lang w:val="en-GB"/>
          </w:rPr>
          <w:t>4. Strategic Choices and Implementation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_Toc237356365 \h </w:instrText>
        </w:r>
        <w:r w:rsidRPr="00AB54E0">
          <w:rPr>
            <w:noProof/>
            <w:webHidden/>
            <w:sz w:val="24"/>
            <w:szCs w:val="24"/>
          </w:rPr>
        </w:r>
        <w:r w:rsidRPr="00AB54E0">
          <w:rPr>
            <w:noProof/>
            <w:webHidden/>
            <w:sz w:val="24"/>
            <w:szCs w:val="24"/>
          </w:rPr>
          <w:fldChar w:fldCharType="separate"/>
        </w:r>
        <w:r w:rsidRPr="00AB54E0">
          <w:rPr>
            <w:noProof/>
            <w:webHidden/>
            <w:sz w:val="24"/>
            <w:szCs w:val="24"/>
          </w:rPr>
          <w:t>17</w:t>
        </w:r>
        <w:r w:rsidRPr="00AB54E0">
          <w:rPr>
            <w:noProof/>
            <w:webHidden/>
            <w:sz w:val="24"/>
            <w:szCs w:val="24"/>
          </w:rPr>
          <w:fldChar w:fldCharType="end"/>
        </w:r>
      </w:hyperlink>
    </w:p>
    <w:p w14:paraId="64457904"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6" w:history="1">
        <w:r w:rsidRPr="00AB54E0">
          <w:rPr>
            <w:rStyle w:val="Hyperlink"/>
            <w:noProof/>
            <w:sz w:val="24"/>
            <w:szCs w:val="24"/>
            <w:lang w:val="en-GB"/>
          </w:rPr>
          <w:t>Examine the strategic choices available to the organisation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_Toc237356366 \h </w:instrText>
        </w:r>
        <w:r w:rsidRPr="00AB54E0">
          <w:rPr>
            <w:noProof/>
            <w:webHidden/>
            <w:sz w:val="24"/>
            <w:szCs w:val="24"/>
          </w:rPr>
        </w:r>
        <w:r w:rsidRPr="00AB54E0">
          <w:rPr>
            <w:noProof/>
            <w:webHidden/>
            <w:sz w:val="24"/>
            <w:szCs w:val="24"/>
          </w:rPr>
          <w:fldChar w:fldCharType="separate"/>
        </w:r>
        <w:r w:rsidRPr="00AB54E0">
          <w:rPr>
            <w:noProof/>
            <w:webHidden/>
            <w:sz w:val="24"/>
            <w:szCs w:val="24"/>
          </w:rPr>
          <w:t>17</w:t>
        </w:r>
        <w:r w:rsidRPr="00AB54E0">
          <w:rPr>
            <w:noProof/>
            <w:webHidden/>
            <w:sz w:val="24"/>
            <w:szCs w:val="24"/>
          </w:rPr>
          <w:fldChar w:fldCharType="end"/>
        </w:r>
      </w:hyperlink>
    </w:p>
    <w:p w14:paraId="584081C4"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7" w:history="1">
        <w:r w:rsidRPr="00AB54E0">
          <w:rPr>
            <w:rStyle w:val="Hyperlink"/>
            <w:noProof/>
            <w:sz w:val="24"/>
            <w:szCs w:val="24"/>
            <w:lang w:val="en-GB"/>
          </w:rPr>
          <w:t>Identify the most appropriate strategy for the organisation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_Toc237356367 \h </w:instrText>
        </w:r>
        <w:r w:rsidRPr="00AB54E0">
          <w:rPr>
            <w:noProof/>
            <w:webHidden/>
            <w:sz w:val="24"/>
            <w:szCs w:val="24"/>
          </w:rPr>
        </w:r>
        <w:r w:rsidRPr="00AB54E0">
          <w:rPr>
            <w:noProof/>
            <w:webHidden/>
            <w:sz w:val="24"/>
            <w:szCs w:val="24"/>
          </w:rPr>
          <w:fldChar w:fldCharType="separate"/>
        </w:r>
        <w:r w:rsidRPr="00AB54E0">
          <w:rPr>
            <w:noProof/>
            <w:webHidden/>
            <w:sz w:val="24"/>
            <w:szCs w:val="24"/>
          </w:rPr>
          <w:t>18</w:t>
        </w:r>
        <w:r w:rsidRPr="00AB54E0">
          <w:rPr>
            <w:noProof/>
            <w:webHidden/>
            <w:sz w:val="24"/>
            <w:szCs w:val="24"/>
          </w:rPr>
          <w:fldChar w:fldCharType="end"/>
        </w:r>
      </w:hyperlink>
    </w:p>
    <w:p w14:paraId="3DBF2AF3"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8" w:history="1">
        <w:r w:rsidRPr="00AB54E0">
          <w:rPr>
            <w:rStyle w:val="Hyperlink"/>
            <w:noProof/>
            <w:sz w:val="24"/>
            <w:szCs w:val="24"/>
            <w:lang w:val="en-GB"/>
          </w:rPr>
          <w:t>Recommended strategy to deliver optimum performance</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_Toc237356368 \h </w:instrText>
        </w:r>
        <w:r w:rsidRPr="00AB54E0">
          <w:rPr>
            <w:noProof/>
            <w:webHidden/>
            <w:sz w:val="24"/>
            <w:szCs w:val="24"/>
          </w:rPr>
        </w:r>
        <w:r w:rsidRPr="00AB54E0">
          <w:rPr>
            <w:noProof/>
            <w:webHidden/>
            <w:sz w:val="24"/>
            <w:szCs w:val="24"/>
          </w:rPr>
          <w:fldChar w:fldCharType="separate"/>
        </w:r>
        <w:r w:rsidRPr="00AB54E0">
          <w:rPr>
            <w:noProof/>
            <w:webHidden/>
            <w:sz w:val="24"/>
            <w:szCs w:val="24"/>
          </w:rPr>
          <w:t>19</w:t>
        </w:r>
        <w:r w:rsidRPr="00AB54E0">
          <w:rPr>
            <w:noProof/>
            <w:webHidden/>
            <w:sz w:val="24"/>
            <w:szCs w:val="24"/>
          </w:rPr>
          <w:fldChar w:fldCharType="end"/>
        </w:r>
      </w:hyperlink>
    </w:p>
    <w:p w14:paraId="69DF7195"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69" w:history="1">
        <w:r w:rsidRPr="00AB54E0">
          <w:rPr>
            <w:rStyle w:val="Hyperlink"/>
            <w:noProof/>
            <w:sz w:val="24"/>
            <w:szCs w:val="24"/>
            <w:lang w:val="en-GB"/>
          </w:rPr>
          <w:t>Identify potential challenges in implementation and propose solutions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_Toc237356369 \h </w:instrText>
        </w:r>
        <w:r w:rsidRPr="00AB54E0">
          <w:rPr>
            <w:noProof/>
            <w:webHidden/>
            <w:sz w:val="24"/>
            <w:szCs w:val="24"/>
          </w:rPr>
        </w:r>
        <w:r w:rsidRPr="00AB54E0">
          <w:rPr>
            <w:noProof/>
            <w:webHidden/>
            <w:sz w:val="24"/>
            <w:szCs w:val="24"/>
          </w:rPr>
          <w:fldChar w:fldCharType="separate"/>
        </w:r>
        <w:r w:rsidRPr="00AB54E0">
          <w:rPr>
            <w:noProof/>
            <w:webHidden/>
            <w:sz w:val="24"/>
            <w:szCs w:val="24"/>
          </w:rPr>
          <w:t>20</w:t>
        </w:r>
        <w:r w:rsidRPr="00AB54E0">
          <w:rPr>
            <w:noProof/>
            <w:webHidden/>
            <w:sz w:val="24"/>
            <w:szCs w:val="24"/>
          </w:rPr>
          <w:fldChar w:fldCharType="end"/>
        </w:r>
      </w:hyperlink>
    </w:p>
    <w:p w14:paraId="3C156202" w14:textId="77777777" w:rsidR="00AB54E0" w:rsidRPr="00AB54E0" w:rsidRDefault="00AB54E0" w:rsidP="005B2B75">
      <w:pPr>
        <w:pStyle w:val="TOC1"/>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70" w:history="1">
        <w:r w:rsidRPr="00AB54E0">
          <w:rPr>
            <w:rStyle w:val="Hyperlink"/>
            <w:noProof/>
            <w:sz w:val="24"/>
            <w:szCs w:val="24"/>
          </w:rPr>
          <w:t>Section 2: Reflective account</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_Toc237356370 \h </w:instrText>
        </w:r>
        <w:r w:rsidRPr="00AB54E0">
          <w:rPr>
            <w:noProof/>
            <w:webHidden/>
            <w:sz w:val="24"/>
            <w:szCs w:val="24"/>
          </w:rPr>
        </w:r>
        <w:r w:rsidRPr="00AB54E0">
          <w:rPr>
            <w:noProof/>
            <w:webHidden/>
            <w:sz w:val="24"/>
            <w:szCs w:val="24"/>
          </w:rPr>
          <w:fldChar w:fldCharType="separate"/>
        </w:r>
        <w:r w:rsidRPr="00AB54E0">
          <w:rPr>
            <w:noProof/>
            <w:webHidden/>
            <w:sz w:val="24"/>
            <w:szCs w:val="24"/>
          </w:rPr>
          <w:t>21</w:t>
        </w:r>
        <w:r w:rsidRPr="00AB54E0">
          <w:rPr>
            <w:noProof/>
            <w:webHidden/>
            <w:sz w:val="24"/>
            <w:szCs w:val="24"/>
          </w:rPr>
          <w:fldChar w:fldCharType="end"/>
        </w:r>
      </w:hyperlink>
    </w:p>
    <w:p w14:paraId="1B5DAA64"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1" w:history="1">
        <w:r w:rsidRPr="00AB54E0">
          <w:rPr>
            <w:rStyle w:val="Hyperlink"/>
            <w:noProof/>
            <w:sz w:val="24"/>
            <w:szCs w:val="24"/>
            <w:lang w:val="en-GB"/>
          </w:rPr>
          <w:t>Description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_Toc237356371 \h </w:instrText>
        </w:r>
        <w:r w:rsidRPr="00AB54E0">
          <w:rPr>
            <w:noProof/>
            <w:webHidden/>
            <w:sz w:val="24"/>
            <w:szCs w:val="24"/>
          </w:rPr>
        </w:r>
        <w:r w:rsidRPr="00AB54E0">
          <w:rPr>
            <w:noProof/>
            <w:webHidden/>
            <w:sz w:val="24"/>
            <w:szCs w:val="24"/>
          </w:rPr>
          <w:fldChar w:fldCharType="separate"/>
        </w:r>
        <w:r w:rsidRPr="00AB54E0">
          <w:rPr>
            <w:noProof/>
            <w:webHidden/>
            <w:sz w:val="24"/>
            <w:szCs w:val="24"/>
          </w:rPr>
          <w:t>21</w:t>
        </w:r>
        <w:r w:rsidRPr="00AB54E0">
          <w:rPr>
            <w:noProof/>
            <w:webHidden/>
            <w:sz w:val="24"/>
            <w:szCs w:val="24"/>
          </w:rPr>
          <w:fldChar w:fldCharType="end"/>
        </w:r>
      </w:hyperlink>
    </w:p>
    <w:p w14:paraId="735E72A0"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2" w:history="1">
        <w:r w:rsidRPr="00AB54E0">
          <w:rPr>
            <w:rStyle w:val="Hyperlink"/>
            <w:noProof/>
            <w:sz w:val="24"/>
            <w:szCs w:val="24"/>
            <w:lang w:val="en-GB"/>
          </w:rPr>
          <w:t>Feelings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_Toc237356372 \h </w:instrText>
        </w:r>
        <w:r w:rsidRPr="00AB54E0">
          <w:rPr>
            <w:noProof/>
            <w:webHidden/>
            <w:sz w:val="24"/>
            <w:szCs w:val="24"/>
          </w:rPr>
        </w:r>
        <w:r w:rsidRPr="00AB54E0">
          <w:rPr>
            <w:noProof/>
            <w:webHidden/>
            <w:sz w:val="24"/>
            <w:szCs w:val="24"/>
          </w:rPr>
          <w:fldChar w:fldCharType="separate"/>
        </w:r>
        <w:r w:rsidRPr="00AB54E0">
          <w:rPr>
            <w:noProof/>
            <w:webHidden/>
            <w:sz w:val="24"/>
            <w:szCs w:val="24"/>
          </w:rPr>
          <w:t>21</w:t>
        </w:r>
        <w:r w:rsidRPr="00AB54E0">
          <w:rPr>
            <w:noProof/>
            <w:webHidden/>
            <w:sz w:val="24"/>
            <w:szCs w:val="24"/>
          </w:rPr>
          <w:fldChar w:fldCharType="end"/>
        </w:r>
      </w:hyperlink>
    </w:p>
    <w:p w14:paraId="09605C17"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3" w:history="1">
        <w:r w:rsidRPr="00AB54E0">
          <w:rPr>
            <w:rStyle w:val="Hyperlink"/>
            <w:noProof/>
            <w:sz w:val="24"/>
            <w:szCs w:val="24"/>
            <w:lang w:val="en-GB"/>
          </w:rPr>
          <w:t>Evaluation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_Toc237356373 \h </w:instrText>
        </w:r>
        <w:r w:rsidRPr="00AB54E0">
          <w:rPr>
            <w:noProof/>
            <w:webHidden/>
            <w:sz w:val="24"/>
            <w:szCs w:val="24"/>
          </w:rPr>
        </w:r>
        <w:r w:rsidRPr="00AB54E0">
          <w:rPr>
            <w:noProof/>
            <w:webHidden/>
            <w:sz w:val="24"/>
            <w:szCs w:val="24"/>
          </w:rPr>
          <w:fldChar w:fldCharType="separate"/>
        </w:r>
        <w:r w:rsidRPr="00AB54E0">
          <w:rPr>
            <w:noProof/>
            <w:webHidden/>
            <w:sz w:val="24"/>
            <w:szCs w:val="24"/>
          </w:rPr>
          <w:t>22</w:t>
        </w:r>
        <w:r w:rsidRPr="00AB54E0">
          <w:rPr>
            <w:noProof/>
            <w:webHidden/>
            <w:sz w:val="24"/>
            <w:szCs w:val="24"/>
          </w:rPr>
          <w:fldChar w:fldCharType="end"/>
        </w:r>
      </w:hyperlink>
    </w:p>
    <w:p w14:paraId="50B98A7D"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4" w:history="1">
        <w:r w:rsidRPr="00AB54E0">
          <w:rPr>
            <w:rStyle w:val="Hyperlink"/>
            <w:noProof/>
            <w:sz w:val="24"/>
            <w:szCs w:val="24"/>
            <w:lang w:val="en-GB"/>
          </w:rPr>
          <w:t>Analysis</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_Toc237356374 \h </w:instrText>
        </w:r>
        <w:r w:rsidRPr="00AB54E0">
          <w:rPr>
            <w:noProof/>
            <w:webHidden/>
            <w:sz w:val="24"/>
            <w:szCs w:val="24"/>
          </w:rPr>
        </w:r>
        <w:r w:rsidRPr="00AB54E0">
          <w:rPr>
            <w:noProof/>
            <w:webHidden/>
            <w:sz w:val="24"/>
            <w:szCs w:val="24"/>
          </w:rPr>
          <w:fldChar w:fldCharType="separate"/>
        </w:r>
        <w:r w:rsidRPr="00AB54E0">
          <w:rPr>
            <w:noProof/>
            <w:webHidden/>
            <w:sz w:val="24"/>
            <w:szCs w:val="24"/>
          </w:rPr>
          <w:t>22</w:t>
        </w:r>
        <w:r w:rsidRPr="00AB54E0">
          <w:rPr>
            <w:noProof/>
            <w:webHidden/>
            <w:sz w:val="24"/>
            <w:szCs w:val="24"/>
          </w:rPr>
          <w:fldChar w:fldCharType="end"/>
        </w:r>
      </w:hyperlink>
    </w:p>
    <w:p w14:paraId="7902B6B9"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5" w:history="1">
        <w:r w:rsidRPr="00AB54E0">
          <w:rPr>
            <w:rStyle w:val="Hyperlink"/>
            <w:noProof/>
            <w:sz w:val="24"/>
            <w:szCs w:val="24"/>
            <w:lang w:val="en-GB"/>
          </w:rPr>
          <w:t>Conclusion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_Toc237356375 \h </w:instrText>
        </w:r>
        <w:r w:rsidRPr="00AB54E0">
          <w:rPr>
            <w:noProof/>
            <w:webHidden/>
            <w:sz w:val="24"/>
            <w:szCs w:val="24"/>
          </w:rPr>
        </w:r>
        <w:r w:rsidRPr="00AB54E0">
          <w:rPr>
            <w:noProof/>
            <w:webHidden/>
            <w:sz w:val="24"/>
            <w:szCs w:val="24"/>
          </w:rPr>
          <w:fldChar w:fldCharType="separate"/>
        </w:r>
        <w:r w:rsidRPr="00AB54E0">
          <w:rPr>
            <w:noProof/>
            <w:webHidden/>
            <w:sz w:val="24"/>
            <w:szCs w:val="24"/>
          </w:rPr>
          <w:t>23</w:t>
        </w:r>
        <w:r w:rsidRPr="00AB54E0">
          <w:rPr>
            <w:noProof/>
            <w:webHidden/>
            <w:sz w:val="24"/>
            <w:szCs w:val="24"/>
          </w:rPr>
          <w:fldChar w:fldCharType="end"/>
        </w:r>
      </w:hyperlink>
    </w:p>
    <w:p w14:paraId="7828C4D3" w14:textId="77777777" w:rsidR="00AB54E0" w:rsidRPr="00AB54E0" w:rsidRDefault="00AB54E0" w:rsidP="005B2B75">
      <w:pPr>
        <w:pStyle w:val="TOC3"/>
        <w:tabs>
          <w:tab w:val="right" w:leader="dot" w:pos="9350"/>
        </w:tabs>
        <w:spacing w:after="0" w:line="360" w:lineRule="auto"/>
        <w:jc w:val="both"/>
        <w:rPr>
          <w:noProof/>
          <w:sz w:val="24"/>
          <w:szCs w:val="24"/>
        </w:rPr>
      </w:pPr>
      <w:hyperlink w:anchor="_Toc237356376" w:history="1">
        <w:r w:rsidRPr="00AB54E0">
          <w:rPr>
            <w:rStyle w:val="Hyperlink"/>
            <w:noProof/>
            <w:sz w:val="24"/>
            <w:szCs w:val="24"/>
            <w:lang w:val="en-GB"/>
          </w:rPr>
          <w:t>Action plan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_Toc237356376 \h </w:instrText>
        </w:r>
        <w:r w:rsidRPr="00AB54E0">
          <w:rPr>
            <w:noProof/>
            <w:webHidden/>
            <w:sz w:val="24"/>
            <w:szCs w:val="24"/>
          </w:rPr>
        </w:r>
        <w:r w:rsidRPr="00AB54E0">
          <w:rPr>
            <w:noProof/>
            <w:webHidden/>
            <w:sz w:val="24"/>
            <w:szCs w:val="24"/>
          </w:rPr>
          <w:fldChar w:fldCharType="separate"/>
        </w:r>
        <w:r w:rsidRPr="00AB54E0">
          <w:rPr>
            <w:noProof/>
            <w:webHidden/>
            <w:sz w:val="24"/>
            <w:szCs w:val="24"/>
          </w:rPr>
          <w:t>23</w:t>
        </w:r>
        <w:r w:rsidRPr="00AB54E0">
          <w:rPr>
            <w:noProof/>
            <w:webHidden/>
            <w:sz w:val="24"/>
            <w:szCs w:val="24"/>
          </w:rPr>
          <w:fldChar w:fldCharType="end"/>
        </w:r>
      </w:hyperlink>
    </w:p>
    <w:p w14:paraId="4F13C8F7" w14:textId="77777777" w:rsidR="00AB54E0" w:rsidRPr="00AB54E0" w:rsidRDefault="00AB54E0" w:rsidP="005B2B75">
      <w:pPr>
        <w:pStyle w:val="TOC1"/>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77" w:history="1">
        <w:r w:rsidRPr="00AB54E0">
          <w:rPr>
            <w:rStyle w:val="Hyperlink"/>
            <w:noProof/>
            <w:sz w:val="24"/>
            <w:szCs w:val="24"/>
          </w:rPr>
          <w:t>Conclusion</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_Toc237356377 \h </w:instrText>
        </w:r>
        <w:r w:rsidRPr="00AB54E0">
          <w:rPr>
            <w:noProof/>
            <w:webHidden/>
            <w:sz w:val="24"/>
            <w:szCs w:val="24"/>
          </w:rPr>
        </w:r>
        <w:r w:rsidRPr="00AB54E0">
          <w:rPr>
            <w:noProof/>
            <w:webHidden/>
            <w:sz w:val="24"/>
            <w:szCs w:val="24"/>
          </w:rPr>
          <w:fldChar w:fldCharType="separate"/>
        </w:r>
        <w:r w:rsidRPr="00AB54E0">
          <w:rPr>
            <w:noProof/>
            <w:webHidden/>
            <w:sz w:val="24"/>
            <w:szCs w:val="24"/>
          </w:rPr>
          <w:t>24</w:t>
        </w:r>
        <w:r w:rsidRPr="00AB54E0">
          <w:rPr>
            <w:noProof/>
            <w:webHidden/>
            <w:sz w:val="24"/>
            <w:szCs w:val="24"/>
          </w:rPr>
          <w:fldChar w:fldCharType="end"/>
        </w:r>
      </w:hyperlink>
    </w:p>
    <w:p w14:paraId="45117E60" w14:textId="77777777" w:rsidR="00AB54E0" w:rsidRPr="00AB54E0" w:rsidRDefault="00AB54E0" w:rsidP="005B2B75">
      <w:pPr>
        <w:pStyle w:val="TOC1"/>
        <w:tabs>
          <w:tab w:val="right" w:leader="dot" w:pos="9350"/>
        </w:tabs>
        <w:spacing w:after="0" w:line="360" w:lineRule="auto"/>
        <w:jc w:val="both"/>
        <w:rPr>
          <w:rFonts w:asciiTheme="minorHAnsi" w:eastAsiaTheme="minorEastAsia" w:hAnsiTheme="minorHAnsi" w:cstheme="minorBidi"/>
          <w:noProof/>
          <w:sz w:val="24"/>
          <w:szCs w:val="24"/>
          <w:lang w:eastAsia="en-IN"/>
        </w:rPr>
      </w:pPr>
      <w:hyperlink w:anchor="_Toc237356378" w:history="1">
        <w:r w:rsidRPr="00AB54E0">
          <w:rPr>
            <w:rStyle w:val="Hyperlink"/>
            <w:noProof/>
            <w:sz w:val="24"/>
            <w:szCs w:val="24"/>
          </w:rPr>
          <w:t>Reference List</w:t>
        </w:r>
        <w:r w:rsidRPr="00AB54E0">
          <w:rPr>
            <w:noProof/>
            <w:webHidden/>
            <w:sz w:val="24"/>
            <w:szCs w:val="24"/>
          </w:rPr>
          <w:tab/>
        </w:r>
        <w:r w:rsidRPr="00AB54E0">
          <w:rPr>
            <w:noProof/>
            <w:webHidden/>
            <w:sz w:val="24"/>
            <w:szCs w:val="24"/>
          </w:rPr>
          <w:fldChar w:fldCharType="begin"/>
        </w:r>
        <w:r w:rsidRPr="00AB54E0">
          <w:rPr>
            <w:noProof/>
            <w:webHidden/>
            <w:sz w:val="24"/>
            <w:szCs w:val="24"/>
          </w:rPr>
          <w:instrText xml:space="preserve"> PAGEREF _Toc237356378 \h </w:instrText>
        </w:r>
        <w:r w:rsidRPr="00AB54E0">
          <w:rPr>
            <w:noProof/>
            <w:webHidden/>
            <w:sz w:val="24"/>
            <w:szCs w:val="24"/>
          </w:rPr>
        </w:r>
        <w:r w:rsidRPr="00AB54E0">
          <w:rPr>
            <w:noProof/>
            <w:webHidden/>
            <w:sz w:val="24"/>
            <w:szCs w:val="24"/>
          </w:rPr>
          <w:fldChar w:fldCharType="separate"/>
        </w:r>
        <w:r w:rsidRPr="00AB54E0">
          <w:rPr>
            <w:noProof/>
            <w:webHidden/>
            <w:sz w:val="24"/>
            <w:szCs w:val="24"/>
          </w:rPr>
          <w:t>25</w:t>
        </w:r>
        <w:r w:rsidRPr="00AB54E0">
          <w:rPr>
            <w:noProof/>
            <w:webHidden/>
            <w:sz w:val="24"/>
            <w:szCs w:val="24"/>
          </w:rPr>
          <w:fldChar w:fldCharType="end"/>
        </w:r>
      </w:hyperlink>
    </w:p>
    <w:p w14:paraId="789FF482" w14:textId="49548F66" w:rsidR="0056080F" w:rsidRPr="00AB54E0" w:rsidRDefault="00EE5D90" w:rsidP="005B2B75">
      <w:pPr>
        <w:pStyle w:val="Normal1"/>
        <w:spacing w:line="360" w:lineRule="auto"/>
        <w:jc w:val="both"/>
        <w:rPr>
          <w:b/>
          <w:color w:val="000000" w:themeColor="text1"/>
          <w:sz w:val="24"/>
          <w:szCs w:val="24"/>
          <w:lang w:val="en-GB"/>
        </w:rPr>
      </w:pPr>
      <w:r w:rsidRPr="00AB54E0">
        <w:rPr>
          <w:b/>
          <w:color w:val="000000" w:themeColor="text1"/>
          <w:sz w:val="24"/>
          <w:szCs w:val="24"/>
          <w:lang w:val="en-GB"/>
        </w:rPr>
        <w:fldChar w:fldCharType="end"/>
      </w:r>
    </w:p>
    <w:p w14:paraId="048D6FA7" w14:textId="77777777" w:rsidR="00B9042A" w:rsidRDefault="00B9042A">
      <w:pPr>
        <w:rPr>
          <w:b/>
          <w:bCs/>
          <w:color w:val="000000" w:themeColor="text1"/>
          <w:sz w:val="28"/>
          <w:szCs w:val="24"/>
          <w:lang w:val="en-GB"/>
        </w:rPr>
      </w:pPr>
      <w:bookmarkStart w:id="0" w:name="_Toc236054356"/>
      <w:bookmarkStart w:id="1" w:name="_Toc237356355"/>
      <w:r>
        <w:rPr>
          <w:bCs/>
        </w:rPr>
        <w:br w:type="page"/>
      </w:r>
    </w:p>
    <w:p w14:paraId="2B7422CD" w14:textId="68D31304" w:rsidR="00CC1A37" w:rsidRPr="00E17C80" w:rsidRDefault="00CC1A37" w:rsidP="005B2B75">
      <w:pPr>
        <w:pStyle w:val="Heading1"/>
        <w:spacing w:before="0" w:after="0"/>
        <w:rPr>
          <w:bCs/>
        </w:rPr>
      </w:pPr>
      <w:bookmarkStart w:id="2" w:name="_GoBack"/>
      <w:bookmarkEnd w:id="2"/>
      <w:r w:rsidRPr="00E17C80">
        <w:rPr>
          <w:bCs/>
        </w:rPr>
        <w:lastRenderedPageBreak/>
        <w:t>Introduction</w:t>
      </w:r>
      <w:bookmarkEnd w:id="0"/>
      <w:bookmarkEnd w:id="1"/>
    </w:p>
    <w:p w14:paraId="2167EAD1" w14:textId="77777777" w:rsidR="00CC1A37" w:rsidRPr="00E17C80" w:rsidRDefault="00CC1A37" w:rsidP="005B2B75">
      <w:pPr>
        <w:spacing w:line="360" w:lineRule="auto"/>
        <w:jc w:val="both"/>
        <w:rPr>
          <w:rFonts w:eastAsia="Times New Roman"/>
          <w:b/>
          <w:bCs/>
          <w:color w:val="000000" w:themeColor="text1"/>
          <w:sz w:val="24"/>
          <w:szCs w:val="24"/>
          <w:lang w:val="en-GB"/>
        </w:rPr>
      </w:pPr>
      <w:r w:rsidRPr="00E17C80">
        <w:rPr>
          <w:rFonts w:eastAsia="Times New Roman"/>
          <w:color w:val="000000" w:themeColor="text1"/>
          <w:sz w:val="24"/>
          <w:szCs w:val="24"/>
          <w:lang w:val="en-GB"/>
        </w:rPr>
        <w:t xml:space="preserve">Strategic management can enable businesses to achieve a sustainable competitive edge in aligning internal capabilities with external market conditions. This report is going to evaluate the strategic management perspective of Starbucks in the UK market for Coffee Frappuccino Blended Beverage. This report is going to examine the company’s business context, internal and external environments, CSR and operational performance, along with strategic options. In addition, this report is going to propose appropriate recommendations to increase its competitive advantage, supported by a reflective evaluation. </w:t>
      </w:r>
    </w:p>
    <w:p w14:paraId="2AA80D53" w14:textId="77777777" w:rsidR="00CC1A37" w:rsidRPr="00E17C80" w:rsidRDefault="00CC1A37" w:rsidP="005B2B75">
      <w:pPr>
        <w:pStyle w:val="Heading1"/>
        <w:spacing w:before="0" w:after="0"/>
        <w:rPr>
          <w:bCs/>
        </w:rPr>
      </w:pPr>
      <w:bookmarkStart w:id="3" w:name="_Toc236054357"/>
      <w:bookmarkStart w:id="4" w:name="_Toc237356356"/>
      <w:r w:rsidRPr="00E17C80">
        <w:rPr>
          <w:bCs/>
        </w:rPr>
        <w:t>Section 1</w:t>
      </w:r>
      <w:bookmarkEnd w:id="3"/>
      <w:r w:rsidR="00910377" w:rsidRPr="00E17C80">
        <w:rPr>
          <w:bCs/>
        </w:rPr>
        <w:t>: Report</w:t>
      </w:r>
      <w:bookmarkEnd w:id="4"/>
    </w:p>
    <w:p w14:paraId="0C13E1E0" w14:textId="77777777" w:rsidR="00CC1A37" w:rsidRPr="00E17C80" w:rsidRDefault="00CC1A37" w:rsidP="005B2B75">
      <w:pPr>
        <w:pStyle w:val="Heading2"/>
        <w:spacing w:before="0" w:after="0"/>
        <w:rPr>
          <w:b w:val="0"/>
          <w:lang w:val="en-GB"/>
        </w:rPr>
      </w:pPr>
      <w:bookmarkStart w:id="5" w:name="_Toc236054358"/>
      <w:bookmarkStart w:id="6" w:name="_Toc237356357"/>
      <w:r w:rsidRPr="00E17C80">
        <w:rPr>
          <w:lang w:val="en-GB"/>
        </w:rPr>
        <w:t>1. Organisational Context and Overview</w:t>
      </w:r>
      <w:bookmarkEnd w:id="5"/>
      <w:bookmarkEnd w:id="6"/>
    </w:p>
    <w:p w14:paraId="71CD151B" w14:textId="77777777" w:rsidR="00CC1A37" w:rsidRPr="00E17C80" w:rsidRDefault="00CC1A37"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Starbucks Corporation is one of the largest speciality coffeehouse organisations worldwide. It was established in 1971 in Washington as a retail company before shifting into an international coffeehouse chain. Starbucks has operated its business in 80 countries across 32,000 stores (Starbucks, 2026). Due to its customer-oriented experiences and for offering high-quality coffee beverages, the company is widely recognised. The organisation has expanded its business globally by focusing on product innovation and customer experience. In the UK, it has become a leading coffee retail organisation offering a diverse portfolio of food items and beverages. In the UK market, the Coffee Frappuccino Blended Beverage has become a key flagship cold beverage of the company, aiding product differentiation and seasonal demand. </w:t>
      </w:r>
    </w:p>
    <w:p w14:paraId="63AF98A1" w14:textId="77777777" w:rsidR="00CC1A37" w:rsidRPr="00E17C80" w:rsidRDefault="00CC1A37"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main mission of Starbucks is to be one of the premier purveyors regarding the finest coffee worldwide, encouraging and nurturing the human spirit-one cup, one person and one neighbourhood at a time. This mission highlights the organisation’s emphasis on contributing a remarkable customer experience to promote employee engagement, ethical sourcing and community development. Starbucks’ vision is to influence positive changes and uplift customers, communities and partners based on the creation of economic opportunities. It has operated its business in terms of a customer-oriented business model which integrates premium product differentiation, digital ordering, company-operated and licensed stores and personalised loyalty programmes. Total revenue of Starbucks has risen to more than 37 billion U.S. dollars </w:t>
      </w:r>
      <w:r w:rsidRPr="00E17C80">
        <w:rPr>
          <w:rFonts w:eastAsia="Times New Roman"/>
          <w:color w:val="000000" w:themeColor="text1"/>
          <w:sz w:val="24"/>
          <w:szCs w:val="24"/>
          <w:lang w:val="en-GB"/>
        </w:rPr>
        <w:lastRenderedPageBreak/>
        <w:t xml:space="preserve">in 2025 (Statista, 2026). The company’s model has enabled it to generate higher revenue streams by increasing long-term customer loyalty and maintaining brand consistency. </w:t>
      </w:r>
    </w:p>
    <w:p w14:paraId="627F4103" w14:textId="77777777" w:rsidR="00CC1A37" w:rsidRPr="00E17C80" w:rsidRDefault="00CC1A37" w:rsidP="005B2B75">
      <w:pPr>
        <w:spacing w:line="360" w:lineRule="auto"/>
        <w:jc w:val="center"/>
        <w:rPr>
          <w:rFonts w:eastAsia="Times New Roman"/>
          <w:color w:val="000000" w:themeColor="text1"/>
          <w:sz w:val="24"/>
          <w:szCs w:val="24"/>
          <w:lang w:val="en-GB"/>
        </w:rPr>
      </w:pPr>
      <w:r w:rsidRPr="00E17C80">
        <w:rPr>
          <w:rFonts w:eastAsia="Times New Roman"/>
          <w:noProof/>
          <w:color w:val="000000" w:themeColor="text1"/>
          <w:sz w:val="24"/>
          <w:szCs w:val="24"/>
          <w:lang w:eastAsia="en-IN"/>
        </w:rPr>
        <w:drawing>
          <wp:inline distT="114300" distB="114300" distL="114300" distR="114300" wp14:anchorId="61BBEB79" wp14:editId="01455E9F">
            <wp:extent cx="5240668" cy="35861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40668" cy="3586163"/>
                    </a:xfrm>
                    <a:prstGeom prst="rect">
                      <a:avLst/>
                    </a:prstGeom>
                    <a:ln/>
                  </pic:spPr>
                </pic:pic>
              </a:graphicData>
            </a:graphic>
          </wp:inline>
        </w:drawing>
      </w:r>
    </w:p>
    <w:p w14:paraId="46EDF8D7" w14:textId="77777777" w:rsidR="00CC1A37" w:rsidRPr="00E17C80" w:rsidRDefault="00CC1A37" w:rsidP="005B2B75">
      <w:pP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 xml:space="preserve">Figure 1: Income Statement of Starbucks </w:t>
      </w:r>
    </w:p>
    <w:p w14:paraId="32702766" w14:textId="77777777" w:rsidR="00CC1A37" w:rsidRPr="00E17C80" w:rsidRDefault="00CC1A37" w:rsidP="005B2B75">
      <w:pPr>
        <w:spacing w:line="360" w:lineRule="auto"/>
        <w:jc w:val="center"/>
        <w:rPr>
          <w:rFonts w:eastAsia="Times New Roman"/>
          <w:color w:val="000000" w:themeColor="text1"/>
          <w:sz w:val="24"/>
          <w:szCs w:val="24"/>
          <w:lang w:val="en-GB"/>
        </w:rPr>
      </w:pPr>
      <w:r w:rsidRPr="00E17C80">
        <w:rPr>
          <w:rFonts w:eastAsia="Times New Roman"/>
          <w:color w:val="000000" w:themeColor="text1"/>
          <w:sz w:val="24"/>
          <w:szCs w:val="24"/>
          <w:lang w:val="en-GB"/>
        </w:rPr>
        <w:t>(Source: Starbucks, 2025)</w:t>
      </w:r>
    </w:p>
    <w:p w14:paraId="01853A00" w14:textId="77777777" w:rsidR="00B43E1A" w:rsidRPr="00E17C80" w:rsidRDefault="00CC1A37"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Starbucks operates its business in the coffee shop sector that remains highly competitive. The UK coffee shop industry is becoming competitive due to growing consumer demand regarding premium beverages, sustainable consumption and convenience. </w:t>
      </w:r>
    </w:p>
    <w:p w14:paraId="240DD6C5" w14:textId="73A011C8" w:rsidR="00B43E1A" w:rsidRPr="00E17C80" w:rsidRDefault="008F1A11" w:rsidP="005B2B75">
      <w:pPr>
        <w:spacing w:line="360" w:lineRule="auto"/>
        <w:jc w:val="center"/>
        <w:rPr>
          <w:color w:val="000000" w:themeColor="text1"/>
        </w:rPr>
      </w:pPr>
      <w:r w:rsidRPr="00E17C80">
        <w:rPr>
          <w:noProof/>
          <w:color w:val="000000" w:themeColor="text1"/>
          <w:lang w:eastAsia="en-IN"/>
        </w:rPr>
        <w:lastRenderedPageBreak/>
        <w:drawing>
          <wp:inline distT="0" distB="0" distL="0" distR="0" wp14:anchorId="5ED726C2" wp14:editId="7EF6B91D">
            <wp:extent cx="4600575" cy="3286125"/>
            <wp:effectExtent l="0" t="0" r="9525" b="9525"/>
            <wp:docPr id="1629514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14693" name=""/>
                    <pic:cNvPicPr/>
                  </pic:nvPicPr>
                  <pic:blipFill>
                    <a:blip r:embed="rId10"/>
                    <a:stretch>
                      <a:fillRect/>
                    </a:stretch>
                  </pic:blipFill>
                  <pic:spPr>
                    <a:xfrm>
                      <a:off x="0" y="0"/>
                      <a:ext cx="4600575" cy="3286125"/>
                    </a:xfrm>
                    <a:prstGeom prst="rect">
                      <a:avLst/>
                    </a:prstGeom>
                  </pic:spPr>
                </pic:pic>
              </a:graphicData>
            </a:graphic>
          </wp:inline>
        </w:drawing>
      </w:r>
    </w:p>
    <w:p w14:paraId="05F56BE1" w14:textId="19A79EF2" w:rsidR="00F475CD" w:rsidRPr="00E17C80" w:rsidRDefault="00F475CD" w:rsidP="005B2B75">
      <w:pP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Figure 2: Strategic Group Analysis of Starbucks</w:t>
      </w:r>
    </w:p>
    <w:p w14:paraId="694B39CD" w14:textId="0A099250" w:rsidR="00F475CD" w:rsidRPr="00E17C80" w:rsidRDefault="00F475CD" w:rsidP="005B2B75">
      <w:pPr>
        <w:spacing w:line="360" w:lineRule="auto"/>
        <w:jc w:val="center"/>
        <w:rPr>
          <w:rFonts w:eastAsia="Times New Roman"/>
          <w:color w:val="000000" w:themeColor="text1"/>
          <w:sz w:val="24"/>
          <w:szCs w:val="24"/>
          <w:lang w:val="en-GB"/>
        </w:rPr>
      </w:pPr>
      <w:r w:rsidRPr="00E17C80">
        <w:rPr>
          <w:rFonts w:eastAsia="Times New Roman"/>
          <w:color w:val="000000" w:themeColor="text1"/>
          <w:sz w:val="24"/>
          <w:szCs w:val="24"/>
          <w:lang w:val="en-GB"/>
        </w:rPr>
        <w:t>(Source: Self-created)</w:t>
      </w:r>
    </w:p>
    <w:p w14:paraId="13A43EFC" w14:textId="5BCEB21A" w:rsidR="00CC1A37" w:rsidRPr="00E17C80" w:rsidRDefault="00B43E1A"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rPr>
        <w:t>Figure 2 has presented Starbucks</w:t>
      </w:r>
      <w:r w:rsidR="008F1724" w:rsidRPr="00E17C80">
        <w:rPr>
          <w:rFonts w:eastAsia="Times New Roman"/>
          <w:color w:val="000000" w:themeColor="text1"/>
          <w:sz w:val="24"/>
          <w:szCs w:val="24"/>
        </w:rPr>
        <w:t xml:space="preserve">’ strategic group analysis </w:t>
      </w:r>
      <w:r w:rsidRPr="00E17C80">
        <w:rPr>
          <w:rFonts w:eastAsia="Times New Roman"/>
          <w:color w:val="000000" w:themeColor="text1"/>
          <w:sz w:val="24"/>
          <w:szCs w:val="24"/>
        </w:rPr>
        <w:t>and its major competitors in the coffee retail industry</w:t>
      </w:r>
      <w:r w:rsidR="008F1724" w:rsidRPr="00E17C80">
        <w:rPr>
          <w:rFonts w:eastAsia="Times New Roman"/>
          <w:color w:val="000000" w:themeColor="text1"/>
          <w:sz w:val="24"/>
          <w:szCs w:val="24"/>
        </w:rPr>
        <w:t xml:space="preserve"> of the UK</w:t>
      </w:r>
      <w:r w:rsidRPr="00E17C80">
        <w:rPr>
          <w:rFonts w:eastAsia="Times New Roman"/>
          <w:color w:val="000000" w:themeColor="text1"/>
          <w:sz w:val="24"/>
          <w:szCs w:val="24"/>
        </w:rPr>
        <w:t xml:space="preserve">. It </w:t>
      </w:r>
      <w:r w:rsidR="008F1724" w:rsidRPr="00E17C80">
        <w:rPr>
          <w:rFonts w:eastAsia="Times New Roman"/>
          <w:color w:val="000000" w:themeColor="text1"/>
          <w:sz w:val="24"/>
          <w:szCs w:val="24"/>
        </w:rPr>
        <w:t>has illustrated</w:t>
      </w:r>
      <w:r w:rsidRPr="00E17C80">
        <w:rPr>
          <w:rFonts w:eastAsia="Times New Roman"/>
          <w:color w:val="000000" w:themeColor="text1"/>
          <w:sz w:val="24"/>
          <w:szCs w:val="24"/>
        </w:rPr>
        <w:t xml:space="preserve"> the competitive positioning of </w:t>
      </w:r>
      <w:r w:rsidR="008F1724" w:rsidRPr="00E17C80">
        <w:rPr>
          <w:rFonts w:eastAsia="Times New Roman"/>
          <w:color w:val="000000" w:themeColor="text1"/>
          <w:sz w:val="24"/>
          <w:szCs w:val="24"/>
        </w:rPr>
        <w:t>coffee brands</w:t>
      </w:r>
      <w:r w:rsidRPr="00E17C80">
        <w:rPr>
          <w:rFonts w:eastAsia="Times New Roman"/>
          <w:color w:val="000000" w:themeColor="text1"/>
          <w:sz w:val="24"/>
          <w:szCs w:val="24"/>
        </w:rPr>
        <w:t xml:space="preserve">, </w:t>
      </w:r>
      <w:r w:rsidR="008F1724" w:rsidRPr="00E17C80">
        <w:rPr>
          <w:rFonts w:eastAsia="Times New Roman"/>
          <w:color w:val="000000" w:themeColor="text1"/>
          <w:sz w:val="24"/>
          <w:szCs w:val="24"/>
        </w:rPr>
        <w:t xml:space="preserve">outlining </w:t>
      </w:r>
      <w:r w:rsidRPr="00E17C80">
        <w:rPr>
          <w:rFonts w:eastAsia="Times New Roman"/>
          <w:color w:val="000000" w:themeColor="text1"/>
          <w:sz w:val="24"/>
          <w:szCs w:val="24"/>
        </w:rPr>
        <w:t xml:space="preserve">Starbucks' position </w:t>
      </w:r>
      <w:r w:rsidR="008F1724" w:rsidRPr="00E17C80">
        <w:rPr>
          <w:rFonts w:eastAsia="Times New Roman"/>
          <w:color w:val="000000" w:themeColor="text1"/>
          <w:sz w:val="24"/>
          <w:szCs w:val="24"/>
        </w:rPr>
        <w:t xml:space="preserve">in </w:t>
      </w:r>
      <w:r w:rsidRPr="00E17C80">
        <w:rPr>
          <w:rFonts w:eastAsia="Times New Roman"/>
          <w:color w:val="000000" w:themeColor="text1"/>
          <w:sz w:val="24"/>
          <w:szCs w:val="24"/>
        </w:rPr>
        <w:t>the premium coffee segment.</w:t>
      </w:r>
      <w:r w:rsidR="00F475CD" w:rsidRPr="00E17C80">
        <w:rPr>
          <w:rFonts w:eastAsia="Times New Roman"/>
          <w:color w:val="000000" w:themeColor="text1"/>
          <w:sz w:val="24"/>
          <w:szCs w:val="24"/>
          <w:lang w:val="en-GB"/>
        </w:rPr>
        <w:t xml:space="preserve"> </w:t>
      </w:r>
      <w:r w:rsidR="00CC1A37" w:rsidRPr="00E17C80">
        <w:rPr>
          <w:rFonts w:eastAsia="Times New Roman"/>
          <w:color w:val="000000" w:themeColor="text1"/>
          <w:sz w:val="24"/>
          <w:szCs w:val="24"/>
          <w:lang w:val="en-GB"/>
        </w:rPr>
        <w:t xml:space="preserve">Key competitors of Starbucks are Caffè Nero, Costa Coffee and McCafé in terms of store accessibility, pricing, customer experiences and product quality. Due to intense competition, Starbucks’ net earnings have declined from 37 billion U.S dollars to 18 billion U.S dollars in 2025 (Starbucks, 2025). It positions itself in the premium segment to deliver high-quality beverages, such as the Coffee Frappuccino Blended Beverage, digital customer engagement and extensive product customisation based on Starbucks Rewards. Costa Coffee has a strong presence in the UK market, recording the highest coffee caffeine level (Statista, 2026). Competing with this brand, Starbucks has continued in strengthening its competitive position based on differentiated customer experiences, sustainability commitments and innovation. This has enabled the company to sustain its long-term growth in the UK coffee sector. </w:t>
      </w:r>
    </w:p>
    <w:p w14:paraId="1F11159A" w14:textId="77777777" w:rsidR="0056080F" w:rsidRPr="00E17C80" w:rsidRDefault="00532AB4" w:rsidP="005B2B75">
      <w:pPr>
        <w:pStyle w:val="Heading2"/>
        <w:spacing w:before="0" w:after="0"/>
        <w:rPr>
          <w:b w:val="0"/>
          <w:lang w:val="en-GB"/>
        </w:rPr>
      </w:pPr>
      <w:bookmarkStart w:id="7" w:name="_Toc237356358"/>
      <w:r w:rsidRPr="00E17C80">
        <w:rPr>
          <w:lang w:val="en-GB"/>
        </w:rPr>
        <w:lastRenderedPageBreak/>
        <w:t>2. External and Internal Analysis</w:t>
      </w:r>
      <w:bookmarkEnd w:id="7"/>
    </w:p>
    <w:p w14:paraId="6D76766E" w14:textId="77777777" w:rsidR="0056080F" w:rsidRPr="00E17C80" w:rsidRDefault="00532AB4" w:rsidP="005B2B75">
      <w:pPr>
        <w:pStyle w:val="Heading3"/>
        <w:spacing w:before="0" w:after="0"/>
        <w:rPr>
          <w:lang w:val="en-GB"/>
        </w:rPr>
      </w:pPr>
      <w:bookmarkStart w:id="8" w:name="_Toc237356359"/>
      <w:r w:rsidRPr="00E17C80">
        <w:rPr>
          <w:lang w:val="en-GB"/>
        </w:rPr>
        <w:t>External analysis</w:t>
      </w:r>
      <w:bookmarkEnd w:id="8"/>
      <w:r w:rsidRPr="00E17C80">
        <w:rPr>
          <w:lang w:val="en-GB"/>
        </w:rPr>
        <w:t xml:space="preserve"> </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35"/>
        <w:gridCol w:w="6677"/>
        <w:gridCol w:w="1148"/>
      </w:tblGrid>
      <w:tr w:rsidR="00471076" w:rsidRPr="00E17C80" w14:paraId="4B499EA2" w14:textId="77777777" w:rsidTr="008D4FFD">
        <w:tc>
          <w:tcPr>
            <w:tcW w:w="0" w:type="auto"/>
            <w:tcMar>
              <w:top w:w="100" w:type="dxa"/>
              <w:left w:w="100" w:type="dxa"/>
              <w:bottom w:w="100" w:type="dxa"/>
              <w:right w:w="100" w:type="dxa"/>
            </w:tcMar>
          </w:tcPr>
          <w:p w14:paraId="74AA50B8" w14:textId="77777777" w:rsidR="00471076" w:rsidRPr="00E17C80" w:rsidRDefault="00471076" w:rsidP="005B2B75">
            <w:pPr>
              <w:widowControl w:val="0"/>
              <w:pBdr>
                <w:top w:val="nil"/>
                <w:left w:val="nil"/>
                <w:bottom w:val="nil"/>
                <w:right w:val="nil"/>
                <w:between w:val="nil"/>
              </w:pBdr>
              <w:spacing w:line="24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Factors</w:t>
            </w:r>
          </w:p>
        </w:tc>
        <w:tc>
          <w:tcPr>
            <w:tcW w:w="0" w:type="auto"/>
            <w:tcMar>
              <w:top w:w="100" w:type="dxa"/>
              <w:left w:w="100" w:type="dxa"/>
              <w:bottom w:w="100" w:type="dxa"/>
              <w:right w:w="100" w:type="dxa"/>
            </w:tcMar>
          </w:tcPr>
          <w:p w14:paraId="44E79F4D" w14:textId="77777777" w:rsidR="00471076" w:rsidRPr="00E17C80" w:rsidRDefault="00471076" w:rsidP="005B2B75">
            <w:pPr>
              <w:widowControl w:val="0"/>
              <w:pBdr>
                <w:top w:val="nil"/>
                <w:left w:val="nil"/>
                <w:bottom w:val="nil"/>
                <w:right w:val="nil"/>
                <w:between w:val="nil"/>
              </w:pBdr>
              <w:spacing w:line="24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Description</w:t>
            </w:r>
          </w:p>
        </w:tc>
        <w:tc>
          <w:tcPr>
            <w:tcW w:w="0" w:type="auto"/>
            <w:tcMar>
              <w:top w:w="100" w:type="dxa"/>
              <w:left w:w="100" w:type="dxa"/>
              <w:bottom w:w="100" w:type="dxa"/>
              <w:right w:w="100" w:type="dxa"/>
            </w:tcMar>
          </w:tcPr>
          <w:p w14:paraId="04D71B94" w14:textId="77777777" w:rsidR="00471076" w:rsidRPr="00E17C80" w:rsidRDefault="00471076" w:rsidP="005B2B75">
            <w:pPr>
              <w:widowControl w:val="0"/>
              <w:pBdr>
                <w:top w:val="nil"/>
                <w:left w:val="nil"/>
                <w:bottom w:val="nil"/>
                <w:right w:val="nil"/>
                <w:between w:val="nil"/>
              </w:pBdr>
              <w:spacing w:line="24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Impact</w:t>
            </w:r>
          </w:p>
        </w:tc>
      </w:tr>
      <w:tr w:rsidR="00471076" w:rsidRPr="00E17C80" w14:paraId="40463B64" w14:textId="77777777" w:rsidTr="008D4FFD">
        <w:tc>
          <w:tcPr>
            <w:tcW w:w="0" w:type="auto"/>
            <w:tcMar>
              <w:top w:w="100" w:type="dxa"/>
              <w:left w:w="100" w:type="dxa"/>
              <w:bottom w:w="100" w:type="dxa"/>
              <w:right w:w="100" w:type="dxa"/>
            </w:tcMar>
          </w:tcPr>
          <w:p w14:paraId="62578A96"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Political</w:t>
            </w:r>
          </w:p>
        </w:tc>
        <w:tc>
          <w:tcPr>
            <w:tcW w:w="0" w:type="auto"/>
            <w:tcMar>
              <w:top w:w="100" w:type="dxa"/>
              <w:left w:w="100" w:type="dxa"/>
              <w:bottom w:w="100" w:type="dxa"/>
              <w:right w:w="100" w:type="dxa"/>
            </w:tcMar>
          </w:tcPr>
          <w:p w14:paraId="536C7F3F" w14:textId="77777777" w:rsidR="00471076" w:rsidRPr="00E17C80" w:rsidRDefault="00471076" w:rsidP="005B2B75">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Geopolitical tensions affecting global supply chains</w:t>
            </w:r>
          </w:p>
          <w:p w14:paraId="045A7D2A" w14:textId="77777777" w:rsidR="00471076" w:rsidRPr="00E17C80" w:rsidRDefault="00471076" w:rsidP="005B2B75">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Comprehensive and Progressive Agreement for Trans-Pacific Partnership (CPTPP) (Gov.uk, 2026)</w:t>
            </w:r>
          </w:p>
        </w:tc>
        <w:tc>
          <w:tcPr>
            <w:tcW w:w="0" w:type="auto"/>
            <w:tcMar>
              <w:top w:w="100" w:type="dxa"/>
              <w:left w:w="100" w:type="dxa"/>
              <w:bottom w:w="100" w:type="dxa"/>
              <w:right w:w="100" w:type="dxa"/>
            </w:tcMar>
          </w:tcPr>
          <w:p w14:paraId="1E806F9A"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Negative </w:t>
            </w:r>
          </w:p>
        </w:tc>
      </w:tr>
      <w:tr w:rsidR="00471076" w:rsidRPr="00E17C80" w14:paraId="2AD4B9D3" w14:textId="77777777" w:rsidTr="008D4FFD">
        <w:tc>
          <w:tcPr>
            <w:tcW w:w="0" w:type="auto"/>
            <w:tcMar>
              <w:top w:w="100" w:type="dxa"/>
              <w:left w:w="100" w:type="dxa"/>
              <w:bottom w:w="100" w:type="dxa"/>
              <w:right w:w="100" w:type="dxa"/>
            </w:tcMar>
          </w:tcPr>
          <w:p w14:paraId="61613A00"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Economic </w:t>
            </w:r>
          </w:p>
        </w:tc>
        <w:tc>
          <w:tcPr>
            <w:tcW w:w="0" w:type="auto"/>
            <w:tcMar>
              <w:top w:w="100" w:type="dxa"/>
              <w:left w:w="100" w:type="dxa"/>
              <w:bottom w:w="100" w:type="dxa"/>
              <w:right w:w="100" w:type="dxa"/>
            </w:tcMar>
          </w:tcPr>
          <w:p w14:paraId="69FB078F" w14:textId="77777777" w:rsidR="00471076" w:rsidRPr="00E17C80" w:rsidRDefault="00471076" w:rsidP="005B2B75">
            <w:pPr>
              <w:widowControl w:val="0"/>
              <w:numPr>
                <w:ilvl w:val="0"/>
                <w:numId w:val="9"/>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Coffee market is forecasted to get a revenue of </w:t>
            </w:r>
            <w:r w:rsidRPr="00E17C80">
              <w:rPr>
                <w:rFonts w:eastAsia="Times New Roman"/>
                <w:color w:val="000000" w:themeColor="text1"/>
                <w:sz w:val="24"/>
                <w:szCs w:val="24"/>
                <w:highlight w:val="white"/>
                <w:lang w:val="en-GB"/>
              </w:rPr>
              <w:t>10 billion British pounds in 2030 (Statista, 2025)</w:t>
            </w:r>
          </w:p>
          <w:p w14:paraId="5E5DF8ED" w14:textId="77777777" w:rsidR="00471076" w:rsidRPr="00E17C80" w:rsidRDefault="00471076" w:rsidP="005B2B75">
            <w:pPr>
              <w:widowControl w:val="0"/>
              <w:numPr>
                <w:ilvl w:val="0"/>
                <w:numId w:val="9"/>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highlight w:val="white"/>
                <w:lang w:val="en-GB"/>
              </w:rPr>
              <w:t>38 million British pounds in coffee sales,</w:t>
            </w:r>
          </w:p>
        </w:tc>
        <w:tc>
          <w:tcPr>
            <w:tcW w:w="0" w:type="auto"/>
            <w:tcMar>
              <w:top w:w="100" w:type="dxa"/>
              <w:left w:w="100" w:type="dxa"/>
              <w:bottom w:w="100" w:type="dxa"/>
              <w:right w:w="100" w:type="dxa"/>
            </w:tcMar>
          </w:tcPr>
          <w:p w14:paraId="56237F3A"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Positive </w:t>
            </w:r>
          </w:p>
        </w:tc>
      </w:tr>
      <w:tr w:rsidR="00471076" w:rsidRPr="00E17C80" w14:paraId="08D99FD7" w14:textId="77777777" w:rsidTr="008D4FFD">
        <w:tc>
          <w:tcPr>
            <w:tcW w:w="0" w:type="auto"/>
            <w:tcMar>
              <w:top w:w="100" w:type="dxa"/>
              <w:left w:w="100" w:type="dxa"/>
              <w:bottom w:w="100" w:type="dxa"/>
              <w:right w:w="100" w:type="dxa"/>
            </w:tcMar>
          </w:tcPr>
          <w:p w14:paraId="3DE9A0C1"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Social </w:t>
            </w:r>
          </w:p>
        </w:tc>
        <w:tc>
          <w:tcPr>
            <w:tcW w:w="0" w:type="auto"/>
            <w:tcMar>
              <w:top w:w="100" w:type="dxa"/>
              <w:left w:w="100" w:type="dxa"/>
              <w:bottom w:w="100" w:type="dxa"/>
              <w:right w:w="100" w:type="dxa"/>
            </w:tcMar>
          </w:tcPr>
          <w:p w14:paraId="46C8E26E" w14:textId="77777777" w:rsidR="00471076" w:rsidRPr="00E17C80" w:rsidRDefault="00471076" w:rsidP="005B2B75">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E17C80">
              <w:rPr>
                <w:rFonts w:eastAsia="Times New Roman"/>
                <w:color w:val="000000" w:themeColor="text1"/>
                <w:sz w:val="24"/>
                <w:szCs w:val="24"/>
                <w:highlight w:val="white"/>
                <w:lang w:val="en-GB"/>
              </w:rPr>
              <w:t>76 percent of people surveyed said that they regularly drink coffee (Statista, 2025)</w:t>
            </w:r>
          </w:p>
          <w:p w14:paraId="23A37965" w14:textId="77777777" w:rsidR="00471076" w:rsidRPr="00E17C80" w:rsidRDefault="00471076" w:rsidP="005B2B75">
            <w:pPr>
              <w:widowControl w:val="0"/>
              <w:numPr>
                <w:ilvl w:val="0"/>
                <w:numId w:val="4"/>
              </w:numPr>
              <w:pBdr>
                <w:top w:val="nil"/>
                <w:left w:val="nil"/>
                <w:bottom w:val="nil"/>
                <w:right w:val="nil"/>
                <w:between w:val="nil"/>
              </w:pBdr>
              <w:spacing w:line="360" w:lineRule="auto"/>
              <w:jc w:val="both"/>
              <w:rPr>
                <w:color w:val="000000" w:themeColor="text1"/>
                <w:sz w:val="24"/>
                <w:szCs w:val="24"/>
                <w:highlight w:val="white"/>
                <w:lang w:val="en-GB"/>
              </w:rPr>
            </w:pPr>
            <w:r w:rsidRPr="00E17C80">
              <w:rPr>
                <w:rFonts w:eastAsia="Times New Roman"/>
                <w:color w:val="000000" w:themeColor="text1"/>
                <w:sz w:val="24"/>
                <w:szCs w:val="24"/>
                <w:highlight w:val="white"/>
                <w:lang w:val="en-GB"/>
              </w:rPr>
              <w:t xml:space="preserve">31 percent of consumers said they </w:t>
            </w:r>
            <w:hyperlink r:id="rId11">
              <w:r w:rsidRPr="00E17C80">
                <w:rPr>
                  <w:rFonts w:eastAsia="Times New Roman"/>
                  <w:color w:val="000000" w:themeColor="text1"/>
                  <w:sz w:val="24"/>
                  <w:szCs w:val="24"/>
                  <w:highlight w:val="white"/>
                  <w:lang w:val="en-GB"/>
                </w:rPr>
                <w:t>drank coffee several times a day</w:t>
              </w:r>
            </w:hyperlink>
            <w:r w:rsidRPr="00E17C80">
              <w:rPr>
                <w:rFonts w:eastAsia="Times New Roman"/>
                <w:color w:val="000000" w:themeColor="text1"/>
                <w:sz w:val="24"/>
                <w:szCs w:val="24"/>
                <w:highlight w:val="white"/>
                <w:lang w:val="en-GB"/>
              </w:rPr>
              <w:t>, while 23 percent reported drinking it once a day</w:t>
            </w:r>
          </w:p>
        </w:tc>
        <w:tc>
          <w:tcPr>
            <w:tcW w:w="0" w:type="auto"/>
            <w:tcMar>
              <w:top w:w="100" w:type="dxa"/>
              <w:left w:w="100" w:type="dxa"/>
              <w:bottom w:w="100" w:type="dxa"/>
              <w:right w:w="100" w:type="dxa"/>
            </w:tcMar>
          </w:tcPr>
          <w:p w14:paraId="5174CC97"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Positive </w:t>
            </w:r>
          </w:p>
        </w:tc>
      </w:tr>
      <w:tr w:rsidR="00471076" w:rsidRPr="00E17C80" w14:paraId="792F1260" w14:textId="77777777" w:rsidTr="008D4FFD">
        <w:tc>
          <w:tcPr>
            <w:tcW w:w="0" w:type="auto"/>
            <w:tcMar>
              <w:top w:w="100" w:type="dxa"/>
              <w:left w:w="100" w:type="dxa"/>
              <w:bottom w:w="100" w:type="dxa"/>
              <w:right w:w="100" w:type="dxa"/>
            </w:tcMar>
          </w:tcPr>
          <w:p w14:paraId="1FD5AC8F"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Technological </w:t>
            </w:r>
          </w:p>
        </w:tc>
        <w:tc>
          <w:tcPr>
            <w:tcW w:w="0" w:type="auto"/>
            <w:tcMar>
              <w:top w:w="100" w:type="dxa"/>
              <w:left w:w="100" w:type="dxa"/>
              <w:bottom w:w="100" w:type="dxa"/>
              <w:right w:w="100" w:type="dxa"/>
            </w:tcMar>
          </w:tcPr>
          <w:p w14:paraId="6349BF4A" w14:textId="77777777" w:rsidR="00471076" w:rsidRPr="00E17C80" w:rsidRDefault="00471076" w:rsidP="005B2B75">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Digital ordering and</w:t>
            </w:r>
            <w:r w:rsidR="00042C53" w:rsidRPr="00E17C80">
              <w:rPr>
                <w:rFonts w:eastAsia="Times New Roman"/>
                <w:color w:val="000000" w:themeColor="text1"/>
                <w:sz w:val="24"/>
                <w:szCs w:val="24"/>
                <w:lang w:val="en-GB"/>
              </w:rPr>
              <w:t xml:space="preserve"> </w:t>
            </w:r>
            <w:r w:rsidRPr="00E17C80">
              <w:rPr>
                <w:rFonts w:eastAsia="Times New Roman"/>
                <w:color w:val="000000" w:themeColor="text1"/>
                <w:sz w:val="24"/>
                <w:szCs w:val="24"/>
                <w:lang w:val="en-GB"/>
              </w:rPr>
              <w:t xml:space="preserve">mobile payments </w:t>
            </w:r>
          </w:p>
          <w:p w14:paraId="1F3C75D1" w14:textId="77777777" w:rsidR="00471076" w:rsidRPr="00E17C80" w:rsidRDefault="00471076" w:rsidP="005B2B75">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AI-based customer personalisation </w:t>
            </w:r>
          </w:p>
        </w:tc>
        <w:tc>
          <w:tcPr>
            <w:tcW w:w="0" w:type="auto"/>
            <w:tcMar>
              <w:top w:w="100" w:type="dxa"/>
              <w:left w:w="100" w:type="dxa"/>
              <w:bottom w:w="100" w:type="dxa"/>
              <w:right w:w="100" w:type="dxa"/>
            </w:tcMar>
          </w:tcPr>
          <w:p w14:paraId="6D809708" w14:textId="77777777" w:rsidR="00471076" w:rsidRPr="00E17C80" w:rsidRDefault="00471076" w:rsidP="005B2B75">
            <w:pPr>
              <w:widowControl w:val="0"/>
              <w:pBdr>
                <w:top w:val="nil"/>
                <w:left w:val="nil"/>
                <w:bottom w:val="nil"/>
                <w:right w:val="nil"/>
                <w:between w:val="nil"/>
              </w:pBdr>
              <w:spacing w:line="240" w:lineRule="auto"/>
              <w:rPr>
                <w:rFonts w:eastAsia="Times New Roman"/>
                <w:color w:val="000000" w:themeColor="text1"/>
                <w:sz w:val="24"/>
                <w:szCs w:val="24"/>
                <w:lang w:val="en-GB"/>
              </w:rPr>
            </w:pPr>
            <w:r w:rsidRPr="00E17C80">
              <w:rPr>
                <w:rFonts w:eastAsia="Times New Roman"/>
                <w:color w:val="000000" w:themeColor="text1"/>
                <w:sz w:val="24"/>
                <w:szCs w:val="24"/>
                <w:lang w:val="en-GB"/>
              </w:rPr>
              <w:t xml:space="preserve">Positive </w:t>
            </w:r>
          </w:p>
        </w:tc>
      </w:tr>
      <w:tr w:rsidR="00471076" w:rsidRPr="00E17C80" w14:paraId="7161CACB" w14:textId="77777777" w:rsidTr="008D4FFD">
        <w:tc>
          <w:tcPr>
            <w:tcW w:w="0" w:type="auto"/>
            <w:tcMar>
              <w:top w:w="100" w:type="dxa"/>
              <w:left w:w="100" w:type="dxa"/>
              <w:bottom w:w="100" w:type="dxa"/>
              <w:right w:w="100" w:type="dxa"/>
            </w:tcMar>
          </w:tcPr>
          <w:p w14:paraId="1DE0F279"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Legal </w:t>
            </w:r>
          </w:p>
        </w:tc>
        <w:tc>
          <w:tcPr>
            <w:tcW w:w="0" w:type="auto"/>
            <w:tcMar>
              <w:top w:w="100" w:type="dxa"/>
              <w:left w:w="100" w:type="dxa"/>
              <w:bottom w:w="100" w:type="dxa"/>
              <w:right w:w="100" w:type="dxa"/>
            </w:tcMar>
          </w:tcPr>
          <w:p w14:paraId="59C2E0B3" w14:textId="77777777" w:rsidR="00471076" w:rsidRPr="00E17C80" w:rsidRDefault="00471076" w:rsidP="005B2B75">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Food Safety and Hygiene Regulations 2013 </w:t>
            </w:r>
          </w:p>
          <w:p w14:paraId="24331D94" w14:textId="77777777" w:rsidR="00471076" w:rsidRPr="00E17C80" w:rsidRDefault="00471076" w:rsidP="005B2B75">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HACCP Plan </w:t>
            </w:r>
          </w:p>
        </w:tc>
        <w:tc>
          <w:tcPr>
            <w:tcW w:w="0" w:type="auto"/>
            <w:tcMar>
              <w:top w:w="100" w:type="dxa"/>
              <w:left w:w="100" w:type="dxa"/>
              <w:bottom w:w="100" w:type="dxa"/>
              <w:right w:w="100" w:type="dxa"/>
            </w:tcMar>
          </w:tcPr>
          <w:p w14:paraId="5802757B" w14:textId="77777777" w:rsidR="00471076" w:rsidRPr="00E17C80" w:rsidRDefault="00471076" w:rsidP="005B2B75">
            <w:pPr>
              <w:widowControl w:val="0"/>
              <w:pBdr>
                <w:top w:val="nil"/>
                <w:left w:val="nil"/>
                <w:bottom w:val="nil"/>
                <w:right w:val="nil"/>
                <w:between w:val="nil"/>
              </w:pBdr>
              <w:spacing w:line="360" w:lineRule="auto"/>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Negative </w:t>
            </w:r>
          </w:p>
        </w:tc>
      </w:tr>
      <w:tr w:rsidR="00471076" w:rsidRPr="00E17C80" w14:paraId="760CAFAB" w14:textId="77777777" w:rsidTr="008D4FFD">
        <w:tc>
          <w:tcPr>
            <w:tcW w:w="0" w:type="auto"/>
            <w:tcMar>
              <w:top w:w="100" w:type="dxa"/>
              <w:left w:w="100" w:type="dxa"/>
              <w:bottom w:w="100" w:type="dxa"/>
              <w:right w:w="100" w:type="dxa"/>
            </w:tcMar>
          </w:tcPr>
          <w:p w14:paraId="4FADC927" w14:textId="77777777" w:rsidR="00471076" w:rsidRPr="00E17C80" w:rsidRDefault="00471076" w:rsidP="005B2B75">
            <w:pPr>
              <w:widowControl w:val="0"/>
              <w:pBdr>
                <w:top w:val="nil"/>
                <w:left w:val="nil"/>
                <w:bottom w:val="nil"/>
                <w:right w:val="nil"/>
                <w:between w:val="nil"/>
              </w:pBdr>
              <w:spacing w:line="240" w:lineRule="auto"/>
              <w:rPr>
                <w:rFonts w:eastAsia="Times New Roman"/>
                <w:bCs/>
                <w:color w:val="000000" w:themeColor="text1"/>
                <w:sz w:val="24"/>
                <w:szCs w:val="24"/>
                <w:lang w:val="en-GB"/>
              </w:rPr>
            </w:pPr>
            <w:r w:rsidRPr="00E17C80">
              <w:rPr>
                <w:rFonts w:eastAsia="Times New Roman"/>
                <w:bCs/>
                <w:color w:val="000000" w:themeColor="text1"/>
                <w:sz w:val="24"/>
                <w:szCs w:val="24"/>
                <w:lang w:val="en-GB"/>
              </w:rPr>
              <w:t xml:space="preserve">Environmental </w:t>
            </w:r>
          </w:p>
        </w:tc>
        <w:tc>
          <w:tcPr>
            <w:tcW w:w="0" w:type="auto"/>
            <w:tcMar>
              <w:top w:w="100" w:type="dxa"/>
              <w:left w:w="100" w:type="dxa"/>
              <w:bottom w:w="100" w:type="dxa"/>
              <w:right w:w="100" w:type="dxa"/>
            </w:tcMar>
          </w:tcPr>
          <w:p w14:paraId="590ABD4D" w14:textId="77777777" w:rsidR="00471076" w:rsidRPr="00E17C80" w:rsidRDefault="00471076" w:rsidP="005B2B75">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Pressure on businesses to reduce waste and carbon emissions</w:t>
            </w:r>
          </w:p>
          <w:p w14:paraId="0C0D0E8A" w14:textId="77777777" w:rsidR="00471076" w:rsidRPr="00E17C80" w:rsidRDefault="00471076" w:rsidP="005B2B75">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highlight w:val="white"/>
                <w:lang w:val="en-GB"/>
              </w:rPr>
              <w:t>Eight out of ten consumers in the United Kingdom (UK) reported preferring environmentally friendly packaging materials.</w:t>
            </w:r>
            <w:r w:rsidRPr="00E17C80">
              <w:rPr>
                <w:rFonts w:eastAsia="Times New Roman"/>
                <w:color w:val="000000" w:themeColor="text1"/>
                <w:sz w:val="24"/>
                <w:szCs w:val="24"/>
                <w:lang w:val="en-GB"/>
              </w:rPr>
              <w:t xml:space="preserve"> (Statista, 2025)</w:t>
            </w:r>
          </w:p>
        </w:tc>
        <w:tc>
          <w:tcPr>
            <w:tcW w:w="0" w:type="auto"/>
            <w:tcMar>
              <w:top w:w="100" w:type="dxa"/>
              <w:left w:w="100" w:type="dxa"/>
              <w:bottom w:w="100" w:type="dxa"/>
              <w:right w:w="100" w:type="dxa"/>
            </w:tcMar>
          </w:tcPr>
          <w:p w14:paraId="6BF37642" w14:textId="77777777" w:rsidR="00471076" w:rsidRPr="00E17C80" w:rsidRDefault="00471076" w:rsidP="005B2B75">
            <w:pPr>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Negative </w:t>
            </w:r>
          </w:p>
        </w:tc>
      </w:tr>
    </w:tbl>
    <w:p w14:paraId="5FBC3053" w14:textId="77777777" w:rsidR="00471076" w:rsidRPr="00E17C80" w:rsidRDefault="00471076" w:rsidP="005B2B75">
      <w:pP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Table 1: PESTLE</w:t>
      </w:r>
    </w:p>
    <w:p w14:paraId="5196CE12" w14:textId="77777777" w:rsidR="00471076" w:rsidRPr="00E17C80" w:rsidRDefault="00471076"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PESTLE analysis indicates that Starbucks mainly operates in a dynamic external market where both opportunities and threats have an influence on its strategic position in the UK. Among the factors, economic, social and technological aspects create significant opportunities. On the other hand, political, legal and environmental factors </w:t>
      </w:r>
      <w:r w:rsidRPr="00E17C80">
        <w:rPr>
          <w:rFonts w:eastAsia="Times New Roman"/>
          <w:color w:val="000000" w:themeColor="text1"/>
          <w:sz w:val="24"/>
          <w:szCs w:val="24"/>
          <w:lang w:val="en-GB"/>
        </w:rPr>
        <w:lastRenderedPageBreak/>
        <w:t>present major threats.</w:t>
      </w:r>
      <w:r w:rsidR="00042C53" w:rsidRPr="00E17C80">
        <w:rPr>
          <w:rFonts w:eastAsia="Times New Roman"/>
          <w:color w:val="000000" w:themeColor="text1"/>
          <w:sz w:val="24"/>
          <w:szCs w:val="24"/>
          <w:lang w:val="en-GB"/>
        </w:rPr>
        <w:t xml:space="preserve"> </w:t>
      </w:r>
      <w:r w:rsidRPr="00E17C80">
        <w:rPr>
          <w:rFonts w:eastAsia="Times New Roman"/>
          <w:color w:val="000000" w:themeColor="text1"/>
          <w:sz w:val="24"/>
          <w:szCs w:val="24"/>
          <w:lang w:val="en-GB"/>
        </w:rPr>
        <w:t xml:space="preserve">It has been identified that geopolitical tensions in the Red Sea have disrupted global shipping routes. This has forced companies to use longer and more expensive transport alternatives (BBC, 2026). In the context of Starbucks, it has created political threats due to increased logistics and coffee sourcing costs. It has also caused delays in the supply chain and pressure on profit margins. There is a need to enhance supply chain resilience based on supplier diversification and enhanced inventory management. There is a presence of global trade agreements, including the Comprehensive and Progressive Agreement for Trans-Pacific Partnership, which may enhance long-term trade opportunities (Gov.uk, 2026). However, the current geopolitical instability may increase procurement risks, affecting the ability of Starbucks to maintain stable operations and pricing. Therefore, political aspects have been considered to be external threats that require effective management of the supply chain and diversification. The economic aspects present major opportunities as the UK coffee market continues to expand. It reflects sustained consumer demand for premium coffee products. This is considered to be a favourable market context which enables the company to enhance its market share. It is all about the expansion of its product portfolio while introducing premium beverages and enhancing customer loyalty based on value-added services. The market is growing continuously, which gives support to future revenue generation. It also opens up new investment opportunities. </w:t>
      </w:r>
    </w:p>
    <w:p w14:paraId="216C744A" w14:textId="77777777" w:rsidR="00471076" w:rsidRPr="00E17C80" w:rsidRDefault="00471076"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social context also gives significant opportunity. Coffee has become an integral part of consumers' daily lifestyles. There is a habit of frequent consumption of coffee among people. </w:t>
      </w:r>
      <w:proofErr w:type="gramStart"/>
      <w:r w:rsidRPr="00E17C80">
        <w:rPr>
          <w:rFonts w:eastAsia="Times New Roman"/>
          <w:color w:val="000000" w:themeColor="text1"/>
          <w:sz w:val="24"/>
          <w:szCs w:val="24"/>
          <w:lang w:val="en-GB"/>
        </w:rPr>
        <w:t>It ,</w:t>
      </w:r>
      <w:proofErr w:type="gramEnd"/>
      <w:r w:rsidRPr="00E17C80">
        <w:rPr>
          <w:rFonts w:eastAsia="Times New Roman"/>
          <w:color w:val="000000" w:themeColor="text1"/>
          <w:sz w:val="24"/>
          <w:szCs w:val="24"/>
          <w:lang w:val="en-GB"/>
        </w:rPr>
        <w:t xml:space="preserve"> shows a strong and stable customer base. Coffee has become an integral part of people's lives. It reflects the growing demand. There is a changing consumer preference </w:t>
      </w:r>
      <w:proofErr w:type="spellStart"/>
      <w:r w:rsidRPr="00E17C80">
        <w:rPr>
          <w:rFonts w:eastAsia="Times New Roman"/>
          <w:color w:val="000000" w:themeColor="text1"/>
          <w:sz w:val="24"/>
          <w:szCs w:val="24"/>
          <w:lang w:val="en-GB"/>
        </w:rPr>
        <w:t>fr</w:t>
      </w:r>
      <w:proofErr w:type="spellEnd"/>
      <w:r w:rsidRPr="00E17C80">
        <w:rPr>
          <w:rFonts w:eastAsia="Times New Roman"/>
          <w:color w:val="000000" w:themeColor="text1"/>
          <w:sz w:val="24"/>
          <w:szCs w:val="24"/>
          <w:lang w:val="en-GB"/>
        </w:rPr>
        <w:t xml:space="preserve"> premium experiences and ethically sourced products.</w:t>
      </w:r>
      <w:r w:rsidR="00042C53" w:rsidRPr="00E17C80">
        <w:rPr>
          <w:rFonts w:eastAsia="Times New Roman"/>
          <w:color w:val="000000" w:themeColor="text1"/>
          <w:sz w:val="24"/>
          <w:szCs w:val="24"/>
          <w:lang w:val="en-GB"/>
        </w:rPr>
        <w:t xml:space="preserve"> </w:t>
      </w:r>
      <w:r w:rsidRPr="00E17C80">
        <w:rPr>
          <w:rFonts w:eastAsia="Times New Roman"/>
          <w:color w:val="000000" w:themeColor="text1"/>
          <w:sz w:val="24"/>
          <w:szCs w:val="24"/>
          <w:lang w:val="en-GB"/>
        </w:rPr>
        <w:t xml:space="preserve">It is aligned with the brand positioning of Starbucks. It enables the company to maintain customer loyalty and attract new customers. The technological aspect also creates opportunities for the company. New technical advancements with digital ordering, AI-driven personalisation and mobile payment systems have enhanced operational efficiency. All these new features have led to customer convenience and engagement. </w:t>
      </w:r>
    </w:p>
    <w:p w14:paraId="58B5F600" w14:textId="77777777" w:rsidR="00471076" w:rsidRPr="00E17C80" w:rsidRDefault="00471076"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technologies have enhanced competitive advantage by delivering personalised experiences with an increase in repeat purchases. The legal environment also presents </w:t>
      </w:r>
      <w:r w:rsidRPr="00E17C80">
        <w:rPr>
          <w:rFonts w:eastAsia="Times New Roman"/>
          <w:color w:val="000000" w:themeColor="text1"/>
          <w:sz w:val="24"/>
          <w:szCs w:val="24"/>
          <w:lang w:val="en-GB"/>
        </w:rPr>
        <w:lastRenderedPageBreak/>
        <w:t xml:space="preserve">a threat with strict food safety regulations. There is strict compliance with HACCP requirements. These increase the cost of compliance, which requires continuous monitoring of operational standards across stores. The environmental factor is considered to be a threat with growing pressure to reduce waste and carbon emissions (Yang </w:t>
      </w:r>
      <w:r w:rsidRPr="00E17C80">
        <w:rPr>
          <w:rFonts w:eastAsia="Times New Roman"/>
          <w:i/>
          <w:iCs/>
          <w:color w:val="000000" w:themeColor="text1"/>
          <w:sz w:val="24"/>
          <w:szCs w:val="24"/>
          <w:lang w:val="en-GB"/>
        </w:rPr>
        <w:t xml:space="preserve">et al. </w:t>
      </w:r>
      <w:r w:rsidRPr="00E17C80">
        <w:rPr>
          <w:rFonts w:eastAsia="Times New Roman"/>
          <w:color w:val="000000" w:themeColor="text1"/>
          <w:sz w:val="24"/>
          <w:szCs w:val="24"/>
          <w:lang w:val="en-GB"/>
        </w:rPr>
        <w:t>2023). It has become important to adopt sustainable packaging, requiring substantial investment in sustainable practices. As the company fails to meet these expectations, it can damage the company’s reputation and weaken its competitive position. Thus, although the opportunities outweigh threats, Starbucks needs to invest in innovation continuously and sustainably.</w:t>
      </w:r>
      <w:r w:rsidR="00042C53" w:rsidRPr="00E17C80">
        <w:rPr>
          <w:rFonts w:eastAsia="Times New Roman"/>
          <w:color w:val="000000" w:themeColor="text1"/>
          <w:sz w:val="24"/>
          <w:szCs w:val="24"/>
          <w:lang w:val="en-GB"/>
        </w:rPr>
        <w:t xml:space="preserve"> </w:t>
      </w:r>
      <w:r w:rsidRPr="00E17C80">
        <w:rPr>
          <w:rFonts w:eastAsia="Times New Roman"/>
          <w:color w:val="000000" w:themeColor="text1"/>
          <w:sz w:val="24"/>
          <w:szCs w:val="24"/>
          <w:lang w:val="en-GB"/>
        </w:rPr>
        <w:t xml:space="preserve">It would be effective to thrive amidst political, legal, and environmental risks and to sustain long-term growth. The challenges come while maintaining product availability amid shipping disruptions. This is responsible for increasing inventory uncertainty and reducing operational flexibility. The threats have highlighted the relevance of developing a coordinated supply chain. The company must expand the regional sourcing network. There is a need </w:t>
      </w:r>
      <w:r w:rsidR="008D4FFD" w:rsidRPr="00E17C80">
        <w:rPr>
          <w:rFonts w:eastAsia="Times New Roman"/>
          <w:color w:val="000000" w:themeColor="text1"/>
          <w:sz w:val="24"/>
          <w:szCs w:val="24"/>
          <w:lang w:val="en-GB"/>
        </w:rPr>
        <w:t>to reduce</w:t>
      </w:r>
      <w:r w:rsidRPr="00E17C80">
        <w:rPr>
          <w:rFonts w:eastAsia="Times New Roman"/>
          <w:color w:val="000000" w:themeColor="text1"/>
          <w:sz w:val="24"/>
          <w:szCs w:val="24"/>
          <w:lang w:val="en-GB"/>
        </w:rPr>
        <w:t xml:space="preserve"> dependence on vulnerable global shipping routes.</w:t>
      </w:r>
    </w:p>
    <w:p w14:paraId="57AB43E7" w14:textId="77777777" w:rsidR="0056080F" w:rsidRPr="00E17C80" w:rsidRDefault="00532AB4" w:rsidP="005B2B75">
      <w:pPr>
        <w:pStyle w:val="Heading3"/>
        <w:spacing w:before="0" w:after="0"/>
        <w:rPr>
          <w:lang w:val="en-GB"/>
        </w:rPr>
      </w:pPr>
      <w:bookmarkStart w:id="9" w:name="_Toc237356360"/>
      <w:r w:rsidRPr="00E17C80">
        <w:rPr>
          <w:lang w:val="en-GB"/>
        </w:rPr>
        <w:t>Internal environment</w:t>
      </w:r>
      <w:bookmarkEnd w:id="9"/>
      <w:r w:rsidRPr="00E17C80">
        <w:rPr>
          <w:lang w:val="en-GB"/>
        </w:rPr>
        <w:t xml:space="preserve"> </w:t>
      </w:r>
    </w:p>
    <w:p w14:paraId="6058CFF4" w14:textId="1A856DA5" w:rsidR="0056080F" w:rsidRPr="00E17C80" w:rsidRDefault="00532AB4"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VRIO framework evaluates whether an organisation’s internal resources are valuable, rare and organised to generate competitive advantages (Amaya </w:t>
      </w:r>
      <w:r w:rsidRPr="00E17C80">
        <w:rPr>
          <w:rFonts w:eastAsia="Times New Roman"/>
          <w:i/>
          <w:iCs/>
          <w:color w:val="000000" w:themeColor="text1"/>
          <w:sz w:val="24"/>
          <w:szCs w:val="24"/>
          <w:lang w:val="en-GB"/>
        </w:rPr>
        <w:t>et al</w:t>
      </w:r>
      <w:r w:rsidR="007838DF">
        <w:rPr>
          <w:rFonts w:eastAsia="Times New Roman"/>
          <w:color w:val="000000" w:themeColor="text1"/>
          <w:sz w:val="24"/>
          <w:szCs w:val="24"/>
          <w:lang w:val="en-GB"/>
        </w:rPr>
        <w:t xml:space="preserve">. 2024). </w:t>
      </w:r>
      <w:r w:rsidR="007838DF" w:rsidRPr="00BE1F96">
        <w:rPr>
          <w:rFonts w:eastAsia="Times New Roman"/>
          <w:color w:val="FF0000"/>
          <w:sz w:val="24"/>
          <w:szCs w:val="24"/>
          <w:lang w:val="en-GB"/>
        </w:rPr>
        <w:t xml:space="preserve">Starbucks’ </w:t>
      </w:r>
      <w:r w:rsidRPr="00BE1F96">
        <w:rPr>
          <w:rFonts w:eastAsia="Times New Roman"/>
          <w:color w:val="FF0000"/>
          <w:sz w:val="24"/>
          <w:szCs w:val="24"/>
          <w:lang w:val="en-GB"/>
        </w:rPr>
        <w:t xml:space="preserve">competitive success within the UK Frappuccino Blended Beverage markets extends significantly beyond product quality and digital ecosystem alongside premium brand equity. </w:t>
      </w:r>
      <w:r w:rsidRPr="00E17C80">
        <w:rPr>
          <w:rFonts w:eastAsia="Times New Roman"/>
          <w:color w:val="000000" w:themeColor="text1"/>
          <w:sz w:val="24"/>
          <w:szCs w:val="24"/>
          <w:lang w:val="en-GB"/>
        </w:rPr>
        <w:t xml:space="preserve">These strategic resources strengthen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differentiation strategy while enabling the company to respond effectively to changing customer preferences. </w:t>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933"/>
        <w:gridCol w:w="1188"/>
        <w:gridCol w:w="734"/>
        <w:gridCol w:w="1321"/>
        <w:gridCol w:w="1387"/>
        <w:gridCol w:w="1997"/>
      </w:tblGrid>
      <w:tr w:rsidR="0056080F" w:rsidRPr="00E17C80" w14:paraId="4D01D017" w14:textId="77777777" w:rsidTr="007C528E">
        <w:trPr>
          <w:cantSplit/>
          <w:tblHeader/>
        </w:trPr>
        <w:tc>
          <w:tcPr>
            <w:tcW w:w="0" w:type="auto"/>
            <w:tcMar>
              <w:top w:w="100" w:type="dxa"/>
              <w:left w:w="100" w:type="dxa"/>
              <w:bottom w:w="100" w:type="dxa"/>
              <w:right w:w="100" w:type="dxa"/>
            </w:tcMar>
          </w:tcPr>
          <w:p w14:paraId="4A2EB814"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Resources or capabilities</w:t>
            </w:r>
          </w:p>
        </w:tc>
        <w:tc>
          <w:tcPr>
            <w:tcW w:w="0" w:type="auto"/>
            <w:tcMar>
              <w:top w:w="100" w:type="dxa"/>
              <w:left w:w="100" w:type="dxa"/>
              <w:bottom w:w="100" w:type="dxa"/>
              <w:right w:w="100" w:type="dxa"/>
            </w:tcMar>
          </w:tcPr>
          <w:p w14:paraId="7D58BB71"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Valuable</w:t>
            </w:r>
          </w:p>
        </w:tc>
        <w:tc>
          <w:tcPr>
            <w:tcW w:w="0" w:type="auto"/>
            <w:tcMar>
              <w:top w:w="100" w:type="dxa"/>
              <w:left w:w="100" w:type="dxa"/>
              <w:bottom w:w="100" w:type="dxa"/>
              <w:right w:w="100" w:type="dxa"/>
            </w:tcMar>
          </w:tcPr>
          <w:p w14:paraId="501BD8A2"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Rare</w:t>
            </w:r>
          </w:p>
        </w:tc>
        <w:tc>
          <w:tcPr>
            <w:tcW w:w="0" w:type="auto"/>
            <w:tcMar>
              <w:top w:w="100" w:type="dxa"/>
              <w:left w:w="100" w:type="dxa"/>
              <w:bottom w:w="100" w:type="dxa"/>
              <w:right w:w="100" w:type="dxa"/>
            </w:tcMar>
          </w:tcPr>
          <w:p w14:paraId="57529EFC"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Inimitable</w:t>
            </w:r>
          </w:p>
        </w:tc>
        <w:tc>
          <w:tcPr>
            <w:tcW w:w="0" w:type="auto"/>
            <w:tcMar>
              <w:top w:w="100" w:type="dxa"/>
              <w:left w:w="100" w:type="dxa"/>
              <w:bottom w:w="100" w:type="dxa"/>
              <w:right w:w="100" w:type="dxa"/>
            </w:tcMar>
          </w:tcPr>
          <w:p w14:paraId="17AA051D"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Organised</w:t>
            </w:r>
          </w:p>
        </w:tc>
        <w:tc>
          <w:tcPr>
            <w:tcW w:w="0" w:type="auto"/>
            <w:tcMar>
              <w:top w:w="100" w:type="dxa"/>
              <w:left w:w="100" w:type="dxa"/>
              <w:bottom w:w="100" w:type="dxa"/>
              <w:right w:w="100" w:type="dxa"/>
            </w:tcMar>
          </w:tcPr>
          <w:p w14:paraId="7092DBA9"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Competitive advantage</w:t>
            </w:r>
          </w:p>
        </w:tc>
      </w:tr>
      <w:tr w:rsidR="0056080F" w:rsidRPr="00E17C80" w14:paraId="216522F4" w14:textId="77777777" w:rsidTr="007C528E">
        <w:trPr>
          <w:cantSplit/>
          <w:tblHeader/>
        </w:trPr>
        <w:tc>
          <w:tcPr>
            <w:tcW w:w="0" w:type="auto"/>
            <w:tcMar>
              <w:top w:w="100" w:type="dxa"/>
              <w:left w:w="100" w:type="dxa"/>
              <w:bottom w:w="100" w:type="dxa"/>
              <w:right w:w="100" w:type="dxa"/>
            </w:tcMar>
          </w:tcPr>
          <w:p w14:paraId="5998D932"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Global brand reputation </w:t>
            </w:r>
          </w:p>
        </w:tc>
        <w:tc>
          <w:tcPr>
            <w:tcW w:w="0" w:type="auto"/>
            <w:tcMar>
              <w:top w:w="100" w:type="dxa"/>
              <w:left w:w="100" w:type="dxa"/>
              <w:bottom w:w="100" w:type="dxa"/>
              <w:right w:w="100" w:type="dxa"/>
            </w:tcMar>
          </w:tcPr>
          <w:p w14:paraId="57D14102"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11B7CE82"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537A1077"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0CD68AC3"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1D96130A"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Sustained competitive advantage </w:t>
            </w:r>
          </w:p>
        </w:tc>
      </w:tr>
      <w:tr w:rsidR="0056080F" w:rsidRPr="00E17C80" w14:paraId="6D83AAA0" w14:textId="77777777" w:rsidTr="007C528E">
        <w:trPr>
          <w:cantSplit/>
          <w:tblHeader/>
        </w:trPr>
        <w:tc>
          <w:tcPr>
            <w:tcW w:w="0" w:type="auto"/>
            <w:tcMar>
              <w:top w:w="100" w:type="dxa"/>
              <w:left w:w="100" w:type="dxa"/>
              <w:bottom w:w="100" w:type="dxa"/>
              <w:right w:w="100" w:type="dxa"/>
            </w:tcMar>
          </w:tcPr>
          <w:p w14:paraId="3FFAA695"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lastRenderedPageBreak/>
              <w:t xml:space="preserve">Starbucks rewards and mobile order </w:t>
            </w:r>
          </w:p>
        </w:tc>
        <w:tc>
          <w:tcPr>
            <w:tcW w:w="0" w:type="auto"/>
            <w:tcMar>
              <w:top w:w="100" w:type="dxa"/>
              <w:left w:w="100" w:type="dxa"/>
              <w:bottom w:w="100" w:type="dxa"/>
              <w:right w:w="100" w:type="dxa"/>
            </w:tcMar>
          </w:tcPr>
          <w:p w14:paraId="0DD587F6"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53CD9613"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1103291A"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414C87E3"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3005E735"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Sustained competitive advantage </w:t>
            </w:r>
          </w:p>
        </w:tc>
      </w:tr>
      <w:tr w:rsidR="0056080F" w:rsidRPr="00E17C80" w14:paraId="54E4969F" w14:textId="77777777" w:rsidTr="007C528E">
        <w:trPr>
          <w:cantSplit/>
          <w:tblHeader/>
        </w:trPr>
        <w:tc>
          <w:tcPr>
            <w:tcW w:w="0" w:type="auto"/>
            <w:tcMar>
              <w:top w:w="100" w:type="dxa"/>
              <w:left w:w="100" w:type="dxa"/>
              <w:bottom w:w="100" w:type="dxa"/>
              <w:right w:w="100" w:type="dxa"/>
            </w:tcMar>
          </w:tcPr>
          <w:p w14:paraId="6F35BC2D"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Frappuccino product innovation and customisation </w:t>
            </w:r>
          </w:p>
        </w:tc>
        <w:tc>
          <w:tcPr>
            <w:tcW w:w="0" w:type="auto"/>
            <w:tcMar>
              <w:top w:w="100" w:type="dxa"/>
              <w:left w:w="100" w:type="dxa"/>
              <w:bottom w:w="100" w:type="dxa"/>
              <w:right w:w="100" w:type="dxa"/>
            </w:tcMar>
          </w:tcPr>
          <w:p w14:paraId="7B80F485"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1D317AFE"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0E4832AD"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02CCC682"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4E80A6C"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Temporary competitive advantage </w:t>
            </w:r>
          </w:p>
        </w:tc>
      </w:tr>
      <w:tr w:rsidR="0056080F" w:rsidRPr="00E17C80" w14:paraId="399F2944" w14:textId="77777777" w:rsidTr="007C528E">
        <w:trPr>
          <w:cantSplit/>
          <w:tblHeader/>
        </w:trPr>
        <w:tc>
          <w:tcPr>
            <w:tcW w:w="0" w:type="auto"/>
            <w:tcMar>
              <w:top w:w="100" w:type="dxa"/>
              <w:left w:w="100" w:type="dxa"/>
              <w:bottom w:w="100" w:type="dxa"/>
              <w:right w:w="100" w:type="dxa"/>
            </w:tcMar>
          </w:tcPr>
          <w:p w14:paraId="607323DF"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Ethical coffee sourcing (C.A.F.E practice) </w:t>
            </w:r>
          </w:p>
        </w:tc>
        <w:tc>
          <w:tcPr>
            <w:tcW w:w="0" w:type="auto"/>
            <w:tcMar>
              <w:top w:w="100" w:type="dxa"/>
              <w:left w:w="100" w:type="dxa"/>
              <w:bottom w:w="100" w:type="dxa"/>
              <w:right w:w="100" w:type="dxa"/>
            </w:tcMar>
          </w:tcPr>
          <w:p w14:paraId="3C3415ED"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3539FEDD"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CF32EFE"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685E7D6B"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BFE6617"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sustained competitive advantage </w:t>
            </w:r>
          </w:p>
        </w:tc>
      </w:tr>
      <w:tr w:rsidR="0056080F" w:rsidRPr="00E17C80" w14:paraId="64DECA97" w14:textId="77777777" w:rsidTr="007C528E">
        <w:trPr>
          <w:cantSplit/>
          <w:tblHeader/>
        </w:trPr>
        <w:tc>
          <w:tcPr>
            <w:tcW w:w="0" w:type="auto"/>
            <w:tcMar>
              <w:top w:w="100" w:type="dxa"/>
              <w:left w:w="100" w:type="dxa"/>
              <w:bottom w:w="100" w:type="dxa"/>
              <w:right w:w="100" w:type="dxa"/>
            </w:tcMar>
          </w:tcPr>
          <w:p w14:paraId="29FEF64A"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Premium store ambience alongside partner training facilities </w:t>
            </w:r>
          </w:p>
        </w:tc>
        <w:tc>
          <w:tcPr>
            <w:tcW w:w="0" w:type="auto"/>
            <w:tcMar>
              <w:top w:w="100" w:type="dxa"/>
              <w:left w:w="100" w:type="dxa"/>
              <w:bottom w:w="100" w:type="dxa"/>
              <w:right w:w="100" w:type="dxa"/>
            </w:tcMar>
          </w:tcPr>
          <w:p w14:paraId="353B2D88"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3A4E7A2C"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6FB1B390"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0F428364"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5B75259"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Temporary competitive advantage </w:t>
            </w:r>
          </w:p>
        </w:tc>
      </w:tr>
      <w:tr w:rsidR="0056080F" w:rsidRPr="00E17C80" w14:paraId="618C58D8" w14:textId="77777777" w:rsidTr="007C528E">
        <w:trPr>
          <w:cantSplit/>
          <w:tblHeader/>
        </w:trPr>
        <w:tc>
          <w:tcPr>
            <w:tcW w:w="0" w:type="auto"/>
            <w:tcMar>
              <w:top w:w="100" w:type="dxa"/>
              <w:left w:w="100" w:type="dxa"/>
              <w:bottom w:w="100" w:type="dxa"/>
              <w:right w:w="100" w:type="dxa"/>
            </w:tcMar>
          </w:tcPr>
          <w:p w14:paraId="520EEDC7"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Extensive UK store network with total 1400 outlets as of 2025 (Statista, 2026) </w:t>
            </w:r>
          </w:p>
        </w:tc>
        <w:tc>
          <w:tcPr>
            <w:tcW w:w="0" w:type="auto"/>
            <w:tcMar>
              <w:top w:w="100" w:type="dxa"/>
              <w:left w:w="100" w:type="dxa"/>
              <w:bottom w:w="100" w:type="dxa"/>
              <w:right w:w="100" w:type="dxa"/>
            </w:tcMar>
          </w:tcPr>
          <w:p w14:paraId="21C4CCDA"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Yes</w:t>
            </w:r>
          </w:p>
        </w:tc>
        <w:tc>
          <w:tcPr>
            <w:tcW w:w="0" w:type="auto"/>
            <w:tcMar>
              <w:top w:w="100" w:type="dxa"/>
              <w:left w:w="100" w:type="dxa"/>
              <w:bottom w:w="100" w:type="dxa"/>
              <w:right w:w="100" w:type="dxa"/>
            </w:tcMar>
          </w:tcPr>
          <w:p w14:paraId="15F38DB5"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3B90094F"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1FC1EA27"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6D409476"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Competitive parity </w:t>
            </w:r>
          </w:p>
        </w:tc>
      </w:tr>
      <w:tr w:rsidR="0056080F" w:rsidRPr="00E17C80" w14:paraId="789E80F3" w14:textId="77777777" w:rsidTr="007C528E">
        <w:trPr>
          <w:cantSplit/>
          <w:tblHeader/>
        </w:trPr>
        <w:tc>
          <w:tcPr>
            <w:tcW w:w="0" w:type="auto"/>
            <w:tcMar>
              <w:top w:w="100" w:type="dxa"/>
              <w:left w:w="100" w:type="dxa"/>
              <w:bottom w:w="100" w:type="dxa"/>
              <w:right w:w="100" w:type="dxa"/>
            </w:tcMar>
          </w:tcPr>
          <w:p w14:paraId="6039388C"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Seasonal campaigns and global marketing capability </w:t>
            </w:r>
          </w:p>
        </w:tc>
        <w:tc>
          <w:tcPr>
            <w:tcW w:w="0" w:type="auto"/>
            <w:tcMar>
              <w:top w:w="100" w:type="dxa"/>
              <w:left w:w="100" w:type="dxa"/>
              <w:bottom w:w="100" w:type="dxa"/>
              <w:right w:w="100" w:type="dxa"/>
            </w:tcMar>
          </w:tcPr>
          <w:p w14:paraId="0E3B4A26"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13984DE1"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54F05B72"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No </w:t>
            </w:r>
          </w:p>
        </w:tc>
        <w:tc>
          <w:tcPr>
            <w:tcW w:w="0" w:type="auto"/>
            <w:tcMar>
              <w:top w:w="100" w:type="dxa"/>
              <w:left w:w="100" w:type="dxa"/>
              <w:bottom w:w="100" w:type="dxa"/>
              <w:right w:w="100" w:type="dxa"/>
            </w:tcMar>
          </w:tcPr>
          <w:p w14:paraId="23F112C9"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726A71D9"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Temporary competitive advantage </w:t>
            </w:r>
          </w:p>
        </w:tc>
      </w:tr>
      <w:tr w:rsidR="0056080F" w:rsidRPr="00E17C80" w14:paraId="13A8C71C" w14:textId="77777777" w:rsidTr="007C528E">
        <w:trPr>
          <w:cantSplit/>
          <w:tblHeader/>
        </w:trPr>
        <w:tc>
          <w:tcPr>
            <w:tcW w:w="0" w:type="auto"/>
            <w:tcMar>
              <w:top w:w="100" w:type="dxa"/>
              <w:left w:w="100" w:type="dxa"/>
              <w:bottom w:w="100" w:type="dxa"/>
              <w:right w:w="100" w:type="dxa"/>
            </w:tcMar>
          </w:tcPr>
          <w:p w14:paraId="73C5D280" w14:textId="77777777" w:rsidR="0056080F" w:rsidRPr="00E17C80" w:rsidRDefault="00532AB4" w:rsidP="005B2B75">
            <w:pPr>
              <w:pStyle w:val="Normal1"/>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Continuous investments in R&amp;D and strong financial resources </w:t>
            </w:r>
          </w:p>
        </w:tc>
        <w:tc>
          <w:tcPr>
            <w:tcW w:w="0" w:type="auto"/>
            <w:tcMar>
              <w:top w:w="100" w:type="dxa"/>
              <w:left w:w="100" w:type="dxa"/>
              <w:bottom w:w="100" w:type="dxa"/>
              <w:right w:w="100" w:type="dxa"/>
            </w:tcMar>
          </w:tcPr>
          <w:p w14:paraId="07296BD2"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5B19F961"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E80F0E2"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3A5BE22"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Yes </w:t>
            </w:r>
          </w:p>
        </w:tc>
        <w:tc>
          <w:tcPr>
            <w:tcW w:w="0" w:type="auto"/>
            <w:tcMar>
              <w:top w:w="100" w:type="dxa"/>
              <w:left w:w="100" w:type="dxa"/>
              <w:bottom w:w="100" w:type="dxa"/>
              <w:right w:w="100" w:type="dxa"/>
            </w:tcMar>
          </w:tcPr>
          <w:p w14:paraId="087BE264" w14:textId="77777777" w:rsidR="0056080F" w:rsidRPr="00E17C80" w:rsidRDefault="00532AB4" w:rsidP="005B2B75">
            <w:pPr>
              <w:pStyle w:val="Normal1"/>
              <w:widowControl w:val="0"/>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sustained competitive advantage </w:t>
            </w:r>
          </w:p>
        </w:tc>
      </w:tr>
    </w:tbl>
    <w:p w14:paraId="4CEB3A2A" w14:textId="77777777" w:rsidR="0056080F" w:rsidRPr="00E17C80" w:rsidRDefault="00532AB4" w:rsidP="005B2B75">
      <w:pPr>
        <w:pStyle w:val="Normal1"/>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Table</w:t>
      </w:r>
      <w:r w:rsidR="00471076" w:rsidRPr="00E17C80">
        <w:rPr>
          <w:rFonts w:eastAsia="Times New Roman"/>
          <w:b/>
          <w:bCs/>
          <w:color w:val="000000" w:themeColor="text1"/>
          <w:sz w:val="24"/>
          <w:szCs w:val="24"/>
          <w:lang w:val="en-GB"/>
        </w:rPr>
        <w:t xml:space="preserve"> 2</w:t>
      </w:r>
      <w:r w:rsidRPr="00E17C80">
        <w:rPr>
          <w:rFonts w:eastAsia="Times New Roman"/>
          <w:b/>
          <w:bCs/>
          <w:color w:val="000000" w:themeColor="text1"/>
          <w:sz w:val="24"/>
          <w:szCs w:val="24"/>
          <w:lang w:val="en-GB"/>
        </w:rPr>
        <w:t>: VRIO of Starbucks</w:t>
      </w:r>
    </w:p>
    <w:p w14:paraId="7723318D" w14:textId="6B15FD9E" w:rsidR="0056080F" w:rsidRPr="00E17C80" w:rsidRDefault="00532AB4"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Above analysis demonstrates that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global; brand reputation is one of the most significant strategic assets of the company. This internationally recognised brand represents premium quality, customer trust and </w:t>
      </w:r>
      <w:r w:rsidR="007C528E" w:rsidRPr="00E17C80">
        <w:rPr>
          <w:rFonts w:eastAsia="Times New Roman"/>
          <w:color w:val="000000" w:themeColor="text1"/>
          <w:sz w:val="24"/>
          <w:szCs w:val="24"/>
          <w:lang w:val="en-GB"/>
        </w:rPr>
        <w:t>innovation,</w:t>
      </w:r>
      <w:r w:rsidRPr="00E17C80">
        <w:rPr>
          <w:rFonts w:eastAsia="Times New Roman"/>
          <w:color w:val="000000" w:themeColor="text1"/>
          <w:sz w:val="24"/>
          <w:szCs w:val="24"/>
          <w:lang w:val="en-GB"/>
        </w:rPr>
        <w:t xml:space="preserve"> enabling Starbucks to charge premium prices for Frappuccino Blended beverages. However, intense </w:t>
      </w:r>
      <w:r w:rsidRPr="00E17C80">
        <w:rPr>
          <w:rFonts w:eastAsia="Times New Roman"/>
          <w:color w:val="000000" w:themeColor="text1"/>
          <w:sz w:val="24"/>
          <w:szCs w:val="24"/>
          <w:lang w:val="en-GB"/>
        </w:rPr>
        <w:lastRenderedPageBreak/>
        <w:t>competition comes from Cafe Nero and Costa Coffee within the UK cafe market. Strong brand equity enhances perceived value and increases customers’ willingness to pay premium prices (</w:t>
      </w:r>
      <w:proofErr w:type="spellStart"/>
      <w:r w:rsidRPr="00E17C80">
        <w:rPr>
          <w:rFonts w:eastAsia="Times New Roman"/>
          <w:color w:val="000000" w:themeColor="text1"/>
          <w:sz w:val="24"/>
          <w:szCs w:val="24"/>
          <w:lang w:val="en-GB"/>
        </w:rPr>
        <w:t>Mudussar</w:t>
      </w:r>
      <w:proofErr w:type="spellEnd"/>
      <w:r w:rsidRPr="00E17C80">
        <w:rPr>
          <w:rFonts w:eastAsia="Times New Roman"/>
          <w:color w:val="000000" w:themeColor="text1"/>
          <w:sz w:val="24"/>
          <w:szCs w:val="24"/>
          <w:lang w:val="en-GB"/>
        </w:rPr>
        <w:t xml:space="preserve">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2022). Since this company has been developed over several decades through effective marketing and quality, it is difficult for its competitors to replicate products. This therefore provides sustained competitive advantage to the brand within the UK market. Besides this,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digital ecosystem is another major </w:t>
      </w:r>
      <w:r w:rsidR="008D4FFD" w:rsidRPr="00E17C80">
        <w:rPr>
          <w:rFonts w:eastAsia="Times New Roman"/>
          <w:color w:val="000000" w:themeColor="text1"/>
          <w:sz w:val="24"/>
          <w:szCs w:val="24"/>
          <w:lang w:val="en-GB"/>
        </w:rPr>
        <w:t>capability,</w:t>
      </w:r>
      <w:r w:rsidRPr="00E17C80">
        <w:rPr>
          <w:rFonts w:eastAsia="Times New Roman"/>
          <w:color w:val="000000" w:themeColor="text1"/>
          <w:sz w:val="24"/>
          <w:szCs w:val="24"/>
          <w:lang w:val="en-GB"/>
        </w:rPr>
        <w:t xml:space="preserve"> particularly through Starbucks Reward programmes and Mobile order &amp; Pay platform. </w:t>
      </w:r>
      <w:r w:rsidR="002B4D89" w:rsidRPr="00FE09C9">
        <w:rPr>
          <w:rFonts w:eastAsia="Times New Roman"/>
          <w:color w:val="FF0000"/>
          <w:sz w:val="24"/>
          <w:szCs w:val="24"/>
          <w:lang w:val="en-GB"/>
        </w:rPr>
        <w:t>Starbucks’</w:t>
      </w:r>
      <w:r w:rsidRPr="00FE09C9">
        <w:rPr>
          <w:rFonts w:eastAsia="Times New Roman"/>
          <w:color w:val="FF0000"/>
          <w:sz w:val="24"/>
          <w:szCs w:val="24"/>
          <w:lang w:val="en-GB"/>
        </w:rPr>
        <w:t xml:space="preserve"> revenue in the UK increased to £556.3 million during 2025 while 42%</w:t>
      </w:r>
      <w:r w:rsidR="00FF0A37" w:rsidRPr="00FE09C9">
        <w:rPr>
          <w:rFonts w:eastAsia="Times New Roman"/>
          <w:color w:val="FF0000"/>
          <w:sz w:val="24"/>
          <w:szCs w:val="24"/>
          <w:lang w:val="en-GB"/>
        </w:rPr>
        <w:t xml:space="preserve"> of</w:t>
      </w:r>
      <w:r w:rsidRPr="00FE09C9">
        <w:rPr>
          <w:rFonts w:eastAsia="Times New Roman"/>
          <w:color w:val="FF0000"/>
          <w:sz w:val="24"/>
          <w:szCs w:val="24"/>
          <w:lang w:val="en-GB"/>
        </w:rPr>
        <w:t xml:space="preserve"> sales has been generated through its reward programme (Starbucks, 2026).</w:t>
      </w:r>
      <w:r w:rsidRPr="00E17C80">
        <w:rPr>
          <w:rFonts w:eastAsia="Times New Roman"/>
          <w:color w:val="000000" w:themeColor="text1"/>
          <w:sz w:val="24"/>
          <w:szCs w:val="24"/>
          <w:lang w:val="en-GB"/>
        </w:rPr>
        <w:t xml:space="preserve"> On the other hand, active membership of this company grew by 41% in last year, indicating customer preference for digital convenience. These integrated technologies mainly improve customer loyalty through personalised offers, seamless purchasing experiences and data analytics. </w:t>
      </w:r>
    </w:p>
    <w:p w14:paraId="1C30D554" w14:textId="5238486F" w:rsidR="0056080F" w:rsidRPr="00E17C80" w:rsidRDefault="00532AB4"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Frappuccino product innovation strategy also strengthens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market position by offering extensive beverage customisation including plant based milk alternatives and using sugar free syrups. Moreover, cold beverage sales increased by 11.8% in 2025 that indicates growing popularity of Frappuccino products (Starbucks, 2026). However, competitors have introduced comparable blended beverages that reduce rarity and imitability of Starbucks.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ethical sourcing programme and significant financial resources also support consistent product quality and continuous innovation. The company also maintains a strong global network operating more than 1400 stores in the UK (Starbucks, 2026). However, large coffee chains can replicate store expansion and promotional campaigns, limiting long term uniqueness of Starbucks. Overall, VRIO analysis demonstrates that brand equity, digital capability alongside ethical sourcing represents </w:t>
      </w:r>
      <w:r w:rsidR="002B4D89">
        <w:rPr>
          <w:rFonts w:eastAsia="Times New Roman"/>
          <w:color w:val="000000" w:themeColor="text1"/>
          <w:sz w:val="24"/>
          <w:szCs w:val="24"/>
          <w:lang w:val="en-GB"/>
        </w:rPr>
        <w:t>Starbucks’</w:t>
      </w:r>
      <w:r w:rsidRPr="00E17C80">
        <w:rPr>
          <w:rFonts w:eastAsia="Times New Roman"/>
          <w:color w:val="000000" w:themeColor="text1"/>
          <w:sz w:val="24"/>
          <w:szCs w:val="24"/>
          <w:lang w:val="en-GB"/>
        </w:rPr>
        <w:t xml:space="preserve"> valuable strategic resources that create sustained competitive advantage. Besides these, product innovation, store network and marketing campaigns offer only temporary advantages because they are imitated by competitors. Therefore, Starbucks must continue investing in digital innovation and customer experience to preserve its competitive leadership within the UK market. </w:t>
      </w:r>
    </w:p>
    <w:p w14:paraId="1874A899" w14:textId="77777777" w:rsidR="0056080F" w:rsidRPr="00E17C80" w:rsidRDefault="00532AB4" w:rsidP="005B2B75">
      <w:pPr>
        <w:pStyle w:val="Heading3"/>
        <w:spacing w:before="0" w:after="0"/>
        <w:rPr>
          <w:lang w:val="en-GB"/>
        </w:rPr>
      </w:pPr>
      <w:bookmarkStart w:id="10" w:name="_Toc237356361"/>
      <w:r w:rsidRPr="00E17C80">
        <w:rPr>
          <w:lang w:val="en-GB"/>
        </w:rPr>
        <w:lastRenderedPageBreak/>
        <w:t>SWOT analysis</w:t>
      </w:r>
      <w:bookmarkEnd w:id="10"/>
      <w:r w:rsidRPr="00E17C80">
        <w:rPr>
          <w:lang w:val="en-GB"/>
        </w:rPr>
        <w:t xml:space="preserve"> </w:t>
      </w:r>
    </w:p>
    <w:p w14:paraId="4E74A815" w14:textId="28B1EF1F" w:rsidR="0056080F" w:rsidRPr="00E17C80" w:rsidRDefault="002B4D89" w:rsidP="005B2B75">
      <w:pPr>
        <w:pStyle w:val="Normal1"/>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Starbucks’</w:t>
      </w:r>
      <w:r w:rsidR="00532AB4" w:rsidRPr="00E17C80">
        <w:rPr>
          <w:rFonts w:eastAsia="Times New Roman"/>
          <w:color w:val="000000" w:themeColor="text1"/>
          <w:sz w:val="24"/>
          <w:szCs w:val="24"/>
          <w:lang w:val="en-GB"/>
        </w:rPr>
        <w:t xml:space="preserve"> Frappuccino operates within a highly competitive coffee market, drive by changing consumer preferences and economic uncertainty. Above analysis demonstrates that Starbucks has strong internal </w:t>
      </w:r>
      <w:r w:rsidR="007C528E" w:rsidRPr="00E17C80">
        <w:rPr>
          <w:rFonts w:eastAsia="Times New Roman"/>
          <w:color w:val="000000" w:themeColor="text1"/>
          <w:sz w:val="24"/>
          <w:szCs w:val="24"/>
          <w:lang w:val="en-GB"/>
        </w:rPr>
        <w:t>capabilities including</w:t>
      </w:r>
      <w:r w:rsidR="00532AB4" w:rsidRPr="00E17C80">
        <w:rPr>
          <w:rFonts w:eastAsia="Times New Roman"/>
          <w:color w:val="000000" w:themeColor="text1"/>
          <w:sz w:val="24"/>
          <w:szCs w:val="24"/>
          <w:lang w:val="en-GB"/>
        </w:rPr>
        <w:t xml:space="preserve"> premium brand equity and digital technologies. However, the company faces increasing operational costs and competitive pressure within the UK market. </w:t>
      </w:r>
    </w:p>
    <w:tbl>
      <w:tblPr>
        <w:tblStyle w:val="a0"/>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903"/>
        <w:gridCol w:w="4657"/>
      </w:tblGrid>
      <w:tr w:rsidR="0056080F" w:rsidRPr="00E17C80" w14:paraId="63052E41" w14:textId="77777777" w:rsidTr="007C528E">
        <w:trPr>
          <w:cantSplit/>
          <w:tblHeader/>
        </w:trPr>
        <w:tc>
          <w:tcPr>
            <w:tcW w:w="0" w:type="auto"/>
            <w:tcMar>
              <w:top w:w="100" w:type="dxa"/>
              <w:left w:w="100" w:type="dxa"/>
              <w:bottom w:w="100" w:type="dxa"/>
              <w:right w:w="100" w:type="dxa"/>
            </w:tcMar>
          </w:tcPr>
          <w:p w14:paraId="6C6117CD"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Strengths</w:t>
            </w:r>
          </w:p>
        </w:tc>
        <w:tc>
          <w:tcPr>
            <w:tcW w:w="0" w:type="auto"/>
            <w:tcMar>
              <w:top w:w="100" w:type="dxa"/>
              <w:left w:w="100" w:type="dxa"/>
              <w:bottom w:w="100" w:type="dxa"/>
              <w:right w:w="100" w:type="dxa"/>
            </w:tcMar>
          </w:tcPr>
          <w:p w14:paraId="63DAFC12" w14:textId="77777777" w:rsidR="0056080F" w:rsidRPr="00E17C80" w:rsidRDefault="00532AB4" w:rsidP="005B2B75">
            <w:pPr>
              <w:pStyle w:val="Normal1"/>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Weaknesses</w:t>
            </w:r>
          </w:p>
        </w:tc>
      </w:tr>
      <w:tr w:rsidR="0056080F" w:rsidRPr="00E17C80" w14:paraId="5707E36A" w14:textId="77777777" w:rsidTr="007C528E">
        <w:trPr>
          <w:cantSplit/>
          <w:tblHeader/>
        </w:trPr>
        <w:tc>
          <w:tcPr>
            <w:tcW w:w="0" w:type="auto"/>
            <w:tcMar>
              <w:top w:w="100" w:type="dxa"/>
              <w:left w:w="100" w:type="dxa"/>
              <w:bottom w:w="100" w:type="dxa"/>
              <w:right w:w="100" w:type="dxa"/>
            </w:tcMar>
          </w:tcPr>
          <w:p w14:paraId="58CC6D25"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Strong global recognition</w:t>
            </w:r>
          </w:p>
          <w:p w14:paraId="3584161C"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Starbucks opened 100 new stores in the UK (</w:t>
            </w:r>
            <w:proofErr w:type="spellStart"/>
            <w:r w:rsidRPr="00E17C80">
              <w:rPr>
                <w:rFonts w:eastAsia="Times New Roman"/>
                <w:color w:val="000000" w:themeColor="text1"/>
                <w:sz w:val="24"/>
                <w:szCs w:val="24"/>
                <w:highlight w:val="white"/>
                <w:lang w:val="en-GB"/>
              </w:rPr>
              <w:t>Worldcoffeeportal</w:t>
            </w:r>
            <w:proofErr w:type="spellEnd"/>
            <w:r w:rsidRPr="00E17C80">
              <w:rPr>
                <w:rFonts w:eastAsia="Times New Roman"/>
                <w:color w:val="000000" w:themeColor="text1"/>
                <w:sz w:val="24"/>
                <w:szCs w:val="24"/>
                <w:highlight w:val="white"/>
                <w:lang w:val="en-GB"/>
              </w:rPr>
              <w:t>, 2026</w:t>
            </w:r>
            <w:r w:rsidRPr="00E17C80">
              <w:rPr>
                <w:rFonts w:eastAsia="Times New Roman"/>
                <w:color w:val="000000" w:themeColor="text1"/>
                <w:sz w:val="24"/>
                <w:szCs w:val="24"/>
                <w:lang w:val="en-GB"/>
              </w:rPr>
              <w:t>)</w:t>
            </w:r>
          </w:p>
          <w:p w14:paraId="2750F8B4" w14:textId="77777777" w:rsidR="0056080F" w:rsidRPr="00E17C80" w:rsidRDefault="000C5B09"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Seasonal beverages</w:t>
            </w:r>
            <w:r w:rsidR="00532AB4" w:rsidRPr="00E17C80">
              <w:rPr>
                <w:rFonts w:eastAsia="Times New Roman"/>
                <w:color w:val="000000" w:themeColor="text1"/>
                <w:sz w:val="24"/>
                <w:szCs w:val="24"/>
                <w:lang w:val="en-GB"/>
              </w:rPr>
              <w:t xml:space="preserve"> sales capability generate revenue through limited-time menu innovation</w:t>
            </w:r>
          </w:p>
          <w:p w14:paraId="6861E4A2"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company is completing 21 company operated refurbishments (Starbucks, 2026)</w:t>
            </w:r>
          </w:p>
          <w:p w14:paraId="0E8D137D"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Starbucks acquires 23.5 degrees in the UK (Statista, 2026)</w:t>
            </w:r>
          </w:p>
        </w:tc>
        <w:tc>
          <w:tcPr>
            <w:tcW w:w="0" w:type="auto"/>
            <w:tcMar>
              <w:top w:w="100" w:type="dxa"/>
              <w:left w:w="100" w:type="dxa"/>
              <w:bottom w:w="100" w:type="dxa"/>
              <w:right w:w="100" w:type="dxa"/>
            </w:tcMar>
          </w:tcPr>
          <w:p w14:paraId="553166D2"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Starbucks faced operating loss of £29,8 million in 2025</w:t>
            </w:r>
          </w:p>
          <w:p w14:paraId="634259E8" w14:textId="33D7BC9E" w:rsidR="0056080F" w:rsidRPr="00105B58"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FF0000"/>
                <w:sz w:val="24"/>
                <w:szCs w:val="24"/>
                <w:lang w:val="en-GB"/>
              </w:rPr>
            </w:pPr>
            <w:r w:rsidRPr="00105B58">
              <w:rPr>
                <w:rFonts w:eastAsia="Times New Roman"/>
                <w:color w:val="FF0000"/>
                <w:sz w:val="24"/>
                <w:szCs w:val="24"/>
                <w:lang w:val="en-GB"/>
              </w:rPr>
              <w:t>Cost of goo</w:t>
            </w:r>
            <w:r w:rsidR="00105B58" w:rsidRPr="00105B58">
              <w:rPr>
                <w:rFonts w:eastAsia="Times New Roman"/>
                <w:color w:val="FF0000"/>
                <w:sz w:val="24"/>
                <w:szCs w:val="24"/>
                <w:lang w:val="en-GB"/>
              </w:rPr>
              <w:t xml:space="preserve">ds sold increased by 10.1%, </w:t>
            </w:r>
            <w:r w:rsidRPr="00105B58">
              <w:rPr>
                <w:rFonts w:eastAsia="Times New Roman"/>
                <w:color w:val="FF0000"/>
                <w:sz w:val="24"/>
                <w:szCs w:val="24"/>
                <w:lang w:val="en-GB"/>
              </w:rPr>
              <w:t>reducing margin for premium beverages (Starbucks, 2026)</w:t>
            </w:r>
          </w:p>
          <w:p w14:paraId="03800E66"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Frappuccino contains high sugar and calorie level, creating challenge for UK customers </w:t>
            </w:r>
          </w:p>
          <w:p w14:paraId="62B50EDB" w14:textId="77777777" w:rsidR="0056080F" w:rsidRPr="00E17C80" w:rsidRDefault="00532AB4" w:rsidP="005B2B75">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Labour expenses increased that creating penetration </w:t>
            </w:r>
            <w:r w:rsidR="000C5B09" w:rsidRPr="00E17C80">
              <w:rPr>
                <w:rFonts w:eastAsia="Times New Roman"/>
                <w:color w:val="000000" w:themeColor="text1"/>
                <w:sz w:val="24"/>
                <w:szCs w:val="24"/>
                <w:lang w:val="en-GB"/>
              </w:rPr>
              <w:t>c</w:t>
            </w:r>
            <w:r w:rsidRPr="00E17C80">
              <w:rPr>
                <w:rFonts w:eastAsia="Times New Roman"/>
                <w:color w:val="000000" w:themeColor="text1"/>
                <w:sz w:val="24"/>
                <w:szCs w:val="24"/>
                <w:lang w:val="en-GB"/>
              </w:rPr>
              <w:t xml:space="preserve">osts for beverages </w:t>
            </w:r>
          </w:p>
        </w:tc>
      </w:tr>
      <w:tr w:rsidR="0056080F" w:rsidRPr="00E17C80" w14:paraId="20D3EEA7" w14:textId="77777777" w:rsidTr="007C528E">
        <w:trPr>
          <w:cantSplit/>
          <w:tblHeader/>
        </w:trPr>
        <w:tc>
          <w:tcPr>
            <w:tcW w:w="0" w:type="auto"/>
            <w:tcMar>
              <w:top w:w="100" w:type="dxa"/>
              <w:left w:w="100" w:type="dxa"/>
              <w:bottom w:w="100" w:type="dxa"/>
              <w:right w:w="100" w:type="dxa"/>
            </w:tcMar>
          </w:tcPr>
          <w:p w14:paraId="64AC3D03" w14:textId="77777777" w:rsidR="0056080F" w:rsidRPr="00E17C80" w:rsidRDefault="00532AB4" w:rsidP="005B2B75">
            <w:pPr>
              <w:pStyle w:val="Normal1"/>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Opportunities</w:t>
            </w:r>
          </w:p>
        </w:tc>
        <w:tc>
          <w:tcPr>
            <w:tcW w:w="0" w:type="auto"/>
            <w:tcMar>
              <w:top w:w="100" w:type="dxa"/>
              <w:left w:w="100" w:type="dxa"/>
              <w:bottom w:w="100" w:type="dxa"/>
              <w:right w:w="100" w:type="dxa"/>
            </w:tcMar>
          </w:tcPr>
          <w:p w14:paraId="3EAD7E52" w14:textId="77777777" w:rsidR="0056080F" w:rsidRPr="00E17C80" w:rsidRDefault="00532AB4" w:rsidP="005B2B75">
            <w:pPr>
              <w:pStyle w:val="Normal1"/>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Threats</w:t>
            </w:r>
          </w:p>
        </w:tc>
      </w:tr>
      <w:tr w:rsidR="0056080F" w:rsidRPr="00E17C80" w14:paraId="17F23BDA" w14:textId="77777777" w:rsidTr="007C528E">
        <w:trPr>
          <w:cantSplit/>
          <w:tblHeader/>
        </w:trPr>
        <w:tc>
          <w:tcPr>
            <w:tcW w:w="0" w:type="auto"/>
            <w:tcMar>
              <w:top w:w="100" w:type="dxa"/>
              <w:left w:w="100" w:type="dxa"/>
              <w:bottom w:w="100" w:type="dxa"/>
              <w:right w:w="100" w:type="dxa"/>
            </w:tcMar>
          </w:tcPr>
          <w:p w14:paraId="7D772E7E" w14:textId="77777777" w:rsidR="0056080F" w:rsidRPr="00E17C80" w:rsidRDefault="00532AB4" w:rsidP="005B2B75">
            <w:pPr>
              <w:pStyle w:val="Normal1"/>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lastRenderedPageBreak/>
              <w:t xml:space="preserve">Starbucks plans to open 500 additional UK stores within next five years </w:t>
            </w:r>
          </w:p>
          <w:p w14:paraId="603F8FF5" w14:textId="77777777" w:rsidR="0056080F" w:rsidRPr="00E17C80" w:rsidRDefault="00532AB4" w:rsidP="005B2B75">
            <w:pPr>
              <w:pStyle w:val="Normal1"/>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UK branded coffee shop market shows </w:t>
            </w:r>
            <w:r w:rsidRPr="00E17C80">
              <w:rPr>
                <w:rFonts w:eastAsia="Times New Roman"/>
                <w:color w:val="000000" w:themeColor="text1"/>
                <w:sz w:val="24"/>
                <w:szCs w:val="24"/>
                <w:highlight w:val="white"/>
                <w:lang w:val="en-GB"/>
              </w:rPr>
              <w:t>£6.8 billion segment grew 3.5% (</w:t>
            </w:r>
            <w:proofErr w:type="spellStart"/>
            <w:r w:rsidRPr="00E17C80">
              <w:rPr>
                <w:rFonts w:eastAsia="Times New Roman"/>
                <w:color w:val="000000" w:themeColor="text1"/>
                <w:sz w:val="24"/>
                <w:szCs w:val="24"/>
                <w:highlight w:val="white"/>
                <w:lang w:val="en-GB"/>
              </w:rPr>
              <w:t>Worldcoffeeportal</w:t>
            </w:r>
            <w:proofErr w:type="spellEnd"/>
            <w:r w:rsidRPr="00E17C80">
              <w:rPr>
                <w:rFonts w:eastAsia="Times New Roman"/>
                <w:color w:val="000000" w:themeColor="text1"/>
                <w:sz w:val="24"/>
                <w:szCs w:val="24"/>
                <w:highlight w:val="white"/>
                <w:lang w:val="en-GB"/>
              </w:rPr>
              <w:t>, 2026)</w:t>
            </w:r>
          </w:p>
          <w:p w14:paraId="01829156" w14:textId="77777777" w:rsidR="0056080F" w:rsidRPr="00E17C80" w:rsidRDefault="00532AB4" w:rsidP="005B2B75">
            <w:pPr>
              <w:pStyle w:val="Normal1"/>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E17C80">
              <w:rPr>
                <w:rFonts w:eastAsia="Times New Roman"/>
                <w:color w:val="000000" w:themeColor="text1"/>
                <w:sz w:val="24"/>
                <w:szCs w:val="24"/>
                <w:highlight w:val="white"/>
                <w:lang w:val="en-GB"/>
              </w:rPr>
              <w:t>Cold coffee segment represents a growth rate of 83% CAGR in UK (</w:t>
            </w:r>
            <w:proofErr w:type="spellStart"/>
            <w:r w:rsidRPr="00E17C80">
              <w:rPr>
                <w:rFonts w:eastAsia="Times New Roman"/>
                <w:color w:val="000000" w:themeColor="text1"/>
                <w:sz w:val="24"/>
                <w:szCs w:val="24"/>
                <w:highlight w:val="white"/>
                <w:lang w:val="en-GB"/>
              </w:rPr>
              <w:t>Innovamarketinsights</w:t>
            </w:r>
            <w:proofErr w:type="spellEnd"/>
            <w:r w:rsidRPr="00E17C80">
              <w:rPr>
                <w:rFonts w:eastAsia="Times New Roman"/>
                <w:color w:val="000000" w:themeColor="text1"/>
                <w:sz w:val="24"/>
                <w:szCs w:val="24"/>
                <w:highlight w:val="white"/>
                <w:lang w:val="en-GB"/>
              </w:rPr>
              <w:t>, 2024)</w:t>
            </w:r>
          </w:p>
          <w:p w14:paraId="090E2FDE" w14:textId="77777777" w:rsidR="0056080F" w:rsidRPr="00E17C80" w:rsidRDefault="00532AB4" w:rsidP="005B2B75">
            <w:pPr>
              <w:pStyle w:val="Normal1"/>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E17C80">
              <w:rPr>
                <w:rFonts w:eastAsia="Times New Roman"/>
                <w:color w:val="000000" w:themeColor="text1"/>
                <w:sz w:val="24"/>
                <w:szCs w:val="24"/>
                <w:highlight w:val="white"/>
                <w:lang w:val="en-GB"/>
              </w:rPr>
              <w:t xml:space="preserve">Demand for plant based and reduced sugar </w:t>
            </w:r>
            <w:r w:rsidR="007C528E" w:rsidRPr="00E17C80">
              <w:rPr>
                <w:rFonts w:eastAsia="Times New Roman"/>
                <w:color w:val="000000" w:themeColor="text1"/>
                <w:sz w:val="24"/>
                <w:szCs w:val="24"/>
                <w:highlight w:val="white"/>
                <w:lang w:val="en-GB"/>
              </w:rPr>
              <w:t>beverages</w:t>
            </w:r>
          </w:p>
        </w:tc>
        <w:tc>
          <w:tcPr>
            <w:tcW w:w="0" w:type="auto"/>
            <w:tcMar>
              <w:top w:w="100" w:type="dxa"/>
              <w:left w:w="100" w:type="dxa"/>
              <w:bottom w:w="100" w:type="dxa"/>
              <w:right w:w="100" w:type="dxa"/>
            </w:tcMar>
          </w:tcPr>
          <w:p w14:paraId="004EFDCB" w14:textId="77777777" w:rsidR="0056080F" w:rsidRPr="00E17C80" w:rsidRDefault="00532AB4" w:rsidP="005B2B75">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Intense competition</w:t>
            </w:r>
          </w:p>
          <w:p w14:paraId="716AFED1" w14:textId="77777777" w:rsidR="0056080F" w:rsidRPr="00E17C80" w:rsidRDefault="00532AB4" w:rsidP="005B2B75">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UK food inflation (38.6%) continued to increase ingredient costs (Parliament, 2026)</w:t>
            </w:r>
          </w:p>
          <w:p w14:paraId="30BE849D" w14:textId="77777777" w:rsidR="0056080F" w:rsidRPr="00E17C80" w:rsidRDefault="00532AB4" w:rsidP="005B2B75">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Competition in premium coffee segments in the UK </w:t>
            </w:r>
          </w:p>
        </w:tc>
      </w:tr>
    </w:tbl>
    <w:p w14:paraId="42EED23E" w14:textId="77777777" w:rsidR="0056080F" w:rsidRPr="00E17C80" w:rsidRDefault="00532AB4" w:rsidP="005B2B75">
      <w:pPr>
        <w:pStyle w:val="Normal1"/>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Table</w:t>
      </w:r>
      <w:r w:rsidR="00471076" w:rsidRPr="00E17C80">
        <w:rPr>
          <w:rFonts w:eastAsia="Times New Roman"/>
          <w:b/>
          <w:bCs/>
          <w:color w:val="000000" w:themeColor="text1"/>
          <w:sz w:val="24"/>
          <w:szCs w:val="24"/>
          <w:lang w:val="en-GB"/>
        </w:rPr>
        <w:t xml:space="preserve"> 3</w:t>
      </w:r>
      <w:r w:rsidRPr="00E17C80">
        <w:rPr>
          <w:rFonts w:eastAsia="Times New Roman"/>
          <w:b/>
          <w:bCs/>
          <w:color w:val="000000" w:themeColor="text1"/>
          <w:sz w:val="24"/>
          <w:szCs w:val="24"/>
          <w:lang w:val="en-GB"/>
        </w:rPr>
        <w:t>: S</w:t>
      </w:r>
      <w:r w:rsidR="000073EF" w:rsidRPr="00E17C80">
        <w:rPr>
          <w:rFonts w:eastAsia="Times New Roman"/>
          <w:b/>
          <w:bCs/>
          <w:color w:val="000000" w:themeColor="text1"/>
          <w:sz w:val="24"/>
          <w:szCs w:val="24"/>
          <w:lang w:val="en-GB"/>
        </w:rPr>
        <w:t>WOT</w:t>
      </w:r>
      <w:r w:rsidRPr="00E17C80">
        <w:rPr>
          <w:rFonts w:eastAsia="Times New Roman"/>
          <w:b/>
          <w:bCs/>
          <w:color w:val="000000" w:themeColor="text1"/>
          <w:sz w:val="24"/>
          <w:szCs w:val="24"/>
          <w:lang w:val="en-GB"/>
        </w:rPr>
        <w:t xml:space="preserve"> of Starbucks</w:t>
      </w:r>
    </w:p>
    <w:p w14:paraId="5F046944" w14:textId="4CF97094" w:rsidR="0056080F" w:rsidRPr="00E17C80" w:rsidRDefault="007C528E"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Above swot anal</w:t>
      </w:r>
      <w:r w:rsidR="00532AB4" w:rsidRPr="00E17C80">
        <w:rPr>
          <w:rFonts w:eastAsia="Times New Roman"/>
          <w:color w:val="000000" w:themeColor="text1"/>
          <w:sz w:val="24"/>
          <w:szCs w:val="24"/>
          <w:lang w:val="en-GB"/>
        </w:rPr>
        <w:t xml:space="preserve">ysis indicates that </w:t>
      </w:r>
      <w:r w:rsidR="002B4D89">
        <w:rPr>
          <w:rFonts w:eastAsia="Times New Roman"/>
          <w:color w:val="000000" w:themeColor="text1"/>
          <w:sz w:val="24"/>
          <w:szCs w:val="24"/>
          <w:lang w:val="en-GB"/>
        </w:rPr>
        <w:t>Starbucks’</w:t>
      </w:r>
      <w:r w:rsidR="00532AB4" w:rsidRPr="00E17C80">
        <w:rPr>
          <w:rFonts w:eastAsia="Times New Roman"/>
          <w:color w:val="000000" w:themeColor="text1"/>
          <w:sz w:val="24"/>
          <w:szCs w:val="24"/>
          <w:lang w:val="en-GB"/>
        </w:rPr>
        <w:t xml:space="preserve"> Frappuccino maintains a strong competitive position within the UK through continuous expansion and product innovation. The opening of 94 new UK stores and acquisition of 23.5 Degrees have strengthened </w:t>
      </w:r>
      <w:r w:rsidR="002B4D89">
        <w:rPr>
          <w:rFonts w:eastAsia="Times New Roman"/>
          <w:color w:val="000000" w:themeColor="text1"/>
          <w:sz w:val="24"/>
          <w:szCs w:val="24"/>
          <w:lang w:val="en-GB"/>
        </w:rPr>
        <w:t>Starbucks’</w:t>
      </w:r>
      <w:r w:rsidR="00532AB4" w:rsidRPr="00E17C80">
        <w:rPr>
          <w:rFonts w:eastAsia="Times New Roman"/>
          <w:color w:val="000000" w:themeColor="text1"/>
          <w:sz w:val="24"/>
          <w:szCs w:val="24"/>
          <w:lang w:val="en-GB"/>
        </w:rPr>
        <w:t xml:space="preserve"> operational presence and geographical coverage within the UK. </w:t>
      </w:r>
      <w:r w:rsidRPr="00E17C80">
        <w:rPr>
          <w:rFonts w:eastAsia="Times New Roman"/>
          <w:color w:val="000000" w:themeColor="text1"/>
          <w:sz w:val="24"/>
          <w:szCs w:val="24"/>
          <w:lang w:val="en-GB"/>
        </w:rPr>
        <w:t>Refurbishment of 21 company operated stores demonstrates</w:t>
      </w:r>
      <w:r w:rsidR="00532AB4" w:rsidRPr="00E17C80">
        <w:rPr>
          <w:rFonts w:eastAsia="Times New Roman"/>
          <w:color w:val="000000" w:themeColor="text1"/>
          <w:sz w:val="24"/>
          <w:szCs w:val="24"/>
          <w:lang w:val="en-GB"/>
        </w:rPr>
        <w:t xml:space="preserve"> continuous investment in customer experience and brand value (Starbucks, 2025). </w:t>
      </w:r>
    </w:p>
    <w:p w14:paraId="47474040" w14:textId="77777777" w:rsidR="0056080F" w:rsidRPr="00E17C80" w:rsidRDefault="00532AB4" w:rsidP="005B2B75">
      <w:pPr>
        <w:pStyle w:val="Normal1"/>
        <w:spacing w:line="360" w:lineRule="auto"/>
        <w:jc w:val="center"/>
        <w:rPr>
          <w:rFonts w:eastAsia="Times New Roman"/>
          <w:color w:val="000000" w:themeColor="text1"/>
          <w:sz w:val="24"/>
          <w:szCs w:val="24"/>
          <w:lang w:val="en-GB"/>
        </w:rPr>
      </w:pPr>
      <w:r w:rsidRPr="00E17C80">
        <w:rPr>
          <w:rFonts w:eastAsia="Times New Roman"/>
          <w:noProof/>
          <w:color w:val="000000" w:themeColor="text1"/>
          <w:sz w:val="24"/>
          <w:szCs w:val="24"/>
          <w:lang w:eastAsia="en-IN"/>
        </w:rPr>
        <w:drawing>
          <wp:inline distT="114300" distB="114300" distL="114300" distR="114300" wp14:anchorId="5D4BAF2F" wp14:editId="3B8C8B79">
            <wp:extent cx="5172075" cy="3057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72075" cy="3057525"/>
                    </a:xfrm>
                    <a:prstGeom prst="rect">
                      <a:avLst/>
                    </a:prstGeom>
                    <a:ln/>
                  </pic:spPr>
                </pic:pic>
              </a:graphicData>
            </a:graphic>
          </wp:inline>
        </w:drawing>
      </w:r>
    </w:p>
    <w:p w14:paraId="1378BC55" w14:textId="57E9101C" w:rsidR="0056080F" w:rsidRPr="00E17C80" w:rsidRDefault="00532AB4" w:rsidP="005B2B75">
      <w:pPr>
        <w:pStyle w:val="Normal1"/>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Figure</w:t>
      </w:r>
      <w:r w:rsidR="00A61080" w:rsidRPr="00E17C80">
        <w:rPr>
          <w:rFonts w:eastAsia="Times New Roman"/>
          <w:b/>
          <w:bCs/>
          <w:color w:val="000000" w:themeColor="text1"/>
          <w:sz w:val="24"/>
          <w:szCs w:val="24"/>
          <w:lang w:val="en-GB"/>
        </w:rPr>
        <w:t xml:space="preserve"> </w:t>
      </w:r>
      <w:r w:rsidR="008F2E5E" w:rsidRPr="00E17C80">
        <w:rPr>
          <w:rFonts w:eastAsia="Times New Roman"/>
          <w:b/>
          <w:bCs/>
          <w:color w:val="000000" w:themeColor="text1"/>
          <w:sz w:val="24"/>
          <w:szCs w:val="24"/>
          <w:lang w:val="en-GB"/>
        </w:rPr>
        <w:t>3</w:t>
      </w:r>
      <w:r w:rsidRPr="00E17C80">
        <w:rPr>
          <w:rFonts w:eastAsia="Times New Roman"/>
          <w:b/>
          <w:bCs/>
          <w:color w:val="000000" w:themeColor="text1"/>
          <w:sz w:val="24"/>
          <w:szCs w:val="24"/>
          <w:lang w:val="en-GB"/>
        </w:rPr>
        <w:t>: UK coffee market growth</w:t>
      </w:r>
    </w:p>
    <w:p w14:paraId="19DDBDA2" w14:textId="77777777" w:rsidR="0056080F" w:rsidRPr="00E17C80" w:rsidRDefault="00532AB4" w:rsidP="005B2B75">
      <w:pPr>
        <w:pStyle w:val="Normal1"/>
        <w:spacing w:line="360" w:lineRule="auto"/>
        <w:jc w:val="center"/>
        <w:rPr>
          <w:rFonts w:eastAsia="Times New Roman"/>
          <w:color w:val="000000" w:themeColor="text1"/>
          <w:sz w:val="24"/>
          <w:szCs w:val="24"/>
          <w:lang w:val="en-GB"/>
        </w:rPr>
      </w:pPr>
      <w:r w:rsidRPr="00E17C80">
        <w:rPr>
          <w:rFonts w:eastAsia="Times New Roman"/>
          <w:color w:val="000000" w:themeColor="text1"/>
          <w:sz w:val="24"/>
          <w:szCs w:val="24"/>
          <w:lang w:val="en-GB"/>
        </w:rPr>
        <w:lastRenderedPageBreak/>
        <w:t xml:space="preserve">(Source: </w:t>
      </w:r>
      <w:proofErr w:type="spellStart"/>
      <w:r w:rsidRPr="00E17C80">
        <w:rPr>
          <w:rFonts w:eastAsia="Times New Roman"/>
          <w:color w:val="000000" w:themeColor="text1"/>
          <w:sz w:val="24"/>
          <w:szCs w:val="24"/>
          <w:lang w:val="en-GB"/>
        </w:rPr>
        <w:t>Imaarcgroup</w:t>
      </w:r>
      <w:proofErr w:type="spellEnd"/>
      <w:r w:rsidRPr="00E17C80">
        <w:rPr>
          <w:rFonts w:eastAsia="Times New Roman"/>
          <w:color w:val="000000" w:themeColor="text1"/>
          <w:sz w:val="24"/>
          <w:szCs w:val="24"/>
          <w:lang w:val="en-GB"/>
        </w:rPr>
        <w:t>, 2026)</w:t>
      </w:r>
    </w:p>
    <w:p w14:paraId="6AC09E88" w14:textId="7DC18EF5" w:rsidR="0056080F" w:rsidRPr="00E17C80" w:rsidRDefault="00532AB4"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above graph indicates that the UK coffee market is forecasted to increase from $9.02 billion to $ 11.12 (</w:t>
      </w:r>
      <w:proofErr w:type="spellStart"/>
      <w:r w:rsidRPr="00E17C80">
        <w:rPr>
          <w:rFonts w:eastAsia="Times New Roman"/>
          <w:color w:val="000000" w:themeColor="text1"/>
          <w:sz w:val="24"/>
          <w:szCs w:val="24"/>
          <w:lang w:val="en-GB"/>
        </w:rPr>
        <w:t>Imaarcgroup</w:t>
      </w:r>
      <w:proofErr w:type="spellEnd"/>
      <w:r w:rsidRPr="00E17C80">
        <w:rPr>
          <w:rFonts w:eastAsia="Times New Roman"/>
          <w:color w:val="000000" w:themeColor="text1"/>
          <w:sz w:val="24"/>
          <w:szCs w:val="24"/>
          <w:lang w:val="en-GB"/>
        </w:rPr>
        <w:t xml:space="preserve">, 2026). This indicates sustained competitive growth of the company within the UK coffee market. Moreover, the company’s capability to generate demand through seasonal innovation makes Frappuccino to remain relevant within the UK market. Besides these strengths, Starbucks also faces considerable profitability challenges including operating loss and increase of cost of goods sold. Moreover, increasing </w:t>
      </w:r>
      <w:r w:rsidR="00A61080" w:rsidRPr="00E17C80">
        <w:rPr>
          <w:rFonts w:eastAsia="Times New Roman"/>
          <w:color w:val="000000" w:themeColor="text1"/>
          <w:sz w:val="24"/>
          <w:szCs w:val="24"/>
          <w:lang w:val="en-GB"/>
        </w:rPr>
        <w:t>labour</w:t>
      </w:r>
      <w:r w:rsidRPr="00E17C80">
        <w:rPr>
          <w:rFonts w:eastAsia="Times New Roman"/>
          <w:color w:val="000000" w:themeColor="text1"/>
          <w:sz w:val="24"/>
          <w:szCs w:val="24"/>
          <w:lang w:val="en-GB"/>
        </w:rPr>
        <w:t xml:space="preserve"> expense and high sugar content in Frappuccino creates operational and</w:t>
      </w:r>
      <w:r w:rsidR="00A61080" w:rsidRPr="00E17C80">
        <w:rPr>
          <w:rFonts w:eastAsia="Times New Roman"/>
          <w:color w:val="000000" w:themeColor="text1"/>
          <w:sz w:val="24"/>
          <w:szCs w:val="24"/>
          <w:lang w:val="en-GB"/>
        </w:rPr>
        <w:t xml:space="preserve"> market challenges within the UK</w:t>
      </w:r>
      <w:r w:rsidRPr="00E17C80">
        <w:rPr>
          <w:rFonts w:eastAsia="Times New Roman"/>
          <w:color w:val="000000" w:themeColor="text1"/>
          <w:sz w:val="24"/>
          <w:szCs w:val="24"/>
          <w:lang w:val="en-GB"/>
        </w:rPr>
        <w:t xml:space="preserve"> market. On the other hand, the external environment presents significant growth opportunities for the company. Starbucks plans to open 500 more stores in the UK while the UK coffee shop market is developing by 3.5% (Starbucks, 2026). Moreover, 83% CAGR growth in the UK cold coffee segment and demand for plant based beverages provide opportunities for healthier Frappuccino variants. However, Starbucks continues to face intense competition from other similar competitors operating within the market. Therefore, the company should capitalise on market growth by introducing healthier product innovations while improving overall operational efficiency. </w:t>
      </w:r>
    </w:p>
    <w:p w14:paraId="7A8EA776" w14:textId="77777777" w:rsidR="00CC1A37" w:rsidRPr="00E17C80" w:rsidRDefault="00CC1A37" w:rsidP="005B2B75">
      <w:pPr>
        <w:pStyle w:val="Heading2"/>
        <w:spacing w:before="0" w:after="0"/>
        <w:rPr>
          <w:lang w:val="en-GB"/>
        </w:rPr>
      </w:pPr>
      <w:bookmarkStart w:id="11" w:name="_Toc237356362"/>
      <w:r w:rsidRPr="00E17C80">
        <w:rPr>
          <w:lang w:val="en-GB"/>
        </w:rPr>
        <w:t>3. Comprehensive and holistic view of the organisation</w:t>
      </w:r>
      <w:bookmarkEnd w:id="11"/>
    </w:p>
    <w:p w14:paraId="4DBB54D3" w14:textId="77777777" w:rsidR="00CC1A37" w:rsidRPr="00E17C80" w:rsidRDefault="00CC1A37" w:rsidP="005B2B75">
      <w:pPr>
        <w:pStyle w:val="Heading3"/>
        <w:spacing w:before="0" w:after="0"/>
        <w:rPr>
          <w:lang w:val="en-GB"/>
        </w:rPr>
      </w:pPr>
      <w:bookmarkStart w:id="12" w:name="_Toc237356363"/>
      <w:r w:rsidRPr="00E17C80">
        <w:rPr>
          <w:lang w:val="en-GB"/>
        </w:rPr>
        <w:t>Current CSR strategy and its alignment with business objectives</w:t>
      </w:r>
      <w:bookmarkEnd w:id="12"/>
      <w:r w:rsidRPr="00E17C80">
        <w:rPr>
          <w:lang w:val="en-GB"/>
        </w:rPr>
        <w:t> </w:t>
      </w:r>
    </w:p>
    <w:p w14:paraId="26B1FF57"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Corporate Social Responsibility (CSR) has emerged as a fundamental element of Starbucks’ competitive edge, assisting long-term value creation to enhance stakeholder relationships. In the UK market, the company has integrated employee welfare, environmental sustainability, community engagement and ethical sourcing across its key business operations. Community involvement, human connections and the celebration of cultures are included in Starbucks’ CSR strategy (Starbucks, 2026). Its CSR strategy is also embedded within its strategic objectives, enabling it to differentiate its Coffee Frappuccino Blended Beverage and other premium products regarding responsible business practices. Organisational corporate reputation can be increased to respond proactively towards rising consumer expectations regarding social and environmental responsibility (Yan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2022). One of the most effective CSR initiatives of Starbucks is its commitment towards ethically sourced coffee based on the Coffee </w:t>
      </w:r>
      <w:r w:rsidRPr="00E17C80">
        <w:rPr>
          <w:rFonts w:eastAsia="Times New Roman"/>
          <w:color w:val="000000" w:themeColor="text1"/>
          <w:sz w:val="24"/>
          <w:szCs w:val="24"/>
          <w:lang w:val="en-GB"/>
        </w:rPr>
        <w:lastRenderedPageBreak/>
        <w:t>and Farmer Equity (C.A.F.E.) Practices programme. This has promoted environmental conservation, fair labour standards and sustainable farming. Such practices have ensured a resilient supply chain to maintain consistent product quality for Coffee Frappuccino Blended Beverage. </w:t>
      </w:r>
    </w:p>
    <w:p w14:paraId="159D7A89"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commitment of Starbucks towards the achievement of its environmental promise has been accomplished through its partnerships. It has set a significant aspiration to become a resource-positive for storing more carbon than it emits, eliminating waste, and conserving and replenishing more freshwater than it uses. This aspiration involved setting ambitious 2030 targets in cutting its waste footprints, water and carbon (Starbucks, 2024). It is committed to reducing these footprints by 50% based on energy-efficient store operations, reusable packaging and waste reduction approaches. These environmental commitments directly assist operational efficiency in enhancing compliance with the sustainability agenda of the UK. </w:t>
      </w:r>
    </w:p>
    <w:p w14:paraId="557289A6"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company certified more than 6,000 Greener Stores in 2023 worldwide. One store is certified for both its positive environmental impact and the innovative initiatives it has in its region. Starbucks has funded around 100 new community green spaces in the UK together with environmental charity Hubbub to help deliver local communities regarding access to nature (Starbucks, 2024). Social responsibility has formed a pivotal factor of the CSR strategy in the company. The company has invested in diversity, equity and inclusion and employee development, denoting that motivated employees increase organisational performance and customer satisfaction. In the UK, Starbucks has acquired 23.5 Degrees to encompass around 113 stores and 1,650 employees (Starbucks, 2024). It also enhances its total number of business-operated locations to 500 in the UK. The diversity strategy of the company has focused on four areas including suppliers, partners, community and customers. The company has delivered employee wellbeing programmes, career development opportunities and training which offer effective service quality. </w:t>
      </w:r>
    </w:p>
    <w:p w14:paraId="261781C5"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alignment between Starbucks ' CSR strategy and its business objectives has been evident based on its emphasis on premium brand differentiation, sustainable growth and customer loyalty. Employee engagement initiatives have improved service quality, which contributes to customer repeat purchases and retention. Product authenticity is </w:t>
      </w:r>
      <w:r w:rsidRPr="00E17C80">
        <w:rPr>
          <w:rFonts w:eastAsia="Times New Roman"/>
          <w:color w:val="000000" w:themeColor="text1"/>
          <w:sz w:val="24"/>
          <w:szCs w:val="24"/>
          <w:lang w:val="en-GB"/>
        </w:rPr>
        <w:lastRenderedPageBreak/>
        <w:t xml:space="preserve">increased through ethical sourcing, assisting customer willingness in paying premium prices. Besides this, environmental initiatives have decreased its long-term operational risks in strengthening brand reputation. Although the company has faced several issues to balance </w:t>
      </w:r>
      <w:r w:rsidR="000C5B09" w:rsidRPr="00E17C80">
        <w:rPr>
          <w:rFonts w:eastAsia="Times New Roman"/>
          <w:color w:val="000000" w:themeColor="text1"/>
          <w:sz w:val="24"/>
          <w:szCs w:val="24"/>
          <w:lang w:val="en-GB"/>
        </w:rPr>
        <w:t>sustainability</w:t>
      </w:r>
      <w:r w:rsidRPr="00E17C80">
        <w:rPr>
          <w:rFonts w:eastAsia="Times New Roman"/>
          <w:color w:val="000000" w:themeColor="text1"/>
          <w:sz w:val="24"/>
          <w:szCs w:val="24"/>
          <w:lang w:val="en-GB"/>
        </w:rPr>
        <w:t xml:space="preserve"> investments</w:t>
      </w:r>
      <w:r w:rsidR="000C5B09" w:rsidRPr="00E17C80">
        <w:rPr>
          <w:rFonts w:eastAsia="Times New Roman"/>
          <w:color w:val="000000" w:themeColor="text1"/>
          <w:sz w:val="24"/>
          <w:szCs w:val="24"/>
          <w:lang w:val="en-GB"/>
        </w:rPr>
        <w:t xml:space="preserve"> are</w:t>
      </w:r>
      <w:r w:rsidRPr="00E17C80">
        <w:rPr>
          <w:rFonts w:eastAsia="Times New Roman"/>
          <w:color w:val="000000" w:themeColor="text1"/>
          <w:sz w:val="24"/>
          <w:szCs w:val="24"/>
          <w:lang w:val="en-GB"/>
        </w:rPr>
        <w:t xml:space="preserve"> regarding increased operational costs and rising competitive pressure in the UK coffee market. Despite such issues, the company’s CSR strategy has created long-term value to foster competitive advantage and align with changing consumer preferences. Conversely, Starbucks' CSR initiatives act as strategic drivers, contributing to sustainable business growth and profitability in the UK market. </w:t>
      </w:r>
    </w:p>
    <w:p w14:paraId="6EDA1B96" w14:textId="77777777" w:rsidR="00CC1A37" w:rsidRPr="00E17C80" w:rsidRDefault="00CC1A37" w:rsidP="005B2B75">
      <w:pPr>
        <w:pStyle w:val="Heading3"/>
        <w:spacing w:before="0" w:after="0"/>
        <w:rPr>
          <w:lang w:val="en-GB"/>
        </w:rPr>
      </w:pPr>
      <w:bookmarkStart w:id="13" w:name="_Toc237356364"/>
      <w:r w:rsidRPr="00E17C80">
        <w:rPr>
          <w:lang w:val="en-GB"/>
        </w:rPr>
        <w:t>Balanced scorecard</w:t>
      </w:r>
      <w:bookmarkEnd w:id="13"/>
      <w:r w:rsidRPr="00E17C80">
        <w:rPr>
          <w:lang w:val="en-GB"/>
        </w:rPr>
        <w:t> </w:t>
      </w:r>
    </w:p>
    <w:p w14:paraId="40612C19"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Balanced Scorecard (BSC) translates organisational strategy over financial and non-financial performance indicators. This framework assists the achievement of Starbucks’ mission of nurturing the human spirit to provide sustainable growth in the context of superior customer experiences, operational excellence and innovation. This framework has enabled the company to review the strategic performance of its Coffee Frappuccino Blended Beverage to integrate profitability with organisational learning, customer value and internal efficiency. </w:t>
      </w:r>
    </w:p>
    <w:tbl>
      <w:tblPr>
        <w:tblW w:w="0" w:type="auto"/>
        <w:tblCellMar>
          <w:top w:w="15" w:type="dxa"/>
          <w:left w:w="15" w:type="dxa"/>
          <w:bottom w:w="15" w:type="dxa"/>
          <w:right w:w="15" w:type="dxa"/>
        </w:tblCellMar>
        <w:tblLook w:val="04A0" w:firstRow="1" w:lastRow="0" w:firstColumn="1" w:lastColumn="0" w:noHBand="0" w:noVBand="1"/>
      </w:tblPr>
      <w:tblGrid>
        <w:gridCol w:w="1630"/>
        <w:gridCol w:w="2047"/>
        <w:gridCol w:w="2014"/>
        <w:gridCol w:w="1815"/>
        <w:gridCol w:w="2054"/>
      </w:tblGrid>
      <w:tr w:rsidR="00CC1A37" w:rsidRPr="00E17C80" w14:paraId="4041FE06" w14:textId="77777777" w:rsidTr="00CC1A37">
        <w:trPr>
          <w:trHeight w:val="72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E5966B"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Perspective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C870D3"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Objective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9CFC23"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Key Performance Measures (KPIs)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818801"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Target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4B7E88"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Initiative</w:t>
            </w:r>
          </w:p>
        </w:tc>
      </w:tr>
      <w:tr w:rsidR="00CC1A37" w:rsidRPr="00E17C80" w14:paraId="408710C2" w14:textId="77777777" w:rsidTr="00CC1A37">
        <w:trPr>
          <w:trHeight w:val="23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BB051F"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t>Financial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C0410B"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Enhance revenue growth and profitability from the Coffee Frappuccino Blended Beverage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8C011D"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Comparable store sales, beverage sales growth and average transaction value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137F44"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Maintain sustainable profit growth and improve beverage revenue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06235B"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Improve cost efficiency, introduce seasonal Frappuccino flavours and optimise pricing</w:t>
            </w:r>
          </w:p>
        </w:tc>
      </w:tr>
      <w:tr w:rsidR="00CC1A37" w:rsidRPr="00E17C80" w14:paraId="094603C4" w14:textId="77777777" w:rsidTr="00CC1A37">
        <w:trPr>
          <w:trHeight w:val="23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9AACE3"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lastRenderedPageBreak/>
              <w:t>Customer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E732BF"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Increase brand differentiation, customer satisfaction and loyalty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92784B"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Net Promoter Score (NPS), Customer Satisfaction Score (CSAT) and repeat purchase rate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1DA3D9"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Expand active Rewards membership and strengthen customer retention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238F86"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Beverage customisation, Personalised promotions and digital ordering</w:t>
            </w:r>
          </w:p>
        </w:tc>
      </w:tr>
      <w:tr w:rsidR="00CC1A37" w:rsidRPr="00E17C80" w14:paraId="274C8EB7" w14:textId="77777777" w:rsidTr="00CC1A37">
        <w:trPr>
          <w:trHeight w:val="211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0B21E3"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t>Internal Business Processes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1FD755"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Improve product quality and operational efficiency to support sustainability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94B7DD"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Inventory turnover, Order accuracy, and waste reduction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5E66FD"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Minimise operational waste and enhance service efficiency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A1B940"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Ethical sourcing regarding sustainable packaging and digital technologies</w:t>
            </w:r>
          </w:p>
        </w:tc>
      </w:tr>
      <w:tr w:rsidR="00CC1A37" w:rsidRPr="00E17C80" w14:paraId="65EDA03F" w14:textId="77777777" w:rsidTr="00CC1A37">
        <w:trPr>
          <w:trHeight w:val="183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0BBA61"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t>Learning and Growth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F9E20C"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Strengthen innovation, employee capability and organisational culture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61B2C9"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Employee retention rate, engagement and product innovation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14AD59"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Improve innovation performance and workforce capability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4B1191"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Diversity initiatives and Leadership training</w:t>
            </w:r>
          </w:p>
        </w:tc>
      </w:tr>
    </w:tbl>
    <w:p w14:paraId="6829700B"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b/>
          <w:bCs/>
          <w:color w:val="000000" w:themeColor="text1"/>
          <w:sz w:val="24"/>
          <w:szCs w:val="24"/>
          <w:lang w:val="en-GB"/>
        </w:rPr>
        <w:t xml:space="preserve">Table </w:t>
      </w:r>
      <w:r w:rsidR="0042018F" w:rsidRPr="00E17C80">
        <w:rPr>
          <w:rFonts w:eastAsia="Times New Roman"/>
          <w:b/>
          <w:bCs/>
          <w:color w:val="000000" w:themeColor="text1"/>
          <w:sz w:val="24"/>
          <w:szCs w:val="24"/>
          <w:lang w:val="en-GB"/>
        </w:rPr>
        <w:t>4</w:t>
      </w:r>
      <w:r w:rsidRPr="00E17C80">
        <w:rPr>
          <w:rFonts w:eastAsia="Times New Roman"/>
          <w:b/>
          <w:bCs/>
          <w:color w:val="000000" w:themeColor="text1"/>
          <w:sz w:val="24"/>
          <w:szCs w:val="24"/>
          <w:lang w:val="en-GB"/>
        </w:rPr>
        <w:t>: Balanced scorecard</w:t>
      </w:r>
    </w:p>
    <w:p w14:paraId="18BC4A10" w14:textId="77777777" w:rsidR="00CC1A37" w:rsidRPr="00E17C80" w:rsidRDefault="00CC1A37" w:rsidP="005B2B75">
      <w:pPr>
        <w:pStyle w:val="Normal1"/>
        <w:spacing w:line="360" w:lineRule="auto"/>
        <w:jc w:val="center"/>
        <w:rPr>
          <w:rFonts w:eastAsia="Times New Roman"/>
          <w:color w:val="000000" w:themeColor="text1"/>
          <w:sz w:val="24"/>
          <w:szCs w:val="24"/>
          <w:lang w:val="en-GB"/>
        </w:rPr>
      </w:pPr>
      <w:r w:rsidRPr="00E17C80">
        <w:rPr>
          <w:rFonts w:eastAsia="Times New Roman"/>
          <w:color w:val="000000" w:themeColor="text1"/>
          <w:sz w:val="24"/>
          <w:szCs w:val="24"/>
          <w:lang w:val="en-GB"/>
        </w:rPr>
        <w:t>(Source: Self-created)</w:t>
      </w:r>
    </w:p>
    <w:p w14:paraId="0A720927"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financial perspective has supported achieving the objective of sustainable profitability based on its digital customer engagement and premium product differentiation. Financial performance can be strengthened through rising average transaction values and comparable store sales (</w:t>
      </w:r>
      <w:proofErr w:type="spellStart"/>
      <w:r w:rsidRPr="00E17C80">
        <w:rPr>
          <w:rFonts w:eastAsia="Times New Roman"/>
          <w:color w:val="000000" w:themeColor="text1"/>
          <w:sz w:val="24"/>
          <w:szCs w:val="24"/>
          <w:lang w:val="en-GB"/>
        </w:rPr>
        <w:t>Mandipa</w:t>
      </w:r>
      <w:proofErr w:type="spellEnd"/>
      <w:r w:rsidRPr="00E17C80">
        <w:rPr>
          <w:rFonts w:eastAsia="Times New Roman"/>
          <w:color w:val="000000" w:themeColor="text1"/>
          <w:sz w:val="24"/>
          <w:szCs w:val="24"/>
          <w:lang w:val="en-GB"/>
        </w:rPr>
        <w:t xml:space="preserve"> and </w:t>
      </w:r>
      <w:proofErr w:type="spellStart"/>
      <w:r w:rsidRPr="00E17C80">
        <w:rPr>
          <w:rFonts w:eastAsia="Times New Roman"/>
          <w:color w:val="000000" w:themeColor="text1"/>
          <w:sz w:val="24"/>
          <w:szCs w:val="24"/>
          <w:lang w:val="en-GB"/>
        </w:rPr>
        <w:t>Sibindi</w:t>
      </w:r>
      <w:proofErr w:type="spellEnd"/>
      <w:r w:rsidRPr="00E17C80">
        <w:rPr>
          <w:rFonts w:eastAsia="Times New Roman"/>
          <w:color w:val="000000" w:themeColor="text1"/>
          <w:sz w:val="24"/>
          <w:szCs w:val="24"/>
          <w:lang w:val="en-GB"/>
        </w:rPr>
        <w:t xml:space="preserve">, 2022). Although, increasing labour costs, inflation and coffee bean prices in the UK market require the company to balance premium pricing regarding affordability in maintaining a long-term competitive edge. The customer perspective highlights the strategy of creating significant customer experiences based on digital engagement, premium beverage quality and product customisation. Repeat purchases of Frappuccino Blended Beverage are encouraged through the Starbucks Rewards programme. Continuous innovation is </w:t>
      </w:r>
      <w:r w:rsidRPr="00E17C80">
        <w:rPr>
          <w:rFonts w:eastAsia="Times New Roman"/>
          <w:color w:val="000000" w:themeColor="text1"/>
          <w:sz w:val="24"/>
          <w:szCs w:val="24"/>
          <w:lang w:val="en-GB"/>
        </w:rPr>
        <w:lastRenderedPageBreak/>
        <w:t>needed to increase both market share and customer loyalty due to high competition from established brands</w:t>
      </w:r>
      <w:r w:rsidR="008C3DAD" w:rsidRPr="00E17C80">
        <w:rPr>
          <w:rFonts w:eastAsia="Times New Roman"/>
          <w:color w:val="000000" w:themeColor="text1"/>
          <w:sz w:val="24"/>
          <w:szCs w:val="24"/>
          <w:lang w:val="en-GB"/>
        </w:rPr>
        <w:t xml:space="preserve"> of McCafé, Costa Coffee and </w:t>
      </w:r>
      <w:proofErr w:type="spellStart"/>
      <w:r w:rsidR="008C3DAD" w:rsidRPr="00E17C80">
        <w:rPr>
          <w:rFonts w:eastAsia="Times New Roman"/>
          <w:color w:val="000000" w:themeColor="text1"/>
          <w:sz w:val="24"/>
          <w:szCs w:val="24"/>
          <w:lang w:val="en-GB"/>
        </w:rPr>
        <w:t>Ca</w:t>
      </w:r>
      <w:r w:rsidRPr="00E17C80">
        <w:rPr>
          <w:rFonts w:eastAsia="Times New Roman"/>
          <w:color w:val="000000" w:themeColor="text1"/>
          <w:sz w:val="24"/>
          <w:szCs w:val="24"/>
          <w:lang w:val="en-GB"/>
        </w:rPr>
        <w:t>fè</w:t>
      </w:r>
      <w:proofErr w:type="spellEnd"/>
      <w:r w:rsidRPr="00E17C80">
        <w:rPr>
          <w:rFonts w:eastAsia="Times New Roman"/>
          <w:color w:val="000000" w:themeColor="text1"/>
          <w:sz w:val="24"/>
          <w:szCs w:val="24"/>
          <w:lang w:val="en-GB"/>
        </w:rPr>
        <w:t xml:space="preserve"> Nero.</w:t>
      </w:r>
    </w:p>
    <w:p w14:paraId="53D5DFA1" w14:textId="77777777" w:rsidR="00CC1A37" w:rsidRPr="00E17C80" w:rsidRDefault="00CC1A37" w:rsidP="005B2B75">
      <w:pPr>
        <w:pStyle w:val="Normal1"/>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Operational effectiveness increases through the perspective of internal business processes, improving service speed and sustainable operations. Ethical sourcing in terms of the digital ordering systems and environmentally friendly packaging increases operational performance to support CSR objectives. Prudent organisational internal processes increase customer satisfaction, minimising costs (Lepistö</w:t>
      </w:r>
      <w:r w:rsidRPr="00E17C80">
        <w:rPr>
          <w:rFonts w:eastAsia="Times New Roman"/>
          <w:i/>
          <w:iCs/>
          <w:color w:val="000000" w:themeColor="text1"/>
          <w:sz w:val="24"/>
          <w:szCs w:val="24"/>
          <w:lang w:val="en-GB"/>
        </w:rPr>
        <w:t xml:space="preserve"> et al.</w:t>
      </w:r>
      <w:r w:rsidRPr="00E17C80">
        <w:rPr>
          <w:rFonts w:eastAsia="Times New Roman"/>
          <w:color w:val="000000" w:themeColor="text1"/>
          <w:sz w:val="24"/>
          <w:szCs w:val="24"/>
          <w:lang w:val="en-GB"/>
        </w:rPr>
        <w:t xml:space="preserve"> 2024). The learning and growth perspective identifies employees as strategic assets, reinforcing innovation and service quality. Continuous product innovation has enabled the company to introduce new Coffee Frappuccino flavours which respond effectively towards changing consumer preferences. Moreover, the Balanced Scorecard illustrates that the company integrates financial performance in order to customer satisfaction, operational efficiency and organisational learning. Such a balanced approach enables the company to meet its strategic objectives to achieve sustainable competitive advantage in the UK coffee market. </w:t>
      </w:r>
    </w:p>
    <w:p w14:paraId="4EF101BF" w14:textId="77777777" w:rsidR="0087111F" w:rsidRPr="00E17C80" w:rsidRDefault="0087111F" w:rsidP="005B2B75">
      <w:pPr>
        <w:pStyle w:val="Heading2"/>
        <w:spacing w:before="0" w:after="0"/>
        <w:rPr>
          <w:lang w:val="en-GB"/>
        </w:rPr>
      </w:pPr>
      <w:bookmarkStart w:id="14" w:name="_Toc237356365"/>
      <w:r w:rsidRPr="00E17C80">
        <w:rPr>
          <w:lang w:val="en-GB"/>
        </w:rPr>
        <w:t>4. Strategic Choices and Implementation</w:t>
      </w:r>
      <w:bookmarkEnd w:id="14"/>
    </w:p>
    <w:p w14:paraId="0EDCE990" w14:textId="77777777" w:rsidR="0087111F" w:rsidRPr="00E17C80" w:rsidRDefault="0087111F" w:rsidP="005B2B75">
      <w:pPr>
        <w:pStyle w:val="Heading3"/>
        <w:spacing w:before="0" w:after="0"/>
        <w:rPr>
          <w:lang w:val="en-GB"/>
        </w:rPr>
      </w:pPr>
      <w:bookmarkStart w:id="15" w:name="_Toc237356366"/>
      <w:r w:rsidRPr="00E17C80">
        <w:rPr>
          <w:lang w:val="en-GB"/>
        </w:rPr>
        <w:t>Examine the strategic choices available to the organisation</w:t>
      </w:r>
      <w:bookmarkEnd w:id="15"/>
      <w:r w:rsidRPr="00E17C80">
        <w:rPr>
          <w:lang w:val="en-GB"/>
        </w:rPr>
        <w:t xml:space="preserve"> </w:t>
      </w:r>
    </w:p>
    <w:p w14:paraId="4BF8DF60"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Starbucks mainly operates in the premium coffee retail industry, which is marked by differentiation rather than cost leadership. It is considered to be the main source of competitive advantage. Organisations get the competitive advantage based on cost leadership, differentiation, or focus strategies (</w:t>
      </w:r>
      <w:proofErr w:type="spellStart"/>
      <w:r w:rsidRPr="00E17C80">
        <w:rPr>
          <w:rFonts w:eastAsia="Times New Roman"/>
          <w:color w:val="000000" w:themeColor="text1"/>
          <w:sz w:val="24"/>
          <w:szCs w:val="24"/>
          <w:lang w:val="en-GB"/>
        </w:rPr>
        <w:t>Jerab</w:t>
      </w:r>
      <w:proofErr w:type="spellEnd"/>
      <w:r w:rsidRPr="00E17C80">
        <w:rPr>
          <w:rFonts w:eastAsia="Times New Roman"/>
          <w:color w:val="000000" w:themeColor="text1"/>
          <w:sz w:val="24"/>
          <w:szCs w:val="24"/>
          <w:lang w:val="en-GB"/>
        </w:rPr>
        <w:t xml:space="preserve"> and </w:t>
      </w:r>
      <w:proofErr w:type="spellStart"/>
      <w:r w:rsidRPr="00E17C80">
        <w:rPr>
          <w:rFonts w:eastAsia="Times New Roman"/>
          <w:color w:val="000000" w:themeColor="text1"/>
          <w:sz w:val="24"/>
          <w:szCs w:val="24"/>
          <w:lang w:val="en-GB"/>
        </w:rPr>
        <w:t>Mabrouk</w:t>
      </w:r>
      <w:proofErr w:type="spellEnd"/>
      <w:r w:rsidRPr="00E17C80">
        <w:rPr>
          <w:rFonts w:eastAsia="Times New Roman"/>
          <w:color w:val="000000" w:themeColor="text1"/>
          <w:sz w:val="24"/>
          <w:szCs w:val="24"/>
          <w:lang w:val="en-GB"/>
        </w:rPr>
        <w:t xml:space="preserve">, 2023). The company possesses certain resources that give support to a differentiation strategy. This includes a globally recognised brand reputation, an ethical sourcing programme and the Starbucks Rewards ecosystem. There is a continuous investment in innovation and premium customer experiences. The resources are valuable, rare, and difficult for its competitors to imitate, leading to sustained competitive advantage. Cost leadership could allow attracting more price-sensitive customers, particularly at the time of market fluctuations with inflation (He, 2024). However, it would conflict with the brand positioning of the company. As companies reduce prices, it impacts the perceived product quality, eroding profit margins. It becomes difficult, particularly with issues such as increased operating costs, labour expenses, and prices of coffee beans. </w:t>
      </w:r>
    </w:p>
    <w:p w14:paraId="259E4A35" w14:textId="77777777" w:rsidR="0087111F" w:rsidRPr="00E17C80" w:rsidRDefault="0087111F" w:rsidP="005B2B75">
      <w:pPr>
        <w:spacing w:line="360" w:lineRule="auto"/>
        <w:jc w:val="both"/>
        <w:rPr>
          <w:rFonts w:eastAsia="Times New Roman"/>
          <w:b/>
          <w:bCs/>
          <w:i/>
          <w:iCs/>
          <w:color w:val="000000" w:themeColor="text1"/>
          <w:sz w:val="24"/>
          <w:szCs w:val="24"/>
          <w:lang w:val="en-GB"/>
        </w:rPr>
      </w:pPr>
      <w:r w:rsidRPr="00E17C80">
        <w:rPr>
          <w:rFonts w:eastAsia="Times New Roman"/>
          <w:color w:val="000000" w:themeColor="text1"/>
          <w:sz w:val="24"/>
          <w:szCs w:val="24"/>
          <w:lang w:val="en-GB"/>
        </w:rPr>
        <w:lastRenderedPageBreak/>
        <w:t xml:space="preserve">A narrow focus strategy may limit the ability of the company to serve its wider customer base across the UK. Differentiation is considered to be the most suitable strategic choice at the business level. It drives the company to continue offering premium Frappuccino beverages. It also enables to make the customer experience personalised with the features that provide digital convenience and sustainable products that competitors struggle to replicate. The strategy is also aligned with changing customer preferences with increased demand for premium coffee and digital engagement, along with sustainable practices. </w:t>
      </w:r>
    </w:p>
    <w:p w14:paraId="44918F0C" w14:textId="77777777" w:rsidR="0087111F" w:rsidRPr="00E17C80" w:rsidRDefault="0087111F" w:rsidP="005B2B75">
      <w:pPr>
        <w:pStyle w:val="Heading3"/>
        <w:spacing w:before="0" w:after="0"/>
        <w:rPr>
          <w:lang w:val="en-GB"/>
        </w:rPr>
      </w:pPr>
      <w:bookmarkStart w:id="16" w:name="_Toc237356367"/>
      <w:r w:rsidRPr="00E17C80">
        <w:rPr>
          <w:lang w:val="en-GB"/>
        </w:rPr>
        <w:t>Identify the most appropriate strategy for the organisation</w:t>
      </w:r>
      <w:bookmarkEnd w:id="16"/>
      <w:r w:rsidRPr="00E17C80">
        <w:rPr>
          <w:lang w:val="en-GB"/>
        </w:rPr>
        <w:t xml:space="preserve"> </w:t>
      </w:r>
    </w:p>
    <w:p w14:paraId="1F299741"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Based on Ansoff’s Matrix, the options that are available for the company include market penetration, product development, market development, or diversification. The most suitable strategy is identified as market development supported by product development. </w:t>
      </w:r>
    </w:p>
    <w:p w14:paraId="199C4E90"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company has planned to expand its UK network with additional stores over the next five years while refurbishing existing products. The expansion is effective to reach to new </w:t>
      </w:r>
      <w:r w:rsidR="00F21DB9" w:rsidRPr="00E17C80">
        <w:rPr>
          <w:rFonts w:eastAsia="Times New Roman"/>
          <w:color w:val="000000" w:themeColor="text1"/>
          <w:sz w:val="24"/>
          <w:szCs w:val="24"/>
          <w:lang w:val="en-GB"/>
        </w:rPr>
        <w:t>geographical</w:t>
      </w:r>
      <w:r w:rsidRPr="00E17C80">
        <w:rPr>
          <w:rFonts w:eastAsia="Times New Roman"/>
          <w:color w:val="000000" w:themeColor="text1"/>
          <w:sz w:val="24"/>
          <w:szCs w:val="24"/>
          <w:lang w:val="en-GB"/>
        </w:rPr>
        <w:t xml:space="preserve"> locations and customer segments without changing its core business model. There is a need to invest continuously in product development while introducing new beverages that reflect changing consumer preferences. </w:t>
      </w:r>
    </w:p>
    <w:p w14:paraId="1C7EBBC3"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suitability of the strategy is explained based on the </w:t>
      </w:r>
      <w:proofErr w:type="spellStart"/>
      <w:r w:rsidRPr="00E17C80">
        <w:rPr>
          <w:rFonts w:eastAsia="Times New Roman"/>
          <w:color w:val="000000" w:themeColor="text1"/>
          <w:sz w:val="24"/>
          <w:szCs w:val="24"/>
          <w:lang w:val="en-GB"/>
        </w:rPr>
        <w:t>SAFe</w:t>
      </w:r>
      <w:proofErr w:type="spellEnd"/>
      <w:r w:rsidRPr="00E17C80">
        <w:rPr>
          <w:rFonts w:eastAsia="Times New Roman"/>
          <w:color w:val="000000" w:themeColor="text1"/>
          <w:sz w:val="24"/>
          <w:szCs w:val="24"/>
          <w:lang w:val="en-GB"/>
        </w:rPr>
        <w:t xml:space="preserve"> framework</w:t>
      </w:r>
    </w:p>
    <w:p w14:paraId="44F5EC53"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t>Suitability:</w:t>
      </w:r>
      <w:r w:rsidRPr="00E17C80">
        <w:rPr>
          <w:rFonts w:eastAsia="Times New Roman"/>
          <w:color w:val="000000" w:themeColor="text1"/>
          <w:sz w:val="24"/>
          <w:szCs w:val="24"/>
          <w:lang w:val="en-GB"/>
        </w:rPr>
        <w:t xml:space="preserve"> The strategy is effective in directly addressing opportunities identified within the external environment. There is a growing consumer demand for premium coffee. The habit of coffee consumption in the daily lives of people led to the expansion of the UK coffee market. The increasing demand for sustainable products further facilitates market growth (</w:t>
      </w:r>
      <w:proofErr w:type="spellStart"/>
      <w:r w:rsidRPr="00E17C80">
        <w:rPr>
          <w:rFonts w:eastAsia="Times New Roman"/>
          <w:color w:val="000000" w:themeColor="text1"/>
          <w:sz w:val="24"/>
          <w:szCs w:val="24"/>
          <w:lang w:val="en-GB"/>
        </w:rPr>
        <w:t>Armutcu</w:t>
      </w:r>
      <w:proofErr w:type="spellEnd"/>
      <w:r w:rsidRPr="00E17C80">
        <w:rPr>
          <w:rFonts w:eastAsia="Times New Roman"/>
          <w:color w:val="000000" w:themeColor="text1"/>
          <w:sz w:val="24"/>
          <w:szCs w:val="24"/>
          <w:lang w:val="en-GB"/>
        </w:rPr>
        <w:t xml:space="preserve"> </w:t>
      </w:r>
      <w:r w:rsidRPr="00E17C80">
        <w:rPr>
          <w:rFonts w:eastAsia="Times New Roman"/>
          <w:i/>
          <w:iCs/>
          <w:color w:val="000000" w:themeColor="text1"/>
          <w:sz w:val="24"/>
          <w:szCs w:val="24"/>
          <w:lang w:val="en-GB"/>
        </w:rPr>
        <w:t xml:space="preserve">et al. </w:t>
      </w:r>
      <w:r w:rsidRPr="00E17C80">
        <w:rPr>
          <w:rFonts w:eastAsia="Times New Roman"/>
          <w:color w:val="000000" w:themeColor="text1"/>
          <w:sz w:val="24"/>
          <w:szCs w:val="24"/>
          <w:lang w:val="en-GB"/>
        </w:rPr>
        <w:t xml:space="preserve">2024). It is also effective in enhancing the competitive position of Starbucks against its major competitors such as Costa Coffee based on continuous innovation. </w:t>
      </w:r>
    </w:p>
    <w:p w14:paraId="297806BE"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t>Acceptability:</w:t>
      </w:r>
      <w:r w:rsidRPr="00E17C80">
        <w:rPr>
          <w:rFonts w:eastAsia="Times New Roman"/>
          <w:color w:val="000000" w:themeColor="text1"/>
          <w:sz w:val="24"/>
          <w:szCs w:val="24"/>
          <w:lang w:val="en-GB"/>
        </w:rPr>
        <w:t xml:space="preserve"> The strategy is aligned with the premium position of the company while meeting the stakeholders’ demands. Customers get a number of options and better digital experiences, leading to long-term growth. There are benefits for shareholders as well as employees through store expansion. </w:t>
      </w:r>
    </w:p>
    <w:p w14:paraId="7CA771A6"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b/>
          <w:bCs/>
          <w:color w:val="000000" w:themeColor="text1"/>
          <w:sz w:val="24"/>
          <w:szCs w:val="24"/>
          <w:lang w:val="en-GB"/>
        </w:rPr>
        <w:lastRenderedPageBreak/>
        <w:t>Feasibility:</w:t>
      </w:r>
      <w:r w:rsidRPr="00E17C80">
        <w:rPr>
          <w:rFonts w:eastAsia="Times New Roman"/>
          <w:color w:val="000000" w:themeColor="text1"/>
          <w:sz w:val="24"/>
          <w:szCs w:val="24"/>
          <w:lang w:val="en-GB"/>
        </w:rPr>
        <w:t xml:space="preserve"> The </w:t>
      </w:r>
      <w:r w:rsidR="00F21DB9" w:rsidRPr="00E17C80">
        <w:rPr>
          <w:rFonts w:eastAsia="Times New Roman"/>
          <w:color w:val="000000" w:themeColor="text1"/>
          <w:sz w:val="24"/>
          <w:szCs w:val="24"/>
          <w:lang w:val="en-GB"/>
        </w:rPr>
        <w:t>Company</w:t>
      </w:r>
      <w:r w:rsidRPr="00E17C80">
        <w:rPr>
          <w:rFonts w:eastAsia="Times New Roman"/>
          <w:color w:val="000000" w:themeColor="text1"/>
          <w:sz w:val="24"/>
          <w:szCs w:val="24"/>
          <w:lang w:val="en-GB"/>
        </w:rPr>
        <w:t xml:space="preserve"> operates with sufficient financial resources, including digital capabilities, brand recognition and operational expertise. The company possesses valuable and organised resources which are capable of supporting sustainable growth. The existing investments in ethical sourcing and supply chain management further enhance the capability. </w:t>
      </w:r>
    </w:p>
    <w:p w14:paraId="3EBFEA36" w14:textId="77777777" w:rsidR="0087111F" w:rsidRPr="00E17C80" w:rsidRDefault="0087111F" w:rsidP="005B2B75">
      <w:pPr>
        <w:spacing w:line="360" w:lineRule="auto"/>
        <w:jc w:val="both"/>
        <w:rPr>
          <w:rFonts w:eastAsia="Times New Roman"/>
          <w:b/>
          <w:bCs/>
          <w:i/>
          <w:iCs/>
          <w:color w:val="000000" w:themeColor="text1"/>
          <w:sz w:val="24"/>
          <w:szCs w:val="24"/>
          <w:lang w:val="en-GB"/>
        </w:rPr>
      </w:pPr>
      <w:r w:rsidRPr="00E17C80">
        <w:rPr>
          <w:rFonts w:eastAsia="Times New Roman"/>
          <w:color w:val="000000" w:themeColor="text1"/>
          <w:sz w:val="24"/>
          <w:szCs w:val="24"/>
          <w:lang w:val="en-GB"/>
        </w:rPr>
        <w:t>Therefore</w:t>
      </w:r>
      <w:r w:rsidR="00F21DB9" w:rsidRPr="00E17C80">
        <w:rPr>
          <w:rFonts w:eastAsia="Times New Roman"/>
          <w:color w:val="000000" w:themeColor="text1"/>
          <w:sz w:val="24"/>
          <w:szCs w:val="24"/>
          <w:lang w:val="en-GB"/>
        </w:rPr>
        <w:t>, market</w:t>
      </w:r>
      <w:r w:rsidRPr="00E17C80">
        <w:rPr>
          <w:rFonts w:eastAsia="Times New Roman"/>
          <w:color w:val="000000" w:themeColor="text1"/>
          <w:sz w:val="24"/>
          <w:szCs w:val="24"/>
          <w:lang w:val="en-GB"/>
        </w:rPr>
        <w:t xml:space="preserve"> development combined with continuous product innovation is considered to be a suitable option, given the highest strategic fit within the company and the UK market. </w:t>
      </w:r>
    </w:p>
    <w:p w14:paraId="6388EBA9" w14:textId="77777777" w:rsidR="0087111F" w:rsidRPr="00E17C80" w:rsidRDefault="0087111F" w:rsidP="005B2B75">
      <w:pPr>
        <w:pStyle w:val="Heading3"/>
        <w:spacing w:before="0" w:after="0"/>
        <w:rPr>
          <w:lang w:val="en-GB"/>
        </w:rPr>
      </w:pPr>
      <w:bookmarkStart w:id="17" w:name="_Toc237356368"/>
      <w:r w:rsidRPr="00E17C80">
        <w:rPr>
          <w:lang w:val="en-GB"/>
        </w:rPr>
        <w:t>Recommended strategy to deliver optimum performance</w:t>
      </w:r>
      <w:bookmarkEnd w:id="17"/>
    </w:p>
    <w:p w14:paraId="16C5AEA1" w14:textId="77777777" w:rsidR="0087111F" w:rsidRPr="00E17C80" w:rsidRDefault="0087111F" w:rsidP="005B2B75">
      <w:pP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recommended strategy can deliver optimum performance while leveraging its sustained competitive advantage. The company has a strong position in the market with a premium brand reputation, digital ecosystem and innovation capabilities. It has also invested in ethical sourcing practices. The combination of market development with product development gives the opportunity to enhance market share while responding to the changing customer needs. Expansion into new UK locations alongside introduction of healthier Frappuccino variants</w:t>
      </w:r>
      <w:r w:rsidR="006A6206" w:rsidRPr="00E17C80">
        <w:rPr>
          <w:rFonts w:eastAsia="Times New Roman"/>
          <w:color w:val="000000" w:themeColor="text1"/>
          <w:sz w:val="24"/>
          <w:szCs w:val="24"/>
          <w:lang w:val="en-GB"/>
        </w:rPr>
        <w:t xml:space="preserve"> is important for the firm</w:t>
      </w:r>
      <w:r w:rsidRPr="00E17C80">
        <w:rPr>
          <w:rFonts w:eastAsia="Times New Roman"/>
          <w:color w:val="000000" w:themeColor="text1"/>
          <w:sz w:val="24"/>
          <w:szCs w:val="24"/>
          <w:lang w:val="en-GB"/>
        </w:rPr>
        <w:t>. It also requires addressing consumer demands with a reduced level of sugar and plant-based beverage options. Introduction of new products enables a company to att</w:t>
      </w:r>
      <w:r w:rsidR="008E2EA9" w:rsidRPr="00E17C80">
        <w:rPr>
          <w:rFonts w:eastAsia="Times New Roman"/>
          <w:color w:val="000000" w:themeColor="text1"/>
          <w:sz w:val="24"/>
          <w:szCs w:val="24"/>
          <w:lang w:val="en-GB"/>
        </w:rPr>
        <w:t>ract a new customer base (More,</w:t>
      </w:r>
      <w:r w:rsidRPr="00E17C80">
        <w:rPr>
          <w:rFonts w:eastAsia="Times New Roman"/>
          <w:color w:val="000000" w:themeColor="text1"/>
          <w:sz w:val="24"/>
          <w:szCs w:val="24"/>
          <w:lang w:val="en-GB"/>
        </w:rPr>
        <w:t xml:space="preserve"> 2023). It also gives the chance to address the key external threats identified in the PESTLE analysis.</w:t>
      </w:r>
      <w:r w:rsidR="00042C53" w:rsidRPr="00E17C80">
        <w:rPr>
          <w:rFonts w:eastAsia="Times New Roman"/>
          <w:color w:val="000000" w:themeColor="text1"/>
          <w:sz w:val="24"/>
          <w:szCs w:val="24"/>
          <w:lang w:val="en-GB"/>
        </w:rPr>
        <w:t xml:space="preserve"> </w:t>
      </w:r>
      <w:r w:rsidRPr="00E17C80">
        <w:rPr>
          <w:rFonts w:eastAsia="Times New Roman"/>
          <w:color w:val="000000" w:themeColor="text1"/>
          <w:sz w:val="24"/>
          <w:szCs w:val="24"/>
          <w:lang w:val="en-GB"/>
        </w:rPr>
        <w:t xml:space="preserve">The issues of increasing operational costs and supply chain disruptions have reduced profit margins. Starbucks can offset the pressures with the optimisation of AI-driven forecasting to optimise supply chains and digital ordering to enhance operational efficiency. An example of this strategy is reflected in McDonald’s. It has expanded its premium product range with the introduction of </w:t>
      </w:r>
      <w:proofErr w:type="spellStart"/>
      <w:r w:rsidRPr="00E17C80">
        <w:rPr>
          <w:rFonts w:eastAsia="Times New Roman"/>
          <w:color w:val="000000" w:themeColor="text1"/>
          <w:sz w:val="24"/>
          <w:szCs w:val="24"/>
          <w:lang w:val="en-GB"/>
        </w:rPr>
        <w:t>McCafe</w:t>
      </w:r>
      <w:proofErr w:type="spellEnd"/>
      <w:r w:rsidRPr="00E17C80">
        <w:rPr>
          <w:rFonts w:eastAsia="Times New Roman"/>
          <w:color w:val="000000" w:themeColor="text1"/>
          <w:sz w:val="24"/>
          <w:szCs w:val="24"/>
          <w:lang w:val="en-GB"/>
        </w:rPr>
        <w:t xml:space="preserve">. It has introduced barista-style beverages while opening outlets in new markets. The strategy has been effective for McDonald's to compete in the market in the coffee segment along with its core business model. The initiatives reflect a differentiation strategy. It enables the company to sustain long-term competitive advantage despite facing competitive and economic pressure. </w:t>
      </w:r>
    </w:p>
    <w:p w14:paraId="38C9101C" w14:textId="77777777" w:rsidR="00F57F1C" w:rsidRPr="00E17C80" w:rsidRDefault="00F57F1C" w:rsidP="005B2B75">
      <w:pPr>
        <w:pStyle w:val="Heading3"/>
        <w:spacing w:before="0" w:after="0"/>
        <w:rPr>
          <w:lang w:val="en-GB"/>
        </w:rPr>
      </w:pPr>
      <w:bookmarkStart w:id="18" w:name="_Toc237356369"/>
      <w:r w:rsidRPr="00E17C80">
        <w:rPr>
          <w:lang w:val="en-GB"/>
        </w:rPr>
        <w:lastRenderedPageBreak/>
        <w:t>Identify potential challenges in implementation and propose solutions</w:t>
      </w:r>
      <w:bookmarkEnd w:id="18"/>
      <w:r w:rsidRPr="00E17C80">
        <w:rPr>
          <w:lang w:val="en-GB"/>
        </w:rPr>
        <w:t xml:space="preserve"> </w:t>
      </w:r>
    </w:p>
    <w:p w14:paraId="147BCFCD"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The implementation of Starbucks' market development along with product development strategy in the UK will face different operational as well as strategic challenges. Now, location expansion will require significant capital investment, which will further increase operational costs. Operational costs have increased due to rising labour wages along with inflation and rental expenses for a business (Moreno-</w:t>
      </w:r>
      <w:proofErr w:type="spellStart"/>
      <w:r w:rsidRPr="00E17C80">
        <w:rPr>
          <w:rFonts w:eastAsia="Times New Roman"/>
          <w:color w:val="000000" w:themeColor="text1"/>
          <w:sz w:val="24"/>
          <w:szCs w:val="24"/>
          <w:lang w:val="en-GB"/>
        </w:rPr>
        <w:t>Gené</w:t>
      </w:r>
      <w:proofErr w:type="spellEnd"/>
      <w:r w:rsidRPr="00E17C80">
        <w:rPr>
          <w:rFonts w:eastAsia="Times New Roman"/>
          <w:color w:val="000000" w:themeColor="text1"/>
          <w:sz w:val="24"/>
          <w:szCs w:val="24"/>
          <w:lang w:val="en-GB"/>
        </w:rPr>
        <w:t xml:space="preserve">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2023). The firm can address capital investment challenges by prioritising expansion in high-demand urban areas. They will also use data analytics for evaluating store profitability before investing in that location. Starbucks may face uncertainty with customer acceptance of healthier Frappuccino variants. Some customers want to be loyal to traditional flavours. Starbucks should conduct market research to mitigate this risk and launch pilot products to understand customer feedback on new beverage offerings before worldwide introduction. </w:t>
      </w:r>
    </w:p>
    <w:p w14:paraId="6CDFA5D7" w14:textId="77777777" w:rsidR="0028794B"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Expansion opportunities can be reduced due to strong com</w:t>
      </w:r>
      <w:r w:rsidR="008B6982" w:rsidRPr="00E17C80">
        <w:rPr>
          <w:rFonts w:eastAsia="Times New Roman"/>
          <w:color w:val="000000" w:themeColor="text1"/>
          <w:sz w:val="24"/>
          <w:szCs w:val="24"/>
          <w:lang w:val="en-GB"/>
        </w:rPr>
        <w:t>petition among Costa Coffee, Ca</w:t>
      </w:r>
      <w:r w:rsidRPr="00E17C80">
        <w:rPr>
          <w:rFonts w:eastAsia="Times New Roman"/>
          <w:color w:val="000000" w:themeColor="text1"/>
          <w:sz w:val="24"/>
          <w:szCs w:val="24"/>
          <w:lang w:val="en-GB"/>
        </w:rPr>
        <w:t xml:space="preserve">fe Nero and independent cafes in the UK. Market value of the branded coffee shop industry in the UK is 6.8 bn GBP (Statista Research Department, 2026). There are 12313 numbers of coffee shops already present in the UK market. This has also increased market competition and Starbucks should strengthen their differentiation strategy. They will offer seasonal Frappuccino flavours along with personalised digital marketing and Starbucks Rewards loyalty programme. These initiatives will enhance customer retention for Starbucks in the UK market. Product availability and profitability risks can be reduced by diversifying suppliers and focusing on ethical sourcing partnerships. New products can be successfully implemented by training as well as effective change management. These processes will maintain the premium customer experience of Starbucks for competitive advantage with Frappuccino flavour. </w:t>
      </w:r>
    </w:p>
    <w:p w14:paraId="5AEA160D" w14:textId="77777777" w:rsidR="0028794B" w:rsidRPr="00E17C80" w:rsidRDefault="0028794B" w:rsidP="005B2B75">
      <w:pPr>
        <w:rPr>
          <w:rFonts w:eastAsia="Times New Roman"/>
          <w:color w:val="000000" w:themeColor="text1"/>
          <w:sz w:val="24"/>
          <w:szCs w:val="24"/>
          <w:lang w:val="en-GB"/>
        </w:rPr>
      </w:pPr>
      <w:r w:rsidRPr="00E17C80">
        <w:rPr>
          <w:rFonts w:eastAsia="Times New Roman"/>
          <w:color w:val="000000" w:themeColor="text1"/>
          <w:sz w:val="24"/>
          <w:szCs w:val="24"/>
          <w:lang w:val="en-GB"/>
        </w:rPr>
        <w:br w:type="page"/>
      </w:r>
    </w:p>
    <w:p w14:paraId="615CCEC2" w14:textId="77777777" w:rsidR="00F57F1C" w:rsidRPr="00E17C80" w:rsidRDefault="00F57F1C" w:rsidP="005B2B75">
      <w:pPr>
        <w:pStyle w:val="Heading1"/>
        <w:spacing w:before="0" w:after="0"/>
      </w:pPr>
      <w:bookmarkStart w:id="19" w:name="_Toc236059278"/>
      <w:bookmarkStart w:id="20" w:name="_Toc237356370"/>
      <w:r w:rsidRPr="00E17C80">
        <w:lastRenderedPageBreak/>
        <w:t>Section 2: Reflective account</w:t>
      </w:r>
      <w:bookmarkEnd w:id="19"/>
      <w:bookmarkEnd w:id="20"/>
    </w:p>
    <w:p w14:paraId="4074C0BE" w14:textId="77777777" w:rsidR="00F57F1C" w:rsidRPr="00E17C80" w:rsidRDefault="00F57F1C" w:rsidP="005B2B75">
      <w:pPr>
        <w:pStyle w:val="Heading3"/>
        <w:spacing w:before="0" w:after="0"/>
        <w:rPr>
          <w:lang w:val="en-GB"/>
        </w:rPr>
      </w:pPr>
      <w:bookmarkStart w:id="21" w:name="_Toc237356371"/>
      <w:r w:rsidRPr="00E17C80">
        <w:rPr>
          <w:lang w:val="en-GB"/>
        </w:rPr>
        <w:t>Description</w:t>
      </w:r>
      <w:bookmarkEnd w:id="21"/>
      <w:r w:rsidRPr="00E17C80">
        <w:rPr>
          <w:lang w:val="en-GB"/>
        </w:rPr>
        <w:t xml:space="preserve"> </w:t>
      </w:r>
    </w:p>
    <w:p w14:paraId="5A1311D0"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This strategic management report has provided an opportunity to critically evaluate Starbucks' competitive position in the UK market. The report has focused on its Coffee Frappuccino Blended Beverage. The report has examined the internal as well as external environments of Starbucks through strategic management tools. There has been a use of PESTLE, SWOT and VRIO analysis to examine the firm's market. The study has evaluated corporate social responsibility initiatives of Starbucks in terms of balanced scorecard, along with strategic choices and challenges in implementation. Market development has been identified through Porter's generic strategy along with </w:t>
      </w:r>
      <w:proofErr w:type="spellStart"/>
      <w:r w:rsidRPr="00E17C80">
        <w:rPr>
          <w:rFonts w:eastAsia="Times New Roman"/>
          <w:color w:val="000000" w:themeColor="text1"/>
          <w:sz w:val="24"/>
          <w:szCs w:val="24"/>
          <w:lang w:val="en-GB"/>
        </w:rPr>
        <w:t>SAFe</w:t>
      </w:r>
      <w:proofErr w:type="spellEnd"/>
      <w:r w:rsidRPr="00E17C80">
        <w:rPr>
          <w:rFonts w:eastAsia="Times New Roman"/>
          <w:color w:val="000000" w:themeColor="text1"/>
          <w:sz w:val="24"/>
          <w:szCs w:val="24"/>
          <w:lang w:val="en-GB"/>
        </w:rPr>
        <w:t xml:space="preserve"> framework and </w:t>
      </w:r>
      <w:proofErr w:type="spellStart"/>
      <w:r w:rsidRPr="00E17C80">
        <w:rPr>
          <w:rFonts w:eastAsia="Times New Roman"/>
          <w:color w:val="000000" w:themeColor="text1"/>
          <w:sz w:val="24"/>
          <w:szCs w:val="24"/>
          <w:lang w:val="en-GB"/>
        </w:rPr>
        <w:t>Ansoff</w:t>
      </w:r>
      <w:proofErr w:type="spellEnd"/>
      <w:r w:rsidRPr="00E17C80">
        <w:rPr>
          <w:rFonts w:eastAsia="Times New Roman"/>
          <w:color w:val="000000" w:themeColor="text1"/>
          <w:sz w:val="24"/>
          <w:szCs w:val="24"/>
          <w:lang w:val="en-GB"/>
        </w:rPr>
        <w:t xml:space="preserve"> matrix. These frameworks have also helped to evaluate product development for considering proper strategic options. The report has mentioned practical recommendations in terms of healthier Frappuccino variants as well as digital supplier and customer engagement for long-term competitive advantage for Starbucks in the UK market. </w:t>
      </w:r>
    </w:p>
    <w:p w14:paraId="289F3BC5" w14:textId="77777777" w:rsidR="00F57F1C" w:rsidRPr="00E17C80" w:rsidRDefault="00F57F1C" w:rsidP="005B2B75">
      <w:pPr>
        <w:pStyle w:val="Heading3"/>
        <w:spacing w:before="0" w:after="0"/>
        <w:rPr>
          <w:lang w:val="en-GB"/>
        </w:rPr>
      </w:pPr>
      <w:bookmarkStart w:id="22" w:name="_Toc237356372"/>
      <w:r w:rsidRPr="00E17C80">
        <w:rPr>
          <w:lang w:val="en-GB"/>
        </w:rPr>
        <w:t>Feelings</w:t>
      </w:r>
      <w:bookmarkEnd w:id="22"/>
      <w:r w:rsidRPr="00E17C80">
        <w:rPr>
          <w:lang w:val="en-GB"/>
        </w:rPr>
        <w:t xml:space="preserve"> </w:t>
      </w:r>
    </w:p>
    <w:p w14:paraId="7FC4BAEC" w14:textId="77777777" w:rsidR="00F57F1C" w:rsidRPr="00E17C80" w:rsidRDefault="00F57F1C" w:rsidP="005B2B75">
      <w:pPr>
        <w:pStyle w:val="Normal2"/>
        <w:spacing w:line="360" w:lineRule="auto"/>
        <w:jc w:val="both"/>
        <w:rPr>
          <w:rFonts w:eastAsia="Times New Roman"/>
          <w:b/>
          <w:bCs/>
          <w:i/>
          <w:iCs/>
          <w:color w:val="000000" w:themeColor="text1"/>
          <w:sz w:val="24"/>
          <w:szCs w:val="24"/>
          <w:lang w:val="en-GB"/>
        </w:rPr>
      </w:pPr>
      <w:r w:rsidRPr="00E17C80">
        <w:rPr>
          <w:rFonts w:eastAsia="Times New Roman"/>
          <w:color w:val="000000" w:themeColor="text1"/>
          <w:sz w:val="24"/>
          <w:szCs w:val="24"/>
          <w:lang w:val="en-GB"/>
        </w:rPr>
        <w:t xml:space="preserve">I believe that Starbucks' strong global reputation was sufficient to maintain its leadership in the UK coffee market at the beginning of the report. I have realised while analysing the firm that competitive advantage depends on continuously responding to changing customer preferences. Competitive advantage is also based on technological developments along with sustainability preferences (Du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2025). I found that integrating different strategic frameworks is challenging as each framework mentions a different perspective on organisational performance. However, completing this management report has helped me to increase my knowledge in application of strategic management theories to real business contexts. I also appreciate that strategic decisions help in balancing profitability rather than a single focus on financial performance of the firm. </w:t>
      </w:r>
    </w:p>
    <w:p w14:paraId="3943DF14" w14:textId="77777777" w:rsidR="00F57F1C" w:rsidRPr="00E17C80" w:rsidRDefault="00F57F1C" w:rsidP="005B2B75">
      <w:pPr>
        <w:pStyle w:val="Heading3"/>
        <w:spacing w:before="0" w:after="0"/>
        <w:rPr>
          <w:lang w:val="en-GB"/>
        </w:rPr>
      </w:pPr>
      <w:bookmarkStart w:id="23" w:name="_Toc237356373"/>
      <w:r w:rsidRPr="00E17C80">
        <w:rPr>
          <w:lang w:val="en-GB"/>
        </w:rPr>
        <w:t>Evaluation</w:t>
      </w:r>
      <w:bookmarkEnd w:id="23"/>
      <w:r w:rsidRPr="00E17C80">
        <w:rPr>
          <w:lang w:val="en-GB"/>
        </w:rPr>
        <w:t xml:space="preserve"> </w:t>
      </w:r>
    </w:p>
    <w:p w14:paraId="7BD1D91B"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The strategic management report has successfully demonstrated the value of integrating multiple strategic management frameworks. These frameworks have been used to evaluate organisational performance of Starbucks. PESTLE analysis has </w:t>
      </w:r>
      <w:r w:rsidRPr="00E17C80">
        <w:rPr>
          <w:rFonts w:eastAsia="Times New Roman"/>
          <w:color w:val="000000" w:themeColor="text1"/>
          <w:sz w:val="24"/>
          <w:szCs w:val="24"/>
          <w:lang w:val="en-GB"/>
        </w:rPr>
        <w:lastRenderedPageBreak/>
        <w:t xml:space="preserve">highlighted external opportunities and threats that can influence strategic decisions of Starbucks. VRIO analysis has been used to identify resources that generate sustained competitive advantage (Mailani </w:t>
      </w:r>
      <w:r w:rsidRPr="00E17C80">
        <w:rPr>
          <w:rFonts w:eastAsia="Times New Roman"/>
          <w:i/>
          <w:color w:val="000000" w:themeColor="text1"/>
          <w:sz w:val="24"/>
          <w:szCs w:val="24"/>
          <w:lang w:val="en-GB"/>
        </w:rPr>
        <w:t>et al</w:t>
      </w:r>
      <w:r w:rsidRPr="00E17C80">
        <w:rPr>
          <w:rFonts w:eastAsia="Times New Roman"/>
          <w:color w:val="000000" w:themeColor="text1"/>
          <w:sz w:val="24"/>
          <w:szCs w:val="24"/>
          <w:lang w:val="en-GB"/>
        </w:rPr>
        <w:t xml:space="preserve">. 2024). SWOT analysis has combined internal strengths with external market conditions of Starbucks. These frameworks have been used to support strategic recommendations for the firm in their new flavour in the UK market. The report has evaluated that sustainability directly contributes to competitive positioning. CSR initiatives have also contributed to customer loyalty of the firm. However, I recognised that strategic analysis has relied on accurate market information. Current business data has also been used to help in the strategic analysis process. I evaluated that changing consumer behaviour along with market competition and rapidly changing economic conditions of the UK coffee industry may require contentious review. </w:t>
      </w:r>
    </w:p>
    <w:p w14:paraId="3C82CEA7" w14:textId="77777777" w:rsidR="00F57F1C" w:rsidRPr="00E17C80" w:rsidRDefault="00F57F1C" w:rsidP="005B2B75">
      <w:pPr>
        <w:pStyle w:val="Heading3"/>
        <w:spacing w:before="0" w:after="0"/>
        <w:rPr>
          <w:lang w:val="en-GB"/>
        </w:rPr>
      </w:pPr>
      <w:bookmarkStart w:id="24" w:name="_Toc237356374"/>
      <w:r w:rsidRPr="00E17C80">
        <w:rPr>
          <w:lang w:val="en-GB"/>
        </w:rPr>
        <w:t>Analysis</w:t>
      </w:r>
      <w:bookmarkEnd w:id="24"/>
      <w:r w:rsidRPr="00E17C80">
        <w:rPr>
          <w:lang w:val="en-GB"/>
        </w:rPr>
        <w:t xml:space="preserve"> </w:t>
      </w:r>
    </w:p>
    <w:p w14:paraId="013EC19A"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This report has enhanced my understanding of strategic management as an integrated process rather than an isolated application of analytical models. Porter’s generic strategy application has shown that differences remain appropriate for Starbucks. Market development along with product development has been shown by Ansoff matrix, which supports sustainable growth (</w:t>
      </w:r>
      <w:proofErr w:type="spellStart"/>
      <w:r w:rsidRPr="00E17C80">
        <w:rPr>
          <w:rFonts w:eastAsia="Times New Roman"/>
          <w:color w:val="000000" w:themeColor="text1"/>
          <w:sz w:val="24"/>
          <w:szCs w:val="24"/>
          <w:lang w:val="en-GB"/>
        </w:rPr>
        <w:t>Maresova</w:t>
      </w:r>
      <w:proofErr w:type="spellEnd"/>
      <w:r w:rsidRPr="00E17C80">
        <w:rPr>
          <w:rFonts w:eastAsia="Times New Roman"/>
          <w:color w:val="000000" w:themeColor="text1"/>
          <w:sz w:val="24"/>
          <w:szCs w:val="24"/>
          <w:lang w:val="en-GB"/>
        </w:rPr>
        <w:t xml:space="preserve">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2022). Decision-making has been further strengthened by the </w:t>
      </w:r>
      <w:proofErr w:type="spellStart"/>
      <w:r w:rsidRPr="00E17C80">
        <w:rPr>
          <w:rFonts w:eastAsia="Times New Roman"/>
          <w:color w:val="000000" w:themeColor="text1"/>
          <w:sz w:val="24"/>
          <w:szCs w:val="24"/>
          <w:lang w:val="en-GB"/>
        </w:rPr>
        <w:t>SAFe</w:t>
      </w:r>
      <w:proofErr w:type="spellEnd"/>
      <w:r w:rsidRPr="00E17C80">
        <w:rPr>
          <w:rFonts w:eastAsia="Times New Roman"/>
          <w:color w:val="000000" w:themeColor="text1"/>
          <w:sz w:val="24"/>
          <w:szCs w:val="24"/>
          <w:lang w:val="en-GB"/>
        </w:rPr>
        <w:t xml:space="preserve"> framework, which analyses sustainability along with feasibility and acceptability of the proposed strategy. I have recognised that CSR needs to be balanced with commercial objectives. This balance has occurred due to environmental sustainability and employee development, which contribute to long-term organisational success. The report has shown that digital innovation is increasingly important to maintain market competitiveness. Implementation analysis has involved an understanding of risk management along with stakeholder and change management during strategy execution. This analysis has helped me to improve my ability to evaluate strategic alternatives and understand how theoretical models support practical business decisions. </w:t>
      </w:r>
    </w:p>
    <w:p w14:paraId="5F95D7C2" w14:textId="77777777" w:rsidR="00F57F1C" w:rsidRPr="00E17C80" w:rsidRDefault="00F57F1C" w:rsidP="005B2B75">
      <w:pPr>
        <w:pStyle w:val="Heading3"/>
        <w:spacing w:before="0" w:after="0"/>
        <w:rPr>
          <w:lang w:val="en-GB"/>
        </w:rPr>
      </w:pPr>
      <w:bookmarkStart w:id="25" w:name="_Toc237356375"/>
      <w:r w:rsidRPr="00E17C80">
        <w:rPr>
          <w:lang w:val="en-GB"/>
        </w:rPr>
        <w:t>Conclusion</w:t>
      </w:r>
      <w:bookmarkEnd w:id="25"/>
      <w:r w:rsidRPr="00E17C80">
        <w:rPr>
          <w:lang w:val="en-GB"/>
        </w:rPr>
        <w:t xml:space="preserve"> </w:t>
      </w:r>
    </w:p>
    <w:p w14:paraId="12830AC4"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My knowledge has significantly improved through this assessment of strategic management. My knowledge has also improved through its practical application within </w:t>
      </w:r>
      <w:r w:rsidRPr="00E17C80">
        <w:rPr>
          <w:rFonts w:eastAsia="Times New Roman"/>
          <w:color w:val="000000" w:themeColor="text1"/>
          <w:sz w:val="24"/>
          <w:szCs w:val="24"/>
          <w:lang w:val="en-GB"/>
        </w:rPr>
        <w:lastRenderedPageBreak/>
        <w:t xml:space="preserve">an international organisation like Starbucks. I have developed a deeper understanding of strategic decisions influenced by internal capabilities along with external market conditions and stakeholder expectations. The report has demonstrated sustainable competitive advantage based on continuous innovation. Responsible business practice has also demonstrated effective implementation. I have become more confident while implementing strategic management frameworks to evaluate business performance. These frameworks have developed evidence-based suggestions for organisational growth. </w:t>
      </w:r>
    </w:p>
    <w:p w14:paraId="4840C59D" w14:textId="77777777" w:rsidR="00F57F1C" w:rsidRPr="00E17C80" w:rsidRDefault="00F57F1C" w:rsidP="005B2B75">
      <w:pPr>
        <w:pStyle w:val="Heading3"/>
        <w:spacing w:before="0" w:after="0"/>
        <w:rPr>
          <w:lang w:val="en-GB"/>
        </w:rPr>
      </w:pPr>
      <w:bookmarkStart w:id="26" w:name="_Toc237356376"/>
      <w:r w:rsidRPr="00E17C80">
        <w:rPr>
          <w:lang w:val="en-GB"/>
        </w:rPr>
        <w:t>Action plan</w:t>
      </w:r>
      <w:bookmarkEnd w:id="26"/>
      <w:r w:rsidRPr="00E17C80">
        <w:rPr>
          <w:lang w:val="en-GB"/>
        </w:rPr>
        <w:t xml:space="preserve"> </w:t>
      </w:r>
    </w:p>
    <w:tbl>
      <w:tblPr>
        <w:tblStyle w:val="a3"/>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158"/>
        <w:gridCol w:w="4067"/>
        <w:gridCol w:w="1335"/>
      </w:tblGrid>
      <w:tr w:rsidR="00F57F1C" w:rsidRPr="00E17C80" w14:paraId="3C9AD404" w14:textId="77777777" w:rsidTr="006B3FCF">
        <w:trPr>
          <w:cantSplit/>
          <w:tblHeader/>
        </w:trPr>
        <w:tc>
          <w:tcPr>
            <w:tcW w:w="0" w:type="auto"/>
            <w:tcMar>
              <w:top w:w="100" w:type="dxa"/>
              <w:left w:w="100" w:type="dxa"/>
              <w:bottom w:w="100" w:type="dxa"/>
              <w:right w:w="100" w:type="dxa"/>
            </w:tcMar>
          </w:tcPr>
          <w:p w14:paraId="77E9EBA7" w14:textId="77777777" w:rsidR="00F57F1C" w:rsidRPr="00E17C80" w:rsidRDefault="00F57F1C" w:rsidP="005B2B75">
            <w:pPr>
              <w:pStyle w:val="Normal2"/>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 xml:space="preserve">Objectives </w:t>
            </w:r>
          </w:p>
        </w:tc>
        <w:tc>
          <w:tcPr>
            <w:tcW w:w="0" w:type="auto"/>
            <w:tcMar>
              <w:top w:w="100" w:type="dxa"/>
              <w:left w:w="100" w:type="dxa"/>
              <w:bottom w:w="100" w:type="dxa"/>
              <w:right w:w="100" w:type="dxa"/>
            </w:tcMar>
          </w:tcPr>
          <w:p w14:paraId="64025AC7" w14:textId="77777777" w:rsidR="00F57F1C" w:rsidRPr="00E17C80" w:rsidRDefault="00F57F1C" w:rsidP="005B2B75">
            <w:pPr>
              <w:pStyle w:val="Normal2"/>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 xml:space="preserve">Strategy </w:t>
            </w:r>
          </w:p>
        </w:tc>
        <w:tc>
          <w:tcPr>
            <w:tcW w:w="0" w:type="auto"/>
            <w:tcMar>
              <w:top w:w="100" w:type="dxa"/>
              <w:left w:w="100" w:type="dxa"/>
              <w:bottom w:w="100" w:type="dxa"/>
              <w:right w:w="100" w:type="dxa"/>
            </w:tcMar>
          </w:tcPr>
          <w:p w14:paraId="496180E6" w14:textId="77777777" w:rsidR="00F57F1C" w:rsidRPr="00E17C80" w:rsidRDefault="00F57F1C" w:rsidP="005B2B75">
            <w:pPr>
              <w:pStyle w:val="Normal2"/>
              <w:widowControl w:val="0"/>
              <w:pBdr>
                <w:top w:val="nil"/>
                <w:left w:val="nil"/>
                <w:bottom w:val="nil"/>
                <w:right w:val="nil"/>
                <w:between w:val="nil"/>
              </w:pBdr>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 xml:space="preserve">Time-bound </w:t>
            </w:r>
          </w:p>
        </w:tc>
      </w:tr>
      <w:tr w:rsidR="00F57F1C" w:rsidRPr="00E17C80" w14:paraId="68A93A67" w14:textId="77777777" w:rsidTr="006B3FCF">
        <w:trPr>
          <w:cantSplit/>
          <w:tblHeader/>
        </w:trPr>
        <w:tc>
          <w:tcPr>
            <w:tcW w:w="0" w:type="auto"/>
            <w:tcMar>
              <w:top w:w="100" w:type="dxa"/>
              <w:left w:w="100" w:type="dxa"/>
              <w:bottom w:w="100" w:type="dxa"/>
              <w:right w:w="100" w:type="dxa"/>
            </w:tcMar>
          </w:tcPr>
          <w:p w14:paraId="1AC47CD7"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Strategic management capabilities </w:t>
            </w:r>
          </w:p>
        </w:tc>
        <w:tc>
          <w:tcPr>
            <w:tcW w:w="0" w:type="auto"/>
            <w:tcMar>
              <w:top w:w="100" w:type="dxa"/>
              <w:left w:w="100" w:type="dxa"/>
              <w:bottom w:w="100" w:type="dxa"/>
              <w:right w:w="100" w:type="dxa"/>
            </w:tcMar>
          </w:tcPr>
          <w:p w14:paraId="7EF60058" w14:textId="77777777" w:rsidR="00F57F1C" w:rsidRPr="00E17C80" w:rsidRDefault="00F57F1C" w:rsidP="005B2B75">
            <w:pPr>
              <w:pStyle w:val="Normal2"/>
              <w:widowControl w:val="0"/>
              <w:numPr>
                <w:ilvl w:val="0"/>
                <w:numId w:val="1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Develop greater proficiency</w:t>
            </w:r>
          </w:p>
          <w:p w14:paraId="3E7831AC" w14:textId="77777777" w:rsidR="00F57F1C" w:rsidRPr="00E17C80" w:rsidRDefault="00F57F1C" w:rsidP="005B2B75">
            <w:pPr>
              <w:pStyle w:val="Normal2"/>
              <w:widowControl w:val="0"/>
              <w:numPr>
                <w:ilvl w:val="0"/>
                <w:numId w:val="1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Interpreting financial statements </w:t>
            </w:r>
          </w:p>
          <w:p w14:paraId="24165726" w14:textId="77777777" w:rsidR="00F57F1C" w:rsidRPr="00E17C80" w:rsidRDefault="00F57F1C" w:rsidP="005B2B75">
            <w:pPr>
              <w:pStyle w:val="Normal2"/>
              <w:widowControl w:val="0"/>
              <w:numPr>
                <w:ilvl w:val="0"/>
                <w:numId w:val="12"/>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Strategic analysis</w:t>
            </w:r>
          </w:p>
        </w:tc>
        <w:tc>
          <w:tcPr>
            <w:tcW w:w="0" w:type="auto"/>
            <w:tcMar>
              <w:top w:w="100" w:type="dxa"/>
              <w:left w:w="100" w:type="dxa"/>
              <w:bottom w:w="100" w:type="dxa"/>
              <w:right w:w="100" w:type="dxa"/>
            </w:tcMar>
          </w:tcPr>
          <w:p w14:paraId="081A011C"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1 month </w:t>
            </w:r>
          </w:p>
        </w:tc>
      </w:tr>
      <w:tr w:rsidR="00F57F1C" w:rsidRPr="00E17C80" w14:paraId="6FD4D977" w14:textId="77777777" w:rsidTr="006B3FCF">
        <w:trPr>
          <w:cantSplit/>
          <w:tblHeader/>
        </w:trPr>
        <w:tc>
          <w:tcPr>
            <w:tcW w:w="0" w:type="auto"/>
            <w:tcMar>
              <w:top w:w="100" w:type="dxa"/>
              <w:left w:w="100" w:type="dxa"/>
              <w:bottom w:w="100" w:type="dxa"/>
              <w:right w:w="100" w:type="dxa"/>
            </w:tcMar>
          </w:tcPr>
          <w:p w14:paraId="3F327A34"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Improve my ability to evaluate industry trends</w:t>
            </w:r>
          </w:p>
        </w:tc>
        <w:tc>
          <w:tcPr>
            <w:tcW w:w="0" w:type="auto"/>
            <w:tcMar>
              <w:top w:w="100" w:type="dxa"/>
              <w:left w:w="100" w:type="dxa"/>
              <w:bottom w:w="100" w:type="dxa"/>
              <w:right w:w="100" w:type="dxa"/>
            </w:tcMar>
          </w:tcPr>
          <w:p w14:paraId="0E86EF3D" w14:textId="77777777" w:rsidR="00F57F1C" w:rsidRPr="00E17C80" w:rsidRDefault="00F57F1C" w:rsidP="005B2B75">
            <w:pPr>
              <w:pStyle w:val="Normal2"/>
              <w:widowControl w:val="0"/>
              <w:numPr>
                <w:ilvl w:val="0"/>
                <w:numId w:val="11"/>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Current market reports</w:t>
            </w:r>
          </w:p>
          <w:p w14:paraId="6994C289" w14:textId="77777777" w:rsidR="00F57F1C" w:rsidRPr="00E17C80" w:rsidRDefault="00F57F1C" w:rsidP="005B2B75">
            <w:pPr>
              <w:pStyle w:val="Normal2"/>
              <w:widowControl w:val="0"/>
              <w:numPr>
                <w:ilvl w:val="0"/>
                <w:numId w:val="11"/>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Academic research </w:t>
            </w:r>
          </w:p>
          <w:p w14:paraId="0AF7F7A3" w14:textId="77777777" w:rsidR="00F57F1C" w:rsidRPr="00E17C80" w:rsidRDefault="00F57F1C" w:rsidP="005B2B75">
            <w:pPr>
              <w:pStyle w:val="Normal2"/>
              <w:widowControl w:val="0"/>
              <w:numPr>
                <w:ilvl w:val="0"/>
                <w:numId w:val="11"/>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Company publications </w:t>
            </w:r>
          </w:p>
        </w:tc>
        <w:tc>
          <w:tcPr>
            <w:tcW w:w="0" w:type="auto"/>
            <w:tcMar>
              <w:top w:w="100" w:type="dxa"/>
              <w:left w:w="100" w:type="dxa"/>
              <w:bottom w:w="100" w:type="dxa"/>
              <w:right w:w="100" w:type="dxa"/>
            </w:tcMar>
          </w:tcPr>
          <w:p w14:paraId="65E3D0F9"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1 month </w:t>
            </w:r>
          </w:p>
        </w:tc>
      </w:tr>
      <w:tr w:rsidR="00F57F1C" w:rsidRPr="00E17C80" w14:paraId="355FC807" w14:textId="77777777" w:rsidTr="006B3FCF">
        <w:trPr>
          <w:cantSplit/>
          <w:tblHeader/>
        </w:trPr>
        <w:tc>
          <w:tcPr>
            <w:tcW w:w="0" w:type="auto"/>
            <w:tcMar>
              <w:top w:w="100" w:type="dxa"/>
              <w:left w:w="100" w:type="dxa"/>
              <w:bottom w:w="100" w:type="dxa"/>
              <w:right w:w="100" w:type="dxa"/>
            </w:tcMar>
          </w:tcPr>
          <w:p w14:paraId="53A7917B"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Strengthen analytical and critical thinking skills </w:t>
            </w:r>
          </w:p>
        </w:tc>
        <w:tc>
          <w:tcPr>
            <w:tcW w:w="0" w:type="auto"/>
            <w:tcMar>
              <w:top w:w="100" w:type="dxa"/>
              <w:left w:w="100" w:type="dxa"/>
              <w:bottom w:w="100" w:type="dxa"/>
              <w:right w:w="100" w:type="dxa"/>
            </w:tcMar>
          </w:tcPr>
          <w:p w14:paraId="5E850136" w14:textId="77777777" w:rsidR="00F57F1C" w:rsidRPr="00E17C80" w:rsidRDefault="00F57F1C" w:rsidP="005B2B75">
            <w:pPr>
              <w:pStyle w:val="Normal2"/>
              <w:widowControl w:val="0"/>
              <w:numPr>
                <w:ilvl w:val="0"/>
                <w:numId w:val="13"/>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Application of strategic frameworks </w:t>
            </w:r>
          </w:p>
        </w:tc>
        <w:tc>
          <w:tcPr>
            <w:tcW w:w="0" w:type="auto"/>
            <w:tcMar>
              <w:top w:w="100" w:type="dxa"/>
              <w:left w:w="100" w:type="dxa"/>
              <w:bottom w:w="100" w:type="dxa"/>
              <w:right w:w="100" w:type="dxa"/>
            </w:tcMar>
          </w:tcPr>
          <w:p w14:paraId="2F8C532E"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2 weeks </w:t>
            </w:r>
          </w:p>
        </w:tc>
      </w:tr>
      <w:tr w:rsidR="00F57F1C" w:rsidRPr="00E17C80" w14:paraId="192A0B68" w14:textId="77777777" w:rsidTr="006B3FCF">
        <w:trPr>
          <w:cantSplit/>
          <w:tblHeader/>
        </w:trPr>
        <w:tc>
          <w:tcPr>
            <w:tcW w:w="0" w:type="auto"/>
            <w:tcMar>
              <w:top w:w="100" w:type="dxa"/>
              <w:left w:w="100" w:type="dxa"/>
              <w:bottom w:w="100" w:type="dxa"/>
              <w:right w:w="100" w:type="dxa"/>
            </w:tcMar>
          </w:tcPr>
          <w:p w14:paraId="368996DA"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Enhance presentation and communication abilities </w:t>
            </w:r>
          </w:p>
        </w:tc>
        <w:tc>
          <w:tcPr>
            <w:tcW w:w="0" w:type="auto"/>
            <w:tcMar>
              <w:top w:w="100" w:type="dxa"/>
              <w:left w:w="100" w:type="dxa"/>
              <w:bottom w:w="100" w:type="dxa"/>
              <w:right w:w="100" w:type="dxa"/>
            </w:tcMar>
          </w:tcPr>
          <w:p w14:paraId="576CE8A9" w14:textId="77777777" w:rsidR="00F57F1C" w:rsidRPr="00E17C80" w:rsidRDefault="00F57F1C" w:rsidP="005B2B75">
            <w:pPr>
              <w:pStyle w:val="Normal2"/>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Strategic recommendation </w:t>
            </w:r>
          </w:p>
          <w:p w14:paraId="08266F78" w14:textId="77777777" w:rsidR="00F57F1C" w:rsidRPr="00E17C80" w:rsidRDefault="00F57F1C" w:rsidP="005B2B75">
            <w:pPr>
              <w:pStyle w:val="Normal2"/>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More confidence </w:t>
            </w:r>
          </w:p>
        </w:tc>
        <w:tc>
          <w:tcPr>
            <w:tcW w:w="0" w:type="auto"/>
            <w:tcMar>
              <w:top w:w="100" w:type="dxa"/>
              <w:left w:w="100" w:type="dxa"/>
              <w:bottom w:w="100" w:type="dxa"/>
              <w:right w:w="100" w:type="dxa"/>
            </w:tcMar>
          </w:tcPr>
          <w:p w14:paraId="458EFA6D" w14:textId="77777777" w:rsidR="00F57F1C" w:rsidRPr="00E17C80" w:rsidRDefault="00F57F1C" w:rsidP="005B2B75">
            <w:pPr>
              <w:pStyle w:val="Normal2"/>
              <w:widowControl w:val="0"/>
              <w:pBdr>
                <w:top w:val="nil"/>
                <w:left w:val="nil"/>
                <w:bottom w:val="nil"/>
                <w:right w:val="nil"/>
                <w:between w:val="nil"/>
              </w:pBdr>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2 weeks </w:t>
            </w:r>
          </w:p>
        </w:tc>
      </w:tr>
    </w:tbl>
    <w:p w14:paraId="7D044628" w14:textId="77777777" w:rsidR="00F57F1C" w:rsidRPr="00E17C80" w:rsidRDefault="00094145" w:rsidP="005B2B75">
      <w:pPr>
        <w:pStyle w:val="Normal2"/>
        <w:spacing w:line="360" w:lineRule="auto"/>
        <w:jc w:val="center"/>
        <w:rPr>
          <w:rFonts w:eastAsia="Times New Roman"/>
          <w:b/>
          <w:bCs/>
          <w:color w:val="000000" w:themeColor="text1"/>
          <w:sz w:val="24"/>
          <w:szCs w:val="24"/>
          <w:lang w:val="en-GB"/>
        </w:rPr>
      </w:pPr>
      <w:r w:rsidRPr="00E17C80">
        <w:rPr>
          <w:rFonts w:eastAsia="Times New Roman"/>
          <w:b/>
          <w:bCs/>
          <w:color w:val="000000" w:themeColor="text1"/>
          <w:sz w:val="24"/>
          <w:szCs w:val="24"/>
          <w:lang w:val="en-GB"/>
        </w:rPr>
        <w:t>Table 5</w:t>
      </w:r>
      <w:r w:rsidR="00F57F1C" w:rsidRPr="00E17C80">
        <w:rPr>
          <w:rFonts w:eastAsia="Times New Roman"/>
          <w:b/>
          <w:bCs/>
          <w:color w:val="000000" w:themeColor="text1"/>
          <w:sz w:val="24"/>
          <w:szCs w:val="24"/>
          <w:lang w:val="en-GB"/>
        </w:rPr>
        <w:t xml:space="preserve">: Action plan </w:t>
      </w:r>
    </w:p>
    <w:p w14:paraId="28046145" w14:textId="77777777" w:rsidR="00F57F1C" w:rsidRPr="00E17C80" w:rsidRDefault="00F57F1C" w:rsidP="005B2B75">
      <w:pPr>
        <w:pStyle w:val="Normal2"/>
        <w:spacing w:line="360" w:lineRule="auto"/>
        <w:jc w:val="center"/>
        <w:rPr>
          <w:rFonts w:eastAsia="Times New Roman"/>
          <w:color w:val="000000" w:themeColor="text1"/>
          <w:sz w:val="24"/>
          <w:szCs w:val="24"/>
          <w:lang w:val="en-GB"/>
        </w:rPr>
      </w:pPr>
      <w:r w:rsidRPr="00E17C80">
        <w:rPr>
          <w:rFonts w:eastAsia="Times New Roman"/>
          <w:color w:val="000000" w:themeColor="text1"/>
          <w:sz w:val="24"/>
          <w:szCs w:val="24"/>
          <w:lang w:val="en-GB"/>
        </w:rPr>
        <w:t>(Source: Self-created)</w:t>
      </w:r>
    </w:p>
    <w:p w14:paraId="4B146DE8"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This table shows that I plan to develop proficiency in interpreting financial statements within 1 month. I also intend to improve my ability to evaluate industry trends by analysing company reports and current market reports for 1 month. Analytical and critical thinking skills can be improved by strategic framework application in different </w:t>
      </w:r>
      <w:r w:rsidRPr="00E17C80">
        <w:rPr>
          <w:rFonts w:eastAsia="Times New Roman"/>
          <w:color w:val="000000" w:themeColor="text1"/>
          <w:sz w:val="24"/>
          <w:szCs w:val="24"/>
          <w:lang w:val="en-GB"/>
        </w:rPr>
        <w:lastRenderedPageBreak/>
        <w:t xml:space="preserve">business contexts (Anthonysamy </w:t>
      </w:r>
      <w:r w:rsidRPr="00E17C80">
        <w:rPr>
          <w:rFonts w:eastAsia="Times New Roman"/>
          <w:i/>
          <w:iCs/>
          <w:color w:val="000000" w:themeColor="text1"/>
          <w:sz w:val="24"/>
          <w:szCs w:val="24"/>
          <w:lang w:val="en-GB"/>
        </w:rPr>
        <w:t>et al</w:t>
      </w:r>
      <w:r w:rsidRPr="00E17C80">
        <w:rPr>
          <w:rFonts w:eastAsia="Times New Roman"/>
          <w:color w:val="000000" w:themeColor="text1"/>
          <w:sz w:val="24"/>
          <w:szCs w:val="24"/>
          <w:lang w:val="en-GB"/>
        </w:rPr>
        <w:t xml:space="preserve">. 2024). My presentation and communication skills can be developed by suggesting my limitations. </w:t>
      </w:r>
    </w:p>
    <w:p w14:paraId="69C92EF3" w14:textId="77777777" w:rsidR="00F57F1C" w:rsidRPr="00E17C80" w:rsidRDefault="00F57F1C" w:rsidP="005B2B75">
      <w:pPr>
        <w:pStyle w:val="Heading1"/>
        <w:spacing w:before="0" w:after="0"/>
      </w:pPr>
      <w:bookmarkStart w:id="27" w:name="_Toc236059279"/>
      <w:bookmarkStart w:id="28" w:name="_Toc237356377"/>
      <w:r w:rsidRPr="00E17C80">
        <w:t>Conclusion</w:t>
      </w:r>
      <w:bookmarkEnd w:id="27"/>
      <w:bookmarkEnd w:id="28"/>
    </w:p>
    <w:p w14:paraId="661B2007" w14:textId="77777777" w:rsidR="00F57F1C" w:rsidRPr="00E17C80" w:rsidRDefault="00F57F1C" w:rsidP="005B2B75">
      <w:pPr>
        <w:pStyle w:val="Normal2"/>
        <w:spacing w:line="360" w:lineRule="auto"/>
        <w:jc w:val="both"/>
        <w:rPr>
          <w:rFonts w:eastAsia="Times New Roman"/>
          <w:color w:val="000000" w:themeColor="text1"/>
          <w:sz w:val="24"/>
          <w:szCs w:val="24"/>
          <w:lang w:val="en-GB"/>
        </w:rPr>
      </w:pPr>
      <w:r w:rsidRPr="00E17C80">
        <w:rPr>
          <w:rFonts w:eastAsia="Times New Roman"/>
          <w:color w:val="000000" w:themeColor="text1"/>
          <w:sz w:val="24"/>
          <w:szCs w:val="24"/>
          <w:lang w:val="en-GB"/>
        </w:rPr>
        <w:t xml:space="preserve">It can be concluded that Starbucks possesses strong strategic capabilities for remaining competitive with its Frappuccino Blended Beverage in the UK market. The study has shown that customer loyalty is enhanced by continued product innovation along with digital transformation and responsible business practices. Effective strategic implementation has helped to maintain long-term profitability of Starbucks. </w:t>
      </w:r>
    </w:p>
    <w:p w14:paraId="39A8A122" w14:textId="77777777" w:rsidR="00F57F1C" w:rsidRPr="00042C53" w:rsidRDefault="00F57F1C" w:rsidP="005B2B75">
      <w:pPr>
        <w:spacing w:line="360" w:lineRule="auto"/>
        <w:jc w:val="both"/>
        <w:rPr>
          <w:rFonts w:eastAsia="Times New Roman"/>
          <w:sz w:val="24"/>
          <w:szCs w:val="24"/>
          <w:lang w:val="en-GB"/>
        </w:rPr>
      </w:pPr>
    </w:p>
    <w:p w14:paraId="153A611B" w14:textId="77777777" w:rsidR="00AF542B" w:rsidRPr="00042C53" w:rsidRDefault="00AF542B" w:rsidP="005B2B75">
      <w:pPr>
        <w:rPr>
          <w:rFonts w:ascii="Times New Roman" w:eastAsia="Times New Roman" w:hAnsi="Times New Roman" w:cs="Times New Roman"/>
          <w:sz w:val="24"/>
          <w:szCs w:val="24"/>
          <w:lang w:val="en-GB"/>
        </w:rPr>
      </w:pPr>
      <w:r w:rsidRPr="00042C53">
        <w:rPr>
          <w:rFonts w:ascii="Times New Roman" w:eastAsia="Times New Roman" w:hAnsi="Times New Roman" w:cs="Times New Roman"/>
          <w:sz w:val="24"/>
          <w:szCs w:val="24"/>
          <w:lang w:val="en-GB"/>
        </w:rPr>
        <w:br w:type="page"/>
      </w:r>
    </w:p>
    <w:p w14:paraId="7BAC14C8" w14:textId="77777777" w:rsidR="0056080F" w:rsidRPr="00042C53" w:rsidRDefault="00AF542B" w:rsidP="005B2B75">
      <w:pPr>
        <w:pStyle w:val="Heading1"/>
        <w:spacing w:before="0" w:after="0"/>
      </w:pPr>
      <w:bookmarkStart w:id="29" w:name="_Toc237356378"/>
      <w:r w:rsidRPr="00042C53">
        <w:lastRenderedPageBreak/>
        <w:t>Reference List</w:t>
      </w:r>
      <w:bookmarkEnd w:id="29"/>
    </w:p>
    <w:p w14:paraId="13A643E8" w14:textId="77777777" w:rsidR="00D100A0" w:rsidRPr="00042C53" w:rsidRDefault="00D100A0" w:rsidP="005B2B75">
      <w:pPr>
        <w:spacing w:line="360" w:lineRule="auto"/>
        <w:jc w:val="both"/>
        <w:rPr>
          <w:sz w:val="24"/>
          <w:szCs w:val="24"/>
          <w:lang w:val="en-GB"/>
        </w:rPr>
      </w:pPr>
      <w:r w:rsidRPr="00042C53">
        <w:rPr>
          <w:sz w:val="24"/>
          <w:szCs w:val="24"/>
          <w:lang w:val="en-GB"/>
        </w:rPr>
        <w:t>Amaya, N., Bernal-Torres, C.A., Nicolás-Rojas, Y.W. and Pando-</w:t>
      </w:r>
      <w:proofErr w:type="spellStart"/>
      <w:r w:rsidRPr="00042C53">
        <w:rPr>
          <w:sz w:val="24"/>
          <w:szCs w:val="24"/>
          <w:lang w:val="en-GB"/>
        </w:rPr>
        <w:t>Ezcurra</w:t>
      </w:r>
      <w:proofErr w:type="spellEnd"/>
      <w:r w:rsidRPr="00042C53">
        <w:rPr>
          <w:sz w:val="24"/>
          <w:szCs w:val="24"/>
          <w:lang w:val="en-GB"/>
        </w:rPr>
        <w:t>, T.T., 2024. Role of internal resources on the competitive advantage building in a knowledge-intensive organisation in an emerging market. </w:t>
      </w:r>
      <w:r w:rsidRPr="00042C53">
        <w:rPr>
          <w:i/>
          <w:iCs/>
          <w:sz w:val="24"/>
          <w:szCs w:val="24"/>
          <w:lang w:val="en-GB"/>
        </w:rPr>
        <w:t>VINE Journal of Information and Knowledge Management Systems</w:t>
      </w:r>
      <w:r w:rsidRPr="00042C53">
        <w:rPr>
          <w:sz w:val="24"/>
          <w:szCs w:val="24"/>
          <w:lang w:val="en-GB"/>
        </w:rPr>
        <w:t>, </w:t>
      </w:r>
      <w:r w:rsidRPr="00042C53">
        <w:rPr>
          <w:i/>
          <w:iCs/>
          <w:sz w:val="24"/>
          <w:szCs w:val="24"/>
          <w:lang w:val="en-GB"/>
        </w:rPr>
        <w:t>54</w:t>
      </w:r>
      <w:r w:rsidRPr="00042C53">
        <w:rPr>
          <w:sz w:val="24"/>
          <w:szCs w:val="24"/>
          <w:lang w:val="en-GB"/>
        </w:rPr>
        <w:t>(5), pp.1153-1169.</w:t>
      </w:r>
    </w:p>
    <w:p w14:paraId="6C87C982" w14:textId="77777777" w:rsidR="00D100A0" w:rsidRPr="00042C53" w:rsidRDefault="00D100A0" w:rsidP="005B2B75">
      <w:pPr>
        <w:spacing w:line="360" w:lineRule="auto"/>
        <w:jc w:val="both"/>
        <w:rPr>
          <w:sz w:val="24"/>
          <w:szCs w:val="24"/>
          <w:lang w:val="en-GB"/>
        </w:rPr>
      </w:pPr>
      <w:r w:rsidRPr="00042C53">
        <w:rPr>
          <w:color w:val="222222"/>
          <w:sz w:val="24"/>
          <w:szCs w:val="24"/>
          <w:shd w:val="clear" w:color="auto" w:fill="FFFFFF"/>
          <w:lang w:val="en-GB"/>
        </w:rPr>
        <w:t>Anthonysamy, L., Sugendran, P., Wei, L.O. and Hoon, T.S., 2024. An improved metacognitive competency framework to inculcate analytical thinking among university students. </w:t>
      </w:r>
      <w:r w:rsidRPr="00042C53">
        <w:rPr>
          <w:i/>
          <w:iCs/>
          <w:color w:val="222222"/>
          <w:sz w:val="24"/>
          <w:szCs w:val="24"/>
          <w:shd w:val="clear" w:color="auto" w:fill="FFFFFF"/>
          <w:lang w:val="en-GB"/>
        </w:rPr>
        <w:t>Education and Information Technologies</w:t>
      </w:r>
      <w:r w:rsidRPr="00042C53">
        <w:rPr>
          <w:color w:val="222222"/>
          <w:sz w:val="24"/>
          <w:szCs w:val="24"/>
          <w:shd w:val="clear" w:color="auto" w:fill="FFFFFF"/>
          <w:lang w:val="en-GB"/>
        </w:rPr>
        <w:t>, </w:t>
      </w:r>
      <w:r w:rsidRPr="00042C53">
        <w:rPr>
          <w:i/>
          <w:iCs/>
          <w:color w:val="222222"/>
          <w:sz w:val="24"/>
          <w:szCs w:val="24"/>
          <w:shd w:val="clear" w:color="auto" w:fill="FFFFFF"/>
          <w:lang w:val="en-GB"/>
        </w:rPr>
        <w:t>29</w:t>
      </w:r>
      <w:r w:rsidRPr="00042C53">
        <w:rPr>
          <w:color w:val="222222"/>
          <w:sz w:val="24"/>
          <w:szCs w:val="24"/>
          <w:shd w:val="clear" w:color="auto" w:fill="FFFFFF"/>
          <w:lang w:val="en-GB"/>
        </w:rPr>
        <w:t>(17), pp.22475-22497.</w:t>
      </w:r>
    </w:p>
    <w:p w14:paraId="304A8334" w14:textId="77777777" w:rsidR="00D100A0" w:rsidRPr="00042C53" w:rsidRDefault="00D100A0" w:rsidP="005B2B75">
      <w:pPr>
        <w:spacing w:line="360" w:lineRule="auto"/>
        <w:jc w:val="both"/>
        <w:rPr>
          <w:rFonts w:eastAsia="Times New Roman"/>
          <w:sz w:val="24"/>
          <w:szCs w:val="24"/>
          <w:lang w:val="en-GB"/>
        </w:rPr>
      </w:pPr>
      <w:proofErr w:type="spellStart"/>
      <w:r w:rsidRPr="00042C53">
        <w:rPr>
          <w:rFonts w:eastAsia="Times New Roman"/>
          <w:sz w:val="24"/>
          <w:szCs w:val="24"/>
          <w:lang w:val="en-GB"/>
        </w:rPr>
        <w:t>Armutcu</w:t>
      </w:r>
      <w:proofErr w:type="spellEnd"/>
      <w:r w:rsidRPr="00042C53">
        <w:rPr>
          <w:rFonts w:eastAsia="Times New Roman"/>
          <w:sz w:val="24"/>
          <w:szCs w:val="24"/>
          <w:lang w:val="en-GB"/>
        </w:rPr>
        <w:t xml:space="preserve">, B., </w:t>
      </w:r>
      <w:proofErr w:type="spellStart"/>
      <w:r w:rsidRPr="00042C53">
        <w:rPr>
          <w:rFonts w:eastAsia="Times New Roman"/>
          <w:sz w:val="24"/>
          <w:szCs w:val="24"/>
          <w:lang w:val="en-GB"/>
        </w:rPr>
        <w:t>Zuferi</w:t>
      </w:r>
      <w:proofErr w:type="spellEnd"/>
      <w:r w:rsidRPr="00042C53">
        <w:rPr>
          <w:rFonts w:eastAsia="Times New Roman"/>
          <w:sz w:val="24"/>
          <w:szCs w:val="24"/>
          <w:lang w:val="en-GB"/>
        </w:rPr>
        <w:t xml:space="preserve">, R. and Tan, A., 2024. Green product consumption behaviour, green economic growth and sustainable development: unveiling the main determinants. </w:t>
      </w:r>
      <w:r w:rsidRPr="00042C53">
        <w:rPr>
          <w:rFonts w:eastAsia="Times New Roman"/>
          <w:i/>
          <w:iCs/>
          <w:sz w:val="24"/>
          <w:szCs w:val="24"/>
          <w:lang w:val="en-GB"/>
        </w:rPr>
        <w:t>Journal of Enterprising Communities: People and Places in the Global Economy</w:t>
      </w:r>
      <w:r w:rsidRPr="00042C53">
        <w:rPr>
          <w:rFonts w:eastAsia="Times New Roman"/>
          <w:sz w:val="24"/>
          <w:szCs w:val="24"/>
          <w:lang w:val="en-GB"/>
        </w:rPr>
        <w:t xml:space="preserve">, </w:t>
      </w:r>
      <w:r w:rsidRPr="00042C53">
        <w:rPr>
          <w:rFonts w:eastAsia="Times New Roman"/>
          <w:i/>
          <w:iCs/>
          <w:sz w:val="24"/>
          <w:szCs w:val="24"/>
          <w:lang w:val="en-GB"/>
        </w:rPr>
        <w:t>18</w:t>
      </w:r>
      <w:r w:rsidRPr="00042C53">
        <w:rPr>
          <w:rFonts w:eastAsia="Times New Roman"/>
          <w:sz w:val="24"/>
          <w:szCs w:val="24"/>
          <w:lang w:val="en-GB"/>
        </w:rPr>
        <w:t>(4), pp.798-819.</w:t>
      </w:r>
    </w:p>
    <w:p w14:paraId="359828D9"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BBC, 2026. </w:t>
      </w:r>
      <w:r w:rsidRPr="00042C53">
        <w:rPr>
          <w:rFonts w:eastAsia="Times New Roman"/>
          <w:i/>
          <w:iCs/>
          <w:sz w:val="24"/>
          <w:szCs w:val="24"/>
          <w:lang w:val="en-GB"/>
        </w:rPr>
        <w:t>Coffee supply chain disruptions.</w:t>
      </w:r>
      <w:r>
        <w:rPr>
          <w:rFonts w:eastAsia="Times New Roman"/>
          <w:sz w:val="24"/>
          <w:szCs w:val="24"/>
          <w:lang w:val="en-GB"/>
        </w:rPr>
        <w:t xml:space="preserve"> </w:t>
      </w:r>
      <w:r w:rsidRPr="00042C53">
        <w:rPr>
          <w:rFonts w:eastAsia="Times New Roman"/>
          <w:sz w:val="24"/>
          <w:szCs w:val="24"/>
          <w:lang w:val="en-GB"/>
        </w:rPr>
        <w:t>Available at:</w:t>
      </w:r>
      <w:r>
        <w:rPr>
          <w:rFonts w:eastAsia="Times New Roman"/>
          <w:sz w:val="24"/>
          <w:szCs w:val="24"/>
          <w:lang w:val="en-GB"/>
        </w:rPr>
        <w:t xml:space="preserve"> </w:t>
      </w:r>
      <w:hyperlink r:id="rId13">
        <w:r w:rsidRPr="00042C53">
          <w:rPr>
            <w:rFonts w:eastAsia="Times New Roman"/>
            <w:color w:val="1155CC"/>
            <w:sz w:val="24"/>
            <w:szCs w:val="24"/>
            <w:u w:val="single"/>
            <w:lang w:val="en-GB"/>
          </w:rPr>
          <w:t>https://www.bbc.com/news/articles/cr5pp1m6z06o</w:t>
        </w:r>
      </w:hyperlink>
      <w:r>
        <w:rPr>
          <w:rFonts w:eastAsia="Times New Roman"/>
          <w:sz w:val="24"/>
          <w:szCs w:val="24"/>
          <w:lang w:val="en-GB"/>
        </w:rPr>
        <w:t xml:space="preserve"> </w:t>
      </w:r>
      <w:r w:rsidRPr="00042C53">
        <w:rPr>
          <w:rFonts w:eastAsia="Times New Roman"/>
          <w:sz w:val="24"/>
          <w:szCs w:val="24"/>
          <w:lang w:val="en-GB"/>
        </w:rPr>
        <w:t>[Accessed on 27.07.2026]</w:t>
      </w:r>
    </w:p>
    <w:p w14:paraId="2963E732" w14:textId="77777777" w:rsidR="00D100A0" w:rsidRPr="00042C53" w:rsidRDefault="00D100A0" w:rsidP="005B2B75">
      <w:pPr>
        <w:spacing w:line="360" w:lineRule="auto"/>
        <w:jc w:val="both"/>
        <w:rPr>
          <w:color w:val="222222"/>
          <w:sz w:val="24"/>
          <w:szCs w:val="24"/>
          <w:shd w:val="clear" w:color="auto" w:fill="FFFFFF"/>
          <w:lang w:val="en-GB"/>
        </w:rPr>
      </w:pPr>
      <w:r w:rsidRPr="00042C53">
        <w:rPr>
          <w:color w:val="222222"/>
          <w:sz w:val="24"/>
          <w:szCs w:val="24"/>
          <w:shd w:val="clear" w:color="auto" w:fill="FFFFFF"/>
          <w:lang w:val="en-GB"/>
        </w:rPr>
        <w:t>Du, X., Wang, N., Lu, S., Zhang, A. and Tsai, S.B., 2025. Sustainable competitive advantage under digital transformation: an eco-strategy perspective. </w:t>
      </w:r>
      <w:r w:rsidRPr="00042C53">
        <w:rPr>
          <w:i/>
          <w:iCs/>
          <w:color w:val="222222"/>
          <w:sz w:val="24"/>
          <w:szCs w:val="24"/>
          <w:shd w:val="clear" w:color="auto" w:fill="FFFFFF"/>
          <w:lang w:val="en-GB"/>
        </w:rPr>
        <w:t>Chinese Management Studies</w:t>
      </w:r>
      <w:r w:rsidRPr="00042C53">
        <w:rPr>
          <w:color w:val="222222"/>
          <w:sz w:val="24"/>
          <w:szCs w:val="24"/>
          <w:shd w:val="clear" w:color="auto" w:fill="FFFFFF"/>
          <w:lang w:val="en-GB"/>
        </w:rPr>
        <w:t>, </w:t>
      </w:r>
      <w:r w:rsidRPr="00042C53">
        <w:rPr>
          <w:i/>
          <w:iCs/>
          <w:color w:val="222222"/>
          <w:sz w:val="24"/>
          <w:szCs w:val="24"/>
          <w:shd w:val="clear" w:color="auto" w:fill="FFFFFF"/>
          <w:lang w:val="en-GB"/>
        </w:rPr>
        <w:t>19</w:t>
      </w:r>
      <w:r w:rsidRPr="00042C53">
        <w:rPr>
          <w:color w:val="222222"/>
          <w:sz w:val="24"/>
          <w:szCs w:val="24"/>
          <w:shd w:val="clear" w:color="auto" w:fill="FFFFFF"/>
          <w:lang w:val="en-GB"/>
        </w:rPr>
        <w:t>(3), pp.758-782.</w:t>
      </w:r>
    </w:p>
    <w:p w14:paraId="78A9453F"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Gov.uk, 2026. </w:t>
      </w:r>
      <w:r w:rsidRPr="00042C53">
        <w:rPr>
          <w:rFonts w:eastAsia="Times New Roman"/>
          <w:i/>
          <w:iCs/>
          <w:sz w:val="24"/>
          <w:szCs w:val="24"/>
          <w:lang w:val="en-GB"/>
        </w:rPr>
        <w:t>Transpacific partnership.</w:t>
      </w:r>
      <w:r>
        <w:rPr>
          <w:rFonts w:eastAsia="Times New Roman"/>
          <w:sz w:val="24"/>
          <w:szCs w:val="24"/>
          <w:lang w:val="en-GB"/>
        </w:rPr>
        <w:t xml:space="preserve"> </w:t>
      </w:r>
      <w:r w:rsidRPr="00042C53">
        <w:rPr>
          <w:rFonts w:eastAsia="Times New Roman"/>
          <w:sz w:val="24"/>
          <w:szCs w:val="24"/>
          <w:lang w:val="en-GB"/>
        </w:rPr>
        <w:t>Available at:</w:t>
      </w:r>
      <w:r>
        <w:rPr>
          <w:rFonts w:eastAsia="Times New Roman"/>
          <w:sz w:val="24"/>
          <w:szCs w:val="24"/>
          <w:lang w:val="en-GB"/>
        </w:rPr>
        <w:t xml:space="preserve"> </w:t>
      </w:r>
      <w:hyperlink r:id="rId14">
        <w:r w:rsidRPr="00042C53">
          <w:rPr>
            <w:rFonts w:eastAsia="Times New Roman"/>
            <w:color w:val="1155CC"/>
            <w:sz w:val="24"/>
            <w:szCs w:val="24"/>
            <w:u w:val="single"/>
            <w:lang w:val="en-GB"/>
          </w:rPr>
          <w:t>https://www.gov.uk/government/collections/the-uk-and-the-comprehensive-and-progressive-agreement-for-trans-pacific-partnershipcptpp</w:t>
        </w:r>
      </w:hyperlink>
      <w:r w:rsidRPr="00042C53">
        <w:rPr>
          <w:rFonts w:eastAsia="Times New Roman"/>
          <w:sz w:val="24"/>
          <w:szCs w:val="24"/>
          <w:lang w:val="en-GB"/>
        </w:rPr>
        <w:t xml:space="preserve"> [Accessed on 27.07.2026]</w:t>
      </w:r>
    </w:p>
    <w:p w14:paraId="10D28B29"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He, W., 2024, July. The Nexus of Market Competition and Pricing Strategies. In </w:t>
      </w:r>
      <w:r w:rsidRPr="00042C53">
        <w:rPr>
          <w:rFonts w:eastAsia="Times New Roman"/>
          <w:i/>
          <w:iCs/>
          <w:sz w:val="24"/>
          <w:szCs w:val="24"/>
          <w:lang w:val="en-GB"/>
        </w:rPr>
        <w:t>2024 9th International Conference on Social Sciences and Economic Development (ICSSED 2024)</w:t>
      </w:r>
      <w:r w:rsidRPr="00042C53">
        <w:rPr>
          <w:rFonts w:eastAsia="Times New Roman"/>
          <w:sz w:val="24"/>
          <w:szCs w:val="24"/>
          <w:lang w:val="en-GB"/>
        </w:rPr>
        <w:t xml:space="preserve"> (pp. 32-38). Atlantis Press.</w:t>
      </w:r>
    </w:p>
    <w:p w14:paraId="78314E60" w14:textId="77777777" w:rsidR="00D100A0" w:rsidRPr="00042C53" w:rsidRDefault="00D100A0" w:rsidP="005B2B75">
      <w:pPr>
        <w:spacing w:line="360" w:lineRule="auto"/>
        <w:jc w:val="both"/>
        <w:rPr>
          <w:color w:val="000000"/>
          <w:sz w:val="24"/>
          <w:szCs w:val="24"/>
          <w:lang w:val="en-GB"/>
        </w:rPr>
      </w:pPr>
      <w:proofErr w:type="spellStart"/>
      <w:r w:rsidRPr="00042C53">
        <w:rPr>
          <w:sz w:val="24"/>
          <w:szCs w:val="24"/>
          <w:lang w:val="en-GB"/>
        </w:rPr>
        <w:t>Imaarcgroup</w:t>
      </w:r>
      <w:proofErr w:type="spellEnd"/>
      <w:r w:rsidRPr="00042C53">
        <w:rPr>
          <w:sz w:val="24"/>
          <w:szCs w:val="24"/>
          <w:lang w:val="en-GB"/>
        </w:rPr>
        <w:t xml:space="preserve">, 2026. </w:t>
      </w:r>
      <w:r w:rsidRPr="00042C53">
        <w:rPr>
          <w:i/>
          <w:sz w:val="24"/>
          <w:szCs w:val="24"/>
          <w:lang w:val="en-GB"/>
        </w:rPr>
        <w:t>UK Coffee Market Report by Source (Arabica, Robusta), Type (Instant Coffee, Ground Coffee, Whole Bean, and Others), Process (Caffeinated</w:t>
      </w:r>
      <w:r w:rsidRPr="00042C53">
        <w:rPr>
          <w:sz w:val="24"/>
          <w:szCs w:val="24"/>
          <w:lang w:val="en-GB"/>
        </w:rPr>
        <w:t xml:space="preserve">, </w:t>
      </w:r>
      <w:r w:rsidRPr="00042C53">
        <w:rPr>
          <w:i/>
          <w:sz w:val="24"/>
          <w:szCs w:val="24"/>
          <w:lang w:val="en-GB"/>
        </w:rPr>
        <w:t>Decaffeinated), and Region 2026-2034.</w:t>
      </w:r>
      <w:r w:rsidRPr="00042C53">
        <w:rPr>
          <w:color w:val="000000"/>
          <w:sz w:val="24"/>
          <w:szCs w:val="24"/>
          <w:lang w:val="en-GB"/>
        </w:rPr>
        <w:t xml:space="preserve">Available at: </w:t>
      </w:r>
      <w:hyperlink r:id="rId15" w:history="1">
        <w:r w:rsidRPr="00042C53">
          <w:rPr>
            <w:rStyle w:val="Hyperlink"/>
            <w:sz w:val="24"/>
            <w:szCs w:val="24"/>
            <w:lang w:val="en-GB"/>
          </w:rPr>
          <w:t>https://www.imarcgroup.com/uk-coffee-market</w:t>
        </w:r>
      </w:hyperlink>
      <w:r w:rsidRPr="00042C53">
        <w:rPr>
          <w:color w:val="000000"/>
          <w:sz w:val="24"/>
          <w:szCs w:val="24"/>
          <w:lang w:val="en-GB"/>
        </w:rPr>
        <w:t xml:space="preserve"> [Accessed on: 27.07.2026]</w:t>
      </w:r>
    </w:p>
    <w:p w14:paraId="1698B8B5" w14:textId="77777777" w:rsidR="00D100A0" w:rsidRPr="00042C53" w:rsidRDefault="00D100A0" w:rsidP="005B2B75">
      <w:pPr>
        <w:spacing w:line="360" w:lineRule="auto"/>
        <w:jc w:val="both"/>
        <w:rPr>
          <w:color w:val="000000"/>
          <w:sz w:val="24"/>
          <w:szCs w:val="24"/>
          <w:lang w:val="en-GB"/>
        </w:rPr>
      </w:pPr>
      <w:proofErr w:type="spellStart"/>
      <w:r w:rsidRPr="00042C53">
        <w:rPr>
          <w:sz w:val="24"/>
          <w:szCs w:val="24"/>
          <w:lang w:val="en-GB"/>
        </w:rPr>
        <w:t>Innovamarketinsights</w:t>
      </w:r>
      <w:proofErr w:type="spellEnd"/>
      <w:r w:rsidRPr="00042C53">
        <w:rPr>
          <w:sz w:val="24"/>
          <w:szCs w:val="24"/>
          <w:lang w:val="en-GB"/>
        </w:rPr>
        <w:t xml:space="preserve">, 2024. </w:t>
      </w:r>
      <w:r w:rsidRPr="00042C53">
        <w:rPr>
          <w:i/>
          <w:sz w:val="24"/>
          <w:szCs w:val="24"/>
          <w:lang w:val="en-GB"/>
        </w:rPr>
        <w:t>Iced Coffee Trends in the UK</w:t>
      </w:r>
      <w:r w:rsidRPr="00042C53">
        <w:rPr>
          <w:sz w:val="24"/>
          <w:szCs w:val="24"/>
          <w:lang w:val="en-GB"/>
        </w:rPr>
        <w:t xml:space="preserve">. </w:t>
      </w:r>
      <w:r w:rsidRPr="00042C53">
        <w:rPr>
          <w:color w:val="000000"/>
          <w:sz w:val="24"/>
          <w:szCs w:val="24"/>
          <w:lang w:val="en-GB"/>
        </w:rPr>
        <w:t xml:space="preserve">Available at: </w:t>
      </w:r>
      <w:hyperlink r:id="rId16" w:history="1">
        <w:r w:rsidRPr="00042C53">
          <w:rPr>
            <w:rStyle w:val="Hyperlink"/>
            <w:sz w:val="24"/>
            <w:szCs w:val="24"/>
            <w:lang w:val="en-GB"/>
          </w:rPr>
          <w:t>https://www.innovamarketinsights.com/trends/iced-coffee-trends-in-the-uk/</w:t>
        </w:r>
      </w:hyperlink>
      <w:r w:rsidRPr="00042C53">
        <w:rPr>
          <w:color w:val="000000"/>
          <w:sz w:val="24"/>
          <w:szCs w:val="24"/>
          <w:lang w:val="en-GB"/>
        </w:rPr>
        <w:t xml:space="preserve"> [Accessed on: 27.07.2026]</w:t>
      </w:r>
    </w:p>
    <w:p w14:paraId="7BF2A6BB" w14:textId="77777777" w:rsidR="00D100A0" w:rsidRPr="00042C53" w:rsidRDefault="00D100A0" w:rsidP="005B2B75">
      <w:pPr>
        <w:spacing w:line="360" w:lineRule="auto"/>
        <w:jc w:val="both"/>
        <w:rPr>
          <w:rFonts w:eastAsia="Times New Roman"/>
          <w:sz w:val="24"/>
          <w:szCs w:val="24"/>
          <w:lang w:val="en-GB"/>
        </w:rPr>
      </w:pPr>
      <w:proofErr w:type="spellStart"/>
      <w:r w:rsidRPr="00042C53">
        <w:rPr>
          <w:rFonts w:eastAsia="Times New Roman"/>
          <w:sz w:val="24"/>
          <w:szCs w:val="24"/>
          <w:lang w:val="en-GB"/>
        </w:rPr>
        <w:lastRenderedPageBreak/>
        <w:t>Jerab</w:t>
      </w:r>
      <w:proofErr w:type="spellEnd"/>
      <w:r w:rsidRPr="00042C53">
        <w:rPr>
          <w:rFonts w:eastAsia="Times New Roman"/>
          <w:sz w:val="24"/>
          <w:szCs w:val="24"/>
          <w:lang w:val="en-GB"/>
        </w:rPr>
        <w:t xml:space="preserve">, D. and Mabrouk, T., 2023. Achieving competitive advantage through cost leadership strategy: Strategies for Sustainable Success. </w:t>
      </w:r>
      <w:r w:rsidRPr="00042C53">
        <w:rPr>
          <w:rFonts w:eastAsia="Times New Roman"/>
          <w:i/>
          <w:iCs/>
          <w:sz w:val="24"/>
          <w:szCs w:val="24"/>
          <w:lang w:val="en-GB"/>
        </w:rPr>
        <w:t>Available at SSRN 4574945</w:t>
      </w:r>
      <w:r w:rsidRPr="00042C53">
        <w:rPr>
          <w:rFonts w:eastAsia="Times New Roman"/>
          <w:sz w:val="24"/>
          <w:szCs w:val="24"/>
          <w:lang w:val="en-GB"/>
        </w:rPr>
        <w:t>.</w:t>
      </w:r>
    </w:p>
    <w:p w14:paraId="26F34FDE" w14:textId="77777777" w:rsidR="00D100A0" w:rsidRPr="00042C53" w:rsidRDefault="00D100A0" w:rsidP="005B2B75">
      <w:pPr>
        <w:spacing w:line="360" w:lineRule="auto"/>
        <w:jc w:val="both"/>
        <w:rPr>
          <w:sz w:val="24"/>
          <w:szCs w:val="24"/>
          <w:lang w:val="en-GB"/>
        </w:rPr>
      </w:pPr>
      <w:r w:rsidRPr="00042C53">
        <w:rPr>
          <w:sz w:val="24"/>
          <w:szCs w:val="24"/>
          <w:lang w:val="en-GB"/>
        </w:rPr>
        <w:t xml:space="preserve">Lepistö, K., </w:t>
      </w:r>
      <w:proofErr w:type="spellStart"/>
      <w:r w:rsidRPr="00042C53">
        <w:rPr>
          <w:sz w:val="24"/>
          <w:szCs w:val="24"/>
          <w:lang w:val="en-GB"/>
        </w:rPr>
        <w:t>Saunila</w:t>
      </w:r>
      <w:proofErr w:type="spellEnd"/>
      <w:r w:rsidRPr="00042C53">
        <w:rPr>
          <w:sz w:val="24"/>
          <w:szCs w:val="24"/>
          <w:lang w:val="en-GB"/>
        </w:rPr>
        <w:t>, M. and Ukko, J., 2024. Enhancing customer satisfaction, personnel satisfaction and company reputation with total quality management: combining traditional and new views. </w:t>
      </w:r>
      <w:r w:rsidRPr="00042C53">
        <w:rPr>
          <w:i/>
          <w:iCs/>
          <w:sz w:val="24"/>
          <w:szCs w:val="24"/>
          <w:lang w:val="en-GB"/>
        </w:rPr>
        <w:t>Benchmarking: An International Journal</w:t>
      </w:r>
      <w:r w:rsidRPr="00042C53">
        <w:rPr>
          <w:sz w:val="24"/>
          <w:szCs w:val="24"/>
          <w:lang w:val="en-GB"/>
        </w:rPr>
        <w:t>, </w:t>
      </w:r>
      <w:r w:rsidRPr="00042C53">
        <w:rPr>
          <w:i/>
          <w:iCs/>
          <w:sz w:val="24"/>
          <w:szCs w:val="24"/>
          <w:lang w:val="en-GB"/>
        </w:rPr>
        <w:t>31</w:t>
      </w:r>
      <w:r w:rsidRPr="00042C53">
        <w:rPr>
          <w:sz w:val="24"/>
          <w:szCs w:val="24"/>
          <w:lang w:val="en-GB"/>
        </w:rPr>
        <w:t>(1), pp.75-97.</w:t>
      </w:r>
    </w:p>
    <w:p w14:paraId="5F4BBBE8" w14:textId="77777777" w:rsidR="00D100A0" w:rsidRPr="00042C53" w:rsidRDefault="00D100A0" w:rsidP="005B2B75">
      <w:pPr>
        <w:pStyle w:val="Normal2"/>
        <w:spacing w:line="360" w:lineRule="auto"/>
        <w:jc w:val="both"/>
        <w:rPr>
          <w:rFonts w:eastAsia="Times New Roman"/>
          <w:sz w:val="24"/>
          <w:szCs w:val="24"/>
          <w:lang w:val="en-GB"/>
        </w:rPr>
      </w:pPr>
      <w:r w:rsidRPr="00042C53">
        <w:rPr>
          <w:color w:val="222222"/>
          <w:sz w:val="24"/>
          <w:szCs w:val="24"/>
          <w:shd w:val="clear" w:color="auto" w:fill="FFFFFF"/>
          <w:lang w:val="en-GB"/>
        </w:rPr>
        <w:t>Mailani, D., Hulu, M.Z.T., Simamora, M.R. and Kesuma, S.A., 2024. Resource-based view theory to achieve a sustainable competitive advantage of the firm: Systematic literature review. </w:t>
      </w:r>
      <w:r w:rsidRPr="00042C53">
        <w:rPr>
          <w:i/>
          <w:iCs/>
          <w:color w:val="222222"/>
          <w:sz w:val="24"/>
          <w:szCs w:val="24"/>
          <w:shd w:val="clear" w:color="auto" w:fill="FFFFFF"/>
          <w:lang w:val="en-GB"/>
        </w:rPr>
        <w:t>International Journal of Entrepreneurship and Sustainability Studies</w:t>
      </w:r>
      <w:r w:rsidRPr="00042C53">
        <w:rPr>
          <w:color w:val="222222"/>
          <w:sz w:val="24"/>
          <w:szCs w:val="24"/>
          <w:shd w:val="clear" w:color="auto" w:fill="FFFFFF"/>
          <w:lang w:val="en-GB"/>
        </w:rPr>
        <w:t>, </w:t>
      </w:r>
      <w:r w:rsidRPr="00042C53">
        <w:rPr>
          <w:i/>
          <w:iCs/>
          <w:color w:val="222222"/>
          <w:sz w:val="24"/>
          <w:szCs w:val="24"/>
          <w:shd w:val="clear" w:color="auto" w:fill="FFFFFF"/>
          <w:lang w:val="en-GB"/>
        </w:rPr>
        <w:t>4</w:t>
      </w:r>
      <w:r w:rsidRPr="00042C53">
        <w:rPr>
          <w:color w:val="222222"/>
          <w:sz w:val="24"/>
          <w:szCs w:val="24"/>
          <w:shd w:val="clear" w:color="auto" w:fill="FFFFFF"/>
          <w:lang w:val="en-GB"/>
        </w:rPr>
        <w:t>(1), p.1.</w:t>
      </w:r>
    </w:p>
    <w:p w14:paraId="77749F53" w14:textId="77777777" w:rsidR="00D100A0" w:rsidRPr="00042C53" w:rsidRDefault="00D100A0" w:rsidP="005B2B75">
      <w:pPr>
        <w:spacing w:line="360" w:lineRule="auto"/>
        <w:jc w:val="both"/>
        <w:rPr>
          <w:sz w:val="24"/>
          <w:szCs w:val="24"/>
          <w:lang w:val="en-GB"/>
        </w:rPr>
      </w:pPr>
      <w:proofErr w:type="spellStart"/>
      <w:r w:rsidRPr="00042C53">
        <w:rPr>
          <w:sz w:val="24"/>
          <w:szCs w:val="24"/>
          <w:lang w:val="en-GB"/>
        </w:rPr>
        <w:t>Mandipa</w:t>
      </w:r>
      <w:proofErr w:type="spellEnd"/>
      <w:r w:rsidRPr="00042C53">
        <w:rPr>
          <w:sz w:val="24"/>
          <w:szCs w:val="24"/>
          <w:lang w:val="en-GB"/>
        </w:rPr>
        <w:t>, G. and Sibindi, A.B., 2022. Financial performance and working capital management practices in the retail sector: empirical evidence from South Africa. </w:t>
      </w:r>
      <w:r w:rsidRPr="00042C53">
        <w:rPr>
          <w:i/>
          <w:iCs/>
          <w:sz w:val="24"/>
          <w:szCs w:val="24"/>
          <w:lang w:val="en-GB"/>
        </w:rPr>
        <w:t>Risks</w:t>
      </w:r>
      <w:r w:rsidRPr="00042C53">
        <w:rPr>
          <w:sz w:val="24"/>
          <w:szCs w:val="24"/>
          <w:lang w:val="en-GB"/>
        </w:rPr>
        <w:t>, </w:t>
      </w:r>
      <w:r w:rsidRPr="00042C53">
        <w:rPr>
          <w:i/>
          <w:iCs/>
          <w:sz w:val="24"/>
          <w:szCs w:val="24"/>
          <w:lang w:val="en-GB"/>
        </w:rPr>
        <w:t>10</w:t>
      </w:r>
      <w:r w:rsidRPr="00042C53">
        <w:rPr>
          <w:sz w:val="24"/>
          <w:szCs w:val="24"/>
          <w:lang w:val="en-GB"/>
        </w:rPr>
        <w:t>(3), p.63.</w:t>
      </w:r>
    </w:p>
    <w:p w14:paraId="50113082" w14:textId="77777777" w:rsidR="00D100A0" w:rsidRPr="00042C53" w:rsidRDefault="00D100A0" w:rsidP="005B2B75">
      <w:pPr>
        <w:spacing w:line="360" w:lineRule="auto"/>
        <w:jc w:val="both"/>
        <w:rPr>
          <w:color w:val="222222"/>
          <w:sz w:val="24"/>
          <w:szCs w:val="24"/>
          <w:shd w:val="clear" w:color="auto" w:fill="FFFFFF"/>
          <w:lang w:val="en-GB"/>
        </w:rPr>
      </w:pPr>
      <w:r w:rsidRPr="00042C53">
        <w:rPr>
          <w:color w:val="222222"/>
          <w:sz w:val="24"/>
          <w:szCs w:val="24"/>
          <w:shd w:val="clear" w:color="auto" w:fill="FFFFFF"/>
          <w:lang w:val="en-GB"/>
        </w:rPr>
        <w:t xml:space="preserve">Maresova, P., Javanmardi, E., </w:t>
      </w:r>
      <w:proofErr w:type="spellStart"/>
      <w:r w:rsidRPr="00042C53">
        <w:rPr>
          <w:color w:val="222222"/>
          <w:sz w:val="24"/>
          <w:szCs w:val="24"/>
          <w:shd w:val="clear" w:color="auto" w:fill="FFFFFF"/>
          <w:lang w:val="en-GB"/>
        </w:rPr>
        <w:t>Maskuriy</w:t>
      </w:r>
      <w:proofErr w:type="spellEnd"/>
      <w:r w:rsidRPr="00042C53">
        <w:rPr>
          <w:color w:val="222222"/>
          <w:sz w:val="24"/>
          <w:szCs w:val="24"/>
          <w:shd w:val="clear" w:color="auto" w:fill="FFFFFF"/>
          <w:lang w:val="en-GB"/>
        </w:rPr>
        <w:t>, R., Selamat, A. and Kuca, K., 2022. Dynamic sustainable business modelling: exploring the dynamics of business model components considering the product development framework. </w:t>
      </w:r>
      <w:r w:rsidRPr="00042C53">
        <w:rPr>
          <w:i/>
          <w:iCs/>
          <w:color w:val="222222"/>
          <w:sz w:val="24"/>
          <w:szCs w:val="24"/>
          <w:shd w:val="clear" w:color="auto" w:fill="FFFFFF"/>
          <w:lang w:val="en-GB"/>
        </w:rPr>
        <w:t>Applied Economics</w:t>
      </w:r>
      <w:r w:rsidRPr="00042C53">
        <w:rPr>
          <w:color w:val="222222"/>
          <w:sz w:val="24"/>
          <w:szCs w:val="24"/>
          <w:shd w:val="clear" w:color="auto" w:fill="FFFFFF"/>
          <w:lang w:val="en-GB"/>
        </w:rPr>
        <w:t>, </w:t>
      </w:r>
      <w:r w:rsidRPr="00042C53">
        <w:rPr>
          <w:i/>
          <w:iCs/>
          <w:color w:val="222222"/>
          <w:sz w:val="24"/>
          <w:szCs w:val="24"/>
          <w:shd w:val="clear" w:color="auto" w:fill="FFFFFF"/>
          <w:lang w:val="en-GB"/>
        </w:rPr>
        <w:t>54</w:t>
      </w:r>
      <w:r w:rsidRPr="00042C53">
        <w:rPr>
          <w:color w:val="222222"/>
          <w:sz w:val="24"/>
          <w:szCs w:val="24"/>
          <w:shd w:val="clear" w:color="auto" w:fill="FFFFFF"/>
          <w:lang w:val="en-GB"/>
        </w:rPr>
        <w:t>(51), pp.5904-5931.</w:t>
      </w:r>
    </w:p>
    <w:p w14:paraId="3E7EC0B8"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More, A.B., 2023. Implementing digital age experience marketing to make customer relations more sustainable. In </w:t>
      </w:r>
      <w:r w:rsidRPr="00042C53">
        <w:rPr>
          <w:rFonts w:eastAsia="Times New Roman"/>
          <w:i/>
          <w:iCs/>
          <w:sz w:val="24"/>
          <w:szCs w:val="24"/>
          <w:lang w:val="en-GB"/>
        </w:rPr>
        <w:t>New Horizons for Industry 4.0 in modern business</w:t>
      </w:r>
      <w:r w:rsidRPr="00042C53">
        <w:rPr>
          <w:rFonts w:eastAsia="Times New Roman"/>
          <w:sz w:val="24"/>
          <w:szCs w:val="24"/>
          <w:lang w:val="en-GB"/>
        </w:rPr>
        <w:t xml:space="preserve"> (pp. 99-119). Cham: Springer International Publishing.</w:t>
      </w:r>
    </w:p>
    <w:p w14:paraId="1FB4365A" w14:textId="77777777" w:rsidR="00D100A0" w:rsidRPr="00042C53" w:rsidRDefault="00D100A0" w:rsidP="005B2B75">
      <w:pPr>
        <w:spacing w:line="360" w:lineRule="auto"/>
        <w:jc w:val="both"/>
        <w:rPr>
          <w:color w:val="222222"/>
          <w:sz w:val="24"/>
          <w:szCs w:val="24"/>
          <w:shd w:val="clear" w:color="auto" w:fill="FFFFFF"/>
          <w:lang w:val="en-GB"/>
        </w:rPr>
      </w:pPr>
      <w:r w:rsidRPr="00042C53">
        <w:rPr>
          <w:color w:val="222222"/>
          <w:sz w:val="24"/>
          <w:szCs w:val="24"/>
          <w:shd w:val="clear" w:color="auto" w:fill="FFFFFF"/>
          <w:lang w:val="en-GB"/>
        </w:rPr>
        <w:t>Moreno-</w:t>
      </w:r>
      <w:proofErr w:type="spellStart"/>
      <w:r w:rsidRPr="00042C53">
        <w:rPr>
          <w:color w:val="222222"/>
          <w:sz w:val="24"/>
          <w:szCs w:val="24"/>
          <w:shd w:val="clear" w:color="auto" w:fill="FFFFFF"/>
          <w:lang w:val="en-GB"/>
        </w:rPr>
        <w:t>Gené</w:t>
      </w:r>
      <w:proofErr w:type="spellEnd"/>
      <w:r w:rsidRPr="00042C53">
        <w:rPr>
          <w:color w:val="222222"/>
          <w:sz w:val="24"/>
          <w:szCs w:val="24"/>
          <w:shd w:val="clear" w:color="auto" w:fill="FFFFFF"/>
          <w:lang w:val="en-GB"/>
        </w:rPr>
        <w:t>, J., Daries, N. and Cristobal-Fransi, E., 2023. Effects of restaurant expenses on enhanced profitability: Do Michelin-starred restaurants perform differently</w:t>
      </w:r>
      <w:proofErr w:type="gramStart"/>
      <w:r w:rsidRPr="00042C53">
        <w:rPr>
          <w:color w:val="222222"/>
          <w:sz w:val="24"/>
          <w:szCs w:val="24"/>
          <w:shd w:val="clear" w:color="auto" w:fill="FFFFFF"/>
          <w:lang w:val="en-GB"/>
        </w:rPr>
        <w:t>?.</w:t>
      </w:r>
      <w:proofErr w:type="gramEnd"/>
      <w:r w:rsidRPr="00042C53">
        <w:rPr>
          <w:color w:val="222222"/>
          <w:sz w:val="24"/>
          <w:szCs w:val="24"/>
          <w:shd w:val="clear" w:color="auto" w:fill="FFFFFF"/>
          <w:lang w:val="en-GB"/>
        </w:rPr>
        <w:t> </w:t>
      </w:r>
      <w:r w:rsidRPr="00042C53">
        <w:rPr>
          <w:i/>
          <w:iCs/>
          <w:color w:val="222222"/>
          <w:sz w:val="24"/>
          <w:szCs w:val="24"/>
          <w:shd w:val="clear" w:color="auto" w:fill="FFFFFF"/>
          <w:lang w:val="en-GB"/>
        </w:rPr>
        <w:t>International Journal of Gastronomy and Food Science</w:t>
      </w:r>
      <w:r w:rsidRPr="00042C53">
        <w:rPr>
          <w:color w:val="222222"/>
          <w:sz w:val="24"/>
          <w:szCs w:val="24"/>
          <w:shd w:val="clear" w:color="auto" w:fill="FFFFFF"/>
          <w:lang w:val="en-GB"/>
        </w:rPr>
        <w:t>, </w:t>
      </w:r>
      <w:r w:rsidRPr="00042C53">
        <w:rPr>
          <w:i/>
          <w:iCs/>
          <w:color w:val="222222"/>
          <w:sz w:val="24"/>
          <w:szCs w:val="24"/>
          <w:shd w:val="clear" w:color="auto" w:fill="FFFFFF"/>
          <w:lang w:val="en-GB"/>
        </w:rPr>
        <w:t>34</w:t>
      </w:r>
      <w:r w:rsidRPr="00042C53">
        <w:rPr>
          <w:color w:val="222222"/>
          <w:sz w:val="24"/>
          <w:szCs w:val="24"/>
          <w:shd w:val="clear" w:color="auto" w:fill="FFFFFF"/>
          <w:lang w:val="en-GB"/>
        </w:rPr>
        <w:t>, p.100811.</w:t>
      </w:r>
    </w:p>
    <w:p w14:paraId="5F95D690" w14:textId="77777777" w:rsidR="00D100A0" w:rsidRPr="00042C53" w:rsidRDefault="00D100A0" w:rsidP="005B2B75">
      <w:pPr>
        <w:spacing w:line="360" w:lineRule="auto"/>
        <w:jc w:val="both"/>
        <w:rPr>
          <w:sz w:val="24"/>
          <w:szCs w:val="24"/>
          <w:lang w:val="en-GB"/>
        </w:rPr>
      </w:pPr>
      <w:proofErr w:type="spellStart"/>
      <w:r w:rsidRPr="00042C53">
        <w:rPr>
          <w:sz w:val="24"/>
          <w:szCs w:val="24"/>
          <w:lang w:val="en-GB"/>
        </w:rPr>
        <w:t>Mudussar</w:t>
      </w:r>
      <w:proofErr w:type="spellEnd"/>
      <w:r w:rsidRPr="00042C53">
        <w:rPr>
          <w:sz w:val="24"/>
          <w:szCs w:val="24"/>
          <w:lang w:val="en-GB"/>
        </w:rPr>
        <w:t xml:space="preserve">, A., Khan, J. and </w:t>
      </w:r>
      <w:proofErr w:type="spellStart"/>
      <w:r w:rsidRPr="00042C53">
        <w:rPr>
          <w:sz w:val="24"/>
          <w:szCs w:val="24"/>
          <w:lang w:val="en-GB"/>
        </w:rPr>
        <w:t>Agmal</w:t>
      </w:r>
      <w:proofErr w:type="spellEnd"/>
      <w:r w:rsidRPr="00042C53">
        <w:rPr>
          <w:sz w:val="24"/>
          <w:szCs w:val="24"/>
          <w:lang w:val="en-GB"/>
        </w:rPr>
        <w:t>, R., 2022. How does social media marketing efforts, electronic word of mouth and consumer brand identification leads consumer to pay a premium price. </w:t>
      </w:r>
      <w:r w:rsidRPr="00042C53">
        <w:rPr>
          <w:i/>
          <w:iCs/>
          <w:sz w:val="24"/>
          <w:szCs w:val="24"/>
          <w:lang w:val="en-GB"/>
        </w:rPr>
        <w:t>Jinnah Business Review</w:t>
      </w:r>
      <w:r w:rsidRPr="00042C53">
        <w:rPr>
          <w:sz w:val="24"/>
          <w:szCs w:val="24"/>
          <w:lang w:val="en-GB"/>
        </w:rPr>
        <w:t>, </w:t>
      </w:r>
      <w:r w:rsidRPr="00042C53">
        <w:rPr>
          <w:i/>
          <w:iCs/>
          <w:sz w:val="24"/>
          <w:szCs w:val="24"/>
          <w:lang w:val="en-GB"/>
        </w:rPr>
        <w:t>10</w:t>
      </w:r>
      <w:r w:rsidRPr="00042C53">
        <w:rPr>
          <w:sz w:val="24"/>
          <w:szCs w:val="24"/>
          <w:lang w:val="en-GB"/>
        </w:rPr>
        <w:t>(2), pp.98-98.</w:t>
      </w:r>
    </w:p>
    <w:p w14:paraId="1255312D" w14:textId="77777777" w:rsidR="00D100A0" w:rsidRPr="00042C53" w:rsidRDefault="00D100A0" w:rsidP="005B2B75">
      <w:pPr>
        <w:spacing w:line="360" w:lineRule="auto"/>
        <w:jc w:val="both"/>
        <w:rPr>
          <w:color w:val="000000"/>
          <w:sz w:val="24"/>
          <w:szCs w:val="24"/>
          <w:lang w:val="en-GB"/>
        </w:rPr>
      </w:pPr>
      <w:r w:rsidRPr="00042C53">
        <w:rPr>
          <w:sz w:val="24"/>
          <w:szCs w:val="24"/>
          <w:lang w:val="en-GB"/>
        </w:rPr>
        <w:t xml:space="preserve">Parliament, 2026. </w:t>
      </w:r>
      <w:r w:rsidRPr="00042C53">
        <w:rPr>
          <w:i/>
          <w:sz w:val="24"/>
          <w:szCs w:val="24"/>
          <w:lang w:val="en-GB"/>
        </w:rPr>
        <w:t>The impact of food inflation on the cost of living</w:t>
      </w:r>
      <w:r w:rsidRPr="00042C53">
        <w:rPr>
          <w:sz w:val="24"/>
          <w:szCs w:val="24"/>
          <w:lang w:val="en-GB"/>
        </w:rPr>
        <w:t xml:space="preserve">. </w:t>
      </w:r>
      <w:r w:rsidRPr="00042C53">
        <w:rPr>
          <w:color w:val="000000"/>
          <w:sz w:val="24"/>
          <w:szCs w:val="24"/>
          <w:lang w:val="en-GB"/>
        </w:rPr>
        <w:t xml:space="preserve">Available at: </w:t>
      </w:r>
      <w:hyperlink r:id="rId17" w:history="1">
        <w:r w:rsidRPr="00042C53">
          <w:rPr>
            <w:rStyle w:val="Hyperlink"/>
            <w:sz w:val="24"/>
            <w:szCs w:val="24"/>
            <w:lang w:val="en-GB"/>
          </w:rPr>
          <w:t>https://commonslibrary.parliament.uk/research-briefings/cdp-2026-0004/</w:t>
        </w:r>
      </w:hyperlink>
      <w:r w:rsidRPr="00042C53">
        <w:rPr>
          <w:color w:val="000000"/>
          <w:sz w:val="24"/>
          <w:szCs w:val="24"/>
          <w:lang w:val="en-GB"/>
        </w:rPr>
        <w:t xml:space="preserve"> [Accessed on: 27.07.2026]</w:t>
      </w:r>
    </w:p>
    <w:p w14:paraId="694C3D2C" w14:textId="77777777" w:rsidR="00D100A0" w:rsidRPr="00042C53" w:rsidRDefault="00D100A0" w:rsidP="005B2B75">
      <w:pPr>
        <w:tabs>
          <w:tab w:val="left" w:pos="367"/>
        </w:tabs>
        <w:spacing w:line="360" w:lineRule="auto"/>
        <w:ind w:right="20"/>
        <w:jc w:val="both"/>
        <w:rPr>
          <w:sz w:val="24"/>
          <w:szCs w:val="24"/>
          <w:lang w:val="en-GB"/>
        </w:rPr>
      </w:pPr>
      <w:r w:rsidRPr="00042C53">
        <w:rPr>
          <w:sz w:val="24"/>
          <w:szCs w:val="24"/>
          <w:lang w:val="en-GB"/>
        </w:rPr>
        <w:t xml:space="preserve">Starbucks, 2024. </w:t>
      </w:r>
      <w:r w:rsidRPr="00042C53">
        <w:rPr>
          <w:i/>
          <w:iCs/>
          <w:sz w:val="24"/>
          <w:szCs w:val="24"/>
          <w:lang w:val="en-GB"/>
        </w:rPr>
        <w:t>Sustainability</w:t>
      </w:r>
      <w:r w:rsidRPr="00042C53">
        <w:rPr>
          <w:sz w:val="24"/>
          <w:szCs w:val="24"/>
          <w:lang w:val="en-GB"/>
        </w:rPr>
        <w:t xml:space="preserve">. Available at: </w:t>
      </w:r>
      <w:hyperlink r:id="rId18" w:history="1">
        <w:r w:rsidRPr="00042C53">
          <w:rPr>
            <w:rStyle w:val="Hyperlink"/>
            <w:sz w:val="24"/>
            <w:szCs w:val="24"/>
            <w:lang w:val="en-GB"/>
          </w:rPr>
          <w:t>https://stories.starbucks.com/emea/stories/2024/meet-the-starbucks-emea-greener-store-of-the-year-for-2023/</w:t>
        </w:r>
      </w:hyperlink>
      <w:r w:rsidRPr="00042C53">
        <w:rPr>
          <w:sz w:val="24"/>
          <w:szCs w:val="24"/>
          <w:lang w:val="en-GB"/>
        </w:rPr>
        <w:t xml:space="preserve"> [Accessed on 27.07.2026]</w:t>
      </w:r>
    </w:p>
    <w:p w14:paraId="2CD3B92C" w14:textId="77777777" w:rsidR="00D100A0" w:rsidRPr="00042C53" w:rsidRDefault="00D100A0" w:rsidP="005B2B75">
      <w:pPr>
        <w:tabs>
          <w:tab w:val="left" w:pos="367"/>
        </w:tabs>
        <w:spacing w:line="360" w:lineRule="auto"/>
        <w:ind w:right="20"/>
        <w:jc w:val="both"/>
        <w:rPr>
          <w:sz w:val="24"/>
          <w:szCs w:val="24"/>
          <w:lang w:val="en-GB"/>
        </w:rPr>
      </w:pPr>
      <w:r w:rsidRPr="00042C53">
        <w:rPr>
          <w:sz w:val="24"/>
          <w:szCs w:val="24"/>
          <w:lang w:val="en-GB"/>
        </w:rPr>
        <w:lastRenderedPageBreak/>
        <w:t xml:space="preserve">Starbucks, 2025. </w:t>
      </w:r>
      <w:r w:rsidRPr="00042C53">
        <w:rPr>
          <w:i/>
          <w:iCs/>
          <w:sz w:val="24"/>
          <w:szCs w:val="24"/>
          <w:lang w:val="en-GB"/>
        </w:rPr>
        <w:t>Annual Report.</w:t>
      </w:r>
      <w:r w:rsidRPr="00042C53">
        <w:rPr>
          <w:sz w:val="24"/>
          <w:szCs w:val="24"/>
          <w:lang w:val="en-GB"/>
        </w:rPr>
        <w:t xml:space="preserve"> Available at: </w:t>
      </w:r>
      <w:hyperlink r:id="rId19" w:history="1">
        <w:r w:rsidRPr="00042C53">
          <w:rPr>
            <w:rStyle w:val="Hyperlink"/>
            <w:sz w:val="24"/>
            <w:szCs w:val="24"/>
            <w:lang w:val="en-GB"/>
          </w:rPr>
          <w:t>https://investor.starbucks.com/financials/annual-reports/default.aspx</w:t>
        </w:r>
      </w:hyperlink>
      <w:r w:rsidRPr="00042C53">
        <w:rPr>
          <w:sz w:val="24"/>
          <w:szCs w:val="24"/>
          <w:lang w:val="en-GB"/>
        </w:rPr>
        <w:t xml:space="preserve"> [Accessed on 27.07.2026] </w:t>
      </w:r>
    </w:p>
    <w:p w14:paraId="51738DF2" w14:textId="77777777" w:rsidR="00D100A0" w:rsidRPr="00042C53" w:rsidRDefault="00D100A0" w:rsidP="005B2B75">
      <w:pPr>
        <w:spacing w:line="360" w:lineRule="auto"/>
        <w:jc w:val="both"/>
        <w:rPr>
          <w:color w:val="000000"/>
          <w:sz w:val="24"/>
          <w:szCs w:val="24"/>
          <w:lang w:val="en-GB"/>
        </w:rPr>
      </w:pPr>
      <w:r w:rsidRPr="00042C53">
        <w:rPr>
          <w:sz w:val="24"/>
          <w:szCs w:val="24"/>
          <w:lang w:val="en-GB"/>
        </w:rPr>
        <w:t xml:space="preserve">Starbucks, 2025. </w:t>
      </w:r>
      <w:r w:rsidRPr="00042C53">
        <w:rPr>
          <w:i/>
          <w:sz w:val="24"/>
          <w:szCs w:val="24"/>
          <w:lang w:val="en-GB"/>
        </w:rPr>
        <w:t>Starbucks is Back, Turning Momentum into Long-Term, Sustainable Growth</w:t>
      </w:r>
      <w:r w:rsidRPr="00042C53">
        <w:rPr>
          <w:sz w:val="24"/>
          <w:szCs w:val="24"/>
          <w:lang w:val="en-GB"/>
        </w:rPr>
        <w:t xml:space="preserve">. </w:t>
      </w:r>
      <w:r w:rsidRPr="00042C53">
        <w:rPr>
          <w:color w:val="000000"/>
          <w:sz w:val="24"/>
          <w:szCs w:val="24"/>
          <w:lang w:val="en-GB"/>
        </w:rPr>
        <w:t xml:space="preserve">Available at: </w:t>
      </w:r>
      <w:hyperlink r:id="rId20" w:history="1">
        <w:r w:rsidRPr="00042C53">
          <w:rPr>
            <w:rStyle w:val="Hyperlink"/>
            <w:sz w:val="24"/>
            <w:szCs w:val="24"/>
            <w:lang w:val="en-GB"/>
          </w:rPr>
          <w:t>https://about.starbucks.com/press/2026/starbucks-is-back-turning-momentum-into-long-term-sustainable-growth/</w:t>
        </w:r>
      </w:hyperlink>
      <w:r w:rsidRPr="00042C53">
        <w:rPr>
          <w:color w:val="000000"/>
          <w:sz w:val="24"/>
          <w:szCs w:val="24"/>
          <w:lang w:val="en-GB"/>
        </w:rPr>
        <w:t xml:space="preserve"> [Accessed on: 27.07.2026]</w:t>
      </w:r>
    </w:p>
    <w:p w14:paraId="59196942" w14:textId="77777777" w:rsidR="00D100A0" w:rsidRPr="00042C53" w:rsidRDefault="00D100A0" w:rsidP="005B2B75">
      <w:pPr>
        <w:tabs>
          <w:tab w:val="left" w:pos="367"/>
        </w:tabs>
        <w:spacing w:line="360" w:lineRule="auto"/>
        <w:ind w:right="20"/>
        <w:jc w:val="both"/>
        <w:rPr>
          <w:sz w:val="24"/>
          <w:szCs w:val="24"/>
          <w:lang w:val="en-GB"/>
        </w:rPr>
      </w:pPr>
      <w:r w:rsidRPr="00042C53">
        <w:rPr>
          <w:sz w:val="24"/>
          <w:szCs w:val="24"/>
          <w:lang w:val="en-GB"/>
        </w:rPr>
        <w:t xml:space="preserve">Starbucks, 2026. About company. Available at: </w:t>
      </w:r>
      <w:hyperlink r:id="rId21" w:history="1">
        <w:r w:rsidRPr="00042C53">
          <w:rPr>
            <w:rStyle w:val="Hyperlink"/>
            <w:sz w:val="24"/>
            <w:szCs w:val="24"/>
            <w:lang w:val="en-GB"/>
          </w:rPr>
          <w:t>https://www.starbucks.co.uk/about-us</w:t>
        </w:r>
      </w:hyperlink>
      <w:r w:rsidRPr="00042C53">
        <w:rPr>
          <w:sz w:val="24"/>
          <w:szCs w:val="24"/>
          <w:lang w:val="en-GB"/>
        </w:rPr>
        <w:t xml:space="preserve"> [Accessed on 27.07.2026] </w:t>
      </w:r>
    </w:p>
    <w:p w14:paraId="3EE7FBD8" w14:textId="77777777" w:rsidR="00D100A0" w:rsidRPr="00042C53" w:rsidRDefault="00D100A0" w:rsidP="005B2B75">
      <w:pPr>
        <w:tabs>
          <w:tab w:val="left" w:pos="367"/>
        </w:tabs>
        <w:spacing w:line="360" w:lineRule="auto"/>
        <w:ind w:right="20"/>
        <w:jc w:val="both"/>
        <w:rPr>
          <w:sz w:val="24"/>
          <w:szCs w:val="24"/>
          <w:lang w:val="en-GB"/>
        </w:rPr>
      </w:pPr>
      <w:r w:rsidRPr="00042C53">
        <w:rPr>
          <w:sz w:val="24"/>
          <w:szCs w:val="24"/>
          <w:lang w:val="en-GB"/>
        </w:rPr>
        <w:t xml:space="preserve">Starbucks, 2026. </w:t>
      </w:r>
      <w:r w:rsidRPr="00042C53">
        <w:rPr>
          <w:i/>
          <w:iCs/>
          <w:sz w:val="24"/>
          <w:szCs w:val="24"/>
          <w:lang w:val="en-GB"/>
        </w:rPr>
        <w:t>CSR.</w:t>
      </w:r>
      <w:r w:rsidRPr="00042C53">
        <w:rPr>
          <w:sz w:val="24"/>
          <w:szCs w:val="24"/>
          <w:lang w:val="en-GB"/>
        </w:rPr>
        <w:t xml:space="preserve"> Available at: </w:t>
      </w:r>
      <w:hyperlink r:id="rId22" w:history="1">
        <w:r w:rsidRPr="00042C53">
          <w:rPr>
            <w:rStyle w:val="Hyperlink"/>
            <w:sz w:val="24"/>
            <w:szCs w:val="24"/>
            <w:lang w:val="en-GB"/>
          </w:rPr>
          <w:t>https://www.starbucksemeacareers.com/en/Corporate-responsibility</w:t>
        </w:r>
      </w:hyperlink>
      <w:r w:rsidRPr="00042C53">
        <w:rPr>
          <w:sz w:val="24"/>
          <w:szCs w:val="24"/>
          <w:lang w:val="en-GB"/>
        </w:rPr>
        <w:t xml:space="preserve"> [Accessed on 27.07.2026]</w:t>
      </w:r>
    </w:p>
    <w:p w14:paraId="64B55267" w14:textId="77777777" w:rsidR="00D100A0" w:rsidRPr="00042C53" w:rsidRDefault="00D100A0" w:rsidP="005B2B75">
      <w:pPr>
        <w:spacing w:line="360" w:lineRule="auto"/>
        <w:jc w:val="both"/>
        <w:rPr>
          <w:color w:val="000000"/>
          <w:sz w:val="24"/>
          <w:szCs w:val="24"/>
          <w:lang w:val="en-GB"/>
        </w:rPr>
      </w:pPr>
      <w:r w:rsidRPr="00042C53">
        <w:rPr>
          <w:sz w:val="24"/>
          <w:szCs w:val="24"/>
          <w:lang w:val="en-GB"/>
        </w:rPr>
        <w:t xml:space="preserve">Starbucks, 2026. </w:t>
      </w:r>
      <w:r w:rsidRPr="00042C53">
        <w:rPr>
          <w:i/>
          <w:sz w:val="24"/>
          <w:szCs w:val="24"/>
          <w:lang w:val="en-GB"/>
        </w:rPr>
        <w:t>Starbucks files UK and EMEA accounts for the fiscal year ended September 2025.</w:t>
      </w:r>
      <w:r w:rsidRPr="00042C53">
        <w:rPr>
          <w:color w:val="000000"/>
          <w:sz w:val="24"/>
          <w:szCs w:val="24"/>
          <w:lang w:val="en-GB"/>
        </w:rPr>
        <w:t xml:space="preserve">Available at: </w:t>
      </w:r>
      <w:hyperlink r:id="rId23" w:history="1">
        <w:r w:rsidRPr="00042C53">
          <w:rPr>
            <w:rStyle w:val="Hyperlink"/>
            <w:sz w:val="24"/>
            <w:szCs w:val="24"/>
            <w:lang w:val="en-GB"/>
          </w:rPr>
          <w:t>https://stories.starbucks.com/emea/stories/2026/starbucks-uk-and-emea-accounts-fiscal-year-ended-september-2025/</w:t>
        </w:r>
      </w:hyperlink>
      <w:r w:rsidRPr="00042C53">
        <w:rPr>
          <w:color w:val="000000"/>
          <w:sz w:val="24"/>
          <w:szCs w:val="24"/>
          <w:lang w:val="en-GB"/>
        </w:rPr>
        <w:t xml:space="preserve"> [Accessed on: 27.07.2026]</w:t>
      </w:r>
    </w:p>
    <w:p w14:paraId="1B271775" w14:textId="77777777" w:rsidR="00D100A0" w:rsidRPr="00042C53" w:rsidRDefault="00D100A0" w:rsidP="005B2B75">
      <w:pPr>
        <w:spacing w:line="360" w:lineRule="auto"/>
        <w:jc w:val="both"/>
        <w:rPr>
          <w:sz w:val="24"/>
          <w:szCs w:val="24"/>
          <w:lang w:val="en-GB"/>
        </w:rPr>
      </w:pPr>
      <w:r w:rsidRPr="00042C53">
        <w:rPr>
          <w:color w:val="000000"/>
          <w:sz w:val="24"/>
          <w:szCs w:val="24"/>
          <w:lang w:val="en-GB"/>
        </w:rPr>
        <w:t>Statista Research Department, 2026</w:t>
      </w:r>
      <w:r w:rsidRPr="00042C53">
        <w:rPr>
          <w:sz w:val="24"/>
          <w:szCs w:val="24"/>
          <w:lang w:val="en-GB"/>
        </w:rPr>
        <w:t xml:space="preserve">. </w:t>
      </w:r>
      <w:r w:rsidRPr="00042C53">
        <w:rPr>
          <w:i/>
          <w:sz w:val="24"/>
          <w:szCs w:val="24"/>
          <w:lang w:val="en-GB"/>
        </w:rPr>
        <w:t>Coffee shops and cafés in the UK - statistics &amp; facts</w:t>
      </w:r>
      <w:r w:rsidRPr="00042C53">
        <w:rPr>
          <w:sz w:val="24"/>
          <w:szCs w:val="24"/>
          <w:lang w:val="en-GB"/>
        </w:rPr>
        <w:t xml:space="preserve">. Available at: </w:t>
      </w:r>
      <w:hyperlink r:id="rId24" w:history="1">
        <w:r w:rsidRPr="00042C53">
          <w:rPr>
            <w:rStyle w:val="Hyperlink"/>
            <w:sz w:val="24"/>
            <w:szCs w:val="24"/>
            <w:lang w:val="en-GB"/>
          </w:rPr>
          <w:t>https://www.statista.com/topics/3650/cafes-and-coffee-shops-in-the-united-kingdom-uk/?srsltid=AfmBOooLlSoHd3Zh3HyvEliFHdJm1jZGtUqQGyCd_gNs60BBhSuKMSiR</w:t>
        </w:r>
      </w:hyperlink>
      <w:r w:rsidRPr="00042C53">
        <w:rPr>
          <w:sz w:val="24"/>
          <w:szCs w:val="24"/>
          <w:lang w:val="en-GB"/>
        </w:rPr>
        <w:t xml:space="preserve"> [Accessed on 27.07.2026]</w:t>
      </w:r>
    </w:p>
    <w:p w14:paraId="45BB9568"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Statista, 2025. </w:t>
      </w:r>
      <w:r w:rsidRPr="00042C53">
        <w:rPr>
          <w:rFonts w:eastAsia="Times New Roman"/>
          <w:i/>
          <w:iCs/>
          <w:sz w:val="24"/>
          <w:szCs w:val="24"/>
          <w:lang w:val="en-GB"/>
        </w:rPr>
        <w:t>Coffee consumption trends.</w:t>
      </w:r>
      <w:r w:rsidRPr="00042C53">
        <w:rPr>
          <w:rFonts w:eastAsia="Times New Roman"/>
          <w:sz w:val="24"/>
          <w:szCs w:val="24"/>
          <w:lang w:val="en-GB"/>
        </w:rPr>
        <w:t xml:space="preserve"> Available at:</w:t>
      </w:r>
      <w:r>
        <w:rPr>
          <w:rFonts w:eastAsia="Times New Roman"/>
          <w:sz w:val="24"/>
          <w:szCs w:val="24"/>
          <w:lang w:val="en-GB"/>
        </w:rPr>
        <w:t xml:space="preserve"> </w:t>
      </w:r>
      <w:hyperlink r:id="rId25" w:anchor="topicOverview">
        <w:r w:rsidRPr="00042C53">
          <w:rPr>
            <w:rFonts w:eastAsia="Times New Roman"/>
            <w:color w:val="1155CC"/>
            <w:sz w:val="24"/>
            <w:szCs w:val="24"/>
            <w:u w:val="single"/>
            <w:lang w:val="en-GB"/>
          </w:rPr>
          <w:t>https://www.statista.com/topics/11463/coffee-consumption-trends-in-the-united-kingdom/?srsltid=AfmBOop1YwQGtAMyAHmYI3AEAsOcmD_YVG1yKXzcLDx-JIa66lll94EK#topicOverview</w:t>
        </w:r>
      </w:hyperlink>
      <w:r>
        <w:rPr>
          <w:rFonts w:eastAsia="Times New Roman"/>
          <w:sz w:val="24"/>
          <w:szCs w:val="24"/>
          <w:lang w:val="en-GB"/>
        </w:rPr>
        <w:t xml:space="preserve"> </w:t>
      </w:r>
      <w:r w:rsidRPr="00042C53">
        <w:rPr>
          <w:rFonts w:eastAsia="Times New Roman"/>
          <w:sz w:val="24"/>
          <w:szCs w:val="24"/>
          <w:lang w:val="en-GB"/>
        </w:rPr>
        <w:t>[Accessed on 27.07.2026]</w:t>
      </w:r>
    </w:p>
    <w:p w14:paraId="485F8F92"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Statista, 2025. </w:t>
      </w:r>
      <w:r w:rsidRPr="00042C53">
        <w:rPr>
          <w:rFonts w:eastAsia="Times New Roman"/>
          <w:i/>
          <w:iCs/>
          <w:sz w:val="24"/>
          <w:szCs w:val="24"/>
          <w:lang w:val="en-GB"/>
        </w:rPr>
        <w:t>Demand for sustainable packaging</w:t>
      </w:r>
      <w:r w:rsidRPr="00042C53">
        <w:rPr>
          <w:rFonts w:eastAsia="Times New Roman"/>
          <w:sz w:val="24"/>
          <w:szCs w:val="24"/>
          <w:lang w:val="en-GB"/>
        </w:rPr>
        <w:t>. Available at:</w:t>
      </w:r>
      <w:r>
        <w:rPr>
          <w:rFonts w:eastAsia="Times New Roman"/>
          <w:sz w:val="24"/>
          <w:szCs w:val="24"/>
          <w:lang w:val="en-GB"/>
        </w:rPr>
        <w:t xml:space="preserve"> </w:t>
      </w:r>
      <w:hyperlink r:id="rId26">
        <w:r w:rsidRPr="00042C53">
          <w:rPr>
            <w:rFonts w:eastAsia="Times New Roman"/>
            <w:color w:val="1155CC"/>
            <w:sz w:val="24"/>
            <w:szCs w:val="24"/>
            <w:u w:val="single"/>
            <w:lang w:val="en-GB"/>
          </w:rPr>
          <w:t>https://www.statista.com/statistics/1316659/consumers-opinions-on-sustainable-packaging-uk/?srsltid=AfmBOoq_b-fTTx4LC9tDZzfghBh2SwCuIws_EzmF-ku1NvRj-qADJ6VN</w:t>
        </w:r>
      </w:hyperlink>
      <w:r>
        <w:rPr>
          <w:rFonts w:eastAsia="Times New Roman"/>
          <w:sz w:val="24"/>
          <w:szCs w:val="24"/>
          <w:lang w:val="en-GB"/>
        </w:rPr>
        <w:t xml:space="preserve"> </w:t>
      </w:r>
      <w:r w:rsidRPr="00042C53">
        <w:rPr>
          <w:rFonts w:eastAsia="Times New Roman"/>
          <w:sz w:val="24"/>
          <w:szCs w:val="24"/>
          <w:lang w:val="en-GB"/>
        </w:rPr>
        <w:t>[Accessed on 27.07.2026]</w:t>
      </w:r>
    </w:p>
    <w:p w14:paraId="1513B73F" w14:textId="77777777" w:rsidR="00D100A0" w:rsidRPr="00042C53" w:rsidRDefault="00D100A0" w:rsidP="005B2B75">
      <w:pPr>
        <w:tabs>
          <w:tab w:val="left" w:pos="367"/>
        </w:tabs>
        <w:spacing w:line="360" w:lineRule="auto"/>
        <w:ind w:right="20"/>
        <w:jc w:val="both"/>
        <w:rPr>
          <w:sz w:val="24"/>
          <w:szCs w:val="24"/>
          <w:lang w:val="en-GB"/>
        </w:rPr>
      </w:pPr>
      <w:r w:rsidRPr="00042C53">
        <w:rPr>
          <w:sz w:val="24"/>
          <w:szCs w:val="24"/>
          <w:lang w:val="en-GB"/>
        </w:rPr>
        <w:t xml:space="preserve">Statista, 2026. </w:t>
      </w:r>
      <w:r w:rsidRPr="00042C53">
        <w:rPr>
          <w:i/>
          <w:iCs/>
          <w:sz w:val="24"/>
          <w:szCs w:val="24"/>
          <w:lang w:val="en-GB"/>
        </w:rPr>
        <w:t>Revenue.</w:t>
      </w:r>
      <w:r w:rsidRPr="00042C53">
        <w:rPr>
          <w:sz w:val="24"/>
          <w:szCs w:val="24"/>
          <w:lang w:val="en-GB"/>
        </w:rPr>
        <w:t xml:space="preserve"> Available at: </w:t>
      </w:r>
      <w:hyperlink r:id="rId27" w:anchor="topicOverview" w:history="1">
        <w:r w:rsidRPr="00042C53">
          <w:rPr>
            <w:rStyle w:val="Hyperlink"/>
            <w:sz w:val="24"/>
            <w:szCs w:val="24"/>
            <w:lang w:val="en-GB"/>
          </w:rPr>
          <w:t>https://www.statista.com/topics/1246/starbucks/?srsltid=AfmBOooKvQ8YHTMpfNFx2VZnLXcJ-iui5inX4WqRUu9uGpJb8b68XYCu#topicOverview</w:t>
        </w:r>
      </w:hyperlink>
      <w:r w:rsidRPr="00042C53">
        <w:rPr>
          <w:sz w:val="24"/>
          <w:szCs w:val="24"/>
          <w:lang w:val="en-GB"/>
        </w:rPr>
        <w:t xml:space="preserve"> [Accessed on 27.07.2026] </w:t>
      </w:r>
    </w:p>
    <w:p w14:paraId="3069B23F" w14:textId="77777777" w:rsidR="00D100A0" w:rsidRPr="00042C53" w:rsidRDefault="00D100A0" w:rsidP="005B2B75">
      <w:pPr>
        <w:spacing w:line="360" w:lineRule="auto"/>
        <w:jc w:val="both"/>
        <w:rPr>
          <w:color w:val="000000"/>
          <w:sz w:val="24"/>
          <w:szCs w:val="24"/>
          <w:lang w:val="en-GB"/>
        </w:rPr>
      </w:pPr>
      <w:r w:rsidRPr="00042C53">
        <w:rPr>
          <w:color w:val="000000"/>
          <w:sz w:val="24"/>
          <w:szCs w:val="24"/>
          <w:lang w:val="en-GB"/>
        </w:rPr>
        <w:lastRenderedPageBreak/>
        <w:t xml:space="preserve">Statista, 2026. </w:t>
      </w:r>
      <w:r w:rsidRPr="00042C53">
        <w:rPr>
          <w:i/>
          <w:color w:val="000000"/>
          <w:sz w:val="24"/>
          <w:szCs w:val="24"/>
          <w:lang w:val="en-GB"/>
        </w:rPr>
        <w:t>Starbucks Acquires 23.5 Degrees in the U.K.</w:t>
      </w:r>
      <w:r w:rsidRPr="00042C53">
        <w:rPr>
          <w:color w:val="000000"/>
          <w:sz w:val="24"/>
          <w:szCs w:val="24"/>
          <w:lang w:val="en-GB"/>
        </w:rPr>
        <w:t xml:space="preserve"> Available at: </w:t>
      </w:r>
      <w:hyperlink r:id="rId28" w:history="1">
        <w:r w:rsidRPr="00042C53">
          <w:rPr>
            <w:rStyle w:val="Hyperlink"/>
            <w:sz w:val="24"/>
            <w:szCs w:val="24"/>
            <w:lang w:val="en-GB"/>
          </w:rPr>
          <w:t>https://stories.starbucks.com/emea/stories/2024/starbucks-23-5-degrees-in-the-uk/</w:t>
        </w:r>
      </w:hyperlink>
      <w:r w:rsidRPr="00042C53">
        <w:rPr>
          <w:color w:val="000000"/>
          <w:sz w:val="24"/>
          <w:szCs w:val="24"/>
          <w:lang w:val="en-GB"/>
        </w:rPr>
        <w:t xml:space="preserve"> [Accessed on: 27.07.2026]</w:t>
      </w:r>
    </w:p>
    <w:p w14:paraId="61E7E3DD" w14:textId="77777777" w:rsidR="00D100A0" w:rsidRPr="00042C53" w:rsidRDefault="00D100A0" w:rsidP="005B2B75">
      <w:pPr>
        <w:spacing w:line="360" w:lineRule="auto"/>
        <w:jc w:val="both"/>
        <w:rPr>
          <w:color w:val="000000"/>
          <w:sz w:val="24"/>
          <w:szCs w:val="24"/>
          <w:lang w:val="en-GB"/>
        </w:rPr>
      </w:pPr>
      <w:proofErr w:type="spellStart"/>
      <w:r w:rsidRPr="00042C53">
        <w:rPr>
          <w:sz w:val="24"/>
          <w:szCs w:val="24"/>
          <w:lang w:val="en-GB"/>
        </w:rPr>
        <w:t>Worldcoffeeportal</w:t>
      </w:r>
      <w:proofErr w:type="spellEnd"/>
      <w:r w:rsidRPr="00042C53">
        <w:rPr>
          <w:sz w:val="24"/>
          <w:szCs w:val="24"/>
          <w:lang w:val="en-GB"/>
        </w:rPr>
        <w:t xml:space="preserve">, 2026. </w:t>
      </w:r>
      <w:r w:rsidRPr="00042C53">
        <w:rPr>
          <w:i/>
          <w:sz w:val="24"/>
          <w:szCs w:val="24"/>
          <w:lang w:val="en-GB"/>
        </w:rPr>
        <w:t>Starbucks targets 100 more UK stores following strong outlet and sales growth</w:t>
      </w:r>
      <w:r w:rsidRPr="00042C53">
        <w:rPr>
          <w:sz w:val="24"/>
          <w:szCs w:val="24"/>
          <w:lang w:val="en-GB"/>
        </w:rPr>
        <w:t xml:space="preserve">. </w:t>
      </w:r>
      <w:r w:rsidRPr="00042C53">
        <w:rPr>
          <w:color w:val="000000"/>
          <w:sz w:val="24"/>
          <w:szCs w:val="24"/>
          <w:lang w:val="en-GB"/>
        </w:rPr>
        <w:t>Available at:</w:t>
      </w:r>
      <w:hyperlink r:id="rId29" w:history="1">
        <w:r w:rsidRPr="00042C53">
          <w:rPr>
            <w:rStyle w:val="Hyperlink"/>
            <w:sz w:val="24"/>
            <w:szCs w:val="24"/>
            <w:lang w:val="en-GB"/>
          </w:rPr>
          <w:t>https://www.worldcoffeeportal.com/news/starbucks-targets-100-more-uk-stores-following-strong-outlet-and-sales-growth/</w:t>
        </w:r>
      </w:hyperlink>
      <w:r w:rsidRPr="00042C53">
        <w:rPr>
          <w:color w:val="000000"/>
          <w:sz w:val="24"/>
          <w:szCs w:val="24"/>
          <w:lang w:val="en-GB"/>
        </w:rPr>
        <w:t xml:space="preserve"> [Accessed on: 27.07.2026]</w:t>
      </w:r>
    </w:p>
    <w:p w14:paraId="181D9258" w14:textId="77777777" w:rsidR="00D100A0" w:rsidRPr="00042C53" w:rsidRDefault="00D100A0" w:rsidP="005B2B75">
      <w:pPr>
        <w:spacing w:line="360" w:lineRule="auto"/>
        <w:jc w:val="both"/>
        <w:rPr>
          <w:sz w:val="24"/>
          <w:szCs w:val="24"/>
          <w:lang w:val="en-GB"/>
        </w:rPr>
      </w:pPr>
      <w:r w:rsidRPr="00042C53">
        <w:rPr>
          <w:sz w:val="24"/>
          <w:szCs w:val="24"/>
          <w:lang w:val="en-GB"/>
        </w:rPr>
        <w:t xml:space="preserve">Yan, X., Espinosa-Cristia, J.F., Kumari, K. and </w:t>
      </w:r>
      <w:proofErr w:type="spellStart"/>
      <w:r w:rsidRPr="00042C53">
        <w:rPr>
          <w:sz w:val="24"/>
          <w:szCs w:val="24"/>
          <w:lang w:val="en-GB"/>
        </w:rPr>
        <w:t>Cioca</w:t>
      </w:r>
      <w:proofErr w:type="spellEnd"/>
      <w:r w:rsidRPr="00042C53">
        <w:rPr>
          <w:sz w:val="24"/>
          <w:szCs w:val="24"/>
          <w:lang w:val="en-GB"/>
        </w:rPr>
        <w:t>, L.I., 2022. Relationship between corporate social responsibility, organizational trust, and corporate reputation for sustainable performance. </w:t>
      </w:r>
      <w:r w:rsidRPr="00042C53">
        <w:rPr>
          <w:i/>
          <w:iCs/>
          <w:sz w:val="24"/>
          <w:szCs w:val="24"/>
          <w:lang w:val="en-GB"/>
        </w:rPr>
        <w:t>Sustainability</w:t>
      </w:r>
      <w:r w:rsidRPr="00042C53">
        <w:rPr>
          <w:sz w:val="24"/>
          <w:szCs w:val="24"/>
          <w:lang w:val="en-GB"/>
        </w:rPr>
        <w:t>, </w:t>
      </w:r>
      <w:r w:rsidRPr="00042C53">
        <w:rPr>
          <w:i/>
          <w:iCs/>
          <w:sz w:val="24"/>
          <w:szCs w:val="24"/>
          <w:lang w:val="en-GB"/>
        </w:rPr>
        <w:t>14</w:t>
      </w:r>
      <w:r w:rsidRPr="00042C53">
        <w:rPr>
          <w:sz w:val="24"/>
          <w:szCs w:val="24"/>
          <w:lang w:val="en-GB"/>
        </w:rPr>
        <w:t>(14), p.8737.</w:t>
      </w:r>
    </w:p>
    <w:p w14:paraId="4183F384" w14:textId="77777777" w:rsidR="00D100A0" w:rsidRPr="00042C53" w:rsidRDefault="00D100A0" w:rsidP="005B2B75">
      <w:pPr>
        <w:spacing w:line="360" w:lineRule="auto"/>
        <w:jc w:val="both"/>
        <w:rPr>
          <w:rFonts w:eastAsia="Times New Roman"/>
          <w:sz w:val="24"/>
          <w:szCs w:val="24"/>
          <w:lang w:val="en-GB"/>
        </w:rPr>
      </w:pPr>
      <w:r w:rsidRPr="00042C53">
        <w:rPr>
          <w:rFonts w:eastAsia="Times New Roman"/>
          <w:sz w:val="24"/>
          <w:szCs w:val="24"/>
          <w:lang w:val="en-GB"/>
        </w:rPr>
        <w:t xml:space="preserve">Yang, M., Chen, L., Wang, J., </w:t>
      </w:r>
      <w:proofErr w:type="spellStart"/>
      <w:r w:rsidRPr="00042C53">
        <w:rPr>
          <w:rFonts w:eastAsia="Times New Roman"/>
          <w:sz w:val="24"/>
          <w:szCs w:val="24"/>
          <w:lang w:val="en-GB"/>
        </w:rPr>
        <w:t>Msigwa</w:t>
      </w:r>
      <w:proofErr w:type="spellEnd"/>
      <w:r w:rsidRPr="00042C53">
        <w:rPr>
          <w:rFonts w:eastAsia="Times New Roman"/>
          <w:sz w:val="24"/>
          <w:szCs w:val="24"/>
          <w:lang w:val="en-GB"/>
        </w:rPr>
        <w:t xml:space="preserve">, G., Osman, A.I., Fawzy, S., Rooney, D.W. and Yap, P.S., 2023. Circular economy strategies for combating climate change and other environmental issues. </w:t>
      </w:r>
      <w:r w:rsidRPr="00042C53">
        <w:rPr>
          <w:rFonts w:eastAsia="Times New Roman"/>
          <w:i/>
          <w:iCs/>
          <w:sz w:val="24"/>
          <w:szCs w:val="24"/>
          <w:lang w:val="en-GB"/>
        </w:rPr>
        <w:t>Environmental chemistry letters</w:t>
      </w:r>
      <w:r w:rsidRPr="00042C53">
        <w:rPr>
          <w:rFonts w:eastAsia="Times New Roman"/>
          <w:sz w:val="24"/>
          <w:szCs w:val="24"/>
          <w:lang w:val="en-GB"/>
        </w:rPr>
        <w:t xml:space="preserve">, </w:t>
      </w:r>
      <w:r w:rsidRPr="00042C53">
        <w:rPr>
          <w:rFonts w:eastAsia="Times New Roman"/>
          <w:i/>
          <w:iCs/>
          <w:sz w:val="24"/>
          <w:szCs w:val="24"/>
          <w:lang w:val="en-GB"/>
        </w:rPr>
        <w:t>21</w:t>
      </w:r>
      <w:r w:rsidRPr="00042C53">
        <w:rPr>
          <w:rFonts w:eastAsia="Times New Roman"/>
          <w:sz w:val="24"/>
          <w:szCs w:val="24"/>
          <w:lang w:val="en-GB"/>
        </w:rPr>
        <w:t>(1), pp.55-80</w:t>
      </w:r>
      <w:r>
        <w:rPr>
          <w:rFonts w:eastAsia="Times New Roman"/>
          <w:sz w:val="24"/>
          <w:szCs w:val="24"/>
          <w:lang w:val="en-GB"/>
        </w:rPr>
        <w:t>.</w:t>
      </w:r>
    </w:p>
    <w:p w14:paraId="7E21D59B" w14:textId="77777777" w:rsidR="001F3546" w:rsidRPr="00042C53" w:rsidRDefault="001F3546" w:rsidP="005B2B75">
      <w:pPr>
        <w:spacing w:line="360" w:lineRule="auto"/>
        <w:jc w:val="both"/>
        <w:rPr>
          <w:sz w:val="24"/>
          <w:szCs w:val="24"/>
          <w:lang w:val="en-GB"/>
        </w:rPr>
      </w:pPr>
    </w:p>
    <w:p w14:paraId="730CA686" w14:textId="77777777" w:rsidR="0042018F" w:rsidRPr="00042C53" w:rsidRDefault="0042018F" w:rsidP="005B2B75">
      <w:pPr>
        <w:tabs>
          <w:tab w:val="left" w:pos="367"/>
        </w:tabs>
        <w:spacing w:line="360" w:lineRule="auto"/>
        <w:ind w:right="20"/>
        <w:jc w:val="both"/>
        <w:rPr>
          <w:sz w:val="24"/>
          <w:szCs w:val="24"/>
          <w:lang w:val="en-GB"/>
        </w:rPr>
      </w:pPr>
    </w:p>
    <w:p w14:paraId="475D4F67" w14:textId="77777777" w:rsidR="0042018F" w:rsidRPr="00042C53" w:rsidRDefault="0042018F" w:rsidP="005B2B75">
      <w:pPr>
        <w:spacing w:line="360" w:lineRule="auto"/>
        <w:jc w:val="both"/>
        <w:rPr>
          <w:rFonts w:eastAsia="Times New Roman"/>
          <w:sz w:val="24"/>
          <w:szCs w:val="24"/>
          <w:lang w:val="en-GB"/>
        </w:rPr>
      </w:pPr>
    </w:p>
    <w:sectPr w:rsidR="0042018F" w:rsidRPr="00042C53" w:rsidSect="00A00EE8">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C8889C" w14:textId="77777777" w:rsidR="00592A0E" w:rsidRDefault="00592A0E" w:rsidP="00E827C4">
      <w:pPr>
        <w:spacing w:line="240" w:lineRule="auto"/>
      </w:pPr>
      <w:r>
        <w:separator/>
      </w:r>
    </w:p>
  </w:endnote>
  <w:endnote w:type="continuationSeparator" w:id="0">
    <w:p w14:paraId="39A000A5" w14:textId="77777777" w:rsidR="00592A0E" w:rsidRDefault="00592A0E" w:rsidP="00E827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1157C44-9F2D-4DEE-8EBD-B4794E98FBA2}"/>
  </w:font>
  <w:font w:name="Cambria">
    <w:panose1 w:val="02040503050406030204"/>
    <w:charset w:val="00"/>
    <w:family w:val="roman"/>
    <w:pitch w:val="variable"/>
    <w:sig w:usb0="E00006FF" w:usb1="420024FF" w:usb2="02000000" w:usb3="00000000" w:csb0="0000019F" w:csb1="00000000"/>
    <w:embedRegular r:id="rId2" w:fontKey="{C32ACC6A-0465-435A-92BA-F00E55527A7A}"/>
  </w:font>
  <w:font w:name="Calibri">
    <w:panose1 w:val="020F0502020204030204"/>
    <w:charset w:val="00"/>
    <w:family w:val="swiss"/>
    <w:pitch w:val="variable"/>
    <w:sig w:usb0="E4002EFF" w:usb1="C200247B" w:usb2="00000009" w:usb3="00000000" w:csb0="000001FF" w:csb1="00000000"/>
    <w:embedRegular r:id="rId3" w:fontKey="{08F9F314-8D7A-4029-94FF-2DF2DA70DF1A}"/>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7435626"/>
      <w:docPartObj>
        <w:docPartGallery w:val="Page Numbers (Bottom of Page)"/>
        <w:docPartUnique/>
      </w:docPartObj>
    </w:sdtPr>
    <w:sdtEndPr>
      <w:rPr>
        <w:noProof/>
        <w:sz w:val="20"/>
        <w:szCs w:val="20"/>
      </w:rPr>
    </w:sdtEndPr>
    <w:sdtContent>
      <w:p w14:paraId="7DBA8B27" w14:textId="3DE57DD5" w:rsidR="00E827C4" w:rsidRPr="00E827C4" w:rsidRDefault="00EE5D90">
        <w:pPr>
          <w:pStyle w:val="Footer"/>
          <w:jc w:val="right"/>
          <w:rPr>
            <w:sz w:val="20"/>
            <w:szCs w:val="20"/>
          </w:rPr>
        </w:pPr>
        <w:r w:rsidRPr="00E827C4">
          <w:rPr>
            <w:sz w:val="20"/>
            <w:szCs w:val="20"/>
          </w:rPr>
          <w:fldChar w:fldCharType="begin"/>
        </w:r>
        <w:r w:rsidR="00E827C4" w:rsidRPr="00E827C4">
          <w:rPr>
            <w:sz w:val="20"/>
            <w:szCs w:val="20"/>
          </w:rPr>
          <w:instrText xml:space="preserve"> PAGE   \* MERGEFORMAT </w:instrText>
        </w:r>
        <w:r w:rsidRPr="00E827C4">
          <w:rPr>
            <w:sz w:val="20"/>
            <w:szCs w:val="20"/>
          </w:rPr>
          <w:fldChar w:fldCharType="separate"/>
        </w:r>
        <w:r w:rsidR="00B9042A">
          <w:rPr>
            <w:noProof/>
            <w:sz w:val="20"/>
            <w:szCs w:val="20"/>
          </w:rPr>
          <w:t>3</w:t>
        </w:r>
        <w:r w:rsidRPr="00E827C4">
          <w:rPr>
            <w:noProof/>
            <w:sz w:val="20"/>
            <w:szCs w:val="20"/>
          </w:rPr>
          <w:fldChar w:fldCharType="end"/>
        </w:r>
      </w:p>
    </w:sdtContent>
  </w:sdt>
  <w:p w14:paraId="78793FFD" w14:textId="77777777" w:rsidR="00E827C4" w:rsidRDefault="00E827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593DA5" w14:textId="77777777" w:rsidR="00592A0E" w:rsidRDefault="00592A0E" w:rsidP="00E827C4">
      <w:pPr>
        <w:spacing w:line="240" w:lineRule="auto"/>
      </w:pPr>
      <w:r>
        <w:separator/>
      </w:r>
    </w:p>
  </w:footnote>
  <w:footnote w:type="continuationSeparator" w:id="0">
    <w:p w14:paraId="0CEB96CB" w14:textId="77777777" w:rsidR="00592A0E" w:rsidRDefault="00592A0E" w:rsidP="00E827C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C3304"/>
    <w:multiLevelType w:val="multilevel"/>
    <w:tmpl w:val="AB464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7A0046"/>
    <w:multiLevelType w:val="multilevel"/>
    <w:tmpl w:val="396EC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1A52E8"/>
    <w:multiLevelType w:val="multilevel"/>
    <w:tmpl w:val="94AE7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E63049"/>
    <w:multiLevelType w:val="multilevel"/>
    <w:tmpl w:val="59EE8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501A99"/>
    <w:multiLevelType w:val="multilevel"/>
    <w:tmpl w:val="33629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AC4086"/>
    <w:multiLevelType w:val="multilevel"/>
    <w:tmpl w:val="9856B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CE286B"/>
    <w:multiLevelType w:val="multilevel"/>
    <w:tmpl w:val="A552E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6F17FF1"/>
    <w:multiLevelType w:val="multilevel"/>
    <w:tmpl w:val="4874F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2E44AD"/>
    <w:multiLevelType w:val="multilevel"/>
    <w:tmpl w:val="B8FC4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D437E8"/>
    <w:multiLevelType w:val="multilevel"/>
    <w:tmpl w:val="EB640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5E1606A"/>
    <w:multiLevelType w:val="multilevel"/>
    <w:tmpl w:val="FFD42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5D4552D"/>
    <w:multiLevelType w:val="multilevel"/>
    <w:tmpl w:val="D7A45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8C3599"/>
    <w:multiLevelType w:val="multilevel"/>
    <w:tmpl w:val="BAA03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6"/>
  </w:num>
  <w:num w:numId="4">
    <w:abstractNumId w:val="4"/>
  </w:num>
  <w:num w:numId="5">
    <w:abstractNumId w:val="0"/>
  </w:num>
  <w:num w:numId="6">
    <w:abstractNumId w:val="2"/>
  </w:num>
  <w:num w:numId="7">
    <w:abstractNumId w:val="7"/>
  </w:num>
  <w:num w:numId="8">
    <w:abstractNumId w:val="12"/>
  </w:num>
  <w:num w:numId="9">
    <w:abstractNumId w:val="10"/>
  </w:num>
  <w:num w:numId="10">
    <w:abstractNumId w:val="8"/>
  </w:num>
  <w:num w:numId="11">
    <w:abstractNumId w:val="9"/>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6080F"/>
    <w:rsid w:val="000073EF"/>
    <w:rsid w:val="00042C53"/>
    <w:rsid w:val="000768A6"/>
    <w:rsid w:val="00087B57"/>
    <w:rsid w:val="00094145"/>
    <w:rsid w:val="000C5B09"/>
    <w:rsid w:val="000F2222"/>
    <w:rsid w:val="000F77D7"/>
    <w:rsid w:val="00105B58"/>
    <w:rsid w:val="001F3546"/>
    <w:rsid w:val="0021780E"/>
    <w:rsid w:val="00224323"/>
    <w:rsid w:val="00253AE9"/>
    <w:rsid w:val="0028794B"/>
    <w:rsid w:val="002B4D89"/>
    <w:rsid w:val="003C37AA"/>
    <w:rsid w:val="00404E10"/>
    <w:rsid w:val="00415E9E"/>
    <w:rsid w:val="0042018F"/>
    <w:rsid w:val="00471076"/>
    <w:rsid w:val="004D5B9F"/>
    <w:rsid w:val="00532AB4"/>
    <w:rsid w:val="00533925"/>
    <w:rsid w:val="0053467A"/>
    <w:rsid w:val="0056080F"/>
    <w:rsid w:val="00572DE1"/>
    <w:rsid w:val="00592A0E"/>
    <w:rsid w:val="005B2B75"/>
    <w:rsid w:val="006A6206"/>
    <w:rsid w:val="006F0ACE"/>
    <w:rsid w:val="006F71C0"/>
    <w:rsid w:val="0071570D"/>
    <w:rsid w:val="00767825"/>
    <w:rsid w:val="007838DF"/>
    <w:rsid w:val="007B71E7"/>
    <w:rsid w:val="007C528E"/>
    <w:rsid w:val="00800208"/>
    <w:rsid w:val="0082633D"/>
    <w:rsid w:val="00842150"/>
    <w:rsid w:val="0087111F"/>
    <w:rsid w:val="00873635"/>
    <w:rsid w:val="0088135C"/>
    <w:rsid w:val="00890B15"/>
    <w:rsid w:val="00896139"/>
    <w:rsid w:val="008B6982"/>
    <w:rsid w:val="008C3DAD"/>
    <w:rsid w:val="008D4FFD"/>
    <w:rsid w:val="008E2EA9"/>
    <w:rsid w:val="008E4D11"/>
    <w:rsid w:val="008E7D53"/>
    <w:rsid w:val="008F1724"/>
    <w:rsid w:val="008F1A11"/>
    <w:rsid w:val="008F2E5E"/>
    <w:rsid w:val="00910377"/>
    <w:rsid w:val="00917DC3"/>
    <w:rsid w:val="009645AF"/>
    <w:rsid w:val="00977787"/>
    <w:rsid w:val="00A00EE8"/>
    <w:rsid w:val="00A05335"/>
    <w:rsid w:val="00A5540B"/>
    <w:rsid w:val="00A61080"/>
    <w:rsid w:val="00AB54E0"/>
    <w:rsid w:val="00AF0E91"/>
    <w:rsid w:val="00AF3A74"/>
    <w:rsid w:val="00AF542B"/>
    <w:rsid w:val="00B32E9C"/>
    <w:rsid w:val="00B4134F"/>
    <w:rsid w:val="00B43E1A"/>
    <w:rsid w:val="00B7077E"/>
    <w:rsid w:val="00B9042A"/>
    <w:rsid w:val="00BD5B3C"/>
    <w:rsid w:val="00BE1F96"/>
    <w:rsid w:val="00C45D40"/>
    <w:rsid w:val="00C50664"/>
    <w:rsid w:val="00CC1A37"/>
    <w:rsid w:val="00CD03BE"/>
    <w:rsid w:val="00CF234B"/>
    <w:rsid w:val="00D100A0"/>
    <w:rsid w:val="00D356E6"/>
    <w:rsid w:val="00D43F22"/>
    <w:rsid w:val="00D94BFF"/>
    <w:rsid w:val="00E17C80"/>
    <w:rsid w:val="00E827C4"/>
    <w:rsid w:val="00E975F8"/>
    <w:rsid w:val="00EA1FAF"/>
    <w:rsid w:val="00EE5D90"/>
    <w:rsid w:val="00F21DB9"/>
    <w:rsid w:val="00F22DD3"/>
    <w:rsid w:val="00F475CD"/>
    <w:rsid w:val="00F57F1C"/>
    <w:rsid w:val="00F95B41"/>
    <w:rsid w:val="00FC2148"/>
    <w:rsid w:val="00FE09C9"/>
    <w:rsid w:val="00FF0A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81B39"/>
  <w15:docId w15:val="{E709A264-D9B1-4481-B0D7-34C91F708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5D90"/>
  </w:style>
  <w:style w:type="paragraph" w:styleId="Heading1">
    <w:name w:val="heading 1"/>
    <w:basedOn w:val="Normal1"/>
    <w:next w:val="Normal1"/>
    <w:autoRedefine/>
    <w:rsid w:val="0028794B"/>
    <w:pPr>
      <w:keepNext/>
      <w:keepLines/>
      <w:spacing w:before="400" w:after="120" w:line="360" w:lineRule="auto"/>
      <w:jc w:val="both"/>
      <w:outlineLvl w:val="0"/>
    </w:pPr>
    <w:rPr>
      <w:b/>
      <w:color w:val="000000" w:themeColor="text1"/>
      <w:sz w:val="28"/>
      <w:szCs w:val="24"/>
      <w:lang w:val="en-GB"/>
    </w:rPr>
  </w:style>
  <w:style w:type="paragraph" w:styleId="Heading2">
    <w:name w:val="heading 2"/>
    <w:basedOn w:val="Normal1"/>
    <w:next w:val="Normal1"/>
    <w:autoRedefine/>
    <w:rsid w:val="00FC2148"/>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autoRedefine/>
    <w:rsid w:val="00D43F22"/>
    <w:pPr>
      <w:keepNext/>
      <w:keepLines/>
      <w:spacing w:before="320" w:after="80" w:line="360" w:lineRule="auto"/>
      <w:jc w:val="both"/>
      <w:outlineLvl w:val="2"/>
    </w:pPr>
    <w:rPr>
      <w:b/>
      <w:color w:val="434343"/>
      <w:sz w:val="24"/>
      <w:szCs w:val="28"/>
    </w:rPr>
  </w:style>
  <w:style w:type="paragraph" w:styleId="Heading4">
    <w:name w:val="heading 4"/>
    <w:basedOn w:val="Normal1"/>
    <w:next w:val="Normal1"/>
    <w:rsid w:val="0056080F"/>
    <w:pPr>
      <w:keepNext/>
      <w:keepLines/>
      <w:spacing w:before="280" w:after="80"/>
      <w:outlineLvl w:val="3"/>
    </w:pPr>
    <w:rPr>
      <w:color w:val="666666"/>
      <w:sz w:val="24"/>
      <w:szCs w:val="24"/>
    </w:rPr>
  </w:style>
  <w:style w:type="paragraph" w:styleId="Heading5">
    <w:name w:val="heading 5"/>
    <w:basedOn w:val="Normal1"/>
    <w:next w:val="Normal1"/>
    <w:rsid w:val="0056080F"/>
    <w:pPr>
      <w:keepNext/>
      <w:keepLines/>
      <w:spacing w:before="240" w:after="80"/>
      <w:outlineLvl w:val="4"/>
    </w:pPr>
    <w:rPr>
      <w:color w:val="666666"/>
    </w:rPr>
  </w:style>
  <w:style w:type="paragraph" w:styleId="Heading6">
    <w:name w:val="heading 6"/>
    <w:basedOn w:val="Normal1"/>
    <w:next w:val="Normal1"/>
    <w:rsid w:val="0056080F"/>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6080F"/>
    <w:tblPr>
      <w:tblCellMar>
        <w:top w:w="100" w:type="dxa"/>
        <w:left w:w="100" w:type="dxa"/>
        <w:bottom w:w="100" w:type="dxa"/>
        <w:right w:w="100" w:type="dxa"/>
      </w:tblCellMar>
    </w:tblPr>
  </w:style>
  <w:style w:type="paragraph" w:customStyle="1" w:styleId="Normal1">
    <w:name w:val="Normal1"/>
    <w:rsid w:val="0056080F"/>
  </w:style>
  <w:style w:type="paragraph" w:styleId="Title">
    <w:name w:val="Title"/>
    <w:basedOn w:val="Normal1"/>
    <w:next w:val="Normal1"/>
    <w:rsid w:val="0056080F"/>
    <w:pPr>
      <w:keepNext/>
      <w:keepLines/>
      <w:spacing w:after="60"/>
    </w:pPr>
    <w:rPr>
      <w:sz w:val="52"/>
      <w:szCs w:val="52"/>
    </w:rPr>
  </w:style>
  <w:style w:type="paragraph" w:styleId="Subtitle">
    <w:name w:val="Subtitle"/>
    <w:basedOn w:val="Normal1"/>
    <w:next w:val="Normal1"/>
    <w:rsid w:val="0056080F"/>
    <w:pPr>
      <w:keepNext/>
      <w:keepLines/>
      <w:spacing w:after="320"/>
    </w:pPr>
    <w:rPr>
      <w:color w:val="666666"/>
      <w:sz w:val="30"/>
      <w:szCs w:val="30"/>
    </w:rPr>
  </w:style>
  <w:style w:type="table" w:customStyle="1" w:styleId="a">
    <w:basedOn w:val="TableNormal0"/>
    <w:rsid w:val="0056080F"/>
    <w:tblPr>
      <w:tblStyleRowBandSize w:val="1"/>
      <w:tblStyleColBandSize w:val="1"/>
    </w:tblPr>
  </w:style>
  <w:style w:type="table" w:customStyle="1" w:styleId="a0">
    <w:basedOn w:val="TableNormal0"/>
    <w:rsid w:val="0056080F"/>
    <w:tblPr>
      <w:tblStyleRowBandSize w:val="1"/>
      <w:tblStyleColBandSize w:val="1"/>
    </w:tblPr>
  </w:style>
  <w:style w:type="paragraph" w:styleId="BalloonText">
    <w:name w:val="Balloon Text"/>
    <w:basedOn w:val="Normal"/>
    <w:link w:val="BalloonTextChar"/>
    <w:uiPriority w:val="99"/>
    <w:semiHidden/>
    <w:unhideWhenUsed/>
    <w:rsid w:val="007C52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28E"/>
    <w:rPr>
      <w:rFonts w:ascii="Tahoma" w:hAnsi="Tahoma" w:cs="Tahoma"/>
      <w:sz w:val="16"/>
      <w:szCs w:val="16"/>
    </w:rPr>
  </w:style>
  <w:style w:type="character" w:styleId="Hyperlink">
    <w:name w:val="Hyperlink"/>
    <w:basedOn w:val="DefaultParagraphFont"/>
    <w:uiPriority w:val="99"/>
    <w:unhideWhenUsed/>
    <w:rsid w:val="00AF542B"/>
    <w:rPr>
      <w:color w:val="0000FF" w:themeColor="hyperlink"/>
      <w:u w:val="single"/>
    </w:rPr>
  </w:style>
  <w:style w:type="paragraph" w:styleId="TOC1">
    <w:name w:val="toc 1"/>
    <w:basedOn w:val="Normal"/>
    <w:next w:val="Normal"/>
    <w:autoRedefine/>
    <w:uiPriority w:val="39"/>
    <w:unhideWhenUsed/>
    <w:rsid w:val="00532AB4"/>
    <w:pPr>
      <w:spacing w:after="100"/>
    </w:pPr>
  </w:style>
  <w:style w:type="paragraph" w:styleId="TOC2">
    <w:name w:val="toc 2"/>
    <w:basedOn w:val="Normal"/>
    <w:next w:val="Normal"/>
    <w:autoRedefine/>
    <w:uiPriority w:val="39"/>
    <w:unhideWhenUsed/>
    <w:rsid w:val="00532AB4"/>
    <w:pPr>
      <w:spacing w:after="100"/>
      <w:ind w:left="220"/>
    </w:pPr>
  </w:style>
  <w:style w:type="paragraph" w:styleId="Header">
    <w:name w:val="header"/>
    <w:basedOn w:val="Normal"/>
    <w:link w:val="HeaderChar"/>
    <w:uiPriority w:val="99"/>
    <w:unhideWhenUsed/>
    <w:rsid w:val="00E827C4"/>
    <w:pPr>
      <w:tabs>
        <w:tab w:val="center" w:pos="4513"/>
        <w:tab w:val="right" w:pos="9026"/>
      </w:tabs>
      <w:spacing w:line="240" w:lineRule="auto"/>
    </w:pPr>
  </w:style>
  <w:style w:type="character" w:customStyle="1" w:styleId="HeaderChar">
    <w:name w:val="Header Char"/>
    <w:basedOn w:val="DefaultParagraphFont"/>
    <w:link w:val="Header"/>
    <w:uiPriority w:val="99"/>
    <w:rsid w:val="00E827C4"/>
  </w:style>
  <w:style w:type="paragraph" w:styleId="Footer">
    <w:name w:val="footer"/>
    <w:basedOn w:val="Normal"/>
    <w:link w:val="FooterChar"/>
    <w:uiPriority w:val="99"/>
    <w:unhideWhenUsed/>
    <w:rsid w:val="00E827C4"/>
    <w:pPr>
      <w:tabs>
        <w:tab w:val="center" w:pos="4513"/>
        <w:tab w:val="right" w:pos="9026"/>
      </w:tabs>
      <w:spacing w:line="240" w:lineRule="auto"/>
    </w:pPr>
  </w:style>
  <w:style w:type="character" w:customStyle="1" w:styleId="FooterChar">
    <w:name w:val="Footer Char"/>
    <w:basedOn w:val="DefaultParagraphFont"/>
    <w:link w:val="Footer"/>
    <w:uiPriority w:val="99"/>
    <w:rsid w:val="00E827C4"/>
  </w:style>
  <w:style w:type="paragraph" w:customStyle="1" w:styleId="Normal2">
    <w:name w:val="Normal2"/>
    <w:rsid w:val="00F57F1C"/>
    <w:rPr>
      <w:lang w:val="en-US"/>
    </w:rPr>
  </w:style>
  <w:style w:type="table" w:customStyle="1" w:styleId="a3">
    <w:name w:val="a3"/>
    <w:basedOn w:val="TableNormal0"/>
    <w:rsid w:val="00F57F1C"/>
    <w:rPr>
      <w:lang w:val="en-US"/>
    </w:rPr>
    <w:tblPr>
      <w:tblStyleRowBandSize w:val="1"/>
      <w:tblStyleColBandSize w:val="1"/>
    </w:tblPr>
  </w:style>
  <w:style w:type="paragraph" w:styleId="NormalWeb">
    <w:name w:val="Normal (Web)"/>
    <w:basedOn w:val="Normal"/>
    <w:uiPriority w:val="99"/>
    <w:semiHidden/>
    <w:unhideWhenUsed/>
    <w:rsid w:val="00F475C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F475CD"/>
    <w:rPr>
      <w:sz w:val="16"/>
      <w:szCs w:val="16"/>
    </w:rPr>
  </w:style>
  <w:style w:type="paragraph" w:styleId="CommentText">
    <w:name w:val="annotation text"/>
    <w:basedOn w:val="Normal"/>
    <w:link w:val="CommentTextChar"/>
    <w:uiPriority w:val="99"/>
    <w:semiHidden/>
    <w:unhideWhenUsed/>
    <w:rsid w:val="00F475CD"/>
    <w:pPr>
      <w:spacing w:line="240" w:lineRule="auto"/>
    </w:pPr>
    <w:rPr>
      <w:sz w:val="20"/>
      <w:szCs w:val="20"/>
    </w:rPr>
  </w:style>
  <w:style w:type="character" w:customStyle="1" w:styleId="CommentTextChar">
    <w:name w:val="Comment Text Char"/>
    <w:basedOn w:val="DefaultParagraphFont"/>
    <w:link w:val="CommentText"/>
    <w:uiPriority w:val="99"/>
    <w:semiHidden/>
    <w:rsid w:val="00F475CD"/>
    <w:rPr>
      <w:sz w:val="20"/>
      <w:szCs w:val="20"/>
    </w:rPr>
  </w:style>
  <w:style w:type="paragraph" w:styleId="CommentSubject">
    <w:name w:val="annotation subject"/>
    <w:basedOn w:val="CommentText"/>
    <w:next w:val="CommentText"/>
    <w:link w:val="CommentSubjectChar"/>
    <w:uiPriority w:val="99"/>
    <w:semiHidden/>
    <w:unhideWhenUsed/>
    <w:rsid w:val="00F475CD"/>
    <w:rPr>
      <w:b/>
      <w:bCs/>
    </w:rPr>
  </w:style>
  <w:style w:type="character" w:customStyle="1" w:styleId="CommentSubjectChar">
    <w:name w:val="Comment Subject Char"/>
    <w:basedOn w:val="CommentTextChar"/>
    <w:link w:val="CommentSubject"/>
    <w:uiPriority w:val="99"/>
    <w:semiHidden/>
    <w:rsid w:val="00F475CD"/>
    <w:rPr>
      <w:b/>
      <w:bCs/>
      <w:sz w:val="20"/>
      <w:szCs w:val="20"/>
    </w:rPr>
  </w:style>
  <w:style w:type="paragraph" w:styleId="TOC3">
    <w:name w:val="toc 3"/>
    <w:basedOn w:val="Normal"/>
    <w:next w:val="Normal"/>
    <w:autoRedefine/>
    <w:uiPriority w:val="39"/>
    <w:unhideWhenUsed/>
    <w:rsid w:val="00AB54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r5pp1m6z06o" TargetMode="External"/><Relationship Id="rId18" Type="http://schemas.openxmlformats.org/officeDocument/2006/relationships/hyperlink" Target="https://stories.starbucks.com/emea/stories/2024/meet-the-starbucks-emea-greener-store-of-the-year-for-2023/" TargetMode="External"/><Relationship Id="rId26" Type="http://schemas.openxmlformats.org/officeDocument/2006/relationships/hyperlink" Target="https://www.statista.com/statistics/1316659/consumers-opinions-on-sustainable-packaging-uk/?srsltid=AfmBOoq_b-fTTx4LC9tDZzfghBh2SwCuIws_EzmF-ku1NvRj-qADJ6VN" TargetMode="External"/><Relationship Id="rId3" Type="http://schemas.openxmlformats.org/officeDocument/2006/relationships/styles" Target="styles.xml"/><Relationship Id="rId21" Type="http://schemas.openxmlformats.org/officeDocument/2006/relationships/hyperlink" Target="https://www.starbucks.co.uk/about-u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ommonslibrary.parliament.uk/research-briefings/cdp-2026-0004/" TargetMode="External"/><Relationship Id="rId25" Type="http://schemas.openxmlformats.org/officeDocument/2006/relationships/hyperlink" Target="https://www.statista.com/topics/11463/coffee-consumption-trends-in-the-united-kingdom/?srsltid=AfmBOop1YwQGtAMyAHmYI3AEAsOcmD_YVG1yKXzcLDx-JIa66lll94EK" TargetMode="External"/><Relationship Id="rId2" Type="http://schemas.openxmlformats.org/officeDocument/2006/relationships/numbering" Target="numbering.xml"/><Relationship Id="rId16" Type="http://schemas.openxmlformats.org/officeDocument/2006/relationships/hyperlink" Target="https://www.innovamarketinsights.com/trends/iced-coffee-trends-in-the-uk/" TargetMode="External"/><Relationship Id="rId20" Type="http://schemas.openxmlformats.org/officeDocument/2006/relationships/hyperlink" Target="https://about.starbucks.com/press/2026/starbucks-is-back-turning-momentum-into-long-term-sustainable-growth/" TargetMode="External"/><Relationship Id="rId29" Type="http://schemas.openxmlformats.org/officeDocument/2006/relationships/hyperlink" Target="https://www.worldcoffeeportal.com/news/starbucks-targets-100-more-uk-stores-following-strong-outlet-and-sales-grow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403550/coffee-consumption-frequency-in-the-uk/" TargetMode="External"/><Relationship Id="rId24" Type="http://schemas.openxmlformats.org/officeDocument/2006/relationships/hyperlink" Target="https://www.statista.com/topics/3650/cafes-and-coffee-shops-in-the-united-kingdom-uk/?srsltid=AfmBOooLlSoHd3Zh3HyvEliFHdJm1jZGtUqQGyCd_gNs60BBhSuKMSiR"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marcgroup.com/uk-coffee-market" TargetMode="External"/><Relationship Id="rId23" Type="http://schemas.openxmlformats.org/officeDocument/2006/relationships/hyperlink" Target="https://stories.starbucks.com/emea/stories/2026/starbucks-uk-and-emea-accounts-fiscal-year-ended-september-2025/" TargetMode="External"/><Relationship Id="rId28" Type="http://schemas.openxmlformats.org/officeDocument/2006/relationships/hyperlink" Target="https://stories.starbucks.com/emea/stories/2024/starbucks-23-5-degrees-in-the-uk/" TargetMode="External"/><Relationship Id="rId10" Type="http://schemas.openxmlformats.org/officeDocument/2006/relationships/image" Target="media/image3.png"/><Relationship Id="rId19" Type="http://schemas.openxmlformats.org/officeDocument/2006/relationships/hyperlink" Target="https://investor.starbucks.com/financials/annual-reports/default.asp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collections/the-uk-and-the-comprehensive-and-progressive-agreement-for-trans-pacific-partnershipcptpp" TargetMode="External"/><Relationship Id="rId22" Type="http://schemas.openxmlformats.org/officeDocument/2006/relationships/hyperlink" Target="https://www.starbucksemeacareers.com/en/Corporate-responsibility" TargetMode="External"/><Relationship Id="rId27" Type="http://schemas.openxmlformats.org/officeDocument/2006/relationships/hyperlink" Target="https://www.statista.com/topics/1246/starbucks/?srsltid=AfmBOooKvQ8YHTMpfNFx2VZnLXcJ-iui5inX4WqRUu9uGpJb8b68XYCu"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473DCA-0A75-4BD6-8A55-C8DEC9A00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28</Pages>
  <Words>7565</Words>
  <Characters>43123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146</cp:revision>
  <dcterms:created xsi:type="dcterms:W3CDTF">2026-07-27T07:49:00Z</dcterms:created>
  <dcterms:modified xsi:type="dcterms:W3CDTF">2026-08-11T10:38:00Z</dcterms:modified>
</cp:coreProperties>
</file>