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sz w:val="24"/>
          <w:szCs w:val="24"/>
          <w:highlight w:val="white"/>
        </w:rPr>
      </w:pPr>
      <w:r w:rsidDel="00000000" w:rsidR="00000000" w:rsidRPr="00000000">
        <w:rPr>
          <w:sz w:val="24"/>
          <w:szCs w:val="24"/>
          <w:highlight w:val="white"/>
          <w:rtl w:val="0"/>
        </w:rPr>
        <w:t xml:space="preserve">Today's university students need time management and this report explains why. Balanced time management becomes vital for students since school demands increase while they manage personal tasks and face numerous online distractions. Students who learn to manage their time effectively tend to achieve higher academic success while experiencing lower stress levels which boosts their overall health. The report examines time management theories and explores their application within digital education platforms. Students who learn these skills experience better academic performance and reduced stress levels while improving their overall health.</w:t>
      </w:r>
      <w:r w:rsidDel="00000000" w:rsidR="00000000" w:rsidRPr="00000000">
        <w:rPr>
          <w:rtl w:val="0"/>
        </w:rPr>
      </w:r>
    </w:p>
    <w:p w:rsidR="00000000" w:rsidDel="00000000" w:rsidP="00000000" w:rsidRDefault="00000000" w:rsidRPr="00000000" w14:paraId="0000000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3">
      <w:pPr>
        <w:spacing w:line="360" w:lineRule="auto"/>
        <w:jc w:val="both"/>
        <w:rPr>
          <w:sz w:val="24"/>
          <w:szCs w:val="24"/>
          <w:highlight w:val="white"/>
        </w:rPr>
      </w:pPr>
      <w:r w:rsidDel="00000000" w:rsidR="00000000" w:rsidRPr="00000000">
        <w:rPr>
          <w:sz w:val="24"/>
          <w:szCs w:val="24"/>
          <w:highlight w:val="white"/>
          <w:rtl w:val="0"/>
        </w:rPr>
        <w:t xml:space="preserve">Students who deliberately manage their time through structured time allocation improve their academic results by enhancing productivity. Good academic performance requires students to learn this skill as it helps them regulate their stress levels. Research by Claessens, Van Eerde, Rutte and Roe (2007) shows students who practice strong time management achieve higher grade point averages along with greater satisfaction in their academic life. Academic students who apply effective time management strategies experience lower anxiety levels as they prevent feeling overwhelmed by their coursework. A psychology student in their second year should establish study sessions for each subject and take regular breaks while setting daily achievable targets to prevent last-minute cramming before final exams. Implementing structured planning methods enhances both memory retention and student mental health by demonstrating the importance of proper time management in achieving academic success.</w:t>
      </w:r>
    </w:p>
    <w:p w:rsidR="00000000" w:rsidDel="00000000" w:rsidP="00000000" w:rsidRDefault="00000000" w:rsidRPr="00000000" w14:paraId="00000004">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5">
      <w:pPr>
        <w:spacing w:line="360" w:lineRule="auto"/>
        <w:jc w:val="both"/>
        <w:rPr>
          <w:sz w:val="24"/>
          <w:szCs w:val="24"/>
          <w:highlight w:val="white"/>
        </w:rPr>
      </w:pPr>
      <w:r w:rsidDel="00000000" w:rsidR="00000000" w:rsidRPr="00000000">
        <w:rPr>
          <w:sz w:val="24"/>
          <w:szCs w:val="24"/>
          <w:highlight w:val="white"/>
          <w:rtl w:val="0"/>
        </w:rPr>
        <w:t xml:space="preserve">Digital tools combined with time-blocking strategies bring substantial benefits to technology-rich learning frameworks by enabling effective academic management. </w:t>
      </w:r>
      <w:r w:rsidDel="00000000" w:rsidR="00000000" w:rsidRPr="00000000">
        <w:rPr>
          <w:sz w:val="24"/>
          <w:szCs w:val="24"/>
          <w:highlight w:val="white"/>
          <w:rtl w:val="0"/>
        </w:rPr>
        <w:t xml:space="preserve">According to Steel and König (2006) students who use digital scheduling apps complete their work more efficiently and procrastinate less than students who depend on traditional planning methods. Students who reserve specific time blocks for each task can maintain their focus and avoid productivity losses that come from multitasking. For instance, a business studies student might use Google Calendar to block 9: The student used Google Calendar to set 9:00-11:00 AM for marketing research and 2:00-4:00 PM for statistics problems before planning to read course materials from 7:00-8:30 PM. The Forest app helps students maintain concentration during study time by using gamification to enable users to grow virtual trees throughout their learning periods. Students balancing multiple courses take advantage of digital tools which establish structured accountability frameworks to boost their productivity near assignment deadlines.</w:t>
      </w:r>
    </w:p>
    <w:p w:rsidR="00000000" w:rsidDel="00000000" w:rsidP="00000000" w:rsidRDefault="00000000" w:rsidRPr="00000000" w14:paraId="0000000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7">
      <w:pPr>
        <w:spacing w:line="360" w:lineRule="auto"/>
        <w:jc w:val="both"/>
        <w:rPr>
          <w:sz w:val="24"/>
          <w:szCs w:val="24"/>
          <w:highlight w:val="white"/>
        </w:rPr>
      </w:pPr>
      <w:r w:rsidDel="00000000" w:rsidR="00000000" w:rsidRPr="00000000">
        <w:rPr>
          <w:sz w:val="24"/>
          <w:szCs w:val="24"/>
          <w:highlight w:val="white"/>
          <w:rtl w:val="0"/>
        </w:rPr>
        <w:t xml:space="preserve">Social media distractions present one of the primary challenges students face in developing proper time management skills. Kirschner and Karpinski's (2010) research reveals that students who frequently access social media while studying show poorer academic performance and extended study times. TikTok and Instagram use attention-grabbing features that create distractions which disrupt student concentration and reduce the depth of their learning. During their essay research process literature students frequently get distracted by social media notifications which leads them to browse posts for three hours instead of reading academic materials. Studies demonstrate that individuals require approximately 23 minutes to regain their initial focus after an interruption. Academic results decline because students experience reduced studying time and effectiveness when dedicating time to meaningful learning opportunities.</w:t>
      </w:r>
    </w:p>
    <w:p w:rsidR="00000000" w:rsidDel="00000000" w:rsidP="00000000" w:rsidRDefault="00000000" w:rsidRPr="00000000" w14:paraId="00000008">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9">
      <w:pPr>
        <w:spacing w:line="360" w:lineRule="auto"/>
        <w:jc w:val="both"/>
        <w:rPr>
          <w:sz w:val="24"/>
          <w:szCs w:val="24"/>
          <w:highlight w:val="white"/>
        </w:rPr>
      </w:pPr>
      <w:r w:rsidDel="00000000" w:rsidR="00000000" w:rsidRPr="00000000">
        <w:rPr>
          <w:sz w:val="24"/>
          <w:szCs w:val="24"/>
          <w:highlight w:val="white"/>
          <w:rtl w:val="0"/>
        </w:rPr>
        <w:t xml:space="preserve">Studies have found that higher education students benefit from improved concentration and productivity when they use the Pomodoro Technique. The Pomodoro Technique developed by Francesco Cirillo involves 25-minute concentration periods followed by 5-minute rest breaks and includes extended breaks after completing four consecutive work sessions. Babu and Singh (2018) research shows that students using the Pomodoro Technique demonstrate better task completion speed and improved material retention while suffering less mental exhaustion. A business management student preparing for tests uses a Pomodoro timer to complete four 25-minute focused study sessions followed by structured review breaks. The Eisenhower Matrix demonstrates an evidence-based method that assists students in task prioritization by evaluating the urgency and importance of each task. Students who use the framework to categorize their assignments experience improved time management and decreased stress from multiple deadlines. Systematic processes transform academic workloads into structured and manageable units.</w:t>
      </w:r>
    </w:p>
    <w:p w:rsidR="00000000" w:rsidDel="00000000" w:rsidP="00000000" w:rsidRDefault="00000000" w:rsidRPr="00000000" w14:paraId="0000000A">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B">
      <w:pPr>
        <w:spacing w:line="360" w:lineRule="auto"/>
        <w:jc w:val="both"/>
        <w:rPr>
          <w:sz w:val="24"/>
          <w:szCs w:val="24"/>
          <w:highlight w:val="white"/>
        </w:rPr>
      </w:pPr>
      <w:r w:rsidDel="00000000" w:rsidR="00000000" w:rsidRPr="00000000">
        <w:rPr>
          <w:sz w:val="24"/>
          <w:szCs w:val="24"/>
          <w:highlight w:val="white"/>
          <w:rtl w:val="0"/>
        </w:rPr>
        <w:t xml:space="preserve">Time management serves as a fundamental skill that influences academic success and personal well-being for university students. Research findings demonstrate that students who implement systematic time management approaches achieve better academic performance alongside reduced stress levels. Digital tools combined with time management practices such as time-blocking and the Pomodoro Technique enable students to manage academic tasks more effectively because these methods provide efficient frameworks. Research-supported interventions offer practical solutions to address social media distractions that act as obstacles. Students who practice time management skills regularly build strong foundations which lead to sustained productivity and success.</w:t>
      </w:r>
    </w:p>
    <w:p w:rsidR="00000000" w:rsidDel="00000000" w:rsidP="00000000" w:rsidRDefault="00000000" w:rsidRPr="00000000" w14:paraId="0000000C">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D">
      <w:pPr>
        <w:spacing w:line="360" w:lineRule="auto"/>
        <w:jc w:val="both"/>
        <w:rPr>
          <w:sz w:val="24"/>
          <w:szCs w:val="24"/>
          <w:highlight w:val="white"/>
        </w:rPr>
      </w:pPr>
      <w:r w:rsidDel="00000000" w:rsidR="00000000" w:rsidRPr="00000000">
        <w:rPr>
          <w:sz w:val="24"/>
          <w:szCs w:val="24"/>
          <w:highlight w:val="white"/>
          <w:rtl w:val="0"/>
        </w:rPr>
        <w:t xml:space="preserve">—--</w:t>
      </w:r>
    </w:p>
    <w:p w:rsidR="00000000" w:rsidDel="00000000" w:rsidP="00000000" w:rsidRDefault="00000000" w:rsidRPr="00000000" w14:paraId="0000000E">
      <w:pPr>
        <w:spacing w:after="240" w:before="240" w:line="360" w:lineRule="auto"/>
        <w:jc w:val="both"/>
        <w:rPr>
          <w:sz w:val="24"/>
          <w:szCs w:val="24"/>
          <w:highlight w:val="white"/>
        </w:rPr>
      </w:pPr>
      <w:r w:rsidDel="00000000" w:rsidR="00000000" w:rsidRPr="00000000">
        <w:rPr>
          <w:sz w:val="24"/>
          <w:szCs w:val="24"/>
          <w:highlight w:val="white"/>
          <w:rtl w:val="0"/>
        </w:rPr>
        <w:t xml:space="preserve">I confirm that I have not presented any AI generated materials as my own work.</w:t>
      </w:r>
    </w:p>
    <w:p w:rsidR="00000000" w:rsidDel="00000000" w:rsidP="00000000" w:rsidRDefault="00000000" w:rsidRPr="00000000" w14:paraId="0000000F">
      <w:pPr>
        <w:spacing w:after="240" w:before="240" w:line="360" w:lineRule="auto"/>
        <w:jc w:val="both"/>
        <w:rPr>
          <w:sz w:val="24"/>
          <w:szCs w:val="24"/>
          <w:highlight w:val="white"/>
        </w:rPr>
      </w:pPr>
      <w:r w:rsidDel="00000000" w:rsidR="00000000" w:rsidRPr="00000000">
        <w:rPr>
          <w:sz w:val="24"/>
          <w:szCs w:val="24"/>
          <w:highlight w:val="white"/>
          <w:rtl w:val="0"/>
        </w:rPr>
        <w:t xml:space="preserve">I confirm that I have copies of my drafts, notes, and other resources I used, which I may be asked to provide in evidence.</w:t>
      </w:r>
    </w:p>
    <w:p w:rsidR="00000000" w:rsidDel="00000000" w:rsidP="00000000" w:rsidRDefault="00000000" w:rsidRPr="00000000" w14:paraId="00000010">
      <w:pPr>
        <w:spacing w:line="360" w:lineRule="auto"/>
        <w:jc w:val="both"/>
        <w:rPr>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