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72933563"/>
        <w:docPartObj>
          <w:docPartGallery w:val="Cover Pages"/>
          <w:docPartUnique/>
        </w:docPartObj>
      </w:sdtPr>
      <w:sdtEndPr>
        <w:rPr>
          <w:rFonts w:ascii="Arial" w:hAnsi="Arial" w:cs="Arial"/>
          <w:b/>
          <w:bCs/>
          <w:sz w:val="32"/>
          <w:szCs w:val="32"/>
        </w:rPr>
      </w:sdtEndPr>
      <w:sdtContent>
        <w:p w14:paraId="67AC68A8" w14:textId="77777777" w:rsidR="004F5821" w:rsidRDefault="004F5821" w:rsidP="004F5821">
          <w:pPr>
            <w:spacing w:line="360" w:lineRule="auto"/>
            <w:jc w:val="both"/>
          </w:pPr>
          <w:r>
            <w:rPr>
              <w:noProof/>
            </w:rPr>
            <mc:AlternateContent>
              <mc:Choice Requires="wpg">
                <w:drawing>
                  <wp:anchor distT="0" distB="0" distL="114300" distR="114300" simplePos="0" relativeHeight="251662336" behindDoc="0" locked="0" layoutInCell="1" allowOverlap="1" wp14:anchorId="58798CC5" wp14:editId="4A1A4AD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1380EE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6" o:title="" recolor="t" rotate="t" type="frame"/>
                    </v:rect>
                    <w10:wrap anchorx="page" anchory="page"/>
                  </v:group>
                </w:pict>
              </mc:Fallback>
            </mc:AlternateContent>
          </w:r>
        </w:p>
        <w:p w14:paraId="68C23C3C" w14:textId="77777777" w:rsidR="004F5821" w:rsidRDefault="004F5821" w:rsidP="004F5821">
          <w:pPr>
            <w:spacing w:line="360" w:lineRule="auto"/>
            <w:jc w:val="both"/>
          </w:pPr>
        </w:p>
        <w:p w14:paraId="1F2F6353" w14:textId="77777777" w:rsidR="004F5821" w:rsidRDefault="004F5821" w:rsidP="004F5821">
          <w:pPr>
            <w:spacing w:line="360" w:lineRule="auto"/>
            <w:jc w:val="both"/>
          </w:pPr>
        </w:p>
        <w:p w14:paraId="03B324F1" w14:textId="77777777" w:rsidR="004F5821" w:rsidRDefault="004F5821" w:rsidP="004F5821">
          <w:pPr>
            <w:spacing w:line="360" w:lineRule="auto"/>
            <w:jc w:val="both"/>
          </w:pPr>
        </w:p>
        <w:p w14:paraId="3DEEA787" w14:textId="77777777" w:rsidR="004F5821" w:rsidRDefault="004F5821" w:rsidP="004F5821">
          <w:pPr>
            <w:spacing w:line="360" w:lineRule="auto"/>
            <w:jc w:val="both"/>
          </w:pPr>
        </w:p>
        <w:p w14:paraId="4AE5469E" w14:textId="77777777" w:rsidR="004F5821" w:rsidRDefault="004F5821" w:rsidP="004F5821">
          <w:pPr>
            <w:spacing w:line="360" w:lineRule="auto"/>
            <w:jc w:val="both"/>
          </w:pPr>
        </w:p>
        <w:p w14:paraId="2F75FE13" w14:textId="77777777" w:rsidR="004F5821" w:rsidRDefault="004F5821" w:rsidP="004F5821">
          <w:pPr>
            <w:spacing w:line="360" w:lineRule="auto"/>
            <w:jc w:val="both"/>
          </w:pPr>
        </w:p>
        <w:p w14:paraId="26792270" w14:textId="77777777" w:rsidR="004F5821" w:rsidRDefault="004F5821" w:rsidP="004F5821">
          <w:pPr>
            <w:spacing w:line="360" w:lineRule="auto"/>
            <w:jc w:val="both"/>
          </w:pPr>
        </w:p>
        <w:p w14:paraId="514829D4" w14:textId="7B191A72" w:rsidR="004F5821" w:rsidRDefault="004F5821" w:rsidP="004F5821">
          <w:pPr>
            <w:spacing w:line="360" w:lineRule="auto"/>
            <w:jc w:val="both"/>
          </w:pPr>
          <w:r w:rsidRPr="00FC0B34">
            <w:rPr>
              <w:rFonts w:ascii="Arial" w:hAnsi="Arial" w:cs="Arial"/>
              <w:b/>
              <w:bCs/>
              <w:noProof/>
              <w:color w:val="000000" w:themeColor="text1"/>
              <w:szCs w:val="22"/>
            </w:rPr>
            <mc:AlternateContent>
              <mc:Choice Requires="wps">
                <w:drawing>
                  <wp:anchor distT="0" distB="0" distL="114300" distR="114300" simplePos="0" relativeHeight="251664384" behindDoc="0" locked="0" layoutInCell="1" allowOverlap="1" wp14:anchorId="0D188AC4" wp14:editId="019044B8">
                    <wp:simplePos x="0" y="0"/>
                    <wp:positionH relativeFrom="column">
                      <wp:posOffset>0</wp:posOffset>
                    </wp:positionH>
                    <wp:positionV relativeFrom="paragraph">
                      <wp:posOffset>-635</wp:posOffset>
                    </wp:positionV>
                    <wp:extent cx="5284470" cy="4096385"/>
                    <wp:effectExtent l="0" t="0" r="11430" b="18415"/>
                    <wp:wrapNone/>
                    <wp:docPr id="8" name="Text Box 8"/>
                    <wp:cNvGraphicFramePr/>
                    <a:graphic xmlns:a="http://schemas.openxmlformats.org/drawingml/2006/main">
                      <a:graphicData uri="http://schemas.microsoft.com/office/word/2010/wordprocessingShape">
                        <wps:wsp>
                          <wps:cNvSpPr txBox="1"/>
                          <wps:spPr>
                            <a:xfrm>
                              <a:off x="0" y="0"/>
                              <a:ext cx="5284470" cy="4096385"/>
                            </a:xfrm>
                            <a:prstGeom prst="rect">
                              <a:avLst/>
                            </a:prstGeom>
                            <a:solidFill>
                              <a:schemeClr val="lt1"/>
                            </a:solidFill>
                            <a:ln w="6350">
                              <a:solidFill>
                                <a:prstClr val="black"/>
                              </a:solidFill>
                            </a:ln>
                          </wps:spPr>
                          <wps:txbx>
                            <w:txbxContent>
                              <w:p w14:paraId="102AF3D7" w14:textId="77777777" w:rsidR="004F5821" w:rsidRPr="00BA5867" w:rsidRDefault="004F5821" w:rsidP="004F5821">
                                <w:pPr>
                                  <w:jc w:val="center"/>
                                  <w:rPr>
                                    <w:rFonts w:ascii="Arial" w:hAnsi="Arial" w:cs="Arial"/>
                                    <w:b/>
                                    <w:bCs/>
                                    <w:sz w:val="28"/>
                                  </w:rPr>
                                </w:pPr>
                              </w:p>
                              <w:p w14:paraId="5AD927B7" w14:textId="77777777" w:rsidR="004F5821" w:rsidRPr="00BA5867" w:rsidRDefault="004F5821" w:rsidP="004F5821">
                                <w:pPr>
                                  <w:rPr>
                                    <w:rFonts w:ascii="Arial" w:hAnsi="Arial" w:cs="Arial"/>
                                    <w:b/>
                                    <w:bCs/>
                                    <w:sz w:val="28"/>
                                  </w:rPr>
                                </w:pPr>
                                <w:r w:rsidRPr="00BA5867">
                                  <w:rPr>
                                    <w:rFonts w:ascii="Arial" w:hAnsi="Arial" w:cs="Arial"/>
                                    <w:b/>
                                    <w:bCs/>
                                    <w:sz w:val="28"/>
                                  </w:rPr>
                                  <w:t xml:space="preserve">Assignment Title:  </w:t>
                                </w:r>
                              </w:p>
                              <w:p w14:paraId="57D5828D" w14:textId="77777777" w:rsidR="004F5821" w:rsidRPr="00BA5867" w:rsidRDefault="004F5821" w:rsidP="004F5821">
                                <w:pPr>
                                  <w:rPr>
                                    <w:rFonts w:ascii="Arial" w:hAnsi="Arial" w:cs="Arial"/>
                                    <w:b/>
                                    <w:bCs/>
                                    <w:sz w:val="28"/>
                                  </w:rPr>
                                </w:pPr>
                              </w:p>
                              <w:p w14:paraId="34FE4AB8" w14:textId="3E764D3C" w:rsidR="004F5821" w:rsidRPr="00BA5867" w:rsidRDefault="004F5821" w:rsidP="004F5821">
                                <w:pPr>
                                  <w:rPr>
                                    <w:rFonts w:ascii="Arial" w:hAnsi="Arial" w:cs="Arial"/>
                                    <w:b/>
                                    <w:bCs/>
                                    <w:sz w:val="28"/>
                                  </w:rPr>
                                </w:pPr>
                                <w:r w:rsidRPr="00BA5867">
                                  <w:rPr>
                                    <w:rFonts w:ascii="Arial" w:hAnsi="Arial" w:cs="Arial"/>
                                    <w:b/>
                                    <w:bCs/>
                                    <w:sz w:val="28"/>
                                  </w:rPr>
                                  <w:t>Submitted by:</w:t>
                                </w:r>
                                <w:r>
                                  <w:rPr>
                                    <w:rFonts w:ascii="Arial" w:hAnsi="Arial" w:cs="Arial"/>
                                    <w:b/>
                                    <w:bCs/>
                                    <w:sz w:val="28"/>
                                  </w:rPr>
                                  <w:t xml:space="preserve"> </w:t>
                                </w:r>
                                <w:proofErr w:type="spellStart"/>
                                <w:r>
                                  <w:rPr>
                                    <w:rFonts w:ascii="Arial" w:hAnsi="Arial" w:cs="Arial"/>
                                    <w:b/>
                                    <w:bCs/>
                                    <w:sz w:val="28"/>
                                  </w:rPr>
                                  <w:t>Nazima</w:t>
                                </w:r>
                                <w:proofErr w:type="spellEnd"/>
                                <w:r>
                                  <w:rPr>
                                    <w:rFonts w:ascii="Arial" w:hAnsi="Arial" w:cs="Arial"/>
                                    <w:b/>
                                    <w:bCs/>
                                    <w:sz w:val="28"/>
                                  </w:rPr>
                                  <w:t xml:space="preserve"> </w:t>
                                </w:r>
                              </w:p>
                              <w:p w14:paraId="1A85331D" w14:textId="77777777" w:rsidR="004F5821" w:rsidRPr="00BA5867" w:rsidRDefault="004F5821" w:rsidP="004F5821">
                                <w:pPr>
                                  <w:rPr>
                                    <w:rFonts w:ascii="Arial" w:hAnsi="Arial" w:cs="Arial"/>
                                    <w:b/>
                                    <w:bCs/>
                                    <w:sz w:val="28"/>
                                  </w:rPr>
                                </w:pPr>
                              </w:p>
                              <w:p w14:paraId="030690D8" w14:textId="77777777" w:rsidR="004F5821" w:rsidRPr="00BA5867" w:rsidRDefault="004F5821" w:rsidP="004F5821">
                                <w:pPr>
                                  <w:rPr>
                                    <w:rFonts w:ascii="Arial" w:hAnsi="Arial" w:cs="Arial"/>
                                    <w:b/>
                                    <w:bCs/>
                                    <w:sz w:val="28"/>
                                  </w:rPr>
                                </w:pPr>
                                <w:r w:rsidRPr="00BA5867">
                                  <w:rPr>
                                    <w:rFonts w:ascii="Arial" w:hAnsi="Arial" w:cs="Arial"/>
                                    <w:b/>
                                    <w:bCs/>
                                    <w:sz w:val="28"/>
                                  </w:rPr>
                                  <w:t xml:space="preserve">Student ID: </w:t>
                                </w:r>
                              </w:p>
                              <w:p w14:paraId="2DEF4F83" w14:textId="77777777" w:rsidR="004F5821" w:rsidRPr="00BA5867" w:rsidRDefault="004F5821" w:rsidP="004F5821">
                                <w:pPr>
                                  <w:rPr>
                                    <w:rFonts w:ascii="Arial" w:hAnsi="Arial" w:cs="Arial"/>
                                    <w:b/>
                                    <w:bCs/>
                                    <w:sz w:val="28"/>
                                  </w:rPr>
                                </w:pPr>
                              </w:p>
                              <w:p w14:paraId="50CA3267" w14:textId="77777777" w:rsidR="004F5821" w:rsidRPr="00BA5867" w:rsidRDefault="004F5821" w:rsidP="004F5821">
                                <w:pPr>
                                  <w:rPr>
                                    <w:rFonts w:ascii="Arial" w:hAnsi="Arial" w:cs="Arial"/>
                                    <w:b/>
                                    <w:bCs/>
                                    <w:sz w:val="28"/>
                                  </w:rPr>
                                </w:pPr>
                                <w:r w:rsidRPr="00BA5867">
                                  <w:rPr>
                                    <w:rFonts w:ascii="Arial" w:hAnsi="Arial" w:cs="Arial"/>
                                    <w:b/>
                                    <w:bCs/>
                                    <w:sz w:val="28"/>
                                  </w:rPr>
                                  <w:t>Module Title:</w:t>
                                </w:r>
                                <w:r>
                                  <w:rPr>
                                    <w:rFonts w:ascii="Arial" w:hAnsi="Arial" w:cs="Arial"/>
                                    <w:b/>
                                    <w:bCs/>
                                    <w:sz w:val="28"/>
                                  </w:rPr>
                                  <w:t xml:space="preserve">  </w:t>
                                </w:r>
                              </w:p>
                              <w:p w14:paraId="77FC73C7" w14:textId="77777777" w:rsidR="004F5821" w:rsidRPr="00BA5867" w:rsidRDefault="004F5821" w:rsidP="004F5821">
                                <w:pPr>
                                  <w:rPr>
                                    <w:rFonts w:ascii="Arial" w:hAnsi="Arial" w:cs="Arial"/>
                                    <w:b/>
                                    <w:bCs/>
                                    <w:sz w:val="28"/>
                                  </w:rPr>
                                </w:pPr>
                              </w:p>
                              <w:p w14:paraId="2AF29BBF" w14:textId="77777777" w:rsidR="004F5821" w:rsidRPr="00BA5867" w:rsidRDefault="004F5821" w:rsidP="004F5821">
                                <w:pPr>
                                  <w:rPr>
                                    <w:rFonts w:ascii="Arial" w:hAnsi="Arial" w:cs="Arial"/>
                                    <w:b/>
                                    <w:bCs/>
                                    <w:sz w:val="28"/>
                                  </w:rPr>
                                </w:pPr>
                                <w:r w:rsidRPr="00BA5867">
                                  <w:rPr>
                                    <w:rFonts w:ascii="Arial" w:hAnsi="Arial" w:cs="Arial"/>
                                    <w:b/>
                                    <w:bCs/>
                                    <w:sz w:val="28"/>
                                  </w:rPr>
                                  <w:t>Module Code:</w:t>
                                </w:r>
                              </w:p>
                              <w:p w14:paraId="384DAB01" w14:textId="77777777" w:rsidR="004F5821" w:rsidRPr="00BA5867" w:rsidRDefault="004F5821" w:rsidP="004F5821">
                                <w:pPr>
                                  <w:rPr>
                                    <w:rFonts w:ascii="Arial" w:hAnsi="Arial" w:cs="Arial"/>
                                    <w:b/>
                                    <w:bCs/>
                                    <w:sz w:val="28"/>
                                  </w:rPr>
                                </w:pPr>
                              </w:p>
                              <w:p w14:paraId="16A61D2F" w14:textId="77777777" w:rsidR="004F5821" w:rsidRPr="00BA5867" w:rsidRDefault="004F5821" w:rsidP="004F5821">
                                <w:pPr>
                                  <w:rPr>
                                    <w:rFonts w:ascii="Arial" w:hAnsi="Arial" w:cs="Arial"/>
                                    <w:b/>
                                    <w:bCs/>
                                    <w:sz w:val="28"/>
                                  </w:rPr>
                                </w:pPr>
                              </w:p>
                              <w:p w14:paraId="7DBA430D" w14:textId="77777777" w:rsidR="004F5821" w:rsidRPr="00BA5867" w:rsidRDefault="004F5821" w:rsidP="004F5821">
                                <w:pPr>
                                  <w:rPr>
                                    <w:rFonts w:ascii="Arial" w:hAnsi="Arial" w:cs="Arial"/>
                                    <w:b/>
                                    <w:bCs/>
                                    <w:sz w:val="28"/>
                                  </w:rPr>
                                </w:pPr>
                              </w:p>
                              <w:p w14:paraId="6DAB45A7" w14:textId="77777777" w:rsidR="004F5821" w:rsidRPr="00BA5867" w:rsidRDefault="004F5821" w:rsidP="004F5821">
                                <w:pPr>
                                  <w:rPr>
                                    <w:rFonts w:ascii="Arial" w:hAnsi="Arial" w:cs="Arial"/>
                                    <w:b/>
                                    <w:bCs/>
                                    <w:sz w:val="28"/>
                                  </w:rPr>
                                </w:pPr>
                              </w:p>
                              <w:p w14:paraId="5E9C024A" w14:textId="77777777" w:rsidR="004F5821" w:rsidRPr="00BA5867" w:rsidRDefault="004F5821" w:rsidP="004F5821">
                                <w:pPr>
                                  <w:rPr>
                                    <w:rFonts w:ascii="Arial" w:hAnsi="Arial" w:cs="Arial"/>
                                    <w:b/>
                                    <w:bCs/>
                                    <w:sz w:val="28"/>
                                  </w:rPr>
                                </w:pPr>
                              </w:p>
                              <w:p w14:paraId="2210BD02" w14:textId="77777777" w:rsidR="004F5821" w:rsidRPr="00BA5867" w:rsidRDefault="004F5821" w:rsidP="004F5821">
                                <w:pPr>
                                  <w:rPr>
                                    <w:rFonts w:ascii="Arial" w:hAnsi="Arial" w:cs="Arial"/>
                                    <w:b/>
                                    <w:bCs/>
                                    <w:sz w:val="28"/>
                                  </w:rPr>
                                </w:pPr>
                              </w:p>
                              <w:p w14:paraId="772FAD52" w14:textId="77777777" w:rsidR="004F5821" w:rsidRPr="00BA5867" w:rsidRDefault="004F5821" w:rsidP="004F5821">
                                <w:pPr>
                                  <w:rPr>
                                    <w:rFonts w:ascii="Arial" w:hAnsi="Arial" w:cs="Arial"/>
                                    <w:b/>
                                    <w:bCs/>
                                    <w:sz w:val="28"/>
                                  </w:rPr>
                                </w:pPr>
                                <w:r w:rsidRPr="00BA5867">
                                  <w:rPr>
                                    <w:rFonts w:ascii="Arial" w:hAnsi="Arial" w:cs="Arial"/>
                                    <w:b/>
                                    <w:bCs/>
                                    <w:sz w:val="28"/>
                                  </w:rPr>
                                  <w:t xml:space="preserve">Submitted to: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88AC4" id="_x0000_t202" coordsize="21600,21600" o:spt="202" path="m,l,21600r21600,l21600,xe">
                    <v:stroke joinstyle="miter"/>
                    <v:path gradientshapeok="t" o:connecttype="rect"/>
                  </v:shapetype>
                  <v:shape id="Text Box 8" o:spid="_x0000_s1026" type="#_x0000_t202" style="position:absolute;left:0;text-align:left;margin-left:0;margin-top:-.05pt;width:416.1pt;height:32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" fillcolor="white [3201]" strokeweight=".5pt">
                    <v:textbox>
                      <w:txbxContent>
                        <w:p w14:paraId="102AF3D7" w14:textId="77777777" w:rsidR="004F5821" w:rsidRPr="00BA5867" w:rsidRDefault="004F5821" w:rsidP="004F5821">
                          <w:pPr>
                            <w:jc w:val="center"/>
                            <w:rPr>
                              <w:rFonts w:ascii="Arial" w:hAnsi="Arial" w:cs="Arial"/>
                              <w:b/>
                              <w:bCs/>
                              <w:sz w:val="28"/>
                            </w:rPr>
                          </w:pPr>
                        </w:p>
                        <w:p w14:paraId="5AD927B7" w14:textId="77777777" w:rsidR="004F5821" w:rsidRPr="00BA5867" w:rsidRDefault="004F5821" w:rsidP="004F5821">
                          <w:pPr>
                            <w:rPr>
                              <w:rFonts w:ascii="Arial" w:hAnsi="Arial" w:cs="Arial"/>
                              <w:b/>
                              <w:bCs/>
                              <w:sz w:val="28"/>
                            </w:rPr>
                          </w:pPr>
                          <w:r w:rsidRPr="00BA5867">
                            <w:rPr>
                              <w:rFonts w:ascii="Arial" w:hAnsi="Arial" w:cs="Arial"/>
                              <w:b/>
                              <w:bCs/>
                              <w:sz w:val="28"/>
                            </w:rPr>
                            <w:t xml:space="preserve">Assignment Title:  </w:t>
                          </w:r>
                        </w:p>
                        <w:p w14:paraId="57D5828D" w14:textId="77777777" w:rsidR="004F5821" w:rsidRPr="00BA5867" w:rsidRDefault="004F5821" w:rsidP="004F5821">
                          <w:pPr>
                            <w:rPr>
                              <w:rFonts w:ascii="Arial" w:hAnsi="Arial" w:cs="Arial"/>
                              <w:b/>
                              <w:bCs/>
                              <w:sz w:val="28"/>
                            </w:rPr>
                          </w:pPr>
                        </w:p>
                        <w:p w14:paraId="34FE4AB8" w14:textId="3E764D3C" w:rsidR="004F5821" w:rsidRPr="00BA5867" w:rsidRDefault="004F5821" w:rsidP="004F5821">
                          <w:pPr>
                            <w:rPr>
                              <w:rFonts w:ascii="Arial" w:hAnsi="Arial" w:cs="Arial"/>
                              <w:b/>
                              <w:bCs/>
                              <w:sz w:val="28"/>
                            </w:rPr>
                          </w:pPr>
                          <w:r w:rsidRPr="00BA5867">
                            <w:rPr>
                              <w:rFonts w:ascii="Arial" w:hAnsi="Arial" w:cs="Arial"/>
                              <w:b/>
                              <w:bCs/>
                              <w:sz w:val="28"/>
                            </w:rPr>
                            <w:t>Submitted by:</w:t>
                          </w:r>
                          <w:r>
                            <w:rPr>
                              <w:rFonts w:ascii="Arial" w:hAnsi="Arial" w:cs="Arial"/>
                              <w:b/>
                              <w:bCs/>
                              <w:sz w:val="28"/>
                            </w:rPr>
                            <w:t xml:space="preserve"> </w:t>
                          </w:r>
                          <w:proofErr w:type="spellStart"/>
                          <w:r>
                            <w:rPr>
                              <w:rFonts w:ascii="Arial" w:hAnsi="Arial" w:cs="Arial"/>
                              <w:b/>
                              <w:bCs/>
                              <w:sz w:val="28"/>
                            </w:rPr>
                            <w:t>Nazima</w:t>
                          </w:r>
                          <w:proofErr w:type="spellEnd"/>
                          <w:r>
                            <w:rPr>
                              <w:rFonts w:ascii="Arial" w:hAnsi="Arial" w:cs="Arial"/>
                              <w:b/>
                              <w:bCs/>
                              <w:sz w:val="28"/>
                            </w:rPr>
                            <w:t xml:space="preserve"> </w:t>
                          </w:r>
                        </w:p>
                        <w:p w14:paraId="1A85331D" w14:textId="77777777" w:rsidR="004F5821" w:rsidRPr="00BA5867" w:rsidRDefault="004F5821" w:rsidP="004F5821">
                          <w:pPr>
                            <w:rPr>
                              <w:rFonts w:ascii="Arial" w:hAnsi="Arial" w:cs="Arial"/>
                              <w:b/>
                              <w:bCs/>
                              <w:sz w:val="28"/>
                            </w:rPr>
                          </w:pPr>
                        </w:p>
                        <w:p w14:paraId="030690D8" w14:textId="77777777" w:rsidR="004F5821" w:rsidRPr="00BA5867" w:rsidRDefault="004F5821" w:rsidP="004F5821">
                          <w:pPr>
                            <w:rPr>
                              <w:rFonts w:ascii="Arial" w:hAnsi="Arial" w:cs="Arial"/>
                              <w:b/>
                              <w:bCs/>
                              <w:sz w:val="28"/>
                            </w:rPr>
                          </w:pPr>
                          <w:r w:rsidRPr="00BA5867">
                            <w:rPr>
                              <w:rFonts w:ascii="Arial" w:hAnsi="Arial" w:cs="Arial"/>
                              <w:b/>
                              <w:bCs/>
                              <w:sz w:val="28"/>
                            </w:rPr>
                            <w:t xml:space="preserve">Student ID: </w:t>
                          </w:r>
                        </w:p>
                        <w:p w14:paraId="2DEF4F83" w14:textId="77777777" w:rsidR="004F5821" w:rsidRPr="00BA5867" w:rsidRDefault="004F5821" w:rsidP="004F5821">
                          <w:pPr>
                            <w:rPr>
                              <w:rFonts w:ascii="Arial" w:hAnsi="Arial" w:cs="Arial"/>
                              <w:b/>
                              <w:bCs/>
                              <w:sz w:val="28"/>
                            </w:rPr>
                          </w:pPr>
                        </w:p>
                        <w:p w14:paraId="50CA3267" w14:textId="77777777" w:rsidR="004F5821" w:rsidRPr="00BA5867" w:rsidRDefault="004F5821" w:rsidP="004F5821">
                          <w:pPr>
                            <w:rPr>
                              <w:rFonts w:ascii="Arial" w:hAnsi="Arial" w:cs="Arial"/>
                              <w:b/>
                              <w:bCs/>
                              <w:sz w:val="28"/>
                            </w:rPr>
                          </w:pPr>
                          <w:r w:rsidRPr="00BA5867">
                            <w:rPr>
                              <w:rFonts w:ascii="Arial" w:hAnsi="Arial" w:cs="Arial"/>
                              <w:b/>
                              <w:bCs/>
                              <w:sz w:val="28"/>
                            </w:rPr>
                            <w:t>Module Title:</w:t>
                          </w:r>
                          <w:r>
                            <w:rPr>
                              <w:rFonts w:ascii="Arial" w:hAnsi="Arial" w:cs="Arial"/>
                              <w:b/>
                              <w:bCs/>
                              <w:sz w:val="28"/>
                            </w:rPr>
                            <w:t xml:space="preserve">  </w:t>
                          </w:r>
                        </w:p>
                        <w:p w14:paraId="77FC73C7" w14:textId="77777777" w:rsidR="004F5821" w:rsidRPr="00BA5867" w:rsidRDefault="004F5821" w:rsidP="004F5821">
                          <w:pPr>
                            <w:rPr>
                              <w:rFonts w:ascii="Arial" w:hAnsi="Arial" w:cs="Arial"/>
                              <w:b/>
                              <w:bCs/>
                              <w:sz w:val="28"/>
                            </w:rPr>
                          </w:pPr>
                        </w:p>
                        <w:p w14:paraId="2AF29BBF" w14:textId="77777777" w:rsidR="004F5821" w:rsidRPr="00BA5867" w:rsidRDefault="004F5821" w:rsidP="004F5821">
                          <w:pPr>
                            <w:rPr>
                              <w:rFonts w:ascii="Arial" w:hAnsi="Arial" w:cs="Arial"/>
                              <w:b/>
                              <w:bCs/>
                              <w:sz w:val="28"/>
                            </w:rPr>
                          </w:pPr>
                          <w:r w:rsidRPr="00BA5867">
                            <w:rPr>
                              <w:rFonts w:ascii="Arial" w:hAnsi="Arial" w:cs="Arial"/>
                              <w:b/>
                              <w:bCs/>
                              <w:sz w:val="28"/>
                            </w:rPr>
                            <w:t>Module Code:</w:t>
                          </w:r>
                        </w:p>
                        <w:p w14:paraId="384DAB01" w14:textId="77777777" w:rsidR="004F5821" w:rsidRPr="00BA5867" w:rsidRDefault="004F5821" w:rsidP="004F5821">
                          <w:pPr>
                            <w:rPr>
                              <w:rFonts w:ascii="Arial" w:hAnsi="Arial" w:cs="Arial"/>
                              <w:b/>
                              <w:bCs/>
                              <w:sz w:val="28"/>
                            </w:rPr>
                          </w:pPr>
                        </w:p>
                        <w:p w14:paraId="16A61D2F" w14:textId="77777777" w:rsidR="004F5821" w:rsidRPr="00BA5867" w:rsidRDefault="004F5821" w:rsidP="004F5821">
                          <w:pPr>
                            <w:rPr>
                              <w:rFonts w:ascii="Arial" w:hAnsi="Arial" w:cs="Arial"/>
                              <w:b/>
                              <w:bCs/>
                              <w:sz w:val="28"/>
                            </w:rPr>
                          </w:pPr>
                        </w:p>
                        <w:p w14:paraId="7DBA430D" w14:textId="77777777" w:rsidR="004F5821" w:rsidRPr="00BA5867" w:rsidRDefault="004F5821" w:rsidP="004F5821">
                          <w:pPr>
                            <w:rPr>
                              <w:rFonts w:ascii="Arial" w:hAnsi="Arial" w:cs="Arial"/>
                              <w:b/>
                              <w:bCs/>
                              <w:sz w:val="28"/>
                            </w:rPr>
                          </w:pPr>
                        </w:p>
                        <w:p w14:paraId="6DAB45A7" w14:textId="77777777" w:rsidR="004F5821" w:rsidRPr="00BA5867" w:rsidRDefault="004F5821" w:rsidP="004F5821">
                          <w:pPr>
                            <w:rPr>
                              <w:rFonts w:ascii="Arial" w:hAnsi="Arial" w:cs="Arial"/>
                              <w:b/>
                              <w:bCs/>
                              <w:sz w:val="28"/>
                            </w:rPr>
                          </w:pPr>
                        </w:p>
                        <w:p w14:paraId="5E9C024A" w14:textId="77777777" w:rsidR="004F5821" w:rsidRPr="00BA5867" w:rsidRDefault="004F5821" w:rsidP="004F5821">
                          <w:pPr>
                            <w:rPr>
                              <w:rFonts w:ascii="Arial" w:hAnsi="Arial" w:cs="Arial"/>
                              <w:b/>
                              <w:bCs/>
                              <w:sz w:val="28"/>
                            </w:rPr>
                          </w:pPr>
                        </w:p>
                        <w:p w14:paraId="2210BD02" w14:textId="77777777" w:rsidR="004F5821" w:rsidRPr="00BA5867" w:rsidRDefault="004F5821" w:rsidP="004F5821">
                          <w:pPr>
                            <w:rPr>
                              <w:rFonts w:ascii="Arial" w:hAnsi="Arial" w:cs="Arial"/>
                              <w:b/>
                              <w:bCs/>
                              <w:sz w:val="28"/>
                            </w:rPr>
                          </w:pPr>
                        </w:p>
                        <w:p w14:paraId="772FAD52" w14:textId="77777777" w:rsidR="004F5821" w:rsidRPr="00BA5867" w:rsidRDefault="004F5821" w:rsidP="004F5821">
                          <w:pPr>
                            <w:rPr>
                              <w:rFonts w:ascii="Arial" w:hAnsi="Arial" w:cs="Arial"/>
                              <w:b/>
                              <w:bCs/>
                              <w:sz w:val="28"/>
                            </w:rPr>
                          </w:pPr>
                          <w:r w:rsidRPr="00BA5867">
                            <w:rPr>
                              <w:rFonts w:ascii="Arial" w:hAnsi="Arial" w:cs="Arial"/>
                              <w:b/>
                              <w:bCs/>
                              <w:sz w:val="28"/>
                            </w:rPr>
                            <w:t xml:space="preserve">Submitted to: </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348874C6" wp14:editId="74C79AA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409BF4" w14:textId="52176F26" w:rsidR="004F5821" w:rsidRDefault="004F5821">
                                <w:pPr>
                                  <w:jc w:val="right"/>
                                  <w:rPr>
                                    <w:color w:val="4472C4" w:themeColor="accent1"/>
                                    <w:sz w:val="64"/>
                                    <w:szCs w:val="64"/>
                                  </w:rPr>
                                </w:pPr>
                              </w:p>
                              <w:p w14:paraId="25AB87E1" w14:textId="299DE0A4" w:rsidR="004F5821" w:rsidRDefault="004F5821">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48874C6" id="Text Box 154"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0C409BF4" w14:textId="52176F26" w:rsidR="004F5821" w:rsidRDefault="004F5821">
                          <w:pPr>
                            <w:jc w:val="right"/>
                            <w:rPr>
                              <w:color w:val="4472C4" w:themeColor="accent1"/>
                              <w:sz w:val="64"/>
                              <w:szCs w:val="64"/>
                            </w:rPr>
                          </w:pPr>
                        </w:p>
                        <w:p w14:paraId="25AB87E1" w14:textId="299DE0A4" w:rsidR="004F5821" w:rsidRDefault="004F5821">
                          <w:pPr>
                            <w:jc w:val="right"/>
                            <w:rPr>
                              <w:smallCaps/>
                              <w:color w:val="404040" w:themeColor="text1" w:themeTint="BF"/>
                              <w:sz w:val="36"/>
                              <w:szCs w:val="36"/>
                            </w:rPr>
                          </w:pPr>
                        </w:p>
                      </w:txbxContent>
                    </v:textbox>
                    <w10:wrap type="square" anchorx="page" anchory="page"/>
                  </v:shape>
                </w:pict>
              </mc:Fallback>
            </mc:AlternateContent>
          </w:r>
        </w:p>
        <w:p w14:paraId="6532D40C" w14:textId="05ADE3A3" w:rsidR="004F5821" w:rsidRDefault="004F5821" w:rsidP="004F5821">
          <w:pPr>
            <w:spacing w:line="360" w:lineRule="auto"/>
            <w:jc w:val="both"/>
            <w:rPr>
              <w:rFonts w:ascii="Arial" w:hAnsi="Arial" w:cs="Arial"/>
              <w:b/>
              <w:bCs/>
              <w:sz w:val="32"/>
              <w:szCs w:val="32"/>
            </w:rPr>
          </w:pPr>
          <w:r>
            <w:rPr>
              <w:rFonts w:ascii="Arial" w:hAnsi="Arial" w:cs="Arial"/>
              <w:b/>
              <w:bCs/>
              <w:sz w:val="32"/>
              <w:szCs w:val="32"/>
            </w:rPr>
            <w:br w:type="page"/>
          </w:r>
        </w:p>
      </w:sdtContent>
    </w:sdt>
    <w:p w14:paraId="224486B3" w14:textId="53AB1433" w:rsidR="00440096" w:rsidRDefault="004D7DD7" w:rsidP="004F5821">
      <w:pPr>
        <w:spacing w:line="360" w:lineRule="auto"/>
        <w:jc w:val="center"/>
        <w:rPr>
          <w:rFonts w:ascii="Arial" w:hAnsi="Arial" w:cs="Arial"/>
          <w:b/>
          <w:bCs/>
          <w:sz w:val="32"/>
          <w:szCs w:val="32"/>
        </w:rPr>
      </w:pPr>
      <w:r w:rsidRPr="007E115C">
        <w:rPr>
          <w:rFonts w:ascii="Arial" w:hAnsi="Arial" w:cs="Arial"/>
          <w:b/>
          <w:bCs/>
          <w:sz w:val="32"/>
          <w:szCs w:val="32"/>
        </w:rPr>
        <w:lastRenderedPageBreak/>
        <w:t>Annotated Bibliography</w:t>
      </w:r>
    </w:p>
    <w:p w14:paraId="5BFD229A" w14:textId="77777777" w:rsidR="007E115C" w:rsidRPr="007E115C" w:rsidRDefault="007E115C" w:rsidP="004F5821">
      <w:pPr>
        <w:spacing w:line="360" w:lineRule="auto"/>
        <w:jc w:val="both"/>
        <w:rPr>
          <w:rFonts w:ascii="Arial" w:hAnsi="Arial" w:cs="Arial"/>
          <w:b/>
          <w:bCs/>
          <w:sz w:val="32"/>
          <w:szCs w:val="32"/>
        </w:rPr>
      </w:pPr>
    </w:p>
    <w:p w14:paraId="6940940D" w14:textId="0A23189F" w:rsidR="00377D68" w:rsidRPr="004F5821" w:rsidRDefault="007A0563" w:rsidP="004F5821">
      <w:pPr>
        <w:pStyle w:val="ListParagraph"/>
        <w:numPr>
          <w:ilvl w:val="0"/>
          <w:numId w:val="1"/>
        </w:numPr>
        <w:spacing w:line="360" w:lineRule="auto"/>
        <w:jc w:val="both"/>
        <w:rPr>
          <w:rFonts w:ascii="Arial" w:hAnsi="Arial" w:cs="Arial"/>
          <w:b/>
          <w:bCs/>
          <w:sz w:val="22"/>
          <w:szCs w:val="22"/>
        </w:rPr>
      </w:pPr>
      <w:r w:rsidRPr="004F5821">
        <w:rPr>
          <w:rFonts w:ascii="Arial" w:hAnsi="Arial" w:cs="Arial"/>
          <w:b/>
          <w:bCs/>
          <w:color w:val="222222"/>
          <w:sz w:val="22"/>
          <w:szCs w:val="22"/>
          <w:shd w:val="clear" w:color="auto" w:fill="FFFFFF"/>
        </w:rPr>
        <w:t xml:space="preserve">Driscoll, M.P. and Burner, K.J., (2005). </w:t>
      </w:r>
      <w:r w:rsidRPr="004F5821">
        <w:rPr>
          <w:rFonts w:ascii="Arial" w:hAnsi="Arial" w:cs="Arial"/>
          <w:b/>
          <w:bCs/>
          <w:i/>
          <w:iCs/>
          <w:color w:val="222222"/>
          <w:sz w:val="22"/>
          <w:szCs w:val="22"/>
          <w:shd w:val="clear" w:color="auto" w:fill="FFFFFF"/>
        </w:rPr>
        <w:t>Psychology of learning for instruction</w:t>
      </w:r>
      <w:r w:rsidRPr="004F5821">
        <w:rPr>
          <w:rFonts w:ascii="Arial" w:hAnsi="Arial" w:cs="Arial"/>
          <w:b/>
          <w:bCs/>
          <w:color w:val="222222"/>
          <w:sz w:val="22"/>
          <w:szCs w:val="22"/>
          <w:shd w:val="clear" w:color="auto" w:fill="FFFFFF"/>
        </w:rPr>
        <w:t>.</w:t>
      </w:r>
    </w:p>
    <w:p w14:paraId="7F743425" w14:textId="77777777" w:rsidR="00377D68" w:rsidRPr="00377D68" w:rsidRDefault="00377D68" w:rsidP="004F5821">
      <w:pPr>
        <w:pStyle w:val="ListParagraph"/>
        <w:spacing w:line="360" w:lineRule="auto"/>
        <w:jc w:val="both"/>
        <w:rPr>
          <w:rFonts w:ascii="Arial" w:hAnsi="Arial" w:cs="Arial"/>
          <w:sz w:val="22"/>
          <w:szCs w:val="22"/>
        </w:rPr>
      </w:pPr>
    </w:p>
    <w:p w14:paraId="1A4E2624" w14:textId="77777777" w:rsidR="00377D68" w:rsidRDefault="00377D68" w:rsidP="004F5821">
      <w:pPr>
        <w:pStyle w:val="ListParagraph"/>
        <w:numPr>
          <w:ilvl w:val="0"/>
          <w:numId w:val="8"/>
        </w:numPr>
        <w:spacing w:line="360" w:lineRule="auto"/>
        <w:jc w:val="both"/>
        <w:rPr>
          <w:rFonts w:ascii="Arial" w:hAnsi="Arial" w:cs="Arial"/>
          <w:sz w:val="22"/>
          <w:szCs w:val="22"/>
        </w:rPr>
      </w:pPr>
      <w:r w:rsidRPr="00377D68">
        <w:rPr>
          <w:rFonts w:ascii="Arial" w:hAnsi="Arial" w:cs="Arial"/>
          <w:sz w:val="22"/>
          <w:szCs w:val="22"/>
        </w:rPr>
        <w:t>Driscoll and Burner's book "Psychology of Learning for Instruction" explores how psychological principles can be applied to the design and delivery of effective instruction and training. The book covers a wide range of learning and instruction-related topics, such as cognitive processes, motivation, individual differences, and instructional design. The authors use educational psychology research to provide evidence-based guidance on how to design and deliver effective instruction that maximises learning outcomes. The book also discusses emerging technologies, such as multimedia and online learning, and their potential impact on instructional design.</w:t>
      </w:r>
    </w:p>
    <w:p w14:paraId="59980519" w14:textId="2C823593" w:rsidR="00377D68" w:rsidRPr="00377D68" w:rsidRDefault="00377D68" w:rsidP="004F5821">
      <w:pPr>
        <w:pStyle w:val="ListParagraph"/>
        <w:spacing w:line="360" w:lineRule="auto"/>
        <w:ind w:left="1080"/>
        <w:jc w:val="both"/>
        <w:rPr>
          <w:rFonts w:ascii="Arial" w:hAnsi="Arial" w:cs="Arial"/>
          <w:sz w:val="22"/>
          <w:szCs w:val="22"/>
        </w:rPr>
      </w:pPr>
      <w:r w:rsidRPr="00377D68">
        <w:rPr>
          <w:rFonts w:ascii="Arial" w:hAnsi="Arial" w:cs="Arial"/>
          <w:sz w:val="22"/>
          <w:szCs w:val="22"/>
        </w:rPr>
        <w:t>Overall, the book is a useful resource for instructional designers, trainers, and educators looking to improve their understanding of learning psychology and apply it to the creation of effective instructional materials and experiences.</w:t>
      </w:r>
    </w:p>
    <w:p w14:paraId="3D39BD9B" w14:textId="1B3026E4" w:rsidR="00377D68" w:rsidRPr="00377D68" w:rsidRDefault="00377D68" w:rsidP="004F5821">
      <w:pPr>
        <w:pStyle w:val="ListParagraph"/>
        <w:numPr>
          <w:ilvl w:val="0"/>
          <w:numId w:val="7"/>
        </w:numPr>
        <w:spacing w:line="360" w:lineRule="auto"/>
        <w:jc w:val="both"/>
        <w:rPr>
          <w:rFonts w:ascii="Arial" w:hAnsi="Arial" w:cs="Arial"/>
          <w:sz w:val="22"/>
          <w:szCs w:val="22"/>
        </w:rPr>
      </w:pPr>
      <w:r w:rsidRPr="00377D68">
        <w:rPr>
          <w:rFonts w:ascii="Arial" w:hAnsi="Arial" w:cs="Arial"/>
          <w:sz w:val="22"/>
          <w:szCs w:val="22"/>
        </w:rPr>
        <w:t>The book was useful in planning and carrying out your experiment with children. Furthermore, the book has given me ideas for how to communicate the experiment to children in a way that they can understand and participate in. It may also have suggested methods for obtaining informed consent from the children and their parents, as well as strategies for ensuring the experiment's safety and ethics. The book was also a valuable resource for the experiment with children, providing knowledge and guidance that aided in the thorough and effective conduct of the research.</w:t>
      </w:r>
    </w:p>
    <w:p w14:paraId="042B81C5" w14:textId="141E245B" w:rsidR="004D7DD7" w:rsidRPr="004D7DD7" w:rsidRDefault="004D7DD7" w:rsidP="004F5821">
      <w:pPr>
        <w:spacing w:line="360" w:lineRule="auto"/>
        <w:jc w:val="both"/>
        <w:rPr>
          <w:rFonts w:ascii="Arial" w:hAnsi="Arial" w:cs="Arial"/>
          <w:sz w:val="22"/>
          <w:szCs w:val="22"/>
        </w:rPr>
      </w:pPr>
    </w:p>
    <w:p w14:paraId="33A88D1E" w14:textId="77777777" w:rsidR="004D7DD7" w:rsidRPr="004F5821" w:rsidRDefault="004D7DD7" w:rsidP="004F5821">
      <w:pPr>
        <w:pStyle w:val="ListParagraph"/>
        <w:numPr>
          <w:ilvl w:val="0"/>
          <w:numId w:val="1"/>
        </w:numPr>
        <w:spacing w:line="360" w:lineRule="auto"/>
        <w:jc w:val="both"/>
        <w:rPr>
          <w:rFonts w:ascii="Arial" w:hAnsi="Arial" w:cs="Arial"/>
          <w:b/>
          <w:bCs/>
          <w:sz w:val="22"/>
          <w:szCs w:val="22"/>
        </w:rPr>
      </w:pPr>
      <w:proofErr w:type="spellStart"/>
      <w:r w:rsidRPr="004F5821">
        <w:rPr>
          <w:rFonts w:ascii="Arial" w:hAnsi="Arial" w:cs="Arial"/>
          <w:b/>
          <w:bCs/>
          <w:sz w:val="22"/>
          <w:szCs w:val="22"/>
        </w:rPr>
        <w:t>Gessel</w:t>
      </w:r>
      <w:proofErr w:type="spellEnd"/>
      <w:r w:rsidRPr="004F5821">
        <w:rPr>
          <w:rFonts w:ascii="Arial" w:hAnsi="Arial" w:cs="Arial"/>
          <w:b/>
          <w:bCs/>
          <w:sz w:val="22"/>
          <w:szCs w:val="22"/>
        </w:rPr>
        <w:t xml:space="preserve">, A. and </w:t>
      </w:r>
      <w:proofErr w:type="spellStart"/>
      <w:r w:rsidRPr="004F5821">
        <w:rPr>
          <w:rFonts w:ascii="Arial" w:hAnsi="Arial" w:cs="Arial"/>
          <w:b/>
          <w:bCs/>
          <w:sz w:val="22"/>
          <w:szCs w:val="22"/>
        </w:rPr>
        <w:t>Amatruda</w:t>
      </w:r>
      <w:proofErr w:type="spellEnd"/>
      <w:r w:rsidRPr="004F5821">
        <w:rPr>
          <w:rFonts w:ascii="Arial" w:hAnsi="Arial" w:cs="Arial"/>
          <w:b/>
          <w:bCs/>
          <w:sz w:val="22"/>
          <w:szCs w:val="22"/>
        </w:rPr>
        <w:t xml:space="preserve">, C.S., (1947). Developmental diagnosis: Normal and abnormal child development—Clinical methods and </w:t>
      </w:r>
      <w:proofErr w:type="spellStart"/>
      <w:r w:rsidRPr="004F5821">
        <w:rPr>
          <w:rFonts w:ascii="Arial" w:hAnsi="Arial" w:cs="Arial"/>
          <w:b/>
          <w:bCs/>
          <w:sz w:val="22"/>
          <w:szCs w:val="22"/>
        </w:rPr>
        <w:t>pediatric</w:t>
      </w:r>
      <w:proofErr w:type="spellEnd"/>
      <w:r w:rsidRPr="004F5821">
        <w:rPr>
          <w:rFonts w:ascii="Arial" w:hAnsi="Arial" w:cs="Arial"/>
          <w:b/>
          <w:bCs/>
          <w:sz w:val="22"/>
          <w:szCs w:val="22"/>
        </w:rPr>
        <w:t xml:space="preserve"> application. </w:t>
      </w:r>
      <w:r w:rsidRPr="004F5821">
        <w:rPr>
          <w:rFonts w:ascii="Arial" w:hAnsi="Arial" w:cs="Arial"/>
          <w:b/>
          <w:bCs/>
          <w:i/>
          <w:iCs/>
          <w:sz w:val="22"/>
          <w:szCs w:val="22"/>
        </w:rPr>
        <w:t xml:space="preserve">New York: </w:t>
      </w:r>
      <w:proofErr w:type="spellStart"/>
      <w:r w:rsidRPr="004F5821">
        <w:rPr>
          <w:rFonts w:ascii="Arial" w:hAnsi="Arial" w:cs="Arial"/>
          <w:b/>
          <w:bCs/>
          <w:i/>
          <w:iCs/>
          <w:sz w:val="22"/>
          <w:szCs w:val="22"/>
        </w:rPr>
        <w:t>Roeber</w:t>
      </w:r>
      <w:proofErr w:type="spellEnd"/>
      <w:r w:rsidRPr="004F5821">
        <w:rPr>
          <w:rFonts w:ascii="Arial" w:hAnsi="Arial" w:cs="Arial"/>
          <w:b/>
          <w:bCs/>
          <w:sz w:val="22"/>
          <w:szCs w:val="22"/>
        </w:rPr>
        <w:t>.</w:t>
      </w:r>
    </w:p>
    <w:p w14:paraId="63657CF7" w14:textId="2306A4E9" w:rsidR="004D7DD7" w:rsidRPr="004D7DD7" w:rsidRDefault="004D7DD7" w:rsidP="004F5821">
      <w:pPr>
        <w:pStyle w:val="ListParagraph"/>
        <w:numPr>
          <w:ilvl w:val="0"/>
          <w:numId w:val="3"/>
        </w:numPr>
        <w:spacing w:line="360" w:lineRule="auto"/>
        <w:jc w:val="both"/>
        <w:rPr>
          <w:rFonts w:ascii="Arial" w:hAnsi="Arial" w:cs="Arial"/>
          <w:sz w:val="22"/>
          <w:szCs w:val="22"/>
        </w:rPr>
      </w:pPr>
      <w:r w:rsidRPr="004D7DD7">
        <w:rPr>
          <w:rFonts w:ascii="Arial" w:hAnsi="Arial" w:cs="Arial"/>
          <w:sz w:val="22"/>
          <w:szCs w:val="22"/>
        </w:rPr>
        <w:t xml:space="preserve">The book written by Arnold Gesell and Catherine S. </w:t>
      </w:r>
      <w:proofErr w:type="spellStart"/>
      <w:r w:rsidRPr="004D7DD7">
        <w:rPr>
          <w:rFonts w:ascii="Arial" w:hAnsi="Arial" w:cs="Arial"/>
          <w:sz w:val="22"/>
          <w:szCs w:val="22"/>
        </w:rPr>
        <w:t>Amatruda</w:t>
      </w:r>
      <w:proofErr w:type="spellEnd"/>
      <w:r w:rsidRPr="004D7DD7">
        <w:rPr>
          <w:rFonts w:ascii="Arial" w:hAnsi="Arial" w:cs="Arial"/>
          <w:sz w:val="22"/>
          <w:szCs w:val="22"/>
        </w:rPr>
        <w:t>, which was first published in 1947. The book provides a comprehensive guide for paediatricians, psychologists, and other healthcare professionals on how to evaluate the physical, cognitive, and social-emotional development of children.</w:t>
      </w:r>
    </w:p>
    <w:p w14:paraId="50F14E25" w14:textId="23E3ED59" w:rsidR="004D7DD7" w:rsidRPr="004D7DD7" w:rsidRDefault="004D7DD7" w:rsidP="004F5821">
      <w:pPr>
        <w:pStyle w:val="ListParagraph"/>
        <w:numPr>
          <w:ilvl w:val="0"/>
          <w:numId w:val="3"/>
        </w:numPr>
        <w:spacing w:line="360" w:lineRule="auto"/>
        <w:jc w:val="both"/>
        <w:rPr>
          <w:rFonts w:ascii="Arial" w:hAnsi="Arial" w:cs="Arial"/>
          <w:sz w:val="22"/>
          <w:szCs w:val="22"/>
        </w:rPr>
      </w:pPr>
      <w:r w:rsidRPr="004D7DD7">
        <w:rPr>
          <w:rFonts w:ascii="Arial" w:hAnsi="Arial" w:cs="Arial"/>
          <w:sz w:val="22"/>
          <w:szCs w:val="22"/>
        </w:rPr>
        <w:t xml:space="preserve">The book covers topics such as developmental milestones, language acquisition, play behaviour, and temperament. It also provides detailed information on clinical assessment methods for evaluating child development, including observation, testing, and interviewing. The authors emphasize the importance of early </w:t>
      </w:r>
      <w:r w:rsidRPr="004D7DD7">
        <w:rPr>
          <w:rFonts w:ascii="Arial" w:hAnsi="Arial" w:cs="Arial"/>
          <w:sz w:val="22"/>
          <w:szCs w:val="22"/>
        </w:rPr>
        <w:lastRenderedPageBreak/>
        <w:t>identification and intervention in addressing developmental delays and disorders. They provide guidelines for interpreting assessment results and making recommendations for treatment and support.</w:t>
      </w:r>
    </w:p>
    <w:p w14:paraId="2A708C51" w14:textId="3C08B15D" w:rsidR="00507732" w:rsidRDefault="004D7DD7" w:rsidP="004F5821">
      <w:pPr>
        <w:pStyle w:val="ListParagraph"/>
        <w:numPr>
          <w:ilvl w:val="0"/>
          <w:numId w:val="3"/>
        </w:numPr>
        <w:spacing w:line="360" w:lineRule="auto"/>
        <w:jc w:val="both"/>
        <w:rPr>
          <w:rFonts w:ascii="Arial" w:hAnsi="Arial" w:cs="Arial"/>
          <w:sz w:val="22"/>
          <w:szCs w:val="22"/>
        </w:rPr>
      </w:pPr>
      <w:r w:rsidRPr="004D7DD7">
        <w:rPr>
          <w:rFonts w:ascii="Arial" w:hAnsi="Arial" w:cs="Arial"/>
          <w:sz w:val="22"/>
          <w:szCs w:val="22"/>
        </w:rPr>
        <w:t>I’ve used this book because it is a well-respected and comprehensive guide for healthcare professionals on how to evaluate child development. Also "Developmental Diagnosis" is a highly respected and reliable resource for understanding child development and evaluating developmental delays and disorders.</w:t>
      </w:r>
    </w:p>
    <w:p w14:paraId="34890744" w14:textId="4F63A7F8" w:rsidR="00507732" w:rsidRDefault="00507732" w:rsidP="004F5821">
      <w:pPr>
        <w:spacing w:line="360" w:lineRule="auto"/>
        <w:jc w:val="both"/>
        <w:rPr>
          <w:rFonts w:ascii="Arial" w:hAnsi="Arial" w:cs="Arial"/>
          <w:sz w:val="22"/>
          <w:szCs w:val="22"/>
        </w:rPr>
      </w:pPr>
    </w:p>
    <w:p w14:paraId="14F94D07" w14:textId="2EAA211A" w:rsidR="00507732" w:rsidRPr="004F5821" w:rsidRDefault="00507732" w:rsidP="004F5821">
      <w:pPr>
        <w:pStyle w:val="ListParagraph"/>
        <w:numPr>
          <w:ilvl w:val="0"/>
          <w:numId w:val="1"/>
        </w:numPr>
        <w:spacing w:line="360" w:lineRule="auto"/>
        <w:jc w:val="both"/>
        <w:rPr>
          <w:rFonts w:ascii="Arial" w:hAnsi="Arial" w:cs="Arial"/>
          <w:b/>
          <w:bCs/>
          <w:sz w:val="22"/>
          <w:szCs w:val="22"/>
        </w:rPr>
      </w:pPr>
      <w:r w:rsidRPr="004F5821">
        <w:rPr>
          <w:rFonts w:ascii="Arial" w:hAnsi="Arial" w:cs="Arial"/>
          <w:b/>
          <w:bCs/>
          <w:sz w:val="22"/>
          <w:szCs w:val="22"/>
        </w:rPr>
        <w:t>Piaget, J., (1923). The language and thought of the child Cleveland, OH: Meridian. </w:t>
      </w:r>
      <w:r w:rsidRPr="004F5821">
        <w:rPr>
          <w:rFonts w:ascii="Arial" w:hAnsi="Arial" w:cs="Arial"/>
          <w:b/>
          <w:bCs/>
          <w:i/>
          <w:iCs/>
          <w:sz w:val="22"/>
          <w:szCs w:val="22"/>
        </w:rPr>
        <w:t>Original work published</w:t>
      </w:r>
      <w:r w:rsidRPr="004F5821">
        <w:rPr>
          <w:rFonts w:ascii="Arial" w:hAnsi="Arial" w:cs="Arial"/>
          <w:b/>
          <w:bCs/>
          <w:sz w:val="22"/>
          <w:szCs w:val="22"/>
        </w:rPr>
        <w:t>.</w:t>
      </w:r>
    </w:p>
    <w:p w14:paraId="4FC4A9B4" w14:textId="77777777" w:rsidR="00507732" w:rsidRPr="00507732" w:rsidRDefault="00507732" w:rsidP="004F5821">
      <w:pPr>
        <w:pStyle w:val="ListParagraph"/>
        <w:spacing w:line="360" w:lineRule="auto"/>
        <w:jc w:val="both"/>
        <w:rPr>
          <w:rFonts w:ascii="Arial" w:hAnsi="Arial" w:cs="Arial"/>
          <w:sz w:val="22"/>
          <w:szCs w:val="22"/>
        </w:rPr>
      </w:pPr>
    </w:p>
    <w:p w14:paraId="3D2FB4E4" w14:textId="2FE27B1C" w:rsidR="00507732" w:rsidRDefault="00507732" w:rsidP="004F5821">
      <w:pPr>
        <w:pStyle w:val="ListParagraph"/>
        <w:numPr>
          <w:ilvl w:val="0"/>
          <w:numId w:val="9"/>
        </w:numPr>
        <w:spacing w:line="360" w:lineRule="auto"/>
        <w:jc w:val="both"/>
        <w:rPr>
          <w:rFonts w:ascii="Arial" w:hAnsi="Arial" w:cs="Arial"/>
          <w:sz w:val="22"/>
          <w:szCs w:val="22"/>
        </w:rPr>
      </w:pPr>
      <w:r w:rsidRPr="00507732">
        <w:rPr>
          <w:rFonts w:ascii="Arial" w:hAnsi="Arial" w:cs="Arial"/>
          <w:sz w:val="22"/>
          <w:szCs w:val="22"/>
        </w:rPr>
        <w:t>The central idea of Jean Piaget's book "The Language and Thought of the Child" is that children's cognitive development takes place through active engagement with their environment, and that language plays an important role in this process. According to Piaget, children construct their own understanding of the world and progress through a series of cognitive stages, each marked by qualitatively different ways of thinking. In addition, the book emphasises the importance of social interactions and experiences in shaping children's cognitive development, as well as the gradual transition from egocentrism to more socially coordinated thinking. Overall, Piaget's book is a seminal work in developmental psychology that has shaped our understanding of how children learn and grow.</w:t>
      </w:r>
    </w:p>
    <w:p w14:paraId="1E99A330" w14:textId="6BB42F45" w:rsidR="00507732" w:rsidRDefault="00507732" w:rsidP="004F5821">
      <w:pPr>
        <w:pStyle w:val="ListParagraph"/>
        <w:numPr>
          <w:ilvl w:val="0"/>
          <w:numId w:val="9"/>
        </w:numPr>
        <w:spacing w:line="360" w:lineRule="auto"/>
        <w:jc w:val="both"/>
        <w:rPr>
          <w:rFonts w:ascii="Arial" w:hAnsi="Arial" w:cs="Arial"/>
          <w:sz w:val="22"/>
          <w:szCs w:val="22"/>
        </w:rPr>
      </w:pPr>
      <w:r w:rsidRPr="00507732">
        <w:rPr>
          <w:rFonts w:ascii="Arial" w:hAnsi="Arial" w:cs="Arial"/>
          <w:sz w:val="22"/>
          <w:szCs w:val="22"/>
        </w:rPr>
        <w:t>It is a credible source because it is a book that is based on accurate and verifiable information, is supported by credible sources, and is written by individuals with expertise and authority on the subject.</w:t>
      </w:r>
    </w:p>
    <w:p w14:paraId="7A864F5E" w14:textId="714EE56B" w:rsidR="00C8203C" w:rsidRDefault="00C8203C" w:rsidP="004F5821">
      <w:pPr>
        <w:pStyle w:val="ListParagraph"/>
        <w:numPr>
          <w:ilvl w:val="0"/>
          <w:numId w:val="9"/>
        </w:numPr>
        <w:spacing w:line="360" w:lineRule="auto"/>
        <w:jc w:val="both"/>
        <w:rPr>
          <w:rFonts w:ascii="Arial" w:hAnsi="Arial" w:cs="Arial"/>
          <w:sz w:val="22"/>
          <w:szCs w:val="22"/>
        </w:rPr>
      </w:pPr>
      <w:r w:rsidRPr="00C8203C">
        <w:rPr>
          <w:rFonts w:ascii="Arial" w:hAnsi="Arial" w:cs="Arial"/>
          <w:sz w:val="22"/>
          <w:szCs w:val="22"/>
        </w:rPr>
        <w:t>The book shed light on how children of various ages think and communicate, as well as how their cognitive abilities develop over time. This could have aided in designing the experiment for the age range of the children I was studying, as well as interpreting the results in the context of Piaget's theory. As Piaget was known for using innovative methods to study children's thinking, such as presenting them with puzzles and problems to solve, the book has also provided ideas for specific methods or tasks to use in my experiment.</w:t>
      </w:r>
    </w:p>
    <w:p w14:paraId="7AC43A5F" w14:textId="23653EFF" w:rsidR="004F5821" w:rsidRDefault="004F5821" w:rsidP="004F5821">
      <w:pPr>
        <w:spacing w:line="360" w:lineRule="auto"/>
        <w:jc w:val="both"/>
        <w:rPr>
          <w:rFonts w:ascii="Arial" w:hAnsi="Arial" w:cs="Arial"/>
          <w:sz w:val="22"/>
          <w:szCs w:val="22"/>
        </w:rPr>
      </w:pPr>
    </w:p>
    <w:p w14:paraId="7E2E84B7" w14:textId="77777777" w:rsidR="004F5821" w:rsidRPr="004F5821" w:rsidRDefault="004F5821" w:rsidP="004F5821">
      <w:pPr>
        <w:spacing w:line="360" w:lineRule="auto"/>
        <w:jc w:val="both"/>
        <w:rPr>
          <w:rFonts w:ascii="Arial" w:hAnsi="Arial" w:cs="Arial"/>
          <w:sz w:val="22"/>
          <w:szCs w:val="22"/>
        </w:rPr>
      </w:pPr>
    </w:p>
    <w:p w14:paraId="6428A9F4" w14:textId="070CEE47" w:rsidR="00507732" w:rsidRDefault="00507732" w:rsidP="004F5821">
      <w:pPr>
        <w:pStyle w:val="ListParagraph"/>
        <w:spacing w:line="360" w:lineRule="auto"/>
        <w:jc w:val="both"/>
        <w:rPr>
          <w:rFonts w:ascii="Arial" w:hAnsi="Arial" w:cs="Arial"/>
          <w:sz w:val="22"/>
          <w:szCs w:val="22"/>
        </w:rPr>
      </w:pPr>
    </w:p>
    <w:p w14:paraId="0D3E2AFE" w14:textId="77777777" w:rsidR="00507732" w:rsidRPr="004F5821" w:rsidRDefault="00507732" w:rsidP="004F5821">
      <w:pPr>
        <w:pStyle w:val="ListParagraph"/>
        <w:numPr>
          <w:ilvl w:val="0"/>
          <w:numId w:val="1"/>
        </w:numPr>
        <w:spacing w:line="360" w:lineRule="auto"/>
        <w:jc w:val="both"/>
        <w:rPr>
          <w:rFonts w:ascii="Arial" w:hAnsi="Arial" w:cs="Arial"/>
          <w:b/>
          <w:bCs/>
          <w:sz w:val="22"/>
          <w:szCs w:val="22"/>
        </w:rPr>
      </w:pPr>
      <w:r w:rsidRPr="004F5821">
        <w:rPr>
          <w:rFonts w:ascii="Arial" w:hAnsi="Arial" w:cs="Arial"/>
          <w:b/>
          <w:bCs/>
          <w:sz w:val="22"/>
          <w:szCs w:val="22"/>
        </w:rPr>
        <w:lastRenderedPageBreak/>
        <w:t>Vygotsky, L.S. and Cole, M., (1978). </w:t>
      </w:r>
      <w:r w:rsidRPr="004F5821">
        <w:rPr>
          <w:rFonts w:ascii="Arial" w:hAnsi="Arial" w:cs="Arial"/>
          <w:b/>
          <w:bCs/>
          <w:i/>
          <w:iCs/>
          <w:sz w:val="22"/>
          <w:szCs w:val="22"/>
        </w:rPr>
        <w:t>Mind in society: Development of higher psychological processes</w:t>
      </w:r>
      <w:r w:rsidRPr="004F5821">
        <w:rPr>
          <w:rFonts w:ascii="Arial" w:hAnsi="Arial" w:cs="Arial"/>
          <w:b/>
          <w:bCs/>
          <w:sz w:val="22"/>
          <w:szCs w:val="22"/>
        </w:rPr>
        <w:t>. Harvard university press.</w:t>
      </w:r>
    </w:p>
    <w:p w14:paraId="161DDE35" w14:textId="6C4B234C" w:rsidR="00507732" w:rsidRDefault="00507732" w:rsidP="004F5821">
      <w:pPr>
        <w:pStyle w:val="ListParagraph"/>
        <w:numPr>
          <w:ilvl w:val="0"/>
          <w:numId w:val="10"/>
        </w:numPr>
        <w:spacing w:line="360" w:lineRule="auto"/>
        <w:jc w:val="both"/>
        <w:rPr>
          <w:rFonts w:ascii="Arial" w:hAnsi="Arial" w:cs="Arial"/>
          <w:sz w:val="22"/>
          <w:szCs w:val="22"/>
        </w:rPr>
      </w:pPr>
      <w:r w:rsidRPr="00507732">
        <w:rPr>
          <w:rFonts w:ascii="Arial" w:hAnsi="Arial" w:cs="Arial"/>
          <w:sz w:val="22"/>
          <w:szCs w:val="22"/>
        </w:rPr>
        <w:t>The central thesis of Vygotsky and Cole's book "Mind in Society: Development of Higher Psychological Processes" is that cognitive development is a social process that takes place through interactions with more knowledgeable others. According to Vygotsky's sociocultural theory of cognitive development, children's cognitive development is shaped by their cultural and historical context, and cognitive growth occurs through collaboration and dialogue with more experienced individuals. The book emphasises the importance of language and social interactions in cognitive development, and it introduces the concept of the "zone of proximal development" (ZPD), which refers to the difference between what a learner can do on their own and what they can do with the help of a more skilled other.</w:t>
      </w:r>
    </w:p>
    <w:p w14:paraId="53B65253" w14:textId="77777777" w:rsidR="00507732" w:rsidRPr="00507732" w:rsidRDefault="00507732" w:rsidP="004F5821">
      <w:pPr>
        <w:pStyle w:val="ListParagraph"/>
        <w:numPr>
          <w:ilvl w:val="0"/>
          <w:numId w:val="10"/>
        </w:numPr>
        <w:spacing w:line="360" w:lineRule="auto"/>
        <w:jc w:val="both"/>
        <w:rPr>
          <w:rFonts w:ascii="Arial" w:hAnsi="Arial" w:cs="Arial"/>
          <w:sz w:val="22"/>
          <w:szCs w:val="22"/>
        </w:rPr>
      </w:pPr>
      <w:r w:rsidRPr="00507732">
        <w:rPr>
          <w:rFonts w:ascii="Arial" w:hAnsi="Arial" w:cs="Arial"/>
          <w:sz w:val="22"/>
          <w:szCs w:val="22"/>
        </w:rPr>
        <w:t>The authors also discuss the impact of cultural and historical factors on cognitive processes, as well as the role of tools and artefacts in shaping cognitive development.</w:t>
      </w:r>
    </w:p>
    <w:p w14:paraId="61A2FA82" w14:textId="73BBC6D9" w:rsidR="00507732" w:rsidRDefault="00507732" w:rsidP="004F5821">
      <w:pPr>
        <w:pStyle w:val="ListParagraph"/>
        <w:numPr>
          <w:ilvl w:val="0"/>
          <w:numId w:val="10"/>
        </w:numPr>
        <w:spacing w:line="360" w:lineRule="auto"/>
        <w:jc w:val="both"/>
        <w:rPr>
          <w:rFonts w:ascii="Arial" w:hAnsi="Arial" w:cs="Arial"/>
          <w:sz w:val="22"/>
          <w:szCs w:val="22"/>
        </w:rPr>
      </w:pPr>
      <w:r w:rsidRPr="00507732">
        <w:rPr>
          <w:rFonts w:ascii="Arial" w:hAnsi="Arial" w:cs="Arial"/>
          <w:sz w:val="22"/>
          <w:szCs w:val="22"/>
        </w:rPr>
        <w:t>Overall, the book served as a key text in the field of developmental psychology and had a significant impact on our understanding of how cognitive development occurs in social and cultural contexts on my</w:t>
      </w:r>
      <w:r>
        <w:rPr>
          <w:rFonts w:ascii="Arial" w:hAnsi="Arial" w:cs="Arial"/>
          <w:sz w:val="22"/>
          <w:szCs w:val="22"/>
        </w:rPr>
        <w:t xml:space="preserve"> </w:t>
      </w:r>
      <w:r w:rsidRPr="00507732">
        <w:rPr>
          <w:rFonts w:ascii="Arial" w:hAnsi="Arial" w:cs="Arial"/>
          <w:sz w:val="22"/>
          <w:szCs w:val="22"/>
        </w:rPr>
        <w:t>experiment. </w:t>
      </w:r>
    </w:p>
    <w:p w14:paraId="05C86DB8" w14:textId="7525DB1F" w:rsidR="00507732" w:rsidRDefault="00507732" w:rsidP="004F5821">
      <w:pPr>
        <w:pStyle w:val="ListParagraph"/>
        <w:spacing w:line="360" w:lineRule="auto"/>
        <w:jc w:val="both"/>
        <w:rPr>
          <w:rFonts w:ascii="Arial" w:hAnsi="Arial" w:cs="Arial"/>
          <w:sz w:val="22"/>
          <w:szCs w:val="22"/>
        </w:rPr>
      </w:pPr>
    </w:p>
    <w:p w14:paraId="792AE469" w14:textId="77777777" w:rsidR="00507732" w:rsidRPr="004F5821" w:rsidRDefault="00507732" w:rsidP="004F5821">
      <w:pPr>
        <w:pStyle w:val="ListParagraph"/>
        <w:numPr>
          <w:ilvl w:val="0"/>
          <w:numId w:val="1"/>
        </w:numPr>
        <w:spacing w:line="360" w:lineRule="auto"/>
        <w:jc w:val="both"/>
        <w:rPr>
          <w:rFonts w:ascii="Arial" w:hAnsi="Arial" w:cs="Arial"/>
          <w:b/>
          <w:bCs/>
          <w:sz w:val="22"/>
          <w:szCs w:val="22"/>
        </w:rPr>
      </w:pPr>
      <w:r w:rsidRPr="004F5821">
        <w:rPr>
          <w:rFonts w:ascii="Arial" w:hAnsi="Arial" w:cs="Arial"/>
          <w:b/>
          <w:bCs/>
          <w:sz w:val="22"/>
          <w:szCs w:val="22"/>
        </w:rPr>
        <w:t xml:space="preserve">Wadsworth, </w:t>
      </w:r>
      <w:proofErr w:type="gramStart"/>
      <w:r w:rsidRPr="004F5821">
        <w:rPr>
          <w:rFonts w:ascii="Arial" w:hAnsi="Arial" w:cs="Arial"/>
          <w:b/>
          <w:bCs/>
          <w:sz w:val="22"/>
          <w:szCs w:val="22"/>
        </w:rPr>
        <w:t>B.J.,(</w:t>
      </w:r>
      <w:proofErr w:type="gramEnd"/>
      <w:r w:rsidRPr="004F5821">
        <w:rPr>
          <w:rFonts w:ascii="Arial" w:hAnsi="Arial" w:cs="Arial"/>
          <w:b/>
          <w:bCs/>
          <w:sz w:val="22"/>
          <w:szCs w:val="22"/>
        </w:rPr>
        <w:t>1996). </w:t>
      </w:r>
      <w:r w:rsidRPr="004F5821">
        <w:rPr>
          <w:rFonts w:ascii="Arial" w:hAnsi="Arial" w:cs="Arial"/>
          <w:b/>
          <w:bCs/>
          <w:i/>
          <w:iCs/>
          <w:sz w:val="22"/>
          <w:szCs w:val="22"/>
        </w:rPr>
        <w:t>Piaget's theory of cognitive and affective development: Foundations of constructivism</w:t>
      </w:r>
      <w:r w:rsidRPr="004F5821">
        <w:rPr>
          <w:rFonts w:ascii="Arial" w:hAnsi="Arial" w:cs="Arial"/>
          <w:b/>
          <w:bCs/>
          <w:sz w:val="22"/>
          <w:szCs w:val="22"/>
        </w:rPr>
        <w:t>. Longman Publishing.</w:t>
      </w:r>
    </w:p>
    <w:p w14:paraId="485425B4" w14:textId="3876A1BE" w:rsidR="00507732" w:rsidRDefault="007A0563" w:rsidP="004F5821">
      <w:pPr>
        <w:pStyle w:val="ListParagraph"/>
        <w:numPr>
          <w:ilvl w:val="0"/>
          <w:numId w:val="11"/>
        </w:numPr>
        <w:spacing w:line="360" w:lineRule="auto"/>
        <w:jc w:val="both"/>
        <w:rPr>
          <w:rFonts w:ascii="Arial" w:hAnsi="Arial" w:cs="Arial"/>
          <w:sz w:val="22"/>
          <w:szCs w:val="22"/>
        </w:rPr>
      </w:pPr>
      <w:r w:rsidRPr="007A0563">
        <w:rPr>
          <w:rFonts w:ascii="Arial" w:hAnsi="Arial" w:cs="Arial"/>
          <w:sz w:val="22"/>
          <w:szCs w:val="22"/>
        </w:rPr>
        <w:t>Wadsworth's book "Piaget's Theory of Cognitive and Affective Development: Foundations of Constructivism" aims to provide an in-depth examination and analysis of Jean Piaget's constructivist theory of cognitive development. The book delves into Piaget's theory's origins and theoretical foundations, as well as its key concepts and implications for understanding the development of children's thinking and emotions. Wadsworth provides an in-depth examination of Piaget's stage theory of cognitive development, which contends that children's cognitive development progresses through a series of distinct stages, each characterised by qualitatively different ways of thinking. The book also delves into Piaget's theories on the interaction of cognition and emotion, as well as the role of social and cultural factors in shaping cognitive and affective development.</w:t>
      </w:r>
    </w:p>
    <w:p w14:paraId="3A27D5C8" w14:textId="4D396346" w:rsidR="007A0563" w:rsidRDefault="007A0563" w:rsidP="004F5821">
      <w:pPr>
        <w:pStyle w:val="ListParagraph"/>
        <w:numPr>
          <w:ilvl w:val="0"/>
          <w:numId w:val="11"/>
        </w:numPr>
        <w:spacing w:line="360" w:lineRule="auto"/>
        <w:jc w:val="both"/>
        <w:rPr>
          <w:rFonts w:ascii="Arial" w:hAnsi="Arial" w:cs="Arial"/>
          <w:sz w:val="22"/>
          <w:szCs w:val="22"/>
        </w:rPr>
      </w:pPr>
      <w:r w:rsidRPr="007A0563">
        <w:rPr>
          <w:rFonts w:ascii="Arial" w:hAnsi="Arial" w:cs="Arial"/>
          <w:sz w:val="22"/>
          <w:szCs w:val="22"/>
        </w:rPr>
        <w:t xml:space="preserve">Overall, Wadsworth's book is a significant contribution to the field of developmental psychology and my experiment, providing a comprehensive and </w:t>
      </w:r>
      <w:r w:rsidRPr="007A0563">
        <w:rPr>
          <w:rFonts w:ascii="Arial" w:hAnsi="Arial" w:cs="Arial"/>
          <w:sz w:val="22"/>
          <w:szCs w:val="22"/>
        </w:rPr>
        <w:lastRenderedPageBreak/>
        <w:t>approachable introduction to Piaget's influential theory of cognitive and affective development.</w:t>
      </w:r>
    </w:p>
    <w:p w14:paraId="72657DEA" w14:textId="54384A15" w:rsidR="007A0563" w:rsidRPr="00C8203C" w:rsidRDefault="007A0563" w:rsidP="004F5821">
      <w:pPr>
        <w:pStyle w:val="ListParagraph"/>
        <w:spacing w:line="360" w:lineRule="auto"/>
        <w:ind w:left="1440"/>
        <w:jc w:val="both"/>
        <w:rPr>
          <w:rFonts w:ascii="Arial" w:hAnsi="Arial" w:cs="Arial"/>
          <w:sz w:val="22"/>
          <w:szCs w:val="22"/>
        </w:rPr>
      </w:pPr>
      <w:r w:rsidRPr="007A0563">
        <w:rPr>
          <w:rFonts w:ascii="Arial" w:hAnsi="Arial" w:cs="Arial"/>
          <w:sz w:val="22"/>
          <w:szCs w:val="22"/>
        </w:rPr>
        <w:t>Wadsworth's book on Piaget's theory of cognitive and affective development is a reliable source of information, providing a thorough and well-researched overview of the topic.</w:t>
      </w:r>
    </w:p>
    <w:sectPr w:rsidR="007A0563" w:rsidRPr="00C8203C" w:rsidSect="004F582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66A7"/>
    <w:multiLevelType w:val="hybridMultilevel"/>
    <w:tmpl w:val="0B6EBC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B816CF4"/>
    <w:multiLevelType w:val="hybridMultilevel"/>
    <w:tmpl w:val="1EAC1C0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0DE1267"/>
    <w:multiLevelType w:val="hybridMultilevel"/>
    <w:tmpl w:val="E71A7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A4628B"/>
    <w:multiLevelType w:val="hybridMultilevel"/>
    <w:tmpl w:val="6740A0EC"/>
    <w:lvl w:ilvl="0" w:tplc="EA9A93A8">
      <w:start w:val="1"/>
      <w:numFmt w:val="bullet"/>
      <w:lvlText w:val="ü"/>
      <w:lvlJc w:val="left"/>
      <w:pPr>
        <w:tabs>
          <w:tab w:val="num" w:pos="720"/>
        </w:tabs>
        <w:ind w:left="720" w:hanging="360"/>
      </w:pPr>
      <w:rPr>
        <w:rFonts w:ascii="Wingdings" w:hAnsi="Wingdings" w:hint="default"/>
      </w:rPr>
    </w:lvl>
    <w:lvl w:ilvl="1" w:tplc="35846372" w:tentative="1">
      <w:start w:val="1"/>
      <w:numFmt w:val="bullet"/>
      <w:lvlText w:val="ü"/>
      <w:lvlJc w:val="left"/>
      <w:pPr>
        <w:tabs>
          <w:tab w:val="num" w:pos="1440"/>
        </w:tabs>
        <w:ind w:left="1440" w:hanging="360"/>
      </w:pPr>
      <w:rPr>
        <w:rFonts w:ascii="Wingdings" w:hAnsi="Wingdings" w:hint="default"/>
      </w:rPr>
    </w:lvl>
    <w:lvl w:ilvl="2" w:tplc="A1884776" w:tentative="1">
      <w:start w:val="1"/>
      <w:numFmt w:val="bullet"/>
      <w:lvlText w:val="ü"/>
      <w:lvlJc w:val="left"/>
      <w:pPr>
        <w:tabs>
          <w:tab w:val="num" w:pos="2160"/>
        </w:tabs>
        <w:ind w:left="2160" w:hanging="360"/>
      </w:pPr>
      <w:rPr>
        <w:rFonts w:ascii="Wingdings" w:hAnsi="Wingdings" w:hint="default"/>
      </w:rPr>
    </w:lvl>
    <w:lvl w:ilvl="3" w:tplc="F5E4E622" w:tentative="1">
      <w:start w:val="1"/>
      <w:numFmt w:val="bullet"/>
      <w:lvlText w:val="ü"/>
      <w:lvlJc w:val="left"/>
      <w:pPr>
        <w:tabs>
          <w:tab w:val="num" w:pos="2880"/>
        </w:tabs>
        <w:ind w:left="2880" w:hanging="360"/>
      </w:pPr>
      <w:rPr>
        <w:rFonts w:ascii="Wingdings" w:hAnsi="Wingdings" w:hint="default"/>
      </w:rPr>
    </w:lvl>
    <w:lvl w:ilvl="4" w:tplc="613A5A82" w:tentative="1">
      <w:start w:val="1"/>
      <w:numFmt w:val="bullet"/>
      <w:lvlText w:val="ü"/>
      <w:lvlJc w:val="left"/>
      <w:pPr>
        <w:tabs>
          <w:tab w:val="num" w:pos="3600"/>
        </w:tabs>
        <w:ind w:left="3600" w:hanging="360"/>
      </w:pPr>
      <w:rPr>
        <w:rFonts w:ascii="Wingdings" w:hAnsi="Wingdings" w:hint="default"/>
      </w:rPr>
    </w:lvl>
    <w:lvl w:ilvl="5" w:tplc="9162F4D8" w:tentative="1">
      <w:start w:val="1"/>
      <w:numFmt w:val="bullet"/>
      <w:lvlText w:val="ü"/>
      <w:lvlJc w:val="left"/>
      <w:pPr>
        <w:tabs>
          <w:tab w:val="num" w:pos="4320"/>
        </w:tabs>
        <w:ind w:left="4320" w:hanging="360"/>
      </w:pPr>
      <w:rPr>
        <w:rFonts w:ascii="Wingdings" w:hAnsi="Wingdings" w:hint="default"/>
      </w:rPr>
    </w:lvl>
    <w:lvl w:ilvl="6" w:tplc="9B5A5CE6" w:tentative="1">
      <w:start w:val="1"/>
      <w:numFmt w:val="bullet"/>
      <w:lvlText w:val="ü"/>
      <w:lvlJc w:val="left"/>
      <w:pPr>
        <w:tabs>
          <w:tab w:val="num" w:pos="5040"/>
        </w:tabs>
        <w:ind w:left="5040" w:hanging="360"/>
      </w:pPr>
      <w:rPr>
        <w:rFonts w:ascii="Wingdings" w:hAnsi="Wingdings" w:hint="default"/>
      </w:rPr>
    </w:lvl>
    <w:lvl w:ilvl="7" w:tplc="3C76D734" w:tentative="1">
      <w:start w:val="1"/>
      <w:numFmt w:val="bullet"/>
      <w:lvlText w:val="ü"/>
      <w:lvlJc w:val="left"/>
      <w:pPr>
        <w:tabs>
          <w:tab w:val="num" w:pos="5760"/>
        </w:tabs>
        <w:ind w:left="5760" w:hanging="360"/>
      </w:pPr>
      <w:rPr>
        <w:rFonts w:ascii="Wingdings" w:hAnsi="Wingdings" w:hint="default"/>
      </w:rPr>
    </w:lvl>
    <w:lvl w:ilvl="8" w:tplc="94529AF4" w:tentative="1">
      <w:start w:val="1"/>
      <w:numFmt w:val="bullet"/>
      <w:lvlText w:val="ü"/>
      <w:lvlJc w:val="left"/>
      <w:pPr>
        <w:tabs>
          <w:tab w:val="num" w:pos="6480"/>
        </w:tabs>
        <w:ind w:left="6480" w:hanging="360"/>
      </w:pPr>
      <w:rPr>
        <w:rFonts w:ascii="Wingdings" w:hAnsi="Wingdings" w:hint="default"/>
      </w:rPr>
    </w:lvl>
  </w:abstractNum>
  <w:abstractNum w:abstractNumId="4" w15:restartNumberingAfterBreak="0">
    <w:nsid w:val="4A49295A"/>
    <w:multiLevelType w:val="hybridMultilevel"/>
    <w:tmpl w:val="DFAC7870"/>
    <w:lvl w:ilvl="0" w:tplc="6972B0E6">
      <w:start w:val="1"/>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A4F7D50"/>
    <w:multiLevelType w:val="hybridMultilevel"/>
    <w:tmpl w:val="5F34BD0C"/>
    <w:lvl w:ilvl="0" w:tplc="E63C3992">
      <w:start w:val="1"/>
      <w:numFmt w:val="bullet"/>
      <w:lvlText w:val=""/>
      <w:lvlJc w:val="left"/>
      <w:pPr>
        <w:ind w:left="1440" w:hanging="360"/>
      </w:pPr>
      <w:rPr>
        <w:rFonts w:ascii="Symbol" w:eastAsiaTheme="minorHAnsi" w:hAnsi="Symbo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E5E409D"/>
    <w:multiLevelType w:val="hybridMultilevel"/>
    <w:tmpl w:val="21ECA9BE"/>
    <w:lvl w:ilvl="0" w:tplc="72C46006">
      <w:start w:val="1"/>
      <w:numFmt w:val="bullet"/>
      <w:lvlText w:val="ü"/>
      <w:lvlJc w:val="left"/>
      <w:pPr>
        <w:tabs>
          <w:tab w:val="num" w:pos="720"/>
        </w:tabs>
        <w:ind w:left="720" w:hanging="360"/>
      </w:pPr>
      <w:rPr>
        <w:rFonts w:ascii="Wingdings" w:hAnsi="Wingdings" w:hint="default"/>
      </w:rPr>
    </w:lvl>
    <w:lvl w:ilvl="1" w:tplc="2AAEC49E" w:tentative="1">
      <w:start w:val="1"/>
      <w:numFmt w:val="bullet"/>
      <w:lvlText w:val="ü"/>
      <w:lvlJc w:val="left"/>
      <w:pPr>
        <w:tabs>
          <w:tab w:val="num" w:pos="1440"/>
        </w:tabs>
        <w:ind w:left="1440" w:hanging="360"/>
      </w:pPr>
      <w:rPr>
        <w:rFonts w:ascii="Wingdings" w:hAnsi="Wingdings" w:hint="default"/>
      </w:rPr>
    </w:lvl>
    <w:lvl w:ilvl="2" w:tplc="785A9828" w:tentative="1">
      <w:start w:val="1"/>
      <w:numFmt w:val="bullet"/>
      <w:lvlText w:val="ü"/>
      <w:lvlJc w:val="left"/>
      <w:pPr>
        <w:tabs>
          <w:tab w:val="num" w:pos="2160"/>
        </w:tabs>
        <w:ind w:left="2160" w:hanging="360"/>
      </w:pPr>
      <w:rPr>
        <w:rFonts w:ascii="Wingdings" w:hAnsi="Wingdings" w:hint="default"/>
      </w:rPr>
    </w:lvl>
    <w:lvl w:ilvl="3" w:tplc="BFC219D6" w:tentative="1">
      <w:start w:val="1"/>
      <w:numFmt w:val="bullet"/>
      <w:lvlText w:val="ü"/>
      <w:lvlJc w:val="left"/>
      <w:pPr>
        <w:tabs>
          <w:tab w:val="num" w:pos="2880"/>
        </w:tabs>
        <w:ind w:left="2880" w:hanging="360"/>
      </w:pPr>
      <w:rPr>
        <w:rFonts w:ascii="Wingdings" w:hAnsi="Wingdings" w:hint="default"/>
      </w:rPr>
    </w:lvl>
    <w:lvl w:ilvl="4" w:tplc="900A3E72" w:tentative="1">
      <w:start w:val="1"/>
      <w:numFmt w:val="bullet"/>
      <w:lvlText w:val="ü"/>
      <w:lvlJc w:val="left"/>
      <w:pPr>
        <w:tabs>
          <w:tab w:val="num" w:pos="3600"/>
        </w:tabs>
        <w:ind w:left="3600" w:hanging="360"/>
      </w:pPr>
      <w:rPr>
        <w:rFonts w:ascii="Wingdings" w:hAnsi="Wingdings" w:hint="default"/>
      </w:rPr>
    </w:lvl>
    <w:lvl w:ilvl="5" w:tplc="0C30DA02" w:tentative="1">
      <w:start w:val="1"/>
      <w:numFmt w:val="bullet"/>
      <w:lvlText w:val="ü"/>
      <w:lvlJc w:val="left"/>
      <w:pPr>
        <w:tabs>
          <w:tab w:val="num" w:pos="4320"/>
        </w:tabs>
        <w:ind w:left="4320" w:hanging="360"/>
      </w:pPr>
      <w:rPr>
        <w:rFonts w:ascii="Wingdings" w:hAnsi="Wingdings" w:hint="default"/>
      </w:rPr>
    </w:lvl>
    <w:lvl w:ilvl="6" w:tplc="287A43B2" w:tentative="1">
      <w:start w:val="1"/>
      <w:numFmt w:val="bullet"/>
      <w:lvlText w:val="ü"/>
      <w:lvlJc w:val="left"/>
      <w:pPr>
        <w:tabs>
          <w:tab w:val="num" w:pos="5040"/>
        </w:tabs>
        <w:ind w:left="5040" w:hanging="360"/>
      </w:pPr>
      <w:rPr>
        <w:rFonts w:ascii="Wingdings" w:hAnsi="Wingdings" w:hint="default"/>
      </w:rPr>
    </w:lvl>
    <w:lvl w:ilvl="7" w:tplc="6F86E486" w:tentative="1">
      <w:start w:val="1"/>
      <w:numFmt w:val="bullet"/>
      <w:lvlText w:val="ü"/>
      <w:lvlJc w:val="left"/>
      <w:pPr>
        <w:tabs>
          <w:tab w:val="num" w:pos="5760"/>
        </w:tabs>
        <w:ind w:left="5760" w:hanging="360"/>
      </w:pPr>
      <w:rPr>
        <w:rFonts w:ascii="Wingdings" w:hAnsi="Wingdings" w:hint="default"/>
      </w:rPr>
    </w:lvl>
    <w:lvl w:ilvl="8" w:tplc="976CA118" w:tentative="1">
      <w:start w:val="1"/>
      <w:numFmt w:val="bullet"/>
      <w:lvlText w:val="ü"/>
      <w:lvlJc w:val="left"/>
      <w:pPr>
        <w:tabs>
          <w:tab w:val="num" w:pos="6480"/>
        </w:tabs>
        <w:ind w:left="6480" w:hanging="360"/>
      </w:pPr>
      <w:rPr>
        <w:rFonts w:ascii="Wingdings" w:hAnsi="Wingdings" w:hint="default"/>
      </w:rPr>
    </w:lvl>
  </w:abstractNum>
  <w:abstractNum w:abstractNumId="7" w15:restartNumberingAfterBreak="0">
    <w:nsid w:val="501035FA"/>
    <w:multiLevelType w:val="hybridMultilevel"/>
    <w:tmpl w:val="EE9A1002"/>
    <w:lvl w:ilvl="0" w:tplc="7D8A7A84">
      <w:start w:val="1"/>
      <w:numFmt w:val="bullet"/>
      <w:lvlText w:val="ü"/>
      <w:lvlJc w:val="left"/>
      <w:pPr>
        <w:tabs>
          <w:tab w:val="num" w:pos="720"/>
        </w:tabs>
        <w:ind w:left="720" w:hanging="360"/>
      </w:pPr>
      <w:rPr>
        <w:rFonts w:ascii="Wingdings" w:hAnsi="Wingdings" w:hint="default"/>
      </w:rPr>
    </w:lvl>
    <w:lvl w:ilvl="1" w:tplc="7C600E3A" w:tentative="1">
      <w:start w:val="1"/>
      <w:numFmt w:val="bullet"/>
      <w:lvlText w:val="ü"/>
      <w:lvlJc w:val="left"/>
      <w:pPr>
        <w:tabs>
          <w:tab w:val="num" w:pos="1440"/>
        </w:tabs>
        <w:ind w:left="1440" w:hanging="360"/>
      </w:pPr>
      <w:rPr>
        <w:rFonts w:ascii="Wingdings" w:hAnsi="Wingdings" w:hint="default"/>
      </w:rPr>
    </w:lvl>
    <w:lvl w:ilvl="2" w:tplc="1DAE0400" w:tentative="1">
      <w:start w:val="1"/>
      <w:numFmt w:val="bullet"/>
      <w:lvlText w:val="ü"/>
      <w:lvlJc w:val="left"/>
      <w:pPr>
        <w:tabs>
          <w:tab w:val="num" w:pos="2160"/>
        </w:tabs>
        <w:ind w:left="2160" w:hanging="360"/>
      </w:pPr>
      <w:rPr>
        <w:rFonts w:ascii="Wingdings" w:hAnsi="Wingdings" w:hint="default"/>
      </w:rPr>
    </w:lvl>
    <w:lvl w:ilvl="3" w:tplc="B3F67570" w:tentative="1">
      <w:start w:val="1"/>
      <w:numFmt w:val="bullet"/>
      <w:lvlText w:val="ü"/>
      <w:lvlJc w:val="left"/>
      <w:pPr>
        <w:tabs>
          <w:tab w:val="num" w:pos="2880"/>
        </w:tabs>
        <w:ind w:left="2880" w:hanging="360"/>
      </w:pPr>
      <w:rPr>
        <w:rFonts w:ascii="Wingdings" w:hAnsi="Wingdings" w:hint="default"/>
      </w:rPr>
    </w:lvl>
    <w:lvl w:ilvl="4" w:tplc="AE9C1C2C" w:tentative="1">
      <w:start w:val="1"/>
      <w:numFmt w:val="bullet"/>
      <w:lvlText w:val="ü"/>
      <w:lvlJc w:val="left"/>
      <w:pPr>
        <w:tabs>
          <w:tab w:val="num" w:pos="3600"/>
        </w:tabs>
        <w:ind w:left="3600" w:hanging="360"/>
      </w:pPr>
      <w:rPr>
        <w:rFonts w:ascii="Wingdings" w:hAnsi="Wingdings" w:hint="default"/>
      </w:rPr>
    </w:lvl>
    <w:lvl w:ilvl="5" w:tplc="252EE06C" w:tentative="1">
      <w:start w:val="1"/>
      <w:numFmt w:val="bullet"/>
      <w:lvlText w:val="ü"/>
      <w:lvlJc w:val="left"/>
      <w:pPr>
        <w:tabs>
          <w:tab w:val="num" w:pos="4320"/>
        </w:tabs>
        <w:ind w:left="4320" w:hanging="360"/>
      </w:pPr>
      <w:rPr>
        <w:rFonts w:ascii="Wingdings" w:hAnsi="Wingdings" w:hint="default"/>
      </w:rPr>
    </w:lvl>
    <w:lvl w:ilvl="6" w:tplc="37F8A846" w:tentative="1">
      <w:start w:val="1"/>
      <w:numFmt w:val="bullet"/>
      <w:lvlText w:val="ü"/>
      <w:lvlJc w:val="left"/>
      <w:pPr>
        <w:tabs>
          <w:tab w:val="num" w:pos="5040"/>
        </w:tabs>
        <w:ind w:left="5040" w:hanging="360"/>
      </w:pPr>
      <w:rPr>
        <w:rFonts w:ascii="Wingdings" w:hAnsi="Wingdings" w:hint="default"/>
      </w:rPr>
    </w:lvl>
    <w:lvl w:ilvl="7" w:tplc="2CB449F6" w:tentative="1">
      <w:start w:val="1"/>
      <w:numFmt w:val="bullet"/>
      <w:lvlText w:val="ü"/>
      <w:lvlJc w:val="left"/>
      <w:pPr>
        <w:tabs>
          <w:tab w:val="num" w:pos="5760"/>
        </w:tabs>
        <w:ind w:left="5760" w:hanging="360"/>
      </w:pPr>
      <w:rPr>
        <w:rFonts w:ascii="Wingdings" w:hAnsi="Wingdings" w:hint="default"/>
      </w:rPr>
    </w:lvl>
    <w:lvl w:ilvl="8" w:tplc="D4A0B11A" w:tentative="1">
      <w:start w:val="1"/>
      <w:numFmt w:val="bullet"/>
      <w:lvlText w:val="ü"/>
      <w:lvlJc w:val="left"/>
      <w:pPr>
        <w:tabs>
          <w:tab w:val="num" w:pos="6480"/>
        </w:tabs>
        <w:ind w:left="6480" w:hanging="360"/>
      </w:pPr>
      <w:rPr>
        <w:rFonts w:ascii="Wingdings" w:hAnsi="Wingdings" w:hint="default"/>
      </w:rPr>
    </w:lvl>
  </w:abstractNum>
  <w:abstractNum w:abstractNumId="8" w15:restartNumberingAfterBreak="0">
    <w:nsid w:val="50273E6A"/>
    <w:multiLevelType w:val="hybridMultilevel"/>
    <w:tmpl w:val="E6A4C880"/>
    <w:lvl w:ilvl="0" w:tplc="E63C3992">
      <w:start w:val="1"/>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0BE2AD5"/>
    <w:multiLevelType w:val="hybridMultilevel"/>
    <w:tmpl w:val="D00CD0E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E35194D"/>
    <w:multiLevelType w:val="hybridMultilevel"/>
    <w:tmpl w:val="B50AB4FC"/>
    <w:lvl w:ilvl="0" w:tplc="B6706A40">
      <w:start w:val="1"/>
      <w:numFmt w:val="bullet"/>
      <w:lvlText w:val="ü"/>
      <w:lvlJc w:val="left"/>
      <w:pPr>
        <w:tabs>
          <w:tab w:val="num" w:pos="720"/>
        </w:tabs>
        <w:ind w:left="720" w:hanging="360"/>
      </w:pPr>
      <w:rPr>
        <w:rFonts w:ascii="Wingdings" w:hAnsi="Wingdings" w:hint="default"/>
      </w:rPr>
    </w:lvl>
    <w:lvl w:ilvl="1" w:tplc="AA24B962" w:tentative="1">
      <w:start w:val="1"/>
      <w:numFmt w:val="bullet"/>
      <w:lvlText w:val="ü"/>
      <w:lvlJc w:val="left"/>
      <w:pPr>
        <w:tabs>
          <w:tab w:val="num" w:pos="1440"/>
        </w:tabs>
        <w:ind w:left="1440" w:hanging="360"/>
      </w:pPr>
      <w:rPr>
        <w:rFonts w:ascii="Wingdings" w:hAnsi="Wingdings" w:hint="default"/>
      </w:rPr>
    </w:lvl>
    <w:lvl w:ilvl="2" w:tplc="54048D3A" w:tentative="1">
      <w:start w:val="1"/>
      <w:numFmt w:val="bullet"/>
      <w:lvlText w:val="ü"/>
      <w:lvlJc w:val="left"/>
      <w:pPr>
        <w:tabs>
          <w:tab w:val="num" w:pos="2160"/>
        </w:tabs>
        <w:ind w:left="2160" w:hanging="360"/>
      </w:pPr>
      <w:rPr>
        <w:rFonts w:ascii="Wingdings" w:hAnsi="Wingdings" w:hint="default"/>
      </w:rPr>
    </w:lvl>
    <w:lvl w:ilvl="3" w:tplc="7974C18E" w:tentative="1">
      <w:start w:val="1"/>
      <w:numFmt w:val="bullet"/>
      <w:lvlText w:val="ü"/>
      <w:lvlJc w:val="left"/>
      <w:pPr>
        <w:tabs>
          <w:tab w:val="num" w:pos="2880"/>
        </w:tabs>
        <w:ind w:left="2880" w:hanging="360"/>
      </w:pPr>
      <w:rPr>
        <w:rFonts w:ascii="Wingdings" w:hAnsi="Wingdings" w:hint="default"/>
      </w:rPr>
    </w:lvl>
    <w:lvl w:ilvl="4" w:tplc="FB767768" w:tentative="1">
      <w:start w:val="1"/>
      <w:numFmt w:val="bullet"/>
      <w:lvlText w:val="ü"/>
      <w:lvlJc w:val="left"/>
      <w:pPr>
        <w:tabs>
          <w:tab w:val="num" w:pos="3600"/>
        </w:tabs>
        <w:ind w:left="3600" w:hanging="360"/>
      </w:pPr>
      <w:rPr>
        <w:rFonts w:ascii="Wingdings" w:hAnsi="Wingdings" w:hint="default"/>
      </w:rPr>
    </w:lvl>
    <w:lvl w:ilvl="5" w:tplc="3E442826" w:tentative="1">
      <w:start w:val="1"/>
      <w:numFmt w:val="bullet"/>
      <w:lvlText w:val="ü"/>
      <w:lvlJc w:val="left"/>
      <w:pPr>
        <w:tabs>
          <w:tab w:val="num" w:pos="4320"/>
        </w:tabs>
        <w:ind w:left="4320" w:hanging="360"/>
      </w:pPr>
      <w:rPr>
        <w:rFonts w:ascii="Wingdings" w:hAnsi="Wingdings" w:hint="default"/>
      </w:rPr>
    </w:lvl>
    <w:lvl w:ilvl="6" w:tplc="A560F36C" w:tentative="1">
      <w:start w:val="1"/>
      <w:numFmt w:val="bullet"/>
      <w:lvlText w:val="ü"/>
      <w:lvlJc w:val="left"/>
      <w:pPr>
        <w:tabs>
          <w:tab w:val="num" w:pos="5040"/>
        </w:tabs>
        <w:ind w:left="5040" w:hanging="360"/>
      </w:pPr>
      <w:rPr>
        <w:rFonts w:ascii="Wingdings" w:hAnsi="Wingdings" w:hint="default"/>
      </w:rPr>
    </w:lvl>
    <w:lvl w:ilvl="7" w:tplc="0E706334" w:tentative="1">
      <w:start w:val="1"/>
      <w:numFmt w:val="bullet"/>
      <w:lvlText w:val="ü"/>
      <w:lvlJc w:val="left"/>
      <w:pPr>
        <w:tabs>
          <w:tab w:val="num" w:pos="5760"/>
        </w:tabs>
        <w:ind w:left="5760" w:hanging="360"/>
      </w:pPr>
      <w:rPr>
        <w:rFonts w:ascii="Wingdings" w:hAnsi="Wingdings" w:hint="default"/>
      </w:rPr>
    </w:lvl>
    <w:lvl w:ilvl="8" w:tplc="46B29F94" w:tentative="1">
      <w:start w:val="1"/>
      <w:numFmt w:val="bullet"/>
      <w:lvlText w:val="ü"/>
      <w:lvlJc w:val="left"/>
      <w:pPr>
        <w:tabs>
          <w:tab w:val="num" w:pos="6480"/>
        </w:tabs>
        <w:ind w:left="6480" w:hanging="360"/>
      </w:pPr>
      <w:rPr>
        <w:rFonts w:ascii="Wingdings" w:hAnsi="Wingdings" w:hint="default"/>
      </w:rPr>
    </w:lvl>
  </w:abstractNum>
  <w:num w:numId="1" w16cid:durableId="1589461259">
    <w:abstractNumId w:val="2"/>
  </w:num>
  <w:num w:numId="2" w16cid:durableId="1122068471">
    <w:abstractNumId w:val="6"/>
  </w:num>
  <w:num w:numId="3" w16cid:durableId="464275142">
    <w:abstractNumId w:val="9"/>
  </w:num>
  <w:num w:numId="4" w16cid:durableId="1612013230">
    <w:abstractNumId w:val="10"/>
  </w:num>
  <w:num w:numId="5" w16cid:durableId="1984694674">
    <w:abstractNumId w:val="7"/>
  </w:num>
  <w:num w:numId="6" w16cid:durableId="1257591763">
    <w:abstractNumId w:val="3"/>
  </w:num>
  <w:num w:numId="7" w16cid:durableId="1435905466">
    <w:abstractNumId w:val="8"/>
  </w:num>
  <w:num w:numId="8" w16cid:durableId="991324378">
    <w:abstractNumId w:val="4"/>
  </w:num>
  <w:num w:numId="9" w16cid:durableId="942881201">
    <w:abstractNumId w:val="0"/>
  </w:num>
  <w:num w:numId="10" w16cid:durableId="732195971">
    <w:abstractNumId w:val="1"/>
  </w:num>
  <w:num w:numId="11" w16cid:durableId="212463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D7"/>
    <w:rsid w:val="00377D68"/>
    <w:rsid w:val="00440096"/>
    <w:rsid w:val="004D7DD7"/>
    <w:rsid w:val="004F5821"/>
    <w:rsid w:val="00507732"/>
    <w:rsid w:val="007A0563"/>
    <w:rsid w:val="007E115C"/>
    <w:rsid w:val="00C8203C"/>
    <w:rsid w:val="00E076AE"/>
    <w:rsid w:val="00F22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05D80"/>
  <w15:chartTrackingRefBased/>
  <w15:docId w15:val="{428829E8-8CBC-2844-B0C5-CB45C68A6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7DD7"/>
    <w:pPr>
      <w:ind w:left="720"/>
      <w:contextualSpacing/>
    </w:pPr>
  </w:style>
  <w:style w:type="paragraph" w:styleId="NoSpacing">
    <w:name w:val="No Spacing"/>
    <w:link w:val="NoSpacingChar"/>
    <w:uiPriority w:val="1"/>
    <w:qFormat/>
    <w:rsid w:val="004F5821"/>
    <w:rPr>
      <w:rFonts w:eastAsiaTheme="minorEastAsia"/>
      <w:sz w:val="22"/>
      <w:szCs w:val="22"/>
      <w:lang w:val="en-US" w:eastAsia="zh-CN"/>
    </w:rPr>
  </w:style>
  <w:style w:type="character" w:customStyle="1" w:styleId="NoSpacingChar">
    <w:name w:val="No Spacing Char"/>
    <w:basedOn w:val="DefaultParagraphFont"/>
    <w:link w:val="NoSpacing"/>
    <w:uiPriority w:val="1"/>
    <w:rsid w:val="004F5821"/>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0558682">
      <w:bodyDiv w:val="1"/>
      <w:marLeft w:val="0"/>
      <w:marRight w:val="0"/>
      <w:marTop w:val="0"/>
      <w:marBottom w:val="0"/>
      <w:divBdr>
        <w:top w:val="none" w:sz="0" w:space="0" w:color="auto"/>
        <w:left w:val="none" w:sz="0" w:space="0" w:color="auto"/>
        <w:bottom w:val="none" w:sz="0" w:space="0" w:color="auto"/>
        <w:right w:val="none" w:sz="0" w:space="0" w:color="auto"/>
      </w:divBdr>
      <w:divsChild>
        <w:div w:id="542443231">
          <w:marLeft w:val="360"/>
          <w:marRight w:val="0"/>
          <w:marTop w:val="200"/>
          <w:marBottom w:val="0"/>
          <w:divBdr>
            <w:top w:val="none" w:sz="0" w:space="0" w:color="auto"/>
            <w:left w:val="none" w:sz="0" w:space="0" w:color="auto"/>
            <w:bottom w:val="none" w:sz="0" w:space="0" w:color="auto"/>
            <w:right w:val="none" w:sz="0" w:space="0" w:color="auto"/>
          </w:divBdr>
        </w:div>
      </w:divsChild>
    </w:div>
    <w:div w:id="1240015635">
      <w:bodyDiv w:val="1"/>
      <w:marLeft w:val="0"/>
      <w:marRight w:val="0"/>
      <w:marTop w:val="0"/>
      <w:marBottom w:val="0"/>
      <w:divBdr>
        <w:top w:val="none" w:sz="0" w:space="0" w:color="auto"/>
        <w:left w:val="none" w:sz="0" w:space="0" w:color="auto"/>
        <w:bottom w:val="none" w:sz="0" w:space="0" w:color="auto"/>
        <w:right w:val="none" w:sz="0" w:space="0" w:color="auto"/>
      </w:divBdr>
      <w:divsChild>
        <w:div w:id="1107309447">
          <w:marLeft w:val="360"/>
          <w:marRight w:val="0"/>
          <w:marTop w:val="200"/>
          <w:marBottom w:val="0"/>
          <w:divBdr>
            <w:top w:val="none" w:sz="0" w:space="0" w:color="auto"/>
            <w:left w:val="none" w:sz="0" w:space="0" w:color="auto"/>
            <w:bottom w:val="none" w:sz="0" w:space="0" w:color="auto"/>
            <w:right w:val="none" w:sz="0" w:space="0" w:color="auto"/>
          </w:divBdr>
        </w:div>
      </w:divsChild>
    </w:div>
    <w:div w:id="1386105476">
      <w:bodyDiv w:val="1"/>
      <w:marLeft w:val="0"/>
      <w:marRight w:val="0"/>
      <w:marTop w:val="0"/>
      <w:marBottom w:val="0"/>
      <w:divBdr>
        <w:top w:val="none" w:sz="0" w:space="0" w:color="auto"/>
        <w:left w:val="none" w:sz="0" w:space="0" w:color="auto"/>
        <w:bottom w:val="none" w:sz="0" w:space="0" w:color="auto"/>
        <w:right w:val="none" w:sz="0" w:space="0" w:color="auto"/>
      </w:divBdr>
      <w:divsChild>
        <w:div w:id="914822014">
          <w:marLeft w:val="360"/>
          <w:marRight w:val="0"/>
          <w:marTop w:val="200"/>
          <w:marBottom w:val="0"/>
          <w:divBdr>
            <w:top w:val="none" w:sz="0" w:space="0" w:color="auto"/>
            <w:left w:val="none" w:sz="0" w:space="0" w:color="auto"/>
            <w:bottom w:val="none" w:sz="0" w:space="0" w:color="auto"/>
            <w:right w:val="none" w:sz="0" w:space="0" w:color="auto"/>
          </w:divBdr>
        </w:div>
      </w:divsChild>
    </w:div>
    <w:div w:id="1863592644">
      <w:bodyDiv w:val="1"/>
      <w:marLeft w:val="0"/>
      <w:marRight w:val="0"/>
      <w:marTop w:val="0"/>
      <w:marBottom w:val="0"/>
      <w:divBdr>
        <w:top w:val="none" w:sz="0" w:space="0" w:color="auto"/>
        <w:left w:val="none" w:sz="0" w:space="0" w:color="auto"/>
        <w:bottom w:val="none" w:sz="0" w:space="0" w:color="auto"/>
        <w:right w:val="none" w:sz="0" w:space="0" w:color="auto"/>
      </w:divBdr>
    </w:div>
    <w:div w:id="1954703996">
      <w:bodyDiv w:val="1"/>
      <w:marLeft w:val="0"/>
      <w:marRight w:val="0"/>
      <w:marTop w:val="0"/>
      <w:marBottom w:val="0"/>
      <w:divBdr>
        <w:top w:val="none" w:sz="0" w:space="0" w:color="auto"/>
        <w:left w:val="none" w:sz="0" w:space="0" w:color="auto"/>
        <w:bottom w:val="none" w:sz="0" w:space="0" w:color="auto"/>
        <w:right w:val="none" w:sz="0" w:space="0" w:color="auto"/>
      </w:divBdr>
      <w:divsChild>
        <w:div w:id="13468834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1077</Words>
  <Characters>6140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2023-02-16T23:45:00Z</dcterms:created>
  <dcterms:modified xsi:type="dcterms:W3CDTF">2023-02-26T16:15:00Z</dcterms:modified>
</cp:coreProperties>
</file>