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46F26" w:rsidRDefault="00C300B9" w:rsidP="00246F26">
      <w:pPr>
        <w:ind w:right="-957"/>
        <w:rPr>
          <w:rFonts w:ascii="Arial" w:hAnsi="Arial" w:cs="Arial"/>
          <w:b/>
          <w:sz w:val="48"/>
          <w:lang w:val="en-GB"/>
        </w:rPr>
      </w:pPr>
      <w:r w:rsidRPr="00C300B9">
        <w:rPr>
          <w:rFonts w:ascii="Arial" w:hAnsi="Arial" w:cs="Arial"/>
          <w:b/>
          <w:noProof/>
          <w:sz w:val="48"/>
          <w:lang w:val="en-GB"/>
        </w:rPr>
        <w:drawing>
          <wp:inline distT="0" distB="0" distL="0" distR="0">
            <wp:extent cx="2886075" cy="1133475"/>
            <wp:effectExtent l="19050" t="0" r="9525" b="0"/>
            <wp:docPr id="4" name="Picture 4"/>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rsidR="00246F26" w:rsidRDefault="00246F26" w:rsidP="00246F26">
      <w:pPr>
        <w:pStyle w:val="Title"/>
        <w:outlineLvl w:val="0"/>
        <w:rPr>
          <w:noProof/>
        </w:rPr>
      </w:pPr>
    </w:p>
    <w:p w:rsidR="00C300B9" w:rsidRDefault="00C300B9" w:rsidP="00246F26">
      <w:pPr>
        <w:pStyle w:val="Title"/>
        <w:outlineLvl w:val="0"/>
        <w:rPr>
          <w:rFonts w:ascii="Arial" w:hAnsi="Arial" w:cs="Arial"/>
          <w:sz w:val="28"/>
          <w:szCs w:val="28"/>
        </w:rPr>
      </w:pPr>
    </w:p>
    <w:p w:rsidR="00C300B9" w:rsidRDefault="00C300B9" w:rsidP="00246F26">
      <w:pPr>
        <w:pStyle w:val="Title"/>
        <w:outlineLvl w:val="0"/>
        <w:rPr>
          <w:rFonts w:ascii="Arial" w:hAnsi="Arial" w:cs="Arial"/>
          <w:sz w:val="28"/>
          <w:szCs w:val="28"/>
        </w:rPr>
      </w:pPr>
    </w:p>
    <w:p w:rsidR="00246F26" w:rsidRDefault="00246F26" w:rsidP="00246F26">
      <w:pPr>
        <w:pStyle w:val="Title"/>
        <w:outlineLvl w:val="0"/>
        <w:rPr>
          <w:rFonts w:ascii="Arial" w:hAnsi="Arial" w:cs="Arial"/>
          <w:sz w:val="28"/>
          <w:szCs w:val="28"/>
        </w:rPr>
      </w:pPr>
      <w:r>
        <w:rPr>
          <w:rFonts w:ascii="Arial" w:hAnsi="Arial" w:cs="Arial"/>
          <w:sz w:val="28"/>
          <w:szCs w:val="28"/>
        </w:rPr>
        <w:t>School of Business, Finance and Management</w:t>
      </w:r>
    </w:p>
    <w:p w:rsidR="00246F26" w:rsidRDefault="00246F26" w:rsidP="00246F26">
      <w:pPr>
        <w:spacing w:after="120"/>
        <w:jc w:val="center"/>
        <w:rPr>
          <w:rFonts w:ascii="Arial" w:hAnsi="Arial" w:cs="Arial"/>
          <w:b/>
          <w:sz w:val="28"/>
          <w:szCs w:val="28"/>
          <w:lang w:val="cy-GB"/>
        </w:rPr>
      </w:pPr>
      <w:r>
        <w:rPr>
          <w:rFonts w:ascii="Arial" w:hAnsi="Arial" w:cs="Arial"/>
          <w:b/>
          <w:sz w:val="28"/>
          <w:szCs w:val="28"/>
          <w:lang w:val="cy-GB"/>
        </w:rPr>
        <w:t>Ysgol Busnes, Cyllid a Rheolaeth</w:t>
      </w:r>
    </w:p>
    <w:p w:rsidR="00246F26" w:rsidRDefault="00246F26" w:rsidP="00246F26">
      <w:pPr>
        <w:ind w:right="-957"/>
        <w:rPr>
          <w:rFonts w:ascii="Arial" w:hAnsi="Arial" w:cs="Arial"/>
          <w:b/>
          <w:sz w:val="28"/>
          <w:szCs w:val="28"/>
          <w:lang w:val="en-GB"/>
        </w:rPr>
      </w:pPr>
    </w:p>
    <w:p w:rsidR="00246F26" w:rsidRDefault="00246F26" w:rsidP="00246F26">
      <w:pPr>
        <w:ind w:right="-957"/>
        <w:rPr>
          <w:rFonts w:ascii="Arial" w:hAnsi="Arial" w:cs="Arial"/>
          <w:b/>
          <w:sz w:val="28"/>
          <w:szCs w:val="28"/>
          <w:lang w:val="en-GB"/>
        </w:rPr>
      </w:pPr>
    </w:p>
    <w:p w:rsidR="00246F26" w:rsidRDefault="00246F26" w:rsidP="00246F26">
      <w:pPr>
        <w:ind w:right="-957"/>
        <w:jc w:val="center"/>
        <w:rPr>
          <w:rFonts w:ascii="Arial" w:hAnsi="Arial" w:cs="Arial"/>
          <w:b/>
          <w:sz w:val="28"/>
          <w:szCs w:val="28"/>
          <w:lang w:val="en-GB"/>
        </w:rPr>
      </w:pPr>
      <w:r>
        <w:rPr>
          <w:rFonts w:ascii="Arial" w:hAnsi="Arial" w:cs="Arial"/>
          <w:b/>
          <w:sz w:val="28"/>
          <w:szCs w:val="28"/>
          <w:lang w:val="en-GB"/>
        </w:rPr>
        <w:t>FACULTY OF BUSINESS AND MANAGEMENT</w:t>
      </w:r>
    </w:p>
    <w:p w:rsidR="00246F26" w:rsidRDefault="00246F26" w:rsidP="00246F26">
      <w:pPr>
        <w:ind w:right="-957"/>
        <w:jc w:val="center"/>
        <w:rPr>
          <w:rFonts w:ascii="Arial" w:hAnsi="Arial" w:cs="Arial"/>
          <w:b/>
          <w:sz w:val="28"/>
          <w:szCs w:val="28"/>
          <w:lang w:val="en-GB"/>
        </w:rPr>
      </w:pPr>
      <w:r>
        <w:rPr>
          <w:rFonts w:ascii="Arial" w:hAnsi="Arial" w:cs="Arial"/>
          <w:b/>
          <w:sz w:val="28"/>
          <w:szCs w:val="28"/>
        </w:rPr>
        <w:t>CYFADRAN BUSNES A RHEOLAETH</w:t>
      </w:r>
      <w:r>
        <w:rPr>
          <w:rFonts w:ascii="Arial" w:hAnsi="Arial" w:cs="Arial"/>
          <w:sz w:val="28"/>
          <w:szCs w:val="28"/>
        </w:rPr>
        <w:t>,</w:t>
      </w:r>
    </w:p>
    <w:p w:rsidR="009B2615" w:rsidRDefault="009B2615" w:rsidP="009B2615">
      <w:pPr>
        <w:ind w:right="-957"/>
        <w:rPr>
          <w:rFonts w:ascii="Arial" w:hAnsi="Arial" w:cs="Arial"/>
          <w:b/>
          <w:sz w:val="48"/>
          <w:lang w:val="en-GB"/>
        </w:rPr>
      </w:pPr>
    </w:p>
    <w:p w:rsidR="009B2615" w:rsidRDefault="00246F26" w:rsidP="009B2615">
      <w:pPr>
        <w:ind w:right="-957"/>
        <w:rPr>
          <w:rFonts w:ascii="Arial" w:hAnsi="Arial" w:cs="Arial"/>
          <w:b/>
          <w:sz w:val="48"/>
          <w:lang w:val="en-GB"/>
        </w:rPr>
      </w:pPr>
      <w:r>
        <w:rPr>
          <w:rFonts w:ascii="Arial" w:hAnsi="Arial" w:cs="Arial"/>
          <w:b/>
          <w:sz w:val="48"/>
          <w:lang w:val="en-GB"/>
        </w:rPr>
        <w:t>SKILLS FOR MANAGING</w:t>
      </w:r>
    </w:p>
    <w:p w:rsidR="00246F26" w:rsidRDefault="00246F26" w:rsidP="009B2615">
      <w:pPr>
        <w:ind w:right="-957"/>
        <w:rPr>
          <w:rFonts w:ascii="Arial" w:hAnsi="Arial" w:cs="Arial"/>
          <w:b/>
          <w:sz w:val="48"/>
          <w:lang w:val="en-GB"/>
        </w:rPr>
      </w:pPr>
    </w:p>
    <w:p w:rsidR="00246F26" w:rsidRDefault="00246F26" w:rsidP="009B2615">
      <w:pPr>
        <w:ind w:right="-957"/>
        <w:rPr>
          <w:rFonts w:ascii="Arial" w:hAnsi="Arial" w:cs="Arial"/>
          <w:b/>
          <w:sz w:val="48"/>
          <w:lang w:val="en-GB"/>
        </w:rPr>
      </w:pPr>
      <w:r>
        <w:rPr>
          <w:rFonts w:ascii="Arial" w:hAnsi="Arial" w:cs="Arial"/>
          <w:b/>
          <w:sz w:val="48"/>
          <w:lang w:val="en-GB"/>
        </w:rPr>
        <w:t>M5X00864</w:t>
      </w:r>
    </w:p>
    <w:p w:rsidR="00246F26" w:rsidRDefault="00246F26" w:rsidP="009B2615">
      <w:pPr>
        <w:ind w:right="-957"/>
        <w:rPr>
          <w:rFonts w:ascii="Arial" w:hAnsi="Arial" w:cs="Arial"/>
          <w:b/>
          <w:sz w:val="48"/>
          <w:lang w:val="en-GB"/>
        </w:rPr>
      </w:pPr>
    </w:p>
    <w:p w:rsidR="00246F26" w:rsidRDefault="00246F26" w:rsidP="009B2615">
      <w:pPr>
        <w:ind w:right="-957"/>
        <w:rPr>
          <w:rFonts w:ascii="Arial" w:hAnsi="Arial" w:cs="Arial"/>
          <w:b/>
          <w:sz w:val="48"/>
          <w:lang w:val="en-GB"/>
        </w:rPr>
      </w:pPr>
      <w:r>
        <w:rPr>
          <w:rFonts w:ascii="Arial" w:hAnsi="Arial" w:cs="Arial"/>
          <w:b/>
          <w:sz w:val="48"/>
          <w:lang w:val="en-GB"/>
        </w:rPr>
        <w:t>LEVEL 5</w:t>
      </w:r>
    </w:p>
    <w:p w:rsidR="009B2615" w:rsidRDefault="009B2615" w:rsidP="009B2615">
      <w:pPr>
        <w:ind w:right="-957"/>
        <w:rPr>
          <w:rFonts w:ascii="Arial" w:hAnsi="Arial" w:cs="Arial"/>
          <w:b/>
          <w:sz w:val="48"/>
          <w:lang w:val="en-GB"/>
        </w:rPr>
      </w:pPr>
    </w:p>
    <w:p w:rsidR="009B2615" w:rsidRDefault="009B2615" w:rsidP="009B2615">
      <w:pPr>
        <w:ind w:right="-957"/>
        <w:rPr>
          <w:rFonts w:ascii="Arial" w:hAnsi="Arial" w:cs="Arial"/>
          <w:b/>
          <w:sz w:val="48"/>
          <w:lang w:val="en-GB"/>
        </w:rPr>
      </w:pPr>
    </w:p>
    <w:p w:rsidR="00246F26" w:rsidRDefault="00246F26" w:rsidP="00246F26">
      <w:pPr>
        <w:ind w:right="-957"/>
        <w:rPr>
          <w:rFonts w:ascii="Arial" w:hAnsi="Arial" w:cs="Arial"/>
          <w:b/>
          <w:sz w:val="48"/>
          <w:lang w:val="en-GB"/>
        </w:rPr>
      </w:pPr>
      <w:r>
        <w:rPr>
          <w:rFonts w:ascii="Arial" w:hAnsi="Arial" w:cs="Arial"/>
          <w:b/>
          <w:sz w:val="48"/>
          <w:lang w:val="en-GB"/>
        </w:rPr>
        <w:t>201</w:t>
      </w:r>
      <w:r w:rsidR="00A26AAF">
        <w:rPr>
          <w:rFonts w:ascii="Arial" w:hAnsi="Arial" w:cs="Arial"/>
          <w:b/>
          <w:sz w:val="48"/>
          <w:lang w:val="en-GB"/>
        </w:rPr>
        <w:t>6</w:t>
      </w:r>
      <w:r>
        <w:rPr>
          <w:rFonts w:ascii="Arial" w:hAnsi="Arial" w:cs="Arial"/>
          <w:b/>
          <w:sz w:val="48"/>
          <w:lang w:val="en-GB"/>
        </w:rPr>
        <w:t>-201</w:t>
      </w:r>
      <w:r w:rsidR="00A26AAF">
        <w:rPr>
          <w:rFonts w:ascii="Arial" w:hAnsi="Arial" w:cs="Arial"/>
          <w:b/>
          <w:sz w:val="48"/>
          <w:lang w:val="en-GB"/>
        </w:rPr>
        <w:t>7</w:t>
      </w:r>
      <w:bookmarkStart w:id="0" w:name="_GoBack"/>
      <w:bookmarkEnd w:id="0"/>
      <w:r w:rsidR="005A224E">
        <w:rPr>
          <w:rFonts w:ascii="Arial" w:hAnsi="Arial" w:cs="Arial"/>
          <w:b/>
          <w:sz w:val="48"/>
          <w:lang w:val="en-GB"/>
        </w:rPr>
        <w:t xml:space="preserve"> </w:t>
      </w:r>
    </w:p>
    <w:p w:rsidR="00246F26" w:rsidRDefault="00246F26" w:rsidP="00246F26">
      <w:pPr>
        <w:ind w:right="-957"/>
        <w:rPr>
          <w:rFonts w:ascii="Arial" w:hAnsi="Arial" w:cs="Arial"/>
          <w:b/>
          <w:sz w:val="48"/>
          <w:lang w:val="en-GB"/>
        </w:rPr>
      </w:pPr>
    </w:p>
    <w:p w:rsidR="00246F26" w:rsidRDefault="00246F26" w:rsidP="00246F26">
      <w:pPr>
        <w:ind w:right="-957"/>
        <w:rPr>
          <w:rFonts w:ascii="Arial" w:hAnsi="Arial" w:cs="Arial"/>
          <w:b/>
          <w:sz w:val="48"/>
          <w:lang w:val="en-GB"/>
        </w:rPr>
      </w:pPr>
      <w:proofErr w:type="gramStart"/>
      <w:r>
        <w:rPr>
          <w:rFonts w:ascii="Arial" w:hAnsi="Arial" w:cs="Arial"/>
          <w:b/>
          <w:sz w:val="48"/>
          <w:lang w:val="en-GB"/>
        </w:rPr>
        <w:t>Semester 2.</w:t>
      </w:r>
      <w:proofErr w:type="gramEnd"/>
    </w:p>
    <w:p w:rsidR="00246F26" w:rsidRDefault="00246F26" w:rsidP="00246F26">
      <w:pPr>
        <w:ind w:right="-957"/>
        <w:rPr>
          <w:rFonts w:ascii="Arial" w:hAnsi="Arial" w:cs="Arial"/>
          <w:b/>
          <w:sz w:val="48"/>
          <w:lang w:val="en-GB"/>
        </w:rPr>
      </w:pPr>
    </w:p>
    <w:p w:rsidR="00246F26" w:rsidRDefault="00246F26" w:rsidP="00246F26">
      <w:pPr>
        <w:ind w:right="-957"/>
        <w:rPr>
          <w:rFonts w:ascii="Arial" w:hAnsi="Arial" w:cs="Arial"/>
          <w:b/>
          <w:sz w:val="48"/>
          <w:lang w:val="en-GB"/>
        </w:rPr>
      </w:pPr>
    </w:p>
    <w:p w:rsidR="009B2615" w:rsidRDefault="009B2615" w:rsidP="009B2615">
      <w:pPr>
        <w:ind w:right="-957"/>
        <w:rPr>
          <w:rFonts w:ascii="Arial" w:hAnsi="Arial" w:cs="Arial"/>
          <w:b/>
          <w:sz w:val="48"/>
          <w:lang w:val="en-GB"/>
        </w:rPr>
      </w:pPr>
    </w:p>
    <w:p w:rsidR="009B2615" w:rsidRDefault="009B2615" w:rsidP="009B2615">
      <w:pPr>
        <w:ind w:right="-957"/>
        <w:rPr>
          <w:rFonts w:ascii="Arial" w:hAnsi="Arial" w:cs="Arial"/>
          <w:b/>
          <w:sz w:val="48"/>
          <w:lang w:val="en-GB"/>
        </w:rPr>
      </w:pPr>
    </w:p>
    <w:p w:rsidR="00246F26" w:rsidRDefault="00246F26" w:rsidP="00985BD2">
      <w:pPr>
        <w:rPr>
          <w:rFonts w:ascii="Arial" w:hAnsi="Arial" w:cs="Arial"/>
          <w:b/>
          <w:sz w:val="22"/>
          <w:szCs w:val="22"/>
        </w:rPr>
      </w:pPr>
    </w:p>
    <w:p w:rsidR="00246F26" w:rsidRDefault="00246F26" w:rsidP="00985BD2">
      <w:pPr>
        <w:rPr>
          <w:rFonts w:ascii="Arial" w:hAnsi="Arial" w:cs="Arial"/>
          <w:b/>
          <w:sz w:val="22"/>
          <w:szCs w:val="22"/>
        </w:rPr>
      </w:pPr>
    </w:p>
    <w:p w:rsidR="00246F26" w:rsidRDefault="00246F26" w:rsidP="00985BD2">
      <w:pPr>
        <w:rPr>
          <w:rFonts w:ascii="Arial" w:hAnsi="Arial" w:cs="Arial"/>
          <w:b/>
          <w:sz w:val="22"/>
          <w:szCs w:val="22"/>
        </w:rPr>
      </w:pPr>
    </w:p>
    <w:p w:rsidR="00246F26" w:rsidRDefault="00246F26" w:rsidP="00985BD2">
      <w:pPr>
        <w:rPr>
          <w:rFonts w:ascii="Arial" w:hAnsi="Arial" w:cs="Arial"/>
          <w:b/>
          <w:sz w:val="22"/>
          <w:szCs w:val="22"/>
        </w:rPr>
      </w:pPr>
    </w:p>
    <w:p w:rsidR="00246F26" w:rsidRDefault="00246F26" w:rsidP="00985BD2">
      <w:pPr>
        <w:rPr>
          <w:rFonts w:ascii="Arial" w:hAnsi="Arial" w:cs="Arial"/>
          <w:b/>
          <w:sz w:val="22"/>
          <w:szCs w:val="22"/>
        </w:rPr>
      </w:pPr>
    </w:p>
    <w:p w:rsidR="00246F26" w:rsidRDefault="00246F26" w:rsidP="00985BD2">
      <w:pPr>
        <w:rPr>
          <w:rFonts w:ascii="Arial" w:hAnsi="Arial" w:cs="Arial"/>
          <w:b/>
          <w:sz w:val="22"/>
          <w:szCs w:val="22"/>
        </w:rPr>
      </w:pPr>
    </w:p>
    <w:p w:rsidR="00246F26" w:rsidRDefault="00246F26" w:rsidP="00985BD2">
      <w:pPr>
        <w:rPr>
          <w:rFonts w:ascii="Arial" w:hAnsi="Arial" w:cs="Arial"/>
          <w:b/>
          <w:sz w:val="22"/>
          <w:szCs w:val="22"/>
        </w:rPr>
      </w:pPr>
    </w:p>
    <w:p w:rsidR="00246F26" w:rsidRDefault="00246F26" w:rsidP="00985BD2">
      <w:pPr>
        <w:rPr>
          <w:rFonts w:ascii="Arial" w:hAnsi="Arial" w:cs="Arial"/>
          <w:b/>
          <w:sz w:val="22"/>
          <w:szCs w:val="22"/>
        </w:rPr>
      </w:pPr>
    </w:p>
    <w:p w:rsidR="00985BD2" w:rsidRPr="00012038" w:rsidRDefault="009B2615" w:rsidP="00985BD2">
      <w:pPr>
        <w:rPr>
          <w:rFonts w:ascii="Arial" w:hAnsi="Arial" w:cs="Arial"/>
          <w:b/>
          <w:sz w:val="22"/>
          <w:szCs w:val="22"/>
        </w:rPr>
      </w:pPr>
      <w:r>
        <w:rPr>
          <w:rFonts w:ascii="Arial" w:hAnsi="Arial" w:cs="Arial"/>
          <w:b/>
          <w:sz w:val="22"/>
          <w:szCs w:val="22"/>
        </w:rPr>
        <w:t>M</w:t>
      </w:r>
      <w:r w:rsidR="00985BD2" w:rsidRPr="00012038">
        <w:rPr>
          <w:rFonts w:ascii="Arial" w:hAnsi="Arial" w:cs="Arial"/>
          <w:b/>
          <w:sz w:val="22"/>
          <w:szCs w:val="22"/>
        </w:rPr>
        <w:t>ODULE CODE:</w:t>
      </w:r>
      <w:r w:rsidR="00985BD2">
        <w:rPr>
          <w:rFonts w:ascii="Arial" w:hAnsi="Arial" w:cs="Arial"/>
          <w:b/>
          <w:sz w:val="22"/>
          <w:szCs w:val="22"/>
        </w:rPr>
        <w:tab/>
      </w:r>
      <w:r w:rsidR="00985BD2">
        <w:rPr>
          <w:rFonts w:ascii="Arial" w:hAnsi="Arial" w:cs="Arial"/>
          <w:b/>
          <w:sz w:val="22"/>
          <w:szCs w:val="22"/>
        </w:rPr>
        <w:tab/>
      </w:r>
      <w:r w:rsidR="004F15E1">
        <w:rPr>
          <w:rFonts w:ascii="Arial" w:hAnsi="Arial" w:cs="Arial"/>
          <w:b/>
          <w:sz w:val="22"/>
          <w:szCs w:val="22"/>
        </w:rPr>
        <w:t>M5X00864</w:t>
      </w:r>
      <w:r w:rsidR="00985BD2" w:rsidRPr="00012038">
        <w:rPr>
          <w:rFonts w:ascii="Arial" w:hAnsi="Arial" w:cs="Arial"/>
          <w:b/>
          <w:sz w:val="22"/>
          <w:szCs w:val="22"/>
        </w:rPr>
        <w:tab/>
      </w:r>
    </w:p>
    <w:p w:rsidR="00985BD2" w:rsidRPr="005C12F8" w:rsidRDefault="00985BD2" w:rsidP="00985BD2">
      <w:pPr>
        <w:pStyle w:val="fixed"/>
        <w:ind w:left="0" w:firstLine="0"/>
        <w:outlineLvl w:val="1"/>
        <w:rPr>
          <w:rFonts w:ascii="Arial" w:hAnsi="Arial" w:cs="Arial"/>
          <w:sz w:val="22"/>
          <w:szCs w:val="22"/>
        </w:rPr>
      </w:pPr>
      <w:r w:rsidRPr="005C12F8">
        <w:rPr>
          <w:rFonts w:ascii="Arial" w:hAnsi="Arial" w:cs="Arial"/>
          <w:sz w:val="22"/>
          <w:szCs w:val="22"/>
        </w:rPr>
        <w:t>TITLE:</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Pr>
          <w:rFonts w:ascii="Arial" w:hAnsi="Arial" w:cs="Arial"/>
          <w:sz w:val="22"/>
          <w:szCs w:val="22"/>
        </w:rPr>
        <w:tab/>
      </w:r>
      <w:r w:rsidRPr="005C12F8">
        <w:rPr>
          <w:rFonts w:ascii="Arial" w:hAnsi="Arial" w:cs="Arial"/>
          <w:sz w:val="22"/>
          <w:szCs w:val="22"/>
        </w:rPr>
        <w:t>Skills for Managing</w:t>
      </w:r>
    </w:p>
    <w:p w:rsidR="00985BD2" w:rsidRPr="005C12F8" w:rsidRDefault="00985BD2" w:rsidP="00985BD2">
      <w:pPr>
        <w:pStyle w:val="fixed"/>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sidRPr="005C12F8">
        <w:rPr>
          <w:rFonts w:ascii="Arial" w:hAnsi="Arial" w:cs="Arial"/>
          <w:sz w:val="22"/>
          <w:szCs w:val="22"/>
        </w:rPr>
        <w:t>November 2013</w:t>
      </w:r>
    </w:p>
    <w:p w:rsidR="00985BD2" w:rsidRPr="005C12F8" w:rsidRDefault="00985BD2" w:rsidP="00985BD2">
      <w:pPr>
        <w:pStyle w:val="fixed"/>
        <w:rPr>
          <w:rFonts w:ascii="Arial" w:hAnsi="Arial" w:cs="Arial"/>
          <w:sz w:val="22"/>
          <w:szCs w:val="22"/>
        </w:rPr>
      </w:pPr>
    </w:p>
    <w:p w:rsidR="00985BD2" w:rsidRPr="005C12F8" w:rsidRDefault="00985BD2" w:rsidP="00985BD2">
      <w:pPr>
        <w:pStyle w:val="fixed"/>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sidR="00EC0AB6">
        <w:rPr>
          <w:rFonts w:ascii="Arial" w:hAnsi="Arial" w:cs="Arial"/>
          <w:sz w:val="22"/>
          <w:szCs w:val="22"/>
        </w:rPr>
        <w:t>5</w:t>
      </w:r>
    </w:p>
    <w:p w:rsidR="00985BD2" w:rsidRPr="005C12F8" w:rsidRDefault="00985BD2" w:rsidP="00985BD2">
      <w:pPr>
        <w:pStyle w:val="fixed"/>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sidRPr="005C12F8">
        <w:rPr>
          <w:rFonts w:ascii="Arial" w:hAnsi="Arial" w:cs="Arial"/>
          <w:sz w:val="22"/>
          <w:szCs w:val="22"/>
        </w:rPr>
        <w:t>20</w:t>
      </w:r>
    </w:p>
    <w:p w:rsidR="00985BD2" w:rsidRPr="005C12F8" w:rsidRDefault="00985BD2" w:rsidP="00985BD2">
      <w:pPr>
        <w:pStyle w:val="fixed"/>
        <w:rPr>
          <w:rFonts w:ascii="Arial" w:hAnsi="Arial" w:cs="Arial"/>
          <w:sz w:val="22"/>
          <w:szCs w:val="22"/>
        </w:rPr>
      </w:pPr>
    </w:p>
    <w:p w:rsidR="00985BD2" w:rsidRPr="005C12F8" w:rsidRDefault="00985BD2" w:rsidP="00985BD2">
      <w:pPr>
        <w:pBdr>
          <w:bottom w:val="single" w:sz="6" w:space="1" w:color="auto"/>
        </w:pBdr>
        <w:rPr>
          <w:rFonts w:ascii="Arial" w:hAnsi="Arial" w:cs="Arial"/>
          <w:sz w:val="22"/>
          <w:szCs w:val="22"/>
        </w:rPr>
      </w:pPr>
      <w:r w:rsidRPr="005C12F8">
        <w:rPr>
          <w:rFonts w:ascii="Arial" w:hAnsi="Arial" w:cs="Arial"/>
          <w:b/>
          <w:sz w:val="22"/>
          <w:szCs w:val="22"/>
        </w:rPr>
        <w:t>JACS CODE:</w:t>
      </w:r>
      <w:r w:rsidRPr="005C12F8">
        <w:rPr>
          <w:rFonts w:ascii="Arial" w:hAnsi="Arial" w:cs="Arial"/>
          <w:b/>
          <w:sz w:val="22"/>
          <w:szCs w:val="22"/>
        </w:rPr>
        <w:tab/>
      </w:r>
      <w:r>
        <w:rPr>
          <w:rFonts w:ascii="Arial" w:hAnsi="Arial" w:cs="Arial"/>
          <w:b/>
          <w:sz w:val="22"/>
          <w:szCs w:val="22"/>
        </w:rPr>
        <w:tab/>
      </w:r>
      <w:r>
        <w:rPr>
          <w:rFonts w:ascii="Arial" w:hAnsi="Arial" w:cs="Arial"/>
          <w:b/>
          <w:sz w:val="22"/>
          <w:szCs w:val="22"/>
        </w:rPr>
        <w:tab/>
      </w:r>
      <w:r w:rsidRPr="005C12F8">
        <w:rPr>
          <w:rFonts w:ascii="Arial" w:hAnsi="Arial" w:cs="Arial"/>
          <w:b/>
          <w:sz w:val="22"/>
          <w:szCs w:val="22"/>
        </w:rPr>
        <w:t>N600</w:t>
      </w:r>
      <w:r w:rsidRPr="005C12F8">
        <w:rPr>
          <w:rFonts w:ascii="Arial" w:hAnsi="Arial" w:cs="Arial"/>
          <w:b/>
          <w:sz w:val="22"/>
          <w:szCs w:val="22"/>
        </w:rPr>
        <w:tab/>
      </w:r>
    </w:p>
    <w:p w:rsidR="00985BD2" w:rsidRPr="005C12F8" w:rsidRDefault="00985BD2" w:rsidP="00985BD2">
      <w:pPr>
        <w:pBdr>
          <w:bottom w:val="single" w:sz="6" w:space="1" w:color="auto"/>
        </w:pBdr>
        <w:rPr>
          <w:rFonts w:ascii="Arial" w:hAnsi="Arial" w:cs="Arial"/>
          <w:sz w:val="22"/>
          <w:szCs w:val="22"/>
        </w:rPr>
      </w:pPr>
    </w:p>
    <w:p w:rsidR="00985BD2" w:rsidRPr="005C12F8" w:rsidRDefault="00985BD2" w:rsidP="00985BD2">
      <w:pPr>
        <w:pStyle w:val="bullet"/>
        <w:overflowPunct/>
        <w:autoSpaceDE/>
        <w:autoSpaceDN/>
        <w:adjustRightInd/>
        <w:spacing w:before="0"/>
        <w:ind w:left="0" w:firstLine="0"/>
        <w:textAlignment w:val="auto"/>
        <w:rPr>
          <w:rFonts w:ascii="Arial" w:hAnsi="Arial" w:cs="Arial"/>
          <w:b/>
          <w:sz w:val="22"/>
          <w:szCs w:val="22"/>
        </w:rPr>
      </w:pPr>
    </w:p>
    <w:p w:rsidR="00985BD2" w:rsidRPr="00B11F49" w:rsidRDefault="00985BD2" w:rsidP="00985BD2">
      <w:pPr>
        <w:pStyle w:val="bullet"/>
        <w:overflowPunct/>
        <w:autoSpaceDE/>
        <w:autoSpaceDN/>
        <w:adjustRightInd/>
        <w:spacing w:before="0"/>
        <w:ind w:left="0" w:firstLine="0"/>
        <w:textAlignment w:val="auto"/>
        <w:rPr>
          <w:rFonts w:ascii="Arial" w:hAnsi="Arial" w:cs="Arial"/>
          <w:b/>
          <w:sz w:val="22"/>
          <w:szCs w:val="22"/>
        </w:rPr>
      </w:pPr>
      <w:r w:rsidRPr="00B11F49">
        <w:rPr>
          <w:rFonts w:ascii="Arial" w:hAnsi="Arial" w:cs="Arial"/>
          <w:b/>
          <w:sz w:val="22"/>
          <w:szCs w:val="22"/>
        </w:rPr>
        <w:t>AIM(S)</w:t>
      </w:r>
    </w:p>
    <w:p w:rsidR="00985BD2" w:rsidRPr="00B11F49" w:rsidRDefault="00985BD2" w:rsidP="00985BD2">
      <w:pPr>
        <w:rPr>
          <w:rFonts w:ascii="Arial" w:hAnsi="Arial" w:cs="Arial"/>
          <w:b/>
          <w:sz w:val="22"/>
          <w:szCs w:val="22"/>
        </w:rPr>
      </w:pPr>
    </w:p>
    <w:p w:rsidR="00985BD2" w:rsidRPr="00B11F49" w:rsidRDefault="00985BD2" w:rsidP="00985BD2">
      <w:pPr>
        <w:rPr>
          <w:rFonts w:ascii="Arial" w:hAnsi="Arial" w:cs="Arial"/>
          <w:sz w:val="22"/>
          <w:szCs w:val="22"/>
        </w:rPr>
      </w:pPr>
      <w:r w:rsidRPr="00B11F49">
        <w:rPr>
          <w:rFonts w:ascii="Arial" w:hAnsi="Arial" w:cs="Arial"/>
          <w:sz w:val="22"/>
          <w:szCs w:val="22"/>
        </w:rPr>
        <w:t xml:space="preserve">To develop students’ knowledge and understanding of the skills and abilities required for effective managing; and to develop these in order to contribute to </w:t>
      </w:r>
      <w:proofErr w:type="spellStart"/>
      <w:r w:rsidRPr="00B11F49">
        <w:rPr>
          <w:rFonts w:ascii="Arial" w:hAnsi="Arial" w:cs="Arial"/>
          <w:sz w:val="22"/>
          <w:szCs w:val="22"/>
        </w:rPr>
        <w:t>organisational</w:t>
      </w:r>
      <w:proofErr w:type="spellEnd"/>
      <w:r w:rsidRPr="00B11F49">
        <w:rPr>
          <w:rFonts w:ascii="Arial" w:hAnsi="Arial" w:cs="Arial"/>
          <w:sz w:val="22"/>
          <w:szCs w:val="22"/>
        </w:rPr>
        <w:t xml:space="preserve"> sustainability and growth.</w:t>
      </w:r>
    </w:p>
    <w:p w:rsidR="00985BD2" w:rsidRPr="00B11F49" w:rsidRDefault="00985BD2" w:rsidP="00985BD2">
      <w:pPr>
        <w:pStyle w:val="bullet"/>
        <w:overflowPunct/>
        <w:autoSpaceDE/>
        <w:autoSpaceDN/>
        <w:adjustRightInd/>
        <w:spacing w:before="0"/>
        <w:ind w:left="0" w:firstLine="0"/>
        <w:textAlignment w:val="auto"/>
        <w:rPr>
          <w:rFonts w:ascii="Arial" w:hAnsi="Arial" w:cs="Arial"/>
          <w:b/>
          <w:sz w:val="22"/>
          <w:szCs w:val="22"/>
        </w:rPr>
      </w:pPr>
    </w:p>
    <w:p w:rsidR="00985BD2" w:rsidRPr="00B11F49" w:rsidRDefault="00985BD2" w:rsidP="00985BD2">
      <w:pPr>
        <w:pStyle w:val="bullet"/>
        <w:overflowPunct/>
        <w:autoSpaceDE/>
        <w:autoSpaceDN/>
        <w:adjustRightInd/>
        <w:spacing w:before="0"/>
        <w:ind w:left="0" w:firstLine="0"/>
        <w:textAlignment w:val="auto"/>
        <w:rPr>
          <w:rFonts w:ascii="Arial" w:hAnsi="Arial" w:cs="Arial"/>
          <w:b/>
          <w:sz w:val="22"/>
          <w:szCs w:val="22"/>
        </w:rPr>
      </w:pPr>
    </w:p>
    <w:p w:rsidR="00985BD2" w:rsidRPr="00B11F49" w:rsidRDefault="00985BD2" w:rsidP="00985BD2">
      <w:pPr>
        <w:pStyle w:val="bullet"/>
        <w:overflowPunct/>
        <w:autoSpaceDE/>
        <w:autoSpaceDN/>
        <w:adjustRightInd/>
        <w:spacing w:before="0"/>
        <w:ind w:left="0" w:firstLine="0"/>
        <w:textAlignment w:val="auto"/>
        <w:rPr>
          <w:rFonts w:ascii="Arial" w:hAnsi="Arial" w:cs="Arial"/>
          <w:b/>
          <w:sz w:val="22"/>
          <w:szCs w:val="22"/>
        </w:rPr>
      </w:pPr>
      <w:r w:rsidRPr="00B11F49">
        <w:rPr>
          <w:rFonts w:ascii="Arial" w:hAnsi="Arial" w:cs="Arial"/>
          <w:b/>
          <w:sz w:val="22"/>
          <w:szCs w:val="22"/>
        </w:rPr>
        <w:t>LEARNING OUTCOMES</w:t>
      </w:r>
    </w:p>
    <w:p w:rsidR="00985BD2" w:rsidRPr="00B11F49" w:rsidRDefault="00985BD2" w:rsidP="00985BD2">
      <w:pPr>
        <w:rPr>
          <w:rFonts w:ascii="Arial" w:hAnsi="Arial" w:cs="Arial"/>
          <w:b/>
          <w:sz w:val="22"/>
          <w:szCs w:val="22"/>
        </w:rPr>
      </w:pPr>
    </w:p>
    <w:p w:rsidR="00985BD2" w:rsidRPr="00B11F49" w:rsidRDefault="00985BD2" w:rsidP="00985BD2">
      <w:pPr>
        <w:rPr>
          <w:rFonts w:ascii="Arial" w:hAnsi="Arial" w:cs="Arial"/>
          <w:sz w:val="22"/>
          <w:szCs w:val="22"/>
        </w:rPr>
      </w:pPr>
      <w:r w:rsidRPr="00B11F49">
        <w:rPr>
          <w:rFonts w:ascii="Arial" w:hAnsi="Arial" w:cs="Arial"/>
          <w:sz w:val="22"/>
          <w:szCs w:val="22"/>
        </w:rPr>
        <w:t>Upon the successful completion of this module, the student should be able to demonstrate the ability to:</w:t>
      </w:r>
    </w:p>
    <w:p w:rsidR="00985BD2" w:rsidRPr="00B11F49" w:rsidRDefault="00985BD2" w:rsidP="00985BD2">
      <w:pPr>
        <w:pStyle w:val="ListParagraph"/>
        <w:rPr>
          <w:rFonts w:ascii="Arial" w:hAnsi="Arial" w:cs="Arial"/>
          <w:sz w:val="22"/>
          <w:szCs w:val="22"/>
        </w:rPr>
      </w:pPr>
    </w:p>
    <w:p w:rsidR="00985BD2" w:rsidRPr="00B11F49" w:rsidRDefault="00985BD2" w:rsidP="00985BD2">
      <w:pPr>
        <w:pStyle w:val="ListParagraph"/>
        <w:numPr>
          <w:ilvl w:val="0"/>
          <w:numId w:val="2"/>
        </w:numPr>
        <w:ind w:left="567" w:hanging="567"/>
        <w:rPr>
          <w:rFonts w:ascii="Arial" w:hAnsi="Arial" w:cs="Arial"/>
          <w:sz w:val="22"/>
          <w:szCs w:val="22"/>
        </w:rPr>
      </w:pPr>
      <w:r w:rsidRPr="00B11F49">
        <w:rPr>
          <w:rFonts w:ascii="Arial" w:hAnsi="Arial" w:cs="Arial"/>
          <w:sz w:val="22"/>
          <w:szCs w:val="22"/>
        </w:rPr>
        <w:t>Analyse and evaluate the necessary skills and roles of managers in employee performance, change,  conflict, team and stakeholder management</w:t>
      </w:r>
    </w:p>
    <w:p w:rsidR="00985BD2" w:rsidRPr="00B11F49" w:rsidRDefault="00985BD2" w:rsidP="00985BD2">
      <w:pPr>
        <w:ind w:left="567" w:hanging="567"/>
        <w:rPr>
          <w:rFonts w:ascii="Arial" w:hAnsi="Arial" w:cs="Arial"/>
          <w:sz w:val="22"/>
          <w:szCs w:val="22"/>
        </w:rPr>
      </w:pPr>
    </w:p>
    <w:p w:rsidR="00985BD2" w:rsidRPr="00B11F49" w:rsidRDefault="00985BD2" w:rsidP="00985BD2">
      <w:pPr>
        <w:pStyle w:val="ListParagraph"/>
        <w:numPr>
          <w:ilvl w:val="0"/>
          <w:numId w:val="2"/>
        </w:numPr>
        <w:ind w:left="567" w:hanging="567"/>
        <w:rPr>
          <w:rFonts w:ascii="Arial" w:hAnsi="Arial" w:cs="Arial"/>
          <w:sz w:val="22"/>
          <w:szCs w:val="22"/>
        </w:rPr>
      </w:pPr>
      <w:r w:rsidRPr="00B11F49">
        <w:rPr>
          <w:rFonts w:ascii="Arial" w:hAnsi="Arial" w:cs="Arial"/>
          <w:sz w:val="22"/>
          <w:szCs w:val="22"/>
        </w:rPr>
        <w:t>Evaluate and apply theories and models of high performance, motivation, influencing, communication and persuasion</w:t>
      </w:r>
    </w:p>
    <w:p w:rsidR="00985BD2" w:rsidRPr="00B11F49" w:rsidRDefault="00985BD2" w:rsidP="00985BD2">
      <w:pPr>
        <w:rPr>
          <w:rFonts w:ascii="Arial" w:hAnsi="Arial" w:cs="Arial"/>
          <w:sz w:val="22"/>
          <w:szCs w:val="22"/>
        </w:rPr>
      </w:pPr>
    </w:p>
    <w:p w:rsidR="00985BD2" w:rsidRPr="00B11F49" w:rsidRDefault="00985BD2" w:rsidP="00985BD2">
      <w:pPr>
        <w:rPr>
          <w:rFonts w:ascii="Arial" w:hAnsi="Arial" w:cs="Arial"/>
          <w:sz w:val="22"/>
          <w:szCs w:val="22"/>
        </w:rPr>
      </w:pPr>
    </w:p>
    <w:p w:rsidR="00985BD2" w:rsidRPr="00B11F49" w:rsidRDefault="00985BD2" w:rsidP="00985BD2">
      <w:pPr>
        <w:pStyle w:val="fixed"/>
        <w:rPr>
          <w:rFonts w:ascii="Arial" w:hAnsi="Arial" w:cs="Arial"/>
          <w:sz w:val="22"/>
          <w:szCs w:val="22"/>
        </w:rPr>
      </w:pPr>
      <w:r w:rsidRPr="00B11F49">
        <w:rPr>
          <w:rFonts w:ascii="Arial" w:hAnsi="Arial" w:cs="Arial"/>
          <w:sz w:val="22"/>
          <w:szCs w:val="22"/>
        </w:rPr>
        <w:t>INDICATIVE CONTENT</w:t>
      </w:r>
    </w:p>
    <w:p w:rsidR="00985BD2" w:rsidRPr="00B11F49" w:rsidRDefault="00985BD2" w:rsidP="00985BD2">
      <w:pPr>
        <w:pStyle w:val="fixed"/>
        <w:rPr>
          <w:rFonts w:ascii="Arial" w:hAnsi="Arial" w:cs="Arial"/>
          <w:sz w:val="22"/>
          <w:szCs w:val="22"/>
        </w:rPr>
      </w:pPr>
    </w:p>
    <w:p w:rsidR="00985BD2" w:rsidRPr="00B11F49" w:rsidRDefault="00B11F49" w:rsidP="00B11F49">
      <w:pPr>
        <w:rPr>
          <w:rFonts w:ascii="Arial" w:hAnsi="Arial" w:cs="Arial"/>
          <w:sz w:val="22"/>
          <w:szCs w:val="22"/>
        </w:rPr>
      </w:pPr>
      <w:r w:rsidRPr="00B11F49">
        <w:rPr>
          <w:rFonts w:ascii="Arial" w:hAnsi="Arial" w:cs="Arial"/>
          <w:b/>
          <w:sz w:val="22"/>
          <w:szCs w:val="22"/>
        </w:rPr>
        <w:t xml:space="preserve">1. </w:t>
      </w:r>
      <w:r w:rsidR="00985BD2" w:rsidRPr="00B11F49">
        <w:rPr>
          <w:rFonts w:ascii="Arial" w:hAnsi="Arial" w:cs="Arial"/>
          <w:b/>
          <w:sz w:val="22"/>
          <w:szCs w:val="22"/>
        </w:rPr>
        <w:t>Managing roles</w:t>
      </w:r>
      <w:r w:rsidR="00985BD2" w:rsidRPr="00B11F49">
        <w:rPr>
          <w:rFonts w:ascii="Arial" w:hAnsi="Arial" w:cs="Arial"/>
          <w:sz w:val="22"/>
          <w:szCs w:val="22"/>
        </w:rPr>
        <w:t xml:space="preserve"> – evaluate and analyse different roles available to managers and the skills required in each</w:t>
      </w:r>
    </w:p>
    <w:p w:rsidR="00985BD2" w:rsidRPr="00B11F49" w:rsidRDefault="00985BD2" w:rsidP="00985BD2">
      <w:pPr>
        <w:ind w:left="567" w:hanging="567"/>
        <w:rPr>
          <w:rFonts w:ascii="Arial" w:hAnsi="Arial" w:cs="Arial"/>
          <w:b/>
          <w:sz w:val="22"/>
          <w:szCs w:val="22"/>
        </w:rPr>
      </w:pPr>
    </w:p>
    <w:p w:rsidR="00985BD2" w:rsidRPr="00B11F49" w:rsidRDefault="00B11F49" w:rsidP="00B11F49">
      <w:pPr>
        <w:rPr>
          <w:rFonts w:ascii="Arial" w:hAnsi="Arial" w:cs="Arial"/>
          <w:sz w:val="22"/>
          <w:szCs w:val="22"/>
        </w:rPr>
      </w:pPr>
      <w:r w:rsidRPr="00B11F49">
        <w:rPr>
          <w:rFonts w:ascii="Arial" w:hAnsi="Arial" w:cs="Arial"/>
          <w:b/>
          <w:sz w:val="22"/>
          <w:szCs w:val="22"/>
        </w:rPr>
        <w:t xml:space="preserve">2. </w:t>
      </w:r>
      <w:r w:rsidR="00985BD2" w:rsidRPr="00B11F49">
        <w:rPr>
          <w:rFonts w:ascii="Arial" w:hAnsi="Arial" w:cs="Arial"/>
          <w:b/>
          <w:sz w:val="22"/>
          <w:szCs w:val="22"/>
        </w:rPr>
        <w:t>Managing Employee performance</w:t>
      </w:r>
      <w:r w:rsidR="00985BD2" w:rsidRPr="00B11F49">
        <w:rPr>
          <w:rFonts w:ascii="Arial" w:hAnsi="Arial" w:cs="Arial"/>
          <w:sz w:val="22"/>
          <w:szCs w:val="22"/>
        </w:rPr>
        <w:t>– understand key drivers of employee performance and factors that affect these including role of line manager in this, and how this contribute to organisational performance E.g. Purcell’s AMO model</w:t>
      </w:r>
    </w:p>
    <w:p w:rsidR="00B11F49" w:rsidRDefault="00B11F49" w:rsidP="00B11F49">
      <w:pPr>
        <w:rPr>
          <w:rFonts w:ascii="Arial" w:hAnsi="Arial" w:cs="Arial"/>
          <w:sz w:val="22"/>
          <w:szCs w:val="22"/>
        </w:rPr>
      </w:pPr>
    </w:p>
    <w:p w:rsidR="00985BD2" w:rsidRPr="00B11F49" w:rsidRDefault="00B11F49" w:rsidP="00B11F49">
      <w:pPr>
        <w:rPr>
          <w:rFonts w:ascii="Arial" w:hAnsi="Arial" w:cs="Arial"/>
          <w:sz w:val="22"/>
          <w:szCs w:val="22"/>
        </w:rPr>
      </w:pPr>
      <w:r w:rsidRPr="00B11F49">
        <w:rPr>
          <w:rFonts w:ascii="Arial" w:hAnsi="Arial" w:cs="Arial"/>
          <w:b/>
          <w:sz w:val="22"/>
          <w:szCs w:val="22"/>
        </w:rPr>
        <w:t xml:space="preserve">3. </w:t>
      </w:r>
      <w:r>
        <w:rPr>
          <w:rFonts w:ascii="Arial" w:hAnsi="Arial" w:cs="Arial"/>
          <w:b/>
          <w:sz w:val="22"/>
          <w:szCs w:val="22"/>
        </w:rPr>
        <w:t>Managing C</w:t>
      </w:r>
      <w:r w:rsidR="00985BD2" w:rsidRPr="00B11F49">
        <w:rPr>
          <w:rFonts w:ascii="Arial" w:hAnsi="Arial" w:cs="Arial"/>
          <w:b/>
          <w:sz w:val="22"/>
          <w:szCs w:val="22"/>
        </w:rPr>
        <w:t>hange</w:t>
      </w:r>
      <w:r w:rsidR="00985BD2" w:rsidRPr="00B11F49">
        <w:rPr>
          <w:rFonts w:ascii="Arial" w:hAnsi="Arial" w:cs="Arial"/>
          <w:sz w:val="22"/>
          <w:szCs w:val="22"/>
        </w:rPr>
        <w:t xml:space="preserve"> – evaluate the nature of change, change frameworks and theories and barriers and drivers of change</w:t>
      </w:r>
    </w:p>
    <w:p w:rsidR="00985BD2" w:rsidRPr="00B11F49" w:rsidRDefault="00985BD2" w:rsidP="00985BD2">
      <w:pPr>
        <w:ind w:left="567" w:hanging="567"/>
        <w:rPr>
          <w:rFonts w:ascii="Arial" w:hAnsi="Arial" w:cs="Arial"/>
          <w:sz w:val="22"/>
          <w:szCs w:val="22"/>
        </w:rPr>
      </w:pPr>
    </w:p>
    <w:p w:rsidR="00985BD2" w:rsidRPr="00B11F49" w:rsidRDefault="00B11F49" w:rsidP="00B11F49">
      <w:pPr>
        <w:rPr>
          <w:rFonts w:ascii="Arial" w:hAnsi="Arial" w:cs="Arial"/>
          <w:sz w:val="22"/>
          <w:szCs w:val="22"/>
        </w:rPr>
      </w:pPr>
      <w:r w:rsidRPr="00B11F49">
        <w:rPr>
          <w:rFonts w:ascii="Arial" w:hAnsi="Arial" w:cs="Arial"/>
          <w:b/>
          <w:sz w:val="22"/>
          <w:szCs w:val="22"/>
        </w:rPr>
        <w:t xml:space="preserve">4. </w:t>
      </w:r>
      <w:r w:rsidR="00985BD2" w:rsidRPr="00B11F49">
        <w:rPr>
          <w:rFonts w:ascii="Arial" w:hAnsi="Arial" w:cs="Arial"/>
          <w:b/>
          <w:sz w:val="22"/>
          <w:szCs w:val="22"/>
        </w:rPr>
        <w:t>Managing Conflict</w:t>
      </w:r>
      <w:r w:rsidR="00985BD2" w:rsidRPr="00B11F49">
        <w:rPr>
          <w:rFonts w:ascii="Arial" w:hAnsi="Arial" w:cs="Arial"/>
          <w:sz w:val="22"/>
          <w:szCs w:val="22"/>
        </w:rPr>
        <w:t xml:space="preserve"> – </w:t>
      </w:r>
      <w:proofErr w:type="gramStart"/>
      <w:r w:rsidR="00985BD2" w:rsidRPr="00B11F49">
        <w:rPr>
          <w:rFonts w:ascii="Arial" w:hAnsi="Arial" w:cs="Arial"/>
          <w:sz w:val="22"/>
          <w:szCs w:val="22"/>
        </w:rPr>
        <w:t>learn</w:t>
      </w:r>
      <w:proofErr w:type="gramEnd"/>
      <w:r w:rsidR="00985BD2" w:rsidRPr="00B11F49">
        <w:rPr>
          <w:rFonts w:ascii="Arial" w:hAnsi="Arial" w:cs="Arial"/>
          <w:sz w:val="22"/>
          <w:szCs w:val="22"/>
        </w:rPr>
        <w:t xml:space="preserve"> and apply theories and models of conflict management on interpersonal and group levels</w:t>
      </w:r>
    </w:p>
    <w:p w:rsidR="00985BD2" w:rsidRPr="00B11F49" w:rsidRDefault="00985BD2" w:rsidP="00985BD2">
      <w:pPr>
        <w:ind w:left="567" w:hanging="567"/>
        <w:rPr>
          <w:rFonts w:ascii="Arial" w:hAnsi="Arial" w:cs="Arial"/>
          <w:sz w:val="22"/>
          <w:szCs w:val="22"/>
        </w:rPr>
      </w:pPr>
    </w:p>
    <w:p w:rsidR="00985BD2" w:rsidRPr="00B11F49" w:rsidRDefault="00B11F49" w:rsidP="00B11F49">
      <w:pPr>
        <w:rPr>
          <w:rFonts w:ascii="Arial" w:hAnsi="Arial" w:cs="Arial"/>
          <w:sz w:val="22"/>
          <w:szCs w:val="22"/>
        </w:rPr>
      </w:pPr>
      <w:r w:rsidRPr="00B11F49">
        <w:rPr>
          <w:rFonts w:ascii="Arial" w:hAnsi="Arial" w:cs="Arial"/>
          <w:b/>
          <w:sz w:val="22"/>
          <w:szCs w:val="22"/>
        </w:rPr>
        <w:t xml:space="preserve">5. </w:t>
      </w:r>
      <w:r w:rsidR="00985BD2" w:rsidRPr="00B11F49">
        <w:rPr>
          <w:rFonts w:ascii="Arial" w:hAnsi="Arial" w:cs="Arial"/>
          <w:b/>
          <w:sz w:val="22"/>
          <w:szCs w:val="22"/>
        </w:rPr>
        <w:t>Managing Communication</w:t>
      </w:r>
      <w:r w:rsidR="00985BD2" w:rsidRPr="00B11F49">
        <w:rPr>
          <w:rFonts w:ascii="Arial" w:hAnsi="Arial" w:cs="Arial"/>
          <w:sz w:val="22"/>
          <w:szCs w:val="22"/>
        </w:rPr>
        <w:t xml:space="preserve"> – understand and apply techniques and theories related to using communication for persuasion, influence and engagement - framing, questioning, probing, confirming; presenting information; influencing and persuading</w:t>
      </w:r>
    </w:p>
    <w:p w:rsidR="00B11F49" w:rsidRDefault="00B11F49" w:rsidP="00B11F49">
      <w:pPr>
        <w:rPr>
          <w:rFonts w:ascii="Arial" w:hAnsi="Arial" w:cs="Arial"/>
          <w:sz w:val="22"/>
          <w:szCs w:val="22"/>
        </w:rPr>
      </w:pPr>
    </w:p>
    <w:p w:rsidR="00985BD2" w:rsidRPr="00B11F49" w:rsidRDefault="00B11F49" w:rsidP="00B11F49">
      <w:pPr>
        <w:rPr>
          <w:rFonts w:ascii="Arial" w:hAnsi="Arial" w:cs="Arial"/>
          <w:sz w:val="22"/>
          <w:szCs w:val="22"/>
        </w:rPr>
      </w:pPr>
      <w:r w:rsidRPr="00B11F49">
        <w:rPr>
          <w:rFonts w:ascii="Arial" w:hAnsi="Arial" w:cs="Arial"/>
          <w:b/>
          <w:sz w:val="22"/>
          <w:szCs w:val="22"/>
        </w:rPr>
        <w:lastRenderedPageBreak/>
        <w:t xml:space="preserve">6. </w:t>
      </w:r>
      <w:r w:rsidR="00985BD2" w:rsidRPr="00B11F49">
        <w:rPr>
          <w:rFonts w:ascii="Arial" w:hAnsi="Arial" w:cs="Arial"/>
          <w:b/>
          <w:sz w:val="22"/>
          <w:szCs w:val="22"/>
        </w:rPr>
        <w:t>Managing stakeholders</w:t>
      </w:r>
      <w:r w:rsidR="00985BD2" w:rsidRPr="00B11F49">
        <w:rPr>
          <w:rFonts w:ascii="Arial" w:hAnsi="Arial" w:cs="Arial"/>
          <w:sz w:val="22"/>
          <w:szCs w:val="22"/>
        </w:rPr>
        <w:t xml:space="preserve"> – evaluate stakeholder management frameworks and models and how they work on an interpersonal and organisational level.  Analyse skills required for successful stakeholder influencing.</w:t>
      </w:r>
    </w:p>
    <w:p w:rsidR="00985BD2" w:rsidRPr="00B11F49" w:rsidRDefault="00985BD2" w:rsidP="00985BD2">
      <w:pPr>
        <w:ind w:left="567" w:hanging="567"/>
        <w:rPr>
          <w:rFonts w:ascii="Arial" w:hAnsi="Arial" w:cs="Arial"/>
          <w:sz w:val="22"/>
          <w:szCs w:val="22"/>
        </w:rPr>
      </w:pPr>
    </w:p>
    <w:p w:rsidR="00985BD2" w:rsidRPr="00B11F49" w:rsidRDefault="00B11F49" w:rsidP="00B11F49">
      <w:pPr>
        <w:rPr>
          <w:rFonts w:ascii="Arial" w:hAnsi="Arial" w:cs="Arial"/>
          <w:sz w:val="22"/>
          <w:szCs w:val="22"/>
        </w:rPr>
      </w:pPr>
      <w:r w:rsidRPr="00B11F49">
        <w:rPr>
          <w:rFonts w:ascii="Arial" w:hAnsi="Arial" w:cs="Arial"/>
          <w:b/>
          <w:sz w:val="22"/>
          <w:szCs w:val="22"/>
        </w:rPr>
        <w:t xml:space="preserve">7. </w:t>
      </w:r>
      <w:r w:rsidR="00985BD2" w:rsidRPr="00B11F49">
        <w:rPr>
          <w:rFonts w:ascii="Arial" w:hAnsi="Arial" w:cs="Arial"/>
          <w:b/>
          <w:sz w:val="22"/>
          <w:szCs w:val="22"/>
        </w:rPr>
        <w:t>Managing teams</w:t>
      </w:r>
      <w:r w:rsidR="00985BD2" w:rsidRPr="00B11F49">
        <w:rPr>
          <w:rFonts w:ascii="Arial" w:hAnsi="Arial" w:cs="Arial"/>
          <w:sz w:val="22"/>
          <w:szCs w:val="22"/>
        </w:rPr>
        <w:t xml:space="preserve"> – evaluate and apply theories and models of team building, team maintenance and high performing teams including remote and virtual.</w:t>
      </w:r>
    </w:p>
    <w:p w:rsidR="00985BD2" w:rsidRPr="005C12F8" w:rsidRDefault="00985BD2" w:rsidP="00985BD2">
      <w:pPr>
        <w:rPr>
          <w:rFonts w:ascii="Arial" w:hAnsi="Arial" w:cs="Arial"/>
          <w:b/>
          <w:sz w:val="22"/>
          <w:szCs w:val="22"/>
          <w:u w:val="single"/>
        </w:rPr>
      </w:pPr>
    </w:p>
    <w:p w:rsidR="00985BD2" w:rsidRPr="005C12F8" w:rsidRDefault="00985BD2" w:rsidP="00985BD2">
      <w:pPr>
        <w:pStyle w:val="fixed"/>
        <w:rPr>
          <w:rFonts w:ascii="Arial" w:hAnsi="Arial" w:cs="Arial"/>
          <w:sz w:val="22"/>
          <w:szCs w:val="22"/>
        </w:rPr>
      </w:pPr>
      <w:r w:rsidRPr="005C12F8">
        <w:rPr>
          <w:rFonts w:ascii="Arial" w:hAnsi="Arial" w:cs="Arial"/>
          <w:sz w:val="22"/>
          <w:szCs w:val="22"/>
        </w:rPr>
        <w:t>LEARNING AND TEACHING STRATEGY</w:t>
      </w:r>
    </w:p>
    <w:p w:rsidR="00985BD2" w:rsidRPr="005C12F8" w:rsidRDefault="00985BD2" w:rsidP="00985BD2">
      <w:pPr>
        <w:rPr>
          <w:rFonts w:ascii="Arial" w:hAnsi="Arial" w:cs="Arial"/>
          <w:b/>
          <w:sz w:val="22"/>
          <w:szCs w:val="22"/>
        </w:rPr>
      </w:pPr>
    </w:p>
    <w:p w:rsidR="00985BD2" w:rsidRPr="005C12F8" w:rsidRDefault="00985BD2" w:rsidP="00985BD2">
      <w:pPr>
        <w:pStyle w:val="NoSpacing"/>
        <w:rPr>
          <w:b/>
        </w:rPr>
      </w:pPr>
      <w:r w:rsidRPr="005C12F8">
        <w:t>Each week students will attend a one hour lecture, details of which will be listed on a lecture schedule.  Essentially, these lectures will serve to provide students with underpinning knowledge and understanding of the topic areas that, in turn will enable them to produce an informed and evidence-based response to their assessed work.  It will be emphasised to students that lectures are intended to lead them into other areas of research so to expand their learning, understanding and critical awareness of the topic areas studied.</w:t>
      </w:r>
    </w:p>
    <w:p w:rsidR="00985BD2" w:rsidRPr="005C12F8" w:rsidRDefault="00985BD2" w:rsidP="00985BD2">
      <w:pPr>
        <w:pStyle w:val="NoSpacing"/>
        <w:numPr>
          <w:ilvl w:val="0"/>
          <w:numId w:val="0"/>
        </w:numPr>
        <w:ind w:left="1080"/>
      </w:pPr>
    </w:p>
    <w:p w:rsidR="00985BD2" w:rsidRPr="005C12F8" w:rsidRDefault="00985BD2" w:rsidP="00985BD2">
      <w:pPr>
        <w:pStyle w:val="NoSpacing"/>
      </w:pPr>
      <w:r w:rsidRPr="005C12F8">
        <w:t xml:space="preserve">Guided by the module lecture schedule, each week during tutorials students will deliver a short informal update on their enquiries.  They may work individually or within small groups, depending upon the enquiry or the nature of the enquiry.  How students deliver and record the results from their enquiries is for them to decide although they will be encouraged to use technology, for example, PowerPoint, Blogs, Wikis and Discussion Boards.  </w:t>
      </w:r>
    </w:p>
    <w:p w:rsidR="00985BD2" w:rsidRPr="005C12F8" w:rsidRDefault="00985BD2" w:rsidP="00985BD2">
      <w:pPr>
        <w:pStyle w:val="NoSpacing"/>
        <w:numPr>
          <w:ilvl w:val="0"/>
          <w:numId w:val="0"/>
        </w:numPr>
        <w:ind w:left="1080"/>
      </w:pPr>
    </w:p>
    <w:p w:rsidR="00985BD2" w:rsidRPr="005C12F8" w:rsidRDefault="00985BD2" w:rsidP="00985BD2">
      <w:pPr>
        <w:pStyle w:val="NoSpacing"/>
      </w:pPr>
      <w:r w:rsidRPr="005C12F8">
        <w:t>The point of students delivering updates on their enquiries is that they can share information, learn from each other and the tutor can comment upon the content and so extend the learning.  Students will also take part in brief simulated, experiential exercises to practice the skills discussed in sessions.</w:t>
      </w:r>
    </w:p>
    <w:p w:rsidR="00985BD2" w:rsidRPr="005C12F8" w:rsidRDefault="00985BD2" w:rsidP="00985BD2">
      <w:pPr>
        <w:pStyle w:val="NoSpacing"/>
        <w:numPr>
          <w:ilvl w:val="0"/>
          <w:numId w:val="0"/>
        </w:numPr>
        <w:ind w:left="1080"/>
      </w:pPr>
    </w:p>
    <w:p w:rsidR="00985BD2" w:rsidRPr="005C12F8" w:rsidRDefault="00985BD2" w:rsidP="00985BD2">
      <w:pPr>
        <w:pStyle w:val="NoSpacing"/>
      </w:pPr>
      <w:r w:rsidRPr="005C12F8">
        <w:t>Feedback and guidance from the module Tutor, will aid students identify pertinent and relevant issues that will lead to them identifying their own enquiry and subsequent questions as they progress through the module.  It will follow through the module that students will research and examine the resources available to them and so independently acquire the requisite knowledge, understanding and critical awareness that will enable them to be successful in this module.</w:t>
      </w:r>
    </w:p>
    <w:p w:rsidR="00985BD2" w:rsidRPr="005C12F8" w:rsidRDefault="00985BD2" w:rsidP="00985BD2">
      <w:pPr>
        <w:pStyle w:val="NoSpacing"/>
        <w:numPr>
          <w:ilvl w:val="0"/>
          <w:numId w:val="0"/>
        </w:numPr>
        <w:ind w:left="1080"/>
      </w:pPr>
    </w:p>
    <w:p w:rsidR="00985BD2" w:rsidRPr="005C12F8" w:rsidRDefault="00985BD2" w:rsidP="00985BD2">
      <w:pPr>
        <w:pStyle w:val="NoSpacing"/>
      </w:pPr>
      <w:r w:rsidRPr="005C12F8">
        <w:t>The adopted learning process recognises that students are educated for knowledge creation, lifelong learning and leadership. It is anticipated that students will: take on leading roles in their future working environments; be required to adopt an entrepreneurial and innovative approach to managing resources; be active in directing change; support their professional status through research and development; and be confident in asking important questions to enable them offer solutions to challenges; and in turn, developing new knowledge.</w:t>
      </w:r>
    </w:p>
    <w:p w:rsidR="00985BD2" w:rsidRDefault="00985BD2" w:rsidP="00985BD2">
      <w:pPr>
        <w:rPr>
          <w:rFonts w:ascii="Arial" w:hAnsi="Arial" w:cs="Arial"/>
          <w:sz w:val="22"/>
          <w:szCs w:val="22"/>
        </w:rPr>
      </w:pPr>
    </w:p>
    <w:p w:rsidR="00985BD2" w:rsidRPr="005C12F8" w:rsidRDefault="00985BD2" w:rsidP="00985BD2">
      <w:pPr>
        <w:rPr>
          <w:rFonts w:ascii="Arial" w:hAnsi="Arial" w:cs="Arial"/>
          <w:sz w:val="22"/>
          <w:szCs w:val="22"/>
        </w:rPr>
      </w:pPr>
    </w:p>
    <w:p w:rsidR="00985BD2" w:rsidRPr="005C12F8" w:rsidRDefault="00985BD2" w:rsidP="00985BD2">
      <w:pPr>
        <w:rPr>
          <w:rFonts w:ascii="Arial" w:hAnsi="Arial" w:cs="Arial"/>
          <w:sz w:val="22"/>
          <w:szCs w:val="22"/>
        </w:rPr>
      </w:pPr>
      <w:proofErr w:type="gramStart"/>
      <w:r w:rsidRPr="005C12F8">
        <w:rPr>
          <w:rFonts w:ascii="Arial" w:hAnsi="Arial" w:cs="Arial"/>
          <w:sz w:val="22"/>
          <w:szCs w:val="22"/>
        </w:rPr>
        <w:t>Allocation of teaching to deliver the module are</w:t>
      </w:r>
      <w:proofErr w:type="gramEnd"/>
      <w:r w:rsidRPr="005C12F8">
        <w:rPr>
          <w:rFonts w:ascii="Arial" w:hAnsi="Arial" w:cs="Arial"/>
          <w:sz w:val="22"/>
          <w:szCs w:val="22"/>
        </w:rPr>
        <w:t>:</w:t>
      </w:r>
    </w:p>
    <w:p w:rsidR="00985BD2" w:rsidRPr="005C12F8" w:rsidRDefault="00985BD2" w:rsidP="00985BD2">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985BD2" w:rsidRPr="005C12F8" w:rsidTr="009D0CC0">
        <w:tc>
          <w:tcPr>
            <w:tcW w:w="3969" w:type="dxa"/>
            <w:tcBorders>
              <w:top w:val="single" w:sz="4" w:space="0" w:color="auto"/>
              <w:left w:val="single" w:sz="4" w:space="0" w:color="auto"/>
            </w:tcBorders>
            <w:shd w:val="clear" w:color="auto" w:fill="auto"/>
          </w:tcPr>
          <w:p w:rsidR="00985BD2" w:rsidRPr="005C12F8" w:rsidRDefault="00985BD2" w:rsidP="009D0CC0">
            <w:pPr>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985BD2" w:rsidRPr="005C12F8" w:rsidRDefault="00985BD2" w:rsidP="009D0CC0">
            <w:pPr>
              <w:jc w:val="center"/>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985BD2" w:rsidRPr="005C12F8" w:rsidRDefault="00985BD2" w:rsidP="009D0CC0">
            <w:pPr>
              <w:jc w:val="center"/>
              <w:rPr>
                <w:rFonts w:ascii="Arial" w:hAnsi="Arial" w:cs="Arial"/>
                <w:b/>
                <w:sz w:val="22"/>
                <w:szCs w:val="22"/>
              </w:rPr>
            </w:pPr>
            <w:r w:rsidRPr="005C12F8">
              <w:rPr>
                <w:rFonts w:ascii="Arial" w:hAnsi="Arial" w:cs="Arial"/>
                <w:b/>
                <w:sz w:val="22"/>
                <w:szCs w:val="22"/>
              </w:rPr>
              <w:t>Percentage</w:t>
            </w:r>
          </w:p>
        </w:tc>
      </w:tr>
      <w:tr w:rsidR="00985BD2" w:rsidRPr="005C12F8" w:rsidTr="009D0CC0">
        <w:tc>
          <w:tcPr>
            <w:tcW w:w="3969" w:type="dxa"/>
            <w:shd w:val="clear" w:color="auto" w:fill="auto"/>
          </w:tcPr>
          <w:p w:rsidR="00985BD2" w:rsidRPr="005C12F8" w:rsidRDefault="00985BD2" w:rsidP="009D0CC0">
            <w:pPr>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985BD2" w:rsidRPr="005C12F8" w:rsidRDefault="00985BD2" w:rsidP="009D0CC0">
            <w:pPr>
              <w:jc w:val="center"/>
              <w:rPr>
                <w:rFonts w:ascii="Arial" w:hAnsi="Arial" w:cs="Arial"/>
                <w:sz w:val="22"/>
                <w:szCs w:val="22"/>
              </w:rPr>
            </w:pPr>
            <w:r w:rsidRPr="005C12F8">
              <w:rPr>
                <w:rFonts w:ascii="Arial" w:hAnsi="Arial" w:cs="Arial"/>
                <w:sz w:val="22"/>
                <w:szCs w:val="22"/>
              </w:rPr>
              <w:t>60</w:t>
            </w:r>
          </w:p>
        </w:tc>
        <w:tc>
          <w:tcPr>
            <w:tcW w:w="1843" w:type="dxa"/>
            <w:shd w:val="clear" w:color="auto" w:fill="auto"/>
          </w:tcPr>
          <w:p w:rsidR="00985BD2" w:rsidRPr="005C12F8" w:rsidRDefault="00985BD2" w:rsidP="009D0CC0">
            <w:pPr>
              <w:jc w:val="center"/>
              <w:rPr>
                <w:rFonts w:ascii="Arial" w:hAnsi="Arial" w:cs="Arial"/>
                <w:sz w:val="22"/>
                <w:szCs w:val="22"/>
              </w:rPr>
            </w:pPr>
            <w:r w:rsidRPr="005C12F8">
              <w:rPr>
                <w:rFonts w:ascii="Arial" w:hAnsi="Arial" w:cs="Arial"/>
                <w:sz w:val="22"/>
                <w:szCs w:val="22"/>
              </w:rPr>
              <w:t>30</w:t>
            </w:r>
          </w:p>
        </w:tc>
      </w:tr>
      <w:tr w:rsidR="00985BD2" w:rsidRPr="005C12F8" w:rsidTr="009D0CC0">
        <w:tc>
          <w:tcPr>
            <w:tcW w:w="3969" w:type="dxa"/>
            <w:shd w:val="clear" w:color="auto" w:fill="auto"/>
          </w:tcPr>
          <w:p w:rsidR="00985BD2" w:rsidRPr="005C12F8" w:rsidRDefault="00985BD2" w:rsidP="009D0CC0">
            <w:pPr>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985BD2" w:rsidRPr="005C12F8" w:rsidRDefault="00985BD2" w:rsidP="009D0CC0">
            <w:pPr>
              <w:jc w:val="center"/>
              <w:rPr>
                <w:rFonts w:ascii="Arial" w:hAnsi="Arial" w:cs="Arial"/>
                <w:sz w:val="22"/>
                <w:szCs w:val="22"/>
              </w:rPr>
            </w:pPr>
            <w:r w:rsidRPr="005C12F8">
              <w:rPr>
                <w:rFonts w:ascii="Arial" w:hAnsi="Arial" w:cs="Arial"/>
                <w:sz w:val="22"/>
                <w:szCs w:val="22"/>
              </w:rPr>
              <w:t>140</w:t>
            </w:r>
          </w:p>
        </w:tc>
        <w:tc>
          <w:tcPr>
            <w:tcW w:w="1843" w:type="dxa"/>
            <w:shd w:val="clear" w:color="auto" w:fill="auto"/>
          </w:tcPr>
          <w:p w:rsidR="00985BD2" w:rsidRPr="005C12F8" w:rsidRDefault="00985BD2" w:rsidP="009D0CC0">
            <w:pPr>
              <w:jc w:val="center"/>
              <w:rPr>
                <w:rFonts w:ascii="Arial" w:hAnsi="Arial" w:cs="Arial"/>
                <w:sz w:val="22"/>
                <w:szCs w:val="22"/>
              </w:rPr>
            </w:pPr>
            <w:r w:rsidRPr="005C12F8">
              <w:rPr>
                <w:rFonts w:ascii="Arial" w:hAnsi="Arial" w:cs="Arial"/>
                <w:sz w:val="22"/>
                <w:szCs w:val="22"/>
              </w:rPr>
              <w:t>70</w:t>
            </w:r>
          </w:p>
        </w:tc>
      </w:tr>
      <w:tr w:rsidR="00985BD2" w:rsidRPr="005C12F8" w:rsidTr="009D0CC0">
        <w:tc>
          <w:tcPr>
            <w:tcW w:w="3969" w:type="dxa"/>
            <w:shd w:val="clear" w:color="auto" w:fill="auto"/>
          </w:tcPr>
          <w:p w:rsidR="00985BD2" w:rsidRPr="005C12F8" w:rsidRDefault="00985BD2" w:rsidP="009D0CC0">
            <w:pPr>
              <w:rPr>
                <w:rFonts w:ascii="Arial" w:hAnsi="Arial" w:cs="Arial"/>
                <w:sz w:val="22"/>
                <w:szCs w:val="22"/>
              </w:rPr>
            </w:pPr>
            <w:r w:rsidRPr="005C12F8">
              <w:rPr>
                <w:rFonts w:ascii="Arial" w:hAnsi="Arial" w:cs="Arial"/>
                <w:sz w:val="22"/>
                <w:szCs w:val="22"/>
              </w:rPr>
              <w:t>Placement learning</w:t>
            </w:r>
          </w:p>
        </w:tc>
        <w:tc>
          <w:tcPr>
            <w:tcW w:w="1701" w:type="dxa"/>
            <w:shd w:val="clear" w:color="auto" w:fill="auto"/>
          </w:tcPr>
          <w:p w:rsidR="00985BD2" w:rsidRPr="005C12F8" w:rsidRDefault="00985BD2" w:rsidP="009D0CC0">
            <w:pPr>
              <w:jc w:val="center"/>
              <w:rPr>
                <w:rFonts w:ascii="Arial" w:hAnsi="Arial" w:cs="Arial"/>
                <w:sz w:val="22"/>
                <w:szCs w:val="22"/>
              </w:rPr>
            </w:pPr>
          </w:p>
        </w:tc>
        <w:tc>
          <w:tcPr>
            <w:tcW w:w="1843" w:type="dxa"/>
            <w:shd w:val="clear" w:color="auto" w:fill="auto"/>
          </w:tcPr>
          <w:p w:rsidR="00985BD2" w:rsidRPr="005C12F8" w:rsidRDefault="00985BD2" w:rsidP="009D0CC0">
            <w:pPr>
              <w:jc w:val="center"/>
              <w:rPr>
                <w:rFonts w:ascii="Arial" w:hAnsi="Arial" w:cs="Arial"/>
                <w:sz w:val="22"/>
                <w:szCs w:val="22"/>
              </w:rPr>
            </w:pPr>
          </w:p>
        </w:tc>
      </w:tr>
      <w:tr w:rsidR="00985BD2" w:rsidRPr="005C12F8" w:rsidTr="009D0CC0">
        <w:tc>
          <w:tcPr>
            <w:tcW w:w="3969" w:type="dxa"/>
            <w:shd w:val="clear" w:color="auto" w:fill="auto"/>
          </w:tcPr>
          <w:p w:rsidR="00985BD2" w:rsidRPr="005C12F8" w:rsidRDefault="00985BD2" w:rsidP="009D0CC0">
            <w:pPr>
              <w:rPr>
                <w:rFonts w:ascii="Arial" w:hAnsi="Arial" w:cs="Arial"/>
                <w:sz w:val="22"/>
                <w:szCs w:val="22"/>
              </w:rPr>
            </w:pPr>
            <w:r w:rsidRPr="005C12F8">
              <w:rPr>
                <w:rFonts w:ascii="Arial" w:hAnsi="Arial" w:cs="Arial"/>
                <w:b/>
                <w:sz w:val="22"/>
                <w:szCs w:val="22"/>
              </w:rPr>
              <w:t>TOTAL</w:t>
            </w:r>
          </w:p>
        </w:tc>
        <w:tc>
          <w:tcPr>
            <w:tcW w:w="1701" w:type="dxa"/>
            <w:shd w:val="clear" w:color="auto" w:fill="auto"/>
          </w:tcPr>
          <w:p w:rsidR="00985BD2" w:rsidRPr="005C12F8" w:rsidRDefault="00985BD2" w:rsidP="009D0CC0">
            <w:pPr>
              <w:jc w:val="center"/>
              <w:rPr>
                <w:rFonts w:ascii="Arial" w:hAnsi="Arial" w:cs="Arial"/>
                <w:b/>
                <w:sz w:val="22"/>
                <w:szCs w:val="22"/>
              </w:rPr>
            </w:pPr>
            <w:r w:rsidRPr="005C12F8">
              <w:rPr>
                <w:rFonts w:ascii="Arial" w:hAnsi="Arial" w:cs="Arial"/>
                <w:b/>
                <w:sz w:val="22"/>
                <w:szCs w:val="22"/>
              </w:rPr>
              <w:t>200</w:t>
            </w:r>
          </w:p>
        </w:tc>
        <w:tc>
          <w:tcPr>
            <w:tcW w:w="1843" w:type="dxa"/>
            <w:shd w:val="clear" w:color="auto" w:fill="auto"/>
          </w:tcPr>
          <w:p w:rsidR="00985BD2" w:rsidRPr="005C12F8" w:rsidRDefault="00985BD2" w:rsidP="009D0CC0">
            <w:pPr>
              <w:jc w:val="center"/>
              <w:rPr>
                <w:rFonts w:ascii="Arial" w:hAnsi="Arial" w:cs="Arial"/>
                <w:b/>
                <w:sz w:val="22"/>
                <w:szCs w:val="22"/>
              </w:rPr>
            </w:pPr>
            <w:r w:rsidRPr="005C12F8">
              <w:rPr>
                <w:rFonts w:ascii="Arial" w:hAnsi="Arial" w:cs="Arial"/>
                <w:b/>
                <w:sz w:val="22"/>
                <w:szCs w:val="22"/>
              </w:rPr>
              <w:t>100%</w:t>
            </w:r>
          </w:p>
        </w:tc>
      </w:tr>
    </w:tbl>
    <w:p w:rsidR="00985BD2" w:rsidRPr="005C12F8" w:rsidRDefault="00985BD2" w:rsidP="00985BD2">
      <w:pPr>
        <w:rPr>
          <w:rFonts w:ascii="Arial" w:hAnsi="Arial" w:cs="Arial"/>
          <w:sz w:val="22"/>
          <w:szCs w:val="22"/>
        </w:rPr>
      </w:pPr>
    </w:p>
    <w:p w:rsidR="00985BD2" w:rsidRPr="005C12F8" w:rsidRDefault="00985BD2" w:rsidP="00985BD2">
      <w:pPr>
        <w:rPr>
          <w:rFonts w:ascii="Arial" w:hAnsi="Arial" w:cs="Arial"/>
          <w:sz w:val="22"/>
          <w:szCs w:val="22"/>
        </w:rPr>
      </w:pPr>
    </w:p>
    <w:p w:rsidR="00985BD2" w:rsidRPr="005C12F8" w:rsidRDefault="00985BD2" w:rsidP="00985BD2">
      <w:pPr>
        <w:pStyle w:val="fixed"/>
        <w:rPr>
          <w:rFonts w:ascii="Arial" w:hAnsi="Arial" w:cs="Arial"/>
          <w:sz w:val="22"/>
          <w:szCs w:val="22"/>
        </w:rPr>
      </w:pPr>
      <w:r w:rsidRPr="005C12F8">
        <w:rPr>
          <w:rFonts w:ascii="Arial" w:hAnsi="Arial" w:cs="Arial"/>
          <w:sz w:val="22"/>
          <w:szCs w:val="22"/>
        </w:rPr>
        <w:t>ASSESSMENT</w:t>
      </w:r>
    </w:p>
    <w:p w:rsidR="00985BD2" w:rsidRPr="005C12F8" w:rsidRDefault="00985BD2" w:rsidP="00985BD2">
      <w:pPr>
        <w:pStyle w:val="fixed"/>
        <w:rPr>
          <w:rFonts w:ascii="Arial" w:hAnsi="Arial" w:cs="Arial"/>
          <w:sz w:val="22"/>
          <w:szCs w:val="22"/>
        </w:rPr>
      </w:pPr>
    </w:p>
    <w:p w:rsidR="00985BD2" w:rsidRPr="005C12F8" w:rsidRDefault="00985BD2" w:rsidP="00985BD2">
      <w:pPr>
        <w:rPr>
          <w:rFonts w:ascii="Arial" w:hAnsi="Arial" w:cs="Arial"/>
          <w:b/>
          <w:sz w:val="22"/>
          <w:szCs w:val="22"/>
        </w:rPr>
      </w:pPr>
      <w:r w:rsidRPr="005C12F8">
        <w:rPr>
          <w:rFonts w:ascii="Arial" w:hAnsi="Arial" w:cs="Arial"/>
          <w:b/>
          <w:sz w:val="22"/>
          <w:szCs w:val="22"/>
        </w:rPr>
        <w:t>Assessment Component 1 – 50%</w:t>
      </w:r>
    </w:p>
    <w:p w:rsidR="00985BD2" w:rsidRPr="005C12F8" w:rsidRDefault="00985BD2" w:rsidP="00985BD2">
      <w:pPr>
        <w:rPr>
          <w:rFonts w:ascii="Arial" w:hAnsi="Arial" w:cs="Arial"/>
          <w:b/>
          <w:sz w:val="22"/>
          <w:szCs w:val="22"/>
        </w:rPr>
      </w:pPr>
    </w:p>
    <w:p w:rsidR="00985BD2" w:rsidRPr="005C12F8" w:rsidRDefault="00985BD2" w:rsidP="00985BD2">
      <w:pPr>
        <w:rPr>
          <w:rFonts w:ascii="Arial" w:hAnsi="Arial" w:cs="Arial"/>
          <w:sz w:val="22"/>
          <w:szCs w:val="22"/>
        </w:rPr>
      </w:pPr>
      <w:r w:rsidRPr="005C12F8">
        <w:rPr>
          <w:rFonts w:ascii="Arial" w:hAnsi="Arial" w:cs="Arial"/>
          <w:sz w:val="22"/>
          <w:szCs w:val="22"/>
        </w:rPr>
        <w:t xml:space="preserve">The student will be required to take part in a simulated team event that will include </w:t>
      </w:r>
      <w:proofErr w:type="spellStart"/>
      <w:r w:rsidRPr="005C12F8">
        <w:rPr>
          <w:rFonts w:ascii="Arial" w:hAnsi="Arial" w:cs="Arial"/>
          <w:sz w:val="22"/>
          <w:szCs w:val="22"/>
        </w:rPr>
        <w:t>practising</w:t>
      </w:r>
      <w:proofErr w:type="spellEnd"/>
      <w:r w:rsidRPr="005C12F8">
        <w:rPr>
          <w:rFonts w:ascii="Arial" w:hAnsi="Arial" w:cs="Arial"/>
          <w:sz w:val="22"/>
          <w:szCs w:val="22"/>
        </w:rPr>
        <w:t xml:space="preserve"> all the key roles and skills covered in the module.  The event will give them a scenario that has to be planned for and managed.  After the simulation each student will write a skills development plan</w:t>
      </w:r>
      <w:r>
        <w:rPr>
          <w:rFonts w:ascii="Arial" w:hAnsi="Arial" w:cs="Arial"/>
          <w:sz w:val="22"/>
          <w:szCs w:val="22"/>
        </w:rPr>
        <w:t xml:space="preserve">.  </w:t>
      </w:r>
      <w:r w:rsidRPr="005C12F8">
        <w:rPr>
          <w:rFonts w:ascii="Arial" w:hAnsi="Arial" w:cs="Arial"/>
          <w:sz w:val="22"/>
          <w:szCs w:val="22"/>
        </w:rPr>
        <w:t>Assessment will be based on a combination of peer feedback, tutor observation and the development plan.</w:t>
      </w:r>
    </w:p>
    <w:p w:rsidR="00985BD2" w:rsidRPr="005C12F8" w:rsidRDefault="00985BD2" w:rsidP="00985BD2">
      <w:pPr>
        <w:rPr>
          <w:rFonts w:ascii="Arial" w:hAnsi="Arial" w:cs="Arial"/>
          <w:b/>
          <w:sz w:val="22"/>
          <w:szCs w:val="22"/>
        </w:rPr>
      </w:pPr>
    </w:p>
    <w:p w:rsidR="00985BD2" w:rsidRPr="005C12F8" w:rsidRDefault="00985BD2" w:rsidP="00985BD2">
      <w:pPr>
        <w:rPr>
          <w:rFonts w:ascii="Arial" w:hAnsi="Arial" w:cs="Arial"/>
          <w:b/>
          <w:sz w:val="22"/>
          <w:szCs w:val="22"/>
        </w:rPr>
      </w:pPr>
      <w:r w:rsidRPr="005C12F8">
        <w:rPr>
          <w:rFonts w:ascii="Arial" w:hAnsi="Arial" w:cs="Arial"/>
          <w:b/>
          <w:sz w:val="22"/>
          <w:szCs w:val="22"/>
        </w:rPr>
        <w:t>Assessment Component 2 – 50%</w:t>
      </w:r>
    </w:p>
    <w:p w:rsidR="00985BD2" w:rsidRPr="005C12F8" w:rsidRDefault="00985BD2" w:rsidP="00985BD2">
      <w:pPr>
        <w:rPr>
          <w:rFonts w:ascii="Arial" w:hAnsi="Arial" w:cs="Arial"/>
          <w:b/>
          <w:sz w:val="22"/>
          <w:szCs w:val="22"/>
        </w:rPr>
      </w:pPr>
    </w:p>
    <w:p w:rsidR="00985BD2" w:rsidRPr="005C12F8" w:rsidRDefault="00985BD2" w:rsidP="00985BD2">
      <w:pPr>
        <w:rPr>
          <w:rFonts w:ascii="Arial" w:hAnsi="Arial" w:cs="Arial"/>
          <w:b/>
          <w:sz w:val="22"/>
          <w:szCs w:val="22"/>
        </w:rPr>
      </w:pPr>
      <w:r w:rsidRPr="005C12F8">
        <w:rPr>
          <w:rFonts w:ascii="Arial" w:hAnsi="Arial" w:cs="Arial"/>
          <w:sz w:val="22"/>
          <w:szCs w:val="22"/>
        </w:rPr>
        <w:t xml:space="preserve">The student will be required write a report for an </w:t>
      </w:r>
      <w:proofErr w:type="spellStart"/>
      <w:r w:rsidRPr="005C12F8">
        <w:rPr>
          <w:rFonts w:ascii="Arial" w:hAnsi="Arial" w:cs="Arial"/>
          <w:sz w:val="22"/>
          <w:szCs w:val="22"/>
        </w:rPr>
        <w:t>organisation</w:t>
      </w:r>
      <w:proofErr w:type="spellEnd"/>
      <w:r w:rsidRPr="005C12F8">
        <w:rPr>
          <w:rFonts w:ascii="Arial" w:hAnsi="Arial" w:cs="Arial"/>
          <w:sz w:val="22"/>
          <w:szCs w:val="22"/>
        </w:rPr>
        <w:t xml:space="preserve"> that is considering implementing a management skills development </w:t>
      </w:r>
      <w:proofErr w:type="spellStart"/>
      <w:r w:rsidRPr="005C12F8">
        <w:rPr>
          <w:rFonts w:ascii="Arial" w:hAnsi="Arial" w:cs="Arial"/>
          <w:sz w:val="22"/>
          <w:szCs w:val="22"/>
        </w:rPr>
        <w:t>programme</w:t>
      </w:r>
      <w:proofErr w:type="spellEnd"/>
      <w:r w:rsidRPr="005C12F8">
        <w:rPr>
          <w:rFonts w:ascii="Arial" w:hAnsi="Arial" w:cs="Arial"/>
          <w:sz w:val="22"/>
          <w:szCs w:val="22"/>
        </w:rPr>
        <w:t xml:space="preserve">.  The student will be given instructions including the nature of the </w:t>
      </w:r>
      <w:proofErr w:type="spellStart"/>
      <w:r w:rsidRPr="005C12F8">
        <w:rPr>
          <w:rFonts w:ascii="Arial" w:hAnsi="Arial" w:cs="Arial"/>
          <w:sz w:val="22"/>
          <w:szCs w:val="22"/>
        </w:rPr>
        <w:t>organisation</w:t>
      </w:r>
      <w:proofErr w:type="spellEnd"/>
      <w:r w:rsidRPr="005C12F8">
        <w:rPr>
          <w:rFonts w:ascii="Arial" w:hAnsi="Arial" w:cs="Arial"/>
          <w:sz w:val="22"/>
          <w:szCs w:val="22"/>
        </w:rPr>
        <w:t xml:space="preserve"> and its sector and be expected to write a consultancy report highlighting the most important skills to be developed and justifying these choices with evidence from the module.</w:t>
      </w:r>
    </w:p>
    <w:p w:rsidR="00985BD2" w:rsidRPr="005C12F8" w:rsidRDefault="00985BD2" w:rsidP="00985BD2">
      <w:pPr>
        <w:pStyle w:val="fixed"/>
        <w:ind w:left="0" w:firstLine="0"/>
        <w:rPr>
          <w:rFonts w:ascii="Arial" w:hAnsi="Arial" w:cs="Arial"/>
          <w:b w:val="0"/>
          <w:sz w:val="22"/>
          <w:szCs w:val="22"/>
        </w:rPr>
      </w:pPr>
    </w:p>
    <w:p w:rsidR="00985BD2" w:rsidRPr="005C12F8" w:rsidRDefault="00985BD2" w:rsidP="00985BD2">
      <w:pPr>
        <w:pStyle w:val="fixed"/>
        <w:ind w:left="0" w:firstLine="0"/>
        <w:rPr>
          <w:rFonts w:ascii="Arial" w:hAnsi="Arial" w:cs="Arial"/>
          <w:sz w:val="22"/>
          <w:szCs w:val="22"/>
        </w:rPr>
      </w:pPr>
      <w:r w:rsidRPr="005C12F8">
        <w:rPr>
          <w:rFonts w:ascii="Arial" w:hAnsi="Arial" w:cs="Arial"/>
          <w:sz w:val="22"/>
          <w:szCs w:val="22"/>
        </w:rPr>
        <w:t>Assessment Summary</w:t>
      </w:r>
    </w:p>
    <w:p w:rsidR="00985BD2" w:rsidRPr="005C12F8" w:rsidRDefault="00985BD2" w:rsidP="00985BD2">
      <w:pPr>
        <w:pStyle w:val="fixed"/>
        <w:ind w:left="0" w:firstLine="0"/>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985BD2" w:rsidRPr="005C12F8" w:rsidTr="009D0CC0">
        <w:tc>
          <w:tcPr>
            <w:tcW w:w="3261" w:type="dxa"/>
            <w:tcBorders>
              <w:top w:val="single" w:sz="4" w:space="0" w:color="auto"/>
              <w:left w:val="single" w:sz="4" w:space="0" w:color="auto"/>
            </w:tcBorders>
            <w:shd w:val="clear" w:color="auto" w:fill="auto"/>
          </w:tcPr>
          <w:p w:rsidR="00985BD2" w:rsidRPr="005C12F8" w:rsidRDefault="00985BD2" w:rsidP="009D0CC0">
            <w:pPr>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985BD2" w:rsidRPr="005C12F8" w:rsidRDefault="00985BD2" w:rsidP="009D0CC0">
            <w:pPr>
              <w:jc w:val="center"/>
              <w:rPr>
                <w:rFonts w:ascii="Arial" w:hAnsi="Arial" w:cs="Arial"/>
                <w:b/>
                <w:sz w:val="22"/>
                <w:szCs w:val="22"/>
              </w:rPr>
            </w:pPr>
            <w:r w:rsidRPr="005C12F8">
              <w:rPr>
                <w:rFonts w:ascii="Arial" w:hAnsi="Arial" w:cs="Arial"/>
                <w:b/>
                <w:sz w:val="22"/>
                <w:szCs w:val="22"/>
              </w:rPr>
              <w:t>Percentage</w:t>
            </w:r>
          </w:p>
        </w:tc>
      </w:tr>
      <w:tr w:rsidR="00985BD2" w:rsidRPr="005C12F8" w:rsidTr="009D0CC0">
        <w:tc>
          <w:tcPr>
            <w:tcW w:w="3261" w:type="dxa"/>
            <w:shd w:val="clear" w:color="auto" w:fill="auto"/>
          </w:tcPr>
          <w:p w:rsidR="00985BD2" w:rsidRPr="005C12F8" w:rsidRDefault="00985BD2" w:rsidP="009D0CC0">
            <w:pPr>
              <w:rPr>
                <w:rFonts w:ascii="Arial" w:hAnsi="Arial" w:cs="Arial"/>
                <w:sz w:val="22"/>
                <w:szCs w:val="22"/>
              </w:rPr>
            </w:pPr>
            <w:r w:rsidRPr="005C12F8">
              <w:rPr>
                <w:rFonts w:ascii="Arial" w:hAnsi="Arial" w:cs="Arial"/>
                <w:sz w:val="22"/>
                <w:szCs w:val="22"/>
              </w:rPr>
              <w:t>Written</w:t>
            </w:r>
          </w:p>
        </w:tc>
        <w:tc>
          <w:tcPr>
            <w:tcW w:w="1842" w:type="dxa"/>
            <w:shd w:val="clear" w:color="auto" w:fill="auto"/>
          </w:tcPr>
          <w:p w:rsidR="00985BD2" w:rsidRPr="005C12F8" w:rsidRDefault="00985BD2" w:rsidP="009D0CC0">
            <w:pPr>
              <w:jc w:val="center"/>
              <w:rPr>
                <w:rFonts w:ascii="Arial" w:hAnsi="Arial" w:cs="Arial"/>
                <w:sz w:val="22"/>
                <w:szCs w:val="22"/>
              </w:rPr>
            </w:pPr>
            <w:r w:rsidRPr="005C12F8">
              <w:rPr>
                <w:rFonts w:ascii="Arial" w:hAnsi="Arial" w:cs="Arial"/>
                <w:sz w:val="22"/>
                <w:szCs w:val="22"/>
              </w:rPr>
              <w:t>50</w:t>
            </w:r>
          </w:p>
        </w:tc>
      </w:tr>
      <w:tr w:rsidR="00985BD2" w:rsidRPr="005C12F8" w:rsidTr="009D0CC0">
        <w:tc>
          <w:tcPr>
            <w:tcW w:w="3261" w:type="dxa"/>
            <w:shd w:val="clear" w:color="auto" w:fill="auto"/>
          </w:tcPr>
          <w:p w:rsidR="00985BD2" w:rsidRPr="005C12F8" w:rsidRDefault="00985BD2" w:rsidP="009D0CC0">
            <w:pPr>
              <w:rPr>
                <w:rFonts w:ascii="Arial" w:hAnsi="Arial" w:cs="Arial"/>
                <w:sz w:val="22"/>
                <w:szCs w:val="22"/>
              </w:rPr>
            </w:pPr>
            <w:r w:rsidRPr="005C12F8">
              <w:rPr>
                <w:rFonts w:ascii="Arial" w:hAnsi="Arial" w:cs="Arial"/>
                <w:sz w:val="22"/>
                <w:szCs w:val="22"/>
              </w:rPr>
              <w:t>Coursework</w:t>
            </w:r>
          </w:p>
        </w:tc>
        <w:tc>
          <w:tcPr>
            <w:tcW w:w="1842" w:type="dxa"/>
            <w:shd w:val="clear" w:color="auto" w:fill="auto"/>
          </w:tcPr>
          <w:p w:rsidR="00985BD2" w:rsidRPr="005C12F8" w:rsidRDefault="00985BD2" w:rsidP="009D0CC0">
            <w:pPr>
              <w:jc w:val="center"/>
              <w:rPr>
                <w:rFonts w:ascii="Arial" w:hAnsi="Arial" w:cs="Arial"/>
                <w:sz w:val="22"/>
                <w:szCs w:val="22"/>
              </w:rPr>
            </w:pPr>
          </w:p>
        </w:tc>
      </w:tr>
      <w:tr w:rsidR="00985BD2" w:rsidRPr="005C12F8" w:rsidTr="009D0CC0">
        <w:tc>
          <w:tcPr>
            <w:tcW w:w="3261" w:type="dxa"/>
            <w:shd w:val="clear" w:color="auto" w:fill="auto"/>
          </w:tcPr>
          <w:p w:rsidR="00985BD2" w:rsidRPr="005C12F8" w:rsidRDefault="00985BD2" w:rsidP="009D0CC0">
            <w:pPr>
              <w:rPr>
                <w:rFonts w:ascii="Arial" w:hAnsi="Arial" w:cs="Arial"/>
                <w:sz w:val="22"/>
                <w:szCs w:val="22"/>
              </w:rPr>
            </w:pPr>
            <w:r w:rsidRPr="005C12F8">
              <w:rPr>
                <w:rFonts w:ascii="Arial" w:hAnsi="Arial" w:cs="Arial"/>
                <w:sz w:val="22"/>
                <w:szCs w:val="22"/>
              </w:rPr>
              <w:t>Practical</w:t>
            </w:r>
          </w:p>
        </w:tc>
        <w:tc>
          <w:tcPr>
            <w:tcW w:w="1842" w:type="dxa"/>
            <w:shd w:val="clear" w:color="auto" w:fill="auto"/>
          </w:tcPr>
          <w:p w:rsidR="00985BD2" w:rsidRPr="005C12F8" w:rsidRDefault="00985BD2" w:rsidP="009D0CC0">
            <w:pPr>
              <w:jc w:val="center"/>
              <w:rPr>
                <w:rFonts w:ascii="Arial" w:hAnsi="Arial" w:cs="Arial"/>
                <w:sz w:val="22"/>
                <w:szCs w:val="22"/>
              </w:rPr>
            </w:pPr>
            <w:r w:rsidRPr="005C12F8">
              <w:rPr>
                <w:rFonts w:ascii="Arial" w:hAnsi="Arial" w:cs="Arial"/>
                <w:sz w:val="22"/>
                <w:szCs w:val="22"/>
              </w:rPr>
              <w:t>50</w:t>
            </w:r>
          </w:p>
        </w:tc>
      </w:tr>
      <w:tr w:rsidR="00985BD2" w:rsidRPr="005C12F8" w:rsidTr="009D0CC0">
        <w:tc>
          <w:tcPr>
            <w:tcW w:w="3261" w:type="dxa"/>
            <w:shd w:val="clear" w:color="auto" w:fill="auto"/>
          </w:tcPr>
          <w:p w:rsidR="00985BD2" w:rsidRPr="005C12F8" w:rsidRDefault="00985BD2" w:rsidP="009D0CC0">
            <w:pPr>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985BD2" w:rsidRPr="005C12F8" w:rsidRDefault="00985BD2" w:rsidP="009D0CC0">
            <w:pPr>
              <w:jc w:val="center"/>
              <w:rPr>
                <w:rFonts w:ascii="Arial" w:hAnsi="Arial" w:cs="Arial"/>
                <w:b/>
                <w:sz w:val="22"/>
                <w:szCs w:val="22"/>
              </w:rPr>
            </w:pPr>
            <w:r w:rsidRPr="005C12F8">
              <w:rPr>
                <w:rFonts w:ascii="Arial" w:hAnsi="Arial" w:cs="Arial"/>
                <w:b/>
                <w:sz w:val="22"/>
                <w:szCs w:val="22"/>
              </w:rPr>
              <w:t>100%</w:t>
            </w:r>
          </w:p>
        </w:tc>
      </w:tr>
    </w:tbl>
    <w:p w:rsidR="00985BD2" w:rsidRPr="005C12F8" w:rsidRDefault="00985BD2" w:rsidP="00985BD2">
      <w:pPr>
        <w:rPr>
          <w:rFonts w:ascii="Arial" w:hAnsi="Arial" w:cs="Arial"/>
          <w:sz w:val="22"/>
          <w:szCs w:val="22"/>
        </w:rPr>
      </w:pPr>
    </w:p>
    <w:p w:rsidR="00985BD2" w:rsidRPr="005C12F8" w:rsidRDefault="00985BD2" w:rsidP="00985BD2">
      <w:pPr>
        <w:rPr>
          <w:rFonts w:ascii="Arial" w:hAnsi="Arial" w:cs="Arial"/>
          <w:b/>
          <w:sz w:val="22"/>
          <w:szCs w:val="22"/>
        </w:rPr>
      </w:pPr>
    </w:p>
    <w:p w:rsidR="00985BD2" w:rsidRPr="005C12F8" w:rsidRDefault="00985BD2" w:rsidP="00985BD2">
      <w:pPr>
        <w:rPr>
          <w:rFonts w:ascii="Arial" w:hAnsi="Arial" w:cs="Arial"/>
          <w:b/>
          <w:sz w:val="22"/>
          <w:szCs w:val="22"/>
        </w:rPr>
      </w:pPr>
    </w:p>
    <w:p w:rsidR="00985BD2" w:rsidRPr="005C12F8" w:rsidRDefault="00985BD2" w:rsidP="00985BD2">
      <w:pPr>
        <w:rPr>
          <w:rFonts w:ascii="Arial" w:hAnsi="Arial" w:cs="Arial"/>
          <w:b/>
          <w:sz w:val="22"/>
          <w:szCs w:val="22"/>
        </w:rPr>
      </w:pPr>
    </w:p>
    <w:p w:rsidR="00985BD2" w:rsidRPr="005C12F8" w:rsidRDefault="00985BD2" w:rsidP="00985BD2">
      <w:pPr>
        <w:rPr>
          <w:rFonts w:ascii="Arial" w:hAnsi="Arial" w:cs="Arial"/>
          <w:b/>
          <w:sz w:val="22"/>
          <w:szCs w:val="22"/>
        </w:rPr>
      </w:pPr>
    </w:p>
    <w:p w:rsidR="00985BD2" w:rsidRPr="005C12F8" w:rsidRDefault="00985BD2" w:rsidP="00985BD2">
      <w:pPr>
        <w:rPr>
          <w:rFonts w:ascii="Arial" w:hAnsi="Arial" w:cs="Arial"/>
          <w:b/>
          <w:sz w:val="22"/>
          <w:szCs w:val="22"/>
        </w:rPr>
      </w:pPr>
    </w:p>
    <w:p w:rsidR="00985BD2" w:rsidRPr="005C12F8" w:rsidRDefault="00985BD2" w:rsidP="00985BD2">
      <w:pPr>
        <w:rPr>
          <w:rFonts w:ascii="Arial" w:hAnsi="Arial" w:cs="Arial"/>
          <w:b/>
          <w:sz w:val="22"/>
          <w:szCs w:val="22"/>
        </w:rPr>
      </w:pPr>
    </w:p>
    <w:p w:rsidR="00985BD2" w:rsidRPr="005C12F8" w:rsidRDefault="00985BD2" w:rsidP="00985BD2">
      <w:pPr>
        <w:pStyle w:val="heading"/>
        <w:spacing w:before="0" w:after="0"/>
        <w:ind w:left="0" w:firstLine="0"/>
        <w:rPr>
          <w:rFonts w:ascii="Arial" w:hAnsi="Arial" w:cs="Arial"/>
          <w:sz w:val="22"/>
          <w:szCs w:val="22"/>
        </w:rPr>
      </w:pPr>
      <w:r w:rsidRPr="005C12F8">
        <w:rPr>
          <w:rFonts w:ascii="Arial" w:hAnsi="Arial" w:cs="Arial"/>
          <w:sz w:val="22"/>
          <w:szCs w:val="22"/>
        </w:rPr>
        <w:t>BIBLIOGRAPHY</w:t>
      </w:r>
    </w:p>
    <w:p w:rsidR="00985BD2" w:rsidRPr="005C12F8" w:rsidRDefault="00985BD2" w:rsidP="00985BD2">
      <w:pPr>
        <w:pStyle w:val="heading"/>
        <w:spacing w:before="0" w:after="0"/>
        <w:ind w:left="0" w:firstLine="0"/>
        <w:rPr>
          <w:rFonts w:ascii="Arial" w:hAnsi="Arial" w:cs="Arial"/>
          <w:sz w:val="22"/>
          <w:szCs w:val="22"/>
        </w:rPr>
      </w:pPr>
    </w:p>
    <w:p w:rsidR="00985BD2" w:rsidRPr="005C12F8" w:rsidRDefault="00985BD2" w:rsidP="00985BD2">
      <w:pPr>
        <w:pStyle w:val="heading"/>
        <w:spacing w:before="0" w:after="0"/>
        <w:rPr>
          <w:rFonts w:ascii="Arial" w:hAnsi="Arial" w:cs="Arial"/>
          <w:sz w:val="22"/>
          <w:szCs w:val="22"/>
        </w:rPr>
      </w:pPr>
      <w:r w:rsidRPr="005C12F8">
        <w:rPr>
          <w:rFonts w:ascii="Arial" w:hAnsi="Arial" w:cs="Arial"/>
          <w:sz w:val="22"/>
          <w:szCs w:val="22"/>
        </w:rPr>
        <w:t>Essential</w:t>
      </w:r>
    </w:p>
    <w:p w:rsidR="00985BD2" w:rsidRPr="005C12F8" w:rsidRDefault="00985BD2" w:rsidP="00985BD2">
      <w:pPr>
        <w:pStyle w:val="heading"/>
        <w:spacing w:before="0" w:after="0"/>
        <w:rPr>
          <w:rFonts w:ascii="Arial" w:hAnsi="Arial" w:cs="Arial"/>
          <w:sz w:val="22"/>
          <w:szCs w:val="22"/>
        </w:rPr>
      </w:pPr>
    </w:p>
    <w:p w:rsidR="00985BD2" w:rsidRPr="005C12F8" w:rsidRDefault="00985BD2" w:rsidP="00985BD2">
      <w:pPr>
        <w:rPr>
          <w:rFonts w:ascii="Arial" w:hAnsi="Arial" w:cs="Arial"/>
          <w:bCs/>
          <w:sz w:val="22"/>
          <w:szCs w:val="22"/>
        </w:rPr>
      </w:pPr>
      <w:r w:rsidRPr="005C12F8">
        <w:rPr>
          <w:rFonts w:ascii="Arial" w:hAnsi="Arial" w:cs="Arial"/>
          <w:sz w:val="22"/>
          <w:szCs w:val="22"/>
        </w:rPr>
        <w:t xml:space="preserve">Armstrong, M, (2012) </w:t>
      </w:r>
      <w:r w:rsidRPr="005C12F8">
        <w:rPr>
          <w:rFonts w:ascii="Arial" w:hAnsi="Arial" w:cs="Arial"/>
          <w:bCs/>
          <w:sz w:val="22"/>
          <w:szCs w:val="22"/>
        </w:rPr>
        <w:t xml:space="preserve">Armstrong's handbook of management and leadership: developing effective people skills for better leadership and management, </w:t>
      </w:r>
      <w:proofErr w:type="spellStart"/>
      <w:r w:rsidRPr="005C12F8">
        <w:rPr>
          <w:rFonts w:ascii="Arial" w:hAnsi="Arial" w:cs="Arial"/>
          <w:bCs/>
          <w:sz w:val="22"/>
          <w:szCs w:val="22"/>
        </w:rPr>
        <w:t>Kogan</w:t>
      </w:r>
      <w:proofErr w:type="spellEnd"/>
      <w:r w:rsidRPr="005C12F8">
        <w:rPr>
          <w:rFonts w:ascii="Arial" w:hAnsi="Arial" w:cs="Arial"/>
          <w:bCs/>
          <w:sz w:val="22"/>
          <w:szCs w:val="22"/>
        </w:rPr>
        <w:t xml:space="preserve"> Page, London</w:t>
      </w:r>
    </w:p>
    <w:p w:rsidR="00985BD2" w:rsidRPr="005C12F8" w:rsidRDefault="00985BD2" w:rsidP="00985BD2">
      <w:pPr>
        <w:rPr>
          <w:rFonts w:ascii="Arial" w:hAnsi="Arial" w:cs="Arial"/>
          <w:sz w:val="22"/>
          <w:szCs w:val="22"/>
        </w:rPr>
      </w:pPr>
    </w:p>
    <w:p w:rsidR="00985BD2" w:rsidRPr="005C12F8" w:rsidRDefault="00985BD2" w:rsidP="00985BD2">
      <w:pPr>
        <w:rPr>
          <w:rFonts w:ascii="Arial" w:hAnsi="Arial" w:cs="Arial"/>
          <w:sz w:val="22"/>
          <w:szCs w:val="22"/>
        </w:rPr>
      </w:pPr>
      <w:r w:rsidRPr="005C12F8">
        <w:rPr>
          <w:rFonts w:ascii="Arial" w:hAnsi="Arial" w:cs="Arial"/>
          <w:sz w:val="22"/>
          <w:szCs w:val="22"/>
        </w:rPr>
        <w:t>Rees, D, and Porter, C (2008)   The Skills of Management (6</w:t>
      </w:r>
      <w:r w:rsidRPr="005C12F8">
        <w:rPr>
          <w:rFonts w:ascii="Arial" w:hAnsi="Arial" w:cs="Arial"/>
          <w:sz w:val="22"/>
          <w:szCs w:val="22"/>
          <w:vertAlign w:val="superscript"/>
        </w:rPr>
        <w:t>th</w:t>
      </w:r>
      <w:r w:rsidRPr="005C12F8">
        <w:rPr>
          <w:rFonts w:ascii="Arial" w:hAnsi="Arial" w:cs="Arial"/>
          <w:sz w:val="22"/>
          <w:szCs w:val="22"/>
        </w:rPr>
        <w:t xml:space="preserve"> edition), Cengage Learning, London</w:t>
      </w:r>
    </w:p>
    <w:p w:rsidR="00985BD2" w:rsidRDefault="00985BD2" w:rsidP="00985BD2">
      <w:pPr>
        <w:pStyle w:val="heading"/>
        <w:spacing w:before="0" w:after="0"/>
        <w:rPr>
          <w:rFonts w:ascii="Arial" w:hAnsi="Arial" w:cs="Arial"/>
          <w:sz w:val="22"/>
          <w:szCs w:val="22"/>
        </w:rPr>
      </w:pPr>
    </w:p>
    <w:p w:rsidR="00985BD2" w:rsidRPr="005C12F8" w:rsidRDefault="00985BD2" w:rsidP="00985BD2">
      <w:pPr>
        <w:pStyle w:val="heading"/>
        <w:spacing w:before="0" w:after="0"/>
        <w:rPr>
          <w:rFonts w:ascii="Arial" w:hAnsi="Arial" w:cs="Arial"/>
          <w:sz w:val="22"/>
          <w:szCs w:val="22"/>
        </w:rPr>
      </w:pPr>
      <w:r w:rsidRPr="005C12F8">
        <w:rPr>
          <w:rFonts w:ascii="Arial" w:hAnsi="Arial" w:cs="Arial"/>
          <w:sz w:val="22"/>
          <w:szCs w:val="22"/>
        </w:rPr>
        <w:t>Recommended</w:t>
      </w:r>
    </w:p>
    <w:p w:rsidR="00985BD2" w:rsidRPr="005C12F8" w:rsidRDefault="00985BD2" w:rsidP="00985BD2">
      <w:pPr>
        <w:pStyle w:val="heading"/>
        <w:spacing w:before="0" w:after="0"/>
        <w:rPr>
          <w:rFonts w:ascii="Arial" w:hAnsi="Arial" w:cs="Arial"/>
          <w:sz w:val="22"/>
          <w:szCs w:val="22"/>
        </w:rPr>
      </w:pPr>
    </w:p>
    <w:p w:rsidR="00985BD2" w:rsidRPr="005C12F8" w:rsidRDefault="00985BD2" w:rsidP="00985BD2">
      <w:pPr>
        <w:rPr>
          <w:rFonts w:ascii="Arial" w:hAnsi="Arial" w:cs="Arial"/>
          <w:sz w:val="22"/>
          <w:szCs w:val="22"/>
        </w:rPr>
      </w:pPr>
      <w:proofErr w:type="gramStart"/>
      <w:r w:rsidRPr="005C12F8">
        <w:rPr>
          <w:rFonts w:ascii="Arial" w:hAnsi="Arial" w:cs="Arial"/>
          <w:sz w:val="22"/>
          <w:szCs w:val="22"/>
        </w:rPr>
        <w:t>Armstrong ,</w:t>
      </w:r>
      <w:proofErr w:type="gramEnd"/>
      <w:r w:rsidRPr="005C12F8">
        <w:rPr>
          <w:rFonts w:ascii="Arial" w:hAnsi="Arial" w:cs="Arial"/>
          <w:sz w:val="22"/>
          <w:szCs w:val="22"/>
        </w:rPr>
        <w:t xml:space="preserve"> M, (2013) How to Manage People, </w:t>
      </w:r>
      <w:proofErr w:type="spellStart"/>
      <w:r w:rsidRPr="005C12F8">
        <w:rPr>
          <w:rFonts w:ascii="Arial" w:hAnsi="Arial" w:cs="Arial"/>
          <w:sz w:val="22"/>
          <w:szCs w:val="22"/>
        </w:rPr>
        <w:t>Kogan</w:t>
      </w:r>
      <w:proofErr w:type="spellEnd"/>
      <w:r w:rsidRPr="005C12F8">
        <w:rPr>
          <w:rFonts w:ascii="Arial" w:hAnsi="Arial" w:cs="Arial"/>
          <w:sz w:val="22"/>
          <w:szCs w:val="22"/>
        </w:rPr>
        <w:t xml:space="preserve"> Page, London</w:t>
      </w:r>
    </w:p>
    <w:p w:rsidR="00985BD2" w:rsidRPr="005C12F8" w:rsidRDefault="00985BD2" w:rsidP="00985BD2">
      <w:pPr>
        <w:rPr>
          <w:rFonts w:ascii="Arial" w:hAnsi="Arial" w:cs="Arial"/>
          <w:sz w:val="22"/>
          <w:szCs w:val="22"/>
        </w:rPr>
      </w:pPr>
    </w:p>
    <w:p w:rsidR="00985BD2" w:rsidRPr="005C12F8" w:rsidRDefault="00985BD2" w:rsidP="00985BD2">
      <w:pPr>
        <w:suppressAutoHyphens/>
        <w:rPr>
          <w:rFonts w:ascii="Arial" w:hAnsi="Arial" w:cs="Arial"/>
          <w:sz w:val="22"/>
          <w:szCs w:val="22"/>
        </w:rPr>
      </w:pPr>
      <w:r w:rsidRPr="005C12F8">
        <w:rPr>
          <w:rFonts w:ascii="Arial" w:hAnsi="Arial" w:cs="Arial"/>
          <w:sz w:val="22"/>
          <w:szCs w:val="22"/>
        </w:rPr>
        <w:t>Gallagher, K. (2010), Skills Development for Business and Management students</w:t>
      </w:r>
      <w:r>
        <w:rPr>
          <w:rFonts w:ascii="Arial" w:hAnsi="Arial" w:cs="Arial"/>
          <w:sz w:val="22"/>
          <w:szCs w:val="22"/>
        </w:rPr>
        <w:t>: Study and Employability</w:t>
      </w:r>
      <w:r w:rsidRPr="005C12F8">
        <w:rPr>
          <w:rFonts w:ascii="Arial" w:hAnsi="Arial" w:cs="Arial"/>
          <w:sz w:val="22"/>
          <w:szCs w:val="22"/>
        </w:rPr>
        <w:t>, Open University Press, Oxford</w:t>
      </w:r>
    </w:p>
    <w:p w:rsidR="00985BD2" w:rsidRPr="005C12F8" w:rsidRDefault="00985BD2" w:rsidP="00985BD2">
      <w:pPr>
        <w:rPr>
          <w:rFonts w:ascii="Arial" w:hAnsi="Arial" w:cs="Arial"/>
          <w:sz w:val="22"/>
          <w:szCs w:val="22"/>
        </w:rPr>
      </w:pPr>
    </w:p>
    <w:p w:rsidR="00985BD2" w:rsidRPr="005C12F8" w:rsidRDefault="00985BD2" w:rsidP="00985BD2">
      <w:pPr>
        <w:pStyle w:val="heading"/>
        <w:spacing w:before="0" w:after="0"/>
        <w:rPr>
          <w:rFonts w:ascii="Arial" w:hAnsi="Arial" w:cs="Arial"/>
          <w:sz w:val="22"/>
          <w:szCs w:val="22"/>
        </w:rPr>
      </w:pPr>
      <w:r w:rsidRPr="005C12F8">
        <w:rPr>
          <w:rFonts w:ascii="Arial" w:hAnsi="Arial" w:cs="Arial"/>
          <w:sz w:val="22"/>
          <w:szCs w:val="22"/>
        </w:rPr>
        <w:t>Background</w:t>
      </w:r>
    </w:p>
    <w:p w:rsidR="00985BD2" w:rsidRPr="005C12F8" w:rsidRDefault="00985BD2" w:rsidP="00985BD2">
      <w:pPr>
        <w:pStyle w:val="heading"/>
        <w:spacing w:before="0" w:after="0"/>
        <w:rPr>
          <w:rFonts w:ascii="Arial" w:hAnsi="Arial" w:cs="Arial"/>
          <w:sz w:val="22"/>
          <w:szCs w:val="22"/>
        </w:rPr>
      </w:pPr>
    </w:p>
    <w:p w:rsidR="00985BD2" w:rsidRPr="005C12F8" w:rsidRDefault="00985BD2" w:rsidP="00985BD2">
      <w:pPr>
        <w:suppressAutoHyphens/>
        <w:rPr>
          <w:rFonts w:ascii="Arial" w:hAnsi="Arial" w:cs="Arial"/>
          <w:sz w:val="22"/>
          <w:szCs w:val="22"/>
        </w:rPr>
      </w:pPr>
      <w:r w:rsidRPr="005C12F8">
        <w:rPr>
          <w:rFonts w:ascii="Arial" w:hAnsi="Arial" w:cs="Arial"/>
          <w:sz w:val="22"/>
          <w:szCs w:val="22"/>
        </w:rPr>
        <w:t>Gold, J, Thorpe, R, and Mumford, A (2010) Leadership and Management Development (5</w:t>
      </w:r>
      <w:r w:rsidRPr="005C12F8">
        <w:rPr>
          <w:rFonts w:ascii="Arial" w:hAnsi="Arial" w:cs="Arial"/>
          <w:sz w:val="22"/>
          <w:szCs w:val="22"/>
          <w:vertAlign w:val="superscript"/>
        </w:rPr>
        <w:t>th</w:t>
      </w:r>
      <w:r w:rsidRPr="005C12F8">
        <w:rPr>
          <w:rFonts w:ascii="Arial" w:hAnsi="Arial" w:cs="Arial"/>
          <w:sz w:val="22"/>
          <w:szCs w:val="22"/>
        </w:rPr>
        <w:t xml:space="preserve"> Edition) CIPD, London</w:t>
      </w:r>
    </w:p>
    <w:p w:rsidR="00985BD2" w:rsidRPr="005C12F8" w:rsidRDefault="00985BD2" w:rsidP="00985BD2">
      <w:pPr>
        <w:rPr>
          <w:rFonts w:ascii="Arial" w:hAnsi="Arial" w:cs="Arial"/>
          <w:sz w:val="22"/>
          <w:szCs w:val="22"/>
        </w:rPr>
      </w:pPr>
    </w:p>
    <w:p w:rsidR="00985BD2" w:rsidRPr="005C12F8" w:rsidRDefault="00985BD2" w:rsidP="00985BD2">
      <w:pPr>
        <w:suppressAutoHyphens/>
        <w:rPr>
          <w:rFonts w:ascii="Arial" w:hAnsi="Arial" w:cs="Arial"/>
          <w:sz w:val="22"/>
          <w:szCs w:val="22"/>
        </w:rPr>
      </w:pPr>
      <w:proofErr w:type="spellStart"/>
      <w:proofErr w:type="gramStart"/>
      <w:r w:rsidRPr="005C12F8">
        <w:rPr>
          <w:rFonts w:ascii="Arial" w:hAnsi="Arial" w:cs="Arial"/>
          <w:sz w:val="22"/>
          <w:szCs w:val="22"/>
        </w:rPr>
        <w:t>Marchington</w:t>
      </w:r>
      <w:proofErr w:type="spellEnd"/>
      <w:r w:rsidRPr="005C12F8">
        <w:rPr>
          <w:rFonts w:ascii="Arial" w:hAnsi="Arial" w:cs="Arial"/>
          <w:sz w:val="22"/>
          <w:szCs w:val="22"/>
        </w:rPr>
        <w:t>, M. and Wilkinson, A. (2012) Human resource management at work.</w:t>
      </w:r>
      <w:proofErr w:type="gramEnd"/>
      <w:r w:rsidRPr="005C12F8">
        <w:rPr>
          <w:rFonts w:ascii="Arial" w:hAnsi="Arial" w:cs="Arial"/>
          <w:sz w:val="22"/>
          <w:szCs w:val="22"/>
        </w:rPr>
        <w:t xml:space="preserve"> 5</w:t>
      </w:r>
      <w:r w:rsidRPr="005C12F8">
        <w:rPr>
          <w:rFonts w:ascii="Arial" w:hAnsi="Arial" w:cs="Arial"/>
          <w:sz w:val="22"/>
          <w:szCs w:val="22"/>
          <w:vertAlign w:val="superscript"/>
        </w:rPr>
        <w:t>th</w:t>
      </w:r>
      <w:r w:rsidRPr="005C12F8">
        <w:rPr>
          <w:rFonts w:ascii="Arial" w:hAnsi="Arial" w:cs="Arial"/>
          <w:sz w:val="22"/>
          <w:szCs w:val="22"/>
        </w:rPr>
        <w:t xml:space="preserve"> ed. London: Chartered Institute of Personnel and Development.</w:t>
      </w:r>
    </w:p>
    <w:p w:rsidR="00985BD2" w:rsidRPr="005C12F8" w:rsidRDefault="00985BD2" w:rsidP="00985BD2">
      <w:pPr>
        <w:suppressAutoHyphens/>
        <w:rPr>
          <w:rFonts w:ascii="Arial" w:hAnsi="Arial" w:cs="Arial"/>
          <w:sz w:val="22"/>
          <w:szCs w:val="22"/>
        </w:rPr>
      </w:pPr>
    </w:p>
    <w:p w:rsidR="00985BD2" w:rsidRPr="005C12F8" w:rsidRDefault="00985BD2" w:rsidP="00985BD2">
      <w:pPr>
        <w:suppressAutoHyphens/>
        <w:rPr>
          <w:rFonts w:ascii="Arial" w:hAnsi="Arial" w:cs="Arial"/>
          <w:sz w:val="22"/>
          <w:szCs w:val="22"/>
        </w:rPr>
      </w:pPr>
      <w:r w:rsidRPr="005C12F8">
        <w:rPr>
          <w:rFonts w:ascii="Arial" w:hAnsi="Arial" w:cs="Arial"/>
          <w:sz w:val="22"/>
          <w:szCs w:val="22"/>
        </w:rPr>
        <w:t xml:space="preserve">Schneider, S and </w:t>
      </w:r>
      <w:proofErr w:type="spellStart"/>
      <w:r w:rsidRPr="005C12F8">
        <w:rPr>
          <w:rFonts w:ascii="Arial" w:hAnsi="Arial" w:cs="Arial"/>
          <w:sz w:val="22"/>
          <w:szCs w:val="22"/>
        </w:rPr>
        <w:t>Barsoux</w:t>
      </w:r>
      <w:proofErr w:type="spellEnd"/>
      <w:r w:rsidRPr="005C12F8">
        <w:rPr>
          <w:rFonts w:ascii="Arial" w:hAnsi="Arial" w:cs="Arial"/>
          <w:sz w:val="22"/>
          <w:szCs w:val="22"/>
        </w:rPr>
        <w:t>, J-L, (2003) Managing across cultures, FT Prentice Hall, London</w:t>
      </w:r>
    </w:p>
    <w:p w:rsidR="00985BD2" w:rsidRPr="005C12F8" w:rsidRDefault="00985BD2" w:rsidP="00985BD2">
      <w:pPr>
        <w:suppressAutoHyphens/>
        <w:rPr>
          <w:rFonts w:ascii="Arial" w:hAnsi="Arial" w:cs="Arial"/>
          <w:sz w:val="22"/>
          <w:szCs w:val="22"/>
        </w:rPr>
      </w:pPr>
    </w:p>
    <w:p w:rsidR="00985BD2" w:rsidRPr="005C12F8" w:rsidRDefault="00985BD2" w:rsidP="00985BD2">
      <w:pPr>
        <w:rPr>
          <w:rFonts w:ascii="Arial" w:hAnsi="Arial" w:cs="Arial"/>
          <w:sz w:val="22"/>
          <w:szCs w:val="22"/>
        </w:rPr>
      </w:pPr>
      <w:proofErr w:type="gramStart"/>
      <w:r w:rsidRPr="005C12F8">
        <w:rPr>
          <w:rFonts w:ascii="Arial" w:hAnsi="Arial" w:cs="Arial"/>
          <w:sz w:val="22"/>
          <w:szCs w:val="22"/>
        </w:rPr>
        <w:lastRenderedPageBreak/>
        <w:t xml:space="preserve">Taylor, S. and </w:t>
      </w:r>
      <w:proofErr w:type="spellStart"/>
      <w:r w:rsidRPr="005C12F8">
        <w:rPr>
          <w:rFonts w:ascii="Arial" w:hAnsi="Arial" w:cs="Arial"/>
          <w:sz w:val="22"/>
          <w:szCs w:val="22"/>
        </w:rPr>
        <w:t>Woodhams</w:t>
      </w:r>
      <w:proofErr w:type="spellEnd"/>
      <w:r w:rsidRPr="005C12F8">
        <w:rPr>
          <w:rFonts w:ascii="Arial" w:hAnsi="Arial" w:cs="Arial"/>
          <w:sz w:val="22"/>
          <w:szCs w:val="22"/>
        </w:rPr>
        <w:t xml:space="preserve">, C. (2012) Managing People and </w:t>
      </w:r>
      <w:proofErr w:type="spellStart"/>
      <w:r w:rsidRPr="005C12F8">
        <w:rPr>
          <w:rFonts w:ascii="Arial" w:hAnsi="Arial" w:cs="Arial"/>
          <w:sz w:val="22"/>
          <w:szCs w:val="22"/>
        </w:rPr>
        <w:t>Organisations</w:t>
      </w:r>
      <w:proofErr w:type="spellEnd"/>
      <w:r w:rsidRPr="005C12F8">
        <w:rPr>
          <w:rFonts w:ascii="Arial" w:hAnsi="Arial" w:cs="Arial"/>
          <w:sz w:val="22"/>
          <w:szCs w:val="22"/>
        </w:rPr>
        <w:t>.</w:t>
      </w:r>
      <w:proofErr w:type="gramEnd"/>
      <w:r w:rsidRPr="005C12F8">
        <w:rPr>
          <w:rFonts w:ascii="Arial" w:hAnsi="Arial" w:cs="Arial"/>
          <w:sz w:val="22"/>
          <w:szCs w:val="22"/>
        </w:rPr>
        <w:t xml:space="preserve"> London: Chartered Institute of Personnel and Development</w:t>
      </w:r>
    </w:p>
    <w:p w:rsidR="00985BD2" w:rsidRPr="005C12F8" w:rsidRDefault="00985BD2" w:rsidP="00985BD2">
      <w:pPr>
        <w:rPr>
          <w:rFonts w:ascii="Arial" w:hAnsi="Arial" w:cs="Arial"/>
          <w:sz w:val="22"/>
          <w:szCs w:val="22"/>
        </w:rPr>
      </w:pPr>
    </w:p>
    <w:p w:rsidR="00985BD2" w:rsidRPr="005C12F8" w:rsidRDefault="00985BD2" w:rsidP="00985BD2">
      <w:pPr>
        <w:pStyle w:val="heading"/>
        <w:spacing w:before="0" w:after="0"/>
        <w:ind w:left="0" w:firstLine="0"/>
        <w:rPr>
          <w:rFonts w:ascii="Arial" w:hAnsi="Arial" w:cs="Arial"/>
          <w:sz w:val="22"/>
          <w:szCs w:val="22"/>
        </w:rPr>
      </w:pPr>
      <w:r w:rsidRPr="005C12F8">
        <w:rPr>
          <w:rFonts w:ascii="Arial" w:hAnsi="Arial" w:cs="Arial"/>
          <w:sz w:val="22"/>
          <w:szCs w:val="22"/>
        </w:rPr>
        <w:t xml:space="preserve">Journals </w:t>
      </w:r>
    </w:p>
    <w:p w:rsidR="00985BD2" w:rsidRPr="005C12F8" w:rsidRDefault="00985BD2" w:rsidP="00985BD2">
      <w:pPr>
        <w:pStyle w:val="heading"/>
        <w:spacing w:before="0" w:after="0"/>
        <w:ind w:left="0" w:firstLine="0"/>
        <w:rPr>
          <w:rFonts w:ascii="Arial" w:hAnsi="Arial" w:cs="Arial"/>
          <w:sz w:val="22"/>
          <w:szCs w:val="22"/>
        </w:rPr>
      </w:pPr>
    </w:p>
    <w:p w:rsidR="00985BD2" w:rsidRPr="005C12F8" w:rsidRDefault="00985BD2" w:rsidP="00985BD2">
      <w:pPr>
        <w:spacing w:line="360" w:lineRule="auto"/>
        <w:rPr>
          <w:rFonts w:ascii="Arial" w:hAnsi="Arial" w:cs="Arial"/>
          <w:sz w:val="22"/>
          <w:szCs w:val="22"/>
        </w:rPr>
      </w:pPr>
      <w:r w:rsidRPr="005C12F8">
        <w:rPr>
          <w:rFonts w:ascii="Arial" w:hAnsi="Arial" w:cs="Arial"/>
          <w:sz w:val="22"/>
          <w:szCs w:val="22"/>
        </w:rPr>
        <w:t>Human Resource Management Journal</w:t>
      </w:r>
    </w:p>
    <w:p w:rsidR="00985BD2" w:rsidRPr="005C12F8" w:rsidRDefault="00985BD2" w:rsidP="00985BD2">
      <w:pPr>
        <w:spacing w:line="360" w:lineRule="auto"/>
        <w:rPr>
          <w:rFonts w:ascii="Arial" w:hAnsi="Arial" w:cs="Arial"/>
          <w:sz w:val="22"/>
          <w:szCs w:val="22"/>
        </w:rPr>
      </w:pPr>
      <w:r w:rsidRPr="005C12F8">
        <w:rPr>
          <w:rFonts w:ascii="Arial" w:hAnsi="Arial" w:cs="Arial"/>
          <w:iCs/>
          <w:sz w:val="22"/>
          <w:szCs w:val="22"/>
        </w:rPr>
        <w:t xml:space="preserve">Available at: </w:t>
      </w:r>
      <w:hyperlink r:id="rId7" w:history="1">
        <w:r w:rsidRPr="005C12F8">
          <w:rPr>
            <w:rStyle w:val="Hyperlink"/>
            <w:rFonts w:ascii="Arial" w:hAnsi="Arial" w:cs="Arial"/>
            <w:sz w:val="22"/>
            <w:szCs w:val="22"/>
          </w:rPr>
          <w:t>www.cipd.co.uk/journals</w:t>
        </w:r>
      </w:hyperlink>
    </w:p>
    <w:p w:rsidR="00985BD2" w:rsidRPr="005C12F8" w:rsidRDefault="00985BD2" w:rsidP="00985BD2">
      <w:pPr>
        <w:spacing w:line="360" w:lineRule="auto"/>
        <w:rPr>
          <w:rFonts w:ascii="Arial" w:hAnsi="Arial" w:cs="Arial"/>
          <w:sz w:val="22"/>
          <w:szCs w:val="22"/>
        </w:rPr>
      </w:pPr>
      <w:r w:rsidRPr="005C12F8">
        <w:rPr>
          <w:rFonts w:ascii="Arial" w:hAnsi="Arial" w:cs="Arial"/>
          <w:sz w:val="22"/>
          <w:szCs w:val="22"/>
        </w:rPr>
        <w:t>IDS HR Studies (Incomes Data Services)</w:t>
      </w:r>
    </w:p>
    <w:p w:rsidR="00985BD2" w:rsidRPr="005C12F8" w:rsidRDefault="00985BD2" w:rsidP="00985BD2">
      <w:pPr>
        <w:spacing w:line="360" w:lineRule="auto"/>
        <w:rPr>
          <w:rFonts w:ascii="Arial" w:hAnsi="Arial" w:cs="Arial"/>
          <w:sz w:val="22"/>
          <w:szCs w:val="22"/>
        </w:rPr>
      </w:pPr>
      <w:r w:rsidRPr="005C12F8">
        <w:rPr>
          <w:rFonts w:ascii="Arial" w:hAnsi="Arial" w:cs="Arial"/>
          <w:sz w:val="22"/>
          <w:szCs w:val="22"/>
        </w:rPr>
        <w:t>People Management</w:t>
      </w:r>
    </w:p>
    <w:p w:rsidR="00985BD2" w:rsidRPr="005C12F8" w:rsidRDefault="00985BD2" w:rsidP="00985BD2">
      <w:pPr>
        <w:spacing w:line="360" w:lineRule="auto"/>
        <w:rPr>
          <w:rFonts w:ascii="Arial" w:hAnsi="Arial" w:cs="Arial"/>
          <w:sz w:val="22"/>
          <w:szCs w:val="22"/>
        </w:rPr>
      </w:pPr>
      <w:r w:rsidRPr="005C12F8">
        <w:rPr>
          <w:rFonts w:ascii="Arial" w:hAnsi="Arial" w:cs="Arial"/>
          <w:sz w:val="22"/>
          <w:szCs w:val="22"/>
        </w:rPr>
        <w:t xml:space="preserve">Available at: </w:t>
      </w:r>
      <w:hyperlink r:id="rId8" w:history="1">
        <w:r w:rsidRPr="005C12F8">
          <w:rPr>
            <w:rStyle w:val="Hyperlink"/>
            <w:rFonts w:ascii="Arial" w:hAnsi="Arial" w:cs="Arial"/>
            <w:sz w:val="22"/>
            <w:szCs w:val="22"/>
          </w:rPr>
          <w:t>www.cipd.co.uk/pm</w:t>
        </w:r>
      </w:hyperlink>
    </w:p>
    <w:p w:rsidR="00985BD2" w:rsidRPr="005C12F8" w:rsidRDefault="00985BD2" w:rsidP="00985BD2">
      <w:pPr>
        <w:spacing w:line="360" w:lineRule="auto"/>
        <w:rPr>
          <w:rFonts w:ascii="Arial" w:hAnsi="Arial" w:cs="Arial"/>
          <w:sz w:val="22"/>
          <w:szCs w:val="22"/>
        </w:rPr>
      </w:pPr>
      <w:r w:rsidRPr="005C12F8">
        <w:rPr>
          <w:rFonts w:ascii="Arial" w:hAnsi="Arial" w:cs="Arial"/>
          <w:sz w:val="22"/>
          <w:szCs w:val="22"/>
        </w:rPr>
        <w:t>Personnel Review</w:t>
      </w:r>
    </w:p>
    <w:p w:rsidR="00985BD2" w:rsidRDefault="00985BD2" w:rsidP="00985BD2">
      <w:pPr>
        <w:pStyle w:val="heading"/>
        <w:spacing w:before="0" w:after="0"/>
        <w:rPr>
          <w:rFonts w:ascii="Arial" w:hAnsi="Arial" w:cs="Arial"/>
          <w:sz w:val="22"/>
          <w:szCs w:val="22"/>
        </w:rPr>
      </w:pPr>
    </w:p>
    <w:p w:rsidR="00985BD2" w:rsidRPr="005C12F8" w:rsidRDefault="00985BD2" w:rsidP="00985BD2">
      <w:pPr>
        <w:pStyle w:val="heading"/>
        <w:spacing w:before="0" w:after="0"/>
        <w:rPr>
          <w:rFonts w:ascii="Arial" w:hAnsi="Arial" w:cs="Arial"/>
          <w:sz w:val="22"/>
          <w:szCs w:val="22"/>
        </w:rPr>
      </w:pPr>
      <w:r w:rsidRPr="005C12F8">
        <w:rPr>
          <w:rFonts w:ascii="Arial" w:hAnsi="Arial" w:cs="Arial"/>
          <w:sz w:val="22"/>
          <w:szCs w:val="22"/>
        </w:rPr>
        <w:t xml:space="preserve">Websites </w:t>
      </w:r>
    </w:p>
    <w:p w:rsidR="00985BD2" w:rsidRPr="005C12F8" w:rsidRDefault="00985BD2" w:rsidP="00985BD2">
      <w:pPr>
        <w:pStyle w:val="heading"/>
        <w:spacing w:before="0" w:after="0"/>
        <w:rPr>
          <w:rFonts w:ascii="Arial" w:hAnsi="Arial" w:cs="Arial"/>
          <w:sz w:val="22"/>
          <w:szCs w:val="22"/>
        </w:rPr>
      </w:pPr>
    </w:p>
    <w:p w:rsidR="00985BD2" w:rsidRPr="005C12F8" w:rsidRDefault="00A26AAF" w:rsidP="00985BD2">
      <w:pPr>
        <w:spacing w:after="120"/>
        <w:rPr>
          <w:rFonts w:ascii="Arial" w:hAnsi="Arial" w:cs="Arial"/>
          <w:sz w:val="22"/>
          <w:szCs w:val="22"/>
        </w:rPr>
      </w:pPr>
      <w:hyperlink r:id="rId9" w:history="1">
        <w:r w:rsidR="00985BD2" w:rsidRPr="005C12F8">
          <w:rPr>
            <w:rStyle w:val="Hyperlink"/>
            <w:rFonts w:ascii="Arial" w:hAnsi="Arial" w:cs="Arial"/>
            <w:sz w:val="22"/>
            <w:szCs w:val="22"/>
          </w:rPr>
          <w:t>www.cipd.co.uk</w:t>
        </w:r>
      </w:hyperlink>
      <w:r w:rsidR="00985BD2" w:rsidRPr="005C12F8">
        <w:rPr>
          <w:rFonts w:ascii="Arial" w:hAnsi="Arial" w:cs="Arial"/>
          <w:sz w:val="22"/>
          <w:szCs w:val="22"/>
        </w:rPr>
        <w:br/>
        <w:t>Website of the Chartered Institute of Personnel and Development (CIPD)</w:t>
      </w:r>
    </w:p>
    <w:p w:rsidR="00985BD2" w:rsidRPr="005C12F8" w:rsidRDefault="00A26AAF" w:rsidP="00985BD2">
      <w:pPr>
        <w:contextualSpacing/>
        <w:rPr>
          <w:rFonts w:ascii="Arial" w:hAnsi="Arial" w:cs="Arial"/>
          <w:sz w:val="22"/>
          <w:szCs w:val="22"/>
        </w:rPr>
      </w:pPr>
      <w:hyperlink r:id="rId10" w:history="1">
        <w:r w:rsidR="00985BD2" w:rsidRPr="005C12F8">
          <w:rPr>
            <w:rStyle w:val="Hyperlink"/>
            <w:rFonts w:ascii="Arial" w:hAnsi="Arial" w:cs="Arial"/>
            <w:sz w:val="22"/>
            <w:szCs w:val="22"/>
          </w:rPr>
          <w:t>https://www.i-l-m.com/</w:t>
        </w:r>
      </w:hyperlink>
    </w:p>
    <w:p w:rsidR="00985BD2" w:rsidRPr="005C12F8" w:rsidRDefault="00985BD2" w:rsidP="00985BD2">
      <w:pPr>
        <w:pStyle w:val="ListParagraph"/>
        <w:ind w:left="0"/>
        <w:rPr>
          <w:rFonts w:ascii="Arial" w:hAnsi="Arial" w:cs="Arial"/>
          <w:sz w:val="22"/>
          <w:szCs w:val="22"/>
        </w:rPr>
      </w:pPr>
      <w:r w:rsidRPr="005C12F8">
        <w:rPr>
          <w:rFonts w:ascii="Arial" w:hAnsi="Arial" w:cs="Arial"/>
          <w:sz w:val="22"/>
          <w:szCs w:val="22"/>
        </w:rPr>
        <w:t>Website of Institute of Leadership and Management</w:t>
      </w:r>
    </w:p>
    <w:p w:rsidR="00985BD2" w:rsidRPr="005C12F8" w:rsidRDefault="00985BD2" w:rsidP="00985BD2">
      <w:pPr>
        <w:tabs>
          <w:tab w:val="decimal" w:pos="720"/>
          <w:tab w:val="decimal" w:pos="1440"/>
          <w:tab w:val="decimal" w:pos="2160"/>
          <w:tab w:val="decimal" w:pos="2880"/>
        </w:tabs>
        <w:rPr>
          <w:rFonts w:ascii="Arial" w:hAnsi="Arial" w:cs="Arial"/>
          <w:sz w:val="22"/>
          <w:szCs w:val="22"/>
        </w:rPr>
      </w:pPr>
    </w:p>
    <w:p w:rsidR="00FF42F9" w:rsidRDefault="00FF42F9" w:rsidP="00985BD2"/>
    <w:sectPr w:rsidR="00FF42F9" w:rsidSect="00E66E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370570"/>
    <w:multiLevelType w:val="hybridMultilevel"/>
    <w:tmpl w:val="783295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7487988"/>
    <w:multiLevelType w:val="hybridMultilevel"/>
    <w:tmpl w:val="77B85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A5276CE"/>
    <w:multiLevelType w:val="hybridMultilevel"/>
    <w:tmpl w:val="9E269DC2"/>
    <w:lvl w:ilvl="0" w:tplc="17F8CF6E">
      <w:start w:val="1"/>
      <w:numFmt w:val="bullet"/>
      <w:pStyle w:val="NoSpacing"/>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5BD2"/>
    <w:rsid w:val="00015EA6"/>
    <w:rsid w:val="000939AC"/>
    <w:rsid w:val="00161A90"/>
    <w:rsid w:val="002259F0"/>
    <w:rsid w:val="002363D2"/>
    <w:rsid w:val="00246F26"/>
    <w:rsid w:val="002D1C20"/>
    <w:rsid w:val="00404605"/>
    <w:rsid w:val="00452612"/>
    <w:rsid w:val="00453E2A"/>
    <w:rsid w:val="004F094F"/>
    <w:rsid w:val="004F15E1"/>
    <w:rsid w:val="00576FE4"/>
    <w:rsid w:val="005A224E"/>
    <w:rsid w:val="005E06A6"/>
    <w:rsid w:val="005F71AF"/>
    <w:rsid w:val="00660C44"/>
    <w:rsid w:val="006E4E3F"/>
    <w:rsid w:val="00724C2C"/>
    <w:rsid w:val="007B5195"/>
    <w:rsid w:val="0081024F"/>
    <w:rsid w:val="008C0072"/>
    <w:rsid w:val="00985BD2"/>
    <w:rsid w:val="009B2615"/>
    <w:rsid w:val="00A051FF"/>
    <w:rsid w:val="00A26AAF"/>
    <w:rsid w:val="00A82E79"/>
    <w:rsid w:val="00AB4DE8"/>
    <w:rsid w:val="00B02541"/>
    <w:rsid w:val="00B11F49"/>
    <w:rsid w:val="00C06414"/>
    <w:rsid w:val="00C15804"/>
    <w:rsid w:val="00C300B9"/>
    <w:rsid w:val="00D665C4"/>
    <w:rsid w:val="00D84909"/>
    <w:rsid w:val="00E66E1D"/>
    <w:rsid w:val="00EC0AB6"/>
    <w:rsid w:val="00F31554"/>
    <w:rsid w:val="00F837FE"/>
    <w:rsid w:val="00FC0BE7"/>
    <w:rsid w:val="00FC4C40"/>
    <w:rsid w:val="00FF42F9"/>
    <w:rsid w:val="00FF766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5BD2"/>
    <w:pPr>
      <w:spacing w:after="0" w:line="240" w:lineRule="auto"/>
    </w:pPr>
    <w:rPr>
      <w:rFonts w:ascii="Times New Roman" w:eastAsia="Times New Roman" w:hAnsi="Times New Roman" w:cs="Times New Roman"/>
      <w:sz w:val="20"/>
      <w:szCs w:val="20"/>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5BD2"/>
    <w:pPr>
      <w:ind w:left="720"/>
      <w:contextualSpacing/>
    </w:pPr>
    <w:rPr>
      <w:sz w:val="24"/>
      <w:szCs w:val="24"/>
      <w:lang w:val="en-GB" w:eastAsia="en-US"/>
    </w:rPr>
  </w:style>
  <w:style w:type="character" w:styleId="Hyperlink">
    <w:name w:val="Hyperlink"/>
    <w:rsid w:val="00985BD2"/>
    <w:rPr>
      <w:color w:val="0000FF"/>
      <w:u w:val="single"/>
    </w:rPr>
  </w:style>
  <w:style w:type="paragraph" w:styleId="NoSpacing">
    <w:name w:val="No Spacing"/>
    <w:autoRedefine/>
    <w:uiPriority w:val="1"/>
    <w:qFormat/>
    <w:rsid w:val="00985BD2"/>
    <w:pPr>
      <w:numPr>
        <w:numId w:val="1"/>
      </w:numPr>
      <w:tabs>
        <w:tab w:val="left" w:pos="744"/>
      </w:tabs>
      <w:spacing w:after="0" w:line="240" w:lineRule="auto"/>
    </w:pPr>
    <w:rPr>
      <w:rFonts w:ascii="Arial" w:eastAsia="Times New Roman" w:hAnsi="Arial" w:cs="Times New Roman"/>
      <w:bCs/>
      <w:szCs w:val="32"/>
      <w:lang w:eastAsia="en-GB"/>
    </w:rPr>
  </w:style>
  <w:style w:type="paragraph" w:customStyle="1" w:styleId="bullet">
    <w:name w:val="bullet"/>
    <w:link w:val="bulletChar"/>
    <w:rsid w:val="00985BD2"/>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985BD2"/>
    <w:rPr>
      <w:rFonts w:ascii="Times New Roman" w:eastAsia="Times New Roman" w:hAnsi="Times New Roman" w:cs="Times New Roman"/>
      <w:sz w:val="24"/>
      <w:szCs w:val="20"/>
      <w:lang w:eastAsia="en-GB"/>
    </w:rPr>
  </w:style>
  <w:style w:type="paragraph" w:customStyle="1" w:styleId="heading">
    <w:name w:val="heading"/>
    <w:basedOn w:val="fixed"/>
    <w:link w:val="headingChar"/>
    <w:rsid w:val="00985BD2"/>
    <w:pPr>
      <w:spacing w:before="240" w:after="120"/>
    </w:pPr>
  </w:style>
  <w:style w:type="paragraph" w:customStyle="1" w:styleId="fixed">
    <w:name w:val="fixed"/>
    <w:link w:val="fixedChar"/>
    <w:rsid w:val="00985BD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985BD2"/>
    <w:rPr>
      <w:rFonts w:ascii="Times New Roman" w:eastAsia="Times New Roman" w:hAnsi="Times New Roman" w:cs="Times New Roman"/>
      <w:b/>
      <w:sz w:val="24"/>
      <w:szCs w:val="20"/>
      <w:lang w:eastAsia="en-GB"/>
    </w:rPr>
  </w:style>
  <w:style w:type="character" w:customStyle="1" w:styleId="headingChar">
    <w:name w:val="heading Char"/>
    <w:link w:val="heading"/>
    <w:rsid w:val="00985BD2"/>
    <w:rPr>
      <w:rFonts w:ascii="Times New Roman" w:eastAsia="Times New Roman" w:hAnsi="Times New Roman" w:cs="Times New Roman"/>
      <w:b/>
      <w:sz w:val="24"/>
      <w:szCs w:val="20"/>
      <w:lang w:eastAsia="en-GB"/>
    </w:rPr>
  </w:style>
  <w:style w:type="paragraph" w:styleId="BalloonText">
    <w:name w:val="Balloon Text"/>
    <w:basedOn w:val="Normal"/>
    <w:link w:val="BalloonTextChar"/>
    <w:uiPriority w:val="99"/>
    <w:semiHidden/>
    <w:unhideWhenUsed/>
    <w:rsid w:val="00246F26"/>
    <w:rPr>
      <w:rFonts w:ascii="Tahoma" w:hAnsi="Tahoma" w:cs="Tahoma"/>
      <w:sz w:val="16"/>
      <w:szCs w:val="16"/>
    </w:rPr>
  </w:style>
  <w:style w:type="character" w:customStyle="1" w:styleId="BalloonTextChar">
    <w:name w:val="Balloon Text Char"/>
    <w:basedOn w:val="DefaultParagraphFont"/>
    <w:link w:val="BalloonText"/>
    <w:uiPriority w:val="99"/>
    <w:semiHidden/>
    <w:rsid w:val="00246F26"/>
    <w:rPr>
      <w:rFonts w:ascii="Tahoma" w:eastAsia="Times New Roman" w:hAnsi="Tahoma" w:cs="Tahoma"/>
      <w:sz w:val="16"/>
      <w:szCs w:val="16"/>
      <w:lang w:val="en-US" w:eastAsia="en-GB"/>
    </w:rPr>
  </w:style>
  <w:style w:type="paragraph" w:styleId="Title">
    <w:name w:val="Title"/>
    <w:basedOn w:val="Normal"/>
    <w:link w:val="TitleChar"/>
    <w:qFormat/>
    <w:rsid w:val="00246F26"/>
    <w:pPr>
      <w:jc w:val="center"/>
    </w:pPr>
    <w:rPr>
      <w:b/>
      <w:bCs/>
      <w:sz w:val="24"/>
      <w:szCs w:val="24"/>
      <w:lang w:val="en-GB" w:eastAsia="en-US"/>
    </w:rPr>
  </w:style>
  <w:style w:type="character" w:customStyle="1" w:styleId="TitleChar">
    <w:name w:val="Title Char"/>
    <w:basedOn w:val="DefaultParagraphFont"/>
    <w:link w:val="Title"/>
    <w:rsid w:val="00246F26"/>
    <w:rPr>
      <w:rFonts w:ascii="Times New Roman" w:eastAsia="Times New Roman" w:hAnsi="Times New Roman" w:cs="Times New Roman"/>
      <w:b/>
      <w:bCs/>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5BD2"/>
    <w:pPr>
      <w:spacing w:after="0" w:line="240" w:lineRule="auto"/>
    </w:pPr>
    <w:rPr>
      <w:rFonts w:ascii="Times New Roman" w:eastAsia="Times New Roman" w:hAnsi="Times New Roman" w:cs="Times New Roman"/>
      <w:sz w:val="20"/>
      <w:szCs w:val="20"/>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5BD2"/>
    <w:pPr>
      <w:ind w:left="720"/>
      <w:contextualSpacing/>
    </w:pPr>
    <w:rPr>
      <w:sz w:val="24"/>
      <w:szCs w:val="24"/>
      <w:lang w:val="en-GB" w:eastAsia="en-US"/>
    </w:rPr>
  </w:style>
  <w:style w:type="character" w:styleId="Hyperlink">
    <w:name w:val="Hyperlink"/>
    <w:rsid w:val="00985BD2"/>
    <w:rPr>
      <w:color w:val="0000FF"/>
      <w:u w:val="single"/>
    </w:rPr>
  </w:style>
  <w:style w:type="paragraph" w:styleId="NoSpacing">
    <w:name w:val="No Spacing"/>
    <w:autoRedefine/>
    <w:uiPriority w:val="1"/>
    <w:qFormat/>
    <w:rsid w:val="00985BD2"/>
    <w:pPr>
      <w:numPr>
        <w:numId w:val="1"/>
      </w:numPr>
      <w:tabs>
        <w:tab w:val="left" w:pos="744"/>
      </w:tabs>
      <w:spacing w:after="0" w:line="240" w:lineRule="auto"/>
    </w:pPr>
    <w:rPr>
      <w:rFonts w:ascii="Arial" w:eastAsia="Times New Roman" w:hAnsi="Arial" w:cs="Times New Roman"/>
      <w:bCs/>
      <w:szCs w:val="32"/>
      <w:lang w:eastAsia="en-GB"/>
    </w:rPr>
  </w:style>
  <w:style w:type="paragraph" w:customStyle="1" w:styleId="bullet">
    <w:name w:val="bullet"/>
    <w:link w:val="bulletChar"/>
    <w:rsid w:val="00985BD2"/>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985BD2"/>
    <w:rPr>
      <w:rFonts w:ascii="Times New Roman" w:eastAsia="Times New Roman" w:hAnsi="Times New Roman" w:cs="Times New Roman"/>
      <w:sz w:val="24"/>
      <w:szCs w:val="20"/>
      <w:lang w:eastAsia="en-GB"/>
    </w:rPr>
  </w:style>
  <w:style w:type="paragraph" w:customStyle="1" w:styleId="heading">
    <w:name w:val="heading"/>
    <w:basedOn w:val="fixed"/>
    <w:link w:val="headingChar"/>
    <w:rsid w:val="00985BD2"/>
    <w:pPr>
      <w:spacing w:before="240" w:after="120"/>
    </w:pPr>
  </w:style>
  <w:style w:type="paragraph" w:customStyle="1" w:styleId="fixed">
    <w:name w:val="fixed"/>
    <w:link w:val="fixedChar"/>
    <w:rsid w:val="00985BD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985BD2"/>
    <w:rPr>
      <w:rFonts w:ascii="Times New Roman" w:eastAsia="Times New Roman" w:hAnsi="Times New Roman" w:cs="Times New Roman"/>
      <w:b/>
      <w:sz w:val="24"/>
      <w:szCs w:val="20"/>
      <w:lang w:eastAsia="en-GB"/>
    </w:rPr>
  </w:style>
  <w:style w:type="character" w:customStyle="1" w:styleId="headingChar">
    <w:name w:val="heading Char"/>
    <w:link w:val="heading"/>
    <w:rsid w:val="00985BD2"/>
    <w:rPr>
      <w:rFonts w:ascii="Times New Roman" w:eastAsia="Times New Roman" w:hAnsi="Times New Roman" w:cs="Times New Roman"/>
      <w:b/>
      <w:sz w:val="24"/>
      <w:szCs w:val="20"/>
      <w:lang w:eastAsia="en-GB"/>
    </w:rPr>
  </w:style>
  <w:style w:type="paragraph" w:styleId="BalloonText">
    <w:name w:val="Balloon Text"/>
    <w:basedOn w:val="Normal"/>
    <w:link w:val="BalloonTextChar"/>
    <w:uiPriority w:val="99"/>
    <w:semiHidden/>
    <w:unhideWhenUsed/>
    <w:rsid w:val="00246F26"/>
    <w:rPr>
      <w:rFonts w:ascii="Tahoma" w:hAnsi="Tahoma" w:cs="Tahoma"/>
      <w:sz w:val="16"/>
      <w:szCs w:val="16"/>
    </w:rPr>
  </w:style>
  <w:style w:type="character" w:customStyle="1" w:styleId="BalloonTextChar">
    <w:name w:val="Balloon Text Char"/>
    <w:basedOn w:val="DefaultParagraphFont"/>
    <w:link w:val="BalloonText"/>
    <w:uiPriority w:val="99"/>
    <w:semiHidden/>
    <w:rsid w:val="00246F26"/>
    <w:rPr>
      <w:rFonts w:ascii="Tahoma" w:eastAsia="Times New Roman" w:hAnsi="Tahoma" w:cs="Tahoma"/>
      <w:sz w:val="16"/>
      <w:szCs w:val="16"/>
      <w:lang w:val="en-US" w:eastAsia="en-GB"/>
    </w:rPr>
  </w:style>
  <w:style w:type="paragraph" w:styleId="Title">
    <w:name w:val="Title"/>
    <w:basedOn w:val="Normal"/>
    <w:link w:val="TitleChar"/>
    <w:qFormat/>
    <w:rsid w:val="00246F26"/>
    <w:pPr>
      <w:jc w:val="center"/>
    </w:pPr>
    <w:rPr>
      <w:b/>
      <w:bCs/>
      <w:sz w:val="24"/>
      <w:szCs w:val="24"/>
      <w:lang w:val="en-GB" w:eastAsia="en-US"/>
    </w:rPr>
  </w:style>
  <w:style w:type="character" w:customStyle="1" w:styleId="TitleChar">
    <w:name w:val="Title Char"/>
    <w:basedOn w:val="DefaultParagraphFont"/>
    <w:link w:val="Title"/>
    <w:rsid w:val="00246F26"/>
    <w:rPr>
      <w:rFonts w:ascii="Times New Roman" w:eastAsia="Times New Roman" w:hAnsi="Times New Roman" w:cs="Times New Roman"/>
      <w:b/>
      <w:b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85989039">
      <w:bodyDiv w:val="1"/>
      <w:marLeft w:val="0"/>
      <w:marRight w:val="0"/>
      <w:marTop w:val="0"/>
      <w:marBottom w:val="0"/>
      <w:divBdr>
        <w:top w:val="none" w:sz="0" w:space="0" w:color="auto"/>
        <w:left w:val="none" w:sz="0" w:space="0" w:color="auto"/>
        <w:bottom w:val="none" w:sz="0" w:space="0" w:color="auto"/>
        <w:right w:val="none" w:sz="0" w:space="0" w:color="auto"/>
      </w:divBdr>
    </w:div>
    <w:div w:id="944582610">
      <w:bodyDiv w:val="1"/>
      <w:marLeft w:val="0"/>
      <w:marRight w:val="0"/>
      <w:marTop w:val="0"/>
      <w:marBottom w:val="0"/>
      <w:divBdr>
        <w:top w:val="none" w:sz="0" w:space="0" w:color="auto"/>
        <w:left w:val="none" w:sz="0" w:space="0" w:color="auto"/>
        <w:bottom w:val="none" w:sz="0" w:space="0" w:color="auto"/>
        <w:right w:val="none" w:sz="0" w:space="0" w:color="auto"/>
      </w:divBdr>
    </w:div>
    <w:div w:id="1136483092">
      <w:bodyDiv w:val="1"/>
      <w:marLeft w:val="0"/>
      <w:marRight w:val="0"/>
      <w:marTop w:val="0"/>
      <w:marBottom w:val="0"/>
      <w:divBdr>
        <w:top w:val="none" w:sz="0" w:space="0" w:color="auto"/>
        <w:left w:val="none" w:sz="0" w:space="0" w:color="auto"/>
        <w:bottom w:val="none" w:sz="0" w:space="0" w:color="auto"/>
        <w:right w:val="none" w:sz="0" w:space="0" w:color="auto"/>
      </w:divBdr>
    </w:div>
    <w:div w:id="1205562819">
      <w:bodyDiv w:val="1"/>
      <w:marLeft w:val="0"/>
      <w:marRight w:val="0"/>
      <w:marTop w:val="0"/>
      <w:marBottom w:val="0"/>
      <w:divBdr>
        <w:top w:val="none" w:sz="0" w:space="0" w:color="auto"/>
        <w:left w:val="none" w:sz="0" w:space="0" w:color="auto"/>
        <w:bottom w:val="none" w:sz="0" w:space="0" w:color="auto"/>
        <w:right w:val="none" w:sz="0" w:space="0" w:color="auto"/>
      </w:divBdr>
    </w:div>
    <w:div w:id="1283615189">
      <w:bodyDiv w:val="1"/>
      <w:marLeft w:val="0"/>
      <w:marRight w:val="0"/>
      <w:marTop w:val="0"/>
      <w:marBottom w:val="0"/>
      <w:divBdr>
        <w:top w:val="none" w:sz="0" w:space="0" w:color="auto"/>
        <w:left w:val="none" w:sz="0" w:space="0" w:color="auto"/>
        <w:bottom w:val="none" w:sz="0" w:space="0" w:color="auto"/>
        <w:right w:val="none" w:sz="0" w:space="0" w:color="auto"/>
      </w:divBdr>
    </w:div>
    <w:div w:id="1900549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ipd.co.uk/pm" TargetMode="External"/><Relationship Id="rId3" Type="http://schemas.microsoft.com/office/2007/relationships/stylesWithEffects" Target="stylesWithEffects.xml"/><Relationship Id="rId7" Type="http://schemas.openxmlformats.org/officeDocument/2006/relationships/hyperlink" Target="http://www.cipd.co.uk/journal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i-l-m.com/" TargetMode="External"/><Relationship Id="rId4" Type="http://schemas.openxmlformats.org/officeDocument/2006/relationships/settings" Target="settings.xml"/><Relationship Id="rId9" Type="http://schemas.openxmlformats.org/officeDocument/2006/relationships/hyperlink" Target="http://www.cipd.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1066</Words>
  <Characters>6081</Characters>
  <Application>Microsoft Office Word</Application>
  <DocSecurity>4</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0wn Inc.</Company>
  <LinksUpToDate>false</LinksUpToDate>
  <CharactersWithSpaces>7133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Huw</dc:creator>
  <cp:lastModifiedBy>Felicity Healey</cp:lastModifiedBy>
  <cp:revision>2</cp:revision>
  <cp:lastPrinted>2015-01-22T20:11:00Z</cp:lastPrinted>
  <dcterms:created xsi:type="dcterms:W3CDTF">2016-11-23T20:37:00Z</dcterms:created>
  <dcterms:modified xsi:type="dcterms:W3CDTF">2016-11-23T20:37:00Z</dcterms:modified>
</cp:coreProperties>
</file>