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E4103EC" wp14:paraId="5E5787A5" wp14:textId="06AFE488">
      <w:pPr>
        <w:spacing w:line="480" w:lineRule="auto"/>
        <w:jc w:val="center"/>
        <w:rPr>
          <w:rFonts w:ascii="Arial" w:hAnsi="Arial" w:eastAsia="Arial" w:cs="Arial"/>
        </w:rPr>
      </w:pPr>
      <w:r w:rsidRPr="4FFB5780" w:rsidR="3248D410">
        <w:rPr>
          <w:rFonts w:ascii="Arial" w:hAnsi="Arial" w:eastAsia="Arial" w:cs="Arial"/>
        </w:rPr>
        <w:t>Chapter 2 – Literature Review</w:t>
      </w:r>
    </w:p>
    <w:p w:rsidR="6E4103EC" w:rsidP="4FFB5780" w:rsidRDefault="6E4103EC" w14:paraId="22D4F97F" w14:textId="370C4D44">
      <w:pPr>
        <w:spacing w:before="240" w:beforeAutospacing="off" w:after="240" w:afterAutospacing="off" w:line="480" w:lineRule="auto"/>
        <w:jc w:val="left"/>
        <w:rPr>
          <w:rFonts w:ascii="Arial" w:hAnsi="Arial" w:eastAsia="Arial" w:cs="Arial"/>
          <w:u w:val="single"/>
        </w:rPr>
      </w:pPr>
      <w:r w:rsidRPr="4FFB5780" w:rsidR="6679F6A5">
        <w:rPr>
          <w:rFonts w:ascii="Arial" w:hAnsi="Arial" w:eastAsia="Arial" w:cs="Arial"/>
          <w:u w:val="single"/>
        </w:rPr>
        <w:t>Introduction</w:t>
      </w:r>
    </w:p>
    <w:p w:rsidR="6E4103EC" w:rsidP="4FFB5780" w:rsidRDefault="6E4103EC" w14:paraId="7E164FB3" w14:textId="6C61A74B">
      <w:pPr>
        <w:spacing w:before="240" w:beforeAutospacing="off" w:after="240" w:afterAutospacing="off" w:line="480" w:lineRule="auto"/>
        <w:jc w:val="left"/>
        <w:rPr>
          <w:rFonts w:ascii="Arial" w:hAnsi="Arial" w:eastAsia="Arial" w:cs="Arial"/>
          <w:u w:val="none"/>
        </w:rPr>
      </w:pPr>
      <w:r w:rsidRPr="76182F6A" w:rsidR="6679F6A5">
        <w:rPr>
          <w:rFonts w:ascii="Arial" w:hAnsi="Arial" w:eastAsia="Arial" w:cs="Arial"/>
          <w:u w:val="none"/>
        </w:rPr>
        <w:t xml:space="preserve">Within this literature review, the review will consist of the 3 </w:t>
      </w:r>
      <w:r w:rsidRPr="76182F6A" w:rsidR="6679F6A5">
        <w:rPr>
          <w:rFonts w:ascii="Arial" w:hAnsi="Arial" w:eastAsia="Arial" w:cs="Arial"/>
          <w:u w:val="none"/>
        </w:rPr>
        <w:t>objectives</w:t>
      </w:r>
      <w:r w:rsidRPr="76182F6A" w:rsidR="6679F6A5">
        <w:rPr>
          <w:rFonts w:ascii="Arial" w:hAnsi="Arial" w:eastAsia="Arial" w:cs="Arial"/>
          <w:u w:val="none"/>
        </w:rPr>
        <w:t xml:space="preserve"> presented</w:t>
      </w:r>
      <w:r w:rsidRPr="76182F6A" w:rsidR="70CB769F">
        <w:rPr>
          <w:rFonts w:ascii="Arial" w:hAnsi="Arial" w:eastAsia="Arial" w:cs="Arial"/>
          <w:u w:val="none"/>
        </w:rPr>
        <w:t xml:space="preserve"> which will be supported by sources of information found that is relevant to the </w:t>
      </w:r>
      <w:r w:rsidRPr="76182F6A" w:rsidR="70CB769F">
        <w:rPr>
          <w:rFonts w:ascii="Arial" w:hAnsi="Arial" w:eastAsia="Arial" w:cs="Arial"/>
          <w:u w:val="none"/>
        </w:rPr>
        <w:t>objectives</w:t>
      </w:r>
      <w:r w:rsidRPr="76182F6A" w:rsidR="70CB769F">
        <w:rPr>
          <w:rFonts w:ascii="Arial" w:hAnsi="Arial" w:eastAsia="Arial" w:cs="Arial"/>
          <w:u w:val="none"/>
        </w:rPr>
        <w:t xml:space="preserve"> provided. The first </w:t>
      </w:r>
      <w:r w:rsidRPr="76182F6A" w:rsidR="70CB769F">
        <w:rPr>
          <w:rFonts w:ascii="Arial" w:hAnsi="Arial" w:eastAsia="Arial" w:cs="Arial"/>
          <w:u w:val="none"/>
        </w:rPr>
        <w:t>objective</w:t>
      </w:r>
      <w:r w:rsidRPr="76182F6A" w:rsidR="7C75F322">
        <w:rPr>
          <w:rFonts w:ascii="Arial" w:hAnsi="Arial" w:eastAsia="Arial" w:cs="Arial"/>
          <w:u w:val="none"/>
        </w:rPr>
        <w:t xml:space="preserve"> will have sources of information ranging from statistics and articles incl</w:t>
      </w:r>
      <w:r w:rsidRPr="76182F6A" w:rsidR="51BEFE6F">
        <w:rPr>
          <w:rFonts w:ascii="Arial" w:hAnsi="Arial" w:eastAsia="Arial" w:cs="Arial"/>
          <w:u w:val="none"/>
        </w:rPr>
        <w:t xml:space="preserve">uding cases studies </w:t>
      </w:r>
      <w:r w:rsidRPr="76182F6A" w:rsidR="0B05CB98">
        <w:rPr>
          <w:rFonts w:ascii="Arial" w:hAnsi="Arial" w:eastAsia="Arial" w:cs="Arial"/>
          <w:u w:val="none"/>
        </w:rPr>
        <w:t>relevant</w:t>
      </w:r>
      <w:r w:rsidRPr="76182F6A" w:rsidR="51BEFE6F">
        <w:rPr>
          <w:rFonts w:ascii="Arial" w:hAnsi="Arial" w:eastAsia="Arial" w:cs="Arial"/>
          <w:u w:val="none"/>
        </w:rPr>
        <w:t xml:space="preserve"> to the first </w:t>
      </w:r>
      <w:r w:rsidRPr="76182F6A" w:rsidR="51BEFE6F">
        <w:rPr>
          <w:rFonts w:ascii="Arial" w:hAnsi="Arial" w:eastAsia="Arial" w:cs="Arial"/>
          <w:u w:val="none"/>
        </w:rPr>
        <w:t>objective</w:t>
      </w:r>
      <w:r w:rsidRPr="76182F6A" w:rsidR="51BEFE6F">
        <w:rPr>
          <w:rFonts w:ascii="Arial" w:hAnsi="Arial" w:eastAsia="Arial" w:cs="Arial"/>
          <w:u w:val="none"/>
        </w:rPr>
        <w:t xml:space="preserve">. The second </w:t>
      </w:r>
      <w:r w:rsidRPr="76182F6A" w:rsidR="51BEFE6F">
        <w:rPr>
          <w:rFonts w:ascii="Arial" w:hAnsi="Arial" w:eastAsia="Arial" w:cs="Arial"/>
          <w:u w:val="none"/>
        </w:rPr>
        <w:t>objective</w:t>
      </w:r>
      <w:r w:rsidRPr="76182F6A" w:rsidR="51BEFE6F">
        <w:rPr>
          <w:rFonts w:ascii="Arial" w:hAnsi="Arial" w:eastAsia="Arial" w:cs="Arial"/>
          <w:u w:val="none"/>
        </w:rPr>
        <w:t xml:space="preserve"> will consist of web so</w:t>
      </w:r>
      <w:r w:rsidRPr="76182F6A" w:rsidR="6FCD38D8">
        <w:rPr>
          <w:rFonts w:ascii="Arial" w:hAnsi="Arial" w:eastAsia="Arial" w:cs="Arial"/>
          <w:u w:val="none"/>
        </w:rPr>
        <w:t>urces and articles gathering examples of prevention strategies</w:t>
      </w:r>
      <w:r w:rsidRPr="76182F6A" w:rsidR="478BA3F8">
        <w:rPr>
          <w:rFonts w:ascii="Arial" w:hAnsi="Arial" w:eastAsia="Arial" w:cs="Arial"/>
          <w:u w:val="none"/>
        </w:rPr>
        <w:t xml:space="preserve"> related to this </w:t>
      </w:r>
      <w:r w:rsidRPr="76182F6A" w:rsidR="478BA3F8">
        <w:rPr>
          <w:rFonts w:ascii="Arial" w:hAnsi="Arial" w:eastAsia="Arial" w:cs="Arial"/>
          <w:u w:val="none"/>
        </w:rPr>
        <w:t>objective</w:t>
      </w:r>
      <w:r w:rsidRPr="76182F6A" w:rsidR="478BA3F8">
        <w:rPr>
          <w:rFonts w:ascii="Arial" w:hAnsi="Arial" w:eastAsia="Arial" w:cs="Arial"/>
          <w:u w:val="none"/>
        </w:rPr>
        <w:t xml:space="preserve">. </w:t>
      </w:r>
      <w:r w:rsidRPr="76182F6A" w:rsidR="0F8DC3F6">
        <w:rPr>
          <w:rFonts w:ascii="Arial" w:hAnsi="Arial" w:eastAsia="Arial" w:cs="Arial"/>
          <w:u w:val="none"/>
        </w:rPr>
        <w:t xml:space="preserve">The final </w:t>
      </w:r>
      <w:r w:rsidRPr="76182F6A" w:rsidR="0F8DC3F6">
        <w:rPr>
          <w:rFonts w:ascii="Arial" w:hAnsi="Arial" w:eastAsia="Arial" w:cs="Arial"/>
          <w:u w:val="none"/>
        </w:rPr>
        <w:t>objective</w:t>
      </w:r>
      <w:r w:rsidRPr="76182F6A" w:rsidR="0F8DC3F6">
        <w:rPr>
          <w:rFonts w:ascii="Arial" w:hAnsi="Arial" w:eastAsia="Arial" w:cs="Arial"/>
          <w:u w:val="none"/>
        </w:rPr>
        <w:t xml:space="preserve"> will include a range of web sources, and articles providing</w:t>
      </w:r>
      <w:r w:rsidRPr="76182F6A" w:rsidR="780BC383">
        <w:rPr>
          <w:rFonts w:ascii="Arial" w:hAnsi="Arial" w:eastAsia="Arial" w:cs="Arial"/>
          <w:u w:val="none"/>
        </w:rPr>
        <w:t xml:space="preserve"> examples of</w:t>
      </w:r>
      <w:r w:rsidRPr="76182F6A" w:rsidR="0F8DC3F6">
        <w:rPr>
          <w:rFonts w:ascii="Arial" w:hAnsi="Arial" w:eastAsia="Arial" w:cs="Arial"/>
          <w:u w:val="none"/>
        </w:rPr>
        <w:t xml:space="preserve"> case studies to support </w:t>
      </w:r>
      <w:r w:rsidRPr="76182F6A" w:rsidR="4F2A3BAE">
        <w:rPr>
          <w:rFonts w:ascii="Arial" w:hAnsi="Arial" w:eastAsia="Arial" w:cs="Arial"/>
          <w:u w:val="none"/>
        </w:rPr>
        <w:t xml:space="preserve">this </w:t>
      </w:r>
      <w:r w:rsidRPr="76182F6A" w:rsidR="4F2A3BAE">
        <w:rPr>
          <w:rFonts w:ascii="Arial" w:hAnsi="Arial" w:eastAsia="Arial" w:cs="Arial"/>
          <w:u w:val="none"/>
        </w:rPr>
        <w:t>objective</w:t>
      </w:r>
      <w:r w:rsidRPr="76182F6A" w:rsidR="4F2A3BAE">
        <w:rPr>
          <w:rFonts w:ascii="Arial" w:hAnsi="Arial" w:eastAsia="Arial" w:cs="Arial"/>
          <w:u w:val="none"/>
        </w:rPr>
        <w:t>. The literature review will conclude by summar</w:t>
      </w:r>
      <w:r w:rsidRPr="76182F6A" w:rsidR="1A0E0363">
        <w:rPr>
          <w:rFonts w:ascii="Arial" w:hAnsi="Arial" w:eastAsia="Arial" w:cs="Arial"/>
          <w:u w:val="none"/>
        </w:rPr>
        <w:t>ising what has been discussed within the literature review.</w:t>
      </w:r>
    </w:p>
    <w:p w:rsidR="6E4103EC" w:rsidP="4FFB5780" w:rsidRDefault="6E4103EC" w14:paraId="04D1C6AC" w14:textId="2EB9C314">
      <w:pPr>
        <w:spacing w:before="240" w:beforeAutospacing="off" w:after="240" w:afterAutospacing="off" w:line="480" w:lineRule="auto"/>
        <w:jc w:val="left"/>
        <w:rPr>
          <w:rFonts w:ascii="Arial" w:hAnsi="Arial" w:eastAsia="Arial" w:cs="Arial"/>
          <w:u w:val="single"/>
        </w:rPr>
      </w:pPr>
      <w:r w:rsidRPr="4FFB5780" w:rsidR="2942E85C">
        <w:rPr>
          <w:rFonts w:ascii="Arial" w:hAnsi="Arial" w:eastAsia="Arial" w:cs="Arial"/>
          <w:u w:val="single"/>
        </w:rPr>
        <w:t xml:space="preserve">Findings of </w:t>
      </w:r>
      <w:r w:rsidRPr="4FFB5780" w:rsidR="2942E85C">
        <w:rPr>
          <w:rFonts w:ascii="Arial" w:hAnsi="Arial" w:eastAsia="Arial" w:cs="Arial"/>
          <w:u w:val="single"/>
        </w:rPr>
        <w:t>statistics</w:t>
      </w:r>
      <w:r w:rsidRPr="4FFB5780" w:rsidR="2942E85C">
        <w:rPr>
          <w:rFonts w:ascii="Arial" w:hAnsi="Arial" w:eastAsia="Arial" w:cs="Arial"/>
          <w:u w:val="single"/>
        </w:rPr>
        <w:t xml:space="preserve"> and articles for the first objective</w:t>
      </w:r>
    </w:p>
    <w:p w:rsidR="6E4103EC" w:rsidP="4FFB5780" w:rsidRDefault="6E4103EC" w14:paraId="7252F4F4" w14:textId="15C7FFBD">
      <w:pPr>
        <w:pStyle w:val="Normal"/>
        <w:spacing w:before="240" w:beforeAutospacing="off" w:after="240" w:afterAutospacing="off" w:line="480" w:lineRule="auto"/>
        <w:jc w:val="left"/>
        <w:rPr>
          <w:rFonts w:ascii="Arial" w:hAnsi="Arial" w:eastAsia="Arial" w:cs="Arial"/>
          <w:u w:val="none"/>
        </w:rPr>
      </w:pPr>
      <w:r w:rsidRPr="76182F6A" w:rsidR="2942E85C">
        <w:rPr>
          <w:rFonts w:ascii="Arial" w:hAnsi="Arial" w:eastAsia="Arial" w:cs="Arial"/>
          <w:u w:val="none"/>
        </w:rPr>
        <w:t xml:space="preserve">There are a few statistics to </w:t>
      </w:r>
      <w:r w:rsidRPr="76182F6A" w:rsidR="2942E85C">
        <w:rPr>
          <w:rFonts w:ascii="Arial" w:hAnsi="Arial" w:eastAsia="Arial" w:cs="Arial"/>
          <w:u w:val="none"/>
        </w:rPr>
        <w:t>identify</w:t>
      </w:r>
      <w:r w:rsidRPr="76182F6A" w:rsidR="2942E85C">
        <w:rPr>
          <w:rFonts w:ascii="Arial" w:hAnsi="Arial" w:eastAsia="Arial" w:cs="Arial"/>
          <w:u w:val="none"/>
        </w:rPr>
        <w:t xml:space="preserve"> why knife crime is on the increase between the boroughs of North London.</w:t>
      </w:r>
      <w:r w:rsidRPr="76182F6A" w:rsidR="17709BF5">
        <w:rPr>
          <w:rFonts w:ascii="Arial" w:hAnsi="Arial" w:eastAsia="Arial" w:cs="Arial"/>
          <w:u w:val="none"/>
        </w:rPr>
        <w:t xml:space="preserve"> One example is </w:t>
      </w:r>
      <w:r w:rsidRPr="76182F6A" w:rsidR="39BBECB1">
        <w:rPr>
          <w:rFonts w:ascii="Arial" w:hAnsi="Arial" w:eastAsia="Arial" w:cs="Arial"/>
          <w:u w:val="none"/>
        </w:rPr>
        <w:t xml:space="preserve">showing how knife crime had risen in 2019 and had not been decreased by much during </w:t>
      </w:r>
      <w:r w:rsidRPr="76182F6A" w:rsidR="7ADC064C">
        <w:rPr>
          <w:rFonts w:ascii="Arial" w:hAnsi="Arial" w:eastAsia="Arial" w:cs="Arial"/>
          <w:u w:val="none"/>
        </w:rPr>
        <w:t>the pandemic</w:t>
      </w:r>
      <w:r w:rsidRPr="76182F6A" w:rsidR="39BBECB1">
        <w:rPr>
          <w:rFonts w:ascii="Arial" w:hAnsi="Arial" w:eastAsia="Arial" w:cs="Arial"/>
          <w:u w:val="none"/>
        </w:rPr>
        <w:t xml:space="preserve"> and between 2023 – 2024.</w:t>
      </w:r>
      <w:r w:rsidRPr="76182F6A" w:rsidR="152D2EB0">
        <w:rPr>
          <w:rFonts w:ascii="Arial" w:hAnsi="Arial" w:eastAsia="Arial" w:cs="Arial"/>
          <w:u w:val="none"/>
        </w:rPr>
        <w:t xml:space="preserve"> (Almeida, </w:t>
      </w:r>
      <w:r w:rsidRPr="76182F6A" w:rsidR="7020D6BB">
        <w:rPr>
          <w:rFonts w:ascii="Arial" w:hAnsi="Arial" w:eastAsia="Arial" w:cs="Arial"/>
          <w:u w:val="none"/>
        </w:rPr>
        <w:t xml:space="preserve">2025) states that </w:t>
      </w:r>
      <w:r w:rsidRPr="76182F6A" w:rsidR="03AD054E">
        <w:rPr>
          <w:rFonts w:ascii="Arial" w:hAnsi="Arial" w:eastAsia="Arial" w:cs="Arial"/>
          <w:u w:val="none"/>
        </w:rPr>
        <w:t xml:space="preserve">the amount of knife crime incidents </w:t>
      </w:r>
      <w:r w:rsidRPr="76182F6A" w:rsidR="343146B6">
        <w:rPr>
          <w:rFonts w:ascii="Arial" w:hAnsi="Arial" w:eastAsia="Arial" w:cs="Arial"/>
          <w:u w:val="none"/>
        </w:rPr>
        <w:t>in 2019 had begun to rise with a total of 15,600 incidents</w:t>
      </w:r>
      <w:r w:rsidRPr="76182F6A" w:rsidR="11037A6C">
        <w:rPr>
          <w:rFonts w:ascii="Arial" w:hAnsi="Arial" w:eastAsia="Arial" w:cs="Arial"/>
          <w:u w:val="none"/>
        </w:rPr>
        <w:t xml:space="preserve">, then the number of incidents decreased throughout the pandemic. After the pandemic </w:t>
      </w:r>
      <w:r w:rsidRPr="76182F6A" w:rsidR="5F2C696C">
        <w:rPr>
          <w:rFonts w:ascii="Arial" w:hAnsi="Arial" w:eastAsia="Arial" w:cs="Arial"/>
          <w:u w:val="none"/>
        </w:rPr>
        <w:t>in the year 2023 – 2024 the number of incidents was 15,000 meaning that there was not a huge decrease within those years.</w:t>
      </w:r>
      <w:r w:rsidRPr="76182F6A" w:rsidR="31104295">
        <w:rPr>
          <w:rFonts w:ascii="Arial" w:hAnsi="Arial" w:eastAsia="Arial" w:cs="Arial"/>
          <w:u w:val="none"/>
        </w:rPr>
        <w:t xml:space="preserve"> Another example is gathering how members of the public within the BAME community who are young people are more likely to </w:t>
      </w:r>
      <w:r w:rsidRPr="76182F6A" w:rsidR="0477D00C">
        <w:rPr>
          <w:rFonts w:ascii="Arial" w:hAnsi="Arial" w:eastAsia="Arial" w:cs="Arial"/>
          <w:u w:val="none"/>
        </w:rPr>
        <w:t xml:space="preserve">be surrounded by knife crime by the areas that they live in. </w:t>
      </w:r>
      <w:r w:rsidRPr="76182F6A" w:rsidR="5F4F0DD2">
        <w:rPr>
          <w:rFonts w:ascii="Arial" w:hAnsi="Arial" w:eastAsia="Arial" w:cs="Arial"/>
          <w:u w:val="none"/>
        </w:rPr>
        <w:t xml:space="preserve">According to </w:t>
      </w:r>
      <w:r w:rsidRPr="76182F6A" w:rsidR="0477D00C">
        <w:rPr>
          <w:rFonts w:ascii="Arial" w:hAnsi="Arial" w:eastAsia="Arial" w:cs="Arial"/>
          <w:u w:val="none"/>
        </w:rPr>
        <w:t xml:space="preserve">(Gwata, </w:t>
      </w:r>
      <w:r w:rsidRPr="76182F6A" w:rsidR="262FDC07">
        <w:rPr>
          <w:rFonts w:ascii="Arial" w:hAnsi="Arial" w:eastAsia="Arial" w:cs="Arial"/>
          <w:u w:val="none"/>
        </w:rPr>
        <w:t>2024)</w:t>
      </w:r>
      <w:r w:rsidRPr="76182F6A" w:rsidR="7B34C389">
        <w:rPr>
          <w:rFonts w:ascii="Arial" w:hAnsi="Arial" w:eastAsia="Arial" w:cs="Arial"/>
          <w:u w:val="none"/>
        </w:rPr>
        <w:t xml:space="preserve"> “ </w:t>
      </w:r>
      <w:r w:rsidRPr="76182F6A" w:rsidR="58354940">
        <w:rPr>
          <w:rFonts w:ascii="Arial" w:hAnsi="Arial" w:eastAsia="Arial" w:cs="Arial"/>
          <w:u w:val="none"/>
        </w:rPr>
        <w:t>The Mayor’s Office for Policing and Crime (MOPAC) report states that people of BAME communities are more likely to live in areas where youth violence is more prevalent, and that 50% of the population in the top 10 most vulnerable areas in London were members of BAME communities”.</w:t>
      </w:r>
      <w:r w:rsidRPr="76182F6A" w:rsidR="19B1F203">
        <w:rPr>
          <w:rFonts w:ascii="Arial" w:hAnsi="Arial" w:eastAsia="Arial" w:cs="Arial"/>
          <w:u w:val="none"/>
        </w:rPr>
        <w:t xml:space="preserve"> Another statistic </w:t>
      </w:r>
      <w:r w:rsidRPr="76182F6A" w:rsidR="4EA12150">
        <w:rPr>
          <w:rFonts w:ascii="Arial" w:hAnsi="Arial" w:eastAsia="Arial" w:cs="Arial"/>
          <w:u w:val="none"/>
        </w:rPr>
        <w:t>gathers the number of knife and offensive weapons dealt with around London</w:t>
      </w:r>
      <w:r w:rsidRPr="76182F6A" w:rsidR="544F515D">
        <w:rPr>
          <w:rFonts w:ascii="Arial" w:hAnsi="Arial" w:eastAsia="Arial" w:cs="Arial"/>
          <w:u w:val="none"/>
        </w:rPr>
        <w:t xml:space="preserve">. (Barnet Post, 2025) </w:t>
      </w:r>
      <w:r w:rsidRPr="76182F6A" w:rsidR="544F515D">
        <w:rPr>
          <w:rFonts w:ascii="Arial" w:hAnsi="Arial" w:eastAsia="Arial" w:cs="Arial"/>
          <w:u w:val="none"/>
        </w:rPr>
        <w:t>indicates</w:t>
      </w:r>
      <w:r w:rsidRPr="76182F6A" w:rsidR="544F515D">
        <w:rPr>
          <w:rFonts w:ascii="Arial" w:hAnsi="Arial" w:eastAsia="Arial" w:cs="Arial"/>
          <w:u w:val="none"/>
        </w:rPr>
        <w:t xml:space="preserve"> that </w:t>
      </w:r>
      <w:r w:rsidRPr="76182F6A" w:rsidR="26612DC4">
        <w:rPr>
          <w:rFonts w:ascii="Arial" w:hAnsi="Arial" w:eastAsia="Arial" w:cs="Arial"/>
          <w:u w:val="none"/>
        </w:rPr>
        <w:t>the amount of knife and offensive weapon offences that the Criminal Justice System</w:t>
      </w:r>
      <w:r w:rsidRPr="76182F6A" w:rsidR="3FC139EA">
        <w:rPr>
          <w:rFonts w:ascii="Arial" w:hAnsi="Arial" w:eastAsia="Arial" w:cs="Arial"/>
          <w:u w:val="none"/>
        </w:rPr>
        <w:t xml:space="preserve"> handled was 3,916. This statistic shows that this number </w:t>
      </w:r>
      <w:r w:rsidRPr="76182F6A" w:rsidR="202A432E">
        <w:rPr>
          <w:rFonts w:ascii="Arial" w:hAnsi="Arial" w:eastAsia="Arial" w:cs="Arial"/>
          <w:u w:val="none"/>
        </w:rPr>
        <w:t xml:space="preserve">was higher than the 3,543 offences a year before </w:t>
      </w:r>
      <w:r w:rsidRPr="76182F6A" w:rsidR="188DD0F1">
        <w:rPr>
          <w:rFonts w:ascii="Arial" w:hAnsi="Arial" w:eastAsia="Arial" w:cs="Arial"/>
          <w:u w:val="none"/>
        </w:rPr>
        <w:t>and then the year 2015 which shows 3,681 offences.</w:t>
      </w:r>
      <w:r w:rsidRPr="76182F6A" w:rsidR="68562BC1">
        <w:rPr>
          <w:rFonts w:ascii="Arial" w:hAnsi="Arial" w:eastAsia="Arial" w:cs="Arial"/>
          <w:u w:val="none"/>
        </w:rPr>
        <w:t xml:space="preserve"> The final statistic i</w:t>
      </w:r>
      <w:r w:rsidRPr="76182F6A" w:rsidR="0DA994B6">
        <w:rPr>
          <w:rFonts w:ascii="Arial" w:hAnsi="Arial" w:eastAsia="Arial" w:cs="Arial"/>
          <w:u w:val="none"/>
        </w:rPr>
        <w:t>llustrates the knife crime rates in 2023 with the numbers increasing from the previous year. (Enfield Dispatch</w:t>
      </w:r>
      <w:r w:rsidRPr="76182F6A" w:rsidR="3C58DFD1">
        <w:rPr>
          <w:rFonts w:ascii="Arial" w:hAnsi="Arial" w:eastAsia="Arial" w:cs="Arial"/>
          <w:u w:val="none"/>
        </w:rPr>
        <w:t xml:space="preserve">, 2024) </w:t>
      </w:r>
      <w:r w:rsidRPr="76182F6A" w:rsidR="3C58DFD1">
        <w:rPr>
          <w:rFonts w:ascii="Arial" w:hAnsi="Arial" w:eastAsia="Arial" w:cs="Arial"/>
          <w:u w:val="none"/>
        </w:rPr>
        <w:t>indicates</w:t>
      </w:r>
      <w:r w:rsidRPr="76182F6A" w:rsidR="3C58DFD1">
        <w:rPr>
          <w:rFonts w:ascii="Arial" w:hAnsi="Arial" w:eastAsia="Arial" w:cs="Arial"/>
          <w:u w:val="none"/>
        </w:rPr>
        <w:t xml:space="preserve"> that </w:t>
      </w:r>
      <w:r w:rsidRPr="76182F6A" w:rsidR="57F21D94">
        <w:rPr>
          <w:rFonts w:ascii="Arial" w:hAnsi="Arial" w:eastAsia="Arial" w:cs="Arial"/>
          <w:u w:val="none"/>
        </w:rPr>
        <w:t>“The</w:t>
      </w:r>
      <w:r w:rsidRPr="76182F6A" w:rsidR="57F21D94">
        <w:rPr>
          <w:rFonts w:ascii="Arial" w:hAnsi="Arial" w:eastAsia="Arial" w:cs="Arial"/>
          <w:b w:val="0"/>
          <w:bCs w:val="0"/>
          <w:i w:val="0"/>
          <w:iCs w:val="0"/>
          <w:caps w:val="0"/>
          <w:smallCaps w:val="0"/>
          <w:noProof w:val="0"/>
          <w:color w:val="auto"/>
          <w:sz w:val="24"/>
          <w:szCs w:val="24"/>
          <w:lang w:val="en-GB"/>
        </w:rPr>
        <w:t xml:space="preserve"> latest figures from the Metropolitan Police show there were 611 knife offences of all types (including possession) across Enfield in 2023, up 6.8% on the previous year. Of this number, 148 involved injuries being inflicted, </w:t>
      </w:r>
      <w:r w:rsidRPr="76182F6A" w:rsidR="57F21D94">
        <w:rPr>
          <w:rFonts w:ascii="Arial" w:hAnsi="Arial" w:eastAsia="Arial" w:cs="Arial"/>
          <w:b w:val="0"/>
          <w:bCs w:val="0"/>
          <w:i w:val="0"/>
          <w:iCs w:val="0"/>
          <w:caps w:val="0"/>
          <w:smallCaps w:val="0"/>
          <w:noProof w:val="0"/>
          <w:color w:val="auto"/>
          <w:sz w:val="24"/>
          <w:szCs w:val="24"/>
          <w:lang w:val="en-GB"/>
        </w:rPr>
        <w:t>representing</w:t>
      </w:r>
      <w:r w:rsidRPr="76182F6A" w:rsidR="57F21D94">
        <w:rPr>
          <w:rFonts w:ascii="Arial" w:hAnsi="Arial" w:eastAsia="Arial" w:cs="Arial"/>
          <w:b w:val="0"/>
          <w:bCs w:val="0"/>
          <w:i w:val="0"/>
          <w:iCs w:val="0"/>
          <w:caps w:val="0"/>
          <w:smallCaps w:val="0"/>
          <w:noProof w:val="0"/>
          <w:color w:val="auto"/>
          <w:sz w:val="24"/>
          <w:szCs w:val="24"/>
          <w:lang w:val="en-GB"/>
        </w:rPr>
        <w:t xml:space="preserve"> an 8% rise.”</w:t>
      </w:r>
      <w:r w:rsidRPr="76182F6A" w:rsidR="68562BC1">
        <w:rPr>
          <w:rFonts w:ascii="Arial" w:hAnsi="Arial" w:eastAsia="Arial" w:cs="Arial"/>
          <w:b w:val="0"/>
          <w:bCs w:val="0"/>
          <w:color w:val="auto"/>
          <w:u w:val="none"/>
        </w:rPr>
        <w:t xml:space="preserve"> </w:t>
      </w:r>
      <w:r w:rsidRPr="76182F6A" w:rsidR="43AB5AA4">
        <w:rPr>
          <w:rFonts w:ascii="Arial" w:hAnsi="Arial" w:eastAsia="Arial" w:cs="Arial"/>
          <w:u w:val="none"/>
        </w:rPr>
        <w:t xml:space="preserve"> </w:t>
      </w:r>
      <w:r w:rsidRPr="76182F6A" w:rsidR="43AB5AA4">
        <w:rPr>
          <w:rFonts w:ascii="Arial" w:hAnsi="Arial" w:eastAsia="Arial" w:cs="Arial"/>
          <w:u w:val="none"/>
        </w:rPr>
        <w:t>There are multiple case studies</w:t>
      </w:r>
      <w:r w:rsidRPr="76182F6A" w:rsidR="5701CCA6">
        <w:rPr>
          <w:rFonts w:ascii="Arial" w:hAnsi="Arial" w:eastAsia="Arial" w:cs="Arial"/>
          <w:u w:val="none"/>
        </w:rPr>
        <w:t xml:space="preserve"> that show examples of knife crime incidents that have happened in North London. One case study is </w:t>
      </w:r>
      <w:r w:rsidRPr="76182F6A" w:rsidR="09FD8384">
        <w:rPr>
          <w:rFonts w:ascii="Arial" w:hAnsi="Arial" w:eastAsia="Arial" w:cs="Arial"/>
          <w:u w:val="none"/>
        </w:rPr>
        <w:t>of an attack that happened in Enfield, which gathered information of two men</w:t>
      </w:r>
      <w:r w:rsidRPr="76182F6A" w:rsidR="70D2C773">
        <w:rPr>
          <w:rFonts w:ascii="Arial" w:hAnsi="Arial" w:eastAsia="Arial" w:cs="Arial"/>
          <w:u w:val="none"/>
        </w:rPr>
        <w:t xml:space="preserve"> were left with injuries as the attackers injured the men by using a baseball bat and a machete</w:t>
      </w:r>
      <w:r w:rsidRPr="76182F6A" w:rsidR="5AF303CE">
        <w:rPr>
          <w:rFonts w:ascii="Arial" w:hAnsi="Arial" w:eastAsia="Arial" w:cs="Arial"/>
          <w:u w:val="none"/>
        </w:rPr>
        <w:t xml:space="preserve"> which led to two men being arrested and charged due to the incident.</w:t>
      </w:r>
      <w:r w:rsidRPr="76182F6A" w:rsidR="6DB64205">
        <w:rPr>
          <w:rFonts w:ascii="Arial" w:hAnsi="Arial" w:eastAsia="Arial" w:cs="Arial"/>
          <w:u w:val="none"/>
        </w:rPr>
        <w:t xml:space="preserve"> (Coleman, 2020) states that </w:t>
      </w:r>
      <w:r w:rsidRPr="76182F6A" w:rsidR="77F44BFF">
        <w:rPr>
          <w:rFonts w:ascii="Arial" w:hAnsi="Arial" w:eastAsia="Arial" w:cs="Arial"/>
          <w:u w:val="none"/>
        </w:rPr>
        <w:t xml:space="preserve">the two men who were injured was 18 and 21 and they had stab injuries and were later taken to hospital. </w:t>
      </w:r>
      <w:r w:rsidRPr="76182F6A" w:rsidR="16ED958A">
        <w:rPr>
          <w:rFonts w:ascii="Arial" w:hAnsi="Arial" w:eastAsia="Arial" w:cs="Arial"/>
          <w:u w:val="none"/>
        </w:rPr>
        <w:t>They found out that their injuries were not serious injuries and another man was also</w:t>
      </w:r>
      <w:r w:rsidRPr="76182F6A" w:rsidR="2DEA77FC">
        <w:rPr>
          <w:rFonts w:ascii="Arial" w:hAnsi="Arial" w:eastAsia="Arial" w:cs="Arial"/>
          <w:u w:val="none"/>
        </w:rPr>
        <w:t xml:space="preserve"> attacked with the machete and baseball bat but did not suffer any life-threatening injuries either.</w:t>
      </w:r>
      <w:r w:rsidRPr="76182F6A" w:rsidR="62835D21">
        <w:rPr>
          <w:rFonts w:ascii="Arial" w:hAnsi="Arial" w:eastAsia="Arial" w:cs="Arial"/>
          <w:u w:val="none"/>
        </w:rPr>
        <w:t xml:space="preserve"> Another case study is two teenagers who stabbed a man with a zombie knife </w:t>
      </w:r>
      <w:r w:rsidRPr="76182F6A" w:rsidR="0FA96BA2">
        <w:rPr>
          <w:rFonts w:ascii="Arial" w:hAnsi="Arial" w:eastAsia="Arial" w:cs="Arial"/>
          <w:u w:val="none"/>
        </w:rPr>
        <w:t xml:space="preserve">in Enfield. </w:t>
      </w:r>
      <w:r w:rsidRPr="76182F6A" w:rsidR="095D9F6F">
        <w:rPr>
          <w:rFonts w:ascii="Arial" w:hAnsi="Arial" w:eastAsia="Arial" w:cs="Arial"/>
          <w:u w:val="none"/>
        </w:rPr>
        <w:t>According to (BBC News, 2020) the victim of the zombie knife attack</w:t>
      </w:r>
      <w:r w:rsidRPr="76182F6A" w:rsidR="2F7218F9">
        <w:rPr>
          <w:rFonts w:ascii="Arial" w:hAnsi="Arial" w:eastAsia="Arial" w:cs="Arial"/>
          <w:u w:val="none"/>
        </w:rPr>
        <w:t xml:space="preserve"> which happened</w:t>
      </w:r>
      <w:r w:rsidRPr="76182F6A" w:rsidR="41ABB7D4">
        <w:rPr>
          <w:rFonts w:ascii="Arial" w:hAnsi="Arial" w:eastAsia="Arial" w:cs="Arial"/>
          <w:u w:val="none"/>
        </w:rPr>
        <w:t xml:space="preserve"> </w:t>
      </w:r>
      <w:r w:rsidRPr="76182F6A" w:rsidR="29621F75">
        <w:rPr>
          <w:rFonts w:ascii="Arial" w:hAnsi="Arial" w:eastAsia="Arial" w:cs="Arial"/>
          <w:u w:val="none"/>
        </w:rPr>
        <w:t>within</w:t>
      </w:r>
      <w:r w:rsidRPr="76182F6A" w:rsidR="41ABB7D4">
        <w:rPr>
          <w:rFonts w:ascii="Arial" w:hAnsi="Arial" w:eastAsia="Arial" w:cs="Arial"/>
          <w:u w:val="none"/>
        </w:rPr>
        <w:t xml:space="preserve"> a block of flats, died in</w:t>
      </w:r>
      <w:r w:rsidRPr="76182F6A" w:rsidR="1F338E34">
        <w:rPr>
          <w:rFonts w:ascii="Arial" w:hAnsi="Arial" w:eastAsia="Arial" w:cs="Arial"/>
          <w:u w:val="none"/>
        </w:rPr>
        <w:t xml:space="preserve"> </w:t>
      </w:r>
      <w:r w:rsidRPr="76182F6A" w:rsidR="2964297A">
        <w:rPr>
          <w:rFonts w:ascii="Arial" w:hAnsi="Arial" w:eastAsia="Arial" w:cs="Arial"/>
          <w:u w:val="none"/>
        </w:rPr>
        <w:t>2019</w:t>
      </w:r>
      <w:r w:rsidRPr="76182F6A" w:rsidR="11CBF23D">
        <w:rPr>
          <w:rFonts w:ascii="Arial" w:hAnsi="Arial" w:eastAsia="Arial" w:cs="Arial"/>
          <w:u w:val="none"/>
        </w:rPr>
        <w:t xml:space="preserve">. One of the teens aged 19 was found guilty of </w:t>
      </w:r>
      <w:r w:rsidRPr="76182F6A" w:rsidR="442504F9">
        <w:rPr>
          <w:rFonts w:ascii="Arial" w:hAnsi="Arial" w:eastAsia="Arial" w:cs="Arial"/>
          <w:u w:val="none"/>
        </w:rPr>
        <w:t>murder and the other teen aged 16 was found guilty of manslaughter</w:t>
      </w:r>
      <w:r w:rsidRPr="76182F6A" w:rsidR="79375E0C">
        <w:rPr>
          <w:rFonts w:ascii="Arial" w:hAnsi="Arial" w:eastAsia="Arial" w:cs="Arial"/>
          <w:u w:val="none"/>
        </w:rPr>
        <w:t xml:space="preserve">. The final case study is </w:t>
      </w:r>
      <w:r w:rsidRPr="76182F6A" w:rsidR="02031964">
        <w:rPr>
          <w:rFonts w:ascii="Arial" w:hAnsi="Arial" w:eastAsia="Arial" w:cs="Arial"/>
          <w:u w:val="none"/>
        </w:rPr>
        <w:t>of two boys who stabbed an innocent person with a Rambo knife</w:t>
      </w:r>
      <w:r w:rsidRPr="76182F6A" w:rsidR="6D181E2E">
        <w:rPr>
          <w:rFonts w:ascii="Arial" w:hAnsi="Arial" w:eastAsia="Arial" w:cs="Arial"/>
          <w:u w:val="none"/>
        </w:rPr>
        <w:t xml:space="preserve">. The incident happened </w:t>
      </w:r>
      <w:r w:rsidRPr="76182F6A" w:rsidR="6D181E2E">
        <w:rPr>
          <w:rFonts w:ascii="Arial" w:hAnsi="Arial" w:eastAsia="Arial" w:cs="Arial"/>
          <w:u w:val="none"/>
        </w:rPr>
        <w:t>not far from</w:t>
      </w:r>
      <w:r w:rsidRPr="76182F6A" w:rsidR="6D181E2E">
        <w:rPr>
          <w:rFonts w:ascii="Arial" w:hAnsi="Arial" w:eastAsia="Arial" w:cs="Arial"/>
          <w:u w:val="none"/>
        </w:rPr>
        <w:t xml:space="preserve"> the </w:t>
      </w:r>
      <w:r w:rsidRPr="76182F6A" w:rsidR="4154B1A0">
        <w:rPr>
          <w:rFonts w:ascii="Arial" w:hAnsi="Arial" w:eastAsia="Arial" w:cs="Arial"/>
          <w:u w:val="none"/>
        </w:rPr>
        <w:t>Tottenham</w:t>
      </w:r>
      <w:r w:rsidRPr="76182F6A" w:rsidR="6D181E2E">
        <w:rPr>
          <w:rFonts w:ascii="Arial" w:hAnsi="Arial" w:eastAsia="Arial" w:cs="Arial"/>
          <w:u w:val="none"/>
        </w:rPr>
        <w:t xml:space="preserve"> </w:t>
      </w:r>
      <w:r w:rsidRPr="76182F6A" w:rsidR="6ED0A181">
        <w:rPr>
          <w:rFonts w:ascii="Arial" w:hAnsi="Arial" w:eastAsia="Arial" w:cs="Arial"/>
          <w:u w:val="none"/>
        </w:rPr>
        <w:t>H</w:t>
      </w:r>
      <w:r w:rsidRPr="76182F6A" w:rsidR="6D181E2E">
        <w:rPr>
          <w:rFonts w:ascii="Arial" w:hAnsi="Arial" w:eastAsia="Arial" w:cs="Arial"/>
          <w:u w:val="none"/>
        </w:rPr>
        <w:t xml:space="preserve">otspur </w:t>
      </w:r>
      <w:r w:rsidRPr="76182F6A" w:rsidR="71B0D849">
        <w:rPr>
          <w:rFonts w:ascii="Arial" w:hAnsi="Arial" w:eastAsia="Arial" w:cs="Arial"/>
          <w:u w:val="none"/>
        </w:rPr>
        <w:t>S</w:t>
      </w:r>
      <w:r w:rsidRPr="76182F6A" w:rsidR="6D181E2E">
        <w:rPr>
          <w:rFonts w:ascii="Arial" w:hAnsi="Arial" w:eastAsia="Arial" w:cs="Arial"/>
          <w:u w:val="none"/>
        </w:rPr>
        <w:t>tadium w</w:t>
      </w:r>
      <w:r w:rsidRPr="76182F6A" w:rsidR="1526F3E7">
        <w:rPr>
          <w:rFonts w:ascii="Arial" w:hAnsi="Arial" w:eastAsia="Arial" w:cs="Arial"/>
          <w:u w:val="none"/>
        </w:rPr>
        <w:t>ith</w:t>
      </w:r>
      <w:r w:rsidRPr="76182F6A" w:rsidR="6D181E2E">
        <w:rPr>
          <w:rFonts w:ascii="Arial" w:hAnsi="Arial" w:eastAsia="Arial" w:cs="Arial"/>
          <w:u w:val="none"/>
        </w:rPr>
        <w:t xml:space="preserve"> the confrontation being over a girl</w:t>
      </w:r>
      <w:r w:rsidRPr="76182F6A" w:rsidR="429CAFCF">
        <w:rPr>
          <w:rFonts w:ascii="Arial" w:hAnsi="Arial" w:eastAsia="Arial" w:cs="Arial"/>
          <w:u w:val="none"/>
        </w:rPr>
        <w:t>. The confrontation started on social media and led to physical confrontation</w:t>
      </w:r>
      <w:r w:rsidRPr="76182F6A" w:rsidR="53FF9315">
        <w:rPr>
          <w:rFonts w:ascii="Arial" w:hAnsi="Arial" w:eastAsia="Arial" w:cs="Arial"/>
          <w:u w:val="none"/>
        </w:rPr>
        <w:t xml:space="preserve">. </w:t>
      </w:r>
      <w:r w:rsidRPr="76182F6A" w:rsidR="7A92900E">
        <w:rPr>
          <w:rFonts w:ascii="Arial" w:hAnsi="Arial" w:eastAsia="Arial" w:cs="Arial"/>
          <w:u w:val="none"/>
        </w:rPr>
        <w:t xml:space="preserve">(Kirk, 2022) </w:t>
      </w:r>
      <w:r w:rsidRPr="76182F6A" w:rsidR="7A92900E">
        <w:rPr>
          <w:rFonts w:ascii="Arial" w:hAnsi="Arial" w:eastAsia="Arial" w:cs="Arial"/>
          <w:u w:val="none"/>
        </w:rPr>
        <w:t>indicates</w:t>
      </w:r>
      <w:r w:rsidRPr="76182F6A" w:rsidR="7A92900E">
        <w:rPr>
          <w:rFonts w:ascii="Arial" w:hAnsi="Arial" w:eastAsia="Arial" w:cs="Arial"/>
          <w:u w:val="none"/>
        </w:rPr>
        <w:t xml:space="preserve"> that the two boys who stabbed the innocent person were jailed </w:t>
      </w:r>
      <w:r w:rsidRPr="76182F6A" w:rsidR="433E9E4F">
        <w:rPr>
          <w:rFonts w:ascii="Arial" w:hAnsi="Arial" w:eastAsia="Arial" w:cs="Arial"/>
          <w:u w:val="none"/>
        </w:rPr>
        <w:t xml:space="preserve">for life </w:t>
      </w:r>
      <w:bookmarkStart w:name="_Int_jyQgrQLh" w:id="1271161903"/>
      <w:r w:rsidRPr="76182F6A" w:rsidR="433E9E4F">
        <w:rPr>
          <w:rFonts w:ascii="Arial" w:hAnsi="Arial" w:eastAsia="Arial" w:cs="Arial"/>
          <w:u w:val="none"/>
        </w:rPr>
        <w:t>as a result of</w:t>
      </w:r>
      <w:bookmarkEnd w:id="1271161903"/>
      <w:r w:rsidRPr="76182F6A" w:rsidR="433E9E4F">
        <w:rPr>
          <w:rFonts w:ascii="Arial" w:hAnsi="Arial" w:eastAsia="Arial" w:cs="Arial"/>
          <w:u w:val="none"/>
        </w:rPr>
        <w:t xml:space="preserve"> their actions. The innocent person </w:t>
      </w:r>
      <w:r w:rsidRPr="76182F6A" w:rsidR="0A42AE0F">
        <w:rPr>
          <w:rFonts w:ascii="Arial" w:hAnsi="Arial" w:eastAsia="Arial" w:cs="Arial"/>
          <w:u w:val="none"/>
        </w:rPr>
        <w:t>interfered</w:t>
      </w:r>
      <w:r w:rsidRPr="76182F6A" w:rsidR="433E9E4F">
        <w:rPr>
          <w:rFonts w:ascii="Arial" w:hAnsi="Arial" w:eastAsia="Arial" w:cs="Arial"/>
          <w:u w:val="none"/>
        </w:rPr>
        <w:t xml:space="preserve"> with the two bo</w:t>
      </w:r>
      <w:r w:rsidRPr="76182F6A" w:rsidR="6434F262">
        <w:rPr>
          <w:rFonts w:ascii="Arial" w:hAnsi="Arial" w:eastAsia="Arial" w:cs="Arial"/>
          <w:u w:val="none"/>
        </w:rPr>
        <w:t>ys with Rambo knives</w:t>
      </w:r>
      <w:r w:rsidRPr="76182F6A" w:rsidR="5CCB0DDD">
        <w:rPr>
          <w:rFonts w:ascii="Arial" w:hAnsi="Arial" w:eastAsia="Arial" w:cs="Arial"/>
          <w:u w:val="none"/>
        </w:rPr>
        <w:t xml:space="preserve"> by stepping in front of them</w:t>
      </w:r>
      <w:r w:rsidRPr="76182F6A" w:rsidR="6434F262">
        <w:rPr>
          <w:rFonts w:ascii="Arial" w:hAnsi="Arial" w:eastAsia="Arial" w:cs="Arial"/>
          <w:u w:val="none"/>
        </w:rPr>
        <w:t xml:space="preserve"> </w:t>
      </w:r>
      <w:r w:rsidRPr="76182F6A" w:rsidR="3DB57EB9">
        <w:rPr>
          <w:rFonts w:ascii="Arial" w:hAnsi="Arial" w:eastAsia="Arial" w:cs="Arial"/>
          <w:u w:val="none"/>
        </w:rPr>
        <w:t>as they had stabbed their friend</w:t>
      </w:r>
      <w:r w:rsidRPr="76182F6A" w:rsidR="7056F987">
        <w:rPr>
          <w:rFonts w:ascii="Arial" w:hAnsi="Arial" w:eastAsia="Arial" w:cs="Arial"/>
          <w:u w:val="none"/>
        </w:rPr>
        <w:t xml:space="preserve"> as this person did not want the situation to escalate further</w:t>
      </w:r>
      <w:r w:rsidRPr="76182F6A" w:rsidR="3DB57EB9">
        <w:rPr>
          <w:rFonts w:ascii="Arial" w:hAnsi="Arial" w:eastAsia="Arial" w:cs="Arial"/>
          <w:u w:val="none"/>
        </w:rPr>
        <w:t xml:space="preserve"> but had escalated to </w:t>
      </w:r>
      <w:r w:rsidRPr="76182F6A" w:rsidR="0486D0E4">
        <w:rPr>
          <w:rFonts w:ascii="Arial" w:hAnsi="Arial" w:eastAsia="Arial" w:cs="Arial"/>
          <w:u w:val="none"/>
        </w:rPr>
        <w:t xml:space="preserve">the innocent person being stabbed </w:t>
      </w:r>
      <w:r w:rsidRPr="76182F6A" w:rsidR="0A371B42">
        <w:rPr>
          <w:rFonts w:ascii="Arial" w:hAnsi="Arial" w:eastAsia="Arial" w:cs="Arial"/>
          <w:u w:val="none"/>
        </w:rPr>
        <w:t>as well.</w:t>
      </w:r>
    </w:p>
    <w:p w:rsidR="662F67B4" w:rsidP="76182F6A" w:rsidRDefault="662F67B4" w14:paraId="5EA893D6" w14:textId="62AFB3CD">
      <w:pPr>
        <w:pStyle w:val="Normal"/>
        <w:spacing w:before="240" w:beforeAutospacing="off" w:after="240" w:afterAutospacing="off" w:line="480" w:lineRule="auto"/>
        <w:jc w:val="left"/>
        <w:rPr>
          <w:rFonts w:ascii="Arial" w:hAnsi="Arial" w:eastAsia="Arial" w:cs="Arial"/>
          <w:u w:val="single"/>
        </w:rPr>
      </w:pPr>
      <w:r w:rsidRPr="76182F6A" w:rsidR="662F67B4">
        <w:rPr>
          <w:rFonts w:ascii="Arial" w:hAnsi="Arial" w:eastAsia="Arial" w:cs="Arial"/>
          <w:u w:val="single"/>
        </w:rPr>
        <w:t>Findings of prevention strategies for the second objective</w:t>
      </w:r>
    </w:p>
    <w:p w:rsidR="662F67B4" w:rsidP="76182F6A" w:rsidRDefault="662F67B4" w14:paraId="01381E44" w14:textId="5E7C1EED">
      <w:pPr>
        <w:pStyle w:val="Normal"/>
        <w:suppressLineNumbers w:val="0"/>
        <w:bidi w:val="0"/>
        <w:spacing w:before="240" w:beforeAutospacing="off" w:after="240" w:afterAutospacing="off" w:line="480" w:lineRule="auto"/>
        <w:ind w:left="0" w:right="0"/>
        <w:jc w:val="left"/>
        <w:rPr>
          <w:rFonts w:ascii="Arial" w:hAnsi="Arial" w:eastAsia="Arial" w:cs="Arial"/>
          <w:noProof w:val="0"/>
          <w:sz w:val="24"/>
          <w:szCs w:val="24"/>
          <w:lang w:val="en-GB"/>
        </w:rPr>
      </w:pPr>
      <w:r w:rsidRPr="76182F6A" w:rsidR="662F67B4">
        <w:rPr>
          <w:rFonts w:ascii="Arial" w:hAnsi="Arial" w:eastAsia="Arial" w:cs="Arial"/>
          <w:u w:val="none"/>
        </w:rPr>
        <w:t xml:space="preserve">There are </w:t>
      </w:r>
      <w:r w:rsidRPr="76182F6A" w:rsidR="662F67B4">
        <w:rPr>
          <w:rFonts w:ascii="Arial" w:hAnsi="Arial" w:eastAsia="Arial" w:cs="Arial"/>
          <w:u w:val="none"/>
        </w:rPr>
        <w:t>numerous</w:t>
      </w:r>
      <w:r w:rsidRPr="76182F6A" w:rsidR="662F67B4">
        <w:rPr>
          <w:rFonts w:ascii="Arial" w:hAnsi="Arial" w:eastAsia="Arial" w:cs="Arial"/>
          <w:u w:val="none"/>
        </w:rPr>
        <w:t xml:space="preserve"> prevention strategies that have </w:t>
      </w:r>
      <w:r w:rsidRPr="76182F6A" w:rsidR="0B2D6494">
        <w:rPr>
          <w:rFonts w:ascii="Arial" w:hAnsi="Arial" w:eastAsia="Arial" w:cs="Arial"/>
          <w:u w:val="none"/>
        </w:rPr>
        <w:t xml:space="preserve">proven effective by the Metropolitan Police to ensure the reduction of knife crime. One of the examples is </w:t>
      </w:r>
      <w:r w:rsidRPr="76182F6A" w:rsidR="189927C2">
        <w:rPr>
          <w:rFonts w:ascii="Arial" w:hAnsi="Arial" w:eastAsia="Arial" w:cs="Arial"/>
          <w:u w:val="none"/>
        </w:rPr>
        <w:t>Operation Sceptre which is an effective prevention strategy used by the Metropolitan Police.</w:t>
      </w:r>
      <w:r w:rsidRPr="76182F6A" w:rsidR="67A74EB5">
        <w:rPr>
          <w:rFonts w:ascii="Arial" w:hAnsi="Arial" w:eastAsia="Arial" w:cs="Arial"/>
          <w:u w:val="none"/>
        </w:rPr>
        <w:t xml:space="preserve"> This strategy has been proven to be successful as the strategy </w:t>
      </w:r>
      <w:r w:rsidRPr="76182F6A" w:rsidR="67A74EB5">
        <w:rPr>
          <w:rFonts w:ascii="Arial" w:hAnsi="Arial" w:eastAsia="Arial" w:cs="Arial"/>
          <w:u w:val="none"/>
        </w:rPr>
        <w:t>indicates</w:t>
      </w:r>
      <w:r w:rsidRPr="76182F6A" w:rsidR="67A74EB5">
        <w:rPr>
          <w:rFonts w:ascii="Arial" w:hAnsi="Arial" w:eastAsia="Arial" w:cs="Arial"/>
          <w:u w:val="none"/>
        </w:rPr>
        <w:t xml:space="preserve"> the dangers of carrying knives </w:t>
      </w:r>
      <w:r w:rsidRPr="76182F6A" w:rsidR="1B05039A">
        <w:rPr>
          <w:rFonts w:ascii="Arial" w:hAnsi="Arial" w:eastAsia="Arial" w:cs="Arial"/>
          <w:u w:val="none"/>
        </w:rPr>
        <w:t>as there are many consequences that lead to carrying a knife.</w:t>
      </w:r>
      <w:r w:rsidRPr="76182F6A" w:rsidR="189927C2">
        <w:rPr>
          <w:rFonts w:ascii="Arial" w:hAnsi="Arial" w:eastAsia="Arial" w:cs="Arial"/>
          <w:u w:val="none"/>
        </w:rPr>
        <w:t xml:space="preserve"> (Kniv</w:t>
      </w:r>
      <w:r w:rsidRPr="76182F6A" w:rsidR="563879B1">
        <w:rPr>
          <w:rFonts w:ascii="Arial" w:hAnsi="Arial" w:eastAsia="Arial" w:cs="Arial"/>
          <w:u w:val="none"/>
        </w:rPr>
        <w:t xml:space="preserve">es for Lives, 2025) suggests that </w:t>
      </w:r>
      <w:r w:rsidRPr="76182F6A" w:rsidR="6C84EBB0">
        <w:rPr>
          <w:rFonts w:ascii="Arial" w:hAnsi="Arial" w:eastAsia="Arial" w:cs="Arial"/>
          <w:u w:val="none"/>
        </w:rPr>
        <w:t>“The</w:t>
      </w:r>
      <w:r w:rsidRPr="76182F6A" w:rsidR="563879B1">
        <w:rPr>
          <w:rFonts w:ascii="Arial" w:hAnsi="Arial" w:eastAsia="Arial" w:cs="Arial"/>
          <w:u w:val="none"/>
        </w:rPr>
        <w:t xml:space="preserve"> campaign encourages the voluntary surrender of knives and raises awareness about the dangers of carrying knives. This nationwide initiative has been successful in removing thousands of knives from circulation.</w:t>
      </w:r>
      <w:r w:rsidRPr="76182F6A" w:rsidR="1BF59156">
        <w:rPr>
          <w:rFonts w:ascii="Arial" w:hAnsi="Arial" w:eastAsia="Arial" w:cs="Arial"/>
          <w:u w:val="none"/>
        </w:rPr>
        <w:t>”</w:t>
      </w:r>
      <w:r w:rsidRPr="76182F6A" w:rsidR="331FEA63">
        <w:rPr>
          <w:rFonts w:ascii="Arial" w:hAnsi="Arial" w:eastAsia="Arial" w:cs="Arial"/>
          <w:u w:val="none"/>
        </w:rPr>
        <w:t xml:space="preserve"> Another </w:t>
      </w:r>
      <w:r w:rsidRPr="76182F6A" w:rsidR="0AD85FC2">
        <w:rPr>
          <w:rFonts w:ascii="Arial" w:hAnsi="Arial" w:eastAsia="Arial" w:cs="Arial"/>
          <w:u w:val="none"/>
        </w:rPr>
        <w:t>reason for the use of Operation Sceptre is</w:t>
      </w:r>
      <w:r w:rsidRPr="76182F6A" w:rsidR="5262D382">
        <w:rPr>
          <w:rFonts w:ascii="Arial" w:hAnsi="Arial" w:eastAsia="Arial" w:cs="Arial"/>
          <w:u w:val="none"/>
        </w:rPr>
        <w:t xml:space="preserve"> by having police patrol certain areas with the highest rate of knife crime. (Fighting Kn</w:t>
      </w:r>
      <w:r w:rsidRPr="76182F6A" w:rsidR="4248F577">
        <w:rPr>
          <w:rFonts w:ascii="Arial" w:hAnsi="Arial" w:eastAsia="Arial" w:cs="Arial"/>
          <w:u w:val="none"/>
        </w:rPr>
        <w:t xml:space="preserve">ife Crime, 2024) suggests that during this operation </w:t>
      </w:r>
      <w:r w:rsidRPr="76182F6A" w:rsidR="75CCB342">
        <w:rPr>
          <w:rFonts w:ascii="Arial" w:hAnsi="Arial" w:eastAsia="Arial" w:cs="Arial"/>
          <w:u w:val="none"/>
        </w:rPr>
        <w:t xml:space="preserve">they have had multiple police patrols each week </w:t>
      </w:r>
      <w:r w:rsidRPr="76182F6A" w:rsidR="3CB2595A">
        <w:rPr>
          <w:rFonts w:ascii="Arial" w:hAnsi="Arial" w:eastAsia="Arial" w:cs="Arial"/>
          <w:u w:val="none"/>
        </w:rPr>
        <w:t>to ensure safety in the areas with the most knife crime rates and have increased the stop and searc</w:t>
      </w:r>
      <w:r w:rsidRPr="76182F6A" w:rsidR="1662B2D5">
        <w:rPr>
          <w:rFonts w:ascii="Arial" w:hAnsi="Arial" w:eastAsia="Arial" w:cs="Arial"/>
          <w:u w:val="none"/>
        </w:rPr>
        <w:t>hes around London too which is beneficial for the Metropolitan Police as this means they can speak to members of the public to get their views on this particular issue in London.</w:t>
      </w:r>
      <w:r w:rsidRPr="76182F6A" w:rsidR="2A51D028">
        <w:rPr>
          <w:rFonts w:ascii="Arial" w:hAnsi="Arial" w:eastAsia="Arial" w:cs="Arial"/>
          <w:u w:val="none"/>
        </w:rPr>
        <w:t xml:space="preserve"> Another prevention strategy is the stop and search procedure. </w:t>
      </w:r>
      <w:r w:rsidRPr="76182F6A" w:rsidR="0B193580">
        <w:rPr>
          <w:rFonts w:ascii="Arial" w:hAnsi="Arial" w:eastAsia="Arial" w:cs="Arial"/>
          <w:u w:val="none"/>
        </w:rPr>
        <w:t xml:space="preserve">This strategy shows that this type of prevention may not work as well </w:t>
      </w:r>
      <w:r w:rsidRPr="76182F6A" w:rsidR="51860C24">
        <w:rPr>
          <w:rFonts w:ascii="Arial" w:hAnsi="Arial" w:eastAsia="Arial" w:cs="Arial"/>
          <w:u w:val="none"/>
        </w:rPr>
        <w:t xml:space="preserve">as it may not reduce knife crime as much as the Metropolitan Police expects it too. </w:t>
      </w:r>
      <w:r w:rsidRPr="76182F6A" w:rsidR="126E0358">
        <w:rPr>
          <w:rFonts w:ascii="Arial" w:hAnsi="Arial" w:eastAsia="Arial" w:cs="Arial"/>
          <w:u w:val="none"/>
        </w:rPr>
        <w:t>(Piquero and Sherman) s</w:t>
      </w:r>
      <w:r w:rsidRPr="76182F6A" w:rsidR="07E9EB2C">
        <w:rPr>
          <w:rFonts w:ascii="Arial" w:hAnsi="Arial" w:eastAsia="Arial" w:cs="Arial"/>
          <w:u w:val="none"/>
        </w:rPr>
        <w:t>tate that “Research</w:t>
      </w:r>
      <w:r w:rsidRPr="76182F6A" w:rsidR="07E9EB2C">
        <w:rPr>
          <w:rFonts w:ascii="Arial" w:hAnsi="Arial" w:eastAsia="Arial" w:cs="Arial"/>
          <w:noProof w:val="0"/>
          <w:sz w:val="24"/>
          <w:szCs w:val="24"/>
          <w:lang w:val="en-GB"/>
        </w:rPr>
        <w:t xml:space="preserve"> to date on the effects of police stop and search encounters (SSE) on crime in London arguably suffers a lack of precision.”</w:t>
      </w:r>
      <w:r w:rsidRPr="76182F6A" w:rsidR="61921593">
        <w:rPr>
          <w:rFonts w:ascii="Arial" w:hAnsi="Arial" w:eastAsia="Arial" w:cs="Arial"/>
          <w:noProof w:val="0"/>
          <w:sz w:val="24"/>
          <w:szCs w:val="24"/>
          <w:lang w:val="en-GB"/>
        </w:rPr>
        <w:t xml:space="preserve"> </w:t>
      </w:r>
      <w:r w:rsidRPr="76182F6A" w:rsidR="04BE4C97">
        <w:rPr>
          <w:rFonts w:ascii="Arial" w:hAnsi="Arial" w:eastAsia="Arial" w:cs="Arial"/>
          <w:noProof w:val="0"/>
          <w:sz w:val="24"/>
          <w:szCs w:val="24"/>
          <w:lang w:val="en-GB"/>
        </w:rPr>
        <w:t xml:space="preserve">The next prevention strategy is a school-based approach. This strategy has been put in place to </w:t>
      </w:r>
      <w:r w:rsidRPr="76182F6A" w:rsidR="1B527B15">
        <w:rPr>
          <w:rFonts w:ascii="Arial" w:hAnsi="Arial" w:eastAsia="Arial" w:cs="Arial"/>
          <w:noProof w:val="0"/>
          <w:sz w:val="24"/>
          <w:szCs w:val="24"/>
          <w:lang w:val="en-GB"/>
        </w:rPr>
        <w:t>reduce the risk of students involving themselves into knife crime and to make sure students are aware of the d</w:t>
      </w:r>
      <w:r w:rsidRPr="76182F6A" w:rsidR="23D45E91">
        <w:rPr>
          <w:rFonts w:ascii="Arial" w:hAnsi="Arial" w:eastAsia="Arial" w:cs="Arial"/>
          <w:noProof w:val="0"/>
          <w:sz w:val="24"/>
          <w:szCs w:val="24"/>
          <w:lang w:val="en-GB"/>
        </w:rPr>
        <w:t xml:space="preserve">angers knife crime poses. According to (College of Policing, 2021) </w:t>
      </w:r>
      <w:r w:rsidRPr="76182F6A" w:rsidR="16471092">
        <w:rPr>
          <w:rFonts w:ascii="Arial" w:hAnsi="Arial" w:eastAsia="Arial" w:cs="Arial"/>
          <w:noProof w:val="0"/>
          <w:sz w:val="24"/>
          <w:szCs w:val="24"/>
          <w:lang w:val="en-GB"/>
        </w:rPr>
        <w:t>the school-based approach has had a positive impact by having police officers on site</w:t>
      </w:r>
      <w:r w:rsidRPr="76182F6A" w:rsidR="499716E7">
        <w:rPr>
          <w:rFonts w:ascii="Arial" w:hAnsi="Arial" w:eastAsia="Arial" w:cs="Arial"/>
          <w:noProof w:val="0"/>
          <w:sz w:val="24"/>
          <w:szCs w:val="24"/>
          <w:lang w:val="en-GB"/>
        </w:rPr>
        <w:t xml:space="preserve">. This resulted in the reduction of truancy, </w:t>
      </w:r>
      <w:r w:rsidRPr="76182F6A" w:rsidR="6AE3C1B2">
        <w:rPr>
          <w:rFonts w:ascii="Arial" w:hAnsi="Arial" w:eastAsia="Arial" w:cs="Arial"/>
          <w:noProof w:val="0"/>
          <w:sz w:val="24"/>
          <w:szCs w:val="24"/>
          <w:lang w:val="en-GB"/>
        </w:rPr>
        <w:t>involvement</w:t>
      </w:r>
      <w:r w:rsidRPr="76182F6A" w:rsidR="499716E7">
        <w:rPr>
          <w:rFonts w:ascii="Arial" w:hAnsi="Arial" w:eastAsia="Arial" w:cs="Arial"/>
          <w:noProof w:val="0"/>
          <w:sz w:val="24"/>
          <w:szCs w:val="24"/>
          <w:lang w:val="en-GB"/>
        </w:rPr>
        <w:t xml:space="preserve"> of knife crime and an increase of public confidence between the police and</w:t>
      </w:r>
      <w:r w:rsidRPr="76182F6A" w:rsidR="78DD4526">
        <w:rPr>
          <w:rFonts w:ascii="Arial" w:hAnsi="Arial" w:eastAsia="Arial" w:cs="Arial"/>
          <w:noProof w:val="0"/>
          <w:sz w:val="24"/>
          <w:szCs w:val="24"/>
          <w:lang w:val="en-GB"/>
        </w:rPr>
        <w:t xml:space="preserve"> students as students gained trust in the police due to their improvement of safety whilst at school.</w:t>
      </w:r>
      <w:r w:rsidRPr="76182F6A" w:rsidR="3BB83661">
        <w:rPr>
          <w:rFonts w:ascii="Arial" w:hAnsi="Arial" w:eastAsia="Arial" w:cs="Arial"/>
          <w:noProof w:val="0"/>
          <w:sz w:val="24"/>
          <w:szCs w:val="24"/>
          <w:lang w:val="en-GB"/>
        </w:rPr>
        <w:t xml:space="preserve"> </w:t>
      </w:r>
      <w:r w:rsidRPr="76182F6A" w:rsidR="69F2C60A">
        <w:rPr>
          <w:rFonts w:ascii="Arial" w:hAnsi="Arial" w:eastAsia="Arial" w:cs="Arial"/>
          <w:noProof w:val="0"/>
          <w:sz w:val="24"/>
          <w:szCs w:val="24"/>
          <w:lang w:val="en-GB"/>
        </w:rPr>
        <w:t xml:space="preserve">In comparison, Operation Sceptre has proven to be </w:t>
      </w:r>
      <w:r w:rsidRPr="76182F6A" w:rsidR="694B4FAA">
        <w:rPr>
          <w:rFonts w:ascii="Arial" w:hAnsi="Arial" w:eastAsia="Arial" w:cs="Arial"/>
          <w:noProof w:val="0"/>
          <w:sz w:val="24"/>
          <w:szCs w:val="24"/>
          <w:lang w:val="en-GB"/>
        </w:rPr>
        <w:t>successful</w:t>
      </w:r>
      <w:r w:rsidRPr="76182F6A" w:rsidR="69F2C60A">
        <w:rPr>
          <w:rFonts w:ascii="Arial" w:hAnsi="Arial" w:eastAsia="Arial" w:cs="Arial"/>
          <w:noProof w:val="0"/>
          <w:sz w:val="24"/>
          <w:szCs w:val="24"/>
          <w:lang w:val="en-GB"/>
        </w:rPr>
        <w:t xml:space="preserve"> due to the statistics showing due to the n</w:t>
      </w:r>
      <w:r w:rsidRPr="76182F6A" w:rsidR="1C86F9D9">
        <w:rPr>
          <w:rFonts w:ascii="Arial" w:hAnsi="Arial" w:eastAsia="Arial" w:cs="Arial"/>
          <w:noProof w:val="0"/>
          <w:sz w:val="24"/>
          <w:szCs w:val="24"/>
          <w:lang w:val="en-GB"/>
        </w:rPr>
        <w:t>umber of knives taken off the streets</w:t>
      </w:r>
      <w:r w:rsidRPr="76182F6A" w:rsidR="0C31D3A5">
        <w:rPr>
          <w:rFonts w:ascii="Arial" w:hAnsi="Arial" w:eastAsia="Arial" w:cs="Arial"/>
          <w:noProof w:val="0"/>
          <w:sz w:val="24"/>
          <w:szCs w:val="24"/>
          <w:lang w:val="en-GB"/>
        </w:rPr>
        <w:t xml:space="preserve"> meaning that Operations Sceptre has had a positive outcome. (NPCC, 202</w:t>
      </w:r>
      <w:r w:rsidRPr="76182F6A" w:rsidR="030831A4">
        <w:rPr>
          <w:rFonts w:ascii="Arial" w:hAnsi="Arial" w:eastAsia="Arial" w:cs="Arial"/>
          <w:noProof w:val="0"/>
          <w:sz w:val="24"/>
          <w:szCs w:val="24"/>
          <w:lang w:val="en-GB"/>
        </w:rPr>
        <w:t>3</w:t>
      </w:r>
      <w:r w:rsidRPr="76182F6A" w:rsidR="0C31D3A5">
        <w:rPr>
          <w:rFonts w:ascii="Arial" w:hAnsi="Arial" w:eastAsia="Arial" w:cs="Arial"/>
          <w:noProof w:val="0"/>
          <w:sz w:val="24"/>
          <w:szCs w:val="24"/>
          <w:lang w:val="en-GB"/>
        </w:rPr>
        <w:t xml:space="preserve">) </w:t>
      </w:r>
      <w:r w:rsidRPr="76182F6A" w:rsidR="16905E66">
        <w:rPr>
          <w:rFonts w:ascii="Arial" w:hAnsi="Arial" w:eastAsia="Arial" w:cs="Arial"/>
          <w:noProof w:val="0"/>
          <w:sz w:val="24"/>
          <w:szCs w:val="24"/>
          <w:lang w:val="en-GB"/>
        </w:rPr>
        <w:t xml:space="preserve">illustrates that a total of 9,737 knives </w:t>
      </w:r>
      <w:r w:rsidRPr="76182F6A" w:rsidR="0F1ED9DE">
        <w:rPr>
          <w:rFonts w:ascii="Arial" w:hAnsi="Arial" w:eastAsia="Arial" w:cs="Arial"/>
          <w:noProof w:val="0"/>
          <w:sz w:val="24"/>
          <w:szCs w:val="24"/>
          <w:lang w:val="en-GB"/>
        </w:rPr>
        <w:t>has</w:t>
      </w:r>
      <w:r w:rsidRPr="76182F6A" w:rsidR="16905E66">
        <w:rPr>
          <w:rFonts w:ascii="Arial" w:hAnsi="Arial" w:eastAsia="Arial" w:cs="Arial"/>
          <w:noProof w:val="0"/>
          <w:sz w:val="24"/>
          <w:szCs w:val="24"/>
          <w:lang w:val="en-GB"/>
        </w:rPr>
        <w:t xml:space="preserve"> been taken off the streets leading to 1,693 </w:t>
      </w:r>
      <w:r w:rsidRPr="76182F6A" w:rsidR="75DED7BF">
        <w:rPr>
          <w:rFonts w:ascii="Arial" w:hAnsi="Arial" w:eastAsia="Arial" w:cs="Arial"/>
          <w:noProof w:val="0"/>
          <w:sz w:val="24"/>
          <w:szCs w:val="24"/>
          <w:lang w:val="en-GB"/>
        </w:rPr>
        <w:t>people arrested with 829 of those in connection with knife crime offences.</w:t>
      </w:r>
      <w:r w:rsidRPr="76182F6A" w:rsidR="28A3788E">
        <w:rPr>
          <w:rFonts w:ascii="Arial" w:hAnsi="Arial" w:eastAsia="Arial" w:cs="Arial"/>
          <w:noProof w:val="0"/>
          <w:sz w:val="24"/>
          <w:szCs w:val="24"/>
          <w:lang w:val="en-GB"/>
        </w:rPr>
        <w:t xml:space="preserve"> Within this operation they had used other tactics as well to combat knife crime such as engaging with local communities, </w:t>
      </w:r>
      <w:r w:rsidRPr="76182F6A" w:rsidR="502A1078">
        <w:rPr>
          <w:rFonts w:ascii="Arial" w:hAnsi="Arial" w:eastAsia="Arial" w:cs="Arial"/>
          <w:noProof w:val="0"/>
          <w:sz w:val="24"/>
          <w:szCs w:val="24"/>
          <w:lang w:val="en-GB"/>
        </w:rPr>
        <w:t>knife surrender bins put in place and weapon sweeps around London.</w:t>
      </w:r>
    </w:p>
    <w:p w:rsidR="6E4103EC" w:rsidP="4FFB5780" w:rsidRDefault="6E4103EC" w14:paraId="654FBF18" w14:textId="6BDDFB28">
      <w:pPr>
        <w:spacing w:before="240" w:beforeAutospacing="off" w:after="240" w:afterAutospacing="off" w:line="480" w:lineRule="auto"/>
        <w:jc w:val="left"/>
        <w:rPr>
          <w:rFonts w:ascii="Arial" w:hAnsi="Arial" w:eastAsia="Arial" w:cs="Arial"/>
          <w:u w:val="none"/>
        </w:rPr>
      </w:pPr>
      <w:r w:rsidRPr="4FFB5780" w:rsidR="1F2A9417">
        <w:rPr>
          <w:rFonts w:ascii="Arial" w:hAnsi="Arial" w:eastAsia="Arial" w:cs="Arial"/>
          <w:u w:val="single"/>
        </w:rPr>
        <w:t>Reference List</w:t>
      </w:r>
    </w:p>
    <w:p w:rsidR="6E4103EC" w:rsidP="4FFB5780" w:rsidRDefault="6E4103EC" w14:paraId="28359D79" w14:textId="7EA1EAB7">
      <w:pPr>
        <w:spacing w:before="240" w:beforeAutospacing="off" w:after="240" w:afterAutospacing="off" w:line="480" w:lineRule="auto"/>
        <w:jc w:val="left"/>
        <w:rPr>
          <w:rFonts w:ascii="Arial" w:hAnsi="Arial" w:eastAsia="Arial" w:cs="Arial"/>
          <w:u w:val="single"/>
        </w:rPr>
      </w:pPr>
      <w:r w:rsidRPr="4FFB5780" w:rsidR="1F2A9417">
        <w:rPr>
          <w:rFonts w:ascii="Arial" w:hAnsi="Arial" w:eastAsia="Arial" w:cs="Arial"/>
          <w:u w:val="none"/>
        </w:rPr>
        <w:t>Almeida, L</w:t>
      </w:r>
      <w:r w:rsidRPr="4FFB5780" w:rsidR="755A88B1">
        <w:rPr>
          <w:rFonts w:ascii="Arial" w:hAnsi="Arial" w:eastAsia="Arial" w:cs="Arial"/>
          <w:u w:val="none"/>
        </w:rPr>
        <w:t xml:space="preserve">. (2025) ‘London has turned into something crazy’: is the city in the grip of a crime wave?’, </w:t>
      </w:r>
      <w:r w:rsidRPr="4FFB5780" w:rsidR="755A88B1">
        <w:rPr>
          <w:rFonts w:ascii="Arial" w:hAnsi="Arial" w:eastAsia="Arial" w:cs="Arial"/>
          <w:i w:val="1"/>
          <w:iCs w:val="1"/>
          <w:u w:val="none"/>
        </w:rPr>
        <w:t>The G</w:t>
      </w:r>
      <w:r w:rsidRPr="4FFB5780" w:rsidR="1D73D70B">
        <w:rPr>
          <w:rFonts w:ascii="Arial" w:hAnsi="Arial" w:eastAsia="Arial" w:cs="Arial"/>
          <w:i w:val="1"/>
          <w:iCs w:val="1"/>
          <w:u w:val="none"/>
        </w:rPr>
        <w:t xml:space="preserve">uardian, </w:t>
      </w:r>
      <w:r w:rsidRPr="4FFB5780" w:rsidR="1D73D70B">
        <w:rPr>
          <w:rFonts w:ascii="Arial" w:hAnsi="Arial" w:eastAsia="Arial" w:cs="Arial"/>
          <w:i w:val="0"/>
          <w:iCs w:val="0"/>
          <w:u w:val="none"/>
        </w:rPr>
        <w:t xml:space="preserve">11 October. Available at: </w:t>
      </w:r>
      <w:hyperlink r:id="Rdbe862f767964c90">
        <w:r w:rsidRPr="4FFB5780" w:rsidR="1D73D70B">
          <w:rPr>
            <w:rStyle w:val="Hyperlink"/>
            <w:rFonts w:ascii="Arial" w:hAnsi="Arial" w:eastAsia="Arial" w:cs="Arial"/>
            <w:b w:val="0"/>
            <w:bCs w:val="0"/>
            <w:i w:val="0"/>
            <w:iCs w:val="0"/>
            <w:caps w:val="0"/>
            <w:smallCaps w:val="0"/>
            <w:noProof w:val="0"/>
            <w:sz w:val="24"/>
            <w:szCs w:val="24"/>
            <w:lang w:val="en-GB"/>
          </w:rPr>
          <w:t>https://www.theguardian.com/uk-news/2025/oct/11/is-london-in-the-grip-of-a-wave-its-not-so-simple</w:t>
        </w:r>
      </w:hyperlink>
      <w:r w:rsidRPr="4FFB5780" w:rsidR="1D73D70B">
        <w:rPr>
          <w:rFonts w:ascii="Arial" w:hAnsi="Arial" w:eastAsia="Arial" w:cs="Arial"/>
          <w:b w:val="0"/>
          <w:bCs w:val="0"/>
          <w:i w:val="0"/>
          <w:iCs w:val="0"/>
          <w:caps w:val="0"/>
          <w:smallCaps w:val="0"/>
          <w:noProof w:val="0"/>
          <w:sz w:val="24"/>
          <w:szCs w:val="24"/>
          <w:lang w:val="en-GB"/>
        </w:rPr>
        <w:t xml:space="preserve"> (A</w:t>
      </w:r>
      <w:r w:rsidRPr="4FFB5780" w:rsidR="56EBA52A">
        <w:rPr>
          <w:rFonts w:ascii="Arial" w:hAnsi="Arial" w:eastAsia="Arial" w:cs="Arial"/>
          <w:b w:val="0"/>
          <w:bCs w:val="0"/>
          <w:i w:val="0"/>
          <w:iCs w:val="0"/>
          <w:caps w:val="0"/>
          <w:smallCaps w:val="0"/>
          <w:noProof w:val="0"/>
          <w:sz w:val="24"/>
          <w:szCs w:val="24"/>
          <w:lang w:val="en-GB"/>
        </w:rPr>
        <w:t>ccessed: 4 December 2025).</w:t>
      </w:r>
    </w:p>
    <w:p w:rsidR="6E4103EC" w:rsidP="4FFB5780" w:rsidRDefault="6E4103EC" w14:paraId="6FB9B321" w14:textId="16CB44F0">
      <w:pPr>
        <w:pStyle w:val="Normal"/>
        <w:spacing w:before="240" w:beforeAutospacing="off" w:after="240" w:afterAutospacing="off" w:line="480" w:lineRule="auto"/>
        <w:jc w:val="left"/>
        <w:rPr>
          <w:rFonts w:ascii="Arial" w:hAnsi="Arial" w:eastAsia="Arial" w:cs="Arial"/>
          <w:noProof w:val="0"/>
          <w:sz w:val="24"/>
          <w:szCs w:val="24"/>
          <w:lang w:val="en-GB"/>
        </w:rPr>
      </w:pPr>
      <w:r w:rsidRPr="4FFB5780" w:rsidR="74192B87">
        <w:rPr>
          <w:rFonts w:ascii="Arial" w:hAnsi="Arial" w:eastAsia="Arial" w:cs="Arial"/>
          <w:b w:val="0"/>
          <w:bCs w:val="0"/>
          <w:i w:val="0"/>
          <w:iCs w:val="0"/>
          <w:caps w:val="0"/>
          <w:smallCaps w:val="0"/>
          <w:noProof w:val="0"/>
          <w:sz w:val="24"/>
          <w:szCs w:val="24"/>
          <w:lang w:val="en-GB"/>
        </w:rPr>
        <w:t xml:space="preserve">Barnet Post (2025) </w:t>
      </w:r>
      <w:r w:rsidRPr="4FFB5780" w:rsidR="74192B87">
        <w:rPr>
          <w:rFonts w:ascii="Arial" w:hAnsi="Arial" w:eastAsia="Arial" w:cs="Arial"/>
          <w:b w:val="0"/>
          <w:bCs w:val="0"/>
          <w:i w:val="1"/>
          <w:iCs w:val="1"/>
          <w:caps w:val="0"/>
          <w:smallCaps w:val="0"/>
          <w:noProof w:val="0"/>
          <w:sz w:val="24"/>
          <w:szCs w:val="24"/>
          <w:lang w:val="en-GB"/>
        </w:rPr>
        <w:t xml:space="preserve">Knife crime convictions rise in London. </w:t>
      </w:r>
      <w:r w:rsidRPr="4FFB5780" w:rsidR="74192B87">
        <w:rPr>
          <w:rFonts w:ascii="Arial" w:hAnsi="Arial" w:eastAsia="Arial" w:cs="Arial"/>
          <w:b w:val="0"/>
          <w:bCs w:val="0"/>
          <w:i w:val="0"/>
          <w:iCs w:val="0"/>
          <w:caps w:val="0"/>
          <w:smallCaps w:val="0"/>
          <w:noProof w:val="0"/>
          <w:sz w:val="24"/>
          <w:szCs w:val="24"/>
          <w:lang w:val="en-GB"/>
        </w:rPr>
        <w:t xml:space="preserve">Available at: </w:t>
      </w:r>
      <w:hyperlink r:id="R9509efc2fc64415e">
        <w:r w:rsidRPr="4FFB5780" w:rsidR="2F2118EF">
          <w:rPr>
            <w:rStyle w:val="Hyperlink"/>
            <w:rFonts w:ascii="Arial" w:hAnsi="Arial" w:eastAsia="Arial" w:cs="Arial"/>
            <w:noProof w:val="0"/>
            <w:sz w:val="24"/>
            <w:szCs w:val="24"/>
            <w:lang w:val="en-GB"/>
          </w:rPr>
          <w:t>https://barnetpost.co.uk/2025/11/25/knife-crime-convictions-rise-in-london/</w:t>
        </w:r>
      </w:hyperlink>
      <w:r w:rsidRPr="4FFB5780" w:rsidR="2F2118EF">
        <w:rPr>
          <w:rFonts w:ascii="Arial" w:hAnsi="Arial" w:eastAsia="Arial" w:cs="Arial"/>
          <w:noProof w:val="0"/>
          <w:sz w:val="24"/>
          <w:szCs w:val="24"/>
          <w:lang w:val="en-GB"/>
        </w:rPr>
        <w:t xml:space="preserve"> (Accessed: 4 December 2025).</w:t>
      </w:r>
    </w:p>
    <w:p w:rsidR="6E4103EC" w:rsidP="4FFB5780" w:rsidRDefault="6E4103EC" w14:paraId="6FD5566C" w14:textId="3F374624">
      <w:pPr>
        <w:pStyle w:val="Normal"/>
        <w:spacing w:before="240" w:beforeAutospacing="off" w:after="240" w:afterAutospacing="off" w:line="480" w:lineRule="auto"/>
        <w:jc w:val="left"/>
        <w:rPr>
          <w:rFonts w:ascii="Arial" w:hAnsi="Arial" w:eastAsia="Arial" w:cs="Arial"/>
          <w:noProof w:val="0"/>
          <w:sz w:val="24"/>
          <w:szCs w:val="24"/>
          <w:lang w:val="en-GB"/>
        </w:rPr>
      </w:pPr>
      <w:r w:rsidRPr="76182F6A" w:rsidR="6A0D68F9">
        <w:rPr>
          <w:rFonts w:ascii="Arial" w:hAnsi="Arial" w:eastAsia="Arial" w:cs="Arial"/>
          <w:noProof w:val="0"/>
          <w:sz w:val="24"/>
          <w:szCs w:val="24"/>
          <w:lang w:val="en-GB"/>
        </w:rPr>
        <w:t xml:space="preserve">BBC News (2020) </w:t>
      </w:r>
      <w:r w:rsidRPr="76182F6A" w:rsidR="6A0D68F9">
        <w:rPr>
          <w:rFonts w:ascii="Arial" w:hAnsi="Arial" w:eastAsia="Arial" w:cs="Arial"/>
          <w:i w:val="1"/>
          <w:iCs w:val="1"/>
          <w:noProof w:val="0"/>
          <w:sz w:val="24"/>
          <w:szCs w:val="24"/>
          <w:lang w:val="en-GB"/>
        </w:rPr>
        <w:t xml:space="preserve">Teens guilty over Enfield 'zombie knife' killing. </w:t>
      </w:r>
      <w:r w:rsidRPr="76182F6A" w:rsidR="6A0D68F9">
        <w:rPr>
          <w:rFonts w:ascii="Arial" w:hAnsi="Arial" w:eastAsia="Arial" w:cs="Arial"/>
          <w:i w:val="0"/>
          <w:iCs w:val="0"/>
          <w:noProof w:val="0"/>
          <w:sz w:val="24"/>
          <w:szCs w:val="24"/>
          <w:lang w:val="en-GB"/>
        </w:rPr>
        <w:t xml:space="preserve">Available at: </w:t>
      </w:r>
      <w:hyperlink w:anchor=":~:text=Two%20teenagers%20have%20been%20found,same%20court%20on%203%20December.&amp;text=The%20court%20heard%20police%20had,but%20convicted%20of%20violent%20disorder" r:id="R81467fda5a484c0e">
        <w:r w:rsidRPr="76182F6A" w:rsidR="6A0D68F9">
          <w:rPr>
            <w:rStyle w:val="Hyperlink"/>
            <w:rFonts w:ascii="Arial" w:hAnsi="Arial" w:eastAsia="Arial" w:cs="Arial"/>
            <w:i w:val="0"/>
            <w:iCs w:val="0"/>
            <w:noProof w:val="0"/>
            <w:sz w:val="24"/>
            <w:szCs w:val="24"/>
            <w:lang w:val="en-GB"/>
          </w:rPr>
          <w:t>https://www.bbc.co.uk/news/uk-england-london-54752833#:~:text=Two%20teenagers%20have%20been%20found,same%20court%20on%203%20December.&amp;text=The%20court%20heard%20police%20had,but%20convicted%20of%20violent%20disorder</w:t>
        </w:r>
      </w:hyperlink>
      <w:r w:rsidRPr="76182F6A" w:rsidR="6A0D68F9">
        <w:rPr>
          <w:rFonts w:ascii="Arial" w:hAnsi="Arial" w:eastAsia="Arial" w:cs="Arial"/>
          <w:i w:val="0"/>
          <w:iCs w:val="0"/>
          <w:noProof w:val="0"/>
          <w:sz w:val="24"/>
          <w:szCs w:val="24"/>
          <w:lang w:val="en-GB"/>
        </w:rPr>
        <w:t>. (Accessed: 4 December 2025).</w:t>
      </w:r>
    </w:p>
    <w:p w:rsidR="0B41B0A9" w:rsidP="76182F6A" w:rsidRDefault="0B41B0A9" w14:paraId="68CE6A92" w14:textId="1D081245">
      <w:pPr>
        <w:pStyle w:val="Normal"/>
        <w:spacing w:before="240" w:beforeAutospacing="off" w:after="24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182F6A" w:rsidR="0B41B0A9">
        <w:rPr>
          <w:rFonts w:ascii="Arial" w:hAnsi="Arial" w:eastAsia="Arial" w:cs="Arial"/>
          <w:i w:val="0"/>
          <w:iCs w:val="0"/>
          <w:noProof w:val="0"/>
          <w:sz w:val="24"/>
          <w:szCs w:val="24"/>
          <w:lang w:val="en-GB"/>
        </w:rPr>
        <w:t xml:space="preserve">College of Policing (2021) </w:t>
      </w:r>
      <w:r w:rsidRPr="76182F6A" w:rsidR="0B41B0A9">
        <w:rPr>
          <w:rFonts w:ascii="Arial" w:hAnsi="Arial" w:eastAsia="Arial" w:cs="Arial"/>
          <w:i w:val="1"/>
          <w:iCs w:val="1"/>
          <w:noProof w:val="0"/>
          <w:sz w:val="24"/>
          <w:szCs w:val="24"/>
          <w:lang w:val="en-GB"/>
        </w:rPr>
        <w:t xml:space="preserve">Response – problem solving to tackle knife crime. </w:t>
      </w:r>
      <w:r w:rsidRPr="76182F6A" w:rsidR="0B41B0A9">
        <w:rPr>
          <w:rFonts w:ascii="Arial" w:hAnsi="Arial" w:eastAsia="Arial" w:cs="Arial"/>
          <w:i w:val="0"/>
          <w:iCs w:val="0"/>
          <w:noProof w:val="0"/>
          <w:sz w:val="24"/>
          <w:szCs w:val="24"/>
          <w:lang w:val="en-GB"/>
        </w:rPr>
        <w:t>Available at:</w:t>
      </w:r>
      <w:r w:rsidRPr="76182F6A" w:rsidR="25F3DEAE">
        <w:rPr>
          <w:rFonts w:ascii="Arial" w:hAnsi="Arial" w:eastAsia="Arial" w:cs="Arial"/>
          <w:i w:val="0"/>
          <w:iCs w:val="0"/>
          <w:noProof w:val="0"/>
          <w:sz w:val="24"/>
          <w:szCs w:val="24"/>
          <w:lang w:val="en-GB"/>
        </w:rPr>
        <w:t xml:space="preserve"> </w:t>
      </w:r>
      <w:hyperlink w:anchor=":~:text=There%20is%20a%20wide%20array,intervention%2C%20rather%20than%20school%20types" r:id="R312dea02c2d342ab">
        <w:r w:rsidRPr="76182F6A" w:rsidR="25F3DEAE">
          <w:rPr>
            <w:rStyle w:val="Hyperlink"/>
            <w:rFonts w:ascii="Arial" w:hAnsi="Arial" w:eastAsia="Arial" w:cs="Arial"/>
            <w:i w:val="0"/>
            <w:iCs w:val="0"/>
            <w:noProof w:val="0"/>
            <w:sz w:val="24"/>
            <w:szCs w:val="24"/>
            <w:lang w:val="en-GB"/>
          </w:rPr>
          <w:t>https://www.college.police.uk/guidance/knife-crime-problem-solving-guide/response-problem-solving-tackle-knife-crime#:~:text=There%20is%20a%20wide%20array,intervention%2C%20rather%20than%20school%20types</w:t>
        </w:r>
      </w:hyperlink>
      <w:r w:rsidRPr="76182F6A" w:rsidR="25F3DEAE">
        <w:rPr>
          <w:rFonts w:ascii="Arial" w:hAnsi="Arial" w:eastAsia="Arial" w:cs="Arial"/>
          <w:b w:val="0"/>
          <w:bCs w:val="0"/>
          <w:i w:val="0"/>
          <w:iCs w:val="0"/>
          <w:caps w:val="0"/>
          <w:smallCaps w:val="0"/>
          <w:noProof w:val="0"/>
          <w:color w:val="000000" w:themeColor="text1" w:themeTint="FF" w:themeShade="FF"/>
          <w:sz w:val="24"/>
          <w:szCs w:val="24"/>
          <w:lang w:val="en-GB"/>
        </w:rPr>
        <w:t>. (Accessed: 5 December 2025).</w:t>
      </w:r>
    </w:p>
    <w:p w:rsidR="6E4103EC" w:rsidP="4FFB5780" w:rsidRDefault="6E4103EC" w14:paraId="3DF319AB" w14:textId="076B7321">
      <w:pPr>
        <w:pStyle w:val="Normal"/>
        <w:spacing w:before="240" w:beforeAutospacing="off" w:after="240" w:afterAutospacing="off" w:line="480" w:lineRule="auto"/>
        <w:jc w:val="left"/>
        <w:rPr>
          <w:rFonts w:ascii="Arial" w:hAnsi="Arial" w:eastAsia="Arial" w:cs="Arial"/>
          <w:noProof w:val="0"/>
          <w:sz w:val="24"/>
          <w:szCs w:val="24"/>
          <w:lang w:val="en-GB"/>
        </w:rPr>
      </w:pPr>
      <w:r w:rsidRPr="4FFB5780" w:rsidR="5C892501">
        <w:rPr>
          <w:rFonts w:ascii="Arial" w:hAnsi="Arial" w:eastAsia="Arial" w:cs="Arial"/>
          <w:noProof w:val="0"/>
          <w:sz w:val="24"/>
          <w:szCs w:val="24"/>
          <w:lang w:val="en-GB"/>
        </w:rPr>
        <w:t>Coleman, L. (2020) ‘Two charged after 'appalling' Halloween knife attack in north London’</w:t>
      </w:r>
      <w:r w:rsidRPr="4FFB5780" w:rsidR="67F3B42F">
        <w:rPr>
          <w:rFonts w:ascii="Arial" w:hAnsi="Arial" w:eastAsia="Arial" w:cs="Arial"/>
          <w:noProof w:val="0"/>
          <w:sz w:val="24"/>
          <w:szCs w:val="24"/>
          <w:lang w:val="en-GB"/>
        </w:rPr>
        <w:t xml:space="preserve">, </w:t>
      </w:r>
      <w:r w:rsidRPr="4FFB5780" w:rsidR="67F3B42F">
        <w:rPr>
          <w:rFonts w:ascii="Arial" w:hAnsi="Arial" w:eastAsia="Arial" w:cs="Arial"/>
          <w:i w:val="1"/>
          <w:iCs w:val="1"/>
          <w:noProof w:val="0"/>
          <w:sz w:val="24"/>
          <w:szCs w:val="24"/>
          <w:lang w:val="en-GB"/>
        </w:rPr>
        <w:t xml:space="preserve">Independent, </w:t>
      </w:r>
      <w:r w:rsidRPr="4FFB5780" w:rsidR="67F3B42F">
        <w:rPr>
          <w:rFonts w:ascii="Arial" w:hAnsi="Arial" w:eastAsia="Arial" w:cs="Arial"/>
          <w:i w:val="0"/>
          <w:iCs w:val="0"/>
          <w:noProof w:val="0"/>
          <w:sz w:val="24"/>
          <w:szCs w:val="24"/>
          <w:lang w:val="en-GB"/>
        </w:rPr>
        <w:t xml:space="preserve">7 November. </w:t>
      </w:r>
      <w:r w:rsidRPr="4FFB5780" w:rsidR="0CBEB252">
        <w:rPr>
          <w:rFonts w:ascii="Arial" w:hAnsi="Arial" w:eastAsia="Arial" w:cs="Arial"/>
          <w:i w:val="0"/>
          <w:iCs w:val="0"/>
          <w:noProof w:val="0"/>
          <w:sz w:val="24"/>
          <w:szCs w:val="24"/>
          <w:lang w:val="en-GB"/>
        </w:rPr>
        <w:t xml:space="preserve">Available at: </w:t>
      </w:r>
      <w:hyperlink r:id="R3bd296bd460b4e88">
        <w:r w:rsidRPr="4FFB5780" w:rsidR="0CBEB252">
          <w:rPr>
            <w:rStyle w:val="Hyperlink"/>
            <w:rFonts w:ascii="Arial" w:hAnsi="Arial" w:eastAsia="Arial" w:cs="Arial"/>
            <w:noProof w:val="0"/>
            <w:sz w:val="24"/>
            <w:szCs w:val="24"/>
            <w:lang w:val="en-GB"/>
          </w:rPr>
          <w:t>https://www.independent.co.uk/news/uk/crime/london-knife-attack-halloween-charge-news-b1666880.html</w:t>
        </w:r>
      </w:hyperlink>
      <w:r w:rsidRPr="4FFB5780" w:rsidR="0CBEB252">
        <w:rPr>
          <w:rFonts w:ascii="Arial" w:hAnsi="Arial" w:eastAsia="Arial" w:cs="Arial"/>
          <w:noProof w:val="0"/>
          <w:sz w:val="24"/>
          <w:szCs w:val="24"/>
          <w:lang w:val="en-GB"/>
        </w:rPr>
        <w:t xml:space="preserve"> (Accessed: 4 December 2025).</w:t>
      </w:r>
    </w:p>
    <w:p w:rsidR="6E4103EC" w:rsidP="76182F6A" w:rsidRDefault="6E4103EC" w14:paraId="291BC118" w14:textId="361D4FD0">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76182F6A" w:rsidR="54F7A67F">
        <w:rPr>
          <w:rFonts w:ascii="Arial" w:hAnsi="Arial" w:eastAsia="Arial" w:cs="Arial"/>
          <w:noProof w:val="0"/>
          <w:sz w:val="24"/>
          <w:szCs w:val="24"/>
          <w:lang w:val="en-GB"/>
        </w:rPr>
        <w:t xml:space="preserve">Enfield Dispatch (2024) </w:t>
      </w:r>
      <w:r w:rsidRPr="76182F6A" w:rsidR="54F7A67F">
        <w:rPr>
          <w:rFonts w:ascii="Arial" w:hAnsi="Arial" w:eastAsia="Arial" w:cs="Arial"/>
          <w:b w:val="0"/>
          <w:bCs w:val="0"/>
          <w:i w:val="1"/>
          <w:iCs w:val="1"/>
          <w:caps w:val="0"/>
          <w:smallCaps w:val="0"/>
          <w:noProof w:val="0"/>
          <w:color w:val="auto"/>
          <w:sz w:val="24"/>
          <w:szCs w:val="24"/>
          <w:lang w:val="en-GB"/>
        </w:rPr>
        <w:t>Rising knife crime rates ‘affect whole community’</w:t>
      </w:r>
      <w:r w:rsidRPr="76182F6A" w:rsidR="707E7A78">
        <w:rPr>
          <w:rFonts w:ascii="Arial" w:hAnsi="Arial" w:eastAsia="Arial" w:cs="Arial"/>
          <w:b w:val="0"/>
          <w:bCs w:val="0"/>
          <w:i w:val="1"/>
          <w:iCs w:val="1"/>
          <w:caps w:val="0"/>
          <w:smallCaps w:val="0"/>
          <w:noProof w:val="0"/>
          <w:color w:val="auto"/>
          <w:sz w:val="24"/>
          <w:szCs w:val="24"/>
          <w:lang w:val="en-GB"/>
        </w:rPr>
        <w:t xml:space="preserve">. </w:t>
      </w:r>
      <w:r w:rsidRPr="76182F6A" w:rsidR="707E7A78">
        <w:rPr>
          <w:rFonts w:ascii="Arial" w:hAnsi="Arial" w:eastAsia="Arial" w:cs="Arial"/>
          <w:b w:val="0"/>
          <w:bCs w:val="0"/>
          <w:i w:val="0"/>
          <w:iCs w:val="0"/>
          <w:caps w:val="0"/>
          <w:smallCaps w:val="0"/>
          <w:noProof w:val="0"/>
          <w:color w:val="auto"/>
          <w:sz w:val="24"/>
          <w:szCs w:val="24"/>
          <w:lang w:val="en-GB"/>
        </w:rPr>
        <w:t xml:space="preserve">Available at: </w:t>
      </w:r>
      <w:hyperlink r:id="Rcd06015206614543">
        <w:r w:rsidRPr="76182F6A" w:rsidR="707E7A78">
          <w:rPr>
            <w:rStyle w:val="Hyperlink"/>
            <w:rFonts w:ascii="Arial" w:hAnsi="Arial" w:eastAsia="Arial" w:cs="Arial"/>
            <w:b w:val="0"/>
            <w:bCs w:val="0"/>
            <w:i w:val="0"/>
            <w:iCs w:val="0"/>
            <w:caps w:val="0"/>
            <w:smallCaps w:val="0"/>
            <w:noProof w:val="0"/>
            <w:sz w:val="24"/>
            <w:szCs w:val="24"/>
            <w:lang w:val="en-GB"/>
          </w:rPr>
          <w:t>https://enfielddispatch.co.uk/rising-knife-crime-rates-affect-whole-community/</w:t>
        </w:r>
      </w:hyperlink>
      <w:r w:rsidRPr="76182F6A" w:rsidR="707E7A78">
        <w:rPr>
          <w:rFonts w:ascii="Arial" w:hAnsi="Arial" w:eastAsia="Arial" w:cs="Arial"/>
          <w:b w:val="0"/>
          <w:bCs w:val="0"/>
          <w:i w:val="0"/>
          <w:iCs w:val="0"/>
          <w:caps w:val="0"/>
          <w:smallCaps w:val="0"/>
          <w:noProof w:val="0"/>
          <w:color w:val="auto"/>
          <w:sz w:val="24"/>
          <w:szCs w:val="24"/>
          <w:lang w:val="en-GB"/>
        </w:rPr>
        <w:t xml:space="preserve"> (Accessed: 4 December 2025).</w:t>
      </w:r>
    </w:p>
    <w:p w:rsidR="76182F6A" w:rsidP="76182F6A" w:rsidRDefault="76182F6A" w14:paraId="7862F727" w14:textId="67D83A4C">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p>
    <w:p w:rsidR="19E7CC24" w:rsidP="76182F6A" w:rsidRDefault="19E7CC24" w14:paraId="2E436A8A" w14:textId="6DB3DF97">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182F6A" w:rsidR="19E7CC24">
        <w:rPr>
          <w:rFonts w:ascii="Arial" w:hAnsi="Arial" w:eastAsia="Arial" w:cs="Arial"/>
          <w:b w:val="0"/>
          <w:bCs w:val="0"/>
          <w:i w:val="0"/>
          <w:iCs w:val="0"/>
          <w:caps w:val="0"/>
          <w:smallCaps w:val="0"/>
          <w:noProof w:val="0"/>
          <w:color w:val="auto"/>
          <w:sz w:val="24"/>
          <w:szCs w:val="24"/>
          <w:lang w:val="en-GB"/>
        </w:rPr>
        <w:t xml:space="preserve">Fighting Knife Crime (2024) </w:t>
      </w:r>
      <w:r w:rsidRPr="76182F6A" w:rsidR="19E7CC24">
        <w:rPr>
          <w:rFonts w:ascii="Arial" w:hAnsi="Arial" w:eastAsia="Arial" w:cs="Arial"/>
          <w:b w:val="0"/>
          <w:bCs w:val="0"/>
          <w:i w:val="1"/>
          <w:iCs w:val="1"/>
          <w:caps w:val="0"/>
          <w:smallCaps w:val="0"/>
          <w:noProof w:val="0"/>
          <w:color w:val="auto"/>
          <w:sz w:val="24"/>
          <w:szCs w:val="24"/>
          <w:lang w:val="en-GB"/>
        </w:rPr>
        <w:t xml:space="preserve">Operation SCEPTRE. </w:t>
      </w:r>
      <w:r w:rsidRPr="76182F6A" w:rsidR="19E7CC24">
        <w:rPr>
          <w:rFonts w:ascii="Arial" w:hAnsi="Arial" w:eastAsia="Arial" w:cs="Arial"/>
          <w:b w:val="0"/>
          <w:bCs w:val="0"/>
          <w:i w:val="0"/>
          <w:iCs w:val="0"/>
          <w:caps w:val="0"/>
          <w:smallCaps w:val="0"/>
          <w:noProof w:val="0"/>
          <w:color w:val="auto"/>
          <w:sz w:val="24"/>
          <w:szCs w:val="24"/>
          <w:lang w:val="en-GB"/>
        </w:rPr>
        <w:t>Available at:</w:t>
      </w:r>
      <w:r w:rsidRPr="76182F6A" w:rsidR="16C8AB33">
        <w:rPr>
          <w:rFonts w:ascii="Arial" w:hAnsi="Arial" w:eastAsia="Arial" w:cs="Arial"/>
          <w:b w:val="0"/>
          <w:bCs w:val="0"/>
          <w:i w:val="0"/>
          <w:iCs w:val="0"/>
          <w:caps w:val="0"/>
          <w:smallCaps w:val="0"/>
          <w:noProof w:val="0"/>
          <w:color w:val="auto"/>
          <w:sz w:val="24"/>
          <w:szCs w:val="24"/>
          <w:lang w:val="en-GB"/>
        </w:rPr>
        <w:t xml:space="preserve"> </w:t>
      </w:r>
      <w:hyperlink r:id="R337e252f8273426e">
        <w:r w:rsidRPr="76182F6A" w:rsidR="16C8AB33">
          <w:rPr>
            <w:rStyle w:val="Hyperlink"/>
            <w:rFonts w:ascii="Arial" w:hAnsi="Arial" w:eastAsia="Arial" w:cs="Arial"/>
            <w:b w:val="0"/>
            <w:bCs w:val="0"/>
            <w:i w:val="0"/>
            <w:iCs w:val="0"/>
            <w:caps w:val="0"/>
            <w:smallCaps w:val="0"/>
            <w:noProof w:val="0"/>
            <w:sz w:val="24"/>
            <w:szCs w:val="24"/>
            <w:lang w:val="en-GB"/>
          </w:rPr>
          <w:t>https://www.fightingknifecrime.london/news-posts/operation-sceptre</w:t>
        </w:r>
      </w:hyperlink>
      <w:r w:rsidRPr="76182F6A" w:rsidR="16C8AB33">
        <w:rPr>
          <w:rFonts w:ascii="Arial" w:hAnsi="Arial" w:eastAsia="Arial" w:cs="Arial"/>
          <w:b w:val="0"/>
          <w:bCs w:val="0"/>
          <w:i w:val="0"/>
          <w:iCs w:val="0"/>
          <w:caps w:val="0"/>
          <w:smallCaps w:val="0"/>
          <w:noProof w:val="0"/>
          <w:sz w:val="24"/>
          <w:szCs w:val="24"/>
          <w:lang w:val="en-GB"/>
        </w:rPr>
        <w:t xml:space="preserve"> (Accessed: 5 December 2025).</w:t>
      </w:r>
    </w:p>
    <w:p w:rsidR="6E4103EC" w:rsidP="76182F6A" w:rsidRDefault="6E4103EC" w14:paraId="3B2769A1" w14:textId="31B9D15A">
      <w:pPr>
        <w:pStyle w:val="Normal"/>
        <w:spacing w:before="240" w:beforeAutospacing="off" w:after="240" w:afterAutospacing="off" w:line="480" w:lineRule="auto"/>
        <w:jc w:val="left"/>
        <w:rPr>
          <w:rFonts w:ascii="Arial" w:hAnsi="Arial" w:eastAsia="Arial" w:cs="Arial"/>
          <w:b w:val="0"/>
          <w:bCs w:val="0"/>
          <w:i w:val="0"/>
          <w:iCs w:val="0"/>
          <w:caps w:val="0"/>
          <w:smallCaps w:val="0"/>
          <w:noProof w:val="0"/>
          <w:sz w:val="24"/>
          <w:szCs w:val="24"/>
          <w:lang w:val="en-GB"/>
        </w:rPr>
      </w:pPr>
      <w:r w:rsidRPr="76182F6A" w:rsidR="02C2C8EB">
        <w:rPr>
          <w:rFonts w:ascii="Arial" w:hAnsi="Arial" w:eastAsia="Arial" w:cs="Arial"/>
          <w:b w:val="0"/>
          <w:bCs w:val="0"/>
          <w:i w:val="0"/>
          <w:iCs w:val="0"/>
          <w:caps w:val="0"/>
          <w:smallCaps w:val="0"/>
          <w:noProof w:val="0"/>
          <w:sz w:val="24"/>
          <w:szCs w:val="24"/>
          <w:lang w:val="en-GB"/>
        </w:rPr>
        <w:t>Gwata, D. et al. (2024) ‘</w:t>
      </w:r>
      <w:r w:rsidRPr="76182F6A" w:rsidR="448393B1">
        <w:rPr>
          <w:rFonts w:ascii="Arial" w:hAnsi="Arial" w:eastAsia="Arial" w:cs="Arial"/>
          <w:b w:val="0"/>
          <w:bCs w:val="0"/>
          <w:i w:val="0"/>
          <w:iCs w:val="0"/>
          <w:caps w:val="0"/>
          <w:smallCaps w:val="0"/>
          <w:noProof w:val="0"/>
          <w:sz w:val="24"/>
          <w:szCs w:val="24"/>
          <w:lang w:val="en-GB"/>
        </w:rPr>
        <w:t xml:space="preserve">Youth violence and knife crime in ethnic minorities in the UK: A review of the literature’, </w:t>
      </w:r>
      <w:r w:rsidRPr="76182F6A" w:rsidR="448393B1">
        <w:rPr>
          <w:rFonts w:ascii="Arial" w:hAnsi="Arial" w:eastAsia="Arial" w:cs="Arial"/>
          <w:b w:val="0"/>
          <w:bCs w:val="0"/>
          <w:i w:val="1"/>
          <w:iCs w:val="1"/>
          <w:caps w:val="0"/>
          <w:smallCaps w:val="0"/>
          <w:noProof w:val="0"/>
          <w:sz w:val="24"/>
          <w:szCs w:val="24"/>
          <w:lang w:val="en-GB"/>
        </w:rPr>
        <w:t xml:space="preserve">International journal of social psychiatry, </w:t>
      </w:r>
      <w:r w:rsidRPr="76182F6A" w:rsidR="6381B567">
        <w:rPr>
          <w:rFonts w:ascii="Arial" w:hAnsi="Arial" w:eastAsia="Arial" w:cs="Arial"/>
          <w:b w:val="0"/>
          <w:bCs w:val="0"/>
          <w:i w:val="0"/>
          <w:iCs w:val="0"/>
          <w:caps w:val="0"/>
          <w:smallCaps w:val="0"/>
          <w:noProof w:val="0"/>
          <w:sz w:val="24"/>
          <w:szCs w:val="24"/>
          <w:lang w:val="en-GB"/>
        </w:rPr>
        <w:t>70(3), pp</w:t>
      </w:r>
      <w:r w:rsidRPr="76182F6A" w:rsidR="3EC04230">
        <w:rPr>
          <w:rFonts w:ascii="Arial" w:hAnsi="Arial" w:eastAsia="Arial" w:cs="Arial"/>
          <w:b w:val="0"/>
          <w:bCs w:val="0"/>
          <w:i w:val="0"/>
          <w:iCs w:val="0"/>
          <w:caps w:val="0"/>
          <w:smallCaps w:val="0"/>
          <w:noProof w:val="0"/>
          <w:sz w:val="24"/>
          <w:szCs w:val="24"/>
          <w:lang w:val="en-GB"/>
        </w:rPr>
        <w:t xml:space="preserve">. 582- 587. </w:t>
      </w:r>
      <w:r w:rsidRPr="76182F6A" w:rsidR="0D09A5DF">
        <w:rPr>
          <w:rFonts w:ascii="Arial" w:hAnsi="Arial" w:eastAsia="Arial" w:cs="Arial"/>
          <w:b w:val="0"/>
          <w:bCs w:val="0"/>
          <w:i w:val="0"/>
          <w:iCs w:val="0"/>
          <w:caps w:val="0"/>
          <w:smallCaps w:val="0"/>
          <w:noProof w:val="0"/>
          <w:sz w:val="24"/>
          <w:szCs w:val="24"/>
          <w:lang w:val="en-GB"/>
        </w:rPr>
        <w:t>DOI: 10.1177/00207640231221098.</w:t>
      </w:r>
      <w:r w:rsidRPr="76182F6A" w:rsidR="3EC04230">
        <w:rPr>
          <w:rFonts w:ascii="Arial" w:hAnsi="Arial" w:eastAsia="Arial" w:cs="Arial"/>
          <w:b w:val="0"/>
          <w:bCs w:val="0"/>
          <w:i w:val="0"/>
          <w:iCs w:val="0"/>
          <w:caps w:val="0"/>
          <w:smallCaps w:val="0"/>
          <w:noProof w:val="0"/>
          <w:sz w:val="24"/>
          <w:szCs w:val="24"/>
          <w:lang w:val="en-GB"/>
        </w:rPr>
        <w:t xml:space="preserve"> </w:t>
      </w:r>
    </w:p>
    <w:p w:rsidR="6E4103EC" w:rsidP="4FFB5780" w:rsidRDefault="6E4103EC" w14:paraId="2D569F21" w14:textId="6C306A77">
      <w:pPr>
        <w:pStyle w:val="Normal"/>
        <w:spacing w:before="240" w:beforeAutospacing="off" w:after="240" w:afterAutospacing="off" w:line="480" w:lineRule="auto"/>
        <w:jc w:val="left"/>
        <w:rPr>
          <w:rFonts w:ascii="Arial" w:hAnsi="Arial" w:eastAsia="Arial" w:cs="Arial"/>
          <w:noProof w:val="0"/>
          <w:sz w:val="24"/>
          <w:szCs w:val="24"/>
          <w:lang w:val="en-GB"/>
        </w:rPr>
      </w:pPr>
      <w:r w:rsidRPr="76182F6A" w:rsidR="6056F250">
        <w:rPr>
          <w:rFonts w:ascii="Arial" w:hAnsi="Arial" w:eastAsia="Arial" w:cs="Arial"/>
          <w:b w:val="0"/>
          <w:bCs w:val="0"/>
          <w:i w:val="0"/>
          <w:iCs w:val="0"/>
          <w:caps w:val="0"/>
          <w:smallCaps w:val="0"/>
          <w:noProof w:val="0"/>
          <w:sz w:val="24"/>
          <w:szCs w:val="24"/>
          <w:lang w:val="en-GB"/>
        </w:rPr>
        <w:t xml:space="preserve">Kirk, T. (2022) ‘Teenagers jailed for life over Rambo knife murder of peacemaker’, </w:t>
      </w:r>
      <w:r w:rsidRPr="76182F6A" w:rsidR="5BE1868A">
        <w:rPr>
          <w:rFonts w:ascii="Arial" w:hAnsi="Arial" w:eastAsia="Arial" w:cs="Arial"/>
          <w:b w:val="0"/>
          <w:bCs w:val="0"/>
          <w:i w:val="1"/>
          <w:iCs w:val="1"/>
          <w:caps w:val="0"/>
          <w:smallCaps w:val="0"/>
          <w:noProof w:val="0"/>
          <w:sz w:val="24"/>
          <w:szCs w:val="24"/>
          <w:lang w:val="en-GB"/>
        </w:rPr>
        <w:t xml:space="preserve">The Standard, </w:t>
      </w:r>
      <w:r w:rsidRPr="76182F6A" w:rsidR="5BE1868A">
        <w:rPr>
          <w:rFonts w:ascii="Arial" w:hAnsi="Arial" w:eastAsia="Arial" w:cs="Arial"/>
          <w:b w:val="0"/>
          <w:bCs w:val="0"/>
          <w:i w:val="0"/>
          <w:iCs w:val="0"/>
          <w:caps w:val="0"/>
          <w:smallCaps w:val="0"/>
          <w:noProof w:val="0"/>
          <w:sz w:val="24"/>
          <w:szCs w:val="24"/>
          <w:lang w:val="en-GB"/>
        </w:rPr>
        <w:t xml:space="preserve">1 April. Available at: </w:t>
      </w:r>
      <w:hyperlink r:id="R8bd2b40ff5f74331">
        <w:r w:rsidRPr="76182F6A" w:rsidR="5BE1868A">
          <w:rPr>
            <w:rStyle w:val="Hyperlink"/>
            <w:rFonts w:ascii="Arial" w:hAnsi="Arial" w:eastAsia="Arial" w:cs="Arial"/>
            <w:noProof w:val="0"/>
            <w:sz w:val="24"/>
            <w:szCs w:val="24"/>
            <w:lang w:val="en-GB"/>
          </w:rPr>
          <w:t>https://www.standard.co.uk/news/crime/teenagers-tottenham-nikolay-vandev-rambo-knives-murder-haringey-college-b992045.html</w:t>
        </w:r>
      </w:hyperlink>
      <w:r w:rsidRPr="76182F6A" w:rsidR="5BE1868A">
        <w:rPr>
          <w:rFonts w:ascii="Arial" w:hAnsi="Arial" w:eastAsia="Arial" w:cs="Arial"/>
          <w:noProof w:val="0"/>
          <w:sz w:val="24"/>
          <w:szCs w:val="24"/>
          <w:lang w:val="en-GB"/>
        </w:rPr>
        <w:t xml:space="preserve"> (Accessed: 4 December 2025).</w:t>
      </w:r>
    </w:p>
    <w:p w:rsidR="1E1E7E2C" w:rsidP="76182F6A" w:rsidRDefault="1E1E7E2C" w14:paraId="70F4AF36" w14:textId="5BD92381">
      <w:pPr>
        <w:pStyle w:val="Normal"/>
        <w:spacing w:before="240" w:beforeAutospacing="off" w:after="240" w:afterAutospacing="off" w:line="480" w:lineRule="auto"/>
        <w:jc w:val="left"/>
        <w:rPr>
          <w:rFonts w:ascii="Arial" w:hAnsi="Arial" w:eastAsia="Arial" w:cs="Arial"/>
          <w:i w:val="0"/>
          <w:iCs w:val="0"/>
          <w:noProof w:val="0"/>
          <w:sz w:val="24"/>
          <w:szCs w:val="24"/>
          <w:lang w:val="en-GB"/>
        </w:rPr>
      </w:pPr>
      <w:r w:rsidRPr="76182F6A" w:rsidR="1E1E7E2C">
        <w:rPr>
          <w:rFonts w:ascii="Arial" w:hAnsi="Arial" w:eastAsia="Arial" w:cs="Arial"/>
          <w:noProof w:val="0"/>
          <w:sz w:val="24"/>
          <w:szCs w:val="24"/>
          <w:lang w:val="en-GB"/>
        </w:rPr>
        <w:t xml:space="preserve">Knives for Lives (2025) </w:t>
      </w:r>
      <w:r w:rsidRPr="76182F6A" w:rsidR="1E1E7E2C">
        <w:rPr>
          <w:rFonts w:ascii="Arial" w:hAnsi="Arial" w:eastAsia="Arial" w:cs="Arial"/>
          <w:i w:val="1"/>
          <w:iCs w:val="1"/>
          <w:noProof w:val="0"/>
          <w:sz w:val="24"/>
          <w:szCs w:val="24"/>
          <w:lang w:val="en-GB"/>
        </w:rPr>
        <w:t xml:space="preserve">Effective Strategies for Preventing Knife Crime. </w:t>
      </w:r>
      <w:r w:rsidRPr="76182F6A" w:rsidR="1E1E7E2C">
        <w:rPr>
          <w:rFonts w:ascii="Arial" w:hAnsi="Arial" w:eastAsia="Arial" w:cs="Arial"/>
          <w:i w:val="0"/>
          <w:iCs w:val="0"/>
          <w:noProof w:val="0"/>
          <w:sz w:val="24"/>
          <w:szCs w:val="24"/>
          <w:lang w:val="en-GB"/>
        </w:rPr>
        <w:t>Ava</w:t>
      </w:r>
      <w:r w:rsidRPr="76182F6A" w:rsidR="41284360">
        <w:rPr>
          <w:rFonts w:ascii="Arial" w:hAnsi="Arial" w:eastAsia="Arial" w:cs="Arial"/>
          <w:i w:val="0"/>
          <w:iCs w:val="0"/>
          <w:noProof w:val="0"/>
          <w:sz w:val="24"/>
          <w:szCs w:val="24"/>
          <w:lang w:val="en-GB"/>
        </w:rPr>
        <w:t xml:space="preserve">ilable at: </w:t>
      </w:r>
      <w:hyperlink r:id="Rba313c50035240be">
        <w:r w:rsidRPr="76182F6A" w:rsidR="41284360">
          <w:rPr>
            <w:rStyle w:val="Hyperlink"/>
            <w:rFonts w:ascii="Arial" w:hAnsi="Arial" w:eastAsia="Arial" w:cs="Arial"/>
            <w:b w:val="0"/>
            <w:bCs w:val="0"/>
            <w:i w:val="0"/>
            <w:iCs w:val="0"/>
            <w:caps w:val="0"/>
            <w:smallCaps w:val="0"/>
            <w:noProof w:val="0"/>
            <w:sz w:val="24"/>
            <w:szCs w:val="24"/>
            <w:lang w:val="en-GB"/>
          </w:rPr>
          <w:t>https://knives4lives.co.uk/effective-strategies-for-preventing-knife-crime/</w:t>
        </w:r>
      </w:hyperlink>
      <w:r w:rsidRPr="76182F6A" w:rsidR="41284360">
        <w:rPr>
          <w:rFonts w:ascii="Arial" w:hAnsi="Arial" w:eastAsia="Arial" w:cs="Arial"/>
          <w:i w:val="0"/>
          <w:iCs w:val="0"/>
          <w:noProof w:val="0"/>
          <w:sz w:val="24"/>
          <w:szCs w:val="24"/>
          <w:lang w:val="en-GB"/>
        </w:rPr>
        <w:t xml:space="preserve"> (Accessed: 5 December 2025). </w:t>
      </w:r>
    </w:p>
    <w:p w:rsidR="4A95880C" w:rsidP="76182F6A" w:rsidRDefault="4A95880C" w14:paraId="4A32A422" w14:textId="67A991E7">
      <w:pPr>
        <w:pStyle w:val="Normal"/>
        <w:spacing w:before="240" w:beforeAutospacing="off" w:after="24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182F6A" w:rsidR="4A95880C">
        <w:rPr>
          <w:rFonts w:ascii="Arial" w:hAnsi="Arial" w:eastAsia="Arial" w:cs="Arial"/>
          <w:i w:val="0"/>
          <w:iCs w:val="0"/>
          <w:noProof w:val="0"/>
          <w:sz w:val="24"/>
          <w:szCs w:val="24"/>
          <w:lang w:val="en-GB"/>
        </w:rPr>
        <w:t xml:space="preserve">NPCC (2023) </w:t>
      </w:r>
      <w:r w:rsidRPr="76182F6A" w:rsidR="01D86D59">
        <w:rPr>
          <w:rFonts w:ascii="Arial" w:hAnsi="Arial" w:eastAsia="Arial" w:cs="Arial"/>
          <w:i w:val="1"/>
          <w:iCs w:val="1"/>
          <w:noProof w:val="0"/>
          <w:sz w:val="24"/>
          <w:szCs w:val="24"/>
          <w:lang w:val="en-GB"/>
        </w:rPr>
        <w:t xml:space="preserve">Almost 10,000 knives taken off the streets. </w:t>
      </w:r>
      <w:r w:rsidRPr="76182F6A" w:rsidR="01D86D59">
        <w:rPr>
          <w:rFonts w:ascii="Arial" w:hAnsi="Arial" w:eastAsia="Arial" w:cs="Arial"/>
          <w:i w:val="0"/>
          <w:iCs w:val="0"/>
          <w:noProof w:val="0"/>
          <w:sz w:val="24"/>
          <w:szCs w:val="24"/>
          <w:lang w:val="en-GB"/>
        </w:rPr>
        <w:t xml:space="preserve">Available at: </w:t>
      </w:r>
      <w:hyperlink w:anchor=":~:text=Results%20from%20national%20Operation%20Sceptre,remove%20knives%20off%20the%20streets" r:id="R7c9461329d834ecb">
        <w:r w:rsidRPr="76182F6A" w:rsidR="01D86D59">
          <w:rPr>
            <w:rStyle w:val="Hyperlink"/>
            <w:rFonts w:ascii="Arial" w:hAnsi="Arial" w:eastAsia="Arial" w:cs="Arial"/>
            <w:b w:val="0"/>
            <w:bCs w:val="0"/>
            <w:i w:val="0"/>
            <w:iCs w:val="0"/>
            <w:caps w:val="0"/>
            <w:smallCaps w:val="0"/>
            <w:noProof w:val="0"/>
            <w:sz w:val="24"/>
            <w:szCs w:val="24"/>
            <w:lang w:val="en-GB"/>
          </w:rPr>
          <w:t>https://news.npcc.police.uk/releases/almost-10-000-knives-taken-off-the-streets-in-police-focus-on-knife-crime#:~:text=Results%20from%20national%20Operation%20Sceptre,remove%20knives%20off%20the%20streets</w:t>
        </w:r>
      </w:hyperlink>
      <w:r w:rsidRPr="76182F6A" w:rsidR="01D86D59">
        <w:rPr>
          <w:rFonts w:ascii="Arial" w:hAnsi="Arial" w:eastAsia="Arial" w:cs="Arial"/>
          <w:b w:val="0"/>
          <w:bCs w:val="0"/>
          <w:i w:val="0"/>
          <w:iCs w:val="0"/>
          <w:caps w:val="0"/>
          <w:smallCaps w:val="0"/>
          <w:noProof w:val="0"/>
          <w:color w:val="000000" w:themeColor="text1" w:themeTint="FF" w:themeShade="FF"/>
          <w:sz w:val="24"/>
          <w:szCs w:val="24"/>
          <w:lang w:val="en-GB"/>
        </w:rPr>
        <w:t>. (Accessed: 5 December 2025).</w:t>
      </w:r>
    </w:p>
    <w:p w:rsidR="76182F6A" w:rsidP="76182F6A" w:rsidRDefault="76182F6A" w14:paraId="073EC0C1" w14:textId="2A11F635">
      <w:pPr>
        <w:pStyle w:val="Normal"/>
        <w:spacing w:before="240" w:beforeAutospacing="off" w:after="240" w:afterAutospacing="off" w:line="480" w:lineRule="auto"/>
        <w:jc w:val="left"/>
        <w:rPr>
          <w:rFonts w:ascii="Arial" w:hAnsi="Arial" w:eastAsia="Arial" w:cs="Arial"/>
          <w:i w:val="0"/>
          <w:iCs w:val="0"/>
          <w:noProof w:val="0"/>
          <w:sz w:val="24"/>
          <w:szCs w:val="24"/>
          <w:lang w:val="en-GB"/>
        </w:rPr>
      </w:pPr>
    </w:p>
    <w:p w:rsidR="1C6007D4" w:rsidP="76182F6A" w:rsidRDefault="1C6007D4" w14:paraId="3680C7E3" w14:textId="5102B1CA">
      <w:pPr>
        <w:pStyle w:val="Normal"/>
        <w:spacing w:before="240" w:beforeAutospacing="off" w:after="240" w:afterAutospacing="off" w:line="480" w:lineRule="auto"/>
        <w:jc w:val="left"/>
        <w:rPr>
          <w:rFonts w:ascii="Arial" w:hAnsi="Arial" w:eastAsia="Arial" w:cs="Arial"/>
          <w:i w:val="0"/>
          <w:iCs w:val="0"/>
          <w:noProof w:val="0"/>
          <w:sz w:val="24"/>
          <w:szCs w:val="24"/>
          <w:lang w:val="en-GB"/>
        </w:rPr>
      </w:pPr>
      <w:r w:rsidRPr="76182F6A" w:rsidR="1C6007D4">
        <w:rPr>
          <w:rFonts w:ascii="Arial" w:hAnsi="Arial" w:eastAsia="Arial" w:cs="Arial"/>
          <w:i w:val="0"/>
          <w:iCs w:val="0"/>
          <w:noProof w:val="0"/>
          <w:sz w:val="24"/>
          <w:szCs w:val="24"/>
          <w:lang w:val="en-GB"/>
        </w:rPr>
        <w:t xml:space="preserve">Piquero, A.R. and Sherman, L.W. (2025) ‘Did More Stop and Search by Police Cause Less Knife Injury in London? Evidence from 2008–2023’, </w:t>
      </w:r>
      <w:r w:rsidRPr="76182F6A" w:rsidR="1C6007D4">
        <w:rPr>
          <w:rFonts w:ascii="Arial" w:hAnsi="Arial" w:eastAsia="Arial" w:cs="Arial"/>
          <w:i w:val="1"/>
          <w:iCs w:val="1"/>
          <w:noProof w:val="0"/>
          <w:sz w:val="24"/>
          <w:szCs w:val="24"/>
          <w:lang w:val="en-GB"/>
        </w:rPr>
        <w:t>Journal of quantitative criminology</w:t>
      </w:r>
      <w:r w:rsidRPr="76182F6A" w:rsidR="1C6007D4">
        <w:rPr>
          <w:rFonts w:ascii="Arial" w:hAnsi="Arial" w:eastAsia="Arial" w:cs="Arial"/>
          <w:i w:val="0"/>
          <w:iCs w:val="0"/>
          <w:noProof w:val="0"/>
          <w:sz w:val="24"/>
          <w:szCs w:val="24"/>
          <w:lang w:val="en-GB"/>
        </w:rPr>
        <w:t xml:space="preserve">, 41(3), pp. 460. </w:t>
      </w:r>
      <w:r w:rsidRPr="76182F6A" w:rsidR="685FC94B">
        <w:rPr>
          <w:rFonts w:ascii="Arial" w:hAnsi="Arial" w:eastAsia="Arial" w:cs="Arial"/>
          <w:i w:val="0"/>
          <w:iCs w:val="0"/>
          <w:noProof w:val="0"/>
          <w:sz w:val="24"/>
          <w:szCs w:val="24"/>
          <w:lang w:val="en-GB"/>
        </w:rPr>
        <w:t>DOI: 10.1007/s10940-025-09609-7.</w:t>
      </w:r>
    </w:p>
    <w:p w:rsidR="76182F6A" w:rsidP="76182F6A" w:rsidRDefault="76182F6A" w14:paraId="0AE9C3E0" w14:textId="4229582F">
      <w:pPr>
        <w:pStyle w:val="Normal"/>
        <w:spacing w:before="240" w:beforeAutospacing="off" w:after="240" w:afterAutospacing="off" w:line="480" w:lineRule="auto"/>
        <w:jc w:val="left"/>
        <w:rPr>
          <w:rFonts w:ascii="Arial" w:hAnsi="Arial" w:eastAsia="Arial" w:cs="Arial"/>
          <w:i w:val="0"/>
          <w:iCs w:val="0"/>
          <w:noProof w:val="0"/>
          <w:sz w:val="24"/>
          <w:szCs w:val="24"/>
          <w:lang w:val="en-GB"/>
        </w:rPr>
      </w:pPr>
    </w:p>
    <w:p w:rsidR="6E4103EC" w:rsidP="6E4103EC" w:rsidRDefault="6E4103EC" w14:paraId="3BDD1027" w14:textId="395CFEC8">
      <w:pPr>
        <w:pStyle w:val="Normal"/>
        <w:spacing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E4103EC" w:rsidP="6E4103EC" w:rsidRDefault="6E4103EC" w14:paraId="68C90112" w14:textId="1BFDC555">
      <w:pPr>
        <w:pStyle w:val="Normal"/>
        <w:spacing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E4103EC" w:rsidP="6E4103EC" w:rsidRDefault="6E4103EC" w14:paraId="7243053D" w14:textId="2270076D">
      <w:pPr>
        <w:pStyle w:val="Normal"/>
        <w:spacing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jamT3u9Zztu5B" int2:id="h381clMK">
      <int2:state int2:type="spell" int2:value="Rejected"/>
    </int2:textHash>
    <int2:bookmark int2:bookmarkName="_Int_jyQgrQLh" int2:invalidationBookmarkName="" int2:hashCode="VRd/LyDcPFdCnc" int2:id="nO4IIeVr">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45FC56"/>
    <w:rsid w:val="00694EAE"/>
    <w:rsid w:val="0069D614"/>
    <w:rsid w:val="0078A713"/>
    <w:rsid w:val="008A545D"/>
    <w:rsid w:val="00CF7A49"/>
    <w:rsid w:val="01998CFB"/>
    <w:rsid w:val="01B95BE0"/>
    <w:rsid w:val="01D86D59"/>
    <w:rsid w:val="01F3F250"/>
    <w:rsid w:val="02031964"/>
    <w:rsid w:val="02C2C8EB"/>
    <w:rsid w:val="02DDC632"/>
    <w:rsid w:val="030831A4"/>
    <w:rsid w:val="0357678A"/>
    <w:rsid w:val="03A458D5"/>
    <w:rsid w:val="03AD054E"/>
    <w:rsid w:val="04006836"/>
    <w:rsid w:val="0476BD8C"/>
    <w:rsid w:val="0477D00C"/>
    <w:rsid w:val="0486D0E4"/>
    <w:rsid w:val="04BE4C97"/>
    <w:rsid w:val="04FE7888"/>
    <w:rsid w:val="052FB804"/>
    <w:rsid w:val="06006FC7"/>
    <w:rsid w:val="07110961"/>
    <w:rsid w:val="07E9EB2C"/>
    <w:rsid w:val="083C5E4A"/>
    <w:rsid w:val="0845FC56"/>
    <w:rsid w:val="08B75A11"/>
    <w:rsid w:val="095D9F6F"/>
    <w:rsid w:val="09705E00"/>
    <w:rsid w:val="09FD8384"/>
    <w:rsid w:val="0A371B42"/>
    <w:rsid w:val="0A42AE0F"/>
    <w:rsid w:val="0A645AEA"/>
    <w:rsid w:val="0A98BBC0"/>
    <w:rsid w:val="0AAA9D3D"/>
    <w:rsid w:val="0AD85FC2"/>
    <w:rsid w:val="0AD9D1F0"/>
    <w:rsid w:val="0AEE7871"/>
    <w:rsid w:val="0B05CB98"/>
    <w:rsid w:val="0B193580"/>
    <w:rsid w:val="0B2D6494"/>
    <w:rsid w:val="0B41B0A9"/>
    <w:rsid w:val="0B664F1E"/>
    <w:rsid w:val="0C31D3A5"/>
    <w:rsid w:val="0C6336DA"/>
    <w:rsid w:val="0C66EADE"/>
    <w:rsid w:val="0CBEB252"/>
    <w:rsid w:val="0D09A5DF"/>
    <w:rsid w:val="0D171B0E"/>
    <w:rsid w:val="0DA994B6"/>
    <w:rsid w:val="0DB3A570"/>
    <w:rsid w:val="0DF5A520"/>
    <w:rsid w:val="0E567BF8"/>
    <w:rsid w:val="0EB1A23C"/>
    <w:rsid w:val="0EF0D157"/>
    <w:rsid w:val="0EFD296F"/>
    <w:rsid w:val="0F1ED9DE"/>
    <w:rsid w:val="0F8DC3F6"/>
    <w:rsid w:val="0FA96BA2"/>
    <w:rsid w:val="0FB5B1B8"/>
    <w:rsid w:val="10379C71"/>
    <w:rsid w:val="10A7F138"/>
    <w:rsid w:val="10B4B8CD"/>
    <w:rsid w:val="10EEDB80"/>
    <w:rsid w:val="11037A6C"/>
    <w:rsid w:val="11CBF23D"/>
    <w:rsid w:val="11E92D1A"/>
    <w:rsid w:val="126E0358"/>
    <w:rsid w:val="12CD27D6"/>
    <w:rsid w:val="12ED2EF9"/>
    <w:rsid w:val="131CE334"/>
    <w:rsid w:val="139781B3"/>
    <w:rsid w:val="1526F3E7"/>
    <w:rsid w:val="152D2EB0"/>
    <w:rsid w:val="152EC953"/>
    <w:rsid w:val="159128AA"/>
    <w:rsid w:val="16471092"/>
    <w:rsid w:val="1662B2D5"/>
    <w:rsid w:val="16905E66"/>
    <w:rsid w:val="16C8AB33"/>
    <w:rsid w:val="16ED958A"/>
    <w:rsid w:val="17642405"/>
    <w:rsid w:val="17709BF5"/>
    <w:rsid w:val="177484D6"/>
    <w:rsid w:val="17C3BE68"/>
    <w:rsid w:val="17F6A9D8"/>
    <w:rsid w:val="18452995"/>
    <w:rsid w:val="188DD0F1"/>
    <w:rsid w:val="189927C2"/>
    <w:rsid w:val="191079D3"/>
    <w:rsid w:val="1912595B"/>
    <w:rsid w:val="19126A8B"/>
    <w:rsid w:val="1913BF88"/>
    <w:rsid w:val="19B1F203"/>
    <w:rsid w:val="19E7CC24"/>
    <w:rsid w:val="19E8394A"/>
    <w:rsid w:val="1A082986"/>
    <w:rsid w:val="1A0E0363"/>
    <w:rsid w:val="1A9BDF18"/>
    <w:rsid w:val="1B05039A"/>
    <w:rsid w:val="1B355688"/>
    <w:rsid w:val="1B527B15"/>
    <w:rsid w:val="1BF59156"/>
    <w:rsid w:val="1C6007D4"/>
    <w:rsid w:val="1C6F551F"/>
    <w:rsid w:val="1C86F9D9"/>
    <w:rsid w:val="1D5CA58A"/>
    <w:rsid w:val="1D73D70B"/>
    <w:rsid w:val="1DBD2EF5"/>
    <w:rsid w:val="1E1E7E2C"/>
    <w:rsid w:val="1E9E9A76"/>
    <w:rsid w:val="1EDC1613"/>
    <w:rsid w:val="1EF5B5BD"/>
    <w:rsid w:val="1F0EF14D"/>
    <w:rsid w:val="1F2A9417"/>
    <w:rsid w:val="1F338E34"/>
    <w:rsid w:val="1F797CA7"/>
    <w:rsid w:val="1FA917CD"/>
    <w:rsid w:val="202A432E"/>
    <w:rsid w:val="20B88A55"/>
    <w:rsid w:val="20D28C41"/>
    <w:rsid w:val="2117F189"/>
    <w:rsid w:val="22244420"/>
    <w:rsid w:val="22A829D5"/>
    <w:rsid w:val="2337EB26"/>
    <w:rsid w:val="23656418"/>
    <w:rsid w:val="23D45E91"/>
    <w:rsid w:val="2462BA36"/>
    <w:rsid w:val="24849C67"/>
    <w:rsid w:val="25011FEE"/>
    <w:rsid w:val="25F3DEAE"/>
    <w:rsid w:val="261F14D9"/>
    <w:rsid w:val="262FDC07"/>
    <w:rsid w:val="26601292"/>
    <w:rsid w:val="26612DC4"/>
    <w:rsid w:val="26B7D278"/>
    <w:rsid w:val="2700FB46"/>
    <w:rsid w:val="270139BD"/>
    <w:rsid w:val="27664FBC"/>
    <w:rsid w:val="2843A740"/>
    <w:rsid w:val="28A3788E"/>
    <w:rsid w:val="28FF5E88"/>
    <w:rsid w:val="2942E85C"/>
    <w:rsid w:val="29621F75"/>
    <w:rsid w:val="2964297A"/>
    <w:rsid w:val="29A1A044"/>
    <w:rsid w:val="29A7C40F"/>
    <w:rsid w:val="29CAAAA6"/>
    <w:rsid w:val="29CDDE48"/>
    <w:rsid w:val="2A3F9B29"/>
    <w:rsid w:val="2A51D028"/>
    <w:rsid w:val="2AB3CB82"/>
    <w:rsid w:val="2C253FD3"/>
    <w:rsid w:val="2C67691F"/>
    <w:rsid w:val="2D6F0D69"/>
    <w:rsid w:val="2DCAD7A2"/>
    <w:rsid w:val="2DEA77FC"/>
    <w:rsid w:val="2E02658B"/>
    <w:rsid w:val="2E06C180"/>
    <w:rsid w:val="2EE439A1"/>
    <w:rsid w:val="2F0BC7DC"/>
    <w:rsid w:val="2F2118EF"/>
    <w:rsid w:val="2F7218F9"/>
    <w:rsid w:val="2FE26E6C"/>
    <w:rsid w:val="2FF2519F"/>
    <w:rsid w:val="30B025B1"/>
    <w:rsid w:val="30F35ACC"/>
    <w:rsid w:val="30F7A995"/>
    <w:rsid w:val="31104295"/>
    <w:rsid w:val="32030971"/>
    <w:rsid w:val="3248D410"/>
    <w:rsid w:val="325019DD"/>
    <w:rsid w:val="32748E58"/>
    <w:rsid w:val="32796E04"/>
    <w:rsid w:val="331FEA63"/>
    <w:rsid w:val="336FE9C3"/>
    <w:rsid w:val="33A891C0"/>
    <w:rsid w:val="33EAE345"/>
    <w:rsid w:val="343146B6"/>
    <w:rsid w:val="34BC176B"/>
    <w:rsid w:val="34D74AA2"/>
    <w:rsid w:val="3524CFDA"/>
    <w:rsid w:val="35574226"/>
    <w:rsid w:val="35C13E45"/>
    <w:rsid w:val="35C9229B"/>
    <w:rsid w:val="35D6E973"/>
    <w:rsid w:val="35F659CF"/>
    <w:rsid w:val="36239C79"/>
    <w:rsid w:val="36340483"/>
    <w:rsid w:val="363A2A19"/>
    <w:rsid w:val="363DB378"/>
    <w:rsid w:val="3644E57C"/>
    <w:rsid w:val="37B63777"/>
    <w:rsid w:val="38F98ECC"/>
    <w:rsid w:val="396BB5B6"/>
    <w:rsid w:val="39A154E1"/>
    <w:rsid w:val="39BBECB1"/>
    <w:rsid w:val="3A3B9C29"/>
    <w:rsid w:val="3A4A519E"/>
    <w:rsid w:val="3AA055AB"/>
    <w:rsid w:val="3B2DB61B"/>
    <w:rsid w:val="3B2E9BD5"/>
    <w:rsid w:val="3BB83661"/>
    <w:rsid w:val="3BE208D3"/>
    <w:rsid w:val="3C1E25AA"/>
    <w:rsid w:val="3C58DFD1"/>
    <w:rsid w:val="3C9772C9"/>
    <w:rsid w:val="3CB2595A"/>
    <w:rsid w:val="3D76531D"/>
    <w:rsid w:val="3DB57EB9"/>
    <w:rsid w:val="3EC04230"/>
    <w:rsid w:val="3ECD5E40"/>
    <w:rsid w:val="3F396747"/>
    <w:rsid w:val="3F8F9C5E"/>
    <w:rsid w:val="3FC139EA"/>
    <w:rsid w:val="402E741D"/>
    <w:rsid w:val="41284360"/>
    <w:rsid w:val="4154B1A0"/>
    <w:rsid w:val="41ABB7D4"/>
    <w:rsid w:val="41F61BB1"/>
    <w:rsid w:val="4248F577"/>
    <w:rsid w:val="429CAFCF"/>
    <w:rsid w:val="42CA438A"/>
    <w:rsid w:val="433E9E4F"/>
    <w:rsid w:val="43AB5AA4"/>
    <w:rsid w:val="442504F9"/>
    <w:rsid w:val="447ACCD5"/>
    <w:rsid w:val="448393B1"/>
    <w:rsid w:val="4491CFAE"/>
    <w:rsid w:val="45576C31"/>
    <w:rsid w:val="45AF6FA5"/>
    <w:rsid w:val="45F9AB1B"/>
    <w:rsid w:val="46F31452"/>
    <w:rsid w:val="470A519D"/>
    <w:rsid w:val="4760C84F"/>
    <w:rsid w:val="478BA3F8"/>
    <w:rsid w:val="48406D48"/>
    <w:rsid w:val="48B70132"/>
    <w:rsid w:val="494BC4F6"/>
    <w:rsid w:val="494EDEEE"/>
    <w:rsid w:val="4992C023"/>
    <w:rsid w:val="499716E7"/>
    <w:rsid w:val="4A30BC73"/>
    <w:rsid w:val="4A95880C"/>
    <w:rsid w:val="4B3D9E06"/>
    <w:rsid w:val="4B4D87A3"/>
    <w:rsid w:val="4B5279AF"/>
    <w:rsid w:val="4BE2F442"/>
    <w:rsid w:val="4C7218C2"/>
    <w:rsid w:val="4C95E22E"/>
    <w:rsid w:val="4CD6A574"/>
    <w:rsid w:val="4D15F39A"/>
    <w:rsid w:val="4DA92030"/>
    <w:rsid w:val="4EA12150"/>
    <w:rsid w:val="4F2A3BAE"/>
    <w:rsid w:val="4F5A4AAA"/>
    <w:rsid w:val="4FF4162F"/>
    <w:rsid w:val="4FFB5780"/>
    <w:rsid w:val="502A1078"/>
    <w:rsid w:val="51860C24"/>
    <w:rsid w:val="51B295DA"/>
    <w:rsid w:val="51BEFE6F"/>
    <w:rsid w:val="51D98772"/>
    <w:rsid w:val="5262D382"/>
    <w:rsid w:val="529BA1BD"/>
    <w:rsid w:val="529D52B6"/>
    <w:rsid w:val="52D88A1A"/>
    <w:rsid w:val="53FF9315"/>
    <w:rsid w:val="544F515D"/>
    <w:rsid w:val="54B97CD9"/>
    <w:rsid w:val="54F7A67F"/>
    <w:rsid w:val="5528338B"/>
    <w:rsid w:val="5542DFB6"/>
    <w:rsid w:val="555446E9"/>
    <w:rsid w:val="55F7AEE8"/>
    <w:rsid w:val="563879B1"/>
    <w:rsid w:val="567AA846"/>
    <w:rsid w:val="56EBA52A"/>
    <w:rsid w:val="56F2860C"/>
    <w:rsid w:val="5701CCA6"/>
    <w:rsid w:val="57F21D94"/>
    <w:rsid w:val="58354940"/>
    <w:rsid w:val="58DCAE4A"/>
    <w:rsid w:val="58EA1525"/>
    <w:rsid w:val="590A4872"/>
    <w:rsid w:val="59FA792A"/>
    <w:rsid w:val="5A0493C8"/>
    <w:rsid w:val="5AF303CE"/>
    <w:rsid w:val="5B99D380"/>
    <w:rsid w:val="5BE1868A"/>
    <w:rsid w:val="5C0800B3"/>
    <w:rsid w:val="5C892501"/>
    <w:rsid w:val="5CCB0DDD"/>
    <w:rsid w:val="5DBF2434"/>
    <w:rsid w:val="5E2DAC32"/>
    <w:rsid w:val="5E821A50"/>
    <w:rsid w:val="5ECBB8E1"/>
    <w:rsid w:val="5F2C696C"/>
    <w:rsid w:val="5F4F0DD2"/>
    <w:rsid w:val="6056F250"/>
    <w:rsid w:val="609CD518"/>
    <w:rsid w:val="60B46F91"/>
    <w:rsid w:val="60D934A9"/>
    <w:rsid w:val="61921593"/>
    <w:rsid w:val="6240C023"/>
    <w:rsid w:val="62835D21"/>
    <w:rsid w:val="62D77260"/>
    <w:rsid w:val="6326FB96"/>
    <w:rsid w:val="63291582"/>
    <w:rsid w:val="6381B567"/>
    <w:rsid w:val="63C34259"/>
    <w:rsid w:val="6434F262"/>
    <w:rsid w:val="649CD87C"/>
    <w:rsid w:val="64D3722B"/>
    <w:rsid w:val="65BCFBB0"/>
    <w:rsid w:val="662F67B4"/>
    <w:rsid w:val="6679F6A5"/>
    <w:rsid w:val="668606C0"/>
    <w:rsid w:val="66D948ED"/>
    <w:rsid w:val="67A74EB5"/>
    <w:rsid w:val="67F252C5"/>
    <w:rsid w:val="67F3B42F"/>
    <w:rsid w:val="68562BC1"/>
    <w:rsid w:val="685FC94B"/>
    <w:rsid w:val="694B4FAA"/>
    <w:rsid w:val="6951FD63"/>
    <w:rsid w:val="69641EEB"/>
    <w:rsid w:val="69F2C60A"/>
    <w:rsid w:val="6A0D68F9"/>
    <w:rsid w:val="6A525400"/>
    <w:rsid w:val="6A7AE5ED"/>
    <w:rsid w:val="6AABE561"/>
    <w:rsid w:val="6AE3C1B2"/>
    <w:rsid w:val="6B30E1EA"/>
    <w:rsid w:val="6BED4A1C"/>
    <w:rsid w:val="6C4AD77F"/>
    <w:rsid w:val="6C84EBB0"/>
    <w:rsid w:val="6CB0918D"/>
    <w:rsid w:val="6D01A625"/>
    <w:rsid w:val="6D181E2E"/>
    <w:rsid w:val="6D832D32"/>
    <w:rsid w:val="6DB64205"/>
    <w:rsid w:val="6DFCA615"/>
    <w:rsid w:val="6E4103EC"/>
    <w:rsid w:val="6ED0A181"/>
    <w:rsid w:val="6FCD38D8"/>
    <w:rsid w:val="7020D6BB"/>
    <w:rsid w:val="703FA1D3"/>
    <w:rsid w:val="7056F987"/>
    <w:rsid w:val="707E7A78"/>
    <w:rsid w:val="70C23108"/>
    <w:rsid w:val="70CB769F"/>
    <w:rsid w:val="70D2C773"/>
    <w:rsid w:val="71373105"/>
    <w:rsid w:val="716C3541"/>
    <w:rsid w:val="71B0D849"/>
    <w:rsid w:val="71E75D52"/>
    <w:rsid w:val="72169629"/>
    <w:rsid w:val="7252523C"/>
    <w:rsid w:val="727CC460"/>
    <w:rsid w:val="72A4CD03"/>
    <w:rsid w:val="734A781F"/>
    <w:rsid w:val="739069CA"/>
    <w:rsid w:val="74192B87"/>
    <w:rsid w:val="74CD49E3"/>
    <w:rsid w:val="755A88B1"/>
    <w:rsid w:val="75CCB342"/>
    <w:rsid w:val="75DED7BF"/>
    <w:rsid w:val="76182F6A"/>
    <w:rsid w:val="766E945F"/>
    <w:rsid w:val="77D75090"/>
    <w:rsid w:val="77F44BFF"/>
    <w:rsid w:val="780BC383"/>
    <w:rsid w:val="783DDE8E"/>
    <w:rsid w:val="78D2065F"/>
    <w:rsid w:val="78DD4526"/>
    <w:rsid w:val="78E9750D"/>
    <w:rsid w:val="79375E0C"/>
    <w:rsid w:val="7998C860"/>
    <w:rsid w:val="7A092B22"/>
    <w:rsid w:val="7A1450BE"/>
    <w:rsid w:val="7A3E5DDD"/>
    <w:rsid w:val="7A5DDBF7"/>
    <w:rsid w:val="7A92900E"/>
    <w:rsid w:val="7A935EC0"/>
    <w:rsid w:val="7ADC064C"/>
    <w:rsid w:val="7AF1F5C3"/>
    <w:rsid w:val="7B34C389"/>
    <w:rsid w:val="7B8734B4"/>
    <w:rsid w:val="7C75F322"/>
    <w:rsid w:val="7C7CC4C9"/>
    <w:rsid w:val="7D8A8E53"/>
    <w:rsid w:val="7E545114"/>
    <w:rsid w:val="7E9E7F75"/>
    <w:rsid w:val="7ED9A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5FC56"/>
  <w15:chartTrackingRefBased/>
  <w15:docId w15:val="{3934205B-4D3B-498F-AD35-85625FEE1E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E4103E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uk-news/2025/oct/11/is-london-in-the-grip-of-a-wave-its-not-so-simple" TargetMode="External" Id="Rdbe862f767964c90" /><Relationship Type="http://schemas.openxmlformats.org/officeDocument/2006/relationships/hyperlink" Target="https://barnetpost.co.uk/2025/11/25/knife-crime-convictions-rise-in-london/" TargetMode="External" Id="R9509efc2fc64415e" /><Relationship Type="http://schemas.openxmlformats.org/officeDocument/2006/relationships/hyperlink" Target="https://www.independent.co.uk/news/uk/crime/london-knife-attack-halloween-charge-news-b1666880.html" TargetMode="External" Id="R3bd296bd460b4e88" /><Relationship Type="http://schemas.microsoft.com/office/2020/10/relationships/intelligence" Target="/word/intelligence2.xml" Id="R535a7eb118254152" /><Relationship Type="http://schemas.openxmlformats.org/officeDocument/2006/relationships/hyperlink" Target="https://www.bbc.co.uk/news/uk-england-london-54752833" TargetMode="External" Id="R81467fda5a484c0e" /><Relationship Type="http://schemas.openxmlformats.org/officeDocument/2006/relationships/hyperlink" Target="https://www.college.police.uk/guidance/knife-crime-problem-solving-guide/response-problem-solving-tackle-knife-crime" TargetMode="External" Id="R312dea02c2d342ab" /><Relationship Type="http://schemas.openxmlformats.org/officeDocument/2006/relationships/hyperlink" Target="https://enfielddispatch.co.uk/rising-knife-crime-rates-affect-whole-community/" TargetMode="External" Id="Rcd06015206614543" /><Relationship Type="http://schemas.openxmlformats.org/officeDocument/2006/relationships/hyperlink" Target="https://www.fightingknifecrime.london/news-posts/operation-sceptre" TargetMode="External" Id="R337e252f8273426e" /><Relationship Type="http://schemas.openxmlformats.org/officeDocument/2006/relationships/hyperlink" Target="https://www.standard.co.uk/news/crime/teenagers-tottenham-nikolay-vandev-rambo-knives-murder-haringey-college-b992045.html" TargetMode="External" Id="R8bd2b40ff5f74331" /><Relationship Type="http://schemas.openxmlformats.org/officeDocument/2006/relationships/hyperlink" Target="https://knives4lives.co.uk/effective-strategies-for-preventing-knife-crime/" TargetMode="External" Id="Rba313c50035240be" /><Relationship Type="http://schemas.openxmlformats.org/officeDocument/2006/relationships/hyperlink" Target="https://news.npcc.police.uk/releases/almost-10-000-knives-taken-off-the-streets-in-police-focus-on-knife-crime" TargetMode="External" Id="R7c9461329d834e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Price (2305853)</dc:creator>
  <keywords/>
  <dc:description/>
  <lastModifiedBy>Kirsty Price (2305853)</lastModifiedBy>
  <revision>4</revision>
  <dcterms:created xsi:type="dcterms:W3CDTF">2025-11-25T12:58:48.8345119Z</dcterms:created>
  <dcterms:modified xsi:type="dcterms:W3CDTF">2025-12-05T12:43:41.2826635Z</dcterms:modified>
</coreProperties>
</file>