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2D548" w14:textId="77777777" w:rsidR="007874C7" w:rsidRPr="00745D02" w:rsidRDefault="007874C7" w:rsidP="007874C7">
      <w:pPr>
        <w:rPr>
          <w:rFonts w:cs="Arial"/>
          <w:color w:val="58595B"/>
          <w:sz w:val="36"/>
          <w:szCs w:val="36"/>
          <w:lang w:val="en-GB"/>
        </w:rPr>
      </w:pPr>
      <w:r w:rsidRPr="00745D02">
        <w:rPr>
          <w:rFonts w:cs="Arial"/>
          <w:color w:val="58595B"/>
          <w:sz w:val="36"/>
          <w:szCs w:val="36"/>
          <w:lang w:val="en-GB"/>
        </w:rPr>
        <w:t>Qualification: CIPD Diploma in Applied Human Resources</w:t>
      </w:r>
    </w:p>
    <w:p w14:paraId="590D1182" w14:textId="77777777" w:rsidR="007874C7" w:rsidRPr="00745D02" w:rsidRDefault="007874C7" w:rsidP="007874C7">
      <w:pPr>
        <w:rPr>
          <w:rFonts w:cs="Arial"/>
          <w:color w:val="58595B"/>
          <w:sz w:val="36"/>
          <w:szCs w:val="36"/>
          <w:lang w:val="en-GB"/>
        </w:rPr>
      </w:pPr>
    </w:p>
    <w:p w14:paraId="656586B6" w14:textId="3529EC4C" w:rsidR="007874C7" w:rsidRPr="00745D02" w:rsidRDefault="007874C7" w:rsidP="007874C7">
      <w:pPr>
        <w:rPr>
          <w:rFonts w:cs="Arial"/>
          <w:color w:val="58595B"/>
          <w:sz w:val="36"/>
          <w:szCs w:val="36"/>
          <w:lang w:val="en-GB"/>
        </w:rPr>
      </w:pPr>
      <w:r w:rsidRPr="00745D02">
        <w:rPr>
          <w:rFonts w:cs="Arial"/>
          <w:color w:val="58595B"/>
          <w:sz w:val="36"/>
          <w:szCs w:val="36"/>
          <w:lang w:val="en-GB"/>
        </w:rPr>
        <w:t>Module Name: Contributing to Employee Engagement</w:t>
      </w:r>
    </w:p>
    <w:p w14:paraId="02EDCFD5" w14:textId="77777777" w:rsidR="007874C7" w:rsidRPr="00745D02" w:rsidRDefault="007874C7" w:rsidP="007874C7">
      <w:pPr>
        <w:rPr>
          <w:rFonts w:cs="Arial"/>
          <w:color w:val="58595B"/>
          <w:sz w:val="36"/>
          <w:szCs w:val="36"/>
          <w:lang w:val="en-GB"/>
        </w:rPr>
      </w:pPr>
    </w:p>
    <w:p w14:paraId="784ADE71" w14:textId="6E1F7650" w:rsidR="007874C7" w:rsidRPr="00745D02" w:rsidRDefault="007874C7" w:rsidP="007874C7">
      <w:pPr>
        <w:rPr>
          <w:rFonts w:cs="Arial"/>
          <w:color w:val="58595B"/>
          <w:sz w:val="36"/>
          <w:szCs w:val="36"/>
          <w:lang w:val="en-GB"/>
        </w:rPr>
      </w:pPr>
      <w:r w:rsidRPr="00745D02">
        <w:rPr>
          <w:rFonts w:cs="Arial"/>
          <w:color w:val="58595B"/>
          <w:sz w:val="36"/>
          <w:szCs w:val="36"/>
          <w:lang w:val="en-GB"/>
        </w:rPr>
        <w:t>Portfolio of Evidence</w:t>
      </w:r>
    </w:p>
    <w:p w14:paraId="6B447A81" w14:textId="77777777" w:rsidR="007874C7" w:rsidRPr="00745D02" w:rsidRDefault="007874C7" w:rsidP="007874C7">
      <w:pPr>
        <w:rPr>
          <w:rFonts w:cs="Arial"/>
          <w:color w:val="58595B"/>
          <w:sz w:val="36"/>
          <w:szCs w:val="36"/>
          <w:lang w:val="en-GB"/>
        </w:rPr>
      </w:pPr>
    </w:p>
    <w:p w14:paraId="3D1C9588" w14:textId="2DAAC9E8" w:rsidR="007874C7" w:rsidRPr="00745D02" w:rsidRDefault="007874C7" w:rsidP="007874C7">
      <w:pPr>
        <w:rPr>
          <w:rFonts w:cs="Arial"/>
          <w:color w:val="58595B"/>
          <w:sz w:val="36"/>
          <w:szCs w:val="36"/>
          <w:lang w:val="en-GB"/>
        </w:rPr>
      </w:pPr>
      <w:r w:rsidRPr="00745D02">
        <w:rPr>
          <w:rFonts w:cs="Arial"/>
          <w:color w:val="58595B"/>
          <w:sz w:val="36"/>
          <w:szCs w:val="36"/>
          <w:lang w:val="en-GB"/>
        </w:rPr>
        <w:t>Word Count:</w:t>
      </w:r>
      <w:r w:rsidR="0028073F">
        <w:rPr>
          <w:rFonts w:cs="Arial"/>
          <w:color w:val="58595B"/>
          <w:sz w:val="36"/>
          <w:szCs w:val="36"/>
          <w:lang w:val="en-GB"/>
        </w:rPr>
        <w:t xml:space="preserve"> 1940</w:t>
      </w:r>
    </w:p>
    <w:p w14:paraId="0CA16730" w14:textId="77777777" w:rsidR="007874C7" w:rsidRPr="00745D02" w:rsidRDefault="007874C7" w:rsidP="007874C7">
      <w:pPr>
        <w:rPr>
          <w:rFonts w:cs="Arial"/>
          <w:color w:val="58595B"/>
          <w:sz w:val="36"/>
          <w:szCs w:val="36"/>
          <w:lang w:val="en-GB"/>
        </w:rPr>
      </w:pPr>
    </w:p>
    <w:p w14:paraId="27005BAE" w14:textId="77777777" w:rsidR="007874C7" w:rsidRPr="00745D02" w:rsidRDefault="007874C7" w:rsidP="007874C7">
      <w:pPr>
        <w:rPr>
          <w:rFonts w:cs="Arial"/>
          <w:color w:val="58595B"/>
          <w:sz w:val="36"/>
          <w:szCs w:val="36"/>
          <w:lang w:val="en-GB"/>
        </w:rPr>
      </w:pPr>
    </w:p>
    <w:p w14:paraId="53C9E160" w14:textId="77777777" w:rsidR="007874C7" w:rsidRPr="00745D02" w:rsidRDefault="007874C7" w:rsidP="007874C7">
      <w:pPr>
        <w:rPr>
          <w:rFonts w:cs="Arial"/>
          <w:color w:val="58595B"/>
          <w:sz w:val="36"/>
          <w:szCs w:val="36"/>
          <w:lang w:val="en-GB"/>
        </w:rPr>
      </w:pPr>
    </w:p>
    <w:p w14:paraId="02D7FE70" w14:textId="77777777" w:rsidR="007874C7" w:rsidRPr="00745D02" w:rsidRDefault="007874C7" w:rsidP="007874C7">
      <w:pPr>
        <w:rPr>
          <w:rFonts w:cs="Arial"/>
          <w:color w:val="58595B"/>
          <w:sz w:val="36"/>
          <w:szCs w:val="36"/>
          <w:lang w:val="en-GB"/>
        </w:rPr>
      </w:pPr>
    </w:p>
    <w:p w14:paraId="3348CB02" w14:textId="77777777" w:rsidR="007874C7" w:rsidRPr="00745D02" w:rsidRDefault="007874C7" w:rsidP="007874C7">
      <w:pPr>
        <w:rPr>
          <w:rFonts w:cs="Arial"/>
          <w:color w:val="58595B"/>
          <w:sz w:val="36"/>
          <w:szCs w:val="36"/>
          <w:lang w:val="en-GB"/>
        </w:rPr>
      </w:pPr>
    </w:p>
    <w:p w14:paraId="0AA0C7AD" w14:textId="77777777" w:rsidR="007874C7" w:rsidRPr="00745D02" w:rsidRDefault="007874C7" w:rsidP="007874C7">
      <w:pPr>
        <w:rPr>
          <w:rFonts w:cs="Arial"/>
          <w:color w:val="58595B"/>
          <w:sz w:val="36"/>
          <w:szCs w:val="36"/>
          <w:lang w:val="en-GB"/>
        </w:rPr>
      </w:pPr>
    </w:p>
    <w:p w14:paraId="5518E7F3" w14:textId="77777777" w:rsidR="007874C7" w:rsidRPr="00745D02" w:rsidRDefault="007874C7" w:rsidP="007874C7">
      <w:pPr>
        <w:rPr>
          <w:rFonts w:cs="Arial"/>
          <w:color w:val="58595B"/>
          <w:sz w:val="36"/>
          <w:szCs w:val="36"/>
          <w:lang w:val="en-GB"/>
        </w:rPr>
      </w:pPr>
    </w:p>
    <w:p w14:paraId="378746A5" w14:textId="0F9361E3" w:rsidR="007874C7" w:rsidRPr="00745D02" w:rsidRDefault="007874C7" w:rsidP="007874C7">
      <w:pPr>
        <w:rPr>
          <w:rFonts w:cs="Arial"/>
          <w:color w:val="58595B"/>
          <w:sz w:val="36"/>
          <w:szCs w:val="36"/>
          <w:lang w:val="en-GB"/>
        </w:rPr>
      </w:pPr>
      <w:r w:rsidRPr="00745D02">
        <w:rPr>
          <w:rFonts w:cs="Arial"/>
          <w:color w:val="58595B"/>
          <w:sz w:val="36"/>
          <w:szCs w:val="36"/>
          <w:lang w:val="en-GB"/>
        </w:rPr>
        <w:t>Student Name: Tara Jeffreys</w:t>
      </w:r>
    </w:p>
    <w:p w14:paraId="5BADFAF6" w14:textId="0F3CC6A3" w:rsidR="007874C7" w:rsidRPr="00745D02" w:rsidRDefault="007874C7" w:rsidP="007874C7">
      <w:pPr>
        <w:rPr>
          <w:rFonts w:cs="Arial"/>
          <w:color w:val="58595B"/>
          <w:sz w:val="36"/>
          <w:szCs w:val="36"/>
          <w:lang w:val="en-GB"/>
        </w:rPr>
      </w:pPr>
      <w:r w:rsidRPr="00745D02">
        <w:rPr>
          <w:rFonts w:cs="Arial"/>
          <w:color w:val="58595B"/>
          <w:sz w:val="36"/>
          <w:szCs w:val="36"/>
          <w:lang w:val="en-GB"/>
        </w:rPr>
        <w:t>Student Number: 2005784</w:t>
      </w:r>
    </w:p>
    <w:p w14:paraId="3C819319" w14:textId="76A56547" w:rsidR="007874C7" w:rsidRPr="00745D02" w:rsidRDefault="007874C7" w:rsidP="007874C7">
      <w:pPr>
        <w:rPr>
          <w:rFonts w:cs="Arial"/>
          <w:color w:val="58595B"/>
          <w:sz w:val="36"/>
          <w:szCs w:val="36"/>
          <w:lang w:val="en-GB"/>
        </w:rPr>
      </w:pPr>
      <w:r w:rsidRPr="00745D02">
        <w:rPr>
          <w:rFonts w:cs="Arial"/>
          <w:color w:val="58595B"/>
          <w:sz w:val="36"/>
          <w:szCs w:val="36"/>
          <w:lang w:val="en-GB"/>
        </w:rPr>
        <w:t>CIPD Membership Number:</w:t>
      </w:r>
      <w:r w:rsidR="00A32680" w:rsidRPr="00745D02">
        <w:rPr>
          <w:rFonts w:cs="Arial"/>
          <w:color w:val="58595B"/>
          <w:sz w:val="36"/>
          <w:szCs w:val="36"/>
          <w:lang w:val="en-GB"/>
        </w:rPr>
        <w:t xml:space="preserve"> 80931290</w:t>
      </w:r>
    </w:p>
    <w:p w14:paraId="51F4F6DB" w14:textId="77777777" w:rsidR="007874C7" w:rsidRPr="00745D02" w:rsidRDefault="007874C7" w:rsidP="007874C7">
      <w:pPr>
        <w:rPr>
          <w:rFonts w:cs="Arial"/>
          <w:color w:val="58595B"/>
          <w:sz w:val="36"/>
          <w:szCs w:val="36"/>
          <w:lang w:val="en-GB"/>
        </w:rPr>
      </w:pPr>
    </w:p>
    <w:p w14:paraId="3DAF020E" w14:textId="77777777" w:rsidR="007874C7" w:rsidRPr="00745D02" w:rsidRDefault="007874C7" w:rsidP="007874C7">
      <w:pPr>
        <w:rPr>
          <w:rFonts w:cs="Arial"/>
          <w:color w:val="58595B"/>
          <w:sz w:val="36"/>
          <w:szCs w:val="36"/>
          <w:lang w:val="en-GB"/>
        </w:rPr>
      </w:pPr>
    </w:p>
    <w:p w14:paraId="7DEEAC66" w14:textId="77777777" w:rsidR="007874C7" w:rsidRPr="00745D02" w:rsidRDefault="007874C7" w:rsidP="007874C7">
      <w:pPr>
        <w:rPr>
          <w:rFonts w:cs="Arial"/>
          <w:color w:val="58595B"/>
          <w:sz w:val="36"/>
          <w:szCs w:val="36"/>
          <w:lang w:val="en-GB"/>
        </w:rPr>
      </w:pPr>
    </w:p>
    <w:p w14:paraId="4858B2AD" w14:textId="77777777" w:rsidR="007874C7" w:rsidRPr="00745D02" w:rsidRDefault="007874C7" w:rsidP="007874C7">
      <w:pPr>
        <w:rPr>
          <w:rFonts w:cs="Arial"/>
          <w:color w:val="58595B"/>
          <w:sz w:val="36"/>
          <w:szCs w:val="36"/>
          <w:lang w:val="en-GB"/>
        </w:rPr>
      </w:pPr>
      <w:r w:rsidRPr="00745D02">
        <w:rPr>
          <w:rFonts w:cs="Arial"/>
          <w:color w:val="58595B"/>
          <w:sz w:val="36"/>
          <w:szCs w:val="36"/>
          <w:lang w:val="en-GB"/>
        </w:rPr>
        <w:t>By signing below, I confirm that the work/evidence presented is my own, unaided work. I understand the regulations pertaining to candidate malpractice and the action that may be taken as a result.</w:t>
      </w:r>
    </w:p>
    <w:p w14:paraId="0DCB66CD" w14:textId="77777777" w:rsidR="007874C7" w:rsidRPr="00745D02" w:rsidRDefault="007874C7" w:rsidP="007874C7">
      <w:pPr>
        <w:rPr>
          <w:rFonts w:cs="Arial"/>
          <w:color w:val="58595B"/>
          <w:sz w:val="36"/>
          <w:szCs w:val="36"/>
          <w:lang w:val="en-GB"/>
        </w:rPr>
      </w:pPr>
    </w:p>
    <w:p w14:paraId="4F3372AE" w14:textId="266A36B1" w:rsidR="007874C7" w:rsidRPr="00745D02" w:rsidRDefault="007874C7" w:rsidP="007874C7">
      <w:pPr>
        <w:rPr>
          <w:rFonts w:cs="Arial"/>
          <w:color w:val="58595B"/>
          <w:sz w:val="36"/>
          <w:szCs w:val="36"/>
          <w:lang w:val="en-GB"/>
        </w:rPr>
      </w:pPr>
      <w:r w:rsidRPr="00745D02">
        <w:rPr>
          <w:rFonts w:cs="Arial"/>
          <w:color w:val="58595B"/>
          <w:sz w:val="36"/>
          <w:szCs w:val="36"/>
          <w:lang w:val="en-GB"/>
        </w:rPr>
        <w:t>Signed: Tara Jeffreys</w:t>
      </w:r>
    </w:p>
    <w:p w14:paraId="03C35D7F" w14:textId="2A22AC1B" w:rsidR="007874C7" w:rsidRPr="00745D02" w:rsidRDefault="007874C7" w:rsidP="007874C7">
      <w:pPr>
        <w:rPr>
          <w:rFonts w:cs="Arial"/>
          <w:color w:val="58595B"/>
          <w:sz w:val="36"/>
          <w:szCs w:val="36"/>
          <w:lang w:val="en-GB"/>
        </w:rPr>
      </w:pPr>
      <w:r w:rsidRPr="00745D02">
        <w:rPr>
          <w:rFonts w:cs="Arial"/>
          <w:color w:val="58595B"/>
          <w:sz w:val="36"/>
          <w:szCs w:val="36"/>
          <w:lang w:val="en-GB"/>
        </w:rPr>
        <w:t>Date: 29 March 2022</w:t>
      </w:r>
    </w:p>
    <w:p w14:paraId="78E69445" w14:textId="77777777" w:rsidR="007874C7" w:rsidRPr="00745D02" w:rsidRDefault="007874C7" w:rsidP="007874C7">
      <w:pPr>
        <w:rPr>
          <w:lang w:val="en-GB"/>
        </w:rPr>
      </w:pPr>
    </w:p>
    <w:p w14:paraId="0990EC9F" w14:textId="480AD1D3" w:rsidR="00B4225C" w:rsidRPr="00745D02" w:rsidRDefault="00B4225C">
      <w:pPr>
        <w:rPr>
          <w:lang w:val="en-GB"/>
        </w:rPr>
      </w:pPr>
    </w:p>
    <w:p w14:paraId="622061BE" w14:textId="0F52AAEA" w:rsidR="007874C7" w:rsidRPr="00745D02" w:rsidRDefault="007874C7">
      <w:pPr>
        <w:rPr>
          <w:lang w:val="en-GB"/>
        </w:rPr>
      </w:pPr>
    </w:p>
    <w:p w14:paraId="71739445" w14:textId="7A0BFCEB" w:rsidR="007874C7" w:rsidRPr="00745D02" w:rsidRDefault="007874C7">
      <w:pPr>
        <w:rPr>
          <w:lang w:val="en-GB"/>
        </w:rPr>
      </w:pPr>
    </w:p>
    <w:p w14:paraId="38F2CC44" w14:textId="55932125" w:rsidR="007874C7" w:rsidRPr="00745D02" w:rsidRDefault="007874C7">
      <w:pPr>
        <w:rPr>
          <w:lang w:val="en-GB"/>
        </w:rPr>
      </w:pPr>
    </w:p>
    <w:p w14:paraId="086B7D7C" w14:textId="1EB9A6E3" w:rsidR="007874C7" w:rsidRPr="00745D02" w:rsidRDefault="007874C7">
      <w:pPr>
        <w:rPr>
          <w:lang w:val="en-GB"/>
        </w:rPr>
      </w:pPr>
    </w:p>
    <w:p w14:paraId="534405B7" w14:textId="739C209C" w:rsidR="007874C7" w:rsidRPr="00745D02" w:rsidRDefault="007874C7">
      <w:pPr>
        <w:rPr>
          <w:lang w:val="en-GB"/>
        </w:rPr>
      </w:pPr>
    </w:p>
    <w:p w14:paraId="479BE66D" w14:textId="42E3B0D9" w:rsidR="007874C7" w:rsidRPr="00745D02" w:rsidRDefault="007874C7">
      <w:pPr>
        <w:rPr>
          <w:lang w:val="en-GB"/>
        </w:rPr>
      </w:pPr>
    </w:p>
    <w:p w14:paraId="34045916" w14:textId="25DA7C2F" w:rsidR="007874C7" w:rsidRPr="00745D02" w:rsidRDefault="007874C7">
      <w:pPr>
        <w:rPr>
          <w:lang w:val="en-GB"/>
        </w:rPr>
      </w:pPr>
    </w:p>
    <w:p w14:paraId="49DACCB9" w14:textId="69ECB124" w:rsidR="007874C7" w:rsidRPr="00745D02" w:rsidRDefault="007874C7">
      <w:pPr>
        <w:rPr>
          <w:lang w:val="en-GB"/>
        </w:rPr>
      </w:pPr>
    </w:p>
    <w:p w14:paraId="658C84F6" w14:textId="66A33CBB" w:rsidR="007874C7" w:rsidRPr="00745D02" w:rsidRDefault="00717E06" w:rsidP="008E752A">
      <w:pPr>
        <w:pStyle w:val="ListParagraph"/>
        <w:numPr>
          <w:ilvl w:val="0"/>
          <w:numId w:val="1"/>
        </w:numPr>
        <w:rPr>
          <w:lang w:val="en-GB"/>
        </w:rPr>
      </w:pPr>
      <w:r w:rsidRPr="00745D02">
        <w:rPr>
          <w:lang w:val="en-GB"/>
        </w:rPr>
        <w:t>Title Page</w:t>
      </w:r>
    </w:p>
    <w:p w14:paraId="1F5DBEF5" w14:textId="6A737B7E" w:rsidR="00717E06" w:rsidRPr="00745D02" w:rsidRDefault="00717E06">
      <w:pPr>
        <w:rPr>
          <w:lang w:val="en-GB"/>
        </w:rPr>
      </w:pPr>
    </w:p>
    <w:p w14:paraId="6B557D58" w14:textId="30C13B31" w:rsidR="00717E06" w:rsidRPr="00745D02" w:rsidRDefault="00717E06" w:rsidP="008E752A">
      <w:pPr>
        <w:pStyle w:val="ListParagraph"/>
        <w:numPr>
          <w:ilvl w:val="0"/>
          <w:numId w:val="1"/>
        </w:numPr>
        <w:rPr>
          <w:lang w:val="en-GB"/>
        </w:rPr>
      </w:pPr>
      <w:r w:rsidRPr="00745D02">
        <w:rPr>
          <w:lang w:val="en-GB"/>
        </w:rPr>
        <w:t>Contents Page</w:t>
      </w:r>
    </w:p>
    <w:p w14:paraId="00089568" w14:textId="645858A6" w:rsidR="005876E3" w:rsidRPr="00745D02" w:rsidRDefault="005876E3">
      <w:pPr>
        <w:rPr>
          <w:lang w:val="en-GB"/>
        </w:rPr>
      </w:pPr>
    </w:p>
    <w:p w14:paraId="2C4DB60B" w14:textId="25B985CE" w:rsidR="005876E3" w:rsidRPr="00745D02" w:rsidRDefault="005876E3" w:rsidP="008E752A">
      <w:pPr>
        <w:pStyle w:val="ListParagraph"/>
        <w:numPr>
          <w:ilvl w:val="0"/>
          <w:numId w:val="1"/>
        </w:numPr>
        <w:rPr>
          <w:lang w:val="en-GB"/>
        </w:rPr>
      </w:pPr>
      <w:r w:rsidRPr="00745D02">
        <w:rPr>
          <w:lang w:val="en-GB"/>
        </w:rPr>
        <w:t>Evidence Matrix</w:t>
      </w:r>
    </w:p>
    <w:p w14:paraId="594EEE40" w14:textId="4416F2DA" w:rsidR="005876E3" w:rsidRPr="00745D02" w:rsidRDefault="005876E3">
      <w:pPr>
        <w:rPr>
          <w:lang w:val="en-GB"/>
        </w:rPr>
      </w:pPr>
    </w:p>
    <w:p w14:paraId="3F6F7AB9" w14:textId="70588F51" w:rsidR="005876E3" w:rsidRPr="00745D02" w:rsidRDefault="005876E3" w:rsidP="008E752A">
      <w:pPr>
        <w:pStyle w:val="ListParagraph"/>
        <w:numPr>
          <w:ilvl w:val="0"/>
          <w:numId w:val="1"/>
        </w:numPr>
        <w:rPr>
          <w:lang w:val="en-GB"/>
        </w:rPr>
      </w:pPr>
      <w:r w:rsidRPr="00745D02">
        <w:rPr>
          <w:lang w:val="en-GB"/>
        </w:rPr>
        <w:t>LO1 Statement</w:t>
      </w:r>
    </w:p>
    <w:p w14:paraId="107F0A0B" w14:textId="74B105F5" w:rsidR="005876E3" w:rsidRPr="00745D02" w:rsidRDefault="005876E3">
      <w:pPr>
        <w:rPr>
          <w:lang w:val="en-GB"/>
        </w:rPr>
      </w:pPr>
    </w:p>
    <w:p w14:paraId="2CCE0EEF" w14:textId="3C56D1E4" w:rsidR="005876E3" w:rsidRPr="003462F2" w:rsidRDefault="005876E3" w:rsidP="003462F2">
      <w:pPr>
        <w:pStyle w:val="ListParagraph"/>
        <w:numPr>
          <w:ilvl w:val="0"/>
          <w:numId w:val="1"/>
        </w:numPr>
        <w:rPr>
          <w:lang w:val="en-GB"/>
        </w:rPr>
      </w:pPr>
      <w:r w:rsidRPr="00745D02">
        <w:rPr>
          <w:lang w:val="en-GB"/>
        </w:rPr>
        <w:t xml:space="preserve">LO1 </w:t>
      </w:r>
      <w:r w:rsidR="00932BE3" w:rsidRPr="00745D02">
        <w:rPr>
          <w:lang w:val="en-GB"/>
        </w:rPr>
        <w:t>Reference</w:t>
      </w:r>
    </w:p>
    <w:p w14:paraId="1A233D32" w14:textId="54EF6B7F" w:rsidR="005876E3" w:rsidRPr="00745D02" w:rsidRDefault="005876E3">
      <w:pPr>
        <w:rPr>
          <w:lang w:val="en-GB"/>
        </w:rPr>
      </w:pPr>
    </w:p>
    <w:p w14:paraId="7FFBDA26" w14:textId="7034755B" w:rsidR="005876E3" w:rsidRPr="00745D02" w:rsidRDefault="005876E3" w:rsidP="008E752A">
      <w:pPr>
        <w:pStyle w:val="ListParagraph"/>
        <w:numPr>
          <w:ilvl w:val="0"/>
          <w:numId w:val="1"/>
        </w:numPr>
        <w:rPr>
          <w:lang w:val="en-GB"/>
        </w:rPr>
      </w:pPr>
      <w:r w:rsidRPr="00745D02">
        <w:rPr>
          <w:lang w:val="en-GB"/>
        </w:rPr>
        <w:t>LO2 Statement</w:t>
      </w:r>
    </w:p>
    <w:p w14:paraId="27872948" w14:textId="07478780" w:rsidR="00932BE3" w:rsidRPr="00745D02" w:rsidRDefault="00932BE3">
      <w:pPr>
        <w:rPr>
          <w:lang w:val="en-GB"/>
        </w:rPr>
      </w:pPr>
    </w:p>
    <w:p w14:paraId="5E25F2E5" w14:textId="2C7CE470" w:rsidR="00932BE3" w:rsidRPr="00745D02" w:rsidRDefault="00932BE3" w:rsidP="008E752A">
      <w:pPr>
        <w:pStyle w:val="ListParagraph"/>
        <w:numPr>
          <w:ilvl w:val="0"/>
          <w:numId w:val="1"/>
        </w:numPr>
        <w:rPr>
          <w:lang w:val="en-GB"/>
        </w:rPr>
      </w:pPr>
      <w:r w:rsidRPr="00745D02">
        <w:rPr>
          <w:lang w:val="en-GB"/>
        </w:rPr>
        <w:t>LO2 Reference</w:t>
      </w:r>
    </w:p>
    <w:p w14:paraId="765CE14D" w14:textId="643C3CD5" w:rsidR="00932BE3" w:rsidRPr="00745D02" w:rsidRDefault="00932BE3">
      <w:pPr>
        <w:rPr>
          <w:lang w:val="en-GB"/>
        </w:rPr>
      </w:pPr>
    </w:p>
    <w:p w14:paraId="75F6ACF0" w14:textId="5FAE4C35" w:rsidR="00932BE3" w:rsidRPr="00745D02" w:rsidRDefault="00932BE3" w:rsidP="008E752A">
      <w:pPr>
        <w:pStyle w:val="ListParagraph"/>
        <w:numPr>
          <w:ilvl w:val="0"/>
          <w:numId w:val="1"/>
        </w:numPr>
        <w:rPr>
          <w:lang w:val="en-GB"/>
        </w:rPr>
      </w:pPr>
      <w:r w:rsidRPr="00745D02">
        <w:rPr>
          <w:lang w:val="en-GB"/>
        </w:rPr>
        <w:t>LO3 Statement</w:t>
      </w:r>
    </w:p>
    <w:p w14:paraId="3CAE6646" w14:textId="09964DD2" w:rsidR="00932BE3" w:rsidRPr="00745D02" w:rsidRDefault="00932BE3">
      <w:pPr>
        <w:rPr>
          <w:lang w:val="en-GB"/>
        </w:rPr>
      </w:pPr>
    </w:p>
    <w:p w14:paraId="66342237" w14:textId="24A0F500" w:rsidR="00932BE3" w:rsidRPr="00745D02" w:rsidRDefault="00932BE3" w:rsidP="008E752A">
      <w:pPr>
        <w:pStyle w:val="ListParagraph"/>
        <w:numPr>
          <w:ilvl w:val="0"/>
          <w:numId w:val="1"/>
        </w:numPr>
        <w:rPr>
          <w:lang w:val="en-GB"/>
        </w:rPr>
      </w:pPr>
      <w:r w:rsidRPr="00745D02">
        <w:rPr>
          <w:lang w:val="en-GB"/>
        </w:rPr>
        <w:t>LO3 Reference</w:t>
      </w:r>
    </w:p>
    <w:p w14:paraId="4EBF8685" w14:textId="24986EBD" w:rsidR="00932BE3" w:rsidRPr="00745D02" w:rsidRDefault="00932BE3">
      <w:pPr>
        <w:rPr>
          <w:lang w:val="en-GB"/>
        </w:rPr>
      </w:pPr>
    </w:p>
    <w:p w14:paraId="06DD1B03" w14:textId="2EF7052C" w:rsidR="00932BE3" w:rsidRPr="00745D02" w:rsidRDefault="00932BE3" w:rsidP="008E752A">
      <w:pPr>
        <w:pStyle w:val="ListParagraph"/>
        <w:numPr>
          <w:ilvl w:val="0"/>
          <w:numId w:val="1"/>
        </w:numPr>
        <w:rPr>
          <w:lang w:val="en-GB"/>
        </w:rPr>
      </w:pPr>
      <w:r w:rsidRPr="00745D02">
        <w:rPr>
          <w:lang w:val="en-GB"/>
        </w:rPr>
        <w:t>Evidence</w:t>
      </w:r>
    </w:p>
    <w:p w14:paraId="5114FC05" w14:textId="2D152A14" w:rsidR="00717E06" w:rsidRPr="00745D02" w:rsidRDefault="00717E06">
      <w:pPr>
        <w:rPr>
          <w:lang w:val="en-GB"/>
        </w:rPr>
      </w:pPr>
    </w:p>
    <w:p w14:paraId="1FFC0813" w14:textId="77777777" w:rsidR="00717E06" w:rsidRPr="00745D02" w:rsidRDefault="00717E06">
      <w:pPr>
        <w:rPr>
          <w:lang w:val="en-GB"/>
        </w:rPr>
      </w:pPr>
    </w:p>
    <w:p w14:paraId="03CACC84" w14:textId="0F8C7EC5" w:rsidR="007874C7" w:rsidRPr="00745D02" w:rsidRDefault="007874C7">
      <w:pPr>
        <w:rPr>
          <w:lang w:val="en-GB"/>
        </w:rPr>
      </w:pPr>
    </w:p>
    <w:p w14:paraId="1BE7F6A7" w14:textId="2CEE2927" w:rsidR="00CF1158" w:rsidRPr="00745D02" w:rsidRDefault="00CF1158">
      <w:pPr>
        <w:rPr>
          <w:lang w:val="en-GB"/>
        </w:rPr>
      </w:pPr>
    </w:p>
    <w:p w14:paraId="47AD97C2" w14:textId="69A3B81A" w:rsidR="00CF1158" w:rsidRPr="00745D02" w:rsidRDefault="00CF1158">
      <w:pPr>
        <w:rPr>
          <w:lang w:val="en-GB"/>
        </w:rPr>
      </w:pPr>
    </w:p>
    <w:p w14:paraId="48DABA5A" w14:textId="0A2BE0AC" w:rsidR="00CF1158" w:rsidRPr="00745D02" w:rsidRDefault="00CF1158">
      <w:pPr>
        <w:rPr>
          <w:lang w:val="en-GB"/>
        </w:rPr>
      </w:pPr>
    </w:p>
    <w:p w14:paraId="5056CF05" w14:textId="2D50D6EC" w:rsidR="00CF1158" w:rsidRPr="00745D02" w:rsidRDefault="00CF1158">
      <w:pPr>
        <w:rPr>
          <w:lang w:val="en-GB"/>
        </w:rPr>
      </w:pPr>
    </w:p>
    <w:p w14:paraId="1151E8FD" w14:textId="0E63EFCE" w:rsidR="00CF1158" w:rsidRPr="00745D02" w:rsidRDefault="00CF1158">
      <w:pPr>
        <w:rPr>
          <w:lang w:val="en-GB"/>
        </w:rPr>
      </w:pPr>
    </w:p>
    <w:p w14:paraId="2AF366A9" w14:textId="56B63D68" w:rsidR="00CF1158" w:rsidRPr="00745D02" w:rsidRDefault="00CF1158">
      <w:pPr>
        <w:rPr>
          <w:lang w:val="en-GB"/>
        </w:rPr>
      </w:pPr>
    </w:p>
    <w:p w14:paraId="285E9AB8" w14:textId="506259D0" w:rsidR="00CF1158" w:rsidRPr="00745D02" w:rsidRDefault="00CF1158">
      <w:pPr>
        <w:rPr>
          <w:lang w:val="en-GB"/>
        </w:rPr>
      </w:pPr>
    </w:p>
    <w:p w14:paraId="681C59A6" w14:textId="22A83463" w:rsidR="00CF1158" w:rsidRPr="00745D02" w:rsidRDefault="00CF1158">
      <w:pPr>
        <w:rPr>
          <w:lang w:val="en-GB"/>
        </w:rPr>
      </w:pPr>
    </w:p>
    <w:p w14:paraId="29EE6FD7" w14:textId="3B455596" w:rsidR="00CF1158" w:rsidRPr="00745D02" w:rsidRDefault="00CF1158">
      <w:pPr>
        <w:rPr>
          <w:lang w:val="en-GB"/>
        </w:rPr>
      </w:pPr>
    </w:p>
    <w:p w14:paraId="6DF12418" w14:textId="5702AD4B" w:rsidR="00CF1158" w:rsidRPr="00745D02" w:rsidRDefault="00CF1158">
      <w:pPr>
        <w:rPr>
          <w:lang w:val="en-GB"/>
        </w:rPr>
      </w:pPr>
    </w:p>
    <w:p w14:paraId="1CBF0AC3" w14:textId="680C9F9F" w:rsidR="00CF1158" w:rsidRPr="00745D02" w:rsidRDefault="00CF1158">
      <w:pPr>
        <w:rPr>
          <w:lang w:val="en-GB"/>
        </w:rPr>
      </w:pPr>
    </w:p>
    <w:p w14:paraId="47548D39" w14:textId="11BAA438" w:rsidR="00CF1158" w:rsidRPr="00745D02" w:rsidRDefault="00CF1158">
      <w:pPr>
        <w:rPr>
          <w:lang w:val="en-GB"/>
        </w:rPr>
      </w:pPr>
    </w:p>
    <w:p w14:paraId="403AAA06" w14:textId="25996C11" w:rsidR="00CF1158" w:rsidRPr="00745D02" w:rsidRDefault="00CF1158">
      <w:pPr>
        <w:rPr>
          <w:lang w:val="en-GB"/>
        </w:rPr>
      </w:pPr>
    </w:p>
    <w:p w14:paraId="09D39162" w14:textId="147D21D7" w:rsidR="00CF1158" w:rsidRPr="00745D02" w:rsidRDefault="00CF1158">
      <w:pPr>
        <w:rPr>
          <w:lang w:val="en-GB"/>
        </w:rPr>
      </w:pPr>
    </w:p>
    <w:p w14:paraId="1F87E24A" w14:textId="3B00F8AA" w:rsidR="00CF1158" w:rsidRPr="00745D02" w:rsidRDefault="00CF1158">
      <w:pPr>
        <w:rPr>
          <w:lang w:val="en-GB"/>
        </w:rPr>
      </w:pPr>
    </w:p>
    <w:p w14:paraId="2F506C0C" w14:textId="3B4DDD7B" w:rsidR="00CF1158" w:rsidRPr="00745D02" w:rsidRDefault="00CF1158">
      <w:pPr>
        <w:rPr>
          <w:lang w:val="en-GB"/>
        </w:rPr>
      </w:pPr>
    </w:p>
    <w:p w14:paraId="35367859" w14:textId="05B3BECF" w:rsidR="00CF1158" w:rsidRPr="00745D02" w:rsidRDefault="00CF1158">
      <w:pPr>
        <w:rPr>
          <w:lang w:val="en-GB"/>
        </w:rPr>
      </w:pPr>
    </w:p>
    <w:p w14:paraId="5BABC1D2" w14:textId="67377F16" w:rsidR="00CF1158" w:rsidRPr="00745D02" w:rsidRDefault="00CF1158">
      <w:pPr>
        <w:rPr>
          <w:lang w:val="en-GB"/>
        </w:rPr>
      </w:pPr>
    </w:p>
    <w:p w14:paraId="57135B1D" w14:textId="1C9B457F" w:rsidR="00CF1158" w:rsidRPr="00745D02" w:rsidRDefault="00CF1158">
      <w:pPr>
        <w:rPr>
          <w:lang w:val="en-GB"/>
        </w:rPr>
      </w:pPr>
    </w:p>
    <w:p w14:paraId="0BC5EA70" w14:textId="42BF813C" w:rsidR="00CF1158" w:rsidRPr="00745D02" w:rsidRDefault="00CF1158">
      <w:pPr>
        <w:rPr>
          <w:lang w:val="en-GB"/>
        </w:rPr>
      </w:pPr>
    </w:p>
    <w:p w14:paraId="47CDBDA1" w14:textId="3AF0935E" w:rsidR="00CF1158" w:rsidRPr="00745D02" w:rsidRDefault="00CF1158">
      <w:pPr>
        <w:rPr>
          <w:lang w:val="en-GB"/>
        </w:rPr>
      </w:pPr>
    </w:p>
    <w:p w14:paraId="3A525ABC" w14:textId="046FB31F" w:rsidR="00CF1158" w:rsidRPr="00745D02" w:rsidRDefault="00CF1158">
      <w:pPr>
        <w:rPr>
          <w:lang w:val="en-GB"/>
        </w:rPr>
      </w:pPr>
    </w:p>
    <w:p w14:paraId="0B9B0101" w14:textId="54822F92" w:rsidR="00CF1158" w:rsidRPr="00745D02" w:rsidRDefault="00CF1158">
      <w:pPr>
        <w:rPr>
          <w:lang w:val="en-GB"/>
        </w:rPr>
      </w:pPr>
    </w:p>
    <w:p w14:paraId="2167D453" w14:textId="2749374A" w:rsidR="00CF1158" w:rsidRPr="00745D02" w:rsidRDefault="00CF1158">
      <w:pPr>
        <w:rPr>
          <w:lang w:val="en-GB"/>
        </w:rPr>
      </w:pPr>
    </w:p>
    <w:p w14:paraId="0AC399BF" w14:textId="2D0BDF1D" w:rsidR="00CF1158" w:rsidRPr="00745D02" w:rsidRDefault="00CF1158">
      <w:pPr>
        <w:rPr>
          <w:lang w:val="en-GB"/>
        </w:rPr>
      </w:pPr>
    </w:p>
    <w:p w14:paraId="3B7B1887" w14:textId="77777777" w:rsidR="008E752A" w:rsidRPr="00745D02" w:rsidRDefault="008E752A">
      <w:pPr>
        <w:rPr>
          <w:lang w:val="en-GB"/>
        </w:rPr>
      </w:pPr>
    </w:p>
    <w:p w14:paraId="20E1788F" w14:textId="0C10A778" w:rsidR="00CF1158" w:rsidRDefault="00CF1158">
      <w:pPr>
        <w:rPr>
          <w:lang w:val="en-GB"/>
        </w:rPr>
      </w:pPr>
    </w:p>
    <w:p w14:paraId="75F5666E" w14:textId="626780DF" w:rsidR="0028073F" w:rsidRDefault="0028073F">
      <w:pPr>
        <w:rPr>
          <w:lang w:val="en-GB"/>
        </w:rPr>
      </w:pPr>
    </w:p>
    <w:p w14:paraId="37C7CF0B" w14:textId="075E9F48" w:rsidR="0028073F" w:rsidRDefault="0028073F">
      <w:pPr>
        <w:rPr>
          <w:lang w:val="en-GB"/>
        </w:rPr>
      </w:pPr>
    </w:p>
    <w:p w14:paraId="54114F2B" w14:textId="3716FF6F" w:rsidR="0028073F" w:rsidRDefault="0028073F">
      <w:pPr>
        <w:rPr>
          <w:lang w:val="en-GB"/>
        </w:rPr>
      </w:pPr>
    </w:p>
    <w:p w14:paraId="085224DD" w14:textId="77777777" w:rsidR="0028073F" w:rsidRPr="00745D02" w:rsidRDefault="0028073F">
      <w:pPr>
        <w:rPr>
          <w:lang w:val="en-GB"/>
        </w:rPr>
      </w:pPr>
    </w:p>
    <w:p w14:paraId="30D2E5EA" w14:textId="77777777" w:rsidR="00CF1158" w:rsidRPr="00745D02" w:rsidRDefault="00CF1158" w:rsidP="00CF1158">
      <w:pPr>
        <w:rPr>
          <w:lang w:val="en-GB"/>
        </w:rPr>
      </w:pPr>
      <w:r w:rsidRPr="00745D02">
        <w:rPr>
          <w:lang w:val="en-GB"/>
        </w:rPr>
        <w:lastRenderedPageBreak/>
        <w:t>Evidence Matrix</w:t>
      </w:r>
    </w:p>
    <w:p w14:paraId="25CB1328" w14:textId="77777777" w:rsidR="00CF1158" w:rsidRPr="00745D02" w:rsidRDefault="00CF1158" w:rsidP="00CF1158">
      <w:pPr>
        <w:rPr>
          <w:lang w:val="en-GB"/>
        </w:rPr>
      </w:pPr>
    </w:p>
    <w:tbl>
      <w:tblPr>
        <w:tblStyle w:val="TableGrid"/>
        <w:tblW w:w="0" w:type="auto"/>
        <w:tblLayout w:type="fixed"/>
        <w:tblLook w:val="04A0" w:firstRow="1" w:lastRow="0" w:firstColumn="1" w:lastColumn="0" w:noHBand="0" w:noVBand="1"/>
      </w:tblPr>
      <w:tblGrid>
        <w:gridCol w:w="988"/>
        <w:gridCol w:w="1478"/>
        <w:gridCol w:w="1215"/>
        <w:gridCol w:w="1843"/>
        <w:gridCol w:w="1134"/>
        <w:gridCol w:w="992"/>
        <w:gridCol w:w="1134"/>
      </w:tblGrid>
      <w:tr w:rsidR="00CF1158" w:rsidRPr="00745D02" w14:paraId="294648A6" w14:textId="77777777" w:rsidTr="00BA193A">
        <w:tc>
          <w:tcPr>
            <w:tcW w:w="5524" w:type="dxa"/>
            <w:gridSpan w:val="4"/>
          </w:tcPr>
          <w:p w14:paraId="7AAAB481"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Candidate Name:</w:t>
            </w:r>
          </w:p>
          <w:p w14:paraId="01DBA3F1"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Tara Jeffreys</w:t>
            </w:r>
          </w:p>
        </w:tc>
        <w:tc>
          <w:tcPr>
            <w:tcW w:w="3260" w:type="dxa"/>
            <w:gridSpan w:val="3"/>
          </w:tcPr>
          <w:p w14:paraId="622CF764"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CIPD Membership Number:</w:t>
            </w:r>
          </w:p>
          <w:p w14:paraId="721BA2ED"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80931290</w:t>
            </w:r>
          </w:p>
        </w:tc>
      </w:tr>
      <w:tr w:rsidR="00CF1158" w:rsidRPr="00745D02" w14:paraId="37E7F511" w14:textId="77777777" w:rsidTr="00BA193A">
        <w:tc>
          <w:tcPr>
            <w:tcW w:w="5524" w:type="dxa"/>
            <w:gridSpan w:val="4"/>
          </w:tcPr>
          <w:p w14:paraId="085DC72C"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Qualification Title:</w:t>
            </w:r>
          </w:p>
          <w:p w14:paraId="10AEA5AC"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CIPD Diploma in Applied Human Resources</w:t>
            </w:r>
          </w:p>
        </w:tc>
        <w:tc>
          <w:tcPr>
            <w:tcW w:w="3260" w:type="dxa"/>
            <w:gridSpan w:val="3"/>
          </w:tcPr>
          <w:p w14:paraId="1716844A"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Unique Learner number (ULN):</w:t>
            </w:r>
          </w:p>
          <w:p w14:paraId="55DDC553"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2005784</w:t>
            </w:r>
          </w:p>
        </w:tc>
      </w:tr>
      <w:tr w:rsidR="00CF1158" w:rsidRPr="00745D02" w14:paraId="3D848004" w14:textId="77777777" w:rsidTr="00BA193A">
        <w:tc>
          <w:tcPr>
            <w:tcW w:w="988" w:type="dxa"/>
            <w:shd w:val="clear" w:color="auto" w:fill="00B0F0"/>
          </w:tcPr>
          <w:p w14:paraId="58B166F0"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Unit Code</w:t>
            </w:r>
          </w:p>
        </w:tc>
        <w:tc>
          <w:tcPr>
            <w:tcW w:w="1478" w:type="dxa"/>
            <w:shd w:val="clear" w:color="auto" w:fill="00B0F0"/>
          </w:tcPr>
          <w:p w14:paraId="28C6F642"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Unit Title</w:t>
            </w:r>
          </w:p>
        </w:tc>
        <w:tc>
          <w:tcPr>
            <w:tcW w:w="1215" w:type="dxa"/>
            <w:shd w:val="clear" w:color="auto" w:fill="00B0F0"/>
          </w:tcPr>
          <w:p w14:paraId="73E1F91F"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Assessment Criteria</w:t>
            </w:r>
          </w:p>
        </w:tc>
        <w:tc>
          <w:tcPr>
            <w:tcW w:w="1843" w:type="dxa"/>
            <w:shd w:val="clear" w:color="auto" w:fill="00B0F0"/>
          </w:tcPr>
          <w:p w14:paraId="3F1F0E7A"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Evidence Description</w:t>
            </w:r>
          </w:p>
        </w:tc>
        <w:tc>
          <w:tcPr>
            <w:tcW w:w="1134" w:type="dxa"/>
            <w:shd w:val="clear" w:color="auto" w:fill="00B0F0"/>
          </w:tcPr>
          <w:p w14:paraId="257B2DAC"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Evidence Reference Number</w:t>
            </w:r>
          </w:p>
        </w:tc>
        <w:tc>
          <w:tcPr>
            <w:tcW w:w="992" w:type="dxa"/>
            <w:shd w:val="clear" w:color="auto" w:fill="00B0F0"/>
          </w:tcPr>
          <w:p w14:paraId="0193E0AD"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Assessor Initials</w:t>
            </w:r>
          </w:p>
        </w:tc>
        <w:tc>
          <w:tcPr>
            <w:tcW w:w="1134" w:type="dxa"/>
            <w:shd w:val="clear" w:color="auto" w:fill="00B0F0"/>
          </w:tcPr>
          <w:p w14:paraId="211F0160"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I/V initials if sampled</w:t>
            </w:r>
          </w:p>
        </w:tc>
      </w:tr>
      <w:tr w:rsidR="00CF1158" w:rsidRPr="00745D02" w14:paraId="62FFED85" w14:textId="77777777" w:rsidTr="00BA193A">
        <w:tc>
          <w:tcPr>
            <w:tcW w:w="988" w:type="dxa"/>
          </w:tcPr>
          <w:p w14:paraId="1F2FEB04" w14:textId="37D46029" w:rsidR="00CF1158" w:rsidRPr="00745D02" w:rsidRDefault="00371ABA" w:rsidP="00BA193A">
            <w:pPr>
              <w:rPr>
                <w:rFonts w:cs="Arial"/>
                <w:color w:val="58595B"/>
                <w:sz w:val="18"/>
                <w:szCs w:val="18"/>
                <w:lang w:val="en-GB"/>
              </w:rPr>
            </w:pPr>
            <w:r>
              <w:rPr>
                <w:rFonts w:cs="Arial"/>
                <w:color w:val="58595B"/>
                <w:sz w:val="18"/>
                <w:szCs w:val="18"/>
                <w:lang w:val="en-GB"/>
              </w:rPr>
              <w:t>5AEEG</w:t>
            </w:r>
          </w:p>
        </w:tc>
        <w:tc>
          <w:tcPr>
            <w:tcW w:w="1478" w:type="dxa"/>
          </w:tcPr>
          <w:p w14:paraId="0C57B440" w14:textId="75D8F239" w:rsidR="00CF1158" w:rsidRPr="00745D02" w:rsidRDefault="00CF1158" w:rsidP="00BA193A">
            <w:pPr>
              <w:rPr>
                <w:rFonts w:cs="Arial"/>
                <w:color w:val="58595B"/>
                <w:sz w:val="18"/>
                <w:szCs w:val="18"/>
                <w:lang w:val="en-GB"/>
              </w:rPr>
            </w:pPr>
            <w:r w:rsidRPr="00745D02">
              <w:rPr>
                <w:rFonts w:cs="Arial"/>
                <w:color w:val="58595B"/>
                <w:sz w:val="18"/>
                <w:szCs w:val="18"/>
                <w:lang w:val="en-GB"/>
              </w:rPr>
              <w:t xml:space="preserve">Contributing to </w:t>
            </w:r>
            <w:r w:rsidR="00994B14" w:rsidRPr="00745D02">
              <w:rPr>
                <w:rFonts w:cs="Arial"/>
                <w:color w:val="58595B"/>
                <w:sz w:val="18"/>
                <w:szCs w:val="18"/>
                <w:lang w:val="en-GB"/>
              </w:rPr>
              <w:t>Empl</w:t>
            </w:r>
            <w:r w:rsidR="007471E8" w:rsidRPr="00745D02">
              <w:rPr>
                <w:rFonts w:cs="Arial"/>
                <w:color w:val="58595B"/>
                <w:sz w:val="18"/>
                <w:szCs w:val="18"/>
                <w:lang w:val="en-GB"/>
              </w:rPr>
              <w:t>oyee Engagement</w:t>
            </w:r>
          </w:p>
        </w:tc>
        <w:tc>
          <w:tcPr>
            <w:tcW w:w="1215" w:type="dxa"/>
          </w:tcPr>
          <w:p w14:paraId="1BAAACC8" w14:textId="69218D39" w:rsidR="00CF1158" w:rsidRPr="00745D02" w:rsidRDefault="000E452C" w:rsidP="00BA193A">
            <w:pPr>
              <w:rPr>
                <w:rFonts w:cs="Arial"/>
                <w:color w:val="58595B"/>
                <w:sz w:val="18"/>
                <w:szCs w:val="18"/>
                <w:lang w:val="en-GB"/>
              </w:rPr>
            </w:pPr>
            <w:r>
              <w:rPr>
                <w:rFonts w:cs="Arial"/>
                <w:color w:val="58595B"/>
                <w:sz w:val="18"/>
                <w:szCs w:val="18"/>
                <w:lang w:val="en-GB"/>
              </w:rPr>
              <w:t>1.1</w:t>
            </w:r>
          </w:p>
        </w:tc>
        <w:tc>
          <w:tcPr>
            <w:tcW w:w="1843" w:type="dxa"/>
          </w:tcPr>
          <w:p w14:paraId="7DB32A9A" w14:textId="07122107" w:rsidR="00CF1158" w:rsidRPr="00745D02" w:rsidRDefault="000E452C" w:rsidP="00BA193A">
            <w:pPr>
              <w:rPr>
                <w:rFonts w:cs="Arial"/>
                <w:color w:val="58595B"/>
                <w:sz w:val="18"/>
                <w:szCs w:val="18"/>
                <w:lang w:val="en-GB"/>
              </w:rPr>
            </w:pPr>
            <w:r>
              <w:rPr>
                <w:rFonts w:cs="Arial"/>
                <w:color w:val="58595B"/>
                <w:sz w:val="18"/>
                <w:szCs w:val="18"/>
                <w:lang w:val="en-GB"/>
              </w:rPr>
              <w:t>Your say survey</w:t>
            </w:r>
          </w:p>
        </w:tc>
        <w:tc>
          <w:tcPr>
            <w:tcW w:w="1134" w:type="dxa"/>
          </w:tcPr>
          <w:p w14:paraId="5D764DC1"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EV 1</w:t>
            </w:r>
          </w:p>
        </w:tc>
        <w:tc>
          <w:tcPr>
            <w:tcW w:w="992" w:type="dxa"/>
          </w:tcPr>
          <w:p w14:paraId="1E91D00A" w14:textId="77777777" w:rsidR="00CF1158" w:rsidRPr="00745D02" w:rsidRDefault="00CF1158" w:rsidP="00BA193A">
            <w:pPr>
              <w:rPr>
                <w:rFonts w:cs="Arial"/>
                <w:color w:val="58595B"/>
                <w:sz w:val="18"/>
                <w:szCs w:val="18"/>
                <w:lang w:val="en-GB"/>
              </w:rPr>
            </w:pPr>
          </w:p>
        </w:tc>
        <w:tc>
          <w:tcPr>
            <w:tcW w:w="1134" w:type="dxa"/>
          </w:tcPr>
          <w:p w14:paraId="5AE6CAD3" w14:textId="77777777" w:rsidR="00CF1158" w:rsidRPr="00745D02" w:rsidRDefault="00CF1158" w:rsidP="00BA193A">
            <w:pPr>
              <w:rPr>
                <w:rFonts w:cs="Arial"/>
                <w:color w:val="58595B"/>
                <w:sz w:val="18"/>
                <w:szCs w:val="18"/>
                <w:lang w:val="en-GB"/>
              </w:rPr>
            </w:pPr>
          </w:p>
        </w:tc>
      </w:tr>
      <w:tr w:rsidR="00CF1158" w:rsidRPr="00745D02" w14:paraId="7893CE84" w14:textId="77777777" w:rsidTr="00BA193A">
        <w:tc>
          <w:tcPr>
            <w:tcW w:w="988" w:type="dxa"/>
          </w:tcPr>
          <w:p w14:paraId="0F48049A" w14:textId="04C9F3CF" w:rsidR="00CF1158" w:rsidRPr="00745D02" w:rsidRDefault="00994B14" w:rsidP="00BA193A">
            <w:pPr>
              <w:rPr>
                <w:rFonts w:cs="Arial"/>
                <w:color w:val="58595B"/>
                <w:sz w:val="18"/>
                <w:szCs w:val="18"/>
                <w:lang w:val="en-GB"/>
              </w:rPr>
            </w:pPr>
            <w:r w:rsidRPr="00745D02">
              <w:rPr>
                <w:rFonts w:cs="Arial"/>
                <w:color w:val="58595B"/>
                <w:sz w:val="18"/>
                <w:szCs w:val="18"/>
                <w:lang w:val="en-GB"/>
              </w:rPr>
              <w:t>\</w:t>
            </w:r>
            <w:r w:rsidR="00371ABA">
              <w:rPr>
                <w:rFonts w:cs="Arial"/>
                <w:color w:val="58595B"/>
                <w:sz w:val="18"/>
                <w:szCs w:val="18"/>
                <w:lang w:val="en-GB"/>
              </w:rPr>
              <w:t>5AEEG</w:t>
            </w:r>
          </w:p>
        </w:tc>
        <w:tc>
          <w:tcPr>
            <w:tcW w:w="1478" w:type="dxa"/>
          </w:tcPr>
          <w:p w14:paraId="58E53008" w14:textId="569505BD" w:rsidR="00CF1158" w:rsidRPr="00745D02" w:rsidRDefault="00CF1158" w:rsidP="00BA193A">
            <w:pPr>
              <w:rPr>
                <w:rFonts w:cs="Arial"/>
                <w:color w:val="58595B"/>
                <w:sz w:val="18"/>
                <w:szCs w:val="18"/>
                <w:lang w:val="en-GB"/>
              </w:rPr>
            </w:pPr>
            <w:r w:rsidRPr="00745D02">
              <w:rPr>
                <w:rFonts w:cs="Arial"/>
                <w:color w:val="58595B"/>
                <w:sz w:val="18"/>
                <w:szCs w:val="18"/>
                <w:lang w:val="en-GB"/>
              </w:rPr>
              <w:t xml:space="preserve">Contributing to </w:t>
            </w:r>
            <w:r w:rsidR="005475A2" w:rsidRPr="00745D02">
              <w:rPr>
                <w:rFonts w:cs="Arial"/>
                <w:color w:val="58595B"/>
                <w:sz w:val="18"/>
                <w:szCs w:val="18"/>
                <w:lang w:val="en-GB"/>
              </w:rPr>
              <w:t>Employee Engagement</w:t>
            </w:r>
          </w:p>
        </w:tc>
        <w:tc>
          <w:tcPr>
            <w:tcW w:w="1215" w:type="dxa"/>
          </w:tcPr>
          <w:p w14:paraId="6B708390" w14:textId="22E93966" w:rsidR="00CF1158" w:rsidRPr="00745D02" w:rsidRDefault="000E452C" w:rsidP="00BA193A">
            <w:pPr>
              <w:rPr>
                <w:rFonts w:cs="Arial"/>
                <w:color w:val="58595B"/>
                <w:sz w:val="18"/>
                <w:szCs w:val="18"/>
                <w:lang w:val="en-GB"/>
              </w:rPr>
            </w:pPr>
            <w:r>
              <w:rPr>
                <w:rFonts w:cs="Arial"/>
                <w:color w:val="58595B"/>
                <w:sz w:val="18"/>
                <w:szCs w:val="18"/>
                <w:lang w:val="en-GB"/>
              </w:rPr>
              <w:t>1.1</w:t>
            </w:r>
          </w:p>
        </w:tc>
        <w:tc>
          <w:tcPr>
            <w:tcW w:w="1843" w:type="dxa"/>
          </w:tcPr>
          <w:p w14:paraId="5674114A" w14:textId="2EC762B6" w:rsidR="00CF1158" w:rsidRPr="00745D02" w:rsidRDefault="000E452C" w:rsidP="00BA193A">
            <w:pPr>
              <w:rPr>
                <w:rFonts w:cs="Arial"/>
                <w:color w:val="58595B"/>
                <w:sz w:val="18"/>
                <w:szCs w:val="18"/>
                <w:lang w:val="en-GB"/>
              </w:rPr>
            </w:pPr>
            <w:r>
              <w:rPr>
                <w:rFonts w:cs="Arial"/>
                <w:color w:val="58595B"/>
                <w:sz w:val="18"/>
                <w:szCs w:val="18"/>
                <w:lang w:val="en-GB"/>
              </w:rPr>
              <w:t>Your say agenda</w:t>
            </w:r>
          </w:p>
        </w:tc>
        <w:tc>
          <w:tcPr>
            <w:tcW w:w="1134" w:type="dxa"/>
          </w:tcPr>
          <w:p w14:paraId="3DC825F7"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EV2</w:t>
            </w:r>
          </w:p>
        </w:tc>
        <w:tc>
          <w:tcPr>
            <w:tcW w:w="992" w:type="dxa"/>
          </w:tcPr>
          <w:p w14:paraId="426545A7" w14:textId="77777777" w:rsidR="00CF1158" w:rsidRPr="00745D02" w:rsidRDefault="00CF1158" w:rsidP="00BA193A">
            <w:pPr>
              <w:rPr>
                <w:rFonts w:cs="Arial"/>
                <w:color w:val="58595B"/>
                <w:sz w:val="18"/>
                <w:szCs w:val="18"/>
                <w:lang w:val="en-GB"/>
              </w:rPr>
            </w:pPr>
          </w:p>
        </w:tc>
        <w:tc>
          <w:tcPr>
            <w:tcW w:w="1134" w:type="dxa"/>
          </w:tcPr>
          <w:p w14:paraId="422DF81A" w14:textId="77777777" w:rsidR="00CF1158" w:rsidRPr="00745D02" w:rsidRDefault="00CF1158" w:rsidP="00BA193A">
            <w:pPr>
              <w:rPr>
                <w:rFonts w:cs="Arial"/>
                <w:color w:val="58595B"/>
                <w:sz w:val="18"/>
                <w:szCs w:val="18"/>
                <w:lang w:val="en-GB"/>
              </w:rPr>
            </w:pPr>
          </w:p>
        </w:tc>
      </w:tr>
      <w:tr w:rsidR="00CF1158" w:rsidRPr="00745D02" w14:paraId="08AB7B26" w14:textId="77777777" w:rsidTr="00BA193A">
        <w:tc>
          <w:tcPr>
            <w:tcW w:w="988" w:type="dxa"/>
          </w:tcPr>
          <w:p w14:paraId="59668C52" w14:textId="529AEED1" w:rsidR="00CF1158" w:rsidRPr="00745D02" w:rsidRDefault="00371ABA" w:rsidP="00BA193A">
            <w:pPr>
              <w:rPr>
                <w:rFonts w:cs="Arial"/>
                <w:color w:val="58595B"/>
                <w:sz w:val="18"/>
                <w:szCs w:val="18"/>
                <w:lang w:val="en-GB"/>
              </w:rPr>
            </w:pPr>
            <w:r>
              <w:rPr>
                <w:rFonts w:cs="Arial"/>
                <w:color w:val="58595B"/>
                <w:sz w:val="18"/>
                <w:szCs w:val="18"/>
                <w:lang w:val="en-GB"/>
              </w:rPr>
              <w:t>5AEEG</w:t>
            </w:r>
          </w:p>
        </w:tc>
        <w:tc>
          <w:tcPr>
            <w:tcW w:w="1478" w:type="dxa"/>
          </w:tcPr>
          <w:p w14:paraId="4E22150F" w14:textId="71F9C7C5" w:rsidR="00CF1158" w:rsidRPr="00745D02" w:rsidRDefault="00CF1158" w:rsidP="00BA193A">
            <w:pPr>
              <w:rPr>
                <w:rFonts w:cs="Arial"/>
                <w:color w:val="58595B"/>
                <w:sz w:val="18"/>
                <w:szCs w:val="18"/>
                <w:lang w:val="en-GB"/>
              </w:rPr>
            </w:pPr>
            <w:r w:rsidRPr="00745D02">
              <w:rPr>
                <w:rFonts w:cs="Arial"/>
                <w:color w:val="58595B"/>
                <w:sz w:val="18"/>
                <w:szCs w:val="18"/>
                <w:lang w:val="en-GB"/>
              </w:rPr>
              <w:t xml:space="preserve">Contributing to </w:t>
            </w:r>
            <w:r w:rsidR="005475A2" w:rsidRPr="00745D02">
              <w:rPr>
                <w:rFonts w:cs="Arial"/>
                <w:color w:val="58595B"/>
                <w:sz w:val="18"/>
                <w:szCs w:val="18"/>
                <w:lang w:val="en-GB"/>
              </w:rPr>
              <w:t>Employee Engagement</w:t>
            </w:r>
          </w:p>
        </w:tc>
        <w:tc>
          <w:tcPr>
            <w:tcW w:w="1215" w:type="dxa"/>
          </w:tcPr>
          <w:p w14:paraId="0C8EB02D" w14:textId="3C5BD5B9" w:rsidR="00CF1158" w:rsidRPr="00745D02" w:rsidRDefault="000E452C" w:rsidP="00BA193A">
            <w:pPr>
              <w:rPr>
                <w:rFonts w:cs="Arial"/>
                <w:color w:val="58595B"/>
                <w:sz w:val="18"/>
                <w:szCs w:val="18"/>
                <w:lang w:val="en-GB"/>
              </w:rPr>
            </w:pPr>
            <w:r>
              <w:rPr>
                <w:rFonts w:cs="Arial"/>
                <w:color w:val="58595B"/>
                <w:sz w:val="18"/>
                <w:szCs w:val="18"/>
                <w:lang w:val="en-GB"/>
              </w:rPr>
              <w:t>1.2</w:t>
            </w:r>
          </w:p>
        </w:tc>
        <w:tc>
          <w:tcPr>
            <w:tcW w:w="1843" w:type="dxa"/>
          </w:tcPr>
          <w:p w14:paraId="59096C03" w14:textId="48FD3DB4" w:rsidR="00CF1158" w:rsidRPr="00745D02" w:rsidRDefault="000E452C" w:rsidP="00BA193A">
            <w:pPr>
              <w:rPr>
                <w:rFonts w:cs="Arial"/>
                <w:color w:val="58595B"/>
                <w:sz w:val="18"/>
                <w:szCs w:val="18"/>
                <w:lang w:val="en-GB"/>
              </w:rPr>
            </w:pPr>
            <w:r>
              <w:rPr>
                <w:rFonts w:cs="Arial"/>
                <w:color w:val="58595B"/>
                <w:sz w:val="18"/>
                <w:szCs w:val="18"/>
                <w:lang w:val="en-GB"/>
              </w:rPr>
              <w:t>Invite launch meeting</w:t>
            </w:r>
          </w:p>
        </w:tc>
        <w:tc>
          <w:tcPr>
            <w:tcW w:w="1134" w:type="dxa"/>
          </w:tcPr>
          <w:p w14:paraId="59819BBC"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EV3</w:t>
            </w:r>
          </w:p>
        </w:tc>
        <w:tc>
          <w:tcPr>
            <w:tcW w:w="992" w:type="dxa"/>
          </w:tcPr>
          <w:p w14:paraId="5C4063AC" w14:textId="77777777" w:rsidR="00CF1158" w:rsidRPr="00745D02" w:rsidRDefault="00CF1158" w:rsidP="00BA193A">
            <w:pPr>
              <w:rPr>
                <w:rFonts w:cs="Arial"/>
                <w:color w:val="58595B"/>
                <w:sz w:val="18"/>
                <w:szCs w:val="18"/>
                <w:lang w:val="en-GB"/>
              </w:rPr>
            </w:pPr>
          </w:p>
        </w:tc>
        <w:tc>
          <w:tcPr>
            <w:tcW w:w="1134" w:type="dxa"/>
          </w:tcPr>
          <w:p w14:paraId="2D3C984D" w14:textId="77777777" w:rsidR="00CF1158" w:rsidRPr="00745D02" w:rsidRDefault="00CF1158" w:rsidP="00BA193A">
            <w:pPr>
              <w:rPr>
                <w:rFonts w:cs="Arial"/>
                <w:color w:val="58595B"/>
                <w:sz w:val="18"/>
                <w:szCs w:val="18"/>
                <w:lang w:val="en-GB"/>
              </w:rPr>
            </w:pPr>
          </w:p>
        </w:tc>
      </w:tr>
      <w:tr w:rsidR="00CF1158" w:rsidRPr="00745D02" w14:paraId="0A87E263" w14:textId="77777777" w:rsidTr="00BA193A">
        <w:tc>
          <w:tcPr>
            <w:tcW w:w="988" w:type="dxa"/>
          </w:tcPr>
          <w:p w14:paraId="35A0049F" w14:textId="1CC89E9F" w:rsidR="00CF1158" w:rsidRPr="00745D02" w:rsidRDefault="00371ABA" w:rsidP="00BA193A">
            <w:pPr>
              <w:rPr>
                <w:rFonts w:cs="Arial"/>
                <w:color w:val="58595B"/>
                <w:sz w:val="18"/>
                <w:szCs w:val="18"/>
                <w:lang w:val="en-GB"/>
              </w:rPr>
            </w:pPr>
            <w:r>
              <w:rPr>
                <w:rFonts w:cs="Arial"/>
                <w:color w:val="58595B"/>
                <w:sz w:val="18"/>
                <w:szCs w:val="18"/>
                <w:lang w:val="en-GB"/>
              </w:rPr>
              <w:t>5AEEG</w:t>
            </w:r>
          </w:p>
        </w:tc>
        <w:tc>
          <w:tcPr>
            <w:tcW w:w="1478" w:type="dxa"/>
          </w:tcPr>
          <w:p w14:paraId="56DE1ADB" w14:textId="651D11A1" w:rsidR="00CF1158" w:rsidRPr="00745D02" w:rsidRDefault="00CF1158" w:rsidP="00BA193A">
            <w:pPr>
              <w:rPr>
                <w:rFonts w:cs="Arial"/>
                <w:color w:val="58595B"/>
                <w:sz w:val="18"/>
                <w:szCs w:val="18"/>
                <w:lang w:val="en-GB"/>
              </w:rPr>
            </w:pPr>
            <w:r w:rsidRPr="00745D02">
              <w:rPr>
                <w:rFonts w:cs="Arial"/>
                <w:color w:val="58595B"/>
                <w:sz w:val="18"/>
                <w:szCs w:val="18"/>
                <w:lang w:val="en-GB"/>
              </w:rPr>
              <w:t xml:space="preserve">Contributing to </w:t>
            </w:r>
            <w:r w:rsidR="00C85E07" w:rsidRPr="00745D02">
              <w:rPr>
                <w:rFonts w:cs="Arial"/>
                <w:color w:val="58595B"/>
                <w:sz w:val="18"/>
                <w:szCs w:val="18"/>
                <w:lang w:val="en-GB"/>
              </w:rPr>
              <w:t>Employee Engagement</w:t>
            </w:r>
          </w:p>
        </w:tc>
        <w:tc>
          <w:tcPr>
            <w:tcW w:w="1215" w:type="dxa"/>
          </w:tcPr>
          <w:p w14:paraId="21B92E42" w14:textId="4910AD32" w:rsidR="00CF1158" w:rsidRPr="00745D02" w:rsidRDefault="000E452C" w:rsidP="00BA193A">
            <w:pPr>
              <w:rPr>
                <w:rFonts w:cs="Arial"/>
                <w:color w:val="58595B"/>
                <w:sz w:val="18"/>
                <w:szCs w:val="18"/>
                <w:lang w:val="en-GB"/>
              </w:rPr>
            </w:pPr>
            <w:r>
              <w:rPr>
                <w:rFonts w:cs="Arial"/>
                <w:color w:val="58595B"/>
                <w:sz w:val="18"/>
                <w:szCs w:val="18"/>
                <w:lang w:val="en-GB"/>
              </w:rPr>
              <w:t>1.3</w:t>
            </w:r>
          </w:p>
        </w:tc>
        <w:tc>
          <w:tcPr>
            <w:tcW w:w="1843" w:type="dxa"/>
          </w:tcPr>
          <w:p w14:paraId="583066A1" w14:textId="56EF2072" w:rsidR="00CF1158" w:rsidRPr="00745D02" w:rsidRDefault="002D4D65" w:rsidP="00BA193A">
            <w:pPr>
              <w:rPr>
                <w:rFonts w:cs="Arial"/>
                <w:color w:val="58595B"/>
                <w:sz w:val="18"/>
                <w:szCs w:val="18"/>
                <w:lang w:val="en-GB"/>
              </w:rPr>
            </w:pPr>
            <w:r>
              <w:rPr>
                <w:rFonts w:cs="Arial"/>
                <w:color w:val="58595B"/>
                <w:sz w:val="18"/>
                <w:szCs w:val="18"/>
                <w:lang w:val="en-GB"/>
              </w:rPr>
              <w:t>Your say anonymous</w:t>
            </w:r>
          </w:p>
        </w:tc>
        <w:tc>
          <w:tcPr>
            <w:tcW w:w="1134" w:type="dxa"/>
          </w:tcPr>
          <w:p w14:paraId="53DE015C"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EV4</w:t>
            </w:r>
          </w:p>
        </w:tc>
        <w:tc>
          <w:tcPr>
            <w:tcW w:w="992" w:type="dxa"/>
          </w:tcPr>
          <w:p w14:paraId="06E6FC38" w14:textId="77777777" w:rsidR="00CF1158" w:rsidRPr="00745D02" w:rsidRDefault="00CF1158" w:rsidP="00BA193A">
            <w:pPr>
              <w:rPr>
                <w:rFonts w:cs="Arial"/>
                <w:color w:val="58595B"/>
                <w:sz w:val="18"/>
                <w:szCs w:val="18"/>
                <w:lang w:val="en-GB"/>
              </w:rPr>
            </w:pPr>
          </w:p>
        </w:tc>
        <w:tc>
          <w:tcPr>
            <w:tcW w:w="1134" w:type="dxa"/>
          </w:tcPr>
          <w:p w14:paraId="6666A2FE" w14:textId="77777777" w:rsidR="00CF1158" w:rsidRPr="00745D02" w:rsidRDefault="00CF1158" w:rsidP="00BA193A">
            <w:pPr>
              <w:rPr>
                <w:rFonts w:cs="Arial"/>
                <w:color w:val="58595B"/>
                <w:sz w:val="18"/>
                <w:szCs w:val="18"/>
                <w:lang w:val="en-GB"/>
              </w:rPr>
            </w:pPr>
          </w:p>
        </w:tc>
      </w:tr>
      <w:tr w:rsidR="00CF1158" w:rsidRPr="00745D02" w14:paraId="3E9538FC" w14:textId="77777777" w:rsidTr="00BA193A">
        <w:tc>
          <w:tcPr>
            <w:tcW w:w="988" w:type="dxa"/>
          </w:tcPr>
          <w:p w14:paraId="1A04A9F6" w14:textId="5779F34E" w:rsidR="00CF1158" w:rsidRPr="00745D02" w:rsidRDefault="00371ABA" w:rsidP="00BA193A">
            <w:pPr>
              <w:rPr>
                <w:rFonts w:cs="Arial"/>
                <w:color w:val="58595B"/>
                <w:sz w:val="18"/>
                <w:szCs w:val="18"/>
                <w:lang w:val="en-GB"/>
              </w:rPr>
            </w:pPr>
            <w:r>
              <w:rPr>
                <w:rFonts w:cs="Arial"/>
                <w:color w:val="58595B"/>
                <w:sz w:val="18"/>
                <w:szCs w:val="18"/>
                <w:lang w:val="en-GB"/>
              </w:rPr>
              <w:t>5AEEG</w:t>
            </w:r>
          </w:p>
        </w:tc>
        <w:tc>
          <w:tcPr>
            <w:tcW w:w="1478" w:type="dxa"/>
          </w:tcPr>
          <w:p w14:paraId="3FF90C79" w14:textId="01FA1A08" w:rsidR="00CF1158" w:rsidRPr="00745D02" w:rsidRDefault="00CF1158" w:rsidP="00BA193A">
            <w:pPr>
              <w:rPr>
                <w:rFonts w:cs="Arial"/>
                <w:color w:val="58595B"/>
                <w:sz w:val="18"/>
                <w:szCs w:val="18"/>
                <w:lang w:val="en-GB"/>
              </w:rPr>
            </w:pPr>
            <w:r w:rsidRPr="00745D02">
              <w:rPr>
                <w:rFonts w:cs="Arial"/>
                <w:color w:val="58595B"/>
                <w:sz w:val="18"/>
                <w:szCs w:val="18"/>
                <w:lang w:val="en-GB"/>
              </w:rPr>
              <w:t>Contributing to</w:t>
            </w:r>
            <w:r w:rsidR="00C85E07" w:rsidRPr="00745D02">
              <w:rPr>
                <w:rFonts w:cs="Arial"/>
                <w:color w:val="58595B"/>
                <w:sz w:val="18"/>
                <w:szCs w:val="18"/>
                <w:lang w:val="en-GB"/>
              </w:rPr>
              <w:t xml:space="preserve"> Employee Engagement</w:t>
            </w:r>
            <w:r w:rsidRPr="00745D02">
              <w:rPr>
                <w:rFonts w:cs="Arial"/>
                <w:color w:val="58595B"/>
                <w:sz w:val="18"/>
                <w:szCs w:val="18"/>
                <w:lang w:val="en-GB"/>
              </w:rPr>
              <w:t xml:space="preserve"> </w:t>
            </w:r>
          </w:p>
        </w:tc>
        <w:tc>
          <w:tcPr>
            <w:tcW w:w="1215" w:type="dxa"/>
          </w:tcPr>
          <w:p w14:paraId="50604A15" w14:textId="5BADA7E7" w:rsidR="00CF1158" w:rsidRPr="00745D02" w:rsidRDefault="002D4D65" w:rsidP="00BA193A">
            <w:pPr>
              <w:rPr>
                <w:rFonts w:cs="Arial"/>
                <w:color w:val="58595B"/>
                <w:sz w:val="18"/>
                <w:szCs w:val="18"/>
                <w:lang w:val="en-GB"/>
              </w:rPr>
            </w:pPr>
            <w:r>
              <w:rPr>
                <w:rFonts w:cs="Arial"/>
                <w:color w:val="58595B"/>
                <w:sz w:val="18"/>
                <w:szCs w:val="18"/>
                <w:lang w:val="en-GB"/>
              </w:rPr>
              <w:t>1.3</w:t>
            </w:r>
          </w:p>
        </w:tc>
        <w:tc>
          <w:tcPr>
            <w:tcW w:w="1843" w:type="dxa"/>
          </w:tcPr>
          <w:p w14:paraId="1906F673" w14:textId="0D2D66A7" w:rsidR="00CF1158" w:rsidRPr="00745D02" w:rsidRDefault="002D4D65" w:rsidP="00BA193A">
            <w:pPr>
              <w:rPr>
                <w:rFonts w:cs="Arial"/>
                <w:color w:val="58595B"/>
                <w:sz w:val="18"/>
                <w:szCs w:val="18"/>
                <w:lang w:val="en-GB"/>
              </w:rPr>
            </w:pPr>
            <w:r>
              <w:rPr>
                <w:rFonts w:cs="Arial"/>
                <w:color w:val="58595B"/>
                <w:sz w:val="18"/>
                <w:szCs w:val="18"/>
                <w:lang w:val="en-GB"/>
              </w:rPr>
              <w:t>Minutes your say meeting</w:t>
            </w:r>
          </w:p>
        </w:tc>
        <w:tc>
          <w:tcPr>
            <w:tcW w:w="1134" w:type="dxa"/>
          </w:tcPr>
          <w:p w14:paraId="3B29660E"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EV5</w:t>
            </w:r>
          </w:p>
        </w:tc>
        <w:tc>
          <w:tcPr>
            <w:tcW w:w="992" w:type="dxa"/>
          </w:tcPr>
          <w:p w14:paraId="3E3CFD7B" w14:textId="77777777" w:rsidR="00CF1158" w:rsidRPr="00745D02" w:rsidRDefault="00CF1158" w:rsidP="00BA193A">
            <w:pPr>
              <w:rPr>
                <w:rFonts w:cs="Arial"/>
                <w:color w:val="58595B"/>
                <w:sz w:val="18"/>
                <w:szCs w:val="18"/>
                <w:lang w:val="en-GB"/>
              </w:rPr>
            </w:pPr>
          </w:p>
        </w:tc>
        <w:tc>
          <w:tcPr>
            <w:tcW w:w="1134" w:type="dxa"/>
          </w:tcPr>
          <w:p w14:paraId="44D51BB8" w14:textId="77777777" w:rsidR="00CF1158" w:rsidRPr="00745D02" w:rsidRDefault="00CF1158" w:rsidP="00BA193A">
            <w:pPr>
              <w:rPr>
                <w:rFonts w:cs="Arial"/>
                <w:color w:val="58595B"/>
                <w:sz w:val="18"/>
                <w:szCs w:val="18"/>
                <w:lang w:val="en-GB"/>
              </w:rPr>
            </w:pPr>
          </w:p>
        </w:tc>
      </w:tr>
      <w:tr w:rsidR="00CF1158" w:rsidRPr="00745D02" w14:paraId="006DE7AC" w14:textId="77777777" w:rsidTr="00BA193A">
        <w:tc>
          <w:tcPr>
            <w:tcW w:w="988" w:type="dxa"/>
          </w:tcPr>
          <w:p w14:paraId="7DB7FEE6" w14:textId="7C77E45A" w:rsidR="00CF1158" w:rsidRPr="00745D02" w:rsidRDefault="00371ABA" w:rsidP="00BA193A">
            <w:pPr>
              <w:rPr>
                <w:rFonts w:cs="Arial"/>
                <w:color w:val="58595B"/>
                <w:sz w:val="18"/>
                <w:szCs w:val="18"/>
                <w:lang w:val="en-GB"/>
              </w:rPr>
            </w:pPr>
            <w:r>
              <w:rPr>
                <w:rFonts w:cs="Arial"/>
                <w:color w:val="58595B"/>
                <w:sz w:val="18"/>
                <w:szCs w:val="18"/>
                <w:lang w:val="en-GB"/>
              </w:rPr>
              <w:t>5AEEG</w:t>
            </w:r>
          </w:p>
        </w:tc>
        <w:tc>
          <w:tcPr>
            <w:tcW w:w="1478" w:type="dxa"/>
          </w:tcPr>
          <w:p w14:paraId="16BAB837" w14:textId="32B961D6" w:rsidR="00CF1158" w:rsidRPr="00745D02" w:rsidRDefault="00CF1158" w:rsidP="00BA193A">
            <w:pPr>
              <w:rPr>
                <w:rFonts w:cs="Arial"/>
                <w:color w:val="58595B"/>
                <w:sz w:val="18"/>
                <w:szCs w:val="18"/>
                <w:lang w:val="en-GB"/>
              </w:rPr>
            </w:pPr>
            <w:r w:rsidRPr="00745D02">
              <w:rPr>
                <w:rFonts w:cs="Arial"/>
                <w:color w:val="58595B"/>
                <w:sz w:val="18"/>
                <w:szCs w:val="18"/>
                <w:lang w:val="en-GB"/>
              </w:rPr>
              <w:t>Contributing to</w:t>
            </w:r>
            <w:r w:rsidR="00D4762F" w:rsidRPr="00745D02">
              <w:rPr>
                <w:rFonts w:cs="Arial"/>
                <w:color w:val="58595B"/>
                <w:sz w:val="18"/>
                <w:szCs w:val="18"/>
                <w:lang w:val="en-GB"/>
              </w:rPr>
              <w:t xml:space="preserve"> Employee Engagement</w:t>
            </w:r>
          </w:p>
        </w:tc>
        <w:tc>
          <w:tcPr>
            <w:tcW w:w="1215" w:type="dxa"/>
          </w:tcPr>
          <w:p w14:paraId="1439D6CC" w14:textId="710DEBAB" w:rsidR="00CF1158" w:rsidRPr="00745D02" w:rsidRDefault="002D4D65" w:rsidP="00BA193A">
            <w:pPr>
              <w:rPr>
                <w:rFonts w:cs="Arial"/>
                <w:color w:val="58595B"/>
                <w:sz w:val="18"/>
                <w:szCs w:val="18"/>
                <w:lang w:val="en-GB"/>
              </w:rPr>
            </w:pPr>
            <w:r>
              <w:rPr>
                <w:rFonts w:cs="Arial"/>
                <w:color w:val="58595B"/>
                <w:sz w:val="18"/>
                <w:szCs w:val="18"/>
                <w:lang w:val="en-GB"/>
              </w:rPr>
              <w:t>1.4</w:t>
            </w:r>
          </w:p>
        </w:tc>
        <w:tc>
          <w:tcPr>
            <w:tcW w:w="1843" w:type="dxa"/>
          </w:tcPr>
          <w:p w14:paraId="09F20829" w14:textId="381C1372" w:rsidR="00CF1158" w:rsidRPr="00745D02" w:rsidRDefault="002D4D65" w:rsidP="00BA193A">
            <w:pPr>
              <w:rPr>
                <w:rFonts w:cs="Arial"/>
                <w:color w:val="58595B"/>
                <w:sz w:val="18"/>
                <w:szCs w:val="18"/>
                <w:lang w:val="en-GB"/>
              </w:rPr>
            </w:pPr>
            <w:r>
              <w:rPr>
                <w:rFonts w:cs="Arial"/>
                <w:color w:val="58595B"/>
                <w:sz w:val="18"/>
                <w:szCs w:val="18"/>
                <w:lang w:val="en-GB"/>
              </w:rPr>
              <w:t>Results from survey</w:t>
            </w:r>
          </w:p>
        </w:tc>
        <w:tc>
          <w:tcPr>
            <w:tcW w:w="1134" w:type="dxa"/>
          </w:tcPr>
          <w:p w14:paraId="252FBB47"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EV6</w:t>
            </w:r>
          </w:p>
        </w:tc>
        <w:tc>
          <w:tcPr>
            <w:tcW w:w="992" w:type="dxa"/>
          </w:tcPr>
          <w:p w14:paraId="333056FB" w14:textId="77777777" w:rsidR="00CF1158" w:rsidRPr="00745D02" w:rsidRDefault="00CF1158" w:rsidP="00BA193A">
            <w:pPr>
              <w:rPr>
                <w:rFonts w:cs="Arial"/>
                <w:color w:val="58595B"/>
                <w:sz w:val="18"/>
                <w:szCs w:val="18"/>
                <w:lang w:val="en-GB"/>
              </w:rPr>
            </w:pPr>
          </w:p>
        </w:tc>
        <w:tc>
          <w:tcPr>
            <w:tcW w:w="1134" w:type="dxa"/>
          </w:tcPr>
          <w:p w14:paraId="608599E6" w14:textId="77777777" w:rsidR="00CF1158" w:rsidRPr="00745D02" w:rsidRDefault="00CF1158" w:rsidP="00BA193A">
            <w:pPr>
              <w:rPr>
                <w:rFonts w:cs="Arial"/>
                <w:color w:val="58595B"/>
                <w:sz w:val="18"/>
                <w:szCs w:val="18"/>
                <w:lang w:val="en-GB"/>
              </w:rPr>
            </w:pPr>
          </w:p>
        </w:tc>
      </w:tr>
      <w:tr w:rsidR="00CF1158" w:rsidRPr="00745D02" w14:paraId="05FEBB0F" w14:textId="77777777" w:rsidTr="00BA193A">
        <w:trPr>
          <w:trHeight w:val="337"/>
        </w:trPr>
        <w:tc>
          <w:tcPr>
            <w:tcW w:w="988" w:type="dxa"/>
          </w:tcPr>
          <w:p w14:paraId="135D602B" w14:textId="1E805BEA" w:rsidR="00CF1158" w:rsidRPr="00745D02" w:rsidRDefault="00371ABA" w:rsidP="00BA193A">
            <w:pPr>
              <w:rPr>
                <w:rFonts w:cs="Arial"/>
                <w:color w:val="58595B"/>
                <w:sz w:val="18"/>
                <w:szCs w:val="18"/>
                <w:lang w:val="en-GB"/>
              </w:rPr>
            </w:pPr>
            <w:r>
              <w:rPr>
                <w:rFonts w:cs="Arial"/>
                <w:color w:val="58595B"/>
                <w:sz w:val="18"/>
                <w:szCs w:val="18"/>
                <w:lang w:val="en-GB"/>
              </w:rPr>
              <w:t>5AEEG</w:t>
            </w:r>
          </w:p>
        </w:tc>
        <w:tc>
          <w:tcPr>
            <w:tcW w:w="1478" w:type="dxa"/>
          </w:tcPr>
          <w:p w14:paraId="003F0B52" w14:textId="284D7C3C" w:rsidR="00CF1158" w:rsidRPr="00745D02" w:rsidRDefault="00CF1158" w:rsidP="00BA193A">
            <w:pPr>
              <w:rPr>
                <w:rFonts w:cs="Arial"/>
                <w:color w:val="58595B"/>
                <w:sz w:val="18"/>
                <w:szCs w:val="18"/>
                <w:lang w:val="en-GB"/>
              </w:rPr>
            </w:pPr>
            <w:r w:rsidRPr="00745D02">
              <w:rPr>
                <w:rFonts w:cs="Arial"/>
                <w:color w:val="58595B"/>
                <w:sz w:val="18"/>
                <w:szCs w:val="18"/>
                <w:lang w:val="en-GB"/>
              </w:rPr>
              <w:t xml:space="preserve">Contributing to </w:t>
            </w:r>
            <w:r w:rsidR="00D4762F" w:rsidRPr="00745D02">
              <w:rPr>
                <w:rFonts w:cs="Arial"/>
                <w:color w:val="58595B"/>
                <w:sz w:val="18"/>
                <w:szCs w:val="18"/>
                <w:lang w:val="en-GB"/>
              </w:rPr>
              <w:t xml:space="preserve">Employee Engagement </w:t>
            </w:r>
          </w:p>
        </w:tc>
        <w:tc>
          <w:tcPr>
            <w:tcW w:w="1215" w:type="dxa"/>
          </w:tcPr>
          <w:p w14:paraId="0DA20286" w14:textId="4121869A" w:rsidR="00CF1158" w:rsidRPr="00745D02" w:rsidRDefault="006E24B0" w:rsidP="00BA193A">
            <w:pPr>
              <w:rPr>
                <w:rFonts w:cs="Arial"/>
                <w:color w:val="58595B"/>
                <w:sz w:val="18"/>
                <w:szCs w:val="18"/>
                <w:lang w:val="en-GB"/>
              </w:rPr>
            </w:pPr>
            <w:r>
              <w:rPr>
                <w:rFonts w:cs="Arial"/>
                <w:color w:val="58595B"/>
                <w:sz w:val="18"/>
                <w:szCs w:val="18"/>
                <w:lang w:val="en-GB"/>
              </w:rPr>
              <w:t>3.2</w:t>
            </w:r>
          </w:p>
        </w:tc>
        <w:tc>
          <w:tcPr>
            <w:tcW w:w="1843" w:type="dxa"/>
          </w:tcPr>
          <w:p w14:paraId="1B479395" w14:textId="1A90FD69" w:rsidR="00CF1158" w:rsidRPr="00745D02" w:rsidRDefault="006E24B0" w:rsidP="00BA193A">
            <w:pPr>
              <w:rPr>
                <w:rFonts w:cs="Arial"/>
                <w:color w:val="58595B"/>
                <w:sz w:val="18"/>
                <w:szCs w:val="18"/>
                <w:lang w:val="en-GB"/>
              </w:rPr>
            </w:pPr>
            <w:r>
              <w:rPr>
                <w:rFonts w:cs="Arial"/>
                <w:color w:val="58595B"/>
                <w:sz w:val="18"/>
                <w:szCs w:val="18"/>
                <w:lang w:val="en-GB"/>
              </w:rPr>
              <w:t xml:space="preserve">Slide from training </w:t>
            </w:r>
          </w:p>
        </w:tc>
        <w:tc>
          <w:tcPr>
            <w:tcW w:w="1134" w:type="dxa"/>
          </w:tcPr>
          <w:p w14:paraId="23F56A81"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EV7</w:t>
            </w:r>
          </w:p>
        </w:tc>
        <w:tc>
          <w:tcPr>
            <w:tcW w:w="992" w:type="dxa"/>
          </w:tcPr>
          <w:p w14:paraId="1903A10C" w14:textId="77777777" w:rsidR="00CF1158" w:rsidRPr="00745D02" w:rsidRDefault="00CF1158" w:rsidP="00BA193A">
            <w:pPr>
              <w:rPr>
                <w:rFonts w:cs="Arial"/>
                <w:color w:val="58595B"/>
                <w:sz w:val="18"/>
                <w:szCs w:val="18"/>
                <w:lang w:val="en-GB"/>
              </w:rPr>
            </w:pPr>
          </w:p>
        </w:tc>
        <w:tc>
          <w:tcPr>
            <w:tcW w:w="1134" w:type="dxa"/>
          </w:tcPr>
          <w:p w14:paraId="3B45F618" w14:textId="77777777" w:rsidR="00CF1158" w:rsidRPr="00745D02" w:rsidRDefault="00CF1158" w:rsidP="00BA193A">
            <w:pPr>
              <w:rPr>
                <w:rFonts w:cs="Arial"/>
                <w:color w:val="58595B"/>
                <w:sz w:val="18"/>
                <w:szCs w:val="18"/>
                <w:lang w:val="en-GB"/>
              </w:rPr>
            </w:pPr>
          </w:p>
        </w:tc>
      </w:tr>
      <w:tr w:rsidR="00CF1158" w:rsidRPr="00745D02" w14:paraId="3FC31DF4" w14:textId="77777777" w:rsidTr="00BA193A">
        <w:tc>
          <w:tcPr>
            <w:tcW w:w="988" w:type="dxa"/>
          </w:tcPr>
          <w:p w14:paraId="185AD4BE" w14:textId="3D52E65E" w:rsidR="00CF1158" w:rsidRPr="00745D02" w:rsidRDefault="00371ABA" w:rsidP="00BA193A">
            <w:pPr>
              <w:rPr>
                <w:rFonts w:cs="Arial"/>
                <w:color w:val="58595B"/>
                <w:sz w:val="18"/>
                <w:szCs w:val="18"/>
                <w:lang w:val="en-GB"/>
              </w:rPr>
            </w:pPr>
            <w:r>
              <w:rPr>
                <w:rFonts w:cs="Arial"/>
                <w:color w:val="58595B"/>
                <w:sz w:val="18"/>
                <w:szCs w:val="18"/>
                <w:lang w:val="en-GB"/>
              </w:rPr>
              <w:t>5AEEG</w:t>
            </w:r>
          </w:p>
        </w:tc>
        <w:tc>
          <w:tcPr>
            <w:tcW w:w="1478" w:type="dxa"/>
          </w:tcPr>
          <w:p w14:paraId="6FA02987" w14:textId="51EDBBE1" w:rsidR="00CF1158" w:rsidRPr="00745D02" w:rsidRDefault="00CF1158" w:rsidP="00BA193A">
            <w:pPr>
              <w:rPr>
                <w:rFonts w:cs="Arial"/>
                <w:color w:val="58595B"/>
                <w:sz w:val="18"/>
                <w:szCs w:val="18"/>
                <w:lang w:val="en-GB"/>
              </w:rPr>
            </w:pPr>
            <w:r w:rsidRPr="00745D02">
              <w:rPr>
                <w:rFonts w:cs="Arial"/>
                <w:color w:val="58595B"/>
                <w:sz w:val="18"/>
                <w:szCs w:val="18"/>
                <w:lang w:val="en-GB"/>
              </w:rPr>
              <w:t>Contributing t</w:t>
            </w:r>
            <w:r w:rsidR="00AB6F55" w:rsidRPr="00745D02">
              <w:rPr>
                <w:rFonts w:cs="Arial"/>
                <w:color w:val="58595B"/>
                <w:sz w:val="18"/>
                <w:szCs w:val="18"/>
                <w:lang w:val="en-GB"/>
              </w:rPr>
              <w:t>o</w:t>
            </w:r>
            <w:r w:rsidR="00D4762F" w:rsidRPr="00745D02">
              <w:rPr>
                <w:rFonts w:cs="Arial"/>
                <w:color w:val="58595B"/>
                <w:sz w:val="18"/>
                <w:szCs w:val="18"/>
                <w:lang w:val="en-GB"/>
              </w:rPr>
              <w:t xml:space="preserve"> Employee Engagement</w:t>
            </w:r>
          </w:p>
        </w:tc>
        <w:tc>
          <w:tcPr>
            <w:tcW w:w="1215" w:type="dxa"/>
          </w:tcPr>
          <w:p w14:paraId="6E661C32" w14:textId="2B2DD6C9" w:rsidR="00CF1158" w:rsidRPr="00745D02" w:rsidRDefault="006E24B0" w:rsidP="00BA193A">
            <w:pPr>
              <w:rPr>
                <w:rFonts w:cs="Arial"/>
                <w:color w:val="58595B"/>
                <w:sz w:val="18"/>
                <w:szCs w:val="18"/>
                <w:lang w:val="en-GB"/>
              </w:rPr>
            </w:pPr>
            <w:r>
              <w:rPr>
                <w:rFonts w:cs="Arial"/>
                <w:color w:val="58595B"/>
                <w:sz w:val="18"/>
                <w:szCs w:val="18"/>
                <w:lang w:val="en-GB"/>
              </w:rPr>
              <w:t>3.3</w:t>
            </w:r>
          </w:p>
        </w:tc>
        <w:tc>
          <w:tcPr>
            <w:tcW w:w="1843" w:type="dxa"/>
          </w:tcPr>
          <w:p w14:paraId="5E54A99E" w14:textId="2FAA9E1F" w:rsidR="00CF1158" w:rsidRPr="00745D02" w:rsidRDefault="006E24B0" w:rsidP="00BA193A">
            <w:pPr>
              <w:rPr>
                <w:rFonts w:cs="Arial"/>
                <w:color w:val="58595B"/>
                <w:sz w:val="18"/>
                <w:szCs w:val="18"/>
                <w:lang w:val="en-GB"/>
              </w:rPr>
            </w:pPr>
            <w:r>
              <w:rPr>
                <w:rFonts w:cs="Arial"/>
                <w:color w:val="58595B"/>
                <w:sz w:val="18"/>
                <w:szCs w:val="18"/>
                <w:lang w:val="en-GB"/>
              </w:rPr>
              <w:t>Action plan results</w:t>
            </w:r>
          </w:p>
        </w:tc>
        <w:tc>
          <w:tcPr>
            <w:tcW w:w="1134" w:type="dxa"/>
          </w:tcPr>
          <w:p w14:paraId="70FBEB30"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EV8</w:t>
            </w:r>
          </w:p>
        </w:tc>
        <w:tc>
          <w:tcPr>
            <w:tcW w:w="992" w:type="dxa"/>
          </w:tcPr>
          <w:p w14:paraId="0B7A73A5" w14:textId="77777777" w:rsidR="00CF1158" w:rsidRPr="00745D02" w:rsidRDefault="00CF1158" w:rsidP="00BA193A">
            <w:pPr>
              <w:rPr>
                <w:rFonts w:cs="Arial"/>
                <w:color w:val="58595B"/>
                <w:sz w:val="18"/>
                <w:szCs w:val="18"/>
                <w:lang w:val="en-GB"/>
              </w:rPr>
            </w:pPr>
          </w:p>
        </w:tc>
        <w:tc>
          <w:tcPr>
            <w:tcW w:w="1134" w:type="dxa"/>
          </w:tcPr>
          <w:p w14:paraId="73B3474C" w14:textId="77777777" w:rsidR="00CF1158" w:rsidRPr="00745D02" w:rsidRDefault="00CF1158" w:rsidP="00BA193A">
            <w:pPr>
              <w:rPr>
                <w:rFonts w:cs="Arial"/>
                <w:color w:val="58595B"/>
                <w:sz w:val="18"/>
                <w:szCs w:val="18"/>
                <w:lang w:val="en-GB"/>
              </w:rPr>
            </w:pPr>
          </w:p>
        </w:tc>
      </w:tr>
      <w:tr w:rsidR="00CF1158" w:rsidRPr="00745D02" w14:paraId="5A1416A5" w14:textId="77777777" w:rsidTr="00BA193A">
        <w:tc>
          <w:tcPr>
            <w:tcW w:w="988" w:type="dxa"/>
          </w:tcPr>
          <w:p w14:paraId="3B60F07C" w14:textId="305C6D21" w:rsidR="00CF1158" w:rsidRPr="00745D02" w:rsidRDefault="00371ABA" w:rsidP="00BA193A">
            <w:pPr>
              <w:rPr>
                <w:rFonts w:cs="Arial"/>
                <w:color w:val="58595B"/>
                <w:sz w:val="18"/>
                <w:szCs w:val="18"/>
                <w:lang w:val="en-GB"/>
              </w:rPr>
            </w:pPr>
            <w:r>
              <w:rPr>
                <w:rFonts w:cs="Arial"/>
                <w:color w:val="58595B"/>
                <w:sz w:val="18"/>
                <w:szCs w:val="18"/>
                <w:lang w:val="en-GB"/>
              </w:rPr>
              <w:t>5AEEG</w:t>
            </w:r>
          </w:p>
        </w:tc>
        <w:tc>
          <w:tcPr>
            <w:tcW w:w="1478" w:type="dxa"/>
          </w:tcPr>
          <w:p w14:paraId="10F68C88" w14:textId="24337F9C" w:rsidR="00CF1158" w:rsidRPr="00745D02" w:rsidRDefault="00CF1158" w:rsidP="00BA193A">
            <w:pPr>
              <w:rPr>
                <w:rFonts w:cs="Arial"/>
                <w:color w:val="58595B"/>
                <w:sz w:val="18"/>
                <w:szCs w:val="18"/>
                <w:lang w:val="en-GB"/>
              </w:rPr>
            </w:pPr>
            <w:r w:rsidRPr="00745D02">
              <w:rPr>
                <w:rFonts w:cs="Arial"/>
                <w:color w:val="58595B"/>
                <w:sz w:val="18"/>
                <w:szCs w:val="18"/>
                <w:lang w:val="en-GB"/>
              </w:rPr>
              <w:t>Contributing</w:t>
            </w:r>
            <w:r w:rsidR="00F43E04" w:rsidRPr="00745D02">
              <w:rPr>
                <w:rFonts w:cs="Arial"/>
                <w:color w:val="58595B"/>
                <w:sz w:val="18"/>
                <w:szCs w:val="18"/>
                <w:lang w:val="en-GB"/>
              </w:rPr>
              <w:t xml:space="preserve"> to</w:t>
            </w:r>
            <w:r w:rsidRPr="00745D02">
              <w:rPr>
                <w:rFonts w:cs="Arial"/>
                <w:color w:val="58595B"/>
                <w:sz w:val="18"/>
                <w:szCs w:val="18"/>
                <w:lang w:val="en-GB"/>
              </w:rPr>
              <w:t xml:space="preserve"> </w:t>
            </w:r>
            <w:r w:rsidR="00D4762F" w:rsidRPr="00745D02">
              <w:rPr>
                <w:rFonts w:cs="Arial"/>
                <w:color w:val="58595B"/>
                <w:sz w:val="18"/>
                <w:szCs w:val="18"/>
                <w:lang w:val="en-GB"/>
              </w:rPr>
              <w:t xml:space="preserve">Employee Engagement </w:t>
            </w:r>
          </w:p>
        </w:tc>
        <w:tc>
          <w:tcPr>
            <w:tcW w:w="1215" w:type="dxa"/>
          </w:tcPr>
          <w:p w14:paraId="5D79FBD2" w14:textId="2AA06EDC" w:rsidR="00CF1158" w:rsidRPr="00745D02" w:rsidRDefault="00CF1158" w:rsidP="00BA193A">
            <w:pPr>
              <w:rPr>
                <w:rFonts w:cs="Arial"/>
                <w:color w:val="58595B"/>
                <w:sz w:val="18"/>
                <w:szCs w:val="18"/>
                <w:lang w:val="en-GB"/>
              </w:rPr>
            </w:pPr>
          </w:p>
        </w:tc>
        <w:tc>
          <w:tcPr>
            <w:tcW w:w="1843" w:type="dxa"/>
          </w:tcPr>
          <w:p w14:paraId="2BBE8CE5" w14:textId="2FFF7330" w:rsidR="00CF1158" w:rsidRPr="00745D02" w:rsidRDefault="00CF1158" w:rsidP="00BA193A">
            <w:pPr>
              <w:rPr>
                <w:rFonts w:cs="Arial"/>
                <w:color w:val="58595B"/>
                <w:sz w:val="18"/>
                <w:szCs w:val="18"/>
                <w:lang w:val="en-GB"/>
              </w:rPr>
            </w:pPr>
          </w:p>
        </w:tc>
        <w:tc>
          <w:tcPr>
            <w:tcW w:w="1134" w:type="dxa"/>
          </w:tcPr>
          <w:p w14:paraId="482FEC5B" w14:textId="77777777" w:rsidR="00CF1158" w:rsidRPr="00745D02" w:rsidRDefault="00CF1158" w:rsidP="00BA193A">
            <w:pPr>
              <w:rPr>
                <w:rFonts w:cs="Arial"/>
                <w:color w:val="58595B"/>
                <w:sz w:val="18"/>
                <w:szCs w:val="18"/>
                <w:lang w:val="en-GB"/>
              </w:rPr>
            </w:pPr>
            <w:r w:rsidRPr="00745D02">
              <w:rPr>
                <w:rFonts w:cs="Arial"/>
                <w:color w:val="58595B"/>
                <w:sz w:val="18"/>
                <w:szCs w:val="18"/>
                <w:lang w:val="en-GB"/>
              </w:rPr>
              <w:t>EV9</w:t>
            </w:r>
          </w:p>
        </w:tc>
        <w:tc>
          <w:tcPr>
            <w:tcW w:w="992" w:type="dxa"/>
          </w:tcPr>
          <w:p w14:paraId="718B3D9E" w14:textId="77777777" w:rsidR="00CF1158" w:rsidRPr="00745D02" w:rsidRDefault="00CF1158" w:rsidP="00BA193A">
            <w:pPr>
              <w:rPr>
                <w:rFonts w:cs="Arial"/>
                <w:color w:val="58595B"/>
                <w:sz w:val="18"/>
                <w:szCs w:val="18"/>
                <w:lang w:val="en-GB"/>
              </w:rPr>
            </w:pPr>
          </w:p>
        </w:tc>
        <w:tc>
          <w:tcPr>
            <w:tcW w:w="1134" w:type="dxa"/>
          </w:tcPr>
          <w:p w14:paraId="05C7B915" w14:textId="77777777" w:rsidR="00CF1158" w:rsidRPr="00745D02" w:rsidRDefault="00CF1158" w:rsidP="00BA193A">
            <w:pPr>
              <w:rPr>
                <w:rFonts w:cs="Arial"/>
                <w:color w:val="58595B"/>
                <w:sz w:val="18"/>
                <w:szCs w:val="18"/>
                <w:lang w:val="en-GB"/>
              </w:rPr>
            </w:pPr>
          </w:p>
        </w:tc>
      </w:tr>
    </w:tbl>
    <w:p w14:paraId="0B46EA34" w14:textId="77777777" w:rsidR="00CF1158" w:rsidRPr="00745D02" w:rsidRDefault="00CF1158" w:rsidP="00CF1158">
      <w:pPr>
        <w:rPr>
          <w:lang w:val="en-GB"/>
        </w:rPr>
      </w:pPr>
    </w:p>
    <w:tbl>
      <w:tblPr>
        <w:tblStyle w:val="TableGrid"/>
        <w:tblW w:w="0" w:type="auto"/>
        <w:tblLook w:val="04A0" w:firstRow="1" w:lastRow="0" w:firstColumn="1" w:lastColumn="0" w:noHBand="0" w:noVBand="1"/>
      </w:tblPr>
      <w:tblGrid>
        <w:gridCol w:w="2254"/>
        <w:gridCol w:w="2254"/>
        <w:gridCol w:w="2254"/>
        <w:gridCol w:w="2254"/>
      </w:tblGrid>
      <w:tr w:rsidR="00CF1158" w:rsidRPr="00745D02" w14:paraId="45F5BBBD" w14:textId="77777777" w:rsidTr="00BA193A">
        <w:tc>
          <w:tcPr>
            <w:tcW w:w="9016" w:type="dxa"/>
            <w:gridSpan w:val="4"/>
          </w:tcPr>
          <w:p w14:paraId="3A9374D4" w14:textId="77777777" w:rsidR="00CF1158" w:rsidRPr="00745D02" w:rsidRDefault="00CF1158" w:rsidP="00BA193A">
            <w:pPr>
              <w:rPr>
                <w:sz w:val="16"/>
                <w:szCs w:val="16"/>
                <w:lang w:val="en-GB"/>
              </w:rPr>
            </w:pPr>
            <w:r w:rsidRPr="00745D02">
              <w:rPr>
                <w:sz w:val="16"/>
                <w:szCs w:val="16"/>
                <w:lang w:val="en-GB"/>
              </w:rPr>
              <w:t>Candidate Declaration:</w:t>
            </w:r>
          </w:p>
        </w:tc>
      </w:tr>
      <w:tr w:rsidR="00CF1158" w:rsidRPr="00745D02" w14:paraId="247D515C" w14:textId="77777777" w:rsidTr="00BA193A">
        <w:tc>
          <w:tcPr>
            <w:tcW w:w="9016" w:type="dxa"/>
            <w:gridSpan w:val="4"/>
          </w:tcPr>
          <w:p w14:paraId="7F300983" w14:textId="77777777" w:rsidR="00CF1158" w:rsidRPr="00745D02" w:rsidRDefault="00CF1158" w:rsidP="00BA193A">
            <w:pPr>
              <w:contextualSpacing/>
              <w:rPr>
                <w:rFonts w:cs="Arial"/>
                <w:b/>
                <w:color w:val="3C3C3C"/>
                <w:sz w:val="16"/>
                <w:szCs w:val="16"/>
                <w:lang w:val="en-GB"/>
              </w:rPr>
            </w:pPr>
            <w:r w:rsidRPr="00745D02">
              <w:rPr>
                <w:rFonts w:cs="Arial"/>
                <w:b/>
                <w:color w:val="3C3C3C"/>
                <w:sz w:val="16"/>
                <w:szCs w:val="16"/>
                <w:lang w:val="en-GB"/>
              </w:rPr>
              <w:t xml:space="preserve">I confirm that the work/evidence presented for assessment is my own unaided work. </w:t>
            </w:r>
          </w:p>
          <w:p w14:paraId="70E9EE35" w14:textId="77777777" w:rsidR="00CF1158" w:rsidRPr="00745D02" w:rsidRDefault="00CF1158" w:rsidP="00BA193A">
            <w:pPr>
              <w:contextualSpacing/>
              <w:rPr>
                <w:rFonts w:cs="Arial"/>
                <w:b/>
                <w:color w:val="3C3C3C"/>
                <w:sz w:val="16"/>
                <w:szCs w:val="16"/>
                <w:lang w:val="en-GB"/>
              </w:rPr>
            </w:pPr>
            <w:r w:rsidRPr="00745D02">
              <w:rPr>
                <w:rFonts w:cs="Arial"/>
                <w:b/>
                <w:color w:val="3C3C3C"/>
                <w:sz w:val="16"/>
                <w:szCs w:val="16"/>
                <w:lang w:val="en-GB"/>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59645EC3" w14:textId="77777777" w:rsidR="00CF1158" w:rsidRPr="00745D02" w:rsidRDefault="00CF1158" w:rsidP="00BA193A">
            <w:pPr>
              <w:contextualSpacing/>
              <w:rPr>
                <w:rFonts w:cs="Arial"/>
                <w:b/>
                <w:color w:val="3C3C3C"/>
                <w:sz w:val="16"/>
                <w:szCs w:val="16"/>
                <w:lang w:val="en-GB"/>
              </w:rPr>
            </w:pPr>
            <w:r w:rsidRPr="00745D02">
              <w:rPr>
                <w:rFonts w:cs="Arial"/>
                <w:b/>
                <w:color w:val="3C3C3C"/>
                <w:sz w:val="16"/>
                <w:szCs w:val="16"/>
                <w:lang w:val="en-GB"/>
              </w:rPr>
              <w:t>I agree to this work being subjected to scrutiny by textual analysis software if required.</w:t>
            </w:r>
          </w:p>
          <w:p w14:paraId="7A945440" w14:textId="77777777" w:rsidR="00CF1158" w:rsidRPr="00745D02" w:rsidRDefault="00CF1158" w:rsidP="00BA193A">
            <w:pPr>
              <w:contextualSpacing/>
              <w:rPr>
                <w:rFonts w:cs="Arial"/>
                <w:b/>
                <w:color w:val="3C3C3C"/>
                <w:sz w:val="16"/>
                <w:szCs w:val="16"/>
                <w:lang w:val="en-GB"/>
              </w:rPr>
            </w:pPr>
            <w:r w:rsidRPr="00745D02">
              <w:rPr>
                <w:rFonts w:cs="Arial"/>
                <w:b/>
                <w:color w:val="3C3C3C"/>
                <w:sz w:val="16"/>
                <w:szCs w:val="16"/>
                <w:lang w:val="en-GB"/>
              </w:rPr>
              <w:t>I understand that my work may be used for future academic/quality assurance purposes in accordance with the provisions of the Data Protection Act 1998.</w:t>
            </w:r>
          </w:p>
          <w:p w14:paraId="27710D4B" w14:textId="77777777" w:rsidR="00CF1158" w:rsidRPr="00745D02" w:rsidRDefault="00CF1158" w:rsidP="00BA193A">
            <w:pPr>
              <w:contextualSpacing/>
              <w:rPr>
                <w:rFonts w:cs="Arial"/>
                <w:b/>
                <w:color w:val="3C3C3C"/>
                <w:sz w:val="16"/>
                <w:szCs w:val="16"/>
                <w:lang w:val="en-GB"/>
              </w:rPr>
            </w:pPr>
            <w:r w:rsidRPr="00745D02">
              <w:rPr>
                <w:rFonts w:cs="Arial"/>
                <w:b/>
                <w:color w:val="3C3C3C"/>
                <w:sz w:val="16"/>
                <w:szCs w:val="16"/>
                <w:lang w:val="en-GB"/>
              </w:rPr>
              <w:t>I understand that the work/evidence submitted for assessment may not be returned to me and that I have retained a copy for my records.</w:t>
            </w:r>
          </w:p>
          <w:p w14:paraId="3717BB68" w14:textId="77777777" w:rsidR="00CF1158" w:rsidRPr="00745D02" w:rsidRDefault="00CF1158" w:rsidP="00BA193A">
            <w:pPr>
              <w:rPr>
                <w:sz w:val="16"/>
                <w:szCs w:val="16"/>
                <w:lang w:val="en-GB"/>
              </w:rPr>
            </w:pPr>
            <w:r w:rsidRPr="00745D02">
              <w:rPr>
                <w:rFonts w:cs="Arial"/>
                <w:b/>
                <w:color w:val="3C3C3C"/>
                <w:sz w:val="16"/>
                <w:szCs w:val="16"/>
                <w:lang w:val="en-GB"/>
              </w:rPr>
              <w:t>I understand that until such time as the assessment grade has been ratified through internal and external quality assurance processes it is not final.</w:t>
            </w:r>
          </w:p>
        </w:tc>
      </w:tr>
      <w:tr w:rsidR="00CF1158" w:rsidRPr="00745D02" w14:paraId="57471D66" w14:textId="77777777" w:rsidTr="00BA193A">
        <w:tc>
          <w:tcPr>
            <w:tcW w:w="2254" w:type="dxa"/>
          </w:tcPr>
          <w:p w14:paraId="76A70252" w14:textId="77777777" w:rsidR="00CF1158" w:rsidRPr="00745D02" w:rsidRDefault="00CF1158" w:rsidP="00BA193A">
            <w:pPr>
              <w:rPr>
                <w:sz w:val="18"/>
                <w:szCs w:val="18"/>
                <w:lang w:val="en-GB"/>
              </w:rPr>
            </w:pPr>
            <w:r w:rsidRPr="00745D02">
              <w:rPr>
                <w:sz w:val="18"/>
                <w:szCs w:val="18"/>
                <w:lang w:val="en-GB"/>
              </w:rPr>
              <w:t>Signature:</w:t>
            </w:r>
          </w:p>
        </w:tc>
        <w:tc>
          <w:tcPr>
            <w:tcW w:w="2254" w:type="dxa"/>
          </w:tcPr>
          <w:p w14:paraId="00110412" w14:textId="77777777" w:rsidR="00CF1158" w:rsidRPr="00745D02" w:rsidRDefault="00CF1158" w:rsidP="00BA193A">
            <w:pPr>
              <w:rPr>
                <w:sz w:val="18"/>
                <w:szCs w:val="18"/>
                <w:lang w:val="en-GB"/>
              </w:rPr>
            </w:pPr>
            <w:r w:rsidRPr="00745D02">
              <w:rPr>
                <w:sz w:val="18"/>
                <w:szCs w:val="18"/>
                <w:lang w:val="en-GB"/>
              </w:rPr>
              <w:t>Tara Jeffreys</w:t>
            </w:r>
          </w:p>
        </w:tc>
        <w:tc>
          <w:tcPr>
            <w:tcW w:w="2254" w:type="dxa"/>
          </w:tcPr>
          <w:p w14:paraId="27D5D8D1" w14:textId="77777777" w:rsidR="00CF1158" w:rsidRPr="00745D02" w:rsidRDefault="00CF1158" w:rsidP="00BA193A">
            <w:pPr>
              <w:rPr>
                <w:sz w:val="18"/>
                <w:szCs w:val="18"/>
                <w:lang w:val="en-GB"/>
              </w:rPr>
            </w:pPr>
            <w:r w:rsidRPr="00745D02">
              <w:rPr>
                <w:sz w:val="18"/>
                <w:szCs w:val="18"/>
                <w:lang w:val="en-GB"/>
              </w:rPr>
              <w:t>Date:</w:t>
            </w:r>
          </w:p>
        </w:tc>
        <w:tc>
          <w:tcPr>
            <w:tcW w:w="2254" w:type="dxa"/>
          </w:tcPr>
          <w:p w14:paraId="51EB9F32" w14:textId="0F1871E5" w:rsidR="00CF1158" w:rsidRPr="00745D02" w:rsidRDefault="00D239AF" w:rsidP="00BA193A">
            <w:pPr>
              <w:rPr>
                <w:sz w:val="18"/>
                <w:szCs w:val="18"/>
                <w:lang w:val="en-GB"/>
              </w:rPr>
            </w:pPr>
            <w:r w:rsidRPr="00745D02">
              <w:rPr>
                <w:sz w:val="18"/>
                <w:szCs w:val="18"/>
                <w:lang w:val="en-GB"/>
              </w:rPr>
              <w:t>29/03/22</w:t>
            </w:r>
          </w:p>
        </w:tc>
      </w:tr>
    </w:tbl>
    <w:p w14:paraId="1B491ED0" w14:textId="77777777" w:rsidR="00DB7AA6" w:rsidRPr="00745D02" w:rsidRDefault="00DB7AA6">
      <w:pPr>
        <w:rPr>
          <w:lang w:val="en-GB"/>
        </w:rPr>
      </w:pPr>
    </w:p>
    <w:p w14:paraId="1A2B81C1" w14:textId="2FAFA981" w:rsidR="00DB1EE6" w:rsidRPr="00745D02" w:rsidRDefault="00DB1EE6">
      <w:pPr>
        <w:rPr>
          <w:lang w:val="en-GB"/>
        </w:rPr>
      </w:pPr>
      <w:r w:rsidRPr="00745D02">
        <w:rPr>
          <w:lang w:val="en-GB"/>
        </w:rPr>
        <w:t xml:space="preserve">LO1 Be able to assess levels of employee </w:t>
      </w:r>
      <w:r w:rsidR="00D32F9F" w:rsidRPr="00745D02">
        <w:rPr>
          <w:lang w:val="en-GB"/>
        </w:rPr>
        <w:t>engagement</w:t>
      </w:r>
      <w:r w:rsidRPr="00745D02">
        <w:rPr>
          <w:lang w:val="en-GB"/>
        </w:rPr>
        <w:t xml:space="preserve"> </w:t>
      </w:r>
      <w:r w:rsidR="00D32F9F" w:rsidRPr="00745D02">
        <w:rPr>
          <w:lang w:val="en-GB"/>
        </w:rPr>
        <w:t>within an organisation</w:t>
      </w:r>
    </w:p>
    <w:p w14:paraId="01068459" w14:textId="720FEC92" w:rsidR="00D32F9F" w:rsidRPr="00745D02" w:rsidRDefault="00D32F9F">
      <w:pPr>
        <w:rPr>
          <w:lang w:val="en-GB"/>
        </w:rPr>
      </w:pPr>
    </w:p>
    <w:p w14:paraId="67F39D9D" w14:textId="1C293910" w:rsidR="00D32F9F" w:rsidRDefault="00D32F9F" w:rsidP="003E70BB">
      <w:pPr>
        <w:pStyle w:val="ListParagraph"/>
        <w:numPr>
          <w:ilvl w:val="1"/>
          <w:numId w:val="2"/>
        </w:numPr>
        <w:rPr>
          <w:lang w:val="en-GB"/>
        </w:rPr>
      </w:pPr>
      <w:r w:rsidRPr="00745D02">
        <w:rPr>
          <w:lang w:val="en-GB"/>
        </w:rPr>
        <w:t xml:space="preserve">Identify and justify selection of suitable </w:t>
      </w:r>
      <w:r w:rsidR="003E70BB" w:rsidRPr="00745D02">
        <w:rPr>
          <w:lang w:val="en-GB"/>
        </w:rPr>
        <w:t>diagnostic tools for measuring employee engagement in the organisation</w:t>
      </w:r>
    </w:p>
    <w:p w14:paraId="747ECECF" w14:textId="1C7565ED" w:rsidR="00561B28" w:rsidRDefault="00561B28" w:rsidP="00561B28">
      <w:pPr>
        <w:rPr>
          <w:lang w:val="en-GB"/>
        </w:rPr>
      </w:pPr>
    </w:p>
    <w:p w14:paraId="5ED3ECD8" w14:textId="16F74E97" w:rsidR="00561B28" w:rsidRDefault="002A6B97" w:rsidP="00561B28">
      <w:pPr>
        <w:rPr>
          <w:lang w:val="en-GB"/>
        </w:rPr>
      </w:pPr>
      <w:r>
        <w:rPr>
          <w:lang w:val="en-GB"/>
        </w:rPr>
        <w:t>According to the CIPD</w:t>
      </w:r>
      <w:r w:rsidR="00270A71">
        <w:rPr>
          <w:lang w:val="en-GB"/>
        </w:rPr>
        <w:t xml:space="preserve"> (2015) </w:t>
      </w:r>
      <w:r w:rsidR="002C1BD6">
        <w:rPr>
          <w:lang w:val="en-GB"/>
        </w:rPr>
        <w:t xml:space="preserve">the concept of employee engagement is </w:t>
      </w:r>
      <w:r w:rsidR="008163F3">
        <w:rPr>
          <w:lang w:val="en-GB"/>
        </w:rPr>
        <w:t>“a</w:t>
      </w:r>
      <w:r w:rsidR="002C1BD6">
        <w:rPr>
          <w:lang w:val="en-GB"/>
        </w:rPr>
        <w:t xml:space="preserve"> combination of </w:t>
      </w:r>
      <w:r w:rsidR="00AE08F8">
        <w:rPr>
          <w:lang w:val="en-GB"/>
        </w:rPr>
        <w:t xml:space="preserve">commitment to the organisation and it’s values plus a willingness to help out colleagues </w:t>
      </w:r>
      <w:r w:rsidR="00F54D6D">
        <w:rPr>
          <w:lang w:val="en-GB"/>
        </w:rPr>
        <w:t xml:space="preserve">      </w:t>
      </w:r>
      <w:proofErr w:type="gramStart"/>
      <w:r w:rsidR="00F54D6D">
        <w:rPr>
          <w:lang w:val="en-GB"/>
        </w:rPr>
        <w:t xml:space="preserve">  </w:t>
      </w:r>
      <w:r w:rsidR="00AE08F8">
        <w:rPr>
          <w:lang w:val="en-GB"/>
        </w:rPr>
        <w:t xml:space="preserve"> </w:t>
      </w:r>
      <w:r w:rsidR="00F54D6D">
        <w:rPr>
          <w:lang w:val="en-GB"/>
        </w:rPr>
        <w:t>(</w:t>
      </w:r>
      <w:proofErr w:type="gramEnd"/>
      <w:r w:rsidR="00AE08F8">
        <w:rPr>
          <w:lang w:val="en-GB"/>
        </w:rPr>
        <w:t>organisational citizenship)</w:t>
      </w:r>
      <w:r w:rsidR="007142ED">
        <w:rPr>
          <w:lang w:val="en-GB"/>
        </w:rPr>
        <w:t xml:space="preserve"> with so much evidence and research into the bene</w:t>
      </w:r>
      <w:r w:rsidR="000B2494">
        <w:rPr>
          <w:lang w:val="en-GB"/>
        </w:rPr>
        <w:t>fits of employee engagement it features in al</w:t>
      </w:r>
      <w:r w:rsidR="00F54D6D">
        <w:rPr>
          <w:lang w:val="en-GB"/>
        </w:rPr>
        <w:t>l</w:t>
      </w:r>
      <w:r w:rsidR="000B2494">
        <w:rPr>
          <w:lang w:val="en-GB"/>
        </w:rPr>
        <w:t xml:space="preserve"> respectable HRM textbooks(</w:t>
      </w:r>
      <w:r w:rsidR="00E86C5E">
        <w:rPr>
          <w:lang w:val="en-GB"/>
        </w:rPr>
        <w:t>Taylor</w:t>
      </w:r>
      <w:r w:rsidR="000B2494">
        <w:rPr>
          <w:lang w:val="en-GB"/>
        </w:rPr>
        <w:t xml:space="preserve"> and Woodhams, 2016)</w:t>
      </w:r>
      <w:r w:rsidR="00F54D6D">
        <w:rPr>
          <w:lang w:val="en-GB"/>
        </w:rPr>
        <w:t>. Organisations therefore must ensure they focus on employee engagement and measure the</w:t>
      </w:r>
      <w:r w:rsidR="004D3F53">
        <w:rPr>
          <w:lang w:val="en-GB"/>
        </w:rPr>
        <w:t>ir</w:t>
      </w:r>
      <w:r w:rsidR="00F54D6D">
        <w:rPr>
          <w:lang w:val="en-GB"/>
        </w:rPr>
        <w:t xml:space="preserve"> levels of employee engagement</w:t>
      </w:r>
      <w:r w:rsidR="004D3F53">
        <w:rPr>
          <w:lang w:val="en-GB"/>
        </w:rPr>
        <w:t xml:space="preserve">, </w:t>
      </w:r>
      <w:r w:rsidR="00E86C5E">
        <w:rPr>
          <w:lang w:val="en-GB"/>
        </w:rPr>
        <w:t>Morrison’s</w:t>
      </w:r>
      <w:r w:rsidR="004D3F53">
        <w:rPr>
          <w:lang w:val="en-GB"/>
        </w:rPr>
        <w:t xml:space="preserve"> is no exception and</w:t>
      </w:r>
      <w:r w:rsidR="000E1F9F">
        <w:rPr>
          <w:lang w:val="en-GB"/>
        </w:rPr>
        <w:t xml:space="preserve"> </w:t>
      </w:r>
      <w:r w:rsidR="00855E54">
        <w:rPr>
          <w:lang w:val="en-GB"/>
        </w:rPr>
        <w:t xml:space="preserve">follows a traditional approach and </w:t>
      </w:r>
      <w:r w:rsidR="007A20BE">
        <w:rPr>
          <w:lang w:val="en-GB"/>
        </w:rPr>
        <w:t>utilises</w:t>
      </w:r>
      <w:r w:rsidR="000E1F9F">
        <w:rPr>
          <w:lang w:val="en-GB"/>
        </w:rPr>
        <w:t xml:space="preserve"> an annual employee </w:t>
      </w:r>
      <w:r w:rsidR="001C0618">
        <w:rPr>
          <w:lang w:val="en-GB"/>
        </w:rPr>
        <w:t>engagement</w:t>
      </w:r>
      <w:r w:rsidR="000E1F9F">
        <w:rPr>
          <w:lang w:val="en-GB"/>
        </w:rPr>
        <w:t xml:space="preserve"> survey named your say survey (EV1)</w:t>
      </w:r>
      <w:r w:rsidR="006B2A05">
        <w:rPr>
          <w:lang w:val="en-GB"/>
        </w:rPr>
        <w:t xml:space="preserve"> Morrison’s</w:t>
      </w:r>
      <w:r w:rsidR="00F645A8">
        <w:rPr>
          <w:lang w:val="en-GB"/>
        </w:rPr>
        <w:t xml:space="preserve"> supermarkets </w:t>
      </w:r>
      <w:r w:rsidR="006B2A05">
        <w:rPr>
          <w:lang w:val="en-GB"/>
        </w:rPr>
        <w:t xml:space="preserve">has over </w:t>
      </w:r>
      <w:r w:rsidR="007A20BE">
        <w:rPr>
          <w:lang w:val="en-GB"/>
        </w:rPr>
        <w:t xml:space="preserve">110,00 employees within different parts of </w:t>
      </w:r>
      <w:r w:rsidR="007A20BE">
        <w:rPr>
          <w:lang w:val="en-GB"/>
        </w:rPr>
        <w:lastRenderedPageBreak/>
        <w:t>the business from all over the country,</w:t>
      </w:r>
      <w:r w:rsidR="005B240C">
        <w:rPr>
          <w:lang w:val="en-GB"/>
        </w:rPr>
        <w:t xml:space="preserve"> </w:t>
      </w:r>
      <w:r w:rsidR="00F645A8">
        <w:rPr>
          <w:lang w:val="en-GB"/>
        </w:rPr>
        <w:t>t</w:t>
      </w:r>
      <w:r w:rsidR="005B240C">
        <w:rPr>
          <w:lang w:val="en-GB"/>
        </w:rPr>
        <w:t xml:space="preserve">his approach allows </w:t>
      </w:r>
      <w:r w:rsidR="00E86C5E">
        <w:rPr>
          <w:lang w:val="en-GB"/>
        </w:rPr>
        <w:t>Morrison’s</w:t>
      </w:r>
      <w:r w:rsidR="005B240C">
        <w:rPr>
          <w:lang w:val="en-GB"/>
        </w:rPr>
        <w:t xml:space="preserve"> to gather information from a large proportion of emp</w:t>
      </w:r>
      <w:r w:rsidR="00F645A8">
        <w:rPr>
          <w:lang w:val="en-GB"/>
        </w:rPr>
        <w:t>loyees across several areas of the business within a short timeframe</w:t>
      </w:r>
      <w:r w:rsidR="00DA374E">
        <w:rPr>
          <w:lang w:val="en-GB"/>
        </w:rPr>
        <w:t xml:space="preserve"> and this allows the data to be simply analysed and compared</w:t>
      </w:r>
      <w:r w:rsidR="00FF479E">
        <w:rPr>
          <w:lang w:val="en-GB"/>
        </w:rPr>
        <w:t xml:space="preserve"> to get an understanding of what the levels of employee engagement are in the organisation and helps understand what action needs to </w:t>
      </w:r>
      <w:r w:rsidR="007E5772">
        <w:rPr>
          <w:lang w:val="en-GB"/>
        </w:rPr>
        <w:t>be t</w:t>
      </w:r>
      <w:r w:rsidR="00FF479E">
        <w:rPr>
          <w:lang w:val="en-GB"/>
        </w:rPr>
        <w:t>aken to address any shortfalls.</w:t>
      </w:r>
    </w:p>
    <w:p w14:paraId="288EC070" w14:textId="07794A67" w:rsidR="007E5772" w:rsidRDefault="007E5772" w:rsidP="00561B28">
      <w:pPr>
        <w:rPr>
          <w:lang w:val="en-GB"/>
        </w:rPr>
      </w:pPr>
    </w:p>
    <w:p w14:paraId="5328105B" w14:textId="2A0C7431" w:rsidR="007E5772" w:rsidRPr="00561B28" w:rsidRDefault="007E5772" w:rsidP="00561B28">
      <w:pPr>
        <w:rPr>
          <w:lang w:val="en-GB"/>
        </w:rPr>
      </w:pPr>
      <w:r>
        <w:rPr>
          <w:lang w:val="en-GB"/>
        </w:rPr>
        <w:t xml:space="preserve">In addition to the annual survey </w:t>
      </w:r>
      <w:r w:rsidR="00964475">
        <w:rPr>
          <w:lang w:val="en-GB"/>
        </w:rPr>
        <w:t>Morrison’s</w:t>
      </w:r>
      <w:r>
        <w:rPr>
          <w:lang w:val="en-GB"/>
        </w:rPr>
        <w:t xml:space="preserve"> </w:t>
      </w:r>
      <w:r w:rsidR="009E442D">
        <w:rPr>
          <w:lang w:val="en-GB"/>
        </w:rPr>
        <w:t xml:space="preserve">carries out a monthly forum meeting with employees called Your say meeting, at different locations with a structured set </w:t>
      </w:r>
      <w:r w:rsidR="004A5B51">
        <w:rPr>
          <w:lang w:val="en-GB"/>
        </w:rPr>
        <w:t>agenda (</w:t>
      </w:r>
      <w:r w:rsidR="00964475">
        <w:rPr>
          <w:lang w:val="en-GB"/>
        </w:rPr>
        <w:t>EV</w:t>
      </w:r>
      <w:r w:rsidR="00137A91">
        <w:rPr>
          <w:lang w:val="en-GB"/>
        </w:rPr>
        <w:t>2</w:t>
      </w:r>
      <w:r w:rsidR="00964475">
        <w:rPr>
          <w:lang w:val="en-GB"/>
        </w:rPr>
        <w:t>)</w:t>
      </w:r>
      <w:r w:rsidR="004D7490">
        <w:rPr>
          <w:lang w:val="en-GB"/>
        </w:rPr>
        <w:t xml:space="preserve">, representatives from different departments attend the meeting to discuss </w:t>
      </w:r>
      <w:r w:rsidR="00964475">
        <w:rPr>
          <w:lang w:val="en-GB"/>
        </w:rPr>
        <w:t xml:space="preserve">issues that are </w:t>
      </w:r>
      <w:r w:rsidR="004A5B51">
        <w:rPr>
          <w:lang w:val="en-GB"/>
        </w:rPr>
        <w:t>affecting</w:t>
      </w:r>
      <w:r w:rsidR="00964475">
        <w:rPr>
          <w:lang w:val="en-GB"/>
        </w:rPr>
        <w:t xml:space="preserve"> the employees in their </w:t>
      </w:r>
      <w:r w:rsidR="00591A21">
        <w:rPr>
          <w:lang w:val="en-GB"/>
        </w:rPr>
        <w:t>day-to-day</w:t>
      </w:r>
      <w:r w:rsidR="00964475">
        <w:rPr>
          <w:lang w:val="en-GB"/>
        </w:rPr>
        <w:t xml:space="preserve"> work and the employee representative receive communication to </w:t>
      </w:r>
      <w:r w:rsidR="00D90B5A">
        <w:rPr>
          <w:lang w:val="en-GB"/>
        </w:rPr>
        <w:t>cascade out</w:t>
      </w:r>
      <w:r w:rsidR="00964475">
        <w:rPr>
          <w:lang w:val="en-GB"/>
        </w:rPr>
        <w:t xml:space="preserve"> with the wider workforce. </w:t>
      </w:r>
    </w:p>
    <w:p w14:paraId="108229CA" w14:textId="77777777" w:rsidR="008A4D7E" w:rsidRPr="00745D02" w:rsidRDefault="008A4D7E" w:rsidP="008A4D7E">
      <w:pPr>
        <w:rPr>
          <w:lang w:val="en-GB"/>
        </w:rPr>
      </w:pPr>
    </w:p>
    <w:p w14:paraId="0D8A892D" w14:textId="7746F977" w:rsidR="003E70BB" w:rsidRDefault="003E70BB" w:rsidP="003E70BB">
      <w:pPr>
        <w:pStyle w:val="ListParagraph"/>
        <w:numPr>
          <w:ilvl w:val="1"/>
          <w:numId w:val="2"/>
        </w:numPr>
        <w:rPr>
          <w:lang w:val="en-GB"/>
        </w:rPr>
      </w:pPr>
      <w:proofErr w:type="spellStart"/>
      <w:r w:rsidRPr="00745D02">
        <w:rPr>
          <w:lang w:val="en-GB"/>
        </w:rPr>
        <w:t>Liase</w:t>
      </w:r>
      <w:proofErr w:type="spellEnd"/>
      <w:r w:rsidRPr="00745D02">
        <w:rPr>
          <w:lang w:val="en-GB"/>
        </w:rPr>
        <w:t xml:space="preserve"> with key people </w:t>
      </w:r>
      <w:r w:rsidR="009E55D6" w:rsidRPr="00745D02">
        <w:rPr>
          <w:lang w:val="en-GB"/>
        </w:rPr>
        <w:t xml:space="preserve">to plan and agree the application of diagnostic tools </w:t>
      </w:r>
    </w:p>
    <w:p w14:paraId="78DD4A48" w14:textId="77777777" w:rsidR="002022F6" w:rsidRDefault="002022F6" w:rsidP="002022F6">
      <w:pPr>
        <w:pStyle w:val="ListParagraph"/>
        <w:ind w:left="360"/>
        <w:rPr>
          <w:lang w:val="en-GB"/>
        </w:rPr>
      </w:pPr>
    </w:p>
    <w:p w14:paraId="010C4EB4" w14:textId="5C779654" w:rsidR="00F65375" w:rsidRDefault="00F65375" w:rsidP="00F65375">
      <w:pPr>
        <w:rPr>
          <w:lang w:val="en-GB"/>
        </w:rPr>
      </w:pPr>
      <w:r>
        <w:rPr>
          <w:lang w:val="en-GB"/>
        </w:rPr>
        <w:t xml:space="preserve"> </w:t>
      </w:r>
      <w:r w:rsidR="0060057A">
        <w:rPr>
          <w:lang w:val="en-GB"/>
        </w:rPr>
        <w:t xml:space="preserve">Line </w:t>
      </w:r>
      <w:r w:rsidR="00DC51CF">
        <w:rPr>
          <w:lang w:val="en-GB"/>
        </w:rPr>
        <w:t>managers</w:t>
      </w:r>
      <w:r w:rsidR="0060057A">
        <w:rPr>
          <w:lang w:val="en-GB"/>
        </w:rPr>
        <w:t xml:space="preserve"> </w:t>
      </w:r>
      <w:r w:rsidR="009E7E21">
        <w:rPr>
          <w:lang w:val="en-GB"/>
        </w:rPr>
        <w:t xml:space="preserve">are responsible for the </w:t>
      </w:r>
      <w:r w:rsidR="00DC51CF">
        <w:rPr>
          <w:lang w:val="en-GB"/>
        </w:rPr>
        <w:t>engagement</w:t>
      </w:r>
      <w:r w:rsidR="009E7E21">
        <w:rPr>
          <w:lang w:val="en-GB"/>
        </w:rPr>
        <w:t xml:space="preserve"> of their teams, despite the common misconception </w:t>
      </w:r>
      <w:r w:rsidR="00DC51CF">
        <w:rPr>
          <w:lang w:val="en-GB"/>
        </w:rPr>
        <w:t>that employee engagement is an HR function, research shows that line mangers account for 70% of the variance in levels of employee engagement. (Forbes, 2018)</w:t>
      </w:r>
    </w:p>
    <w:p w14:paraId="72CEFD30" w14:textId="3F76892A" w:rsidR="002022F6" w:rsidRDefault="002022F6" w:rsidP="00F65375">
      <w:pPr>
        <w:rPr>
          <w:lang w:val="en-GB"/>
        </w:rPr>
      </w:pPr>
      <w:r>
        <w:rPr>
          <w:lang w:val="en-GB"/>
        </w:rPr>
        <w:t>To get line manager buy in for the completion</w:t>
      </w:r>
      <w:r w:rsidR="005740A3">
        <w:rPr>
          <w:lang w:val="en-GB"/>
        </w:rPr>
        <w:t xml:space="preserve"> and </w:t>
      </w:r>
      <w:r w:rsidR="004A5B51">
        <w:rPr>
          <w:lang w:val="en-GB"/>
        </w:rPr>
        <w:t>ownership of</w:t>
      </w:r>
      <w:r>
        <w:rPr>
          <w:lang w:val="en-GB"/>
        </w:rPr>
        <w:t xml:space="preserve"> the annual employee en</w:t>
      </w:r>
      <w:r w:rsidR="005740A3">
        <w:rPr>
          <w:lang w:val="en-GB"/>
        </w:rPr>
        <w:t xml:space="preserve">gagement survey, I arranged for a launch meeting to be held with the managers to </w:t>
      </w:r>
      <w:r w:rsidR="00821845">
        <w:rPr>
          <w:lang w:val="en-GB"/>
        </w:rPr>
        <w:t xml:space="preserve">plan the roll out of the survey completion and we agreed a </w:t>
      </w:r>
      <w:r w:rsidR="004A5B51">
        <w:rPr>
          <w:lang w:val="en-GB"/>
        </w:rPr>
        <w:t>target for</w:t>
      </w:r>
      <w:r w:rsidR="00821845">
        <w:rPr>
          <w:lang w:val="en-GB"/>
        </w:rPr>
        <w:t xml:space="preserve"> response rate</w:t>
      </w:r>
      <w:r w:rsidR="00FD1A8B">
        <w:rPr>
          <w:lang w:val="en-GB"/>
        </w:rPr>
        <w:t>s</w:t>
      </w:r>
      <w:r w:rsidR="00821845">
        <w:rPr>
          <w:lang w:val="en-GB"/>
        </w:rPr>
        <w:t xml:space="preserve"> to ensure the data was meaningful and a true reflection of the engagement levels in the store. </w:t>
      </w:r>
      <w:r w:rsidR="00AB1413">
        <w:rPr>
          <w:lang w:val="en-GB"/>
        </w:rPr>
        <w:t>(EV</w:t>
      </w:r>
      <w:r w:rsidR="00A7138D">
        <w:rPr>
          <w:lang w:val="en-GB"/>
        </w:rPr>
        <w:t>3</w:t>
      </w:r>
      <w:r w:rsidR="00AB1413">
        <w:rPr>
          <w:lang w:val="en-GB"/>
        </w:rPr>
        <w:t>)</w:t>
      </w:r>
    </w:p>
    <w:p w14:paraId="59F8AF46" w14:textId="3468E7B9" w:rsidR="00121433" w:rsidRDefault="00121433" w:rsidP="00F65375">
      <w:pPr>
        <w:rPr>
          <w:lang w:val="en-GB"/>
        </w:rPr>
      </w:pPr>
    </w:p>
    <w:p w14:paraId="378E6F23" w14:textId="3977AF9E" w:rsidR="00121433" w:rsidRPr="00F65375" w:rsidRDefault="00121433" w:rsidP="00F65375">
      <w:pPr>
        <w:rPr>
          <w:lang w:val="en-GB"/>
        </w:rPr>
      </w:pPr>
      <w:r>
        <w:rPr>
          <w:lang w:val="en-GB"/>
        </w:rPr>
        <w:t>From the meeting each manager agreed to plan a dedicated time</w:t>
      </w:r>
      <w:r w:rsidR="00430400">
        <w:rPr>
          <w:lang w:val="en-GB"/>
        </w:rPr>
        <w:t xml:space="preserve"> in </w:t>
      </w:r>
      <w:r w:rsidR="00FD1A8B">
        <w:rPr>
          <w:lang w:val="en-GB"/>
        </w:rPr>
        <w:t>work for</w:t>
      </w:r>
      <w:r>
        <w:rPr>
          <w:lang w:val="en-GB"/>
        </w:rPr>
        <w:t xml:space="preserve"> each of their team to </w:t>
      </w:r>
      <w:r w:rsidR="00430400">
        <w:rPr>
          <w:lang w:val="en-GB"/>
        </w:rPr>
        <w:t>complete the survey</w:t>
      </w:r>
      <w:r w:rsidR="00FD1A8B">
        <w:rPr>
          <w:lang w:val="en-GB"/>
        </w:rPr>
        <w:t xml:space="preserve"> over a period of 2 weeks, allowing the final week for mop ups due to annual leave or absence.</w:t>
      </w:r>
      <w:r w:rsidR="00861346">
        <w:rPr>
          <w:lang w:val="en-GB"/>
        </w:rPr>
        <w:t xml:space="preserve">  Each day I would provide the managers with the most recent completion percentage to ensure the </w:t>
      </w:r>
      <w:r w:rsidR="00826480">
        <w:rPr>
          <w:lang w:val="en-GB"/>
        </w:rPr>
        <w:t>focus remained on completing the survey.</w:t>
      </w:r>
    </w:p>
    <w:p w14:paraId="2598E52C" w14:textId="77777777" w:rsidR="008A4D7E" w:rsidRPr="00745D02" w:rsidRDefault="008A4D7E" w:rsidP="008A4D7E">
      <w:pPr>
        <w:pStyle w:val="ListParagraph"/>
        <w:rPr>
          <w:lang w:val="en-GB"/>
        </w:rPr>
      </w:pPr>
    </w:p>
    <w:p w14:paraId="39A90E5D" w14:textId="77777777" w:rsidR="008A4D7E" w:rsidRPr="00745D02" w:rsidRDefault="008A4D7E" w:rsidP="008A4D7E">
      <w:pPr>
        <w:rPr>
          <w:lang w:val="en-GB"/>
        </w:rPr>
      </w:pPr>
    </w:p>
    <w:p w14:paraId="0155EDFA" w14:textId="50BCCBDD" w:rsidR="009E55D6" w:rsidRDefault="00E54E74" w:rsidP="003E70BB">
      <w:pPr>
        <w:pStyle w:val="ListParagraph"/>
        <w:numPr>
          <w:ilvl w:val="1"/>
          <w:numId w:val="2"/>
        </w:numPr>
        <w:rPr>
          <w:lang w:val="en-GB"/>
        </w:rPr>
      </w:pPr>
      <w:r w:rsidRPr="00745D02">
        <w:rPr>
          <w:lang w:val="en-GB"/>
        </w:rPr>
        <w:t xml:space="preserve">Apply diagnostic tools accurately and to an appropriate </w:t>
      </w:r>
      <w:r w:rsidR="008A4D7E" w:rsidRPr="00745D02">
        <w:rPr>
          <w:lang w:val="en-GB"/>
        </w:rPr>
        <w:t xml:space="preserve">sample of employees to give meaningful results </w:t>
      </w:r>
    </w:p>
    <w:p w14:paraId="75E5C176" w14:textId="77777777" w:rsidR="007F2C79" w:rsidRDefault="007F2C79" w:rsidP="007F2C79">
      <w:pPr>
        <w:pStyle w:val="ListParagraph"/>
        <w:ind w:left="360"/>
        <w:rPr>
          <w:lang w:val="en-GB"/>
        </w:rPr>
      </w:pPr>
    </w:p>
    <w:p w14:paraId="5E6A9694" w14:textId="21A31669" w:rsidR="00A27CE9" w:rsidRDefault="00242731" w:rsidP="00A27CE9">
      <w:pPr>
        <w:rPr>
          <w:lang w:val="en-GB"/>
        </w:rPr>
      </w:pPr>
      <w:r>
        <w:rPr>
          <w:lang w:val="en-GB"/>
        </w:rPr>
        <w:t xml:space="preserve">To help ensure the survey </w:t>
      </w:r>
      <w:r w:rsidR="009D1B04">
        <w:rPr>
          <w:lang w:val="en-GB"/>
        </w:rPr>
        <w:t xml:space="preserve">delivered meaningful results the survey was issued where colleagues completed the survey </w:t>
      </w:r>
      <w:r w:rsidR="00844570">
        <w:rPr>
          <w:lang w:val="en-GB"/>
        </w:rPr>
        <w:t>anonymously, (</w:t>
      </w:r>
      <w:r w:rsidR="005F2141">
        <w:rPr>
          <w:lang w:val="en-GB"/>
        </w:rPr>
        <w:t>EV</w:t>
      </w:r>
      <w:r w:rsidR="00455362">
        <w:rPr>
          <w:lang w:val="en-GB"/>
        </w:rPr>
        <w:t>4</w:t>
      </w:r>
      <w:r w:rsidR="005F2141">
        <w:rPr>
          <w:lang w:val="en-GB"/>
        </w:rPr>
        <w:t>)</w:t>
      </w:r>
      <w:r w:rsidR="00502539">
        <w:rPr>
          <w:lang w:val="en-GB"/>
        </w:rPr>
        <w:t xml:space="preserve"> a link was sent to each employee via their personal work email</w:t>
      </w:r>
      <w:r w:rsidR="002F75A2">
        <w:rPr>
          <w:lang w:val="en-GB"/>
        </w:rPr>
        <w:t xml:space="preserve"> to ensure the communication was received in a timely manner</w:t>
      </w:r>
      <w:r w:rsidR="007F2C79">
        <w:rPr>
          <w:lang w:val="en-GB"/>
        </w:rPr>
        <w:t>.</w:t>
      </w:r>
    </w:p>
    <w:p w14:paraId="71797BB0" w14:textId="14145119" w:rsidR="00826480" w:rsidRPr="00826480" w:rsidRDefault="00D41695" w:rsidP="00826480">
      <w:pPr>
        <w:rPr>
          <w:lang w:val="en-GB"/>
        </w:rPr>
      </w:pPr>
      <w:r>
        <w:rPr>
          <w:lang w:val="en-GB"/>
        </w:rPr>
        <w:t xml:space="preserve">Following the launch meeting with key stakeholders a </w:t>
      </w:r>
      <w:r w:rsidR="00A9479C">
        <w:rPr>
          <w:lang w:val="en-GB"/>
        </w:rPr>
        <w:t>target</w:t>
      </w:r>
      <w:r>
        <w:rPr>
          <w:lang w:val="en-GB"/>
        </w:rPr>
        <w:t xml:space="preserve"> of 85% </w:t>
      </w:r>
      <w:r w:rsidR="005F2141">
        <w:rPr>
          <w:lang w:val="en-GB"/>
        </w:rPr>
        <w:t>(EV</w:t>
      </w:r>
      <w:proofErr w:type="gramStart"/>
      <w:r w:rsidR="00D247C5">
        <w:rPr>
          <w:lang w:val="en-GB"/>
        </w:rPr>
        <w:t>5</w:t>
      </w:r>
      <w:r w:rsidR="005F2141">
        <w:rPr>
          <w:lang w:val="en-GB"/>
        </w:rPr>
        <w:t>)</w:t>
      </w:r>
      <w:r w:rsidR="00A9479C">
        <w:rPr>
          <w:lang w:val="en-GB"/>
        </w:rPr>
        <w:t>completion</w:t>
      </w:r>
      <w:proofErr w:type="gramEnd"/>
      <w:r w:rsidR="00A9479C">
        <w:rPr>
          <w:lang w:val="en-GB"/>
        </w:rPr>
        <w:t xml:space="preserve"> was established to ensure the results of the survey were meaningful </w:t>
      </w:r>
      <w:r w:rsidR="007F2C79">
        <w:rPr>
          <w:lang w:val="en-GB"/>
        </w:rPr>
        <w:t>and an appropriate sample size was taken.</w:t>
      </w:r>
      <w:r w:rsidR="005F2141">
        <w:rPr>
          <w:lang w:val="en-GB"/>
        </w:rPr>
        <w:t xml:space="preserve">  The format of the survey followed best practice, where the language was neutral, the survey length was appropriate, the questions focussed on key drivers of employee engagement, and it provided the opportunity for employees to provide written feedback in addition to the questions.</w:t>
      </w:r>
      <w:r w:rsidR="002936A6">
        <w:rPr>
          <w:lang w:val="en-GB"/>
        </w:rPr>
        <w:t xml:space="preserve">  To support employees who did not have access to their email whilst in work a generic link was set up to allow the employee to compete </w:t>
      </w:r>
      <w:r w:rsidR="00844570">
        <w:rPr>
          <w:lang w:val="en-GB"/>
        </w:rPr>
        <w:t>the survey without accessing their emails.</w:t>
      </w:r>
    </w:p>
    <w:p w14:paraId="370E39EB" w14:textId="77777777" w:rsidR="00927BED" w:rsidRPr="00745D02" w:rsidRDefault="00927BED" w:rsidP="00927BED">
      <w:pPr>
        <w:rPr>
          <w:lang w:val="en-GB"/>
        </w:rPr>
      </w:pPr>
    </w:p>
    <w:p w14:paraId="0E6239AA" w14:textId="5498649A" w:rsidR="00927BED" w:rsidRDefault="00927BED" w:rsidP="003E70BB">
      <w:pPr>
        <w:pStyle w:val="ListParagraph"/>
        <w:numPr>
          <w:ilvl w:val="1"/>
          <w:numId w:val="2"/>
        </w:numPr>
        <w:rPr>
          <w:lang w:val="en-GB"/>
        </w:rPr>
      </w:pPr>
      <w:r w:rsidRPr="00745D02">
        <w:rPr>
          <w:lang w:val="en-GB"/>
        </w:rPr>
        <w:t>Analyse resulting data and draw reasoned conclusions about levels of employee engagement in the organisation</w:t>
      </w:r>
    </w:p>
    <w:p w14:paraId="7558587C" w14:textId="77777777" w:rsidR="00C7017C" w:rsidRPr="00C7017C" w:rsidRDefault="00C7017C" w:rsidP="00C7017C">
      <w:pPr>
        <w:rPr>
          <w:lang w:val="en-GB"/>
        </w:rPr>
      </w:pPr>
    </w:p>
    <w:p w14:paraId="7B2812CC" w14:textId="6A77F4E9" w:rsidR="00E12F57" w:rsidRDefault="00E12F57" w:rsidP="00E12F57">
      <w:pPr>
        <w:rPr>
          <w:lang w:val="en-GB"/>
        </w:rPr>
      </w:pPr>
      <w:r>
        <w:rPr>
          <w:lang w:val="en-GB"/>
        </w:rPr>
        <w:t xml:space="preserve">Following completion of the survey the data was collated and the </w:t>
      </w:r>
      <w:r w:rsidR="00DF4896">
        <w:rPr>
          <w:lang w:val="en-GB"/>
        </w:rPr>
        <w:t>responses</w:t>
      </w:r>
      <w:r>
        <w:rPr>
          <w:lang w:val="en-GB"/>
        </w:rPr>
        <w:t xml:space="preserve"> </w:t>
      </w:r>
      <w:r w:rsidR="00DF4896">
        <w:rPr>
          <w:lang w:val="en-GB"/>
        </w:rPr>
        <w:t>were</w:t>
      </w:r>
      <w:r w:rsidR="00C7017C">
        <w:rPr>
          <w:lang w:val="en-GB"/>
        </w:rPr>
        <w:t xml:space="preserve"> made </w:t>
      </w:r>
      <w:r w:rsidR="00CD0986">
        <w:rPr>
          <w:lang w:val="en-GB"/>
        </w:rPr>
        <w:t>available to</w:t>
      </w:r>
      <w:r w:rsidR="00DF4896">
        <w:rPr>
          <w:lang w:val="en-GB"/>
        </w:rPr>
        <w:t xml:space="preserve"> the individual </w:t>
      </w:r>
      <w:r w:rsidR="00C65282">
        <w:rPr>
          <w:lang w:val="en-GB"/>
        </w:rPr>
        <w:t>store and</w:t>
      </w:r>
      <w:r w:rsidR="00C22FBF">
        <w:rPr>
          <w:lang w:val="en-GB"/>
        </w:rPr>
        <w:t xml:space="preserve"> a </w:t>
      </w:r>
      <w:r w:rsidR="00C65282">
        <w:rPr>
          <w:lang w:val="en-GB"/>
        </w:rPr>
        <w:t>comparison</w:t>
      </w:r>
      <w:r w:rsidR="00C22FBF">
        <w:rPr>
          <w:lang w:val="en-GB"/>
        </w:rPr>
        <w:t xml:space="preserve"> to </w:t>
      </w:r>
      <w:r w:rsidR="00C65282">
        <w:rPr>
          <w:lang w:val="en-GB"/>
        </w:rPr>
        <w:t>other</w:t>
      </w:r>
      <w:r w:rsidR="00C22FBF">
        <w:rPr>
          <w:lang w:val="en-GB"/>
        </w:rPr>
        <w:t xml:space="preserve"> sections of the </w:t>
      </w:r>
      <w:r w:rsidR="006F0BF0">
        <w:rPr>
          <w:lang w:val="en-GB"/>
        </w:rPr>
        <w:t>business (</w:t>
      </w:r>
      <w:r w:rsidR="00CD0986">
        <w:rPr>
          <w:lang w:val="en-GB"/>
        </w:rPr>
        <w:t>EV</w:t>
      </w:r>
      <w:r w:rsidR="00D247C5">
        <w:rPr>
          <w:lang w:val="en-GB"/>
        </w:rPr>
        <w:t>6</w:t>
      </w:r>
      <w:r w:rsidR="00CD0986">
        <w:rPr>
          <w:lang w:val="en-GB"/>
        </w:rPr>
        <w:t>)</w:t>
      </w:r>
    </w:p>
    <w:p w14:paraId="6BEE8880" w14:textId="246A828D" w:rsidR="00C7017C" w:rsidRDefault="00C64E24" w:rsidP="00E12F57">
      <w:pPr>
        <w:rPr>
          <w:lang w:val="en-GB"/>
        </w:rPr>
      </w:pPr>
      <w:r>
        <w:rPr>
          <w:lang w:val="en-GB"/>
        </w:rPr>
        <w:t xml:space="preserve"> </w:t>
      </w:r>
      <w:r w:rsidR="00CD0986">
        <w:rPr>
          <w:lang w:val="en-GB"/>
        </w:rPr>
        <w:t>Despite</w:t>
      </w:r>
      <w:r>
        <w:rPr>
          <w:lang w:val="en-GB"/>
        </w:rPr>
        <w:t xml:space="preserve"> the target being 85% as a response rate the store only delivered </w:t>
      </w:r>
      <w:r w:rsidR="00CD0986">
        <w:rPr>
          <w:lang w:val="en-GB"/>
        </w:rPr>
        <w:t xml:space="preserve">a </w:t>
      </w:r>
      <w:r w:rsidR="006F0BF0">
        <w:rPr>
          <w:lang w:val="en-GB"/>
        </w:rPr>
        <w:t>response</w:t>
      </w:r>
      <w:r w:rsidR="006369AB">
        <w:rPr>
          <w:lang w:val="en-GB"/>
        </w:rPr>
        <w:t xml:space="preserve"> rate of </w:t>
      </w:r>
      <w:r w:rsidR="00044DD8">
        <w:rPr>
          <w:lang w:val="en-GB"/>
        </w:rPr>
        <w:t>80%</w:t>
      </w:r>
      <w:r w:rsidR="006F0BF0">
        <w:rPr>
          <w:lang w:val="en-GB"/>
        </w:rPr>
        <w:t>, although the figure was not quite the target a response rate of 80% would provide meaningful data to be analysed.</w:t>
      </w:r>
    </w:p>
    <w:p w14:paraId="251F33DD" w14:textId="39157A8E" w:rsidR="00FC6179" w:rsidRDefault="00FC6179" w:rsidP="00E12F57">
      <w:pPr>
        <w:rPr>
          <w:lang w:val="en-GB"/>
        </w:rPr>
      </w:pPr>
    </w:p>
    <w:p w14:paraId="080B6831" w14:textId="18AD19D4" w:rsidR="00FC6179" w:rsidRDefault="00F93087" w:rsidP="00E12F57">
      <w:pPr>
        <w:rPr>
          <w:lang w:val="en-GB"/>
        </w:rPr>
      </w:pPr>
      <w:r>
        <w:rPr>
          <w:lang w:val="en-GB"/>
        </w:rPr>
        <w:t>Overall,</w:t>
      </w:r>
      <w:r w:rsidR="00FC6179">
        <w:rPr>
          <w:lang w:val="en-GB"/>
        </w:rPr>
        <w:t xml:space="preserve"> the workplace happiness </w:t>
      </w:r>
      <w:r w:rsidR="00862829">
        <w:rPr>
          <w:lang w:val="en-GB"/>
        </w:rPr>
        <w:t>score showed that 59% of employees responded positively</w:t>
      </w:r>
      <w:r>
        <w:rPr>
          <w:lang w:val="en-GB"/>
        </w:rPr>
        <w:t xml:space="preserve"> to </w:t>
      </w:r>
      <w:r w:rsidR="004D110E">
        <w:rPr>
          <w:lang w:val="en-GB"/>
        </w:rPr>
        <w:t>feeling</w:t>
      </w:r>
      <w:r>
        <w:rPr>
          <w:lang w:val="en-GB"/>
        </w:rPr>
        <w:t xml:space="preserve"> happy</w:t>
      </w:r>
      <w:r w:rsidR="00505B33">
        <w:rPr>
          <w:lang w:val="en-GB"/>
        </w:rPr>
        <w:t xml:space="preserve">.  </w:t>
      </w:r>
      <w:r w:rsidR="00D44CDB">
        <w:rPr>
          <w:lang w:val="en-GB"/>
        </w:rPr>
        <w:t>The data from the store was benchmarked against the company overall and t</w:t>
      </w:r>
      <w:r w:rsidR="00B32F07">
        <w:rPr>
          <w:lang w:val="en-GB"/>
        </w:rPr>
        <w:t xml:space="preserve">hat of colleagues working in head office.  </w:t>
      </w:r>
      <w:r w:rsidR="00373F37">
        <w:rPr>
          <w:lang w:val="en-GB"/>
        </w:rPr>
        <w:t xml:space="preserve">The results were also compared against the </w:t>
      </w:r>
      <w:r w:rsidR="00373F37">
        <w:rPr>
          <w:lang w:val="en-GB"/>
        </w:rPr>
        <w:lastRenderedPageBreak/>
        <w:t xml:space="preserve">previous </w:t>
      </w:r>
      <w:r w:rsidR="00806E21">
        <w:rPr>
          <w:lang w:val="en-GB"/>
        </w:rPr>
        <w:t>year’s</w:t>
      </w:r>
      <w:r w:rsidR="00373F37">
        <w:rPr>
          <w:lang w:val="en-GB"/>
        </w:rPr>
        <w:t xml:space="preserve"> results</w:t>
      </w:r>
      <w:r w:rsidR="00C9330C">
        <w:rPr>
          <w:lang w:val="en-GB"/>
        </w:rPr>
        <w:t xml:space="preserve"> to establish how engagement levels have moved in a year.</w:t>
      </w:r>
      <w:r w:rsidR="00E07768">
        <w:rPr>
          <w:lang w:val="en-GB"/>
        </w:rPr>
        <w:t xml:space="preserve">  When reviewing each of the questions </w:t>
      </w:r>
      <w:r w:rsidR="00D12B03">
        <w:rPr>
          <w:lang w:val="en-GB"/>
        </w:rPr>
        <w:t>the results are lower for</w:t>
      </w:r>
      <w:r w:rsidR="003260F2">
        <w:rPr>
          <w:lang w:val="en-GB"/>
        </w:rPr>
        <w:t xml:space="preserve"> the</w:t>
      </w:r>
      <w:r w:rsidR="004D110E">
        <w:rPr>
          <w:lang w:val="en-GB"/>
        </w:rPr>
        <w:t xml:space="preserve"> employees in</w:t>
      </w:r>
      <w:r w:rsidR="003260F2">
        <w:rPr>
          <w:lang w:val="en-GB"/>
        </w:rPr>
        <w:t xml:space="preserve"> </w:t>
      </w:r>
      <w:r>
        <w:rPr>
          <w:lang w:val="en-GB"/>
        </w:rPr>
        <w:t>store</w:t>
      </w:r>
      <w:r w:rsidR="003260F2">
        <w:rPr>
          <w:lang w:val="en-GB"/>
        </w:rPr>
        <w:t xml:space="preserve"> than that of employees in the </w:t>
      </w:r>
      <w:r>
        <w:rPr>
          <w:lang w:val="en-GB"/>
        </w:rPr>
        <w:t>head</w:t>
      </w:r>
      <w:r w:rsidR="003260F2">
        <w:rPr>
          <w:lang w:val="en-GB"/>
        </w:rPr>
        <w:t xml:space="preserve"> office and that of the company overall, this varied between </w:t>
      </w:r>
      <w:r w:rsidR="0002033F">
        <w:rPr>
          <w:lang w:val="en-GB"/>
        </w:rPr>
        <w:t xml:space="preserve">3% and 25% lower than the company and between </w:t>
      </w:r>
      <w:r>
        <w:rPr>
          <w:lang w:val="en-GB"/>
        </w:rPr>
        <w:t>13% and 25% lower than head office employees.</w:t>
      </w:r>
      <w:r w:rsidR="004D110E">
        <w:rPr>
          <w:lang w:val="en-GB"/>
        </w:rPr>
        <w:t xml:space="preserve">  The </w:t>
      </w:r>
      <w:r w:rsidR="00BE125B">
        <w:rPr>
          <w:lang w:val="en-GB"/>
        </w:rPr>
        <w:t xml:space="preserve">results showed a significant drop </w:t>
      </w:r>
      <w:r w:rsidR="00BE125B">
        <w:rPr>
          <w:lang w:val="en-GB"/>
        </w:rPr>
        <w:t>versus the previous year</w:t>
      </w:r>
      <w:r w:rsidR="00BE125B">
        <w:rPr>
          <w:lang w:val="en-GB"/>
        </w:rPr>
        <w:t xml:space="preserve">, with the results being lower by anything between </w:t>
      </w:r>
      <w:r w:rsidR="0003654C">
        <w:rPr>
          <w:lang w:val="en-GB"/>
        </w:rPr>
        <w:t xml:space="preserve">17% and </w:t>
      </w:r>
      <w:r w:rsidR="001E1220">
        <w:rPr>
          <w:lang w:val="en-GB"/>
        </w:rPr>
        <w:t>27%</w:t>
      </w:r>
      <w:r w:rsidR="00881E55">
        <w:rPr>
          <w:lang w:val="en-GB"/>
        </w:rPr>
        <w:t xml:space="preserve">.  The reduction in engagement figures </w:t>
      </w:r>
      <w:r w:rsidR="00822DEB">
        <w:rPr>
          <w:lang w:val="en-GB"/>
        </w:rPr>
        <w:t xml:space="preserve">match trends in all organisations that saw an increase in engagement levels at the height of the pandemic and then a significant drop when the country began to come out of restrictions. </w:t>
      </w:r>
      <w:r w:rsidR="00C003EF">
        <w:rPr>
          <w:lang w:val="en-GB"/>
        </w:rPr>
        <w:t xml:space="preserve">The lowest scores for the store which needed significant improvement were </w:t>
      </w:r>
      <w:r w:rsidR="00D12165">
        <w:rPr>
          <w:lang w:val="en-GB"/>
        </w:rPr>
        <w:t xml:space="preserve">‘there are opportunities for me to succeed, </w:t>
      </w:r>
      <w:r w:rsidR="00172337">
        <w:rPr>
          <w:lang w:val="en-GB"/>
        </w:rPr>
        <w:t xml:space="preserve">I have the tools and training I need to do my job and </w:t>
      </w:r>
      <w:r w:rsidR="007533BB">
        <w:rPr>
          <w:lang w:val="en-GB"/>
        </w:rPr>
        <w:t xml:space="preserve">I feel valued and treated with respect in </w:t>
      </w:r>
      <w:proofErr w:type="spellStart"/>
      <w:r w:rsidR="007533BB">
        <w:rPr>
          <w:lang w:val="en-GB"/>
        </w:rPr>
        <w:t>Morrisons</w:t>
      </w:r>
      <w:proofErr w:type="spellEnd"/>
      <w:r w:rsidR="007533BB">
        <w:rPr>
          <w:lang w:val="en-GB"/>
        </w:rPr>
        <w:t>.</w:t>
      </w:r>
    </w:p>
    <w:p w14:paraId="43C49EE0" w14:textId="3F6E5872" w:rsidR="007658F3" w:rsidRPr="00E12F57" w:rsidRDefault="007658F3" w:rsidP="00E12F57">
      <w:pPr>
        <w:rPr>
          <w:lang w:val="en-GB"/>
        </w:rPr>
      </w:pPr>
      <w:r>
        <w:rPr>
          <w:lang w:val="en-GB"/>
        </w:rPr>
        <w:t>The lowest scores indicate a lack of buy in regarding employee engagement from line managers.</w:t>
      </w:r>
      <w:r w:rsidR="00967785">
        <w:rPr>
          <w:lang w:val="en-GB"/>
        </w:rPr>
        <w:t xml:space="preserve">  The line managers need to understand their involvement in employee engagement and </w:t>
      </w:r>
      <w:r w:rsidR="0000338D">
        <w:rPr>
          <w:lang w:val="en-GB"/>
        </w:rPr>
        <w:t xml:space="preserve">ensure that engagement activities form part of their </w:t>
      </w:r>
      <w:proofErr w:type="gramStart"/>
      <w:r w:rsidR="0000338D">
        <w:rPr>
          <w:lang w:val="en-GB"/>
        </w:rPr>
        <w:t>day to day</w:t>
      </w:r>
      <w:proofErr w:type="gramEnd"/>
      <w:r w:rsidR="0000338D">
        <w:rPr>
          <w:lang w:val="en-GB"/>
        </w:rPr>
        <w:t xml:space="preserve"> activities.</w:t>
      </w:r>
    </w:p>
    <w:p w14:paraId="7A674A9E" w14:textId="491FD142" w:rsidR="00D32F9F" w:rsidRPr="00745D02" w:rsidRDefault="00D32F9F">
      <w:pPr>
        <w:rPr>
          <w:lang w:val="en-GB"/>
        </w:rPr>
      </w:pPr>
    </w:p>
    <w:p w14:paraId="64ABB9CD" w14:textId="2B03CBBC" w:rsidR="00E66C3E" w:rsidRPr="00745D02" w:rsidRDefault="00E66C3E">
      <w:pPr>
        <w:rPr>
          <w:lang w:val="en-GB"/>
        </w:rPr>
      </w:pPr>
    </w:p>
    <w:p w14:paraId="4BABB21B" w14:textId="14DC823D" w:rsidR="00E66C3E" w:rsidRPr="00745D02" w:rsidRDefault="00E66C3E">
      <w:pPr>
        <w:rPr>
          <w:lang w:val="en-GB"/>
        </w:rPr>
      </w:pPr>
    </w:p>
    <w:p w14:paraId="6A7D1C20" w14:textId="5CACD9C8" w:rsidR="00E66C3E" w:rsidRPr="00745D02" w:rsidRDefault="00E66C3E">
      <w:pPr>
        <w:rPr>
          <w:lang w:val="en-GB"/>
        </w:rPr>
      </w:pPr>
    </w:p>
    <w:p w14:paraId="6E2BA58B" w14:textId="1B7AC82C" w:rsidR="00E66C3E" w:rsidRPr="00745D02" w:rsidRDefault="00E66C3E">
      <w:pPr>
        <w:rPr>
          <w:lang w:val="en-GB"/>
        </w:rPr>
      </w:pPr>
    </w:p>
    <w:p w14:paraId="0E2BADA4" w14:textId="7B0C81A5" w:rsidR="00D239AF" w:rsidRDefault="00D239AF">
      <w:pPr>
        <w:rPr>
          <w:lang w:val="en-GB"/>
        </w:rPr>
      </w:pPr>
      <w:r w:rsidRPr="00745D02">
        <w:rPr>
          <w:lang w:val="en-GB"/>
        </w:rPr>
        <w:t xml:space="preserve">References </w:t>
      </w:r>
    </w:p>
    <w:p w14:paraId="29D68816" w14:textId="0D5A288C" w:rsidR="00510A65" w:rsidRDefault="00510A65">
      <w:pPr>
        <w:rPr>
          <w:lang w:val="en-GB"/>
        </w:rPr>
      </w:pPr>
      <w:r>
        <w:rPr>
          <w:lang w:val="en-GB"/>
        </w:rPr>
        <w:t xml:space="preserve">CIPD, (2015), Employee </w:t>
      </w:r>
      <w:r w:rsidR="00E769DA">
        <w:rPr>
          <w:lang w:val="en-GB"/>
        </w:rPr>
        <w:t>Engagement</w:t>
      </w:r>
      <w:r>
        <w:rPr>
          <w:lang w:val="en-GB"/>
        </w:rPr>
        <w:t xml:space="preserve">, Chartered Institute of </w:t>
      </w:r>
      <w:r w:rsidR="00E769DA">
        <w:rPr>
          <w:lang w:val="en-GB"/>
        </w:rPr>
        <w:t>Personnel Development</w:t>
      </w:r>
    </w:p>
    <w:p w14:paraId="56D24552" w14:textId="5BBA390C" w:rsidR="00AF7796" w:rsidRDefault="00AF7796">
      <w:pPr>
        <w:rPr>
          <w:lang w:val="en-GB"/>
        </w:rPr>
      </w:pPr>
    </w:p>
    <w:p w14:paraId="122B6E88" w14:textId="6A4819D7" w:rsidR="00AF7796" w:rsidRDefault="00AF7796">
      <w:pPr>
        <w:rPr>
          <w:lang w:val="en-GB"/>
        </w:rPr>
      </w:pPr>
      <w:r>
        <w:rPr>
          <w:lang w:val="en-GB"/>
        </w:rPr>
        <w:t xml:space="preserve">Forbes, </w:t>
      </w:r>
      <w:r w:rsidR="00A613B2">
        <w:rPr>
          <w:lang w:val="en-GB"/>
        </w:rPr>
        <w:t>(2018)</w:t>
      </w:r>
      <w:r w:rsidR="00836208">
        <w:rPr>
          <w:lang w:val="en-GB"/>
        </w:rPr>
        <w:t xml:space="preserve">, 5 Things every manager needs to know about employee </w:t>
      </w:r>
      <w:r w:rsidR="00AD61E1">
        <w:rPr>
          <w:lang w:val="en-GB"/>
        </w:rPr>
        <w:t>engagement, Forbes.com</w:t>
      </w:r>
      <w:r w:rsidR="005374E1">
        <w:rPr>
          <w:lang w:val="en-GB"/>
        </w:rPr>
        <w:t xml:space="preserve"> </w:t>
      </w:r>
    </w:p>
    <w:p w14:paraId="0AF66019" w14:textId="28D15CD3" w:rsidR="00E769DA" w:rsidRDefault="00E769DA">
      <w:pPr>
        <w:rPr>
          <w:lang w:val="en-GB"/>
        </w:rPr>
      </w:pPr>
    </w:p>
    <w:p w14:paraId="02E2D7E8" w14:textId="63E18920" w:rsidR="00E769DA" w:rsidRDefault="00E769DA">
      <w:pPr>
        <w:rPr>
          <w:lang w:val="en-GB"/>
        </w:rPr>
      </w:pPr>
      <w:proofErr w:type="spellStart"/>
      <w:proofErr w:type="gramStart"/>
      <w:r>
        <w:rPr>
          <w:lang w:val="en-GB"/>
        </w:rPr>
        <w:t>Taylor,S</w:t>
      </w:r>
      <w:proofErr w:type="spellEnd"/>
      <w:proofErr w:type="gramEnd"/>
      <w:r>
        <w:rPr>
          <w:lang w:val="en-GB"/>
        </w:rPr>
        <w:t xml:space="preserve"> and Woodhams, C (2016)</w:t>
      </w:r>
      <w:r w:rsidR="00D95D8B">
        <w:rPr>
          <w:lang w:val="en-GB"/>
        </w:rPr>
        <w:t xml:space="preserve"> 2</w:t>
      </w:r>
      <w:r w:rsidR="00D95D8B" w:rsidRPr="00D95D8B">
        <w:rPr>
          <w:vertAlign w:val="superscript"/>
          <w:lang w:val="en-GB"/>
        </w:rPr>
        <w:t>nd</w:t>
      </w:r>
      <w:r w:rsidR="00D95D8B">
        <w:rPr>
          <w:lang w:val="en-GB"/>
        </w:rPr>
        <w:t xml:space="preserve"> ed Human Resource Management: People and Organisations, Chartered Institute of Personnel Development</w:t>
      </w:r>
    </w:p>
    <w:p w14:paraId="235D8169" w14:textId="553A5982" w:rsidR="00591A21" w:rsidRDefault="00591A21">
      <w:pPr>
        <w:rPr>
          <w:lang w:val="en-GB"/>
        </w:rPr>
      </w:pPr>
    </w:p>
    <w:p w14:paraId="3A88AB31" w14:textId="281C3DE9" w:rsidR="00591A21" w:rsidRDefault="00591A21">
      <w:pPr>
        <w:rPr>
          <w:lang w:val="en-GB"/>
        </w:rPr>
      </w:pPr>
    </w:p>
    <w:p w14:paraId="5E7FD594" w14:textId="77777777" w:rsidR="00591A21" w:rsidRPr="00745D02" w:rsidRDefault="00591A21">
      <w:pPr>
        <w:rPr>
          <w:lang w:val="en-GB"/>
        </w:rPr>
      </w:pPr>
    </w:p>
    <w:p w14:paraId="523E3096" w14:textId="77777777" w:rsidR="00313F8E" w:rsidRDefault="00313F8E">
      <w:pPr>
        <w:rPr>
          <w:lang w:val="en-GB"/>
        </w:rPr>
      </w:pPr>
    </w:p>
    <w:p w14:paraId="0082AFE0" w14:textId="77777777" w:rsidR="00313F8E" w:rsidRDefault="00313F8E">
      <w:pPr>
        <w:rPr>
          <w:lang w:val="en-GB"/>
        </w:rPr>
      </w:pPr>
    </w:p>
    <w:p w14:paraId="4C303460" w14:textId="77777777" w:rsidR="00313F8E" w:rsidRDefault="00313F8E">
      <w:pPr>
        <w:rPr>
          <w:lang w:val="en-GB"/>
        </w:rPr>
      </w:pPr>
    </w:p>
    <w:p w14:paraId="356C7472" w14:textId="77777777" w:rsidR="00313F8E" w:rsidRDefault="00313F8E">
      <w:pPr>
        <w:rPr>
          <w:lang w:val="en-GB"/>
        </w:rPr>
      </w:pPr>
    </w:p>
    <w:p w14:paraId="73CE9237" w14:textId="77777777" w:rsidR="00313F8E" w:rsidRDefault="00313F8E">
      <w:pPr>
        <w:rPr>
          <w:lang w:val="en-GB"/>
        </w:rPr>
      </w:pPr>
    </w:p>
    <w:p w14:paraId="7713B825" w14:textId="77777777" w:rsidR="00313F8E" w:rsidRDefault="00313F8E">
      <w:pPr>
        <w:rPr>
          <w:lang w:val="en-GB"/>
        </w:rPr>
      </w:pPr>
    </w:p>
    <w:p w14:paraId="04C97A49" w14:textId="77777777" w:rsidR="00313F8E" w:rsidRDefault="00313F8E">
      <w:pPr>
        <w:rPr>
          <w:lang w:val="en-GB"/>
        </w:rPr>
      </w:pPr>
    </w:p>
    <w:p w14:paraId="7A35C0B7" w14:textId="77777777" w:rsidR="00313F8E" w:rsidRDefault="00313F8E">
      <w:pPr>
        <w:rPr>
          <w:lang w:val="en-GB"/>
        </w:rPr>
      </w:pPr>
    </w:p>
    <w:p w14:paraId="588D8CE1" w14:textId="77777777" w:rsidR="00313F8E" w:rsidRDefault="00313F8E">
      <w:pPr>
        <w:rPr>
          <w:lang w:val="en-GB"/>
        </w:rPr>
      </w:pPr>
    </w:p>
    <w:p w14:paraId="618287E2" w14:textId="77777777" w:rsidR="00313F8E" w:rsidRDefault="00313F8E">
      <w:pPr>
        <w:rPr>
          <w:lang w:val="en-GB"/>
        </w:rPr>
      </w:pPr>
    </w:p>
    <w:p w14:paraId="11D91973" w14:textId="77777777" w:rsidR="00313F8E" w:rsidRDefault="00313F8E">
      <w:pPr>
        <w:rPr>
          <w:lang w:val="en-GB"/>
        </w:rPr>
      </w:pPr>
    </w:p>
    <w:p w14:paraId="57AD8B0B" w14:textId="77777777" w:rsidR="00313F8E" w:rsidRDefault="00313F8E">
      <w:pPr>
        <w:rPr>
          <w:lang w:val="en-GB"/>
        </w:rPr>
      </w:pPr>
    </w:p>
    <w:p w14:paraId="505E116E" w14:textId="50B1FFC2" w:rsidR="00E66C3E" w:rsidRDefault="00E66C3E">
      <w:pPr>
        <w:rPr>
          <w:lang w:val="en-GB"/>
        </w:rPr>
      </w:pPr>
      <w:r w:rsidRPr="00745D02">
        <w:rPr>
          <w:lang w:val="en-GB"/>
        </w:rPr>
        <w:t xml:space="preserve">LO2 Be able to evaluate </w:t>
      </w:r>
      <w:r w:rsidR="00B9760D" w:rsidRPr="00745D02">
        <w:rPr>
          <w:lang w:val="en-GB"/>
        </w:rPr>
        <w:t>current organizational approaches to employee engagement</w:t>
      </w:r>
    </w:p>
    <w:p w14:paraId="5593A4E1" w14:textId="77777777" w:rsidR="00561B28" w:rsidRPr="00745D02" w:rsidRDefault="00561B28">
      <w:pPr>
        <w:rPr>
          <w:lang w:val="en-GB"/>
        </w:rPr>
      </w:pPr>
    </w:p>
    <w:p w14:paraId="3D1C3DD6" w14:textId="04267A82" w:rsidR="00BE21CD" w:rsidRPr="00745D02" w:rsidRDefault="00B9760D" w:rsidP="00624337">
      <w:pPr>
        <w:autoSpaceDE w:val="0"/>
        <w:autoSpaceDN w:val="0"/>
        <w:adjustRightInd w:val="0"/>
        <w:spacing w:after="200" w:line="276" w:lineRule="auto"/>
        <w:rPr>
          <w:lang w:val="en-GB"/>
        </w:rPr>
      </w:pPr>
      <w:r w:rsidRPr="00745D02">
        <w:rPr>
          <w:lang w:val="en-GB"/>
        </w:rPr>
        <w:t xml:space="preserve">2.1 </w:t>
      </w:r>
      <w:r w:rsidR="00BE21CD" w:rsidRPr="00745D02">
        <w:rPr>
          <w:lang w:val="en-GB"/>
        </w:rPr>
        <w:t>Analyse the principal ‘drivers’ for employee engagement in the organisation.</w:t>
      </w:r>
    </w:p>
    <w:p w14:paraId="5336705E" w14:textId="686888CF" w:rsidR="00624337" w:rsidRDefault="00611AF5" w:rsidP="00624337">
      <w:pPr>
        <w:autoSpaceDE w:val="0"/>
        <w:autoSpaceDN w:val="0"/>
        <w:adjustRightInd w:val="0"/>
        <w:spacing w:after="200" w:line="276" w:lineRule="auto"/>
        <w:rPr>
          <w:lang w:val="en-GB"/>
        </w:rPr>
      </w:pPr>
      <w:r>
        <w:rPr>
          <w:lang w:val="en-GB"/>
        </w:rPr>
        <w:t xml:space="preserve">Principal drivers of </w:t>
      </w:r>
      <w:r w:rsidR="002E1FAC">
        <w:rPr>
          <w:lang w:val="en-GB"/>
        </w:rPr>
        <w:t>employee</w:t>
      </w:r>
      <w:r>
        <w:rPr>
          <w:lang w:val="en-GB"/>
        </w:rPr>
        <w:t xml:space="preserve"> engagement </w:t>
      </w:r>
      <w:r w:rsidR="002E1FAC">
        <w:rPr>
          <w:lang w:val="en-GB"/>
        </w:rPr>
        <w:t xml:space="preserve">are described by Purcell (2010) </w:t>
      </w:r>
      <w:r w:rsidR="00775F55">
        <w:rPr>
          <w:lang w:val="en-GB"/>
        </w:rPr>
        <w:t>as building blocks of engagement are</w:t>
      </w:r>
      <w:r w:rsidR="00622674">
        <w:rPr>
          <w:lang w:val="en-GB"/>
        </w:rPr>
        <w:t>:</w:t>
      </w:r>
    </w:p>
    <w:p w14:paraId="4A925126" w14:textId="10BB747C" w:rsidR="00775F55" w:rsidRDefault="00775F55" w:rsidP="00775F55">
      <w:pPr>
        <w:pStyle w:val="ListParagraph"/>
        <w:numPr>
          <w:ilvl w:val="0"/>
          <w:numId w:val="6"/>
        </w:numPr>
        <w:autoSpaceDE w:val="0"/>
        <w:autoSpaceDN w:val="0"/>
        <w:adjustRightInd w:val="0"/>
        <w:spacing w:after="200" w:line="276" w:lineRule="auto"/>
        <w:rPr>
          <w:lang w:val="en-GB"/>
        </w:rPr>
      </w:pPr>
      <w:r>
        <w:rPr>
          <w:lang w:val="en-GB"/>
        </w:rPr>
        <w:t>Employee trust in management</w:t>
      </w:r>
    </w:p>
    <w:p w14:paraId="02706A77" w14:textId="7F135E2F" w:rsidR="00775F55" w:rsidRDefault="00E60AB2" w:rsidP="00775F55">
      <w:pPr>
        <w:pStyle w:val="ListParagraph"/>
        <w:numPr>
          <w:ilvl w:val="0"/>
          <w:numId w:val="6"/>
        </w:numPr>
        <w:autoSpaceDE w:val="0"/>
        <w:autoSpaceDN w:val="0"/>
        <w:adjustRightInd w:val="0"/>
        <w:spacing w:after="200" w:line="276" w:lineRule="auto"/>
        <w:rPr>
          <w:lang w:val="en-GB"/>
        </w:rPr>
      </w:pPr>
      <w:r>
        <w:rPr>
          <w:lang w:val="en-GB"/>
        </w:rPr>
        <w:t xml:space="preserve">Satisfaction with the work itself </w:t>
      </w:r>
    </w:p>
    <w:p w14:paraId="25111A6D" w14:textId="62A95628" w:rsidR="00E60AB2" w:rsidRDefault="00E60AB2" w:rsidP="00775F55">
      <w:pPr>
        <w:pStyle w:val="ListParagraph"/>
        <w:numPr>
          <w:ilvl w:val="0"/>
          <w:numId w:val="6"/>
        </w:numPr>
        <w:autoSpaceDE w:val="0"/>
        <w:autoSpaceDN w:val="0"/>
        <w:adjustRightInd w:val="0"/>
        <w:spacing w:after="200" w:line="276" w:lineRule="auto"/>
        <w:rPr>
          <w:lang w:val="en-GB"/>
        </w:rPr>
      </w:pPr>
      <w:r>
        <w:rPr>
          <w:lang w:val="en-GB"/>
        </w:rPr>
        <w:t>Satisfaction with involvement in decision making at the workplace</w:t>
      </w:r>
    </w:p>
    <w:p w14:paraId="155B1852" w14:textId="7605AB05" w:rsidR="00E60AB2" w:rsidRDefault="007B4567" w:rsidP="00775F55">
      <w:pPr>
        <w:pStyle w:val="ListParagraph"/>
        <w:numPr>
          <w:ilvl w:val="0"/>
          <w:numId w:val="6"/>
        </w:numPr>
        <w:autoSpaceDE w:val="0"/>
        <w:autoSpaceDN w:val="0"/>
        <w:adjustRightInd w:val="0"/>
        <w:spacing w:after="200" w:line="276" w:lineRule="auto"/>
        <w:rPr>
          <w:lang w:val="en-GB"/>
        </w:rPr>
      </w:pPr>
      <w:r>
        <w:rPr>
          <w:lang w:val="en-GB"/>
        </w:rPr>
        <w:t xml:space="preserve">Quality of the relationship between management and the employee </w:t>
      </w:r>
    </w:p>
    <w:p w14:paraId="527EDC8C" w14:textId="37C26957" w:rsidR="007B4567" w:rsidRDefault="007B4567" w:rsidP="00775F55">
      <w:pPr>
        <w:pStyle w:val="ListParagraph"/>
        <w:numPr>
          <w:ilvl w:val="0"/>
          <w:numId w:val="6"/>
        </w:numPr>
        <w:autoSpaceDE w:val="0"/>
        <w:autoSpaceDN w:val="0"/>
        <w:adjustRightInd w:val="0"/>
        <w:spacing w:after="200" w:line="276" w:lineRule="auto"/>
        <w:rPr>
          <w:lang w:val="en-GB"/>
        </w:rPr>
      </w:pPr>
      <w:r>
        <w:rPr>
          <w:lang w:val="en-GB"/>
        </w:rPr>
        <w:t xml:space="preserve">Satisfaction with the amount of pay received </w:t>
      </w:r>
    </w:p>
    <w:p w14:paraId="38500EAA" w14:textId="50596CA2" w:rsidR="007B4567" w:rsidRDefault="007B4567" w:rsidP="00775F55">
      <w:pPr>
        <w:pStyle w:val="ListParagraph"/>
        <w:numPr>
          <w:ilvl w:val="0"/>
          <w:numId w:val="6"/>
        </w:numPr>
        <w:autoSpaceDE w:val="0"/>
        <w:autoSpaceDN w:val="0"/>
        <w:adjustRightInd w:val="0"/>
        <w:spacing w:after="200" w:line="276" w:lineRule="auto"/>
        <w:rPr>
          <w:lang w:val="en-GB"/>
        </w:rPr>
      </w:pPr>
      <w:r>
        <w:rPr>
          <w:lang w:val="en-GB"/>
        </w:rPr>
        <w:lastRenderedPageBreak/>
        <w:t>Job challenge</w:t>
      </w:r>
    </w:p>
    <w:p w14:paraId="11A96C6E" w14:textId="0D55549B" w:rsidR="007B4567" w:rsidRDefault="00622674" w:rsidP="00775F55">
      <w:pPr>
        <w:pStyle w:val="ListParagraph"/>
        <w:numPr>
          <w:ilvl w:val="0"/>
          <w:numId w:val="6"/>
        </w:numPr>
        <w:autoSpaceDE w:val="0"/>
        <w:autoSpaceDN w:val="0"/>
        <w:adjustRightInd w:val="0"/>
        <w:spacing w:after="200" w:line="276" w:lineRule="auto"/>
        <w:rPr>
          <w:lang w:val="en-GB"/>
        </w:rPr>
      </w:pPr>
      <w:r>
        <w:rPr>
          <w:lang w:val="en-GB"/>
        </w:rPr>
        <w:t xml:space="preserve">Satisfaction with the sense of achievement with work </w:t>
      </w:r>
    </w:p>
    <w:p w14:paraId="1D9B64E6" w14:textId="1E7AC565" w:rsidR="00622674" w:rsidRPr="00622674" w:rsidRDefault="00AB227E" w:rsidP="00622674">
      <w:pPr>
        <w:autoSpaceDE w:val="0"/>
        <w:autoSpaceDN w:val="0"/>
        <w:adjustRightInd w:val="0"/>
        <w:spacing w:after="200" w:line="276" w:lineRule="auto"/>
        <w:rPr>
          <w:lang w:val="en-GB"/>
        </w:rPr>
      </w:pPr>
      <w:r>
        <w:rPr>
          <w:lang w:val="en-GB"/>
        </w:rPr>
        <w:t>Within</w:t>
      </w:r>
      <w:r w:rsidR="00622674">
        <w:rPr>
          <w:lang w:val="en-GB"/>
        </w:rPr>
        <w:t xml:space="preserve"> </w:t>
      </w:r>
      <w:proofErr w:type="spellStart"/>
      <w:r w:rsidR="00622674">
        <w:rPr>
          <w:lang w:val="en-GB"/>
        </w:rPr>
        <w:t>Morrisons</w:t>
      </w:r>
      <w:proofErr w:type="spellEnd"/>
      <w:r w:rsidR="00622674">
        <w:rPr>
          <w:lang w:val="en-GB"/>
        </w:rPr>
        <w:t xml:space="preserve"> the principal </w:t>
      </w:r>
      <w:r>
        <w:rPr>
          <w:lang w:val="en-GB"/>
        </w:rPr>
        <w:t xml:space="preserve">drivers for engagement are very much focussed </w:t>
      </w:r>
      <w:proofErr w:type="gramStart"/>
      <w:r>
        <w:rPr>
          <w:lang w:val="en-GB"/>
        </w:rPr>
        <w:t>around</w:t>
      </w:r>
      <w:proofErr w:type="gramEnd"/>
      <w:r>
        <w:rPr>
          <w:lang w:val="en-GB"/>
        </w:rPr>
        <w:t xml:space="preserve"> </w:t>
      </w:r>
      <w:r w:rsidR="00AB5644">
        <w:rPr>
          <w:lang w:val="en-GB"/>
        </w:rPr>
        <w:t>the examples listed by Purcell the employee engagement survey questions clearly show the focus on the key areas above</w:t>
      </w:r>
      <w:r w:rsidR="00A7052E">
        <w:rPr>
          <w:lang w:val="en-GB"/>
        </w:rPr>
        <w:t xml:space="preserve">. </w:t>
      </w:r>
      <w:r w:rsidR="00E2044A">
        <w:rPr>
          <w:lang w:val="en-GB"/>
        </w:rPr>
        <w:t xml:space="preserve">The questions in the survey </w:t>
      </w:r>
      <w:r w:rsidR="00F11AF9">
        <w:rPr>
          <w:lang w:val="en-GB"/>
        </w:rPr>
        <w:t xml:space="preserve">related to </w:t>
      </w:r>
      <w:r w:rsidR="00C00304">
        <w:rPr>
          <w:lang w:val="en-GB"/>
        </w:rPr>
        <w:t>Employee</w:t>
      </w:r>
      <w:r w:rsidR="00A27ACF">
        <w:rPr>
          <w:lang w:val="en-GB"/>
        </w:rPr>
        <w:t xml:space="preserve"> trust, satisfaction in the </w:t>
      </w:r>
      <w:r w:rsidR="00C00304">
        <w:rPr>
          <w:lang w:val="en-GB"/>
        </w:rPr>
        <w:t>p</w:t>
      </w:r>
      <w:r w:rsidR="00A27ACF">
        <w:rPr>
          <w:lang w:val="en-GB"/>
        </w:rPr>
        <w:t xml:space="preserve">ay received, </w:t>
      </w:r>
      <w:r w:rsidR="00C00304">
        <w:rPr>
          <w:lang w:val="en-GB"/>
        </w:rPr>
        <w:t xml:space="preserve">involvement in decision </w:t>
      </w:r>
      <w:r w:rsidR="00DE4F44">
        <w:rPr>
          <w:lang w:val="en-GB"/>
        </w:rPr>
        <w:t xml:space="preserve">making, employee </w:t>
      </w:r>
      <w:r w:rsidR="00F7532D">
        <w:rPr>
          <w:lang w:val="en-GB"/>
        </w:rPr>
        <w:t>wellbeing and</w:t>
      </w:r>
      <w:r w:rsidR="00C00304">
        <w:rPr>
          <w:lang w:val="en-GB"/>
        </w:rPr>
        <w:t xml:space="preserve"> development opportunities</w:t>
      </w:r>
      <w:r w:rsidR="00DE4F44">
        <w:rPr>
          <w:lang w:val="en-GB"/>
        </w:rPr>
        <w:t>.</w:t>
      </w:r>
    </w:p>
    <w:p w14:paraId="0E09CB17" w14:textId="402A12EA" w:rsidR="00624337" w:rsidRPr="00745D02" w:rsidRDefault="00624337" w:rsidP="00624337">
      <w:pPr>
        <w:autoSpaceDE w:val="0"/>
        <w:autoSpaceDN w:val="0"/>
        <w:adjustRightInd w:val="0"/>
        <w:spacing w:after="200" w:line="276" w:lineRule="auto"/>
        <w:rPr>
          <w:lang w:val="en-GB"/>
        </w:rPr>
      </w:pPr>
      <w:r w:rsidRPr="00745D02">
        <w:rPr>
          <w:lang w:val="en-GB"/>
        </w:rPr>
        <w:t xml:space="preserve">2.2 Assess aspects of organizational behaviour which are most likely to hinder employee engagement </w:t>
      </w:r>
    </w:p>
    <w:p w14:paraId="29246736" w14:textId="778C7339" w:rsidR="00624337" w:rsidRDefault="00A7052E" w:rsidP="00624337">
      <w:pPr>
        <w:autoSpaceDE w:val="0"/>
        <w:autoSpaceDN w:val="0"/>
        <w:adjustRightInd w:val="0"/>
        <w:spacing w:after="200" w:line="276" w:lineRule="auto"/>
        <w:rPr>
          <w:lang w:val="en-GB"/>
        </w:rPr>
      </w:pPr>
      <w:proofErr w:type="spellStart"/>
      <w:r>
        <w:rPr>
          <w:lang w:val="en-GB"/>
        </w:rPr>
        <w:t>Morrisons</w:t>
      </w:r>
      <w:proofErr w:type="spellEnd"/>
      <w:r>
        <w:rPr>
          <w:lang w:val="en-GB"/>
        </w:rPr>
        <w:t xml:space="preserve"> just like many other organisations </w:t>
      </w:r>
      <w:r w:rsidR="007F7124">
        <w:rPr>
          <w:lang w:val="en-GB"/>
        </w:rPr>
        <w:t>loo</w:t>
      </w:r>
      <w:r w:rsidR="008D6EB5">
        <w:rPr>
          <w:lang w:val="en-GB"/>
        </w:rPr>
        <w:t>k</w:t>
      </w:r>
      <w:r w:rsidR="007F7124">
        <w:rPr>
          <w:lang w:val="en-GB"/>
        </w:rPr>
        <w:t xml:space="preserve"> for the easy route and quick fix when it looks at employee engagement</w:t>
      </w:r>
      <w:r w:rsidR="00BC1E54">
        <w:rPr>
          <w:lang w:val="en-GB"/>
        </w:rPr>
        <w:t xml:space="preserve">, the focus on employee engagement only takes priority </w:t>
      </w:r>
      <w:r w:rsidR="00D24F16">
        <w:rPr>
          <w:lang w:val="en-GB"/>
        </w:rPr>
        <w:t xml:space="preserve">at the time of the survey.  A successful employee engagement </w:t>
      </w:r>
      <w:r w:rsidR="007925C0">
        <w:rPr>
          <w:lang w:val="en-GB"/>
        </w:rPr>
        <w:t>programme requires the manager to be actively involved all year round not just at survey time (</w:t>
      </w:r>
      <w:r w:rsidR="006E73F6">
        <w:rPr>
          <w:lang w:val="en-GB"/>
        </w:rPr>
        <w:t>entrepreneur.com)</w:t>
      </w:r>
    </w:p>
    <w:p w14:paraId="74DB825D" w14:textId="59AE0E5A" w:rsidR="00D239AF" w:rsidRDefault="00930FAE" w:rsidP="00624337">
      <w:pPr>
        <w:autoSpaceDE w:val="0"/>
        <w:autoSpaceDN w:val="0"/>
        <w:adjustRightInd w:val="0"/>
        <w:spacing w:after="200" w:line="276" w:lineRule="auto"/>
        <w:rPr>
          <w:lang w:val="en-GB"/>
        </w:rPr>
      </w:pPr>
      <w:r>
        <w:rPr>
          <w:lang w:val="en-GB"/>
        </w:rPr>
        <w:t xml:space="preserve">Behaviours identified from the survey that hinder employee engagement </w:t>
      </w:r>
      <w:r w:rsidR="00441D0B">
        <w:rPr>
          <w:lang w:val="en-GB"/>
        </w:rPr>
        <w:t>mirror</w:t>
      </w:r>
      <w:r w:rsidR="002B3429">
        <w:rPr>
          <w:lang w:val="en-GB"/>
        </w:rPr>
        <w:t xml:space="preserve"> those identified </w:t>
      </w:r>
      <w:r w:rsidR="00FB16AB">
        <w:rPr>
          <w:lang w:val="en-GB"/>
        </w:rPr>
        <w:t xml:space="preserve">by Robinson and </w:t>
      </w:r>
      <w:proofErr w:type="spellStart"/>
      <w:r w:rsidR="00FB16AB">
        <w:rPr>
          <w:lang w:val="en-GB"/>
        </w:rPr>
        <w:t>Hayday</w:t>
      </w:r>
      <w:proofErr w:type="spellEnd"/>
      <w:r w:rsidR="00FB16AB">
        <w:rPr>
          <w:lang w:val="en-GB"/>
        </w:rPr>
        <w:t xml:space="preserve"> (2009)</w:t>
      </w:r>
      <w:r w:rsidR="00D52296">
        <w:rPr>
          <w:lang w:val="en-GB"/>
        </w:rPr>
        <w:t xml:space="preserve"> on behalf of the IES.</w:t>
      </w:r>
      <w:r w:rsidR="0015272E">
        <w:rPr>
          <w:lang w:val="en-GB"/>
        </w:rPr>
        <w:t xml:space="preserve">  The line managers lack empathy and interest in their teams, </w:t>
      </w:r>
      <w:r w:rsidR="0055102C">
        <w:rPr>
          <w:lang w:val="en-GB"/>
        </w:rPr>
        <w:t xml:space="preserve">they do not take the time to listen and communicate </w:t>
      </w:r>
      <w:r w:rsidR="008B4073">
        <w:rPr>
          <w:lang w:val="en-GB"/>
        </w:rPr>
        <w:t>to their people</w:t>
      </w:r>
      <w:r w:rsidR="0082640C">
        <w:rPr>
          <w:lang w:val="en-GB"/>
        </w:rPr>
        <w:t xml:space="preserve">, </w:t>
      </w:r>
      <w:r w:rsidR="0069489B">
        <w:rPr>
          <w:lang w:val="en-GB"/>
        </w:rPr>
        <w:t xml:space="preserve">they don’t </w:t>
      </w:r>
      <w:r w:rsidR="00BE3D60">
        <w:rPr>
          <w:lang w:val="en-GB"/>
        </w:rPr>
        <w:t>motivate</w:t>
      </w:r>
      <w:r w:rsidR="0069489B">
        <w:rPr>
          <w:lang w:val="en-GB"/>
        </w:rPr>
        <w:t xml:space="preserve"> </w:t>
      </w:r>
      <w:r w:rsidR="00505A25">
        <w:rPr>
          <w:lang w:val="en-GB"/>
        </w:rPr>
        <w:t xml:space="preserve">or inspire </w:t>
      </w:r>
      <w:r w:rsidR="001C3007">
        <w:rPr>
          <w:lang w:val="en-GB"/>
        </w:rPr>
        <w:t>their team</w:t>
      </w:r>
      <w:r w:rsidR="00505A25">
        <w:rPr>
          <w:lang w:val="en-GB"/>
        </w:rPr>
        <w:t xml:space="preserve"> and </w:t>
      </w:r>
      <w:r w:rsidR="001C3007">
        <w:rPr>
          <w:lang w:val="en-GB"/>
        </w:rPr>
        <w:t>they lack personal awareness</w:t>
      </w:r>
      <w:r w:rsidR="002D0915">
        <w:rPr>
          <w:lang w:val="en-GB"/>
        </w:rPr>
        <w:t>.</w:t>
      </w:r>
    </w:p>
    <w:p w14:paraId="05696D70" w14:textId="77777777" w:rsidR="00313F8E" w:rsidRPr="00745D02" w:rsidRDefault="00313F8E" w:rsidP="00624337">
      <w:pPr>
        <w:autoSpaceDE w:val="0"/>
        <w:autoSpaceDN w:val="0"/>
        <w:adjustRightInd w:val="0"/>
        <w:spacing w:after="200" w:line="276" w:lineRule="auto"/>
        <w:rPr>
          <w:lang w:val="en-GB"/>
        </w:rPr>
      </w:pPr>
    </w:p>
    <w:p w14:paraId="3D1CAADF" w14:textId="783E2FBC" w:rsidR="00D239AF" w:rsidRDefault="00D239AF" w:rsidP="00624337">
      <w:pPr>
        <w:autoSpaceDE w:val="0"/>
        <w:autoSpaceDN w:val="0"/>
        <w:adjustRightInd w:val="0"/>
        <w:spacing w:after="200" w:line="276" w:lineRule="auto"/>
        <w:rPr>
          <w:lang w:val="en-GB"/>
        </w:rPr>
      </w:pPr>
      <w:r w:rsidRPr="00745D02">
        <w:rPr>
          <w:lang w:val="en-GB"/>
        </w:rPr>
        <w:t xml:space="preserve">References </w:t>
      </w:r>
    </w:p>
    <w:p w14:paraId="3A826C1F" w14:textId="2A3770F8" w:rsidR="0094597E" w:rsidRDefault="00AC7497" w:rsidP="00624337">
      <w:pPr>
        <w:autoSpaceDE w:val="0"/>
        <w:autoSpaceDN w:val="0"/>
        <w:adjustRightInd w:val="0"/>
        <w:spacing w:after="200" w:line="276" w:lineRule="auto"/>
        <w:rPr>
          <w:lang w:val="en-GB"/>
        </w:rPr>
      </w:pPr>
      <w:r>
        <w:rPr>
          <w:lang w:val="en-GB"/>
        </w:rPr>
        <w:t xml:space="preserve">Entrepreneur, (2019), Five mistakes that hinder employee engagement, </w:t>
      </w:r>
      <w:hyperlink r:id="rId5" w:history="1">
        <w:r w:rsidR="0094597E" w:rsidRPr="00BD3293">
          <w:rPr>
            <w:rStyle w:val="Hyperlink"/>
            <w:lang w:val="en-GB"/>
          </w:rPr>
          <w:t>www.entrepreneur.com</w:t>
        </w:r>
      </w:hyperlink>
    </w:p>
    <w:p w14:paraId="4C1B697C" w14:textId="2BF59C55" w:rsidR="0094597E" w:rsidRDefault="0094597E" w:rsidP="00624337">
      <w:pPr>
        <w:autoSpaceDE w:val="0"/>
        <w:autoSpaceDN w:val="0"/>
        <w:adjustRightInd w:val="0"/>
        <w:spacing w:after="200" w:line="276" w:lineRule="auto"/>
        <w:rPr>
          <w:lang w:val="en-GB"/>
        </w:rPr>
      </w:pPr>
      <w:r>
        <w:rPr>
          <w:lang w:val="en-GB"/>
        </w:rPr>
        <w:t>Purcell, J, (2010)</w:t>
      </w:r>
      <w:r w:rsidR="00F70469">
        <w:rPr>
          <w:lang w:val="en-GB"/>
        </w:rPr>
        <w:t>, People Management and Performance</w:t>
      </w:r>
      <w:r w:rsidR="00BF7D82">
        <w:rPr>
          <w:lang w:val="en-GB"/>
        </w:rPr>
        <w:t>, Humans Resource management, International Digest, Vol 18</w:t>
      </w:r>
    </w:p>
    <w:p w14:paraId="087B323D" w14:textId="7E858039" w:rsidR="001C3007" w:rsidRPr="00745D02" w:rsidRDefault="00C86596" w:rsidP="00624337">
      <w:pPr>
        <w:autoSpaceDE w:val="0"/>
        <w:autoSpaceDN w:val="0"/>
        <w:adjustRightInd w:val="0"/>
        <w:spacing w:after="200" w:line="276" w:lineRule="auto"/>
        <w:rPr>
          <w:lang w:val="en-GB"/>
        </w:rPr>
      </w:pPr>
      <w:r>
        <w:rPr>
          <w:lang w:val="en-GB"/>
        </w:rPr>
        <w:t xml:space="preserve">Robinson, </w:t>
      </w:r>
      <w:r w:rsidR="00A00D63">
        <w:rPr>
          <w:lang w:val="en-GB"/>
        </w:rPr>
        <w:t xml:space="preserve">D and </w:t>
      </w:r>
      <w:proofErr w:type="spellStart"/>
      <w:r w:rsidR="00A00D63">
        <w:rPr>
          <w:lang w:val="en-GB"/>
        </w:rPr>
        <w:t>Hayday</w:t>
      </w:r>
      <w:proofErr w:type="spellEnd"/>
      <w:r w:rsidR="00A00D63">
        <w:rPr>
          <w:lang w:val="en-GB"/>
        </w:rPr>
        <w:t xml:space="preserve">, S (2009) The engaging Manager, </w:t>
      </w:r>
      <w:r w:rsidR="001B47AB">
        <w:rPr>
          <w:lang w:val="en-GB"/>
        </w:rPr>
        <w:t>Institute</w:t>
      </w:r>
      <w:r w:rsidR="00A00D63">
        <w:rPr>
          <w:lang w:val="en-GB"/>
        </w:rPr>
        <w:t xml:space="preserve"> for employment studies</w:t>
      </w:r>
    </w:p>
    <w:p w14:paraId="007ECB67" w14:textId="389813E4" w:rsidR="00D239AF" w:rsidRDefault="00D239AF" w:rsidP="00624337">
      <w:pPr>
        <w:autoSpaceDE w:val="0"/>
        <w:autoSpaceDN w:val="0"/>
        <w:adjustRightInd w:val="0"/>
        <w:spacing w:after="200" w:line="276" w:lineRule="auto"/>
        <w:rPr>
          <w:lang w:val="en-GB"/>
        </w:rPr>
      </w:pPr>
    </w:p>
    <w:p w14:paraId="3D3FE021" w14:textId="568624B5" w:rsidR="00313F8E" w:rsidRDefault="00313F8E" w:rsidP="00624337">
      <w:pPr>
        <w:autoSpaceDE w:val="0"/>
        <w:autoSpaceDN w:val="0"/>
        <w:adjustRightInd w:val="0"/>
        <w:spacing w:after="200" w:line="276" w:lineRule="auto"/>
        <w:rPr>
          <w:lang w:val="en-GB"/>
        </w:rPr>
      </w:pPr>
    </w:p>
    <w:p w14:paraId="733B21F8" w14:textId="77777777" w:rsidR="00313F8E" w:rsidRPr="00745D02" w:rsidRDefault="00313F8E" w:rsidP="00624337">
      <w:pPr>
        <w:autoSpaceDE w:val="0"/>
        <w:autoSpaceDN w:val="0"/>
        <w:adjustRightInd w:val="0"/>
        <w:spacing w:after="200" w:line="276" w:lineRule="auto"/>
        <w:rPr>
          <w:lang w:val="en-GB"/>
        </w:rPr>
      </w:pPr>
    </w:p>
    <w:p w14:paraId="3272EDD8" w14:textId="3192E1AF" w:rsidR="00D239AF" w:rsidRPr="00745D02" w:rsidRDefault="00624337" w:rsidP="00624337">
      <w:pPr>
        <w:autoSpaceDE w:val="0"/>
        <w:autoSpaceDN w:val="0"/>
        <w:adjustRightInd w:val="0"/>
        <w:spacing w:after="200" w:line="276" w:lineRule="auto"/>
        <w:rPr>
          <w:lang w:val="en-GB"/>
        </w:rPr>
      </w:pPr>
      <w:r w:rsidRPr="00745D02">
        <w:rPr>
          <w:lang w:val="en-GB"/>
        </w:rPr>
        <w:t xml:space="preserve">LO3 Be able to recommend and plan strategies </w:t>
      </w:r>
      <w:r w:rsidR="00B64F1F" w:rsidRPr="00745D02">
        <w:rPr>
          <w:lang w:val="en-GB"/>
        </w:rPr>
        <w:t xml:space="preserve">to raise levels of employee engagement within and organisation </w:t>
      </w:r>
    </w:p>
    <w:p w14:paraId="3C1438B1" w14:textId="44A22C8F" w:rsidR="00AE6A57" w:rsidRPr="00745D02" w:rsidRDefault="00163030" w:rsidP="00163030">
      <w:pPr>
        <w:autoSpaceDE w:val="0"/>
        <w:autoSpaceDN w:val="0"/>
        <w:adjustRightInd w:val="0"/>
        <w:spacing w:after="200" w:line="276" w:lineRule="auto"/>
        <w:rPr>
          <w:lang w:val="en-GB"/>
        </w:rPr>
      </w:pPr>
      <w:r w:rsidRPr="00745D02">
        <w:rPr>
          <w:lang w:val="en-GB"/>
        </w:rPr>
        <w:t>3.1</w:t>
      </w:r>
      <w:r w:rsidR="00AE6A57" w:rsidRPr="00745D02">
        <w:rPr>
          <w:lang w:val="en-GB"/>
        </w:rPr>
        <w:t>Review external studies of employee engagement to identify relevant best practice.</w:t>
      </w:r>
    </w:p>
    <w:p w14:paraId="1C943D0C" w14:textId="06E48526" w:rsidR="00163030" w:rsidRDefault="00B9365B" w:rsidP="00163030">
      <w:pPr>
        <w:autoSpaceDE w:val="0"/>
        <w:autoSpaceDN w:val="0"/>
        <w:adjustRightInd w:val="0"/>
        <w:spacing w:after="200" w:line="276" w:lineRule="auto"/>
        <w:rPr>
          <w:lang w:val="en-GB"/>
        </w:rPr>
      </w:pPr>
      <w:r>
        <w:rPr>
          <w:lang w:val="en-GB"/>
        </w:rPr>
        <w:t>Despite</w:t>
      </w:r>
      <w:r w:rsidR="00A15F6D">
        <w:rPr>
          <w:lang w:val="en-GB"/>
        </w:rPr>
        <w:t xml:space="preserve"> </w:t>
      </w:r>
      <w:r w:rsidR="00C543B4">
        <w:rPr>
          <w:lang w:val="en-GB"/>
        </w:rPr>
        <w:t xml:space="preserve">there being no definitive description of employee </w:t>
      </w:r>
      <w:r>
        <w:rPr>
          <w:lang w:val="en-GB"/>
        </w:rPr>
        <w:t>engagement</w:t>
      </w:r>
      <w:r w:rsidR="00C543B4">
        <w:rPr>
          <w:lang w:val="en-GB"/>
        </w:rPr>
        <w:t xml:space="preserve"> </w:t>
      </w:r>
      <w:r>
        <w:rPr>
          <w:lang w:val="en-GB"/>
        </w:rPr>
        <w:t>there</w:t>
      </w:r>
      <w:r w:rsidR="00C543B4">
        <w:rPr>
          <w:lang w:val="en-GB"/>
        </w:rPr>
        <w:t xml:space="preserve"> is an increasing awareness </w:t>
      </w:r>
      <w:r w:rsidR="00506224">
        <w:rPr>
          <w:lang w:val="en-GB"/>
        </w:rPr>
        <w:t xml:space="preserve">of employee </w:t>
      </w:r>
      <w:r>
        <w:rPr>
          <w:lang w:val="en-GB"/>
        </w:rPr>
        <w:t>engagement</w:t>
      </w:r>
      <w:r w:rsidR="00506224">
        <w:rPr>
          <w:lang w:val="en-GB"/>
        </w:rPr>
        <w:t xml:space="preserve"> and a </w:t>
      </w:r>
      <w:r>
        <w:rPr>
          <w:lang w:val="en-GB"/>
        </w:rPr>
        <w:t>realisation</w:t>
      </w:r>
      <w:r w:rsidR="00506224">
        <w:rPr>
          <w:lang w:val="en-GB"/>
        </w:rPr>
        <w:t xml:space="preserve"> that employee eng</w:t>
      </w:r>
      <w:r>
        <w:rPr>
          <w:lang w:val="en-GB"/>
        </w:rPr>
        <w:t>ag</w:t>
      </w:r>
      <w:r w:rsidR="00506224">
        <w:rPr>
          <w:lang w:val="en-GB"/>
        </w:rPr>
        <w:t xml:space="preserve">ement is </w:t>
      </w:r>
      <w:r>
        <w:rPr>
          <w:lang w:val="en-GB"/>
        </w:rPr>
        <w:t>pivotal</w:t>
      </w:r>
      <w:r w:rsidR="00506224">
        <w:rPr>
          <w:lang w:val="en-GB"/>
        </w:rPr>
        <w:t xml:space="preserve"> for successful business </w:t>
      </w:r>
      <w:r>
        <w:rPr>
          <w:lang w:val="en-GB"/>
        </w:rPr>
        <w:t xml:space="preserve">and commercial performance.  Building a culture </w:t>
      </w:r>
      <w:r w:rsidR="00C044F7">
        <w:rPr>
          <w:lang w:val="en-GB"/>
        </w:rPr>
        <w:t xml:space="preserve">that enables employees to engage with their organisation and </w:t>
      </w:r>
      <w:r w:rsidR="004E34DA">
        <w:rPr>
          <w:lang w:val="en-GB"/>
        </w:rPr>
        <w:t xml:space="preserve">allows them to understand </w:t>
      </w:r>
      <w:r w:rsidR="00C044F7">
        <w:rPr>
          <w:lang w:val="en-GB"/>
        </w:rPr>
        <w:t xml:space="preserve">the role they </w:t>
      </w:r>
      <w:r w:rsidR="004E34DA">
        <w:rPr>
          <w:lang w:val="en-GB"/>
        </w:rPr>
        <w:t xml:space="preserve">play is </w:t>
      </w:r>
      <w:r w:rsidR="006C085A">
        <w:rPr>
          <w:lang w:val="en-GB"/>
        </w:rPr>
        <w:t>essential</w:t>
      </w:r>
      <w:r w:rsidR="004E34DA">
        <w:rPr>
          <w:lang w:val="en-GB"/>
        </w:rPr>
        <w:t xml:space="preserve">. </w:t>
      </w:r>
      <w:r w:rsidR="006C085A">
        <w:rPr>
          <w:lang w:val="en-GB"/>
        </w:rPr>
        <w:t>(</w:t>
      </w:r>
      <w:r w:rsidR="004E34DA">
        <w:rPr>
          <w:lang w:val="en-GB"/>
        </w:rPr>
        <w:t>Baumruk, 2006)</w:t>
      </w:r>
    </w:p>
    <w:p w14:paraId="11C51582" w14:textId="6C35A16C" w:rsidR="003D63FD" w:rsidRDefault="003D63FD" w:rsidP="00163030">
      <w:pPr>
        <w:autoSpaceDE w:val="0"/>
        <w:autoSpaceDN w:val="0"/>
        <w:adjustRightInd w:val="0"/>
        <w:spacing w:after="200" w:line="276" w:lineRule="auto"/>
        <w:rPr>
          <w:lang w:val="en-GB"/>
        </w:rPr>
      </w:pPr>
      <w:r>
        <w:rPr>
          <w:lang w:val="en-GB"/>
        </w:rPr>
        <w:t xml:space="preserve">According to SHRM the best practice to enable </w:t>
      </w:r>
      <w:r w:rsidR="006C085A">
        <w:rPr>
          <w:lang w:val="en-GB"/>
        </w:rPr>
        <w:t>employee</w:t>
      </w:r>
      <w:r>
        <w:rPr>
          <w:lang w:val="en-GB"/>
        </w:rPr>
        <w:t xml:space="preserve"> engagement </w:t>
      </w:r>
      <w:r w:rsidR="00BE3A33">
        <w:rPr>
          <w:lang w:val="en-GB"/>
        </w:rPr>
        <w:t>are</w:t>
      </w:r>
      <w:r w:rsidR="00101C70">
        <w:rPr>
          <w:lang w:val="en-GB"/>
        </w:rPr>
        <w:t xml:space="preserve"> enrichment, recruiting for the role, </w:t>
      </w:r>
      <w:r w:rsidR="00CA73FE">
        <w:rPr>
          <w:lang w:val="en-GB"/>
        </w:rPr>
        <w:t xml:space="preserve">training and </w:t>
      </w:r>
      <w:r w:rsidR="006C085A">
        <w:rPr>
          <w:lang w:val="en-GB"/>
        </w:rPr>
        <w:t>development</w:t>
      </w:r>
      <w:r w:rsidR="00CA73FE">
        <w:rPr>
          <w:lang w:val="en-GB"/>
        </w:rPr>
        <w:t xml:space="preserve">, provide strategic compensation </w:t>
      </w:r>
      <w:proofErr w:type="gramStart"/>
      <w:r w:rsidR="00BE3A33">
        <w:rPr>
          <w:lang w:val="en-GB"/>
        </w:rPr>
        <w:t>i.e.</w:t>
      </w:r>
      <w:proofErr w:type="gramEnd"/>
      <w:r w:rsidR="00CA73FE">
        <w:rPr>
          <w:lang w:val="en-GB"/>
        </w:rPr>
        <w:t xml:space="preserve"> </w:t>
      </w:r>
      <w:r w:rsidR="00CA73FE">
        <w:rPr>
          <w:lang w:val="en-GB"/>
        </w:rPr>
        <w:lastRenderedPageBreak/>
        <w:t xml:space="preserve">performance </w:t>
      </w:r>
      <w:r w:rsidR="00CA3399">
        <w:rPr>
          <w:lang w:val="en-GB"/>
        </w:rPr>
        <w:t>related pay, ensure there is a robust performance management process and ensure that employee engagement is reviewed</w:t>
      </w:r>
      <w:r w:rsidR="006C085A">
        <w:rPr>
          <w:lang w:val="en-GB"/>
        </w:rPr>
        <w:t xml:space="preserve"> through employee engagement surveys.</w:t>
      </w:r>
    </w:p>
    <w:p w14:paraId="02759B5C" w14:textId="5CB73D35" w:rsidR="00C960CA" w:rsidRDefault="00C960CA" w:rsidP="00163030">
      <w:pPr>
        <w:autoSpaceDE w:val="0"/>
        <w:autoSpaceDN w:val="0"/>
        <w:adjustRightInd w:val="0"/>
        <w:spacing w:after="200" w:line="276" w:lineRule="auto"/>
        <w:rPr>
          <w:lang w:val="en-GB"/>
        </w:rPr>
      </w:pPr>
      <w:r>
        <w:rPr>
          <w:lang w:val="en-GB"/>
        </w:rPr>
        <w:t xml:space="preserve">When compiling </w:t>
      </w:r>
      <w:r w:rsidR="00BF41DE">
        <w:rPr>
          <w:lang w:val="en-GB"/>
        </w:rPr>
        <w:t xml:space="preserve">employee engagement </w:t>
      </w:r>
      <w:r w:rsidR="00BE3A33">
        <w:rPr>
          <w:lang w:val="en-GB"/>
        </w:rPr>
        <w:t>surveys,</w:t>
      </w:r>
      <w:r w:rsidR="00BF41DE">
        <w:rPr>
          <w:lang w:val="en-GB"/>
        </w:rPr>
        <w:t xml:space="preserve"> they recommend including questions that can be asked frequently, keeping the language positive or neutral, focus on behaviours, avoid loaded questions</w:t>
      </w:r>
      <w:r w:rsidR="004625B6">
        <w:rPr>
          <w:lang w:val="en-GB"/>
        </w:rPr>
        <w:t xml:space="preserve">, keep the length of the survey reasonable and ask for written comments.  </w:t>
      </w:r>
      <w:r w:rsidR="0059407E">
        <w:rPr>
          <w:lang w:val="en-GB"/>
        </w:rPr>
        <w:t>After</w:t>
      </w:r>
      <w:r w:rsidR="004625B6">
        <w:rPr>
          <w:lang w:val="en-GB"/>
        </w:rPr>
        <w:t xml:space="preserve"> the survey is </w:t>
      </w:r>
      <w:r w:rsidR="00BE3A33">
        <w:rPr>
          <w:lang w:val="en-GB"/>
        </w:rPr>
        <w:t>completed,</w:t>
      </w:r>
      <w:r w:rsidR="004625B6">
        <w:rPr>
          <w:lang w:val="en-GB"/>
        </w:rPr>
        <w:t xml:space="preserve"> the information </w:t>
      </w:r>
      <w:r w:rsidR="0059407E">
        <w:rPr>
          <w:lang w:val="en-GB"/>
        </w:rPr>
        <w:t xml:space="preserve">must be used </w:t>
      </w:r>
      <w:r w:rsidR="00BE3A33">
        <w:rPr>
          <w:lang w:val="en-GB"/>
        </w:rPr>
        <w:t>effectively,</w:t>
      </w:r>
      <w:r w:rsidR="0059407E">
        <w:rPr>
          <w:lang w:val="en-GB"/>
        </w:rPr>
        <w:t xml:space="preserve"> and action taken to address any points that have been raised.</w:t>
      </w:r>
    </w:p>
    <w:p w14:paraId="4334727D" w14:textId="70A94060" w:rsidR="00610A1C" w:rsidRDefault="00C161C5" w:rsidP="00163030">
      <w:pPr>
        <w:autoSpaceDE w:val="0"/>
        <w:autoSpaceDN w:val="0"/>
        <w:adjustRightInd w:val="0"/>
        <w:spacing w:after="200" w:line="276" w:lineRule="auto"/>
        <w:rPr>
          <w:lang w:val="en-GB"/>
        </w:rPr>
      </w:pPr>
      <w:r>
        <w:rPr>
          <w:lang w:val="en-GB"/>
        </w:rPr>
        <w:t>Existing</w:t>
      </w:r>
      <w:r w:rsidR="00610A1C">
        <w:rPr>
          <w:lang w:val="en-GB"/>
        </w:rPr>
        <w:t xml:space="preserve"> measures of employee engagement include IES engagement </w:t>
      </w:r>
      <w:r w:rsidR="00845C90">
        <w:rPr>
          <w:lang w:val="en-GB"/>
        </w:rPr>
        <w:t xml:space="preserve">survey, Gallup workplace audit, Roffey park institute </w:t>
      </w:r>
      <w:r w:rsidR="00904672">
        <w:rPr>
          <w:lang w:val="en-GB"/>
        </w:rPr>
        <w:t>engagement diagnostic service, Towers Perrin rapi</w:t>
      </w:r>
      <w:r w:rsidR="009445CF">
        <w:rPr>
          <w:lang w:val="en-GB"/>
        </w:rPr>
        <w:t xml:space="preserve">d </w:t>
      </w:r>
      <w:r w:rsidR="00904672">
        <w:rPr>
          <w:lang w:val="en-GB"/>
        </w:rPr>
        <w:t xml:space="preserve">engagement diagnostic survey </w:t>
      </w:r>
      <w:r>
        <w:rPr>
          <w:lang w:val="en-GB"/>
        </w:rPr>
        <w:t xml:space="preserve">and </w:t>
      </w:r>
      <w:proofErr w:type="spellStart"/>
      <w:r>
        <w:rPr>
          <w:lang w:val="en-GB"/>
        </w:rPr>
        <w:t>Ultrect</w:t>
      </w:r>
      <w:proofErr w:type="spellEnd"/>
      <w:r>
        <w:rPr>
          <w:lang w:val="en-GB"/>
        </w:rPr>
        <w:t xml:space="preserve"> work engagement scale (UWES)</w:t>
      </w:r>
    </w:p>
    <w:p w14:paraId="2817A421" w14:textId="6322ACC7" w:rsidR="008935A3" w:rsidRDefault="008935A3" w:rsidP="00163030">
      <w:pPr>
        <w:autoSpaceDE w:val="0"/>
        <w:autoSpaceDN w:val="0"/>
        <w:adjustRightInd w:val="0"/>
        <w:spacing w:after="200" w:line="276" w:lineRule="auto"/>
        <w:rPr>
          <w:lang w:val="en-GB"/>
        </w:rPr>
      </w:pPr>
      <w:r>
        <w:rPr>
          <w:lang w:val="en-GB"/>
        </w:rPr>
        <w:t>HR experts recommend 9 best practices</w:t>
      </w:r>
      <w:r w:rsidR="00B4467C">
        <w:rPr>
          <w:lang w:val="en-GB"/>
        </w:rPr>
        <w:t xml:space="preserve"> to support employee engagement</w:t>
      </w:r>
    </w:p>
    <w:p w14:paraId="5067C8CC" w14:textId="54354DDE" w:rsidR="00B4467C" w:rsidRDefault="00B4467C" w:rsidP="00B4467C">
      <w:pPr>
        <w:pStyle w:val="ListParagraph"/>
        <w:numPr>
          <w:ilvl w:val="0"/>
          <w:numId w:val="5"/>
        </w:numPr>
        <w:autoSpaceDE w:val="0"/>
        <w:autoSpaceDN w:val="0"/>
        <w:adjustRightInd w:val="0"/>
        <w:spacing w:after="200" w:line="276" w:lineRule="auto"/>
        <w:rPr>
          <w:lang w:val="en-GB"/>
        </w:rPr>
      </w:pPr>
      <w:r>
        <w:rPr>
          <w:lang w:val="en-GB"/>
        </w:rPr>
        <w:t xml:space="preserve">Embrace flexible working </w:t>
      </w:r>
      <w:r w:rsidR="009E3F47">
        <w:rPr>
          <w:lang w:val="en-GB"/>
        </w:rPr>
        <w:t>arrangements</w:t>
      </w:r>
    </w:p>
    <w:p w14:paraId="1248722B" w14:textId="1DFD5D1A" w:rsidR="00B4467C" w:rsidRDefault="009E3F47" w:rsidP="00B4467C">
      <w:pPr>
        <w:pStyle w:val="ListParagraph"/>
        <w:numPr>
          <w:ilvl w:val="0"/>
          <w:numId w:val="5"/>
        </w:numPr>
        <w:autoSpaceDE w:val="0"/>
        <w:autoSpaceDN w:val="0"/>
        <w:adjustRightInd w:val="0"/>
        <w:spacing w:after="200" w:line="276" w:lineRule="auto"/>
        <w:rPr>
          <w:lang w:val="en-GB"/>
        </w:rPr>
      </w:pPr>
      <w:r>
        <w:rPr>
          <w:lang w:val="en-GB"/>
        </w:rPr>
        <w:t xml:space="preserve">Create and curate delightful micro moments for employees </w:t>
      </w:r>
    </w:p>
    <w:p w14:paraId="1BE97F25" w14:textId="15224B06" w:rsidR="009E3F47" w:rsidRDefault="009E3F47" w:rsidP="00B4467C">
      <w:pPr>
        <w:pStyle w:val="ListParagraph"/>
        <w:numPr>
          <w:ilvl w:val="0"/>
          <w:numId w:val="5"/>
        </w:numPr>
        <w:autoSpaceDE w:val="0"/>
        <w:autoSpaceDN w:val="0"/>
        <w:adjustRightInd w:val="0"/>
        <w:spacing w:after="200" w:line="276" w:lineRule="auto"/>
        <w:rPr>
          <w:lang w:val="en-GB"/>
        </w:rPr>
      </w:pPr>
      <w:r>
        <w:rPr>
          <w:lang w:val="en-GB"/>
        </w:rPr>
        <w:t xml:space="preserve">Show regular and sincere </w:t>
      </w:r>
      <w:r w:rsidR="001A1988">
        <w:rPr>
          <w:lang w:val="en-GB"/>
        </w:rPr>
        <w:t>appreciation</w:t>
      </w:r>
    </w:p>
    <w:p w14:paraId="5FA4EB63" w14:textId="2A40F168" w:rsidR="001A1988" w:rsidRDefault="001A1988" w:rsidP="00B4467C">
      <w:pPr>
        <w:pStyle w:val="ListParagraph"/>
        <w:numPr>
          <w:ilvl w:val="0"/>
          <w:numId w:val="5"/>
        </w:numPr>
        <w:autoSpaceDE w:val="0"/>
        <w:autoSpaceDN w:val="0"/>
        <w:adjustRightInd w:val="0"/>
        <w:spacing w:after="200" w:line="276" w:lineRule="auto"/>
        <w:rPr>
          <w:lang w:val="en-GB"/>
        </w:rPr>
      </w:pPr>
      <w:r>
        <w:rPr>
          <w:lang w:val="en-GB"/>
        </w:rPr>
        <w:t>Communicate how employee work contributes to the bigger picture</w:t>
      </w:r>
    </w:p>
    <w:p w14:paraId="1879F116" w14:textId="361E86F3" w:rsidR="001A1988" w:rsidRDefault="000F7F2C" w:rsidP="00B4467C">
      <w:pPr>
        <w:pStyle w:val="ListParagraph"/>
        <w:numPr>
          <w:ilvl w:val="0"/>
          <w:numId w:val="5"/>
        </w:numPr>
        <w:autoSpaceDE w:val="0"/>
        <w:autoSpaceDN w:val="0"/>
        <w:adjustRightInd w:val="0"/>
        <w:spacing w:after="200" w:line="276" w:lineRule="auto"/>
        <w:rPr>
          <w:lang w:val="en-GB"/>
        </w:rPr>
      </w:pPr>
      <w:r>
        <w:rPr>
          <w:lang w:val="en-GB"/>
        </w:rPr>
        <w:t>Understand and leverage employee strengths</w:t>
      </w:r>
    </w:p>
    <w:p w14:paraId="4C2BE860" w14:textId="32C622AE" w:rsidR="000F7F2C" w:rsidRDefault="000F7F2C" w:rsidP="00B4467C">
      <w:pPr>
        <w:pStyle w:val="ListParagraph"/>
        <w:numPr>
          <w:ilvl w:val="0"/>
          <w:numId w:val="5"/>
        </w:numPr>
        <w:autoSpaceDE w:val="0"/>
        <w:autoSpaceDN w:val="0"/>
        <w:adjustRightInd w:val="0"/>
        <w:spacing w:after="200" w:line="276" w:lineRule="auto"/>
        <w:rPr>
          <w:lang w:val="en-GB"/>
        </w:rPr>
      </w:pPr>
      <w:r>
        <w:rPr>
          <w:lang w:val="en-GB"/>
        </w:rPr>
        <w:t>Compensate based on contribution not salary band</w:t>
      </w:r>
    </w:p>
    <w:p w14:paraId="762D3477" w14:textId="4DD5504E" w:rsidR="000F7F2C" w:rsidRDefault="000F7F2C" w:rsidP="00B4467C">
      <w:pPr>
        <w:pStyle w:val="ListParagraph"/>
        <w:numPr>
          <w:ilvl w:val="0"/>
          <w:numId w:val="5"/>
        </w:numPr>
        <w:autoSpaceDE w:val="0"/>
        <w:autoSpaceDN w:val="0"/>
        <w:adjustRightInd w:val="0"/>
        <w:spacing w:after="200" w:line="276" w:lineRule="auto"/>
        <w:rPr>
          <w:lang w:val="en-GB"/>
        </w:rPr>
      </w:pPr>
      <w:r>
        <w:rPr>
          <w:lang w:val="en-GB"/>
        </w:rPr>
        <w:t xml:space="preserve">Invest time and energy </w:t>
      </w:r>
      <w:r w:rsidR="00534D54">
        <w:rPr>
          <w:lang w:val="en-GB"/>
        </w:rPr>
        <w:t>into designing a robust onboarding experience</w:t>
      </w:r>
    </w:p>
    <w:p w14:paraId="0B76A245" w14:textId="1F5358AD" w:rsidR="00534D54" w:rsidRDefault="00534D54" w:rsidP="00B4467C">
      <w:pPr>
        <w:pStyle w:val="ListParagraph"/>
        <w:numPr>
          <w:ilvl w:val="0"/>
          <w:numId w:val="5"/>
        </w:numPr>
        <w:autoSpaceDE w:val="0"/>
        <w:autoSpaceDN w:val="0"/>
        <w:adjustRightInd w:val="0"/>
        <w:spacing w:after="200" w:line="276" w:lineRule="auto"/>
        <w:rPr>
          <w:lang w:val="en-GB"/>
        </w:rPr>
      </w:pPr>
      <w:r>
        <w:rPr>
          <w:lang w:val="en-GB"/>
        </w:rPr>
        <w:t xml:space="preserve">Articulate a clear employer value proposition </w:t>
      </w:r>
      <w:r w:rsidR="008F660C">
        <w:rPr>
          <w:lang w:val="en-GB"/>
        </w:rPr>
        <w:t>that resonates with employees</w:t>
      </w:r>
    </w:p>
    <w:p w14:paraId="249F87F9" w14:textId="268DCD8A" w:rsidR="008F660C" w:rsidRDefault="008F660C" w:rsidP="00B4467C">
      <w:pPr>
        <w:pStyle w:val="ListParagraph"/>
        <w:numPr>
          <w:ilvl w:val="0"/>
          <w:numId w:val="5"/>
        </w:numPr>
        <w:autoSpaceDE w:val="0"/>
        <w:autoSpaceDN w:val="0"/>
        <w:adjustRightInd w:val="0"/>
        <w:spacing w:after="200" w:line="276" w:lineRule="auto"/>
        <w:rPr>
          <w:lang w:val="en-GB"/>
        </w:rPr>
      </w:pPr>
      <w:r>
        <w:rPr>
          <w:lang w:val="en-GB"/>
        </w:rPr>
        <w:t xml:space="preserve">Map out the employee journey and understand employee pain points </w:t>
      </w:r>
    </w:p>
    <w:p w14:paraId="5B9205EA" w14:textId="77777777" w:rsidR="008935A3" w:rsidRPr="00745D02" w:rsidRDefault="008935A3" w:rsidP="00163030">
      <w:pPr>
        <w:autoSpaceDE w:val="0"/>
        <w:autoSpaceDN w:val="0"/>
        <w:adjustRightInd w:val="0"/>
        <w:spacing w:after="200" w:line="276" w:lineRule="auto"/>
        <w:rPr>
          <w:lang w:val="en-GB"/>
        </w:rPr>
      </w:pPr>
    </w:p>
    <w:p w14:paraId="7BD36FFC" w14:textId="5EB8E340" w:rsidR="00AE6A57" w:rsidRDefault="00AE6A57" w:rsidP="00163030">
      <w:pPr>
        <w:pStyle w:val="ListParagraph"/>
        <w:numPr>
          <w:ilvl w:val="1"/>
          <w:numId w:val="4"/>
        </w:numPr>
        <w:autoSpaceDE w:val="0"/>
        <w:autoSpaceDN w:val="0"/>
        <w:adjustRightInd w:val="0"/>
        <w:spacing w:after="200" w:line="276" w:lineRule="auto"/>
        <w:rPr>
          <w:lang w:val="en-GB"/>
        </w:rPr>
      </w:pPr>
      <w:r w:rsidRPr="00745D02">
        <w:rPr>
          <w:lang w:val="en-GB"/>
        </w:rPr>
        <w:t>Identify potential barriers to acceptance of employee engagement</w:t>
      </w:r>
      <w:r w:rsidR="00685468" w:rsidRPr="00745D02">
        <w:rPr>
          <w:lang w:val="en-GB"/>
        </w:rPr>
        <w:t xml:space="preserve"> </w:t>
      </w:r>
      <w:r w:rsidR="00163030" w:rsidRPr="00745D02">
        <w:rPr>
          <w:lang w:val="en-GB"/>
        </w:rPr>
        <w:t>strategies</w:t>
      </w:r>
      <w:r w:rsidR="00685468" w:rsidRPr="00745D02">
        <w:rPr>
          <w:lang w:val="en-GB"/>
        </w:rPr>
        <w:t xml:space="preserve"> and </w:t>
      </w:r>
      <w:proofErr w:type="spellStart"/>
      <w:r w:rsidR="00685468" w:rsidRPr="00745D02">
        <w:rPr>
          <w:lang w:val="en-GB"/>
        </w:rPr>
        <w:t>liase</w:t>
      </w:r>
      <w:proofErr w:type="spellEnd"/>
      <w:r w:rsidR="00685468" w:rsidRPr="00745D02">
        <w:rPr>
          <w:lang w:val="en-GB"/>
        </w:rPr>
        <w:t xml:space="preserve"> with relevant people regarding how these may be overcome or minimi</w:t>
      </w:r>
      <w:r w:rsidR="004B793C" w:rsidRPr="00745D02">
        <w:rPr>
          <w:lang w:val="en-GB"/>
        </w:rPr>
        <w:t xml:space="preserve">sed </w:t>
      </w:r>
    </w:p>
    <w:p w14:paraId="3D383D39" w14:textId="2493FF52" w:rsidR="00761BEF" w:rsidRDefault="002B0154" w:rsidP="00761BEF">
      <w:pPr>
        <w:autoSpaceDE w:val="0"/>
        <w:autoSpaceDN w:val="0"/>
        <w:adjustRightInd w:val="0"/>
        <w:spacing w:after="200" w:line="276" w:lineRule="auto"/>
        <w:rPr>
          <w:lang w:val="en-GB"/>
        </w:rPr>
      </w:pPr>
      <w:r>
        <w:rPr>
          <w:lang w:val="en-GB"/>
        </w:rPr>
        <w:t>During the employee engagement summit in 2009 John Purcell discussed 6 key barriers to employee engagement</w:t>
      </w:r>
    </w:p>
    <w:p w14:paraId="5CB6BF0F" w14:textId="60A0E912" w:rsidR="002B0154" w:rsidRDefault="002B0154" w:rsidP="002B0154">
      <w:pPr>
        <w:pStyle w:val="ListParagraph"/>
        <w:numPr>
          <w:ilvl w:val="0"/>
          <w:numId w:val="7"/>
        </w:numPr>
        <w:autoSpaceDE w:val="0"/>
        <w:autoSpaceDN w:val="0"/>
        <w:adjustRightInd w:val="0"/>
        <w:spacing w:after="200" w:line="276" w:lineRule="auto"/>
        <w:rPr>
          <w:lang w:val="en-GB"/>
        </w:rPr>
      </w:pPr>
      <w:r>
        <w:rPr>
          <w:lang w:val="en-GB"/>
        </w:rPr>
        <w:t>Job insec</w:t>
      </w:r>
      <w:r w:rsidR="00E60365">
        <w:rPr>
          <w:lang w:val="en-GB"/>
        </w:rPr>
        <w:t>urity</w:t>
      </w:r>
    </w:p>
    <w:p w14:paraId="181A30B5" w14:textId="2102399E" w:rsidR="00E60365" w:rsidRDefault="00E60365" w:rsidP="002B0154">
      <w:pPr>
        <w:pStyle w:val="ListParagraph"/>
        <w:numPr>
          <w:ilvl w:val="0"/>
          <w:numId w:val="7"/>
        </w:numPr>
        <w:autoSpaceDE w:val="0"/>
        <w:autoSpaceDN w:val="0"/>
        <w:adjustRightInd w:val="0"/>
        <w:spacing w:after="200" w:line="276" w:lineRule="auto"/>
        <w:rPr>
          <w:lang w:val="en-GB"/>
        </w:rPr>
      </w:pPr>
      <w:r>
        <w:rPr>
          <w:lang w:val="en-GB"/>
        </w:rPr>
        <w:t>Unfairness in pay and reward</w:t>
      </w:r>
    </w:p>
    <w:p w14:paraId="0D3FEB27" w14:textId="3DE75330" w:rsidR="00E60365" w:rsidRDefault="00E60365" w:rsidP="002B0154">
      <w:pPr>
        <w:pStyle w:val="ListParagraph"/>
        <w:numPr>
          <w:ilvl w:val="0"/>
          <w:numId w:val="7"/>
        </w:numPr>
        <w:autoSpaceDE w:val="0"/>
        <w:autoSpaceDN w:val="0"/>
        <w:adjustRightInd w:val="0"/>
        <w:spacing w:after="200" w:line="276" w:lineRule="auto"/>
        <w:rPr>
          <w:lang w:val="en-GB"/>
        </w:rPr>
      </w:pPr>
      <w:r>
        <w:rPr>
          <w:lang w:val="en-GB"/>
        </w:rPr>
        <w:t xml:space="preserve">Jobs with no space </w:t>
      </w:r>
      <w:r w:rsidR="00963DCD">
        <w:rPr>
          <w:lang w:val="en-GB"/>
        </w:rPr>
        <w:t>repetitive</w:t>
      </w:r>
      <w:r w:rsidR="00977D6E">
        <w:rPr>
          <w:lang w:val="en-GB"/>
        </w:rPr>
        <w:t xml:space="preserve"> work</w:t>
      </w:r>
    </w:p>
    <w:p w14:paraId="6B5358A5" w14:textId="39F44A75" w:rsidR="00977D6E" w:rsidRDefault="00977D6E" w:rsidP="002B0154">
      <w:pPr>
        <w:pStyle w:val="ListParagraph"/>
        <w:numPr>
          <w:ilvl w:val="0"/>
          <w:numId w:val="7"/>
        </w:numPr>
        <w:autoSpaceDE w:val="0"/>
        <w:autoSpaceDN w:val="0"/>
        <w:adjustRightInd w:val="0"/>
        <w:spacing w:after="200" w:line="276" w:lineRule="auto"/>
        <w:rPr>
          <w:lang w:val="en-GB"/>
        </w:rPr>
      </w:pPr>
      <w:r>
        <w:rPr>
          <w:lang w:val="en-GB"/>
        </w:rPr>
        <w:t xml:space="preserve">Highly stressful jobs with little flexibility or </w:t>
      </w:r>
      <w:r w:rsidR="00963DCD">
        <w:rPr>
          <w:lang w:val="en-GB"/>
        </w:rPr>
        <w:t>autonomy</w:t>
      </w:r>
      <w:r>
        <w:rPr>
          <w:lang w:val="en-GB"/>
        </w:rPr>
        <w:t xml:space="preserve"> </w:t>
      </w:r>
    </w:p>
    <w:p w14:paraId="5BE2999E" w14:textId="5AFD7471" w:rsidR="00977D6E" w:rsidRDefault="004B2035" w:rsidP="002B0154">
      <w:pPr>
        <w:pStyle w:val="ListParagraph"/>
        <w:numPr>
          <w:ilvl w:val="0"/>
          <w:numId w:val="7"/>
        </w:numPr>
        <w:autoSpaceDE w:val="0"/>
        <w:autoSpaceDN w:val="0"/>
        <w:adjustRightInd w:val="0"/>
        <w:spacing w:after="200" w:line="276" w:lineRule="auto"/>
        <w:rPr>
          <w:lang w:val="en-GB"/>
        </w:rPr>
      </w:pPr>
      <w:r>
        <w:rPr>
          <w:lang w:val="en-GB"/>
        </w:rPr>
        <w:t>Poor line management or bullying</w:t>
      </w:r>
    </w:p>
    <w:p w14:paraId="4868FDD3" w14:textId="25AA883B" w:rsidR="004B2035" w:rsidRDefault="00963DCD" w:rsidP="002B0154">
      <w:pPr>
        <w:pStyle w:val="ListParagraph"/>
        <w:numPr>
          <w:ilvl w:val="0"/>
          <w:numId w:val="7"/>
        </w:numPr>
        <w:autoSpaceDE w:val="0"/>
        <w:autoSpaceDN w:val="0"/>
        <w:adjustRightInd w:val="0"/>
        <w:spacing w:after="200" w:line="276" w:lineRule="auto"/>
        <w:rPr>
          <w:lang w:val="en-GB"/>
        </w:rPr>
      </w:pPr>
      <w:r>
        <w:rPr>
          <w:lang w:val="en-GB"/>
        </w:rPr>
        <w:t xml:space="preserve">Working for long periods without a break </w:t>
      </w:r>
    </w:p>
    <w:p w14:paraId="1EEC3BC0" w14:textId="528D6CBA" w:rsidR="00956FD2" w:rsidRPr="00956FD2" w:rsidRDefault="00956FD2" w:rsidP="00956FD2">
      <w:pPr>
        <w:autoSpaceDE w:val="0"/>
        <w:autoSpaceDN w:val="0"/>
        <w:adjustRightInd w:val="0"/>
        <w:spacing w:after="200" w:line="276" w:lineRule="auto"/>
        <w:rPr>
          <w:lang w:val="en-GB"/>
        </w:rPr>
      </w:pPr>
      <w:r>
        <w:rPr>
          <w:lang w:val="en-GB"/>
        </w:rPr>
        <w:t>To help line managers understand the barriers to employee enga</w:t>
      </w:r>
      <w:r w:rsidR="00E76B86">
        <w:rPr>
          <w:lang w:val="en-GB"/>
        </w:rPr>
        <w:t>ge</w:t>
      </w:r>
      <w:r>
        <w:rPr>
          <w:lang w:val="en-GB"/>
        </w:rPr>
        <w:t xml:space="preserve">ment and </w:t>
      </w:r>
      <w:r w:rsidR="00B156FE">
        <w:rPr>
          <w:lang w:val="en-GB"/>
        </w:rPr>
        <w:t>how they can minimise or remove the barriers</w:t>
      </w:r>
      <w:r w:rsidR="00AB485E">
        <w:rPr>
          <w:lang w:val="en-GB"/>
        </w:rPr>
        <w:t xml:space="preserve"> they attended a workshop t</w:t>
      </w:r>
      <w:r w:rsidR="0048340E">
        <w:rPr>
          <w:lang w:val="en-GB"/>
        </w:rPr>
        <w:t xml:space="preserve">o develop their </w:t>
      </w:r>
      <w:r w:rsidR="00C24917">
        <w:rPr>
          <w:lang w:val="en-GB"/>
        </w:rPr>
        <w:t>knowledge (</w:t>
      </w:r>
      <w:r w:rsidR="007D3C06">
        <w:rPr>
          <w:lang w:val="en-GB"/>
        </w:rPr>
        <w:t>EV</w:t>
      </w:r>
      <w:r w:rsidR="00FE4993">
        <w:rPr>
          <w:lang w:val="en-GB"/>
        </w:rPr>
        <w:t>7</w:t>
      </w:r>
      <w:r w:rsidR="007D3C06">
        <w:rPr>
          <w:lang w:val="en-GB"/>
        </w:rPr>
        <w:t>)</w:t>
      </w:r>
      <w:r w:rsidR="00C24917">
        <w:rPr>
          <w:lang w:val="en-GB"/>
        </w:rPr>
        <w:t xml:space="preserve">.  The topics discussed followed the key barriers identified by Purcell. </w:t>
      </w:r>
    </w:p>
    <w:p w14:paraId="7D3EAE50" w14:textId="77777777" w:rsidR="00163030" w:rsidRPr="00745D02" w:rsidRDefault="00163030" w:rsidP="00163030">
      <w:pPr>
        <w:autoSpaceDE w:val="0"/>
        <w:autoSpaceDN w:val="0"/>
        <w:adjustRightInd w:val="0"/>
        <w:spacing w:after="200" w:line="276" w:lineRule="auto"/>
        <w:rPr>
          <w:lang w:val="en-GB"/>
        </w:rPr>
      </w:pPr>
    </w:p>
    <w:p w14:paraId="00B80182" w14:textId="27B148B3" w:rsidR="00402467" w:rsidRDefault="00163030" w:rsidP="00D6662C">
      <w:pPr>
        <w:autoSpaceDE w:val="0"/>
        <w:autoSpaceDN w:val="0"/>
        <w:adjustRightInd w:val="0"/>
        <w:spacing w:after="200" w:line="276" w:lineRule="auto"/>
        <w:rPr>
          <w:lang w:val="en-GB"/>
        </w:rPr>
      </w:pPr>
      <w:r w:rsidRPr="00745D02">
        <w:rPr>
          <w:lang w:val="en-GB"/>
        </w:rPr>
        <w:t>3.3</w:t>
      </w:r>
      <w:r w:rsidR="004B793C" w:rsidRPr="00745D02">
        <w:rPr>
          <w:lang w:val="en-GB"/>
        </w:rPr>
        <w:t>Propose s</w:t>
      </w:r>
      <w:r w:rsidRPr="00745D02">
        <w:rPr>
          <w:lang w:val="en-GB"/>
        </w:rPr>
        <w:t>t</w:t>
      </w:r>
      <w:r w:rsidR="004B793C" w:rsidRPr="00745D02">
        <w:rPr>
          <w:lang w:val="en-GB"/>
        </w:rPr>
        <w:t>rategies to raise levels of employee engagement</w:t>
      </w:r>
      <w:r w:rsidR="00D6662C" w:rsidRPr="00745D02">
        <w:rPr>
          <w:lang w:val="en-GB"/>
        </w:rPr>
        <w:t xml:space="preserve">, based on analysis of the organisation and external </w:t>
      </w:r>
      <w:r w:rsidRPr="00745D02">
        <w:rPr>
          <w:lang w:val="en-GB"/>
        </w:rPr>
        <w:t>reviews</w:t>
      </w:r>
      <w:r w:rsidR="00D6662C" w:rsidRPr="00745D02">
        <w:rPr>
          <w:lang w:val="en-GB"/>
        </w:rPr>
        <w:t xml:space="preserve"> of best practice to key decision makers </w:t>
      </w:r>
    </w:p>
    <w:p w14:paraId="62A643CC" w14:textId="601239B9" w:rsidR="00402467" w:rsidRDefault="00402467" w:rsidP="00D6662C">
      <w:pPr>
        <w:autoSpaceDE w:val="0"/>
        <w:autoSpaceDN w:val="0"/>
        <w:adjustRightInd w:val="0"/>
        <w:spacing w:after="200" w:line="276" w:lineRule="auto"/>
        <w:rPr>
          <w:lang w:val="en-GB"/>
        </w:rPr>
      </w:pPr>
      <w:r>
        <w:rPr>
          <w:lang w:val="en-GB"/>
        </w:rPr>
        <w:t xml:space="preserve">Initiatives to raise levels if </w:t>
      </w:r>
      <w:r w:rsidR="003E7756">
        <w:rPr>
          <w:lang w:val="en-GB"/>
        </w:rPr>
        <w:t>employee</w:t>
      </w:r>
      <w:r>
        <w:rPr>
          <w:lang w:val="en-GB"/>
        </w:rPr>
        <w:t xml:space="preserve"> engagement </w:t>
      </w:r>
      <w:r w:rsidR="003E7756">
        <w:rPr>
          <w:lang w:val="en-GB"/>
        </w:rPr>
        <w:t>do not have to be expensive it often just simply requires time and effort</w:t>
      </w:r>
      <w:r w:rsidR="008D6026">
        <w:rPr>
          <w:lang w:val="en-GB"/>
        </w:rPr>
        <w:t xml:space="preserve">, the return on investment of that time often outweighs any </w:t>
      </w:r>
      <w:r w:rsidR="008D6026">
        <w:rPr>
          <w:lang w:val="en-GB"/>
        </w:rPr>
        <w:lastRenderedPageBreak/>
        <w:t>costs (Robinson, 2007)</w:t>
      </w:r>
      <w:r w:rsidR="00146B3B">
        <w:rPr>
          <w:lang w:val="en-GB"/>
        </w:rPr>
        <w:t xml:space="preserve">.  It should also be </w:t>
      </w:r>
      <w:r w:rsidR="00AA009E">
        <w:rPr>
          <w:lang w:val="en-GB"/>
        </w:rPr>
        <w:t xml:space="preserve">noted </w:t>
      </w:r>
      <w:r w:rsidR="00146B3B">
        <w:rPr>
          <w:lang w:val="en-GB"/>
        </w:rPr>
        <w:t xml:space="preserve">that </w:t>
      </w:r>
      <w:r w:rsidR="00AA009E">
        <w:rPr>
          <w:lang w:val="en-GB"/>
        </w:rPr>
        <w:t xml:space="preserve">attempts to raise levels of employee engagement </w:t>
      </w:r>
      <w:r w:rsidR="006341E2">
        <w:rPr>
          <w:lang w:val="en-GB"/>
        </w:rPr>
        <w:t xml:space="preserve">are likely to be ineffective </w:t>
      </w:r>
      <w:r w:rsidR="00B73FBE">
        <w:rPr>
          <w:lang w:val="en-GB"/>
        </w:rPr>
        <w:t>unless certain factors are present in the organisation, these factors can often mirror the drivers of employee engagement</w:t>
      </w:r>
    </w:p>
    <w:p w14:paraId="363D5768" w14:textId="272A6C33" w:rsidR="00875EFD" w:rsidRDefault="00C94493" w:rsidP="00875EFD">
      <w:pPr>
        <w:pStyle w:val="ListParagraph"/>
        <w:numPr>
          <w:ilvl w:val="0"/>
          <w:numId w:val="8"/>
        </w:numPr>
        <w:autoSpaceDE w:val="0"/>
        <w:autoSpaceDN w:val="0"/>
        <w:adjustRightInd w:val="0"/>
        <w:spacing w:after="200" w:line="276" w:lineRule="auto"/>
        <w:rPr>
          <w:lang w:val="en-GB"/>
        </w:rPr>
      </w:pPr>
      <w:r>
        <w:rPr>
          <w:lang w:val="en-GB"/>
        </w:rPr>
        <w:t>Good</w:t>
      </w:r>
      <w:r w:rsidR="00534A5E">
        <w:rPr>
          <w:lang w:val="en-GB"/>
        </w:rPr>
        <w:t xml:space="preserve"> quality line </w:t>
      </w:r>
      <w:r>
        <w:rPr>
          <w:lang w:val="en-GB"/>
        </w:rPr>
        <w:t>mangers</w:t>
      </w:r>
    </w:p>
    <w:p w14:paraId="6DC7AD25" w14:textId="463BCF55" w:rsidR="00534A5E" w:rsidRDefault="00C94493" w:rsidP="00875EFD">
      <w:pPr>
        <w:pStyle w:val="ListParagraph"/>
        <w:numPr>
          <w:ilvl w:val="0"/>
          <w:numId w:val="8"/>
        </w:numPr>
        <w:autoSpaceDE w:val="0"/>
        <w:autoSpaceDN w:val="0"/>
        <w:adjustRightInd w:val="0"/>
        <w:spacing w:after="200" w:line="276" w:lineRule="auto"/>
        <w:rPr>
          <w:lang w:val="en-GB"/>
        </w:rPr>
      </w:pPr>
      <w:r>
        <w:rPr>
          <w:lang w:val="en-GB"/>
        </w:rPr>
        <w:t>Two-way communication</w:t>
      </w:r>
    </w:p>
    <w:p w14:paraId="7F8DB9FB" w14:textId="01E44B94" w:rsidR="00C94493" w:rsidRDefault="00C94493" w:rsidP="00875EFD">
      <w:pPr>
        <w:pStyle w:val="ListParagraph"/>
        <w:numPr>
          <w:ilvl w:val="0"/>
          <w:numId w:val="8"/>
        </w:numPr>
        <w:autoSpaceDE w:val="0"/>
        <w:autoSpaceDN w:val="0"/>
        <w:adjustRightInd w:val="0"/>
        <w:spacing w:after="200" w:line="276" w:lineRule="auto"/>
        <w:rPr>
          <w:lang w:val="en-GB"/>
        </w:rPr>
      </w:pPr>
      <w:r>
        <w:rPr>
          <w:lang w:val="en-GB"/>
        </w:rPr>
        <w:t xml:space="preserve">Effective </w:t>
      </w:r>
      <w:r w:rsidR="004D41F9">
        <w:rPr>
          <w:lang w:val="en-GB"/>
        </w:rPr>
        <w:t>internal cooperation</w:t>
      </w:r>
    </w:p>
    <w:p w14:paraId="2E3420D8" w14:textId="45601DB7" w:rsidR="004D41F9" w:rsidRDefault="004D41F9" w:rsidP="00875EFD">
      <w:pPr>
        <w:pStyle w:val="ListParagraph"/>
        <w:numPr>
          <w:ilvl w:val="0"/>
          <w:numId w:val="8"/>
        </w:numPr>
        <w:autoSpaceDE w:val="0"/>
        <w:autoSpaceDN w:val="0"/>
        <w:adjustRightInd w:val="0"/>
        <w:spacing w:after="200" w:line="276" w:lineRule="auto"/>
        <w:rPr>
          <w:lang w:val="en-GB"/>
        </w:rPr>
      </w:pPr>
      <w:r>
        <w:rPr>
          <w:lang w:val="en-GB"/>
        </w:rPr>
        <w:t>A focus on development</w:t>
      </w:r>
    </w:p>
    <w:p w14:paraId="1360D611" w14:textId="27D49511" w:rsidR="004D41F9" w:rsidRDefault="004D41F9" w:rsidP="00875EFD">
      <w:pPr>
        <w:pStyle w:val="ListParagraph"/>
        <w:numPr>
          <w:ilvl w:val="0"/>
          <w:numId w:val="8"/>
        </w:numPr>
        <w:autoSpaceDE w:val="0"/>
        <w:autoSpaceDN w:val="0"/>
        <w:adjustRightInd w:val="0"/>
        <w:spacing w:after="200" w:line="276" w:lineRule="auto"/>
        <w:rPr>
          <w:lang w:val="en-GB"/>
        </w:rPr>
      </w:pPr>
      <w:r>
        <w:rPr>
          <w:lang w:val="en-GB"/>
        </w:rPr>
        <w:t>Commitment to emp</w:t>
      </w:r>
      <w:r w:rsidR="00570D4A">
        <w:rPr>
          <w:lang w:val="en-GB"/>
        </w:rPr>
        <w:t>lo</w:t>
      </w:r>
      <w:r>
        <w:rPr>
          <w:lang w:val="en-GB"/>
        </w:rPr>
        <w:t>yee well being</w:t>
      </w:r>
    </w:p>
    <w:p w14:paraId="2DE30152" w14:textId="3DE17A5D" w:rsidR="004D41F9" w:rsidRDefault="00570D4A" w:rsidP="00875EFD">
      <w:pPr>
        <w:pStyle w:val="ListParagraph"/>
        <w:numPr>
          <w:ilvl w:val="0"/>
          <w:numId w:val="8"/>
        </w:numPr>
        <w:autoSpaceDE w:val="0"/>
        <w:autoSpaceDN w:val="0"/>
        <w:adjustRightInd w:val="0"/>
        <w:spacing w:after="200" w:line="276" w:lineRule="auto"/>
        <w:rPr>
          <w:lang w:val="en-GB"/>
        </w:rPr>
      </w:pPr>
      <w:r>
        <w:rPr>
          <w:lang w:val="en-GB"/>
        </w:rPr>
        <w:t xml:space="preserve">Clear accessible HR policies and procedures and visible commitment </w:t>
      </w:r>
      <w:r w:rsidR="00B30758">
        <w:rPr>
          <w:lang w:val="en-GB"/>
        </w:rPr>
        <w:t>by managers at all levels (Robinson et al, 2004)</w:t>
      </w:r>
    </w:p>
    <w:p w14:paraId="0E2022D2" w14:textId="5337CF03" w:rsidR="00F57142" w:rsidRPr="00F57142" w:rsidRDefault="00E27120" w:rsidP="00F57142">
      <w:pPr>
        <w:autoSpaceDE w:val="0"/>
        <w:autoSpaceDN w:val="0"/>
        <w:adjustRightInd w:val="0"/>
        <w:spacing w:after="200" w:line="276" w:lineRule="auto"/>
        <w:rPr>
          <w:lang w:val="en-GB"/>
        </w:rPr>
      </w:pPr>
      <w:r>
        <w:rPr>
          <w:lang w:val="en-GB"/>
        </w:rPr>
        <w:t xml:space="preserve">Although </w:t>
      </w:r>
      <w:r w:rsidR="00EE7B77">
        <w:rPr>
          <w:lang w:val="en-GB"/>
        </w:rPr>
        <w:t>Morrison’s</w:t>
      </w:r>
      <w:r>
        <w:rPr>
          <w:lang w:val="en-GB"/>
        </w:rPr>
        <w:t xml:space="preserve"> undertakes an employee survey and conducts </w:t>
      </w:r>
      <w:r w:rsidR="00650086">
        <w:rPr>
          <w:lang w:val="en-GB"/>
        </w:rPr>
        <w:t>employee voice meetings periodically, it can be argue</w:t>
      </w:r>
      <w:r w:rsidR="00EE7B77">
        <w:rPr>
          <w:lang w:val="en-GB"/>
        </w:rPr>
        <w:t>d</w:t>
      </w:r>
      <w:r w:rsidR="00650086">
        <w:rPr>
          <w:lang w:val="en-GB"/>
        </w:rPr>
        <w:t xml:space="preserve"> the data gained from the survey can be a snapshot of the employee at that time and not a true </w:t>
      </w:r>
      <w:r w:rsidR="00971575">
        <w:rPr>
          <w:lang w:val="en-GB"/>
        </w:rPr>
        <w:t>reflection</w:t>
      </w:r>
      <w:r w:rsidR="00650086">
        <w:rPr>
          <w:lang w:val="en-GB"/>
        </w:rPr>
        <w:t xml:space="preserve"> of everyday levels of </w:t>
      </w:r>
      <w:r w:rsidR="00971575">
        <w:rPr>
          <w:lang w:val="en-GB"/>
        </w:rPr>
        <w:t>engagement</w:t>
      </w:r>
      <w:r w:rsidR="00650086">
        <w:rPr>
          <w:lang w:val="en-GB"/>
        </w:rPr>
        <w:t xml:space="preserve">, making the data </w:t>
      </w:r>
      <w:r w:rsidR="00EE7B77">
        <w:rPr>
          <w:lang w:val="en-GB"/>
        </w:rPr>
        <w:t>invalid</w:t>
      </w:r>
      <w:r w:rsidR="00233FAA">
        <w:rPr>
          <w:lang w:val="en-GB"/>
        </w:rPr>
        <w:t xml:space="preserve">.  There are several new platforms that provide in the moment feedback on employee </w:t>
      </w:r>
      <w:r w:rsidR="00EE7B77">
        <w:rPr>
          <w:lang w:val="en-GB"/>
        </w:rPr>
        <w:t>engagement</w:t>
      </w:r>
      <w:r w:rsidR="00233FAA">
        <w:rPr>
          <w:lang w:val="en-GB"/>
        </w:rPr>
        <w:t xml:space="preserve"> </w:t>
      </w:r>
      <w:r w:rsidR="00862016">
        <w:rPr>
          <w:lang w:val="en-GB"/>
        </w:rPr>
        <w:t xml:space="preserve">and to create a culture with a true focus on employee engagement </w:t>
      </w:r>
      <w:r w:rsidR="00E93D27">
        <w:rPr>
          <w:lang w:val="en-GB"/>
        </w:rPr>
        <w:t xml:space="preserve">daily.  I would recommend the company invest in more modern ways of measuring engagement </w:t>
      </w:r>
      <w:r w:rsidR="00722A92">
        <w:rPr>
          <w:lang w:val="en-GB"/>
        </w:rPr>
        <w:t xml:space="preserve">with the use of </w:t>
      </w:r>
      <w:r w:rsidR="00F21B69">
        <w:rPr>
          <w:lang w:val="en-GB"/>
        </w:rPr>
        <w:t>technology</w:t>
      </w:r>
      <w:r w:rsidR="00722A92">
        <w:rPr>
          <w:lang w:val="en-GB"/>
        </w:rPr>
        <w:t xml:space="preserve">.  Some </w:t>
      </w:r>
      <w:r w:rsidR="008F69EF">
        <w:rPr>
          <w:lang w:val="en-GB"/>
        </w:rPr>
        <w:t xml:space="preserve">contemporary methods for measuring </w:t>
      </w:r>
      <w:r w:rsidR="00F21B69">
        <w:rPr>
          <w:lang w:val="en-GB"/>
        </w:rPr>
        <w:t>engagement</w:t>
      </w:r>
      <w:r w:rsidR="008F69EF">
        <w:rPr>
          <w:lang w:val="en-GB"/>
        </w:rPr>
        <w:t xml:space="preserve"> that can be used are, </w:t>
      </w:r>
      <w:r w:rsidR="00F21B69">
        <w:rPr>
          <w:lang w:val="en-GB"/>
        </w:rPr>
        <w:t>emotion</w:t>
      </w:r>
      <w:r w:rsidR="008F69EF">
        <w:rPr>
          <w:lang w:val="en-GB"/>
        </w:rPr>
        <w:t xml:space="preserve"> monitoring devices</w:t>
      </w:r>
      <w:r w:rsidR="00F21B69">
        <w:rPr>
          <w:lang w:val="en-GB"/>
        </w:rPr>
        <w:t xml:space="preserve">, these utilise apps to gather a snapshot of how employees feel, some </w:t>
      </w:r>
      <w:r w:rsidR="00925EA5">
        <w:rPr>
          <w:lang w:val="en-GB"/>
        </w:rPr>
        <w:t>popular</w:t>
      </w:r>
      <w:r w:rsidR="002358E9">
        <w:rPr>
          <w:lang w:val="en-GB"/>
        </w:rPr>
        <w:t xml:space="preserve"> devices include, </w:t>
      </w:r>
      <w:proofErr w:type="spellStart"/>
      <w:r w:rsidR="002358E9">
        <w:rPr>
          <w:lang w:val="en-GB"/>
        </w:rPr>
        <w:t>Cel</w:t>
      </w:r>
      <w:r w:rsidR="004A5893">
        <w:rPr>
          <w:lang w:val="en-GB"/>
        </w:rPr>
        <w:t>pax</w:t>
      </w:r>
      <w:proofErr w:type="spellEnd"/>
      <w:r w:rsidR="004A5893">
        <w:rPr>
          <w:lang w:val="en-GB"/>
        </w:rPr>
        <w:t xml:space="preserve">, </w:t>
      </w:r>
      <w:proofErr w:type="spellStart"/>
      <w:r w:rsidR="004A5893">
        <w:rPr>
          <w:lang w:val="en-GB"/>
        </w:rPr>
        <w:t>emooter</w:t>
      </w:r>
      <w:proofErr w:type="spellEnd"/>
      <w:r w:rsidR="004A5893">
        <w:rPr>
          <w:lang w:val="en-GB"/>
        </w:rPr>
        <w:t xml:space="preserve">, and </w:t>
      </w:r>
      <w:proofErr w:type="spellStart"/>
      <w:r w:rsidR="004A5893">
        <w:rPr>
          <w:lang w:val="en-GB"/>
        </w:rPr>
        <w:t>moraleme</w:t>
      </w:r>
      <w:proofErr w:type="spellEnd"/>
      <w:r w:rsidR="004A5893">
        <w:rPr>
          <w:lang w:val="en-GB"/>
        </w:rPr>
        <w:t xml:space="preserve">.  </w:t>
      </w:r>
      <w:r w:rsidR="0028038B">
        <w:rPr>
          <w:lang w:val="en-GB"/>
        </w:rPr>
        <w:t>Social recognition and engagement platforms</w:t>
      </w:r>
      <w:r w:rsidR="00874964">
        <w:rPr>
          <w:lang w:val="en-GB"/>
        </w:rPr>
        <w:t>, these can be used to recognise achievements outside of the company</w:t>
      </w:r>
      <w:r w:rsidR="00E24FBC">
        <w:rPr>
          <w:lang w:val="en-GB"/>
        </w:rPr>
        <w:t xml:space="preserve"> and makes recognition a daily process such as </w:t>
      </w:r>
      <w:proofErr w:type="spellStart"/>
      <w:r w:rsidR="00E24FBC">
        <w:rPr>
          <w:lang w:val="en-GB"/>
        </w:rPr>
        <w:t>globoforce</w:t>
      </w:r>
      <w:proofErr w:type="spellEnd"/>
      <w:r w:rsidR="00E24FBC">
        <w:rPr>
          <w:lang w:val="en-GB"/>
        </w:rPr>
        <w:t xml:space="preserve">, </w:t>
      </w:r>
      <w:proofErr w:type="spellStart"/>
      <w:r w:rsidR="00E24FBC">
        <w:rPr>
          <w:lang w:val="en-GB"/>
        </w:rPr>
        <w:t>tembosocial</w:t>
      </w:r>
      <w:proofErr w:type="spellEnd"/>
      <w:r w:rsidR="006A59CF">
        <w:rPr>
          <w:lang w:val="en-GB"/>
        </w:rPr>
        <w:t xml:space="preserve"> and </w:t>
      </w:r>
      <w:proofErr w:type="spellStart"/>
      <w:r w:rsidR="006A59CF">
        <w:rPr>
          <w:lang w:val="en-GB"/>
        </w:rPr>
        <w:t>wooboard</w:t>
      </w:r>
      <w:proofErr w:type="spellEnd"/>
      <w:r w:rsidR="006A59CF">
        <w:rPr>
          <w:lang w:val="en-GB"/>
        </w:rPr>
        <w:t>.  The final recommendation I would make is to come away from the traditional annual survey and utilise the new generation employee surveys that provide real time feedback</w:t>
      </w:r>
      <w:r w:rsidR="00182C57">
        <w:rPr>
          <w:lang w:val="en-GB"/>
        </w:rPr>
        <w:t xml:space="preserve"> using tools such as SurveyMonkey, </w:t>
      </w:r>
      <w:proofErr w:type="spellStart"/>
      <w:r w:rsidR="00182C57">
        <w:rPr>
          <w:lang w:val="en-GB"/>
        </w:rPr>
        <w:t>blackbookHR</w:t>
      </w:r>
      <w:proofErr w:type="spellEnd"/>
      <w:r w:rsidR="00182C57">
        <w:rPr>
          <w:lang w:val="en-GB"/>
        </w:rPr>
        <w:t>, and culture amp.</w:t>
      </w:r>
    </w:p>
    <w:p w14:paraId="61CD4238" w14:textId="6B14D03D" w:rsidR="00A950F0" w:rsidRPr="00A950F0" w:rsidRDefault="00A950F0" w:rsidP="00A950F0">
      <w:pPr>
        <w:autoSpaceDE w:val="0"/>
        <w:autoSpaceDN w:val="0"/>
        <w:adjustRightInd w:val="0"/>
        <w:spacing w:after="200" w:line="276" w:lineRule="auto"/>
        <w:rPr>
          <w:lang w:val="en-GB"/>
        </w:rPr>
      </w:pPr>
      <w:r>
        <w:rPr>
          <w:lang w:val="en-GB"/>
        </w:rPr>
        <w:t xml:space="preserve">To </w:t>
      </w:r>
      <w:r w:rsidR="008F64E8">
        <w:rPr>
          <w:lang w:val="en-GB"/>
        </w:rPr>
        <w:t xml:space="preserve">help raise levels of employee engagement and address the issues raised by the </w:t>
      </w:r>
      <w:r w:rsidR="0066451E">
        <w:rPr>
          <w:lang w:val="en-GB"/>
        </w:rPr>
        <w:t>engagement</w:t>
      </w:r>
      <w:r w:rsidR="008F64E8">
        <w:rPr>
          <w:lang w:val="en-GB"/>
        </w:rPr>
        <w:t xml:space="preserve"> survey an action plan was </w:t>
      </w:r>
      <w:r w:rsidR="0066451E">
        <w:rPr>
          <w:lang w:val="en-GB"/>
        </w:rPr>
        <w:t xml:space="preserve">produced to ensure all key stakeholders </w:t>
      </w:r>
      <w:r w:rsidR="006967EE">
        <w:rPr>
          <w:lang w:val="en-GB"/>
        </w:rPr>
        <w:t>(EV</w:t>
      </w:r>
      <w:r w:rsidR="0031607A">
        <w:rPr>
          <w:lang w:val="en-GB"/>
        </w:rPr>
        <w:t>8</w:t>
      </w:r>
      <w:r w:rsidR="006967EE">
        <w:rPr>
          <w:lang w:val="en-GB"/>
        </w:rPr>
        <w:t>)</w:t>
      </w:r>
    </w:p>
    <w:p w14:paraId="50FAF3A5" w14:textId="2E1B346A" w:rsidR="00A947C8" w:rsidRDefault="00D239AF" w:rsidP="00624337">
      <w:pPr>
        <w:autoSpaceDE w:val="0"/>
        <w:autoSpaceDN w:val="0"/>
        <w:adjustRightInd w:val="0"/>
        <w:spacing w:after="200" w:line="276" w:lineRule="auto"/>
        <w:rPr>
          <w:lang w:val="en-GB"/>
        </w:rPr>
      </w:pPr>
      <w:r w:rsidRPr="00745D02">
        <w:rPr>
          <w:lang w:val="en-GB"/>
        </w:rPr>
        <w:t xml:space="preserve">References </w:t>
      </w:r>
    </w:p>
    <w:p w14:paraId="320D6819" w14:textId="283F9A77" w:rsidR="00A947C8" w:rsidRDefault="00A947C8" w:rsidP="00624337">
      <w:pPr>
        <w:autoSpaceDE w:val="0"/>
        <w:autoSpaceDN w:val="0"/>
        <w:adjustRightInd w:val="0"/>
        <w:spacing w:after="200" w:line="276" w:lineRule="auto"/>
        <w:rPr>
          <w:lang w:val="en-GB"/>
        </w:rPr>
      </w:pPr>
      <w:r>
        <w:rPr>
          <w:lang w:val="en-GB"/>
        </w:rPr>
        <w:t>Baumruk, R</w:t>
      </w:r>
      <w:r w:rsidR="00214C9A">
        <w:rPr>
          <w:lang w:val="en-GB"/>
        </w:rPr>
        <w:t xml:space="preserve"> (2006), Why managers are crucial to increasing engagement, </w:t>
      </w:r>
      <w:r w:rsidR="00CC1BCB">
        <w:rPr>
          <w:lang w:val="en-GB"/>
        </w:rPr>
        <w:t>Strategic HR review</w:t>
      </w:r>
    </w:p>
    <w:p w14:paraId="49CE5AFB" w14:textId="7978B521" w:rsidR="00B30758" w:rsidRDefault="000C2694" w:rsidP="00624337">
      <w:pPr>
        <w:autoSpaceDE w:val="0"/>
        <w:autoSpaceDN w:val="0"/>
        <w:adjustRightInd w:val="0"/>
        <w:spacing w:after="200" w:line="276" w:lineRule="auto"/>
        <w:rPr>
          <w:lang w:val="en-GB"/>
        </w:rPr>
      </w:pPr>
      <w:r>
        <w:rPr>
          <w:lang w:val="en-GB"/>
        </w:rPr>
        <w:t xml:space="preserve">Robinson, </w:t>
      </w:r>
      <w:r w:rsidR="00442A70">
        <w:rPr>
          <w:lang w:val="en-GB"/>
        </w:rPr>
        <w:t xml:space="preserve">D, (2007) </w:t>
      </w:r>
      <w:r w:rsidR="00CA63C3">
        <w:rPr>
          <w:lang w:val="en-GB"/>
        </w:rPr>
        <w:t>Engagement</w:t>
      </w:r>
      <w:r w:rsidR="00442A70">
        <w:rPr>
          <w:lang w:val="en-GB"/>
        </w:rPr>
        <w:t xml:space="preserve"> is marriage of various factors</w:t>
      </w:r>
      <w:r w:rsidR="000E78E7">
        <w:rPr>
          <w:lang w:val="en-GB"/>
        </w:rPr>
        <w:t xml:space="preserve"> at work, Thought leaders</w:t>
      </w:r>
    </w:p>
    <w:p w14:paraId="1D198C96" w14:textId="35E845D8" w:rsidR="000E78E7" w:rsidRPr="00745D02" w:rsidRDefault="00CA63C3" w:rsidP="00624337">
      <w:pPr>
        <w:autoSpaceDE w:val="0"/>
        <w:autoSpaceDN w:val="0"/>
        <w:adjustRightInd w:val="0"/>
        <w:spacing w:after="200" w:line="276" w:lineRule="auto"/>
        <w:rPr>
          <w:lang w:val="en-GB"/>
        </w:rPr>
      </w:pPr>
      <w:r>
        <w:rPr>
          <w:lang w:val="en-GB"/>
        </w:rPr>
        <w:t>Robinson</w:t>
      </w:r>
      <w:r w:rsidR="000E78E7">
        <w:rPr>
          <w:lang w:val="en-GB"/>
        </w:rPr>
        <w:t>, D, Perryman</w:t>
      </w:r>
      <w:r w:rsidR="00072230">
        <w:rPr>
          <w:lang w:val="en-GB"/>
        </w:rPr>
        <w:t xml:space="preserve">, S, and </w:t>
      </w:r>
      <w:proofErr w:type="spellStart"/>
      <w:r w:rsidR="00072230">
        <w:rPr>
          <w:lang w:val="en-GB"/>
        </w:rPr>
        <w:t>Hayday</w:t>
      </w:r>
      <w:proofErr w:type="spellEnd"/>
      <w:r w:rsidR="00072230">
        <w:rPr>
          <w:lang w:val="en-GB"/>
        </w:rPr>
        <w:t xml:space="preserve">, S, (2004), The drivers of </w:t>
      </w:r>
      <w:r>
        <w:rPr>
          <w:lang w:val="en-GB"/>
        </w:rPr>
        <w:t xml:space="preserve">employee engagement, Institute for employment studies </w:t>
      </w:r>
    </w:p>
    <w:p w14:paraId="50968007" w14:textId="573EC594" w:rsidR="00B64F1F" w:rsidRDefault="00B64F1F" w:rsidP="00624337">
      <w:pPr>
        <w:autoSpaceDE w:val="0"/>
        <w:autoSpaceDN w:val="0"/>
        <w:adjustRightInd w:val="0"/>
        <w:spacing w:after="200" w:line="276" w:lineRule="auto"/>
        <w:rPr>
          <w:lang w:val="en-GB"/>
        </w:rPr>
      </w:pPr>
    </w:p>
    <w:p w14:paraId="1E2EB4B5" w14:textId="00D7337D" w:rsidR="00313F8E" w:rsidRDefault="00313F8E" w:rsidP="00624337">
      <w:pPr>
        <w:autoSpaceDE w:val="0"/>
        <w:autoSpaceDN w:val="0"/>
        <w:adjustRightInd w:val="0"/>
        <w:spacing w:after="200" w:line="276" w:lineRule="auto"/>
        <w:rPr>
          <w:lang w:val="en-GB"/>
        </w:rPr>
      </w:pPr>
    </w:p>
    <w:p w14:paraId="5ADEEA92" w14:textId="34D9CAAB" w:rsidR="00313F8E" w:rsidRDefault="00313F8E" w:rsidP="00624337">
      <w:pPr>
        <w:autoSpaceDE w:val="0"/>
        <w:autoSpaceDN w:val="0"/>
        <w:adjustRightInd w:val="0"/>
        <w:spacing w:after="200" w:line="276" w:lineRule="auto"/>
        <w:rPr>
          <w:lang w:val="en-GB"/>
        </w:rPr>
      </w:pPr>
    </w:p>
    <w:p w14:paraId="2240C915" w14:textId="2A6EDEA1" w:rsidR="00313F8E" w:rsidRDefault="00313F8E" w:rsidP="00624337">
      <w:pPr>
        <w:autoSpaceDE w:val="0"/>
        <w:autoSpaceDN w:val="0"/>
        <w:adjustRightInd w:val="0"/>
        <w:spacing w:after="200" w:line="276" w:lineRule="auto"/>
        <w:rPr>
          <w:lang w:val="en-GB"/>
        </w:rPr>
      </w:pPr>
    </w:p>
    <w:p w14:paraId="7A5FA292" w14:textId="41ECC44F" w:rsidR="00313F8E" w:rsidRDefault="00313F8E" w:rsidP="00624337">
      <w:pPr>
        <w:autoSpaceDE w:val="0"/>
        <w:autoSpaceDN w:val="0"/>
        <w:adjustRightInd w:val="0"/>
        <w:spacing w:after="200" w:line="276" w:lineRule="auto"/>
        <w:rPr>
          <w:lang w:val="en-GB"/>
        </w:rPr>
      </w:pPr>
    </w:p>
    <w:p w14:paraId="3333DB8C" w14:textId="677A6352" w:rsidR="00313F8E" w:rsidRDefault="00313F8E" w:rsidP="00624337">
      <w:pPr>
        <w:autoSpaceDE w:val="0"/>
        <w:autoSpaceDN w:val="0"/>
        <w:adjustRightInd w:val="0"/>
        <w:spacing w:after="200" w:line="276" w:lineRule="auto"/>
        <w:rPr>
          <w:lang w:val="en-GB"/>
        </w:rPr>
      </w:pPr>
    </w:p>
    <w:p w14:paraId="5D413C58" w14:textId="2AB4E9F7" w:rsidR="00313F8E" w:rsidRDefault="00313F8E" w:rsidP="00624337">
      <w:pPr>
        <w:autoSpaceDE w:val="0"/>
        <w:autoSpaceDN w:val="0"/>
        <w:adjustRightInd w:val="0"/>
        <w:spacing w:after="200" w:line="276" w:lineRule="auto"/>
        <w:rPr>
          <w:lang w:val="en-GB"/>
        </w:rPr>
      </w:pPr>
    </w:p>
    <w:p w14:paraId="79807514" w14:textId="501883FD" w:rsidR="00313F8E" w:rsidRDefault="00313F8E" w:rsidP="00624337">
      <w:pPr>
        <w:autoSpaceDE w:val="0"/>
        <w:autoSpaceDN w:val="0"/>
        <w:adjustRightInd w:val="0"/>
        <w:spacing w:after="200" w:line="276" w:lineRule="auto"/>
        <w:rPr>
          <w:lang w:val="en-GB"/>
        </w:rPr>
      </w:pPr>
    </w:p>
    <w:p w14:paraId="578C6756" w14:textId="406533B2" w:rsidR="00313F8E" w:rsidRDefault="00313F8E" w:rsidP="00624337">
      <w:pPr>
        <w:autoSpaceDE w:val="0"/>
        <w:autoSpaceDN w:val="0"/>
        <w:adjustRightInd w:val="0"/>
        <w:spacing w:after="200" w:line="276" w:lineRule="auto"/>
        <w:rPr>
          <w:lang w:val="en-GB"/>
        </w:rPr>
      </w:pPr>
    </w:p>
    <w:p w14:paraId="057D0B42" w14:textId="2925A36B" w:rsidR="00313F8E" w:rsidRDefault="00313F8E" w:rsidP="00624337">
      <w:pPr>
        <w:autoSpaceDE w:val="0"/>
        <w:autoSpaceDN w:val="0"/>
        <w:adjustRightInd w:val="0"/>
        <w:spacing w:after="200" w:line="276" w:lineRule="auto"/>
        <w:rPr>
          <w:lang w:val="en-GB"/>
        </w:rPr>
      </w:pPr>
    </w:p>
    <w:p w14:paraId="23FAFB71" w14:textId="6E8CE109" w:rsidR="00313F8E" w:rsidRDefault="00313F8E" w:rsidP="00624337">
      <w:pPr>
        <w:autoSpaceDE w:val="0"/>
        <w:autoSpaceDN w:val="0"/>
        <w:adjustRightInd w:val="0"/>
        <w:spacing w:after="200" w:line="276" w:lineRule="auto"/>
        <w:rPr>
          <w:lang w:val="en-GB"/>
        </w:rPr>
      </w:pPr>
    </w:p>
    <w:p w14:paraId="2DA1FEF2" w14:textId="3ABE5A50" w:rsidR="00313F8E" w:rsidRDefault="00313F8E" w:rsidP="00624337">
      <w:pPr>
        <w:autoSpaceDE w:val="0"/>
        <w:autoSpaceDN w:val="0"/>
        <w:adjustRightInd w:val="0"/>
        <w:spacing w:after="200" w:line="276" w:lineRule="auto"/>
        <w:rPr>
          <w:lang w:val="en-GB"/>
        </w:rPr>
      </w:pPr>
    </w:p>
    <w:p w14:paraId="339B8515" w14:textId="704D3E2F" w:rsidR="00313F8E" w:rsidRDefault="00313F8E" w:rsidP="00624337">
      <w:pPr>
        <w:autoSpaceDE w:val="0"/>
        <w:autoSpaceDN w:val="0"/>
        <w:adjustRightInd w:val="0"/>
        <w:spacing w:after="200" w:line="276" w:lineRule="auto"/>
        <w:rPr>
          <w:lang w:val="en-GB"/>
        </w:rPr>
      </w:pPr>
    </w:p>
    <w:p w14:paraId="5E577CD2" w14:textId="5D5C65EB" w:rsidR="00313F8E" w:rsidRDefault="00313F8E" w:rsidP="00624337">
      <w:pPr>
        <w:autoSpaceDE w:val="0"/>
        <w:autoSpaceDN w:val="0"/>
        <w:adjustRightInd w:val="0"/>
        <w:spacing w:after="200" w:line="276" w:lineRule="auto"/>
        <w:rPr>
          <w:lang w:val="en-GB"/>
        </w:rPr>
      </w:pPr>
    </w:p>
    <w:p w14:paraId="3CBEDC36" w14:textId="0112D66B" w:rsidR="00313F8E" w:rsidRDefault="00313F8E" w:rsidP="00624337">
      <w:pPr>
        <w:autoSpaceDE w:val="0"/>
        <w:autoSpaceDN w:val="0"/>
        <w:adjustRightInd w:val="0"/>
        <w:spacing w:after="200" w:line="276" w:lineRule="auto"/>
        <w:rPr>
          <w:lang w:val="en-GB"/>
        </w:rPr>
      </w:pPr>
    </w:p>
    <w:p w14:paraId="4AB86F55" w14:textId="2093ED05" w:rsidR="00313F8E" w:rsidRDefault="00313F8E" w:rsidP="00624337">
      <w:pPr>
        <w:autoSpaceDE w:val="0"/>
        <w:autoSpaceDN w:val="0"/>
        <w:adjustRightInd w:val="0"/>
        <w:spacing w:after="200" w:line="276" w:lineRule="auto"/>
        <w:rPr>
          <w:lang w:val="en-GB"/>
        </w:rPr>
      </w:pPr>
    </w:p>
    <w:p w14:paraId="65F88F4A" w14:textId="0B9DE5C0" w:rsidR="00313F8E" w:rsidRDefault="00313F8E" w:rsidP="00624337">
      <w:pPr>
        <w:autoSpaceDE w:val="0"/>
        <w:autoSpaceDN w:val="0"/>
        <w:adjustRightInd w:val="0"/>
        <w:spacing w:after="200" w:line="276" w:lineRule="auto"/>
        <w:rPr>
          <w:lang w:val="en-GB"/>
        </w:rPr>
      </w:pPr>
    </w:p>
    <w:p w14:paraId="43839E63" w14:textId="2B60192D" w:rsidR="00313F8E" w:rsidRDefault="00313F8E" w:rsidP="00624337">
      <w:pPr>
        <w:autoSpaceDE w:val="0"/>
        <w:autoSpaceDN w:val="0"/>
        <w:adjustRightInd w:val="0"/>
        <w:spacing w:after="200" w:line="276" w:lineRule="auto"/>
        <w:rPr>
          <w:lang w:val="en-GB"/>
        </w:rPr>
      </w:pPr>
    </w:p>
    <w:p w14:paraId="20B2ABB1" w14:textId="01715EB3" w:rsidR="00313F8E" w:rsidRDefault="00313F8E" w:rsidP="00624337">
      <w:pPr>
        <w:autoSpaceDE w:val="0"/>
        <w:autoSpaceDN w:val="0"/>
        <w:adjustRightInd w:val="0"/>
        <w:spacing w:after="200" w:line="276" w:lineRule="auto"/>
        <w:rPr>
          <w:lang w:val="en-GB"/>
        </w:rPr>
      </w:pPr>
    </w:p>
    <w:p w14:paraId="754AB1BF" w14:textId="4D91D97C" w:rsidR="00313F8E" w:rsidRDefault="00313F8E" w:rsidP="00624337">
      <w:pPr>
        <w:autoSpaceDE w:val="0"/>
        <w:autoSpaceDN w:val="0"/>
        <w:adjustRightInd w:val="0"/>
        <w:spacing w:after="200" w:line="276" w:lineRule="auto"/>
        <w:rPr>
          <w:lang w:val="en-GB"/>
        </w:rPr>
      </w:pPr>
    </w:p>
    <w:p w14:paraId="6F513B0B" w14:textId="1A52FC66" w:rsidR="00313F8E" w:rsidRDefault="00313F8E" w:rsidP="00624337">
      <w:pPr>
        <w:autoSpaceDE w:val="0"/>
        <w:autoSpaceDN w:val="0"/>
        <w:adjustRightInd w:val="0"/>
        <w:spacing w:after="200" w:line="276" w:lineRule="auto"/>
        <w:rPr>
          <w:lang w:val="en-GB"/>
        </w:rPr>
      </w:pPr>
    </w:p>
    <w:p w14:paraId="7CA9A201" w14:textId="12B8EF1C" w:rsidR="00313F8E" w:rsidRDefault="00313F8E" w:rsidP="00624337">
      <w:pPr>
        <w:autoSpaceDE w:val="0"/>
        <w:autoSpaceDN w:val="0"/>
        <w:adjustRightInd w:val="0"/>
        <w:spacing w:after="200" w:line="276" w:lineRule="auto"/>
        <w:rPr>
          <w:lang w:val="en-GB"/>
        </w:rPr>
      </w:pPr>
    </w:p>
    <w:p w14:paraId="5BB9CAA1" w14:textId="019F6AF1" w:rsidR="00313F8E" w:rsidRDefault="00313F8E" w:rsidP="00624337">
      <w:pPr>
        <w:autoSpaceDE w:val="0"/>
        <w:autoSpaceDN w:val="0"/>
        <w:adjustRightInd w:val="0"/>
        <w:spacing w:after="200" w:line="276" w:lineRule="auto"/>
        <w:rPr>
          <w:lang w:val="en-GB"/>
        </w:rPr>
      </w:pPr>
    </w:p>
    <w:p w14:paraId="5BD65AF8" w14:textId="496CB782" w:rsidR="00313F8E" w:rsidRDefault="00313F8E" w:rsidP="00624337">
      <w:pPr>
        <w:autoSpaceDE w:val="0"/>
        <w:autoSpaceDN w:val="0"/>
        <w:adjustRightInd w:val="0"/>
        <w:spacing w:after="200" w:line="276" w:lineRule="auto"/>
        <w:rPr>
          <w:lang w:val="en-GB"/>
        </w:rPr>
      </w:pPr>
    </w:p>
    <w:p w14:paraId="6AC8CC3E" w14:textId="34505472" w:rsidR="00313F8E" w:rsidRDefault="00313F8E" w:rsidP="00624337">
      <w:pPr>
        <w:autoSpaceDE w:val="0"/>
        <w:autoSpaceDN w:val="0"/>
        <w:adjustRightInd w:val="0"/>
        <w:spacing w:after="200" w:line="276" w:lineRule="auto"/>
        <w:rPr>
          <w:lang w:val="en-GB"/>
        </w:rPr>
      </w:pPr>
    </w:p>
    <w:p w14:paraId="08C45EE0" w14:textId="70787976" w:rsidR="00313F8E" w:rsidRDefault="00313F8E" w:rsidP="00624337">
      <w:pPr>
        <w:autoSpaceDE w:val="0"/>
        <w:autoSpaceDN w:val="0"/>
        <w:adjustRightInd w:val="0"/>
        <w:spacing w:after="200" w:line="276" w:lineRule="auto"/>
        <w:rPr>
          <w:lang w:val="en-GB"/>
        </w:rPr>
      </w:pPr>
    </w:p>
    <w:p w14:paraId="58D885A6" w14:textId="058C0CCC" w:rsidR="00313F8E" w:rsidRDefault="00313F8E" w:rsidP="00624337">
      <w:pPr>
        <w:autoSpaceDE w:val="0"/>
        <w:autoSpaceDN w:val="0"/>
        <w:adjustRightInd w:val="0"/>
        <w:spacing w:after="200" w:line="276" w:lineRule="auto"/>
        <w:rPr>
          <w:lang w:val="en-GB"/>
        </w:rPr>
      </w:pPr>
    </w:p>
    <w:p w14:paraId="68D39944" w14:textId="6130A044" w:rsidR="00313F8E" w:rsidRDefault="00313F8E" w:rsidP="00624337">
      <w:pPr>
        <w:autoSpaceDE w:val="0"/>
        <w:autoSpaceDN w:val="0"/>
        <w:adjustRightInd w:val="0"/>
        <w:spacing w:after="200" w:line="276" w:lineRule="auto"/>
        <w:rPr>
          <w:lang w:val="en-GB"/>
        </w:rPr>
      </w:pPr>
      <w:r>
        <w:rPr>
          <w:lang w:val="en-GB"/>
        </w:rPr>
        <w:t>Evidence</w:t>
      </w:r>
    </w:p>
    <w:p w14:paraId="21813F39" w14:textId="373108E5" w:rsidR="00313F8E" w:rsidRDefault="00313F8E" w:rsidP="00624337">
      <w:pPr>
        <w:autoSpaceDE w:val="0"/>
        <w:autoSpaceDN w:val="0"/>
        <w:adjustRightInd w:val="0"/>
        <w:spacing w:after="200" w:line="276" w:lineRule="auto"/>
        <w:rPr>
          <w:lang w:val="en-GB"/>
        </w:rPr>
      </w:pPr>
      <w:r>
        <w:rPr>
          <w:lang w:val="en-GB"/>
        </w:rPr>
        <w:t>EV1</w:t>
      </w:r>
    </w:p>
    <w:p w14:paraId="6F2EF7C1" w14:textId="77777777" w:rsidR="00313F8E" w:rsidRDefault="00313F8E" w:rsidP="00624337">
      <w:pPr>
        <w:autoSpaceDE w:val="0"/>
        <w:autoSpaceDN w:val="0"/>
        <w:adjustRightInd w:val="0"/>
        <w:spacing w:after="200" w:line="276" w:lineRule="auto"/>
        <w:rPr>
          <w:lang w:val="en-GB"/>
        </w:rPr>
      </w:pPr>
    </w:p>
    <w:p w14:paraId="0EAC3FC9" w14:textId="4D2DEB2F" w:rsidR="00313F8E" w:rsidRPr="00745D02" w:rsidRDefault="00126B47" w:rsidP="00624337">
      <w:pPr>
        <w:autoSpaceDE w:val="0"/>
        <w:autoSpaceDN w:val="0"/>
        <w:adjustRightInd w:val="0"/>
        <w:spacing w:after="200" w:line="276" w:lineRule="auto"/>
        <w:rPr>
          <w:lang w:val="en-GB"/>
        </w:rPr>
      </w:pPr>
      <w:r>
        <w:rPr>
          <w:noProof/>
          <w:lang w:val="en-GB"/>
        </w:rPr>
        <w:lastRenderedPageBreak/>
        <w:drawing>
          <wp:inline distT="0" distB="0" distL="0" distR="0" wp14:anchorId="75A4446F" wp14:editId="00687077">
            <wp:extent cx="5731510" cy="3226435"/>
            <wp:effectExtent l="0" t="0" r="0" b="0"/>
            <wp:docPr id="1" name="Picture 1" descr="A green logo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een logo with white text&#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4FC65E1B" w14:textId="0815061B" w:rsidR="00B64F1F" w:rsidRPr="00745D02" w:rsidRDefault="00B64F1F" w:rsidP="00624337">
      <w:pPr>
        <w:autoSpaceDE w:val="0"/>
        <w:autoSpaceDN w:val="0"/>
        <w:adjustRightInd w:val="0"/>
        <w:spacing w:after="200" w:line="276" w:lineRule="auto"/>
        <w:rPr>
          <w:lang w:val="en-GB"/>
        </w:rPr>
      </w:pPr>
    </w:p>
    <w:p w14:paraId="2997FA8C" w14:textId="77777777" w:rsidR="00B64F1F" w:rsidRPr="00745D02" w:rsidRDefault="00B64F1F" w:rsidP="00624337">
      <w:pPr>
        <w:autoSpaceDE w:val="0"/>
        <w:autoSpaceDN w:val="0"/>
        <w:adjustRightInd w:val="0"/>
        <w:spacing w:after="200" w:line="276" w:lineRule="auto"/>
        <w:rPr>
          <w:lang w:val="en-GB"/>
        </w:rPr>
      </w:pPr>
    </w:p>
    <w:p w14:paraId="2D8E1585" w14:textId="62F62D45" w:rsidR="00B9760D" w:rsidRDefault="00CF7859">
      <w:r>
        <w:t>EV2</w:t>
      </w:r>
    </w:p>
    <w:p w14:paraId="1933AAF4" w14:textId="2F426D7F" w:rsidR="00CF7859" w:rsidRDefault="00BE14C7">
      <w:r>
        <w:rPr>
          <w:noProof/>
        </w:rPr>
        <w:lastRenderedPageBreak/>
        <w:drawing>
          <wp:inline distT="0" distB="0" distL="0" distR="0" wp14:anchorId="54EF28EC" wp14:editId="76ECC3FA">
            <wp:extent cx="7642225" cy="5731510"/>
            <wp:effectExtent l="2858" t="0" r="6032" b="6033"/>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26F5E35" w14:textId="257DCC28" w:rsidR="00B66D2D" w:rsidRDefault="00B66D2D"/>
    <w:p w14:paraId="660DD725" w14:textId="3C03A49F" w:rsidR="00B66D2D" w:rsidRDefault="00B66D2D"/>
    <w:p w14:paraId="72CF3D1A" w14:textId="13680A61" w:rsidR="00B66D2D" w:rsidRDefault="00B66D2D"/>
    <w:p w14:paraId="1962EF80" w14:textId="48C435C1" w:rsidR="00B66D2D" w:rsidRDefault="00B66D2D">
      <w:r>
        <w:t>EV3</w:t>
      </w:r>
    </w:p>
    <w:p w14:paraId="2A4F1378" w14:textId="36AA9AB7" w:rsidR="00B66D2D" w:rsidRDefault="00B66D2D"/>
    <w:p w14:paraId="709405E9" w14:textId="77777777" w:rsidR="001D4D05" w:rsidRPr="001D4D05" w:rsidRDefault="001D4D05" w:rsidP="001D4D05">
      <w:pPr>
        <w:rPr>
          <w:rFonts w:ascii="Times New Roman" w:eastAsia="Times New Roman" w:hAnsi="Times New Roman"/>
          <w:color w:val="auto"/>
          <w:sz w:val="24"/>
          <w:szCs w:val="24"/>
          <w:lang w:val="en-GB" w:eastAsia="en-GB"/>
        </w:rPr>
      </w:pPr>
      <w:r w:rsidRPr="001D4D05">
        <w:rPr>
          <w:rFonts w:ascii="Times New Roman" w:eastAsia="Times New Roman" w:hAnsi="Times New Roman"/>
          <w:color w:val="auto"/>
          <w:sz w:val="24"/>
          <w:szCs w:val="24"/>
          <w:lang w:val="en-GB" w:eastAsia="en-GB"/>
        </w:rPr>
        <w:t>Good Morning</w:t>
      </w:r>
    </w:p>
    <w:p w14:paraId="79B3BE64" w14:textId="77777777" w:rsidR="001D4D05" w:rsidRPr="001D4D05" w:rsidRDefault="001D4D05" w:rsidP="001D4D05">
      <w:pPr>
        <w:rPr>
          <w:rFonts w:ascii="Times New Roman" w:eastAsia="Times New Roman" w:hAnsi="Times New Roman"/>
          <w:color w:val="auto"/>
          <w:sz w:val="24"/>
          <w:szCs w:val="24"/>
          <w:lang w:val="en-GB" w:eastAsia="en-GB"/>
        </w:rPr>
      </w:pPr>
    </w:p>
    <w:p w14:paraId="7F9C012E" w14:textId="77777777" w:rsidR="001D4D05" w:rsidRPr="001D4D05" w:rsidRDefault="001D4D05" w:rsidP="001D4D05">
      <w:pPr>
        <w:rPr>
          <w:rFonts w:ascii="Times New Roman" w:eastAsia="Times New Roman" w:hAnsi="Times New Roman"/>
          <w:color w:val="auto"/>
          <w:sz w:val="24"/>
          <w:szCs w:val="24"/>
          <w:lang w:val="en-GB" w:eastAsia="en-GB"/>
        </w:rPr>
      </w:pPr>
      <w:r w:rsidRPr="001D4D05">
        <w:rPr>
          <w:rFonts w:ascii="Times New Roman" w:eastAsia="Times New Roman" w:hAnsi="Times New Roman"/>
          <w:color w:val="auto"/>
          <w:sz w:val="24"/>
          <w:szCs w:val="24"/>
          <w:lang w:val="en-GB" w:eastAsia="en-GB"/>
        </w:rPr>
        <w:lastRenderedPageBreak/>
        <w:t>As you are aware we are due to launch our annual your say survey, to ensure the successful completion of the survey please joining me in a meeting to plan how we will ensure a successful roll out of the survey, please find below the details of the meeting, can you please confirm you are able to attend </w:t>
      </w:r>
    </w:p>
    <w:p w14:paraId="1EE62F7C" w14:textId="77777777" w:rsidR="001D4D05" w:rsidRPr="001D4D05" w:rsidRDefault="001D4D05" w:rsidP="001D4D05">
      <w:pPr>
        <w:rPr>
          <w:rFonts w:ascii="Times New Roman" w:eastAsia="Times New Roman" w:hAnsi="Times New Roman"/>
          <w:color w:val="auto"/>
          <w:sz w:val="24"/>
          <w:szCs w:val="24"/>
          <w:lang w:val="en-GB" w:eastAsia="en-GB"/>
        </w:rPr>
      </w:pPr>
    </w:p>
    <w:p w14:paraId="7FB85F91" w14:textId="77777777" w:rsidR="001D4D05" w:rsidRPr="001D4D05" w:rsidRDefault="001D4D05" w:rsidP="001D4D05">
      <w:pPr>
        <w:rPr>
          <w:rFonts w:ascii="Times New Roman" w:eastAsia="Times New Roman" w:hAnsi="Times New Roman"/>
          <w:color w:val="auto"/>
          <w:sz w:val="24"/>
          <w:szCs w:val="24"/>
          <w:lang w:val="en-GB" w:eastAsia="en-GB"/>
        </w:rPr>
      </w:pPr>
    </w:p>
    <w:p w14:paraId="5F372E5E" w14:textId="77777777" w:rsidR="001D4D05" w:rsidRPr="001D4D05" w:rsidRDefault="001D4D05" w:rsidP="001D4D05">
      <w:pPr>
        <w:rPr>
          <w:rFonts w:ascii="Times New Roman" w:eastAsia="Times New Roman" w:hAnsi="Times New Roman"/>
          <w:color w:val="auto"/>
          <w:sz w:val="24"/>
          <w:szCs w:val="24"/>
          <w:lang w:val="en-GB" w:eastAsia="en-GB"/>
        </w:rPr>
      </w:pPr>
      <w:proofErr w:type="gramStart"/>
      <w:r w:rsidRPr="001D4D05">
        <w:rPr>
          <w:rFonts w:ascii="Times New Roman" w:eastAsia="Times New Roman" w:hAnsi="Times New Roman"/>
          <w:color w:val="auto"/>
          <w:sz w:val="24"/>
          <w:szCs w:val="24"/>
          <w:lang w:val="en-GB" w:eastAsia="en-GB"/>
        </w:rPr>
        <w:t>Meeting :</w:t>
      </w:r>
      <w:proofErr w:type="gramEnd"/>
      <w:r w:rsidRPr="001D4D05">
        <w:rPr>
          <w:rFonts w:ascii="Times New Roman" w:eastAsia="Times New Roman" w:hAnsi="Times New Roman"/>
          <w:color w:val="auto"/>
          <w:sz w:val="24"/>
          <w:szCs w:val="24"/>
          <w:lang w:val="en-GB" w:eastAsia="en-GB"/>
        </w:rPr>
        <w:t xml:space="preserve"> Your say Launch</w:t>
      </w:r>
    </w:p>
    <w:p w14:paraId="62FAAD2E" w14:textId="77777777" w:rsidR="001D4D05" w:rsidRPr="001D4D05" w:rsidRDefault="001D4D05" w:rsidP="001D4D05">
      <w:pPr>
        <w:rPr>
          <w:rFonts w:ascii="Times New Roman" w:eastAsia="Times New Roman" w:hAnsi="Times New Roman"/>
          <w:color w:val="auto"/>
          <w:sz w:val="24"/>
          <w:szCs w:val="24"/>
          <w:lang w:val="en-GB" w:eastAsia="en-GB"/>
        </w:rPr>
      </w:pPr>
      <w:proofErr w:type="gramStart"/>
      <w:r w:rsidRPr="001D4D05">
        <w:rPr>
          <w:rFonts w:ascii="Times New Roman" w:eastAsia="Times New Roman" w:hAnsi="Times New Roman"/>
          <w:color w:val="auto"/>
          <w:sz w:val="24"/>
          <w:szCs w:val="24"/>
          <w:lang w:val="en-GB" w:eastAsia="en-GB"/>
        </w:rPr>
        <w:t>Location :</w:t>
      </w:r>
      <w:proofErr w:type="gramEnd"/>
      <w:r w:rsidRPr="001D4D05">
        <w:rPr>
          <w:rFonts w:ascii="Times New Roman" w:eastAsia="Times New Roman" w:hAnsi="Times New Roman"/>
          <w:color w:val="auto"/>
          <w:sz w:val="24"/>
          <w:szCs w:val="24"/>
          <w:lang w:val="en-GB" w:eastAsia="en-GB"/>
        </w:rPr>
        <w:t xml:space="preserve"> Training Room</w:t>
      </w:r>
    </w:p>
    <w:p w14:paraId="45D2A02B" w14:textId="77777777" w:rsidR="001D4D05" w:rsidRPr="001D4D05" w:rsidRDefault="001D4D05" w:rsidP="001D4D05">
      <w:pPr>
        <w:rPr>
          <w:rFonts w:ascii="Times New Roman" w:eastAsia="Times New Roman" w:hAnsi="Times New Roman"/>
          <w:color w:val="auto"/>
          <w:sz w:val="24"/>
          <w:szCs w:val="24"/>
          <w:lang w:val="en-GB" w:eastAsia="en-GB"/>
        </w:rPr>
      </w:pPr>
      <w:r w:rsidRPr="001D4D05">
        <w:rPr>
          <w:rFonts w:ascii="Times New Roman" w:eastAsia="Times New Roman" w:hAnsi="Times New Roman"/>
          <w:color w:val="auto"/>
          <w:sz w:val="24"/>
          <w:szCs w:val="24"/>
          <w:lang w:val="en-GB" w:eastAsia="en-GB"/>
        </w:rPr>
        <w:t>Date and Time: 09 June at 11.00</w:t>
      </w:r>
    </w:p>
    <w:p w14:paraId="3C575F06" w14:textId="77777777" w:rsidR="001D4D05" w:rsidRPr="001D4D05" w:rsidRDefault="001D4D05" w:rsidP="001D4D05">
      <w:pPr>
        <w:rPr>
          <w:rFonts w:ascii="Times New Roman" w:eastAsia="Times New Roman" w:hAnsi="Times New Roman"/>
          <w:color w:val="auto"/>
          <w:sz w:val="24"/>
          <w:szCs w:val="24"/>
          <w:lang w:val="en-GB" w:eastAsia="en-GB"/>
        </w:rPr>
      </w:pPr>
    </w:p>
    <w:p w14:paraId="7EE53501" w14:textId="77777777" w:rsidR="001D4D05" w:rsidRPr="001D4D05" w:rsidRDefault="001D4D05" w:rsidP="001D4D05">
      <w:pPr>
        <w:rPr>
          <w:rFonts w:ascii="Times New Roman" w:eastAsia="Times New Roman" w:hAnsi="Times New Roman"/>
          <w:color w:val="auto"/>
          <w:sz w:val="24"/>
          <w:szCs w:val="24"/>
          <w:lang w:val="en-GB" w:eastAsia="en-GB"/>
        </w:rPr>
      </w:pPr>
      <w:r w:rsidRPr="001D4D05">
        <w:rPr>
          <w:rFonts w:ascii="Times New Roman" w:eastAsia="Times New Roman" w:hAnsi="Times New Roman"/>
          <w:color w:val="auto"/>
          <w:sz w:val="24"/>
          <w:szCs w:val="24"/>
          <w:lang w:val="en-GB" w:eastAsia="en-GB"/>
        </w:rPr>
        <w:t xml:space="preserve">If you have any </w:t>
      </w:r>
      <w:proofErr w:type="gramStart"/>
      <w:r w:rsidRPr="001D4D05">
        <w:rPr>
          <w:rFonts w:ascii="Times New Roman" w:eastAsia="Times New Roman" w:hAnsi="Times New Roman"/>
          <w:color w:val="auto"/>
          <w:sz w:val="24"/>
          <w:szCs w:val="24"/>
          <w:lang w:val="en-GB" w:eastAsia="en-GB"/>
        </w:rPr>
        <w:t>questions</w:t>
      </w:r>
      <w:proofErr w:type="gramEnd"/>
      <w:r w:rsidRPr="001D4D05">
        <w:rPr>
          <w:rFonts w:ascii="Times New Roman" w:eastAsia="Times New Roman" w:hAnsi="Times New Roman"/>
          <w:color w:val="auto"/>
          <w:sz w:val="24"/>
          <w:szCs w:val="24"/>
          <w:lang w:val="en-GB" w:eastAsia="en-GB"/>
        </w:rPr>
        <w:t xml:space="preserve"> please do not hesitate to contact me</w:t>
      </w:r>
    </w:p>
    <w:p w14:paraId="3A2F60AC" w14:textId="77777777" w:rsidR="001D4D05" w:rsidRPr="001D4D05" w:rsidRDefault="001D4D05" w:rsidP="001D4D05">
      <w:pPr>
        <w:rPr>
          <w:rFonts w:ascii="Times New Roman" w:eastAsia="Times New Roman" w:hAnsi="Times New Roman"/>
          <w:color w:val="auto"/>
          <w:sz w:val="24"/>
          <w:szCs w:val="24"/>
          <w:lang w:val="en-GB" w:eastAsia="en-GB"/>
        </w:rPr>
      </w:pPr>
    </w:p>
    <w:p w14:paraId="469C8352" w14:textId="77777777" w:rsidR="001D4D05" w:rsidRPr="001D4D05" w:rsidRDefault="001D4D05" w:rsidP="001D4D05">
      <w:pPr>
        <w:rPr>
          <w:rFonts w:ascii="Times New Roman" w:eastAsia="Times New Roman" w:hAnsi="Times New Roman"/>
          <w:color w:val="auto"/>
          <w:sz w:val="24"/>
          <w:szCs w:val="24"/>
          <w:lang w:val="en-GB" w:eastAsia="en-GB"/>
        </w:rPr>
      </w:pPr>
      <w:r w:rsidRPr="001D4D05">
        <w:rPr>
          <w:rFonts w:ascii="Times New Roman" w:eastAsia="Times New Roman" w:hAnsi="Times New Roman"/>
          <w:color w:val="auto"/>
          <w:sz w:val="24"/>
          <w:szCs w:val="24"/>
          <w:lang w:val="en-GB" w:eastAsia="en-GB"/>
        </w:rPr>
        <w:t>Kind Regards</w:t>
      </w:r>
    </w:p>
    <w:p w14:paraId="7D66BCA6" w14:textId="77777777" w:rsidR="001D4D05" w:rsidRPr="001D4D05" w:rsidRDefault="001D4D05" w:rsidP="001D4D05">
      <w:pPr>
        <w:rPr>
          <w:rFonts w:ascii="Times New Roman" w:eastAsia="Times New Roman" w:hAnsi="Times New Roman"/>
          <w:color w:val="auto"/>
          <w:sz w:val="24"/>
          <w:szCs w:val="24"/>
          <w:lang w:val="en-GB" w:eastAsia="en-GB"/>
        </w:rPr>
      </w:pPr>
    </w:p>
    <w:p w14:paraId="696020AB" w14:textId="77777777" w:rsidR="001D4D05" w:rsidRPr="001D4D05" w:rsidRDefault="001D4D05" w:rsidP="001D4D05">
      <w:pPr>
        <w:rPr>
          <w:rFonts w:ascii="Times New Roman" w:eastAsia="Times New Roman" w:hAnsi="Times New Roman"/>
          <w:color w:val="auto"/>
          <w:sz w:val="24"/>
          <w:szCs w:val="24"/>
          <w:lang w:val="en-GB" w:eastAsia="en-GB"/>
        </w:rPr>
      </w:pPr>
      <w:r w:rsidRPr="001D4D05">
        <w:rPr>
          <w:rFonts w:ascii="Times New Roman" w:eastAsia="Times New Roman" w:hAnsi="Times New Roman"/>
          <w:color w:val="auto"/>
          <w:sz w:val="24"/>
          <w:szCs w:val="24"/>
          <w:lang w:val="en-GB" w:eastAsia="en-GB"/>
        </w:rPr>
        <w:t>Tara Jeffreys</w:t>
      </w:r>
    </w:p>
    <w:p w14:paraId="27D21D69" w14:textId="77777777" w:rsidR="001D4D05" w:rsidRPr="001D4D05" w:rsidRDefault="001D4D05" w:rsidP="001D4D05">
      <w:pPr>
        <w:rPr>
          <w:rFonts w:ascii="Times New Roman" w:eastAsia="Times New Roman" w:hAnsi="Times New Roman"/>
          <w:color w:val="auto"/>
          <w:sz w:val="24"/>
          <w:szCs w:val="24"/>
          <w:lang w:val="en-GB" w:eastAsia="en-GB"/>
        </w:rPr>
      </w:pPr>
      <w:r w:rsidRPr="001D4D05">
        <w:rPr>
          <w:rFonts w:ascii="Times New Roman" w:eastAsia="Times New Roman" w:hAnsi="Times New Roman"/>
          <w:color w:val="auto"/>
          <w:sz w:val="24"/>
          <w:szCs w:val="24"/>
          <w:lang w:val="en-GB" w:eastAsia="en-GB"/>
        </w:rPr>
        <w:t>People Manager</w:t>
      </w:r>
    </w:p>
    <w:p w14:paraId="49FE3A31" w14:textId="390B503A" w:rsidR="00B66D2D" w:rsidRDefault="00B66D2D"/>
    <w:p w14:paraId="0211A687" w14:textId="27804DB5" w:rsidR="00B66D2D" w:rsidRDefault="00B66D2D">
      <w:r>
        <w:lastRenderedPageBreak/>
        <w:t>EV4</w:t>
      </w:r>
      <w:r>
        <w:rPr>
          <w:noProof/>
        </w:rPr>
        <w:drawing>
          <wp:inline distT="0" distB="0" distL="0" distR="0" wp14:anchorId="0031EFAD" wp14:editId="34E112DA">
            <wp:extent cx="7642225" cy="5731510"/>
            <wp:effectExtent l="2858" t="0" r="6032" b="6033"/>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B6B6389" w14:textId="587299BF" w:rsidR="00B66D2D" w:rsidRDefault="00B66D2D"/>
    <w:p w14:paraId="3F8110A0" w14:textId="5567949A" w:rsidR="00EF5A0C" w:rsidRDefault="00EF5A0C"/>
    <w:p w14:paraId="0CFA81D1" w14:textId="77777777" w:rsidR="00053889" w:rsidRDefault="00053889"/>
    <w:p w14:paraId="668D3B04" w14:textId="77777777" w:rsidR="00053889" w:rsidRDefault="00053889"/>
    <w:p w14:paraId="3E7EDD5D" w14:textId="77777777" w:rsidR="00053889" w:rsidRDefault="00053889"/>
    <w:p w14:paraId="09834C6F" w14:textId="77777777" w:rsidR="00053889" w:rsidRDefault="00053889"/>
    <w:p w14:paraId="01BCC6EB" w14:textId="23FF0584" w:rsidR="00EF5A0C" w:rsidRDefault="00EF5A0C">
      <w:r>
        <w:lastRenderedPageBreak/>
        <w:t>EV5</w:t>
      </w:r>
    </w:p>
    <w:p w14:paraId="6A50D822" w14:textId="3A808EAE" w:rsidR="00EF5A0C" w:rsidRDefault="00EF5A0C"/>
    <w:p w14:paraId="3AACE3A3" w14:textId="77777777" w:rsidR="00080177" w:rsidRPr="00080177" w:rsidRDefault="00080177" w:rsidP="00080177">
      <w:pPr>
        <w:jc w:val="center"/>
        <w:rPr>
          <w:rFonts w:ascii="Times New Roman" w:eastAsia="Times New Roman" w:hAnsi="Times New Roman"/>
          <w:color w:val="auto"/>
          <w:sz w:val="24"/>
          <w:szCs w:val="24"/>
          <w:lang w:val="en-GB" w:eastAsia="en-GB"/>
        </w:rPr>
      </w:pPr>
      <w:r w:rsidRPr="00080177">
        <w:rPr>
          <w:rFonts w:eastAsia="Times New Roman" w:cs="Arial"/>
          <w:color w:val="000000"/>
          <w:lang w:val="en-GB" w:eastAsia="en-GB"/>
        </w:rPr>
        <w:t>Minutes Your say Launch meeting</w:t>
      </w:r>
    </w:p>
    <w:p w14:paraId="15A5AE9F" w14:textId="77777777" w:rsidR="00080177" w:rsidRPr="00080177" w:rsidRDefault="00080177" w:rsidP="00080177">
      <w:pPr>
        <w:rPr>
          <w:rFonts w:ascii="Times New Roman" w:eastAsia="Times New Roman" w:hAnsi="Times New Roman"/>
          <w:color w:val="auto"/>
          <w:sz w:val="24"/>
          <w:szCs w:val="24"/>
          <w:lang w:val="en-GB" w:eastAsia="en-GB"/>
        </w:rPr>
      </w:pPr>
    </w:p>
    <w:p w14:paraId="1028CB67" w14:textId="77777777" w:rsidR="00080177" w:rsidRPr="00080177" w:rsidRDefault="00080177" w:rsidP="00080177">
      <w:pPr>
        <w:rPr>
          <w:rFonts w:ascii="Times New Roman" w:eastAsia="Times New Roman" w:hAnsi="Times New Roman"/>
          <w:color w:val="auto"/>
          <w:sz w:val="24"/>
          <w:szCs w:val="24"/>
          <w:lang w:val="en-GB" w:eastAsia="en-GB"/>
        </w:rPr>
      </w:pPr>
      <w:r w:rsidRPr="00080177">
        <w:rPr>
          <w:rFonts w:eastAsia="Times New Roman" w:cs="Arial"/>
          <w:color w:val="000000"/>
          <w:lang w:val="en-GB" w:eastAsia="en-GB"/>
        </w:rPr>
        <w:t>Present</w:t>
      </w:r>
      <w:r w:rsidRPr="00080177">
        <w:rPr>
          <w:rFonts w:eastAsia="Times New Roman" w:cs="Arial"/>
          <w:color w:val="000000"/>
          <w:lang w:val="en-GB" w:eastAsia="en-GB"/>
        </w:rPr>
        <w:tab/>
        <w:t>Tara Jeffreys</w:t>
      </w:r>
      <w:r w:rsidRPr="00080177">
        <w:rPr>
          <w:rFonts w:eastAsia="Times New Roman" w:cs="Arial"/>
          <w:color w:val="000000"/>
          <w:lang w:val="en-GB" w:eastAsia="en-GB"/>
        </w:rPr>
        <w:tab/>
      </w:r>
      <w:r w:rsidRPr="00080177">
        <w:rPr>
          <w:rFonts w:eastAsia="Times New Roman" w:cs="Arial"/>
          <w:color w:val="000000"/>
          <w:lang w:val="en-GB" w:eastAsia="en-GB"/>
        </w:rPr>
        <w:tab/>
      </w:r>
      <w:r w:rsidRPr="00080177">
        <w:rPr>
          <w:rFonts w:eastAsia="Times New Roman" w:cs="Arial"/>
          <w:color w:val="000000"/>
          <w:lang w:val="en-GB" w:eastAsia="en-GB"/>
        </w:rPr>
        <w:tab/>
        <w:t xml:space="preserve">Blair </w:t>
      </w:r>
      <w:proofErr w:type="spellStart"/>
      <w:r w:rsidRPr="00080177">
        <w:rPr>
          <w:rFonts w:eastAsia="Times New Roman" w:cs="Arial"/>
          <w:color w:val="000000"/>
          <w:lang w:val="en-GB" w:eastAsia="en-GB"/>
        </w:rPr>
        <w:t>Havard</w:t>
      </w:r>
      <w:proofErr w:type="spellEnd"/>
    </w:p>
    <w:p w14:paraId="080FE665" w14:textId="77777777" w:rsidR="00080177" w:rsidRPr="00080177" w:rsidRDefault="00080177" w:rsidP="00080177">
      <w:pPr>
        <w:rPr>
          <w:rFonts w:ascii="Times New Roman" w:eastAsia="Times New Roman" w:hAnsi="Times New Roman"/>
          <w:color w:val="auto"/>
          <w:sz w:val="24"/>
          <w:szCs w:val="24"/>
          <w:lang w:val="en-GB" w:eastAsia="en-GB"/>
        </w:rPr>
      </w:pPr>
      <w:r w:rsidRPr="00080177">
        <w:rPr>
          <w:rFonts w:eastAsia="Times New Roman" w:cs="Arial"/>
          <w:color w:val="000000"/>
          <w:lang w:val="en-GB" w:eastAsia="en-GB"/>
        </w:rPr>
        <w:tab/>
      </w:r>
      <w:r w:rsidRPr="00080177">
        <w:rPr>
          <w:rFonts w:eastAsia="Times New Roman" w:cs="Arial"/>
          <w:color w:val="000000"/>
          <w:lang w:val="en-GB" w:eastAsia="en-GB"/>
        </w:rPr>
        <w:tab/>
        <w:t>Liliana Nunes</w:t>
      </w:r>
      <w:r w:rsidRPr="00080177">
        <w:rPr>
          <w:rFonts w:eastAsia="Times New Roman" w:cs="Arial"/>
          <w:color w:val="000000"/>
          <w:lang w:val="en-GB" w:eastAsia="en-GB"/>
        </w:rPr>
        <w:tab/>
      </w:r>
      <w:r w:rsidRPr="00080177">
        <w:rPr>
          <w:rFonts w:eastAsia="Times New Roman" w:cs="Arial"/>
          <w:color w:val="000000"/>
          <w:lang w:val="en-GB" w:eastAsia="en-GB"/>
        </w:rPr>
        <w:tab/>
      </w:r>
      <w:r w:rsidRPr="00080177">
        <w:rPr>
          <w:rFonts w:eastAsia="Times New Roman" w:cs="Arial"/>
          <w:color w:val="000000"/>
          <w:lang w:val="en-GB" w:eastAsia="en-GB"/>
        </w:rPr>
        <w:tab/>
        <w:t>David Isaac</w:t>
      </w:r>
    </w:p>
    <w:p w14:paraId="6506581A" w14:textId="77777777" w:rsidR="00080177" w:rsidRPr="00080177" w:rsidRDefault="00080177" w:rsidP="00080177">
      <w:pPr>
        <w:rPr>
          <w:rFonts w:ascii="Times New Roman" w:eastAsia="Times New Roman" w:hAnsi="Times New Roman"/>
          <w:color w:val="auto"/>
          <w:sz w:val="24"/>
          <w:szCs w:val="24"/>
          <w:lang w:val="en-GB" w:eastAsia="en-GB"/>
        </w:rPr>
      </w:pPr>
      <w:r w:rsidRPr="00080177">
        <w:rPr>
          <w:rFonts w:eastAsia="Times New Roman" w:cs="Arial"/>
          <w:color w:val="000000"/>
          <w:lang w:val="en-GB" w:eastAsia="en-GB"/>
        </w:rPr>
        <w:tab/>
      </w:r>
      <w:r w:rsidRPr="00080177">
        <w:rPr>
          <w:rFonts w:eastAsia="Times New Roman" w:cs="Arial"/>
          <w:color w:val="000000"/>
          <w:lang w:val="en-GB" w:eastAsia="en-GB"/>
        </w:rPr>
        <w:tab/>
        <w:t xml:space="preserve">Liz </w:t>
      </w:r>
      <w:proofErr w:type="spellStart"/>
      <w:r w:rsidRPr="00080177">
        <w:rPr>
          <w:rFonts w:eastAsia="Times New Roman" w:cs="Arial"/>
          <w:color w:val="000000"/>
          <w:lang w:val="en-GB" w:eastAsia="en-GB"/>
        </w:rPr>
        <w:t>Downie</w:t>
      </w:r>
      <w:proofErr w:type="spellEnd"/>
      <w:r w:rsidRPr="00080177">
        <w:rPr>
          <w:rFonts w:eastAsia="Times New Roman" w:cs="Arial"/>
          <w:color w:val="000000"/>
          <w:lang w:val="en-GB" w:eastAsia="en-GB"/>
        </w:rPr>
        <w:tab/>
      </w:r>
      <w:r w:rsidRPr="00080177">
        <w:rPr>
          <w:rFonts w:eastAsia="Times New Roman" w:cs="Arial"/>
          <w:color w:val="000000"/>
          <w:lang w:val="en-GB" w:eastAsia="en-GB"/>
        </w:rPr>
        <w:tab/>
      </w:r>
      <w:r w:rsidRPr="00080177">
        <w:rPr>
          <w:rFonts w:eastAsia="Times New Roman" w:cs="Arial"/>
          <w:color w:val="000000"/>
          <w:lang w:val="en-GB" w:eastAsia="en-GB"/>
        </w:rPr>
        <w:tab/>
        <w:t>Richard Phillips</w:t>
      </w:r>
    </w:p>
    <w:p w14:paraId="3F6ECC1D" w14:textId="77777777" w:rsidR="00080177" w:rsidRPr="00080177" w:rsidRDefault="00080177" w:rsidP="00080177">
      <w:pPr>
        <w:rPr>
          <w:rFonts w:ascii="Times New Roman" w:eastAsia="Times New Roman" w:hAnsi="Times New Roman"/>
          <w:color w:val="auto"/>
          <w:sz w:val="24"/>
          <w:szCs w:val="24"/>
          <w:lang w:val="en-GB" w:eastAsia="en-GB"/>
        </w:rPr>
      </w:pPr>
      <w:r w:rsidRPr="00080177">
        <w:rPr>
          <w:rFonts w:eastAsia="Times New Roman" w:cs="Arial"/>
          <w:color w:val="000000"/>
          <w:lang w:val="en-GB" w:eastAsia="en-GB"/>
        </w:rPr>
        <w:tab/>
      </w:r>
      <w:r w:rsidRPr="00080177">
        <w:rPr>
          <w:rFonts w:eastAsia="Times New Roman" w:cs="Arial"/>
          <w:color w:val="000000"/>
          <w:lang w:val="en-GB" w:eastAsia="en-GB"/>
        </w:rPr>
        <w:tab/>
        <w:t>Glenn Davies</w:t>
      </w:r>
      <w:r w:rsidRPr="00080177">
        <w:rPr>
          <w:rFonts w:eastAsia="Times New Roman" w:cs="Arial"/>
          <w:color w:val="000000"/>
          <w:lang w:val="en-GB" w:eastAsia="en-GB"/>
        </w:rPr>
        <w:tab/>
      </w:r>
      <w:r w:rsidRPr="00080177">
        <w:rPr>
          <w:rFonts w:eastAsia="Times New Roman" w:cs="Arial"/>
          <w:color w:val="000000"/>
          <w:lang w:val="en-GB" w:eastAsia="en-GB"/>
        </w:rPr>
        <w:tab/>
      </w:r>
      <w:r w:rsidRPr="00080177">
        <w:rPr>
          <w:rFonts w:eastAsia="Times New Roman" w:cs="Arial"/>
          <w:color w:val="000000"/>
          <w:lang w:val="en-GB" w:eastAsia="en-GB"/>
        </w:rPr>
        <w:tab/>
        <w:t>Lynsey Sullivan</w:t>
      </w:r>
    </w:p>
    <w:p w14:paraId="1899593E" w14:textId="77777777" w:rsidR="00080177" w:rsidRPr="00080177" w:rsidRDefault="00080177" w:rsidP="00080177">
      <w:pPr>
        <w:rPr>
          <w:rFonts w:ascii="Times New Roman" w:eastAsia="Times New Roman" w:hAnsi="Times New Roman"/>
          <w:color w:val="auto"/>
          <w:sz w:val="24"/>
          <w:szCs w:val="24"/>
          <w:lang w:val="en-GB" w:eastAsia="en-GB"/>
        </w:rPr>
      </w:pPr>
      <w:r w:rsidRPr="00080177">
        <w:rPr>
          <w:rFonts w:eastAsia="Times New Roman" w:cs="Arial"/>
          <w:color w:val="000000"/>
          <w:lang w:val="en-GB" w:eastAsia="en-GB"/>
        </w:rPr>
        <w:tab/>
      </w:r>
      <w:r w:rsidRPr="00080177">
        <w:rPr>
          <w:rFonts w:eastAsia="Times New Roman" w:cs="Arial"/>
          <w:color w:val="000000"/>
          <w:lang w:val="en-GB" w:eastAsia="en-GB"/>
        </w:rPr>
        <w:tab/>
        <w:t xml:space="preserve">Mel </w:t>
      </w:r>
      <w:proofErr w:type="spellStart"/>
      <w:r w:rsidRPr="00080177">
        <w:rPr>
          <w:rFonts w:eastAsia="Times New Roman" w:cs="Arial"/>
          <w:color w:val="000000"/>
          <w:lang w:val="en-GB" w:eastAsia="en-GB"/>
        </w:rPr>
        <w:t>Gammond</w:t>
      </w:r>
      <w:proofErr w:type="spellEnd"/>
      <w:r w:rsidRPr="00080177">
        <w:rPr>
          <w:rFonts w:eastAsia="Times New Roman" w:cs="Arial"/>
          <w:color w:val="000000"/>
          <w:lang w:val="en-GB" w:eastAsia="en-GB"/>
        </w:rPr>
        <w:tab/>
      </w:r>
      <w:r w:rsidRPr="00080177">
        <w:rPr>
          <w:rFonts w:eastAsia="Times New Roman" w:cs="Arial"/>
          <w:color w:val="000000"/>
          <w:lang w:val="en-GB" w:eastAsia="en-GB"/>
        </w:rPr>
        <w:tab/>
        <w:t>Michael Williams</w:t>
      </w:r>
    </w:p>
    <w:p w14:paraId="4E0157CB" w14:textId="77777777" w:rsidR="00080177" w:rsidRPr="00080177" w:rsidRDefault="00080177" w:rsidP="00080177">
      <w:pPr>
        <w:rPr>
          <w:rFonts w:ascii="Times New Roman" w:eastAsia="Times New Roman" w:hAnsi="Times New Roman"/>
          <w:color w:val="auto"/>
          <w:sz w:val="24"/>
          <w:szCs w:val="24"/>
          <w:lang w:val="en-GB" w:eastAsia="en-GB"/>
        </w:rPr>
      </w:pPr>
      <w:r w:rsidRPr="00080177">
        <w:rPr>
          <w:rFonts w:eastAsia="Times New Roman" w:cs="Arial"/>
          <w:color w:val="000000"/>
          <w:lang w:val="en-GB" w:eastAsia="en-GB"/>
        </w:rPr>
        <w:tab/>
      </w:r>
      <w:r w:rsidRPr="00080177">
        <w:rPr>
          <w:rFonts w:eastAsia="Times New Roman" w:cs="Arial"/>
          <w:color w:val="000000"/>
          <w:lang w:val="en-GB" w:eastAsia="en-GB"/>
        </w:rPr>
        <w:tab/>
        <w:t>Jeremy James</w:t>
      </w:r>
      <w:r w:rsidRPr="00080177">
        <w:rPr>
          <w:rFonts w:eastAsia="Times New Roman" w:cs="Arial"/>
          <w:color w:val="000000"/>
          <w:lang w:val="en-GB" w:eastAsia="en-GB"/>
        </w:rPr>
        <w:tab/>
      </w:r>
      <w:r w:rsidRPr="00080177">
        <w:rPr>
          <w:rFonts w:eastAsia="Times New Roman" w:cs="Arial"/>
          <w:color w:val="000000"/>
          <w:lang w:val="en-GB" w:eastAsia="en-GB"/>
        </w:rPr>
        <w:tab/>
      </w:r>
      <w:r w:rsidRPr="00080177">
        <w:rPr>
          <w:rFonts w:eastAsia="Times New Roman" w:cs="Arial"/>
          <w:color w:val="000000"/>
          <w:lang w:val="en-GB" w:eastAsia="en-GB"/>
        </w:rPr>
        <w:tab/>
        <w:t>Mark Morgan</w:t>
      </w:r>
    </w:p>
    <w:p w14:paraId="2491F066" w14:textId="77777777" w:rsidR="00080177" w:rsidRPr="00080177" w:rsidRDefault="00080177" w:rsidP="00080177">
      <w:pPr>
        <w:rPr>
          <w:rFonts w:ascii="Times New Roman" w:eastAsia="Times New Roman" w:hAnsi="Times New Roman"/>
          <w:color w:val="auto"/>
          <w:sz w:val="24"/>
          <w:szCs w:val="24"/>
          <w:lang w:val="en-GB" w:eastAsia="en-GB"/>
        </w:rPr>
      </w:pPr>
    </w:p>
    <w:p w14:paraId="0DC030E1" w14:textId="77777777" w:rsidR="00080177" w:rsidRPr="00080177" w:rsidRDefault="00080177" w:rsidP="00080177">
      <w:pPr>
        <w:rPr>
          <w:rFonts w:ascii="Times New Roman" w:eastAsia="Times New Roman" w:hAnsi="Times New Roman"/>
          <w:color w:val="auto"/>
          <w:sz w:val="24"/>
          <w:szCs w:val="24"/>
          <w:lang w:val="en-GB" w:eastAsia="en-GB"/>
        </w:rPr>
      </w:pPr>
      <w:r w:rsidRPr="00080177">
        <w:rPr>
          <w:rFonts w:eastAsia="Times New Roman" w:cs="Arial"/>
          <w:color w:val="000000"/>
          <w:lang w:val="en-GB" w:eastAsia="en-GB"/>
        </w:rPr>
        <w:t>Agenda</w:t>
      </w:r>
    </w:p>
    <w:p w14:paraId="211FE794" w14:textId="77777777" w:rsidR="00080177" w:rsidRPr="00080177" w:rsidRDefault="00080177" w:rsidP="00080177">
      <w:pPr>
        <w:rPr>
          <w:rFonts w:ascii="Times New Roman" w:eastAsia="Times New Roman" w:hAnsi="Times New Roman"/>
          <w:color w:val="auto"/>
          <w:sz w:val="24"/>
          <w:szCs w:val="24"/>
          <w:lang w:val="en-GB" w:eastAsia="en-GB"/>
        </w:rPr>
      </w:pPr>
      <w:r w:rsidRPr="00080177">
        <w:rPr>
          <w:rFonts w:eastAsia="Times New Roman" w:cs="Arial"/>
          <w:color w:val="000000"/>
          <w:lang w:val="en-GB" w:eastAsia="en-GB"/>
        </w:rPr>
        <w:tab/>
      </w:r>
      <w:r w:rsidRPr="00080177">
        <w:rPr>
          <w:rFonts w:eastAsia="Times New Roman" w:cs="Arial"/>
          <w:color w:val="000000"/>
          <w:lang w:val="en-GB" w:eastAsia="en-GB"/>
        </w:rPr>
        <w:tab/>
        <w:t>Your Say survey Launch - why we are doing it</w:t>
      </w:r>
    </w:p>
    <w:p w14:paraId="6003E950" w14:textId="77777777" w:rsidR="00080177" w:rsidRPr="00080177" w:rsidRDefault="00080177" w:rsidP="00080177">
      <w:pPr>
        <w:rPr>
          <w:rFonts w:ascii="Times New Roman" w:eastAsia="Times New Roman" w:hAnsi="Times New Roman"/>
          <w:color w:val="auto"/>
          <w:sz w:val="24"/>
          <w:szCs w:val="24"/>
          <w:lang w:val="en-GB" w:eastAsia="en-GB"/>
        </w:rPr>
      </w:pPr>
      <w:r w:rsidRPr="00080177">
        <w:rPr>
          <w:rFonts w:eastAsia="Times New Roman" w:cs="Arial"/>
          <w:color w:val="000000"/>
          <w:lang w:val="en-GB" w:eastAsia="en-GB"/>
        </w:rPr>
        <w:tab/>
      </w:r>
      <w:r w:rsidRPr="00080177">
        <w:rPr>
          <w:rFonts w:eastAsia="Times New Roman" w:cs="Arial"/>
          <w:color w:val="000000"/>
          <w:lang w:val="en-GB" w:eastAsia="en-GB"/>
        </w:rPr>
        <w:tab/>
        <w:t>Roll out plan</w:t>
      </w:r>
    </w:p>
    <w:p w14:paraId="111A8605" w14:textId="77777777" w:rsidR="00080177" w:rsidRPr="00080177" w:rsidRDefault="00080177" w:rsidP="00080177">
      <w:pPr>
        <w:rPr>
          <w:rFonts w:ascii="Times New Roman" w:eastAsia="Times New Roman" w:hAnsi="Times New Roman"/>
          <w:color w:val="auto"/>
          <w:sz w:val="24"/>
          <w:szCs w:val="24"/>
          <w:lang w:val="en-GB" w:eastAsia="en-GB"/>
        </w:rPr>
      </w:pPr>
      <w:r w:rsidRPr="00080177">
        <w:rPr>
          <w:rFonts w:eastAsia="Times New Roman" w:cs="Arial"/>
          <w:color w:val="000000"/>
          <w:lang w:val="en-GB" w:eastAsia="en-GB"/>
        </w:rPr>
        <w:tab/>
      </w:r>
      <w:r w:rsidRPr="00080177">
        <w:rPr>
          <w:rFonts w:eastAsia="Times New Roman" w:cs="Arial"/>
          <w:color w:val="000000"/>
          <w:lang w:val="en-GB" w:eastAsia="en-GB"/>
        </w:rPr>
        <w:tab/>
        <w:t>Barriers to completion</w:t>
      </w:r>
    </w:p>
    <w:p w14:paraId="41942D22" w14:textId="77777777" w:rsidR="00080177" w:rsidRPr="00080177" w:rsidRDefault="00080177" w:rsidP="00080177">
      <w:pPr>
        <w:rPr>
          <w:rFonts w:ascii="Times New Roman" w:eastAsia="Times New Roman" w:hAnsi="Times New Roman"/>
          <w:color w:val="auto"/>
          <w:sz w:val="24"/>
          <w:szCs w:val="24"/>
          <w:lang w:val="en-GB" w:eastAsia="en-GB"/>
        </w:rPr>
      </w:pPr>
      <w:r w:rsidRPr="00080177">
        <w:rPr>
          <w:rFonts w:eastAsia="Times New Roman" w:cs="Arial"/>
          <w:color w:val="000000"/>
          <w:lang w:val="en-GB" w:eastAsia="en-GB"/>
        </w:rPr>
        <w:tab/>
      </w:r>
      <w:r w:rsidRPr="00080177">
        <w:rPr>
          <w:rFonts w:eastAsia="Times New Roman" w:cs="Arial"/>
          <w:color w:val="000000"/>
          <w:lang w:val="en-GB" w:eastAsia="en-GB"/>
        </w:rPr>
        <w:tab/>
        <w:t>Response Targets</w:t>
      </w:r>
    </w:p>
    <w:p w14:paraId="6C94377B" w14:textId="77777777" w:rsidR="00080177" w:rsidRPr="00080177" w:rsidRDefault="00080177" w:rsidP="00080177">
      <w:pPr>
        <w:rPr>
          <w:rFonts w:ascii="Times New Roman" w:eastAsia="Times New Roman" w:hAnsi="Times New Roman"/>
          <w:color w:val="auto"/>
          <w:sz w:val="24"/>
          <w:szCs w:val="24"/>
          <w:lang w:val="en-GB" w:eastAsia="en-GB"/>
        </w:rPr>
      </w:pPr>
      <w:r w:rsidRPr="00080177">
        <w:rPr>
          <w:rFonts w:eastAsia="Times New Roman" w:cs="Arial"/>
          <w:color w:val="000000"/>
          <w:lang w:val="en-GB" w:eastAsia="en-GB"/>
        </w:rPr>
        <w:tab/>
      </w:r>
      <w:r w:rsidRPr="00080177">
        <w:rPr>
          <w:rFonts w:eastAsia="Times New Roman" w:cs="Arial"/>
          <w:color w:val="000000"/>
          <w:lang w:val="en-GB" w:eastAsia="en-GB"/>
        </w:rPr>
        <w:tab/>
      </w:r>
      <w:r w:rsidRPr="00080177">
        <w:rPr>
          <w:rFonts w:eastAsia="Times New Roman" w:cs="Arial"/>
          <w:color w:val="000000"/>
          <w:lang w:val="en-GB" w:eastAsia="en-GB"/>
        </w:rPr>
        <w:tab/>
      </w:r>
    </w:p>
    <w:p w14:paraId="0D216A7D" w14:textId="77777777" w:rsidR="00080177" w:rsidRPr="00080177" w:rsidRDefault="00080177" w:rsidP="00080177">
      <w:pPr>
        <w:rPr>
          <w:rFonts w:ascii="Times New Roman" w:eastAsia="Times New Roman" w:hAnsi="Times New Roman"/>
          <w:color w:val="auto"/>
          <w:sz w:val="24"/>
          <w:szCs w:val="24"/>
          <w:lang w:val="en-GB" w:eastAsia="en-GB"/>
        </w:rPr>
      </w:pPr>
      <w:r w:rsidRPr="00080177">
        <w:rPr>
          <w:rFonts w:eastAsia="Times New Roman" w:cs="Arial"/>
          <w:color w:val="000000"/>
          <w:lang w:val="en-GB" w:eastAsia="en-GB"/>
        </w:rPr>
        <w:tab/>
      </w:r>
      <w:r w:rsidRPr="00080177">
        <w:rPr>
          <w:rFonts w:eastAsia="Times New Roman" w:cs="Arial"/>
          <w:color w:val="000000"/>
          <w:lang w:val="en-GB" w:eastAsia="en-GB"/>
        </w:rPr>
        <w:tab/>
      </w:r>
    </w:p>
    <w:p w14:paraId="55FEFA2D" w14:textId="77777777" w:rsidR="00080177" w:rsidRPr="00080177" w:rsidRDefault="00080177" w:rsidP="00080177">
      <w:pPr>
        <w:numPr>
          <w:ilvl w:val="0"/>
          <w:numId w:val="9"/>
        </w:numPr>
        <w:textAlignment w:val="baseline"/>
        <w:rPr>
          <w:rFonts w:eastAsia="Times New Roman" w:cs="Arial"/>
          <w:color w:val="000000"/>
          <w:lang w:val="en-GB" w:eastAsia="en-GB"/>
        </w:rPr>
      </w:pPr>
      <w:r w:rsidRPr="00080177">
        <w:rPr>
          <w:rFonts w:eastAsia="Times New Roman" w:cs="Arial"/>
          <w:color w:val="000000"/>
          <w:lang w:val="en-GB" w:eastAsia="en-GB"/>
        </w:rPr>
        <w:t>Tara explains the reason for the annual survey, explains the importance of colleague engagement and how it links to improved performance</w:t>
      </w:r>
    </w:p>
    <w:p w14:paraId="31D0761A" w14:textId="77777777" w:rsidR="00080177" w:rsidRPr="00080177" w:rsidRDefault="00080177" w:rsidP="00080177">
      <w:pPr>
        <w:numPr>
          <w:ilvl w:val="0"/>
          <w:numId w:val="9"/>
        </w:numPr>
        <w:textAlignment w:val="baseline"/>
        <w:rPr>
          <w:rFonts w:eastAsia="Times New Roman" w:cs="Arial"/>
          <w:color w:val="000000"/>
          <w:lang w:val="en-GB" w:eastAsia="en-GB"/>
        </w:rPr>
      </w:pPr>
      <w:proofErr w:type="spellStart"/>
      <w:r w:rsidRPr="00080177">
        <w:rPr>
          <w:rFonts w:eastAsia="Times New Roman" w:cs="Arial"/>
          <w:color w:val="000000"/>
          <w:lang w:val="en-GB" w:eastAsia="en-GB"/>
        </w:rPr>
        <w:t>Blaie</w:t>
      </w:r>
      <w:proofErr w:type="spellEnd"/>
      <w:r w:rsidRPr="00080177">
        <w:rPr>
          <w:rFonts w:eastAsia="Times New Roman" w:cs="Arial"/>
          <w:color w:val="000000"/>
          <w:lang w:val="en-GB" w:eastAsia="en-GB"/>
        </w:rPr>
        <w:t xml:space="preserve"> explains the launch date details</w:t>
      </w:r>
    </w:p>
    <w:p w14:paraId="254F908C" w14:textId="77777777" w:rsidR="00080177" w:rsidRPr="00080177" w:rsidRDefault="00080177" w:rsidP="00080177">
      <w:pPr>
        <w:numPr>
          <w:ilvl w:val="0"/>
          <w:numId w:val="9"/>
        </w:numPr>
        <w:spacing w:before="100" w:beforeAutospacing="1" w:after="100" w:afterAutospacing="1"/>
        <w:textAlignment w:val="baseline"/>
        <w:rPr>
          <w:rFonts w:eastAsia="Times New Roman" w:cs="Arial"/>
          <w:color w:val="000000"/>
          <w:lang w:val="en-GB" w:eastAsia="en-GB"/>
        </w:rPr>
      </w:pPr>
    </w:p>
    <w:p w14:paraId="7869212C" w14:textId="77777777" w:rsidR="00080177" w:rsidRPr="00080177" w:rsidRDefault="00080177" w:rsidP="00080177">
      <w:pPr>
        <w:numPr>
          <w:ilvl w:val="0"/>
          <w:numId w:val="9"/>
        </w:numPr>
        <w:textAlignment w:val="baseline"/>
        <w:rPr>
          <w:rFonts w:eastAsia="Times New Roman" w:cs="Arial"/>
          <w:color w:val="000000"/>
          <w:lang w:val="en-GB" w:eastAsia="en-GB"/>
        </w:rPr>
      </w:pPr>
      <w:r w:rsidRPr="00080177">
        <w:rPr>
          <w:rFonts w:eastAsia="Times New Roman" w:cs="Arial"/>
          <w:color w:val="000000"/>
          <w:lang w:val="en-GB" w:eastAsia="en-GB"/>
        </w:rPr>
        <w:t>Roll out plan is discussed all line managers agree to complete the survey within 2 weeks allowing 1 week for mop ups due to absence</w:t>
      </w:r>
    </w:p>
    <w:p w14:paraId="742A9EC6" w14:textId="77777777" w:rsidR="00080177" w:rsidRPr="00080177" w:rsidRDefault="00080177" w:rsidP="00080177">
      <w:pPr>
        <w:numPr>
          <w:ilvl w:val="0"/>
          <w:numId w:val="9"/>
        </w:numPr>
        <w:textAlignment w:val="baseline"/>
        <w:rPr>
          <w:rFonts w:eastAsia="Times New Roman" w:cs="Arial"/>
          <w:color w:val="000000"/>
          <w:lang w:val="en-GB" w:eastAsia="en-GB"/>
        </w:rPr>
      </w:pPr>
      <w:r w:rsidRPr="00080177">
        <w:rPr>
          <w:rFonts w:eastAsia="Times New Roman" w:cs="Arial"/>
          <w:color w:val="000000"/>
          <w:lang w:val="en-GB" w:eastAsia="en-GB"/>
        </w:rPr>
        <w:t>The barriers to completion are reviewed and Tara confirm the completion of the survey is anonymous and the importance of action plans to ensure colleagues feel steps are taken following the results, the team agreed the importance of ensuring colleagues complete so we can get meaningful results </w:t>
      </w:r>
    </w:p>
    <w:p w14:paraId="221A13A2" w14:textId="77777777" w:rsidR="00080177" w:rsidRPr="00080177" w:rsidRDefault="00080177" w:rsidP="00080177">
      <w:pPr>
        <w:numPr>
          <w:ilvl w:val="0"/>
          <w:numId w:val="9"/>
        </w:numPr>
        <w:textAlignment w:val="baseline"/>
        <w:rPr>
          <w:rFonts w:eastAsia="Times New Roman" w:cs="Arial"/>
          <w:color w:val="000000"/>
          <w:lang w:val="en-GB" w:eastAsia="en-GB"/>
        </w:rPr>
      </w:pPr>
      <w:r w:rsidRPr="00080177">
        <w:rPr>
          <w:rFonts w:eastAsia="Times New Roman" w:cs="Arial"/>
          <w:color w:val="000000"/>
          <w:lang w:val="en-GB" w:eastAsia="en-GB"/>
        </w:rPr>
        <w:t> The team confirmed a target response rate of 85%</w:t>
      </w:r>
    </w:p>
    <w:p w14:paraId="5D6FF183" w14:textId="77777777" w:rsidR="00080177" w:rsidRPr="00080177" w:rsidRDefault="00080177" w:rsidP="00080177">
      <w:pPr>
        <w:rPr>
          <w:rFonts w:ascii="Times New Roman" w:eastAsia="Times New Roman" w:hAnsi="Times New Roman"/>
          <w:color w:val="auto"/>
          <w:sz w:val="24"/>
          <w:szCs w:val="24"/>
          <w:lang w:val="en-GB" w:eastAsia="en-GB"/>
        </w:rPr>
      </w:pPr>
    </w:p>
    <w:p w14:paraId="70EE8C7D" w14:textId="0A908B1A" w:rsidR="00EF5A0C" w:rsidRDefault="00EF5A0C"/>
    <w:p w14:paraId="6635294D" w14:textId="1F947135" w:rsidR="00EF5A0C" w:rsidRDefault="00EF5A0C">
      <w:r>
        <w:lastRenderedPageBreak/>
        <w:t>EV6</w:t>
      </w:r>
      <w:r>
        <w:rPr>
          <w:noProof/>
        </w:rPr>
        <w:drawing>
          <wp:inline distT="0" distB="0" distL="0" distR="0" wp14:anchorId="1CC7C836" wp14:editId="593B0810">
            <wp:extent cx="7642225" cy="5731510"/>
            <wp:effectExtent l="2858" t="0" r="6032" b="6033"/>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5290CC9" w14:textId="2CAFCFAA" w:rsidR="00EF5A0C" w:rsidRDefault="00EF5A0C"/>
    <w:p w14:paraId="6FBE7104" w14:textId="7802927F" w:rsidR="000725F3" w:rsidRDefault="000725F3"/>
    <w:p w14:paraId="15BB0FA5" w14:textId="19640BDA" w:rsidR="000725F3" w:rsidRDefault="000725F3">
      <w:r>
        <w:t>E</w:t>
      </w:r>
      <w:r w:rsidR="00AA6563">
        <w:t>V7</w:t>
      </w:r>
    </w:p>
    <w:p w14:paraId="15867188" w14:textId="77777777" w:rsidR="00597AB4" w:rsidRPr="00597AB4" w:rsidRDefault="00597AB4" w:rsidP="00597AB4">
      <w:pPr>
        <w:spacing w:before="200"/>
        <w:rPr>
          <w:rFonts w:ascii="Times New Roman" w:eastAsia="Times New Roman" w:hAnsi="Times New Roman"/>
          <w:color w:val="auto"/>
          <w:sz w:val="24"/>
          <w:szCs w:val="24"/>
          <w:lang w:val="en-GB" w:eastAsia="en-GB"/>
        </w:rPr>
      </w:pPr>
      <w:r w:rsidRPr="00597AB4">
        <w:rPr>
          <w:rFonts w:ascii="Playfair Display" w:eastAsia="Times New Roman" w:hAnsi="Playfair Display"/>
          <w:b/>
          <w:bCs/>
          <w:color w:val="FFFFFF"/>
          <w:sz w:val="96"/>
          <w:szCs w:val="96"/>
          <w:lang w:val="en-GB" w:eastAsia="en-GB"/>
        </w:rPr>
        <w:lastRenderedPageBreak/>
        <w:t>Barriers to engagement</w:t>
      </w:r>
    </w:p>
    <w:p w14:paraId="61BE1FA2" w14:textId="1B6B8D4A" w:rsidR="00597AB4" w:rsidRPr="00597AB4" w:rsidRDefault="00597AB4" w:rsidP="00597AB4">
      <w:pPr>
        <w:rPr>
          <w:rFonts w:ascii="Times New Roman" w:eastAsia="Times New Roman" w:hAnsi="Times New Roman"/>
          <w:color w:val="auto"/>
          <w:sz w:val="24"/>
          <w:szCs w:val="24"/>
          <w:lang w:val="en-GB" w:eastAsia="en-GB"/>
        </w:rPr>
      </w:pPr>
      <w:r w:rsidRPr="00597AB4">
        <w:rPr>
          <w:rFonts w:ascii="Times New Roman" w:eastAsia="Times New Roman" w:hAnsi="Times New Roman"/>
          <w:color w:val="auto"/>
          <w:sz w:val="24"/>
          <w:szCs w:val="24"/>
          <w:lang w:val="en-GB" w:eastAsia="en-GB"/>
        </w:rPr>
        <w:lastRenderedPageBreak/>
        <w:fldChar w:fldCharType="begin"/>
      </w:r>
      <w:r w:rsidRPr="00597AB4">
        <w:rPr>
          <w:rFonts w:ascii="Times New Roman" w:eastAsia="Times New Roman" w:hAnsi="Times New Roman"/>
          <w:color w:val="auto"/>
          <w:sz w:val="24"/>
          <w:szCs w:val="24"/>
          <w:lang w:val="en-GB" w:eastAsia="en-GB"/>
        </w:rPr>
        <w:instrText xml:space="preserve"> INCLUDEPICTURE "https://lh4.googleusercontent.com/Kn9eJOHt0_VrlIqqdEYliJsm6ntXEYpxzl6CxFq5gPMqeosMElOEBQN_Q1V9zn1NsiRuAuySPpjOFVoOqXk5TkDf_dt1Puexn1UJSfcKXF3fNMS207EFunXPIz_HXSeyCA1YFwq6rw92" \* MERGEFORMATINET </w:instrText>
      </w:r>
      <w:r w:rsidRPr="00597AB4">
        <w:rPr>
          <w:rFonts w:ascii="Times New Roman" w:eastAsia="Times New Roman" w:hAnsi="Times New Roman"/>
          <w:color w:val="auto"/>
          <w:sz w:val="24"/>
          <w:szCs w:val="24"/>
          <w:lang w:val="en-GB" w:eastAsia="en-GB"/>
        </w:rPr>
        <w:fldChar w:fldCharType="separate"/>
      </w:r>
      <w:r w:rsidRPr="00597AB4">
        <w:rPr>
          <w:rFonts w:ascii="Times New Roman" w:eastAsia="Times New Roman" w:hAnsi="Times New Roman"/>
          <w:noProof/>
          <w:color w:val="auto"/>
          <w:sz w:val="24"/>
          <w:szCs w:val="24"/>
          <w:lang w:val="en-GB" w:eastAsia="en-GB"/>
        </w:rPr>
        <w:drawing>
          <wp:inline distT="0" distB="0" distL="0" distR="0" wp14:anchorId="0C7119AB" wp14:editId="0D9EAD50">
            <wp:extent cx="5731510" cy="2955290"/>
            <wp:effectExtent l="0" t="0" r="0" b="3810"/>
            <wp:docPr id="6" name="Picture 6"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55290"/>
                    </a:xfrm>
                    <a:prstGeom prst="rect">
                      <a:avLst/>
                    </a:prstGeom>
                    <a:noFill/>
                    <a:ln>
                      <a:noFill/>
                    </a:ln>
                  </pic:spPr>
                </pic:pic>
              </a:graphicData>
            </a:graphic>
          </wp:inline>
        </w:drawing>
      </w:r>
      <w:r w:rsidRPr="00597AB4">
        <w:rPr>
          <w:rFonts w:ascii="Times New Roman" w:eastAsia="Times New Roman" w:hAnsi="Times New Roman"/>
          <w:color w:val="auto"/>
          <w:sz w:val="24"/>
          <w:szCs w:val="24"/>
          <w:lang w:val="en-GB" w:eastAsia="en-GB"/>
        </w:rPr>
        <w:fldChar w:fldCharType="end"/>
      </w:r>
      <w:r w:rsidRPr="00597AB4">
        <w:rPr>
          <w:rFonts w:ascii="Times New Roman" w:eastAsia="Times New Roman" w:hAnsi="Times New Roman"/>
          <w:color w:val="auto"/>
          <w:sz w:val="24"/>
          <w:szCs w:val="24"/>
          <w:lang w:val="en-GB" w:eastAsia="en-GB"/>
        </w:rPr>
        <w:fldChar w:fldCharType="begin"/>
      </w:r>
      <w:r w:rsidRPr="00597AB4">
        <w:rPr>
          <w:rFonts w:ascii="Times New Roman" w:eastAsia="Times New Roman" w:hAnsi="Times New Roman"/>
          <w:color w:val="auto"/>
          <w:sz w:val="24"/>
          <w:szCs w:val="24"/>
          <w:lang w:val="en-GB" w:eastAsia="en-GB"/>
        </w:rPr>
        <w:instrText xml:space="preserve"> INCLUDEPICTURE "https://lh6.googleusercontent.com/E3wap-MbTHTE_OObtO8Vm5XKGI3bhMIVEBVQaG-kmgpZ615oziXSdzV9hp08_wggGYB1ahGPpvuKJnKLX9MLbv-5CCoXOlOmCprRRXjrA6HI5DBr3CUPiZvqkoSut3NvbzxW9rCMBocf" \* MERGEFORMATINET </w:instrText>
      </w:r>
      <w:r w:rsidRPr="00597AB4">
        <w:rPr>
          <w:rFonts w:ascii="Times New Roman" w:eastAsia="Times New Roman" w:hAnsi="Times New Roman"/>
          <w:color w:val="auto"/>
          <w:sz w:val="24"/>
          <w:szCs w:val="24"/>
          <w:lang w:val="en-GB" w:eastAsia="en-GB"/>
        </w:rPr>
        <w:fldChar w:fldCharType="separate"/>
      </w:r>
      <w:r w:rsidRPr="00597AB4">
        <w:rPr>
          <w:rFonts w:ascii="Times New Roman" w:eastAsia="Times New Roman" w:hAnsi="Times New Roman"/>
          <w:noProof/>
          <w:color w:val="auto"/>
          <w:sz w:val="24"/>
          <w:szCs w:val="24"/>
          <w:lang w:val="en-GB" w:eastAsia="en-GB"/>
        </w:rPr>
        <w:drawing>
          <wp:inline distT="0" distB="0" distL="0" distR="0" wp14:anchorId="69F2752F" wp14:editId="0296A924">
            <wp:extent cx="5731510" cy="5731510"/>
            <wp:effectExtent l="0" t="0" r="0" b="0"/>
            <wp:docPr id="5" name="Picture 5" descr="Market Opportunity Assessment Helps a Renowned Retail Client Understand the Market Requirements and Barriers to Entry (Graphic: Business 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rket Opportunity Assessment Helps a Renowned Retail Client Understand the Market Requirements and Barriers to Entry (Graphic: Business Wi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rsidRPr="00597AB4">
        <w:rPr>
          <w:rFonts w:ascii="Times New Roman" w:eastAsia="Times New Roman" w:hAnsi="Times New Roman"/>
          <w:color w:val="auto"/>
          <w:sz w:val="24"/>
          <w:szCs w:val="24"/>
          <w:lang w:val="en-GB" w:eastAsia="en-GB"/>
        </w:rPr>
        <w:fldChar w:fldCharType="end"/>
      </w:r>
    </w:p>
    <w:p w14:paraId="22F85B65" w14:textId="77777777" w:rsidR="005F791F" w:rsidRDefault="005F791F"/>
    <w:p w14:paraId="43654249" w14:textId="79DCB428" w:rsidR="000725F3" w:rsidRDefault="005F791F">
      <w:r>
        <w:lastRenderedPageBreak/>
        <w:t>EV 8</w:t>
      </w:r>
    </w:p>
    <w:p w14:paraId="274414BF" w14:textId="034A3BB2" w:rsidR="005F791F" w:rsidRDefault="00142C73">
      <w:r>
        <w:rPr>
          <w:noProof/>
        </w:rPr>
        <w:drawing>
          <wp:inline distT="0" distB="0" distL="0" distR="0" wp14:anchorId="51E0C8B2" wp14:editId="471D89CA">
            <wp:extent cx="7642225" cy="5731510"/>
            <wp:effectExtent l="2858" t="0" r="6032" b="6033"/>
            <wp:docPr id="7" name="Picture 7"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ece of paper with writing on i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5F79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Playfair Display">
    <w:panose1 w:val="00000500000000000000"/>
    <w:charset w:val="4D"/>
    <w:family w:val="auto"/>
    <w:pitch w:val="variable"/>
    <w:sig w:usb0="20000207" w:usb1="00000000"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77563"/>
    <w:multiLevelType w:val="hybridMultilevel"/>
    <w:tmpl w:val="5966F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4A132F"/>
    <w:multiLevelType w:val="hybridMultilevel"/>
    <w:tmpl w:val="4C942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F72883"/>
    <w:multiLevelType w:val="multilevel"/>
    <w:tmpl w:val="B0C402A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502"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91800C8"/>
    <w:multiLevelType w:val="multilevel"/>
    <w:tmpl w:val="5E147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CB6751"/>
    <w:multiLevelType w:val="hybridMultilevel"/>
    <w:tmpl w:val="CD06F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3F35B3"/>
    <w:multiLevelType w:val="hybridMultilevel"/>
    <w:tmpl w:val="9022D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4E7578"/>
    <w:multiLevelType w:val="hybridMultilevel"/>
    <w:tmpl w:val="B7500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780736"/>
    <w:multiLevelType w:val="multilevel"/>
    <w:tmpl w:val="819E18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8"/>
  </w:num>
  <w:num w:numId="3">
    <w:abstractNumId w:val="3"/>
  </w:num>
  <w:num w:numId="4">
    <w:abstractNumId w:val="2"/>
  </w:num>
  <w:num w:numId="5">
    <w:abstractNumId w:val="1"/>
  </w:num>
  <w:num w:numId="6">
    <w:abstractNumId w:val="6"/>
  </w:num>
  <w:num w:numId="7">
    <w:abstractNumId w:val="5"/>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730"/>
    <w:rsid w:val="0000338D"/>
    <w:rsid w:val="0002033F"/>
    <w:rsid w:val="0003654C"/>
    <w:rsid w:val="00044DD8"/>
    <w:rsid w:val="00053889"/>
    <w:rsid w:val="00072230"/>
    <w:rsid w:val="000725F3"/>
    <w:rsid w:val="00073447"/>
    <w:rsid w:val="00080177"/>
    <w:rsid w:val="000B2494"/>
    <w:rsid w:val="000C2694"/>
    <w:rsid w:val="000E1F9F"/>
    <w:rsid w:val="000E452C"/>
    <w:rsid w:val="000E78E7"/>
    <w:rsid w:val="000F7F2C"/>
    <w:rsid w:val="00101C70"/>
    <w:rsid w:val="00121433"/>
    <w:rsid w:val="00126B47"/>
    <w:rsid w:val="00137A91"/>
    <w:rsid w:val="00142C73"/>
    <w:rsid w:val="00146B3B"/>
    <w:rsid w:val="0015272E"/>
    <w:rsid w:val="00163030"/>
    <w:rsid w:val="00172337"/>
    <w:rsid w:val="00182C57"/>
    <w:rsid w:val="001A1988"/>
    <w:rsid w:val="001B47AB"/>
    <w:rsid w:val="001C0618"/>
    <w:rsid w:val="001C3007"/>
    <w:rsid w:val="001D4D05"/>
    <w:rsid w:val="001E1220"/>
    <w:rsid w:val="002022F6"/>
    <w:rsid w:val="00214C9A"/>
    <w:rsid w:val="00233FAA"/>
    <w:rsid w:val="002358E9"/>
    <w:rsid w:val="002407ED"/>
    <w:rsid w:val="00242731"/>
    <w:rsid w:val="00270A71"/>
    <w:rsid w:val="0028038B"/>
    <w:rsid w:val="0028073F"/>
    <w:rsid w:val="002936A6"/>
    <w:rsid w:val="002A6B97"/>
    <w:rsid w:val="002B0154"/>
    <w:rsid w:val="002B3429"/>
    <w:rsid w:val="002C1BD6"/>
    <w:rsid w:val="002D0915"/>
    <w:rsid w:val="002D4D65"/>
    <w:rsid w:val="002E1FAC"/>
    <w:rsid w:val="002F75A2"/>
    <w:rsid w:val="00313F8E"/>
    <w:rsid w:val="0031607A"/>
    <w:rsid w:val="003260F2"/>
    <w:rsid w:val="003311B0"/>
    <w:rsid w:val="003419D4"/>
    <w:rsid w:val="003462F2"/>
    <w:rsid w:val="00371ABA"/>
    <w:rsid w:val="00373F37"/>
    <w:rsid w:val="003D63FD"/>
    <w:rsid w:val="003E70BB"/>
    <w:rsid w:val="003E7756"/>
    <w:rsid w:val="00402467"/>
    <w:rsid w:val="00430400"/>
    <w:rsid w:val="00441D0B"/>
    <w:rsid w:val="00442A70"/>
    <w:rsid w:val="00455362"/>
    <w:rsid w:val="004625B6"/>
    <w:rsid w:val="0048340E"/>
    <w:rsid w:val="004A5893"/>
    <w:rsid w:val="004A5B51"/>
    <w:rsid w:val="004B2035"/>
    <w:rsid w:val="004B472D"/>
    <w:rsid w:val="004B793C"/>
    <w:rsid w:val="004D110E"/>
    <w:rsid w:val="004D3F53"/>
    <w:rsid w:val="004D41F9"/>
    <w:rsid w:val="004D7490"/>
    <w:rsid w:val="004E34DA"/>
    <w:rsid w:val="00502539"/>
    <w:rsid w:val="00505A25"/>
    <w:rsid w:val="00505B33"/>
    <w:rsid w:val="00506224"/>
    <w:rsid w:val="00510A65"/>
    <w:rsid w:val="00534551"/>
    <w:rsid w:val="00534A5E"/>
    <w:rsid w:val="00534D54"/>
    <w:rsid w:val="005374E1"/>
    <w:rsid w:val="005475A2"/>
    <w:rsid w:val="0055102C"/>
    <w:rsid w:val="00561B28"/>
    <w:rsid w:val="00570D4A"/>
    <w:rsid w:val="005740A3"/>
    <w:rsid w:val="005876E3"/>
    <w:rsid w:val="00591A21"/>
    <w:rsid w:val="0059407E"/>
    <w:rsid w:val="00597AB4"/>
    <w:rsid w:val="005B240C"/>
    <w:rsid w:val="005F2141"/>
    <w:rsid w:val="005F791F"/>
    <w:rsid w:val="0060057A"/>
    <w:rsid w:val="00610A1C"/>
    <w:rsid w:val="00611AF5"/>
    <w:rsid w:val="00622674"/>
    <w:rsid w:val="00624337"/>
    <w:rsid w:val="006341E2"/>
    <w:rsid w:val="006369AB"/>
    <w:rsid w:val="00650086"/>
    <w:rsid w:val="0066451E"/>
    <w:rsid w:val="00685468"/>
    <w:rsid w:val="0069489B"/>
    <w:rsid w:val="006967EE"/>
    <w:rsid w:val="006A59CF"/>
    <w:rsid w:val="006B2A05"/>
    <w:rsid w:val="006C085A"/>
    <w:rsid w:val="006E24B0"/>
    <w:rsid w:val="006E30D5"/>
    <w:rsid w:val="006E73F6"/>
    <w:rsid w:val="006F0BF0"/>
    <w:rsid w:val="007142ED"/>
    <w:rsid w:val="00717E06"/>
    <w:rsid w:val="00722A92"/>
    <w:rsid w:val="00745D02"/>
    <w:rsid w:val="007471E8"/>
    <w:rsid w:val="007533BB"/>
    <w:rsid w:val="00761BEF"/>
    <w:rsid w:val="007658F3"/>
    <w:rsid w:val="00775F55"/>
    <w:rsid w:val="007874C7"/>
    <w:rsid w:val="007925C0"/>
    <w:rsid w:val="007A20BE"/>
    <w:rsid w:val="007B4567"/>
    <w:rsid w:val="007D3C06"/>
    <w:rsid w:val="007D74EF"/>
    <w:rsid w:val="007E5772"/>
    <w:rsid w:val="007F2C79"/>
    <w:rsid w:val="007F7124"/>
    <w:rsid w:val="00806E21"/>
    <w:rsid w:val="008163F3"/>
    <w:rsid w:val="00821845"/>
    <w:rsid w:val="00822DEB"/>
    <w:rsid w:val="0082640C"/>
    <w:rsid w:val="00826480"/>
    <w:rsid w:val="00836208"/>
    <w:rsid w:val="00844570"/>
    <w:rsid w:val="00845C90"/>
    <w:rsid w:val="00855E54"/>
    <w:rsid w:val="00861346"/>
    <w:rsid w:val="00862016"/>
    <w:rsid w:val="00862829"/>
    <w:rsid w:val="00874964"/>
    <w:rsid w:val="00875EFD"/>
    <w:rsid w:val="00881E55"/>
    <w:rsid w:val="008935A3"/>
    <w:rsid w:val="008A4D7E"/>
    <w:rsid w:val="008B4073"/>
    <w:rsid w:val="008D6026"/>
    <w:rsid w:val="008D6EB5"/>
    <w:rsid w:val="008E752A"/>
    <w:rsid w:val="008F64E8"/>
    <w:rsid w:val="008F660C"/>
    <w:rsid w:val="008F69EF"/>
    <w:rsid w:val="00904672"/>
    <w:rsid w:val="00925EA5"/>
    <w:rsid w:val="00927BED"/>
    <w:rsid w:val="00930FAE"/>
    <w:rsid w:val="00932BE3"/>
    <w:rsid w:val="0094422F"/>
    <w:rsid w:val="009445CF"/>
    <w:rsid w:val="0094597E"/>
    <w:rsid w:val="00956FD2"/>
    <w:rsid w:val="00963DCD"/>
    <w:rsid w:val="00964475"/>
    <w:rsid w:val="00967785"/>
    <w:rsid w:val="00971575"/>
    <w:rsid w:val="00977D6E"/>
    <w:rsid w:val="00994B14"/>
    <w:rsid w:val="009D1B04"/>
    <w:rsid w:val="009D794A"/>
    <w:rsid w:val="009E3F47"/>
    <w:rsid w:val="009E442D"/>
    <w:rsid w:val="009E55D6"/>
    <w:rsid w:val="009E7E21"/>
    <w:rsid w:val="009F52BA"/>
    <w:rsid w:val="00A00D63"/>
    <w:rsid w:val="00A15F6D"/>
    <w:rsid w:val="00A279D1"/>
    <w:rsid w:val="00A27ACF"/>
    <w:rsid w:val="00A27CE9"/>
    <w:rsid w:val="00A32680"/>
    <w:rsid w:val="00A613B2"/>
    <w:rsid w:val="00A7052E"/>
    <w:rsid w:val="00A7138D"/>
    <w:rsid w:val="00A9479C"/>
    <w:rsid w:val="00A947C8"/>
    <w:rsid w:val="00A950F0"/>
    <w:rsid w:val="00AA009E"/>
    <w:rsid w:val="00AA6563"/>
    <w:rsid w:val="00AB1413"/>
    <w:rsid w:val="00AB227E"/>
    <w:rsid w:val="00AB485E"/>
    <w:rsid w:val="00AB5644"/>
    <w:rsid w:val="00AB6F55"/>
    <w:rsid w:val="00AC7497"/>
    <w:rsid w:val="00AD61E1"/>
    <w:rsid w:val="00AE08F8"/>
    <w:rsid w:val="00AE6A57"/>
    <w:rsid w:val="00AF7796"/>
    <w:rsid w:val="00B156FE"/>
    <w:rsid w:val="00B30758"/>
    <w:rsid w:val="00B32F07"/>
    <w:rsid w:val="00B4225C"/>
    <w:rsid w:val="00B4467C"/>
    <w:rsid w:val="00B64F1F"/>
    <w:rsid w:val="00B66D2D"/>
    <w:rsid w:val="00B73FBE"/>
    <w:rsid w:val="00B828BB"/>
    <w:rsid w:val="00B9365B"/>
    <w:rsid w:val="00B9760D"/>
    <w:rsid w:val="00BC1E54"/>
    <w:rsid w:val="00BE125B"/>
    <w:rsid w:val="00BE14C7"/>
    <w:rsid w:val="00BE21CD"/>
    <w:rsid w:val="00BE3A33"/>
    <w:rsid w:val="00BE3D60"/>
    <w:rsid w:val="00BF41DE"/>
    <w:rsid w:val="00BF7D82"/>
    <w:rsid w:val="00C00304"/>
    <w:rsid w:val="00C003EF"/>
    <w:rsid w:val="00C032EC"/>
    <w:rsid w:val="00C044F7"/>
    <w:rsid w:val="00C161C5"/>
    <w:rsid w:val="00C22FBF"/>
    <w:rsid w:val="00C24917"/>
    <w:rsid w:val="00C543B4"/>
    <w:rsid w:val="00C64E24"/>
    <w:rsid w:val="00C65282"/>
    <w:rsid w:val="00C7017C"/>
    <w:rsid w:val="00C85E07"/>
    <w:rsid w:val="00C86596"/>
    <w:rsid w:val="00C9330C"/>
    <w:rsid w:val="00C94493"/>
    <w:rsid w:val="00C960CA"/>
    <w:rsid w:val="00CA3399"/>
    <w:rsid w:val="00CA63C3"/>
    <w:rsid w:val="00CA73FE"/>
    <w:rsid w:val="00CC1BCB"/>
    <w:rsid w:val="00CD0986"/>
    <w:rsid w:val="00CD17A5"/>
    <w:rsid w:val="00CF1158"/>
    <w:rsid w:val="00CF7859"/>
    <w:rsid w:val="00D12165"/>
    <w:rsid w:val="00D12B03"/>
    <w:rsid w:val="00D239AF"/>
    <w:rsid w:val="00D247C5"/>
    <w:rsid w:val="00D24F16"/>
    <w:rsid w:val="00D32F9F"/>
    <w:rsid w:val="00D41695"/>
    <w:rsid w:val="00D44CDB"/>
    <w:rsid w:val="00D4762F"/>
    <w:rsid w:val="00D52296"/>
    <w:rsid w:val="00D565D3"/>
    <w:rsid w:val="00D6662C"/>
    <w:rsid w:val="00D90B5A"/>
    <w:rsid w:val="00D95D8B"/>
    <w:rsid w:val="00DA374E"/>
    <w:rsid w:val="00DB1EE6"/>
    <w:rsid w:val="00DB7AA6"/>
    <w:rsid w:val="00DC51CF"/>
    <w:rsid w:val="00DE4F44"/>
    <w:rsid w:val="00DF4896"/>
    <w:rsid w:val="00E07768"/>
    <w:rsid w:val="00E12F57"/>
    <w:rsid w:val="00E2044A"/>
    <w:rsid w:val="00E24FBC"/>
    <w:rsid w:val="00E27120"/>
    <w:rsid w:val="00E54E74"/>
    <w:rsid w:val="00E60365"/>
    <w:rsid w:val="00E60AB2"/>
    <w:rsid w:val="00E66C3E"/>
    <w:rsid w:val="00E769DA"/>
    <w:rsid w:val="00E76B86"/>
    <w:rsid w:val="00E86C5E"/>
    <w:rsid w:val="00E93D27"/>
    <w:rsid w:val="00EE7B77"/>
    <w:rsid w:val="00EF5A0C"/>
    <w:rsid w:val="00F11AF9"/>
    <w:rsid w:val="00F21B69"/>
    <w:rsid w:val="00F43E04"/>
    <w:rsid w:val="00F54D6D"/>
    <w:rsid w:val="00F57142"/>
    <w:rsid w:val="00F645A8"/>
    <w:rsid w:val="00F65375"/>
    <w:rsid w:val="00F70469"/>
    <w:rsid w:val="00F7532D"/>
    <w:rsid w:val="00F9128C"/>
    <w:rsid w:val="00F93087"/>
    <w:rsid w:val="00FB16AB"/>
    <w:rsid w:val="00FB2730"/>
    <w:rsid w:val="00FC6179"/>
    <w:rsid w:val="00FD1A8B"/>
    <w:rsid w:val="00FE4993"/>
    <w:rsid w:val="00FF4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7BE313"/>
  <w15:chartTrackingRefBased/>
  <w15:docId w15:val="{B7BD336C-977C-CE4F-BB87-C71910AE6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4C7"/>
    <w:rPr>
      <w:rFonts w:ascii="Arial" w:eastAsia="Calibri" w:hAnsi="Arial" w:cs="Times New Roman"/>
      <w:color w:val="1F497D"/>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F11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752A"/>
    <w:pPr>
      <w:ind w:left="720"/>
      <w:contextualSpacing/>
    </w:pPr>
  </w:style>
  <w:style w:type="character" w:styleId="Hyperlink">
    <w:name w:val="Hyperlink"/>
    <w:basedOn w:val="DefaultParagraphFont"/>
    <w:uiPriority w:val="99"/>
    <w:unhideWhenUsed/>
    <w:rsid w:val="0094597E"/>
    <w:rPr>
      <w:color w:val="0563C1" w:themeColor="hyperlink"/>
      <w:u w:val="single"/>
    </w:rPr>
  </w:style>
  <w:style w:type="character" w:styleId="UnresolvedMention">
    <w:name w:val="Unresolved Mention"/>
    <w:basedOn w:val="DefaultParagraphFont"/>
    <w:uiPriority w:val="99"/>
    <w:semiHidden/>
    <w:unhideWhenUsed/>
    <w:rsid w:val="0094597E"/>
    <w:rPr>
      <w:color w:val="605E5C"/>
      <w:shd w:val="clear" w:color="auto" w:fill="E1DFDD"/>
    </w:rPr>
  </w:style>
  <w:style w:type="paragraph" w:styleId="NormalWeb">
    <w:name w:val="Normal (Web)"/>
    <w:basedOn w:val="Normal"/>
    <w:uiPriority w:val="99"/>
    <w:semiHidden/>
    <w:unhideWhenUsed/>
    <w:rsid w:val="00080177"/>
    <w:pPr>
      <w:spacing w:before="100" w:beforeAutospacing="1" w:after="100" w:afterAutospacing="1"/>
    </w:pPr>
    <w:rPr>
      <w:rFonts w:ascii="Times New Roman" w:eastAsia="Times New Roman" w:hAnsi="Times New Roman"/>
      <w:color w:val="auto"/>
      <w:sz w:val="24"/>
      <w:szCs w:val="24"/>
      <w:lang w:val="en-GB" w:eastAsia="en-GB"/>
    </w:rPr>
  </w:style>
  <w:style w:type="character" w:customStyle="1" w:styleId="apple-tab-span">
    <w:name w:val="apple-tab-span"/>
    <w:basedOn w:val="DefaultParagraphFont"/>
    <w:rsid w:val="000801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17476">
      <w:bodyDiv w:val="1"/>
      <w:marLeft w:val="0"/>
      <w:marRight w:val="0"/>
      <w:marTop w:val="0"/>
      <w:marBottom w:val="0"/>
      <w:divBdr>
        <w:top w:val="none" w:sz="0" w:space="0" w:color="auto"/>
        <w:left w:val="none" w:sz="0" w:space="0" w:color="auto"/>
        <w:bottom w:val="none" w:sz="0" w:space="0" w:color="auto"/>
        <w:right w:val="none" w:sz="0" w:space="0" w:color="auto"/>
      </w:divBdr>
    </w:div>
    <w:div w:id="1292204575">
      <w:bodyDiv w:val="1"/>
      <w:marLeft w:val="0"/>
      <w:marRight w:val="0"/>
      <w:marTop w:val="0"/>
      <w:marBottom w:val="0"/>
      <w:divBdr>
        <w:top w:val="none" w:sz="0" w:space="0" w:color="auto"/>
        <w:left w:val="none" w:sz="0" w:space="0" w:color="auto"/>
        <w:bottom w:val="none" w:sz="0" w:space="0" w:color="auto"/>
        <w:right w:val="none" w:sz="0" w:space="0" w:color="auto"/>
      </w:divBdr>
      <w:divsChild>
        <w:div w:id="65106844">
          <w:marLeft w:val="0"/>
          <w:marRight w:val="0"/>
          <w:marTop w:val="0"/>
          <w:marBottom w:val="0"/>
          <w:divBdr>
            <w:top w:val="none" w:sz="0" w:space="0" w:color="auto"/>
            <w:left w:val="none" w:sz="0" w:space="0" w:color="auto"/>
            <w:bottom w:val="none" w:sz="0" w:space="0" w:color="auto"/>
            <w:right w:val="none" w:sz="0" w:space="0" w:color="auto"/>
          </w:divBdr>
          <w:divsChild>
            <w:div w:id="177697096">
              <w:marLeft w:val="0"/>
              <w:marRight w:val="0"/>
              <w:marTop w:val="0"/>
              <w:marBottom w:val="0"/>
              <w:divBdr>
                <w:top w:val="none" w:sz="0" w:space="0" w:color="auto"/>
                <w:left w:val="none" w:sz="0" w:space="0" w:color="auto"/>
                <w:bottom w:val="none" w:sz="0" w:space="0" w:color="auto"/>
                <w:right w:val="none" w:sz="0" w:space="0" w:color="auto"/>
              </w:divBdr>
              <w:divsChild>
                <w:div w:id="2068452956">
                  <w:marLeft w:val="0"/>
                  <w:marRight w:val="0"/>
                  <w:marTop w:val="0"/>
                  <w:marBottom w:val="0"/>
                  <w:divBdr>
                    <w:top w:val="none" w:sz="0" w:space="0" w:color="auto"/>
                    <w:left w:val="none" w:sz="0" w:space="0" w:color="auto"/>
                    <w:bottom w:val="none" w:sz="0" w:space="0" w:color="auto"/>
                    <w:right w:val="none" w:sz="0" w:space="0" w:color="auto"/>
                  </w:divBdr>
                </w:div>
                <w:div w:id="1343974310">
                  <w:marLeft w:val="0"/>
                  <w:marRight w:val="0"/>
                  <w:marTop w:val="0"/>
                  <w:marBottom w:val="0"/>
                  <w:divBdr>
                    <w:top w:val="none" w:sz="0" w:space="0" w:color="auto"/>
                    <w:left w:val="none" w:sz="0" w:space="0" w:color="auto"/>
                    <w:bottom w:val="none" w:sz="0" w:space="0" w:color="auto"/>
                    <w:right w:val="none" w:sz="0" w:space="0" w:color="auto"/>
                  </w:divBdr>
                </w:div>
                <w:div w:id="1752578144">
                  <w:marLeft w:val="0"/>
                  <w:marRight w:val="0"/>
                  <w:marTop w:val="0"/>
                  <w:marBottom w:val="0"/>
                  <w:divBdr>
                    <w:top w:val="none" w:sz="0" w:space="0" w:color="auto"/>
                    <w:left w:val="none" w:sz="0" w:space="0" w:color="auto"/>
                    <w:bottom w:val="none" w:sz="0" w:space="0" w:color="auto"/>
                    <w:right w:val="none" w:sz="0" w:space="0" w:color="auto"/>
                  </w:divBdr>
                </w:div>
                <w:div w:id="1160922303">
                  <w:marLeft w:val="0"/>
                  <w:marRight w:val="0"/>
                  <w:marTop w:val="0"/>
                  <w:marBottom w:val="0"/>
                  <w:divBdr>
                    <w:top w:val="none" w:sz="0" w:space="0" w:color="auto"/>
                    <w:left w:val="none" w:sz="0" w:space="0" w:color="auto"/>
                    <w:bottom w:val="none" w:sz="0" w:space="0" w:color="auto"/>
                    <w:right w:val="none" w:sz="0" w:space="0" w:color="auto"/>
                  </w:divBdr>
                </w:div>
                <w:div w:id="2002156673">
                  <w:marLeft w:val="0"/>
                  <w:marRight w:val="0"/>
                  <w:marTop w:val="0"/>
                  <w:marBottom w:val="0"/>
                  <w:divBdr>
                    <w:top w:val="none" w:sz="0" w:space="0" w:color="auto"/>
                    <w:left w:val="none" w:sz="0" w:space="0" w:color="auto"/>
                    <w:bottom w:val="none" w:sz="0" w:space="0" w:color="auto"/>
                    <w:right w:val="none" w:sz="0" w:space="0" w:color="auto"/>
                  </w:divBdr>
                </w:div>
                <w:div w:id="508449184">
                  <w:marLeft w:val="0"/>
                  <w:marRight w:val="0"/>
                  <w:marTop w:val="0"/>
                  <w:marBottom w:val="0"/>
                  <w:divBdr>
                    <w:top w:val="none" w:sz="0" w:space="0" w:color="auto"/>
                    <w:left w:val="none" w:sz="0" w:space="0" w:color="auto"/>
                    <w:bottom w:val="none" w:sz="0" w:space="0" w:color="auto"/>
                    <w:right w:val="none" w:sz="0" w:space="0" w:color="auto"/>
                  </w:divBdr>
                </w:div>
                <w:div w:id="197357895">
                  <w:marLeft w:val="0"/>
                  <w:marRight w:val="0"/>
                  <w:marTop w:val="0"/>
                  <w:marBottom w:val="0"/>
                  <w:divBdr>
                    <w:top w:val="none" w:sz="0" w:space="0" w:color="auto"/>
                    <w:left w:val="none" w:sz="0" w:space="0" w:color="auto"/>
                    <w:bottom w:val="none" w:sz="0" w:space="0" w:color="auto"/>
                    <w:right w:val="none" w:sz="0" w:space="0" w:color="auto"/>
                  </w:divBdr>
                </w:div>
                <w:div w:id="1612320233">
                  <w:marLeft w:val="0"/>
                  <w:marRight w:val="0"/>
                  <w:marTop w:val="0"/>
                  <w:marBottom w:val="0"/>
                  <w:divBdr>
                    <w:top w:val="none" w:sz="0" w:space="0" w:color="auto"/>
                    <w:left w:val="none" w:sz="0" w:space="0" w:color="auto"/>
                    <w:bottom w:val="none" w:sz="0" w:space="0" w:color="auto"/>
                    <w:right w:val="none" w:sz="0" w:space="0" w:color="auto"/>
                  </w:divBdr>
                </w:div>
                <w:div w:id="526412579">
                  <w:marLeft w:val="0"/>
                  <w:marRight w:val="0"/>
                  <w:marTop w:val="0"/>
                  <w:marBottom w:val="0"/>
                  <w:divBdr>
                    <w:top w:val="none" w:sz="0" w:space="0" w:color="auto"/>
                    <w:left w:val="none" w:sz="0" w:space="0" w:color="auto"/>
                    <w:bottom w:val="none" w:sz="0" w:space="0" w:color="auto"/>
                    <w:right w:val="none" w:sz="0" w:space="0" w:color="auto"/>
                  </w:divBdr>
                </w:div>
                <w:div w:id="868181799">
                  <w:marLeft w:val="0"/>
                  <w:marRight w:val="0"/>
                  <w:marTop w:val="0"/>
                  <w:marBottom w:val="0"/>
                  <w:divBdr>
                    <w:top w:val="none" w:sz="0" w:space="0" w:color="auto"/>
                    <w:left w:val="none" w:sz="0" w:space="0" w:color="auto"/>
                    <w:bottom w:val="none" w:sz="0" w:space="0" w:color="auto"/>
                    <w:right w:val="none" w:sz="0" w:space="0" w:color="auto"/>
                  </w:divBdr>
                </w:div>
                <w:div w:id="2027907085">
                  <w:marLeft w:val="0"/>
                  <w:marRight w:val="0"/>
                  <w:marTop w:val="0"/>
                  <w:marBottom w:val="0"/>
                  <w:divBdr>
                    <w:top w:val="none" w:sz="0" w:space="0" w:color="auto"/>
                    <w:left w:val="none" w:sz="0" w:space="0" w:color="auto"/>
                    <w:bottom w:val="none" w:sz="0" w:space="0" w:color="auto"/>
                    <w:right w:val="none" w:sz="0" w:space="0" w:color="auto"/>
                  </w:divBdr>
                </w:div>
                <w:div w:id="1724062785">
                  <w:marLeft w:val="0"/>
                  <w:marRight w:val="0"/>
                  <w:marTop w:val="0"/>
                  <w:marBottom w:val="0"/>
                  <w:divBdr>
                    <w:top w:val="none" w:sz="0" w:space="0" w:color="auto"/>
                    <w:left w:val="none" w:sz="0" w:space="0" w:color="auto"/>
                    <w:bottom w:val="none" w:sz="0" w:space="0" w:color="auto"/>
                    <w:right w:val="none" w:sz="0" w:space="0" w:color="auto"/>
                  </w:divBdr>
                </w:div>
                <w:div w:id="3213722">
                  <w:marLeft w:val="0"/>
                  <w:marRight w:val="0"/>
                  <w:marTop w:val="0"/>
                  <w:marBottom w:val="0"/>
                  <w:divBdr>
                    <w:top w:val="none" w:sz="0" w:space="0" w:color="auto"/>
                    <w:left w:val="none" w:sz="0" w:space="0" w:color="auto"/>
                    <w:bottom w:val="none" w:sz="0" w:space="0" w:color="auto"/>
                    <w:right w:val="none" w:sz="0" w:space="0" w:color="auto"/>
                  </w:divBdr>
                </w:div>
                <w:div w:id="185206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235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hyperlink" Target="http://www.entrepreneur.com"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348</TotalTime>
  <Pages>18</Pages>
  <Words>2529</Words>
  <Characters>15737</Characters>
  <Application>Microsoft Office Word</Application>
  <DocSecurity>0</DocSecurity>
  <Lines>321</Lines>
  <Paragraphs>180</Paragraphs>
  <ScaleCrop>false</ScaleCrop>
  <Company/>
  <LinksUpToDate>false</LinksUpToDate>
  <CharactersWithSpaces>18086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Jeffreys (2005784)</dc:creator>
  <cp:keywords/>
  <dc:description/>
  <cp:lastModifiedBy>Tara Jeffreys (2005784)</cp:lastModifiedBy>
  <cp:revision>297</cp:revision>
  <dcterms:created xsi:type="dcterms:W3CDTF">2022-03-29T06:30:00Z</dcterms:created>
  <dcterms:modified xsi:type="dcterms:W3CDTF">2022-04-05T17:47:00Z</dcterms:modified>
</cp:coreProperties>
</file>