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F70079" w14:textId="77777777" w:rsidR="00370897" w:rsidRDefault="00370897" w:rsidP="00370897">
      <w:r>
        <w:t xml:space="preserve">        </w:t>
      </w:r>
    </w:p>
    <w:p w14:paraId="33D1A779" w14:textId="77777777" w:rsidR="00370897" w:rsidRDefault="00370897" w:rsidP="00370897"/>
    <w:p w14:paraId="20986625" w14:textId="77777777" w:rsidR="00370897" w:rsidRDefault="00370897" w:rsidP="00370897"/>
    <w:p w14:paraId="5CD20FD5" w14:textId="77777777" w:rsidR="00370897" w:rsidRDefault="00370897" w:rsidP="00370897"/>
    <w:p w14:paraId="279F0F51" w14:textId="7281CAF3" w:rsidR="00370897" w:rsidRDefault="00370897" w:rsidP="00370897">
      <w:r>
        <w:t xml:space="preserve">                         </w:t>
      </w:r>
      <w:r>
        <w:t>Module Name Introduction to Leadership and Management</w:t>
      </w:r>
    </w:p>
    <w:p w14:paraId="1C1B52D2" w14:textId="45ACD656" w:rsidR="00370897" w:rsidRDefault="00370897" w:rsidP="00370897">
      <w:r>
        <w:t xml:space="preserve">                          Module code LCBB4015</w:t>
      </w:r>
    </w:p>
    <w:p w14:paraId="5F450533" w14:textId="12A76E6C" w:rsidR="00370897" w:rsidRDefault="00370897" w:rsidP="00370897">
      <w:r>
        <w:t xml:space="preserve">                          Student Name Maki Solomon </w:t>
      </w:r>
      <w:proofErr w:type="spellStart"/>
      <w:r>
        <w:t>Mandefro</w:t>
      </w:r>
      <w:proofErr w:type="spellEnd"/>
    </w:p>
    <w:p w14:paraId="75E5573B" w14:textId="77777777" w:rsidR="00370897" w:rsidRDefault="00370897" w:rsidP="00370897">
      <w:r>
        <w:t xml:space="preserve">                           Student ID 2442578</w:t>
      </w:r>
    </w:p>
    <w:p w14:paraId="7A506D3D" w14:textId="77777777" w:rsidR="00370897" w:rsidRDefault="00370897" w:rsidP="00370897">
      <w:pPr>
        <w:spacing w:after="0" w:line="240" w:lineRule="auto"/>
        <w:ind w:left="14"/>
        <w:jc w:val="left"/>
      </w:pPr>
    </w:p>
    <w:p w14:paraId="51590321" w14:textId="77777777" w:rsidR="00617691" w:rsidRDefault="00617691" w:rsidP="00617691">
      <w:pPr>
        <w:spacing w:after="0" w:line="240" w:lineRule="auto"/>
        <w:ind w:left="14"/>
        <w:jc w:val="left"/>
      </w:pPr>
      <w:r>
        <w:rPr>
          <w:rFonts w:ascii="ArialMJ" w:eastAsia="ArialMJ" w:hAnsi="ArialMJ" w:cs="ArialMJ"/>
          <w:b/>
          <w:i/>
          <w:sz w:val="32"/>
        </w:rPr>
        <w:t xml:space="preserve"> </w:t>
      </w:r>
      <w:r>
        <w:rPr>
          <w:rFonts w:ascii="ArialMJ" w:eastAsia="ArialMJ" w:hAnsi="ArialMJ" w:cs="ArialMJ"/>
        </w:rPr>
        <w:t xml:space="preserve"> </w:t>
      </w:r>
    </w:p>
    <w:p w14:paraId="3FF06449" w14:textId="30380EC3" w:rsidR="00617691" w:rsidRDefault="00617691" w:rsidP="00617691"/>
    <w:p w14:paraId="719B2C0C" w14:textId="227E1E14" w:rsidR="00617691" w:rsidRDefault="00617691" w:rsidP="00617691"/>
    <w:p w14:paraId="5B54A301" w14:textId="58FE50FA" w:rsidR="00617691" w:rsidRDefault="00617691" w:rsidP="00617691"/>
    <w:p w14:paraId="76271F99" w14:textId="77777777" w:rsidR="00370897" w:rsidRDefault="00370897">
      <w:pPr>
        <w:pStyle w:val="TOCHeading"/>
        <w:rPr>
          <w:rFonts w:ascii="Times New Roman" w:eastAsiaTheme="minorHAnsi" w:hAnsi="Times New Roman" w:cstheme="minorBidi"/>
          <w:color w:val="auto"/>
          <w:sz w:val="24"/>
          <w:szCs w:val="22"/>
        </w:rPr>
      </w:pPr>
    </w:p>
    <w:p w14:paraId="12963111" w14:textId="77777777" w:rsidR="00370897" w:rsidRDefault="00370897">
      <w:pPr>
        <w:pStyle w:val="TOCHeading"/>
        <w:rPr>
          <w:rFonts w:ascii="Times New Roman" w:eastAsiaTheme="minorHAnsi" w:hAnsi="Times New Roman" w:cstheme="minorBidi"/>
          <w:color w:val="auto"/>
          <w:sz w:val="24"/>
          <w:szCs w:val="22"/>
        </w:rPr>
      </w:pPr>
    </w:p>
    <w:p w14:paraId="3A7127DE" w14:textId="77777777" w:rsidR="00370897" w:rsidRDefault="00370897">
      <w:pPr>
        <w:pStyle w:val="TOCHeading"/>
        <w:rPr>
          <w:rFonts w:ascii="Times New Roman" w:eastAsiaTheme="minorHAnsi" w:hAnsi="Times New Roman" w:cstheme="minorBidi"/>
          <w:color w:val="auto"/>
          <w:sz w:val="24"/>
          <w:szCs w:val="22"/>
        </w:rPr>
      </w:pPr>
    </w:p>
    <w:p w14:paraId="5A2AA43E" w14:textId="77777777" w:rsidR="00370897" w:rsidRDefault="00370897">
      <w:pPr>
        <w:pStyle w:val="TOCHeading"/>
        <w:rPr>
          <w:rFonts w:ascii="Times New Roman" w:eastAsiaTheme="minorHAnsi" w:hAnsi="Times New Roman" w:cstheme="minorBidi"/>
          <w:color w:val="auto"/>
          <w:sz w:val="24"/>
          <w:szCs w:val="22"/>
        </w:rPr>
      </w:pPr>
    </w:p>
    <w:p w14:paraId="60E3D8BC" w14:textId="77777777" w:rsidR="00370897" w:rsidRDefault="00370897">
      <w:pPr>
        <w:pStyle w:val="TOCHeading"/>
        <w:rPr>
          <w:rFonts w:ascii="Times New Roman" w:eastAsiaTheme="minorHAnsi" w:hAnsi="Times New Roman" w:cstheme="minorBidi"/>
          <w:color w:val="auto"/>
          <w:sz w:val="24"/>
          <w:szCs w:val="22"/>
        </w:rPr>
      </w:pPr>
    </w:p>
    <w:p w14:paraId="05E2C0B8" w14:textId="77777777" w:rsidR="00370897" w:rsidRDefault="00370897">
      <w:pPr>
        <w:pStyle w:val="TOCHeading"/>
        <w:rPr>
          <w:rFonts w:ascii="Times New Roman" w:eastAsiaTheme="minorHAnsi" w:hAnsi="Times New Roman" w:cstheme="minorBidi"/>
          <w:color w:val="auto"/>
          <w:sz w:val="24"/>
          <w:szCs w:val="22"/>
        </w:rPr>
      </w:pPr>
    </w:p>
    <w:p w14:paraId="3C400E6F" w14:textId="77777777" w:rsidR="00370897" w:rsidRDefault="00370897">
      <w:pPr>
        <w:pStyle w:val="TOCHeading"/>
        <w:rPr>
          <w:rFonts w:ascii="Times New Roman" w:eastAsiaTheme="minorHAnsi" w:hAnsi="Times New Roman" w:cstheme="minorBidi"/>
          <w:color w:val="auto"/>
          <w:sz w:val="24"/>
          <w:szCs w:val="22"/>
        </w:rPr>
      </w:pPr>
    </w:p>
    <w:p w14:paraId="5D28E594" w14:textId="77777777" w:rsidR="00370897" w:rsidRDefault="00370897">
      <w:pPr>
        <w:pStyle w:val="TOCHeading"/>
        <w:rPr>
          <w:rFonts w:ascii="Times New Roman" w:eastAsiaTheme="minorHAnsi" w:hAnsi="Times New Roman" w:cstheme="minorBidi"/>
          <w:color w:val="auto"/>
          <w:sz w:val="24"/>
          <w:szCs w:val="22"/>
        </w:rPr>
      </w:pPr>
    </w:p>
    <w:p w14:paraId="5DA6B1D4" w14:textId="77777777" w:rsidR="00370897" w:rsidRDefault="00370897">
      <w:pPr>
        <w:pStyle w:val="TOCHeading"/>
        <w:rPr>
          <w:rFonts w:ascii="Times New Roman" w:eastAsiaTheme="minorHAnsi" w:hAnsi="Times New Roman" w:cstheme="minorBidi"/>
          <w:color w:val="auto"/>
          <w:sz w:val="24"/>
          <w:szCs w:val="22"/>
        </w:rPr>
      </w:pPr>
    </w:p>
    <w:p w14:paraId="426D7655" w14:textId="77777777" w:rsidR="00370897" w:rsidRDefault="00370897">
      <w:pPr>
        <w:pStyle w:val="TOCHeading"/>
        <w:rPr>
          <w:rFonts w:ascii="Times New Roman" w:eastAsiaTheme="minorHAnsi" w:hAnsi="Times New Roman" w:cstheme="minorBidi"/>
          <w:color w:val="auto"/>
          <w:sz w:val="24"/>
          <w:szCs w:val="22"/>
        </w:rPr>
      </w:pPr>
    </w:p>
    <w:p w14:paraId="4262C188" w14:textId="77777777" w:rsidR="00370897" w:rsidRDefault="00370897">
      <w:pPr>
        <w:pStyle w:val="TOCHeading"/>
        <w:rPr>
          <w:rFonts w:ascii="Times New Roman" w:eastAsiaTheme="minorHAnsi" w:hAnsi="Times New Roman" w:cstheme="minorBidi"/>
          <w:color w:val="auto"/>
          <w:sz w:val="24"/>
          <w:szCs w:val="22"/>
        </w:rPr>
      </w:pPr>
    </w:p>
    <w:p w14:paraId="6D052E24" w14:textId="77777777" w:rsidR="00370897" w:rsidRDefault="00370897">
      <w:pPr>
        <w:pStyle w:val="TOCHeading"/>
        <w:rPr>
          <w:rFonts w:ascii="Times New Roman" w:eastAsiaTheme="minorHAnsi" w:hAnsi="Times New Roman" w:cstheme="minorBidi"/>
          <w:color w:val="auto"/>
          <w:sz w:val="24"/>
          <w:szCs w:val="22"/>
        </w:rPr>
      </w:pPr>
    </w:p>
    <w:p w14:paraId="67EE405E" w14:textId="77777777" w:rsidR="00370897" w:rsidRDefault="00370897">
      <w:pPr>
        <w:pStyle w:val="TOCHeading"/>
        <w:rPr>
          <w:rFonts w:ascii="Times New Roman" w:eastAsiaTheme="minorHAnsi" w:hAnsi="Times New Roman" w:cstheme="minorBidi"/>
          <w:color w:val="auto"/>
          <w:sz w:val="24"/>
          <w:szCs w:val="22"/>
        </w:rPr>
      </w:pPr>
    </w:p>
    <w:p w14:paraId="388B4C1C" w14:textId="77777777" w:rsidR="00370897" w:rsidRDefault="00370897">
      <w:pPr>
        <w:pStyle w:val="TOCHeading"/>
        <w:rPr>
          <w:rFonts w:ascii="Times New Roman" w:eastAsiaTheme="minorHAnsi" w:hAnsi="Times New Roman" w:cstheme="minorBidi"/>
          <w:color w:val="auto"/>
          <w:sz w:val="24"/>
          <w:szCs w:val="22"/>
        </w:rPr>
      </w:pPr>
    </w:p>
    <w:p w14:paraId="70168423" w14:textId="77777777" w:rsidR="00370897" w:rsidRDefault="00370897">
      <w:pPr>
        <w:pStyle w:val="TOCHeading"/>
        <w:rPr>
          <w:rFonts w:ascii="Times New Roman" w:eastAsiaTheme="minorHAnsi" w:hAnsi="Times New Roman" w:cstheme="minorBidi"/>
          <w:color w:val="auto"/>
          <w:sz w:val="24"/>
          <w:szCs w:val="22"/>
        </w:rPr>
      </w:pPr>
    </w:p>
    <w:sdt>
      <w:sdtPr>
        <w:rPr>
          <w:rFonts w:ascii="Times New Roman" w:eastAsiaTheme="minorHAnsi" w:hAnsi="Times New Roman" w:cstheme="minorBidi"/>
          <w:color w:val="auto"/>
          <w:sz w:val="24"/>
          <w:szCs w:val="22"/>
        </w:rPr>
        <w:id w:val="-2022228817"/>
        <w:docPartObj>
          <w:docPartGallery w:val="Table of Contents"/>
          <w:docPartUnique/>
        </w:docPartObj>
      </w:sdtPr>
      <w:sdtEndPr>
        <w:rPr>
          <w:b/>
          <w:bCs/>
          <w:noProof/>
        </w:rPr>
      </w:sdtEndPr>
      <w:sdtContent>
        <w:p w14:paraId="6BD6F691" w14:textId="4B82B2E9" w:rsidR="00617691" w:rsidRDefault="00617691">
          <w:pPr>
            <w:pStyle w:val="TOCHeading"/>
          </w:pPr>
          <w:r>
            <w:t>Table of Contents</w:t>
          </w:r>
        </w:p>
        <w:p w14:paraId="1D9C4B40" w14:textId="12C66189" w:rsidR="00617691" w:rsidRDefault="00617691">
          <w:pPr>
            <w:pStyle w:val="TOC1"/>
            <w:tabs>
              <w:tab w:val="right" w:leader="dot" w:pos="9350"/>
            </w:tabs>
            <w:rPr>
              <w:noProof/>
            </w:rPr>
          </w:pPr>
          <w:r>
            <w:fldChar w:fldCharType="begin"/>
          </w:r>
          <w:r>
            <w:instrText xml:space="preserve"> TOC \o "1-3" \h \z \u </w:instrText>
          </w:r>
          <w:r>
            <w:fldChar w:fldCharType="separate"/>
          </w:r>
          <w:hyperlink w:anchor="_Toc216462850" w:history="1">
            <w:r w:rsidRPr="00EC57C9">
              <w:rPr>
                <w:rStyle w:val="Hyperlink"/>
                <w:noProof/>
              </w:rPr>
              <w:t>Introduction</w:t>
            </w:r>
            <w:r>
              <w:rPr>
                <w:noProof/>
                <w:webHidden/>
              </w:rPr>
              <w:tab/>
            </w:r>
            <w:r>
              <w:rPr>
                <w:noProof/>
                <w:webHidden/>
              </w:rPr>
              <w:fldChar w:fldCharType="begin"/>
            </w:r>
            <w:r>
              <w:rPr>
                <w:noProof/>
                <w:webHidden/>
              </w:rPr>
              <w:instrText xml:space="preserve"> PAGEREF _Toc216462850 \h </w:instrText>
            </w:r>
            <w:r>
              <w:rPr>
                <w:noProof/>
                <w:webHidden/>
              </w:rPr>
            </w:r>
            <w:r>
              <w:rPr>
                <w:noProof/>
                <w:webHidden/>
              </w:rPr>
              <w:fldChar w:fldCharType="separate"/>
            </w:r>
            <w:r>
              <w:rPr>
                <w:noProof/>
                <w:webHidden/>
              </w:rPr>
              <w:t>2</w:t>
            </w:r>
            <w:r>
              <w:rPr>
                <w:noProof/>
                <w:webHidden/>
              </w:rPr>
              <w:fldChar w:fldCharType="end"/>
            </w:r>
          </w:hyperlink>
        </w:p>
        <w:p w14:paraId="0FFFA7B3" w14:textId="33887AAA" w:rsidR="00617691" w:rsidRDefault="00617691">
          <w:pPr>
            <w:pStyle w:val="TOC1"/>
            <w:tabs>
              <w:tab w:val="right" w:leader="dot" w:pos="9350"/>
            </w:tabs>
            <w:rPr>
              <w:noProof/>
            </w:rPr>
          </w:pPr>
          <w:hyperlink w:anchor="_Toc216462851" w:history="1">
            <w:r w:rsidRPr="00EC57C9">
              <w:rPr>
                <w:rStyle w:val="Hyperlink"/>
                <w:noProof/>
              </w:rPr>
              <w:t>Main Body</w:t>
            </w:r>
            <w:r>
              <w:rPr>
                <w:noProof/>
                <w:webHidden/>
              </w:rPr>
              <w:tab/>
            </w:r>
            <w:r>
              <w:rPr>
                <w:noProof/>
                <w:webHidden/>
              </w:rPr>
              <w:fldChar w:fldCharType="begin"/>
            </w:r>
            <w:r>
              <w:rPr>
                <w:noProof/>
                <w:webHidden/>
              </w:rPr>
              <w:instrText xml:space="preserve"> PAGEREF _Toc216462851 \h </w:instrText>
            </w:r>
            <w:r>
              <w:rPr>
                <w:noProof/>
                <w:webHidden/>
              </w:rPr>
            </w:r>
            <w:r>
              <w:rPr>
                <w:noProof/>
                <w:webHidden/>
              </w:rPr>
              <w:fldChar w:fldCharType="separate"/>
            </w:r>
            <w:r>
              <w:rPr>
                <w:noProof/>
                <w:webHidden/>
              </w:rPr>
              <w:t>2</w:t>
            </w:r>
            <w:r>
              <w:rPr>
                <w:noProof/>
                <w:webHidden/>
              </w:rPr>
              <w:fldChar w:fldCharType="end"/>
            </w:r>
          </w:hyperlink>
        </w:p>
        <w:p w14:paraId="5DD14283" w14:textId="5B340626" w:rsidR="00617691" w:rsidRDefault="00617691">
          <w:pPr>
            <w:pStyle w:val="TOC1"/>
            <w:tabs>
              <w:tab w:val="right" w:leader="dot" w:pos="9350"/>
            </w:tabs>
            <w:rPr>
              <w:noProof/>
            </w:rPr>
          </w:pPr>
          <w:hyperlink w:anchor="_Toc216462852" w:history="1">
            <w:r w:rsidRPr="00EC57C9">
              <w:rPr>
                <w:rStyle w:val="Hyperlink"/>
                <w:noProof/>
              </w:rPr>
              <w:t>Conclusion</w:t>
            </w:r>
            <w:r>
              <w:rPr>
                <w:noProof/>
                <w:webHidden/>
              </w:rPr>
              <w:tab/>
            </w:r>
            <w:r>
              <w:rPr>
                <w:noProof/>
                <w:webHidden/>
              </w:rPr>
              <w:fldChar w:fldCharType="begin"/>
            </w:r>
            <w:r>
              <w:rPr>
                <w:noProof/>
                <w:webHidden/>
              </w:rPr>
              <w:instrText xml:space="preserve"> PAGEREF _Toc216462852 \h </w:instrText>
            </w:r>
            <w:r>
              <w:rPr>
                <w:noProof/>
                <w:webHidden/>
              </w:rPr>
            </w:r>
            <w:r>
              <w:rPr>
                <w:noProof/>
                <w:webHidden/>
              </w:rPr>
              <w:fldChar w:fldCharType="separate"/>
            </w:r>
            <w:r>
              <w:rPr>
                <w:noProof/>
                <w:webHidden/>
              </w:rPr>
              <w:t>5</w:t>
            </w:r>
            <w:r>
              <w:rPr>
                <w:noProof/>
                <w:webHidden/>
              </w:rPr>
              <w:fldChar w:fldCharType="end"/>
            </w:r>
          </w:hyperlink>
        </w:p>
        <w:p w14:paraId="3FF1762E" w14:textId="79EDE0A1" w:rsidR="00617691" w:rsidRDefault="00617691">
          <w:pPr>
            <w:pStyle w:val="TOC1"/>
            <w:tabs>
              <w:tab w:val="right" w:leader="dot" w:pos="9350"/>
            </w:tabs>
            <w:rPr>
              <w:noProof/>
            </w:rPr>
          </w:pPr>
          <w:hyperlink w:anchor="_Toc216462853" w:history="1">
            <w:r w:rsidRPr="00EC57C9">
              <w:rPr>
                <w:rStyle w:val="Hyperlink"/>
                <w:noProof/>
              </w:rPr>
              <w:t>References</w:t>
            </w:r>
            <w:r>
              <w:rPr>
                <w:noProof/>
                <w:webHidden/>
              </w:rPr>
              <w:tab/>
            </w:r>
            <w:r>
              <w:rPr>
                <w:noProof/>
                <w:webHidden/>
              </w:rPr>
              <w:fldChar w:fldCharType="begin"/>
            </w:r>
            <w:r>
              <w:rPr>
                <w:noProof/>
                <w:webHidden/>
              </w:rPr>
              <w:instrText xml:space="preserve"> PAGEREF _Toc216462853 \h </w:instrText>
            </w:r>
            <w:r>
              <w:rPr>
                <w:noProof/>
                <w:webHidden/>
              </w:rPr>
            </w:r>
            <w:r>
              <w:rPr>
                <w:noProof/>
                <w:webHidden/>
              </w:rPr>
              <w:fldChar w:fldCharType="separate"/>
            </w:r>
            <w:r>
              <w:rPr>
                <w:noProof/>
                <w:webHidden/>
              </w:rPr>
              <w:t>6</w:t>
            </w:r>
            <w:r>
              <w:rPr>
                <w:noProof/>
                <w:webHidden/>
              </w:rPr>
              <w:fldChar w:fldCharType="end"/>
            </w:r>
          </w:hyperlink>
        </w:p>
        <w:p w14:paraId="0CACB55F" w14:textId="77777777" w:rsidR="00617691" w:rsidRDefault="00617691">
          <w:pPr>
            <w:rPr>
              <w:b/>
              <w:bCs/>
              <w:noProof/>
            </w:rPr>
          </w:pPr>
          <w:r>
            <w:rPr>
              <w:b/>
              <w:bCs/>
              <w:noProof/>
            </w:rPr>
            <w:fldChar w:fldCharType="end"/>
          </w:r>
        </w:p>
        <w:p w14:paraId="30BDFE34" w14:textId="46999317" w:rsidR="00617691" w:rsidRDefault="00000000"/>
      </w:sdtContent>
    </w:sdt>
    <w:p w14:paraId="37E290A6" w14:textId="58B6B316" w:rsidR="00617691" w:rsidRDefault="00617691" w:rsidP="00617691"/>
    <w:p w14:paraId="740127F5" w14:textId="6B66E174" w:rsidR="00617691" w:rsidRDefault="00617691" w:rsidP="00617691"/>
    <w:p w14:paraId="64E41E4B" w14:textId="3CC09F5F" w:rsidR="00617691" w:rsidRDefault="00617691" w:rsidP="00617691"/>
    <w:p w14:paraId="44AED694" w14:textId="2A8C32DC" w:rsidR="00617691" w:rsidRDefault="00617691" w:rsidP="00617691"/>
    <w:p w14:paraId="5F87ED86" w14:textId="239AF7F6" w:rsidR="00617691" w:rsidRDefault="00617691" w:rsidP="00617691"/>
    <w:p w14:paraId="0B2755A9" w14:textId="14478162" w:rsidR="00617691" w:rsidRDefault="00617691" w:rsidP="00617691"/>
    <w:p w14:paraId="163B5762" w14:textId="51968B0D" w:rsidR="00617691" w:rsidRDefault="00617691" w:rsidP="00617691"/>
    <w:p w14:paraId="17614EC9" w14:textId="639DAE21" w:rsidR="00617691" w:rsidRDefault="00617691" w:rsidP="00617691"/>
    <w:p w14:paraId="332E1C21" w14:textId="3EDEDBEA" w:rsidR="00617691" w:rsidRDefault="00617691" w:rsidP="00617691"/>
    <w:p w14:paraId="06A7634C" w14:textId="07C4D7CF" w:rsidR="00617691" w:rsidRDefault="00617691" w:rsidP="00617691"/>
    <w:p w14:paraId="2597DDCB" w14:textId="0058D15B" w:rsidR="00617691" w:rsidRDefault="00617691" w:rsidP="00617691"/>
    <w:p w14:paraId="6A644CC0" w14:textId="6CA30562" w:rsidR="00617691" w:rsidRDefault="00617691" w:rsidP="00617691"/>
    <w:p w14:paraId="45127604" w14:textId="094DFC78" w:rsidR="00617691" w:rsidRDefault="00617691" w:rsidP="00617691"/>
    <w:p w14:paraId="0FDB43B1" w14:textId="77777777" w:rsidR="00617691" w:rsidRPr="00617691" w:rsidRDefault="00617691" w:rsidP="00617691"/>
    <w:p w14:paraId="534E61A4" w14:textId="2AC76EBF" w:rsidR="00617691" w:rsidRDefault="00617691" w:rsidP="00617691">
      <w:pPr>
        <w:pStyle w:val="Heading1"/>
      </w:pPr>
      <w:bookmarkStart w:id="0" w:name="_Toc216462850"/>
      <w:r>
        <w:t>Introduction</w:t>
      </w:r>
      <w:bookmarkEnd w:id="0"/>
    </w:p>
    <w:p w14:paraId="0104C552" w14:textId="77777777" w:rsidR="00617691" w:rsidRDefault="00617691" w:rsidP="00617691">
      <w:r>
        <w:t xml:space="preserve">An organization's success mainly depends upon effective leadership. Having a good leader helps businesses to grow and expand rapidly. As the business grows, a leadership style that worked earlier in a smaller and more intimate environment may no longer work. </w:t>
      </w:r>
      <w:proofErr w:type="spellStart"/>
      <w:r>
        <w:t>Dimon</w:t>
      </w:r>
      <w:proofErr w:type="spellEnd"/>
      <w:r>
        <w:t xml:space="preserve"> (2021) stated that as companies become large and complex, leaders need to move from an authoritative approach of hierarchies and being bossy to being more empathetic and helpful to be qualified to cope with challenges of the bigger size. Leaders in large organizations can no longer make every decision themselves, and it becomes unfeasible to continue a command-and-control model. Instead of this, it is necessary to adopt a supportive, coaching leadership style in order to receive collaboration, innovation, and empowerment between teams. This article will explain the causes and methods of change in the leadership style as the organization is growing and how to transform the type of leadership. Moreover, the paper aims to define the significant skills that leaders require as organizations grow for sustainability.</w:t>
      </w:r>
    </w:p>
    <w:p w14:paraId="57358B96" w14:textId="7F2C203C" w:rsidR="00617691" w:rsidRDefault="00617691" w:rsidP="00617691">
      <w:pPr>
        <w:pStyle w:val="Heading1"/>
      </w:pPr>
      <w:bookmarkStart w:id="1" w:name="_Toc216462851"/>
      <w:r>
        <w:lastRenderedPageBreak/>
        <w:t>Main Body</w:t>
      </w:r>
      <w:bookmarkEnd w:id="1"/>
    </w:p>
    <w:p w14:paraId="75E2D8A2" w14:textId="4BB25B37" w:rsidR="00617691" w:rsidRDefault="00617691" w:rsidP="00617691">
      <w:r w:rsidRPr="00617691">
        <w:rPr>
          <w:b/>
          <w:bCs/>
        </w:rPr>
        <w:t>Defining Leadership and Its Importance:</w:t>
      </w:r>
      <w:r>
        <w:t xml:space="preserve"> </w:t>
      </w:r>
      <w:r w:rsidR="00B20959" w:rsidRPr="00B20959">
        <w:t>Leadership is the ability to encourage, empower, and direct others to achieve a common objective or aim. According to Northouse (2019), leadership is a process in which one person influences a group of individuals in order to attain a common goal</w:t>
      </w:r>
      <w:r w:rsidR="00B20959">
        <w:t>.</w:t>
      </w:r>
      <w:r>
        <w:t xml:space="preserve"> All businesses need a leader to look up to and guide through tough and easy times all together. When leadership is effective, there is the setting of targets and direction for everyone as a team, uniform vision and effort throughout every member, and also the objective of firm attainment is applied in each individual resume and mission profile of the company.</w:t>
      </w:r>
    </w:p>
    <w:p w14:paraId="1A9DABFD" w14:textId="45435D26" w:rsidR="00617691" w:rsidRDefault="00617691" w:rsidP="00617691">
      <w:r>
        <w:t xml:space="preserve">When companies as expand, the workforce becomes diverse, and the company operation also start to grow. And to control such company operations. </w:t>
      </w:r>
      <w:r w:rsidR="00B20959">
        <w:t>The</w:t>
      </w:r>
      <w:r>
        <w:t xml:space="preserve"> directive as the organization-table </w:t>
      </w:r>
      <w:proofErr w:type="spellStart"/>
      <w:r>
        <w:t>becentre</w:t>
      </w:r>
      <w:proofErr w:type="spellEnd"/>
      <w:r>
        <w:t xml:space="preserve"> we are unable to have a direct association with the employee. Anybody must be able to invest authority-trust someone else must be able to contribute responsibility and </w:t>
      </w:r>
      <w:proofErr w:type="spellStart"/>
      <w:r>
        <w:t>moti</w:t>
      </w:r>
      <w:proofErr w:type="spellEnd"/>
      <w:r>
        <w:t>. Goleman (2000), in effective leadership, encouraged the aspects related to emotional intelligence, because emotional intelligence gathers the skills that a leader can use in managing a relationship, motivation in oneself, creating a good organizational behavior.</w:t>
      </w:r>
    </w:p>
    <w:p w14:paraId="2DDBBEC9" w14:textId="77777777" w:rsidR="00617691" w:rsidRDefault="00617691" w:rsidP="00617691">
      <w:r>
        <w:t>Organizations need to update their leadership style because they face new challenges as they grow and among these challenges is the shift from employee engagement to strategic vision and communication across departments. To face these new demands, leaders will need to devolve more power and rebuild the teams. A head who changes from a directive, top-down style of leading to a coaching and collaborative style, can lead the business he works for, to grow and move forward to all stages of growth and success in the long run.</w:t>
      </w:r>
    </w:p>
    <w:p w14:paraId="571ACA1B" w14:textId="7ED7323C" w:rsidR="00617691" w:rsidRDefault="00617691" w:rsidP="00617691">
      <w:r w:rsidRPr="00617691">
        <w:rPr>
          <w:b/>
          <w:bCs/>
        </w:rPr>
        <w:t>The Shift in Leadership Styles as Organizations Grow:</w:t>
      </w:r>
      <w:r>
        <w:t xml:space="preserve"> Recruiting staff from different areas around the world will become necessary in the </w:t>
      </w:r>
      <w:proofErr w:type="spellStart"/>
      <w:r>
        <w:t>corp</w:t>
      </w:r>
      <w:proofErr w:type="spellEnd"/>
      <w:r>
        <w:t xml:space="preserve"> as the company will become globally popular and thus expand its branches. When a business is first started, often the leader rules more authoritatively, meaning that the decisions get made at the top of the chain and filtered down to the workers. This approach becomes ineffective as the teams within companies </w:t>
      </w:r>
      <w:proofErr w:type="spellStart"/>
      <w:proofErr w:type="gramStart"/>
      <w:r>
        <w:t>increase.Not</w:t>
      </w:r>
      <w:proofErr w:type="spellEnd"/>
      <w:proofErr w:type="gramEnd"/>
      <w:r>
        <w:t xml:space="preserve"> all the decisions will be analyzed by the team lead and then they are made. Instead, leaders should adopt more flexible, coaching and supportive leadership styles as organizations scale, which promotes employee empowerment and collaboration (Hersey &amp; Blanchard, 1969).</w:t>
      </w:r>
    </w:p>
    <w:p w14:paraId="39C84806" w14:textId="77777777" w:rsidR="00617691" w:rsidRDefault="00617691" w:rsidP="00617691">
      <w:r>
        <w:lastRenderedPageBreak/>
        <w:t xml:space="preserve">The theory of situational leadership was put forward by Hersey and Blanchard in the year 1969. as per the theory of situational leadership, the adaptive leadership style will guide to become effective based on maturity and the </w:t>
      </w:r>
      <w:proofErr w:type="spellStart"/>
      <w:r>
        <w:t>developement</w:t>
      </w:r>
      <w:proofErr w:type="spellEnd"/>
      <w:r>
        <w:t xml:space="preserve"> level. In case of smaller companies and the young workforce, the leader should by more guiding and instructing. Once the organization is larger and your employees are confident, the focus of the manager should be on the core of supportive coaching. Asides from that, it is better to have both employees and leaders acting in harmony.</w:t>
      </w:r>
    </w:p>
    <w:p w14:paraId="15CC8336" w14:textId="77777777" w:rsidR="00B20959" w:rsidRDefault="00617691" w:rsidP="00B20959">
      <w:r>
        <w:t xml:space="preserve">Transformational leadership is another important factor in the emergence of this new paradigm (Bass, 1985). Leaders that change inspire and leads the group to drive towards the vision, stepping inside the box, and inspires people to their fullest potential. With the growth of an organization, there is a need for a transformational leader. Transformational leaders clothe to bring about higher levels of performance. Transformational leadership focuses primarily on changing followers into leaders and improving and enlarging them so that they can be the best they can be, providing aggressive motivation and dramatizes passion for his or her job. A good example of this shift is the history of Microsoft during the terms of Ballmer and Gates. Gates led with a more controlling style in the early stages of the firm when substantial calls and day-to-day running of the company was under him. Microsoft grew, and as it did, the leadership style also changed. With Ballmer in the lead, many changes were brought about. </w:t>
      </w:r>
      <w:r w:rsidR="00B20959">
        <w:t>In the company, Ballmer allowed leaders to work in a creative and flexible way (Goleman, 2000). The change allowed Microsoft to continue growing and adapting to the ever-changing technological ecosystem.</w:t>
      </w:r>
    </w:p>
    <w:p w14:paraId="6185121E" w14:textId="61D25F18" w:rsidR="00617691" w:rsidRDefault="00B20959" w:rsidP="00B20959">
      <w:r>
        <w:t xml:space="preserve">The proof of the shift from a one-way to two-way communication was the evolution of leadership at Google. The corporate leader of Google in the early days of the company was very </w:t>
      </w:r>
      <w:proofErr w:type="spellStart"/>
      <w:r>
        <w:t>centred</w:t>
      </w:r>
      <w:proofErr w:type="spellEnd"/>
      <w:r>
        <w:t xml:space="preserve">. He most often </w:t>
      </w:r>
      <w:proofErr w:type="gramStart"/>
      <w:r>
        <w:t>focus</w:t>
      </w:r>
      <w:proofErr w:type="gramEnd"/>
      <w:r>
        <w:t xml:space="preserve"> on the technical decisions and technical innovation. When the company began to pick up the pace, leaders like Sundar Pichai used a leadership style that is collaborative and coaching. It prevents a follow-the-leader approach among the team members and hence results in innovation. The transition strategy such that </w:t>
      </w:r>
      <w:proofErr w:type="gramStart"/>
      <w:r>
        <w:t>Google</w:t>
      </w:r>
      <w:proofErr w:type="gramEnd"/>
      <w:r>
        <w:t xml:space="preserve"> kept up with the competitive spirit and made sure its employees were motivated, engaged and had a common vision (Bock, 2015).</w:t>
      </w:r>
    </w:p>
    <w:p w14:paraId="4914F8D7" w14:textId="77777777" w:rsidR="00617691" w:rsidRDefault="00617691" w:rsidP="00617691">
      <w:r>
        <w:t xml:space="preserve">Leaders might have developed skills in coaching people as an integral aspect of managing a team. This ability is crucial if team leaders are to be able to remain productive and cope with the increased complexity of the relationships they have. By doing this, they can motivate innovation, </w:t>
      </w:r>
      <w:r>
        <w:lastRenderedPageBreak/>
        <w:t xml:space="preserve">bisect teamwork and maintain organizational effectiveness. The leviathan associations, so as to stop from </w:t>
      </w:r>
      <w:proofErr w:type="spellStart"/>
      <w:r>
        <w:t>demicromanging</w:t>
      </w:r>
      <w:proofErr w:type="spellEnd"/>
      <w:r>
        <w:t xml:space="preserve"> each conclusion, need to put stock in the group and guide them </w:t>
      </w:r>
      <w:proofErr w:type="spellStart"/>
      <w:r>
        <w:t>withcourse</w:t>
      </w:r>
      <w:proofErr w:type="spellEnd"/>
      <w:r>
        <w:t xml:space="preserve"> which prompts a self-rule and duty.</w:t>
      </w:r>
    </w:p>
    <w:p w14:paraId="11C72204" w14:textId="3AACD5D4" w:rsidR="00617691" w:rsidRDefault="00617691" w:rsidP="00617691">
      <w:r w:rsidRPr="00617691">
        <w:rPr>
          <w:b/>
          <w:bCs/>
        </w:rPr>
        <w:t>Essential Skills Leaders Need as Organizations Expand:</w:t>
      </w:r>
      <w:r>
        <w:t xml:space="preserve"> Leadership becomes the center stage of the organization as it grows. It requires a wide range of skills by the leader in justifying the growing and bigger team and its operations. During growth in an organization, emotional intelligence is one of the most important skills a leader needs. The proper understanding and management of the emotions of an individual as well as others includes the self-intelligence of a person. Successful people in leadership roles are excellent at handling numerous relationships and dealing with conflict, established and maintained rapport. Larger businesses use EI because leaders in Australia work with employees from diverse workplaces and already existing geographical areas.</w:t>
      </w:r>
    </w:p>
    <w:p w14:paraId="1F70BD1C" w14:textId="77777777" w:rsidR="00617691" w:rsidRDefault="00617691" w:rsidP="00617691">
      <w:r>
        <w:t>In addition to emotional intelligence, the ability to effectively think strategically is vital for leaders. It is important that a Leader should have a long-term vision for the betterment and growth of the company. To address the complication of the growing organization, leaders need to think strategically. To be a successful leader they need to understand how to recognize new opportunities, and adjust to changing market conditions (Hough &amp; White, 2003). Leaders must make difficult decisions as well. They should make sure that their decision does not have a long-term negative effect on the business goals.</w:t>
      </w:r>
    </w:p>
    <w:p w14:paraId="4313A3DA" w14:textId="77777777" w:rsidR="00617691" w:rsidRDefault="00617691" w:rsidP="00617691">
      <w:r>
        <w:t>For chief of a big firm, it is crucial to have communication skills high on their talent. A proper communication helps all the employees to understand the company’s vision, goals and what is expected of them Kouzes and Posner (2017) underscore the significance of clear, transparent communication in creating trust and alignment among teams. Leaders need to express their vision, offer feedback and have significant conversations with the employees which help to motivate them.</w:t>
      </w:r>
    </w:p>
    <w:p w14:paraId="2CC918CB" w14:textId="77777777" w:rsidR="00617691" w:rsidRDefault="00617691" w:rsidP="00617691">
      <w:r>
        <w:t>Adaptability is a very important skill for a head of growth. New developments, technologies, and customers occur, and companies should adapt with up-to-date tactics and zest. The types of leadership, strategies, and methods a leader uses can change. Kotter (1996) suggests that versatility is a vital quality for leaders in present-day, quick-paced business. They have to turn and contort all around rapidly and permit their association to be convenient and responsive to change.</w:t>
      </w:r>
    </w:p>
    <w:p w14:paraId="4D3EA3A6" w14:textId="13940999" w:rsidR="00617691" w:rsidRDefault="00617691" w:rsidP="00617691">
      <w:pPr>
        <w:pStyle w:val="Heading1"/>
      </w:pPr>
      <w:bookmarkStart w:id="2" w:name="_Toc216462852"/>
      <w:r>
        <w:lastRenderedPageBreak/>
        <w:t>Conclusion</w:t>
      </w:r>
      <w:bookmarkEnd w:id="2"/>
    </w:p>
    <w:p w14:paraId="0610B0D8" w14:textId="76049C73" w:rsidR="003453D6" w:rsidRDefault="00617691" w:rsidP="00617691">
      <w:r>
        <w:t xml:space="preserve">As companies expand, they alter their leadership styles from the autocratic approach to the coaching and supportive approach for continued success. The transformation and situational leadership theories are two of the popular leadership models that are used to understand the importance of this transition and developing leaders and their styles are important according to the change of growth level of individuals. </w:t>
      </w:r>
      <w:r w:rsidR="00B20959" w:rsidRPr="00B20959">
        <w:t>These superior attributes would involve but not limited to emotional intelligence, strategic thinking, better communication skills and adapting to different type of people. When you are dealing with large teams and complex operations, these skill sets are very useful. This assures companies to be efficient, creative, and quick. Future companies should focus on developing these leadership qualities to negotiate growth challenges and hold on to their wins in the long term.</w:t>
      </w:r>
    </w:p>
    <w:p w14:paraId="467988B6" w14:textId="6EB97A44" w:rsidR="00617691" w:rsidRDefault="00617691" w:rsidP="00617691"/>
    <w:p w14:paraId="5C9485D4" w14:textId="4DBE15D2" w:rsidR="00617691" w:rsidRDefault="00617691" w:rsidP="00617691"/>
    <w:p w14:paraId="1057F5E7" w14:textId="77777777" w:rsidR="00617691" w:rsidRDefault="00617691" w:rsidP="00617691"/>
    <w:p w14:paraId="755206BD" w14:textId="6E8487CE" w:rsidR="00617691" w:rsidRDefault="00617691" w:rsidP="00617691">
      <w:pPr>
        <w:pStyle w:val="Heading1"/>
      </w:pPr>
      <w:bookmarkStart w:id="3" w:name="_Toc216462853"/>
      <w:r>
        <w:t>References</w:t>
      </w:r>
      <w:bookmarkEnd w:id="3"/>
    </w:p>
    <w:p w14:paraId="40DD1290" w14:textId="77777777" w:rsidR="00617691" w:rsidRPr="00166AA0" w:rsidRDefault="00617691" w:rsidP="00617691">
      <w:pPr>
        <w:numPr>
          <w:ilvl w:val="0"/>
          <w:numId w:val="1"/>
        </w:numPr>
        <w:spacing w:before="100" w:beforeAutospacing="1" w:after="100" w:afterAutospacing="1"/>
        <w:rPr>
          <w:rFonts w:eastAsia="Times New Roman" w:cs="Times New Roman"/>
          <w:szCs w:val="24"/>
        </w:rPr>
      </w:pPr>
      <w:r w:rsidRPr="00166AA0">
        <w:rPr>
          <w:rFonts w:eastAsia="Times New Roman" w:cs="Times New Roman"/>
          <w:szCs w:val="24"/>
        </w:rPr>
        <w:t xml:space="preserve">Bass, B. (1985) </w:t>
      </w:r>
      <w:r w:rsidRPr="00166AA0">
        <w:rPr>
          <w:rFonts w:eastAsia="Times New Roman" w:cs="Times New Roman"/>
          <w:i/>
          <w:iCs/>
          <w:szCs w:val="24"/>
        </w:rPr>
        <w:t>Leadership and Performance Beyond Expectations</w:t>
      </w:r>
      <w:r w:rsidRPr="00166AA0">
        <w:rPr>
          <w:rFonts w:eastAsia="Times New Roman" w:cs="Times New Roman"/>
          <w:szCs w:val="24"/>
        </w:rPr>
        <w:t>. New York: Free Press.</w:t>
      </w:r>
    </w:p>
    <w:p w14:paraId="7C1DF899" w14:textId="77777777" w:rsidR="00617691" w:rsidRPr="00166AA0" w:rsidRDefault="00617691" w:rsidP="00617691">
      <w:pPr>
        <w:numPr>
          <w:ilvl w:val="0"/>
          <w:numId w:val="1"/>
        </w:numPr>
        <w:spacing w:before="100" w:beforeAutospacing="1" w:after="100" w:afterAutospacing="1"/>
        <w:rPr>
          <w:rFonts w:eastAsia="Times New Roman" w:cs="Times New Roman"/>
          <w:szCs w:val="24"/>
        </w:rPr>
      </w:pPr>
      <w:r w:rsidRPr="00166AA0">
        <w:rPr>
          <w:rFonts w:eastAsia="Times New Roman" w:cs="Times New Roman"/>
          <w:szCs w:val="24"/>
        </w:rPr>
        <w:t xml:space="preserve">Bock, L. (2015) </w:t>
      </w:r>
      <w:r w:rsidRPr="00166AA0">
        <w:rPr>
          <w:rFonts w:eastAsia="Times New Roman" w:cs="Times New Roman"/>
          <w:i/>
          <w:iCs/>
          <w:szCs w:val="24"/>
        </w:rPr>
        <w:t xml:space="preserve">Work </w:t>
      </w:r>
      <w:proofErr w:type="gramStart"/>
      <w:r w:rsidRPr="00166AA0">
        <w:rPr>
          <w:rFonts w:eastAsia="Times New Roman" w:cs="Times New Roman"/>
          <w:i/>
          <w:iCs/>
          <w:szCs w:val="24"/>
        </w:rPr>
        <w:t>Rules!:</w:t>
      </w:r>
      <w:proofErr w:type="gramEnd"/>
      <w:r w:rsidRPr="00166AA0">
        <w:rPr>
          <w:rFonts w:eastAsia="Times New Roman" w:cs="Times New Roman"/>
          <w:i/>
          <w:iCs/>
          <w:szCs w:val="24"/>
        </w:rPr>
        <w:t xml:space="preserve"> Insights from Inside Google That Will Transform How You Live and Lead</w:t>
      </w:r>
      <w:r w:rsidRPr="00166AA0">
        <w:rPr>
          <w:rFonts w:eastAsia="Times New Roman" w:cs="Times New Roman"/>
          <w:szCs w:val="24"/>
        </w:rPr>
        <w:t>. New York: Twelve.</w:t>
      </w:r>
    </w:p>
    <w:p w14:paraId="24D70111" w14:textId="77777777" w:rsidR="00617691" w:rsidRPr="00166AA0" w:rsidRDefault="00617691" w:rsidP="00617691">
      <w:pPr>
        <w:numPr>
          <w:ilvl w:val="0"/>
          <w:numId w:val="1"/>
        </w:numPr>
        <w:spacing w:before="100" w:beforeAutospacing="1" w:after="100" w:afterAutospacing="1"/>
        <w:rPr>
          <w:rFonts w:eastAsia="Times New Roman" w:cs="Times New Roman"/>
          <w:szCs w:val="24"/>
        </w:rPr>
      </w:pPr>
      <w:r w:rsidRPr="00166AA0">
        <w:rPr>
          <w:rFonts w:eastAsia="Times New Roman" w:cs="Times New Roman"/>
          <w:szCs w:val="24"/>
        </w:rPr>
        <w:t xml:space="preserve">Goleman, D. (1998) </w:t>
      </w:r>
      <w:r w:rsidRPr="00166AA0">
        <w:rPr>
          <w:rFonts w:eastAsia="Times New Roman" w:cs="Times New Roman"/>
          <w:i/>
          <w:iCs/>
          <w:szCs w:val="24"/>
        </w:rPr>
        <w:t>Emotional Intelligence: Why It Can Matter More Than IQ</w:t>
      </w:r>
      <w:r w:rsidRPr="00166AA0">
        <w:rPr>
          <w:rFonts w:eastAsia="Times New Roman" w:cs="Times New Roman"/>
          <w:szCs w:val="24"/>
        </w:rPr>
        <w:t>. New York: Bantam Books.</w:t>
      </w:r>
    </w:p>
    <w:p w14:paraId="6750A9D6" w14:textId="77777777" w:rsidR="00617691" w:rsidRPr="00166AA0" w:rsidRDefault="00617691" w:rsidP="00617691">
      <w:pPr>
        <w:numPr>
          <w:ilvl w:val="0"/>
          <w:numId w:val="1"/>
        </w:numPr>
        <w:spacing w:before="100" w:beforeAutospacing="1" w:after="100" w:afterAutospacing="1"/>
        <w:rPr>
          <w:rFonts w:eastAsia="Times New Roman" w:cs="Times New Roman"/>
          <w:szCs w:val="24"/>
        </w:rPr>
      </w:pPr>
      <w:r w:rsidRPr="00166AA0">
        <w:rPr>
          <w:rFonts w:eastAsia="Times New Roman" w:cs="Times New Roman"/>
          <w:szCs w:val="24"/>
        </w:rPr>
        <w:t xml:space="preserve">Goleman, D. (2000) </w:t>
      </w:r>
      <w:r w:rsidRPr="00166AA0">
        <w:rPr>
          <w:rFonts w:eastAsia="Times New Roman" w:cs="Times New Roman"/>
          <w:i/>
          <w:iCs/>
          <w:szCs w:val="24"/>
        </w:rPr>
        <w:t>Working with Emotional Intelligence</w:t>
      </w:r>
      <w:r w:rsidRPr="00166AA0">
        <w:rPr>
          <w:rFonts w:eastAsia="Times New Roman" w:cs="Times New Roman"/>
          <w:szCs w:val="24"/>
        </w:rPr>
        <w:t>. New York: Bantam Books.</w:t>
      </w:r>
    </w:p>
    <w:p w14:paraId="1C906D95" w14:textId="77777777" w:rsidR="00617691" w:rsidRPr="00166AA0" w:rsidRDefault="00617691" w:rsidP="00617691">
      <w:pPr>
        <w:numPr>
          <w:ilvl w:val="0"/>
          <w:numId w:val="1"/>
        </w:numPr>
        <w:spacing w:before="100" w:beforeAutospacing="1" w:after="100" w:afterAutospacing="1"/>
        <w:rPr>
          <w:rFonts w:eastAsia="Times New Roman" w:cs="Times New Roman"/>
          <w:szCs w:val="24"/>
        </w:rPr>
      </w:pPr>
      <w:r w:rsidRPr="00166AA0">
        <w:rPr>
          <w:rFonts w:eastAsia="Times New Roman" w:cs="Times New Roman"/>
          <w:szCs w:val="24"/>
        </w:rPr>
        <w:t xml:space="preserve">Hersey, P. and Blanchard, K.H. (1969) </w:t>
      </w:r>
      <w:r w:rsidRPr="00166AA0">
        <w:rPr>
          <w:rFonts w:eastAsia="Times New Roman" w:cs="Times New Roman"/>
          <w:i/>
          <w:iCs/>
          <w:szCs w:val="24"/>
        </w:rPr>
        <w:t>Management of Organizational Behavior: Utilizing Human Resources</w:t>
      </w:r>
      <w:r w:rsidRPr="00166AA0">
        <w:rPr>
          <w:rFonts w:eastAsia="Times New Roman" w:cs="Times New Roman"/>
          <w:szCs w:val="24"/>
        </w:rPr>
        <w:t xml:space="preserve">. 3rd </w:t>
      </w:r>
      <w:proofErr w:type="spellStart"/>
      <w:r w:rsidRPr="00166AA0">
        <w:rPr>
          <w:rFonts w:eastAsia="Times New Roman" w:cs="Times New Roman"/>
          <w:szCs w:val="24"/>
        </w:rPr>
        <w:t>edn</w:t>
      </w:r>
      <w:proofErr w:type="spellEnd"/>
      <w:r w:rsidRPr="00166AA0">
        <w:rPr>
          <w:rFonts w:eastAsia="Times New Roman" w:cs="Times New Roman"/>
          <w:szCs w:val="24"/>
        </w:rPr>
        <w:t>. Prentice Hall.</w:t>
      </w:r>
    </w:p>
    <w:p w14:paraId="6BC8A3C0" w14:textId="77777777" w:rsidR="00617691" w:rsidRPr="00166AA0" w:rsidRDefault="00617691" w:rsidP="00617691">
      <w:pPr>
        <w:numPr>
          <w:ilvl w:val="0"/>
          <w:numId w:val="1"/>
        </w:numPr>
        <w:spacing w:before="100" w:beforeAutospacing="1" w:after="100" w:afterAutospacing="1"/>
        <w:rPr>
          <w:rFonts w:eastAsia="Times New Roman" w:cs="Times New Roman"/>
          <w:szCs w:val="24"/>
        </w:rPr>
      </w:pPr>
      <w:r w:rsidRPr="00166AA0">
        <w:rPr>
          <w:rFonts w:eastAsia="Times New Roman" w:cs="Times New Roman"/>
          <w:szCs w:val="24"/>
        </w:rPr>
        <w:t xml:space="preserve">Kotter, J.P. (1996) </w:t>
      </w:r>
      <w:r w:rsidRPr="00166AA0">
        <w:rPr>
          <w:rFonts w:eastAsia="Times New Roman" w:cs="Times New Roman"/>
          <w:i/>
          <w:iCs/>
          <w:szCs w:val="24"/>
        </w:rPr>
        <w:t>Leading Change</w:t>
      </w:r>
      <w:r w:rsidRPr="00166AA0">
        <w:rPr>
          <w:rFonts w:eastAsia="Times New Roman" w:cs="Times New Roman"/>
          <w:szCs w:val="24"/>
        </w:rPr>
        <w:t>. Boston: Harvard Business School Press.</w:t>
      </w:r>
    </w:p>
    <w:p w14:paraId="0B3EE68D" w14:textId="77777777" w:rsidR="00617691" w:rsidRPr="00166AA0" w:rsidRDefault="00617691" w:rsidP="00617691">
      <w:pPr>
        <w:numPr>
          <w:ilvl w:val="0"/>
          <w:numId w:val="1"/>
        </w:numPr>
        <w:spacing w:before="100" w:beforeAutospacing="1" w:after="100" w:afterAutospacing="1"/>
        <w:rPr>
          <w:rFonts w:eastAsia="Times New Roman" w:cs="Times New Roman"/>
          <w:szCs w:val="24"/>
        </w:rPr>
      </w:pPr>
      <w:r w:rsidRPr="00166AA0">
        <w:rPr>
          <w:rFonts w:eastAsia="Times New Roman" w:cs="Times New Roman"/>
          <w:szCs w:val="24"/>
        </w:rPr>
        <w:t xml:space="preserve">Kouzes, J.M. and Posner, B.Z. (2017) </w:t>
      </w:r>
      <w:r w:rsidRPr="00166AA0">
        <w:rPr>
          <w:rFonts w:eastAsia="Times New Roman" w:cs="Times New Roman"/>
          <w:i/>
          <w:iCs/>
          <w:szCs w:val="24"/>
        </w:rPr>
        <w:t>The Leadership Challenge: How to Make Extraordinary Things Happen in Organizations</w:t>
      </w:r>
      <w:r w:rsidRPr="00166AA0">
        <w:rPr>
          <w:rFonts w:eastAsia="Times New Roman" w:cs="Times New Roman"/>
          <w:szCs w:val="24"/>
        </w:rPr>
        <w:t xml:space="preserve">. 6th </w:t>
      </w:r>
      <w:proofErr w:type="spellStart"/>
      <w:r w:rsidRPr="00166AA0">
        <w:rPr>
          <w:rFonts w:eastAsia="Times New Roman" w:cs="Times New Roman"/>
          <w:szCs w:val="24"/>
        </w:rPr>
        <w:t>edn</w:t>
      </w:r>
      <w:proofErr w:type="spellEnd"/>
      <w:r w:rsidRPr="00166AA0">
        <w:rPr>
          <w:rFonts w:eastAsia="Times New Roman" w:cs="Times New Roman"/>
          <w:szCs w:val="24"/>
        </w:rPr>
        <w:t>. San Francisco: Jossey-Bass.</w:t>
      </w:r>
    </w:p>
    <w:p w14:paraId="071F74FC" w14:textId="77777777" w:rsidR="00617691" w:rsidRPr="00166AA0" w:rsidRDefault="00617691" w:rsidP="00617691">
      <w:pPr>
        <w:numPr>
          <w:ilvl w:val="0"/>
          <w:numId w:val="1"/>
        </w:numPr>
        <w:spacing w:before="100" w:beforeAutospacing="1" w:after="100" w:afterAutospacing="1"/>
        <w:rPr>
          <w:rFonts w:eastAsia="Times New Roman" w:cs="Times New Roman"/>
          <w:szCs w:val="24"/>
        </w:rPr>
      </w:pPr>
      <w:r w:rsidRPr="00166AA0">
        <w:rPr>
          <w:rFonts w:eastAsia="Times New Roman" w:cs="Times New Roman"/>
          <w:szCs w:val="24"/>
        </w:rPr>
        <w:t xml:space="preserve">Northouse, P.G. (2019) </w:t>
      </w:r>
      <w:r w:rsidRPr="00166AA0">
        <w:rPr>
          <w:rFonts w:eastAsia="Times New Roman" w:cs="Times New Roman"/>
          <w:i/>
          <w:iCs/>
          <w:szCs w:val="24"/>
        </w:rPr>
        <w:t>Leadership: Theory and Practice</w:t>
      </w:r>
      <w:r w:rsidRPr="00166AA0">
        <w:rPr>
          <w:rFonts w:eastAsia="Times New Roman" w:cs="Times New Roman"/>
          <w:szCs w:val="24"/>
        </w:rPr>
        <w:t xml:space="preserve">. 8th </w:t>
      </w:r>
      <w:proofErr w:type="spellStart"/>
      <w:r w:rsidRPr="00166AA0">
        <w:rPr>
          <w:rFonts w:eastAsia="Times New Roman" w:cs="Times New Roman"/>
          <w:szCs w:val="24"/>
        </w:rPr>
        <w:t>edn</w:t>
      </w:r>
      <w:proofErr w:type="spellEnd"/>
      <w:r w:rsidRPr="00166AA0">
        <w:rPr>
          <w:rFonts w:eastAsia="Times New Roman" w:cs="Times New Roman"/>
          <w:szCs w:val="24"/>
        </w:rPr>
        <w:t>. Thousand Oaks, CA: Sage Publications.</w:t>
      </w:r>
    </w:p>
    <w:p w14:paraId="5CD79F24" w14:textId="656388E9" w:rsidR="00617691" w:rsidRPr="00166AA0" w:rsidRDefault="00617691" w:rsidP="00617691">
      <w:pPr>
        <w:numPr>
          <w:ilvl w:val="0"/>
          <w:numId w:val="1"/>
        </w:numPr>
        <w:spacing w:before="100" w:beforeAutospacing="1" w:after="100" w:afterAutospacing="1"/>
        <w:rPr>
          <w:rFonts w:eastAsia="Times New Roman" w:cs="Times New Roman"/>
          <w:szCs w:val="24"/>
        </w:rPr>
      </w:pPr>
      <w:r w:rsidRPr="00166AA0">
        <w:rPr>
          <w:rFonts w:eastAsia="Times New Roman" w:cs="Times New Roman"/>
          <w:szCs w:val="24"/>
        </w:rPr>
        <w:lastRenderedPageBreak/>
        <w:t xml:space="preserve">Whittington, R. (2021) ‘Leadership in the 21st Century: A New Approach for CEOs’, </w:t>
      </w:r>
      <w:r w:rsidRPr="00166AA0">
        <w:rPr>
          <w:rFonts w:eastAsia="Times New Roman" w:cs="Times New Roman"/>
          <w:i/>
          <w:iCs/>
          <w:szCs w:val="24"/>
        </w:rPr>
        <w:t>CEO Magazine</w:t>
      </w:r>
      <w:r w:rsidRPr="00166AA0">
        <w:rPr>
          <w:rFonts w:eastAsia="Times New Roman" w:cs="Times New Roman"/>
          <w:szCs w:val="24"/>
        </w:rPr>
        <w:t xml:space="preserve">, 8 April. Available at: </w:t>
      </w:r>
      <w:hyperlink r:id="rId8" w:history="1">
        <w:r w:rsidRPr="00166AA0">
          <w:rPr>
            <w:rFonts w:eastAsia="Times New Roman" w:cs="Times New Roman"/>
            <w:color w:val="0000FF"/>
            <w:szCs w:val="24"/>
            <w:u w:val="single"/>
          </w:rPr>
          <w:t>https://www.ceo.com</w:t>
        </w:r>
      </w:hyperlink>
      <w:r w:rsidRPr="00166AA0">
        <w:rPr>
          <w:rFonts w:eastAsia="Times New Roman" w:cs="Times New Roman"/>
          <w:szCs w:val="24"/>
        </w:rPr>
        <w:t xml:space="preserve"> (Accessed: </w:t>
      </w:r>
      <w:r>
        <w:rPr>
          <w:rFonts w:eastAsia="Times New Roman" w:cs="Times New Roman"/>
          <w:szCs w:val="24"/>
        </w:rPr>
        <w:t>11</w:t>
      </w:r>
      <w:r w:rsidRPr="00166AA0">
        <w:rPr>
          <w:rFonts w:eastAsia="Times New Roman" w:cs="Times New Roman"/>
          <w:szCs w:val="24"/>
        </w:rPr>
        <w:t xml:space="preserve"> December 2025).</w:t>
      </w:r>
    </w:p>
    <w:p w14:paraId="6D5AC924" w14:textId="77777777" w:rsidR="00617691" w:rsidRPr="00617691" w:rsidRDefault="00617691" w:rsidP="00617691"/>
    <w:sectPr w:rsidR="00617691" w:rsidRPr="0061769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8158F8" w14:textId="77777777" w:rsidR="00A9052C" w:rsidRDefault="00A9052C" w:rsidP="00617691">
      <w:pPr>
        <w:spacing w:after="0" w:line="240" w:lineRule="auto"/>
      </w:pPr>
      <w:r>
        <w:separator/>
      </w:r>
    </w:p>
  </w:endnote>
  <w:endnote w:type="continuationSeparator" w:id="0">
    <w:p w14:paraId="5A4ADADD" w14:textId="77777777" w:rsidR="00A9052C" w:rsidRDefault="00A9052C" w:rsidP="00617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J">
    <w:altName w:val="Arial"/>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64214C" w14:textId="77777777" w:rsidR="00A9052C" w:rsidRDefault="00A9052C" w:rsidP="00617691">
      <w:pPr>
        <w:spacing w:after="0" w:line="240" w:lineRule="auto"/>
      </w:pPr>
      <w:r>
        <w:separator/>
      </w:r>
    </w:p>
  </w:footnote>
  <w:footnote w:type="continuationSeparator" w:id="0">
    <w:p w14:paraId="6E96F1C1" w14:textId="77777777" w:rsidR="00A9052C" w:rsidRDefault="00A9052C" w:rsidP="00617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73D79" w14:textId="3503872E" w:rsidR="00617691" w:rsidRDefault="00617691">
    <w:pPr>
      <w:pStyle w:val="Header"/>
    </w:pPr>
    <w:r>
      <w:rPr>
        <w:noProof/>
      </w:rPr>
      <w:drawing>
        <wp:anchor distT="0" distB="0" distL="114300" distR="114300" simplePos="0" relativeHeight="251659264" behindDoc="1" locked="0" layoutInCell="1" allowOverlap="0" wp14:anchorId="6365B072" wp14:editId="1D52FEF5">
          <wp:simplePos x="0" y="0"/>
          <wp:positionH relativeFrom="column">
            <wp:posOffset>-53340</wp:posOffset>
          </wp:positionH>
          <wp:positionV relativeFrom="paragraph">
            <wp:posOffset>-266700</wp:posOffset>
          </wp:positionV>
          <wp:extent cx="1165860" cy="480060"/>
          <wp:effectExtent l="0" t="0" r="0" b="0"/>
          <wp:wrapNone/>
          <wp:docPr id="315" name="Picture 315"/>
          <wp:cNvGraphicFramePr/>
          <a:graphic xmlns:a="http://schemas.openxmlformats.org/drawingml/2006/main">
            <a:graphicData uri="http://schemas.openxmlformats.org/drawingml/2006/picture">
              <pic:pic xmlns:pic="http://schemas.openxmlformats.org/drawingml/2006/picture">
                <pic:nvPicPr>
                  <pic:cNvPr id="315" name="Picture 315"/>
                  <pic:cNvPicPr/>
                </pic:nvPicPr>
                <pic:blipFill>
                  <a:blip r:embed="rId1"/>
                  <a:stretch>
                    <a:fillRect/>
                  </a:stretch>
                </pic:blipFill>
                <pic:spPr>
                  <a:xfrm>
                    <a:off x="0" y="0"/>
                    <a:ext cx="1165860" cy="4800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F25900"/>
    <w:multiLevelType w:val="multilevel"/>
    <w:tmpl w:val="58B23B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489053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691"/>
    <w:rsid w:val="00325AE5"/>
    <w:rsid w:val="003453D6"/>
    <w:rsid w:val="00370897"/>
    <w:rsid w:val="00617691"/>
    <w:rsid w:val="00A9052C"/>
    <w:rsid w:val="00B20959"/>
    <w:rsid w:val="00C15EF2"/>
    <w:rsid w:val="00D65950"/>
    <w:rsid w:val="00E74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A516D"/>
  <w15:chartTrackingRefBased/>
  <w15:docId w15:val="{D8C88CD2-31C3-4007-8F2A-7FDE62E06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69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176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69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176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7691"/>
  </w:style>
  <w:style w:type="paragraph" w:styleId="Footer">
    <w:name w:val="footer"/>
    <w:basedOn w:val="Normal"/>
    <w:link w:val="FooterChar"/>
    <w:uiPriority w:val="99"/>
    <w:unhideWhenUsed/>
    <w:rsid w:val="006176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7691"/>
  </w:style>
  <w:style w:type="table" w:customStyle="1" w:styleId="TableGrid">
    <w:name w:val="TableGrid"/>
    <w:rsid w:val="00617691"/>
    <w:pPr>
      <w:spacing w:after="0" w:line="240" w:lineRule="auto"/>
    </w:pPr>
    <w:rPr>
      <w:rFonts w:eastAsiaTheme="minorEastAsia"/>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617691"/>
    <w:pPr>
      <w:spacing w:line="259" w:lineRule="auto"/>
      <w:jc w:val="left"/>
      <w:outlineLvl w:val="9"/>
    </w:pPr>
  </w:style>
  <w:style w:type="paragraph" w:styleId="TOC1">
    <w:name w:val="toc 1"/>
    <w:basedOn w:val="Normal"/>
    <w:next w:val="Normal"/>
    <w:autoRedefine/>
    <w:uiPriority w:val="39"/>
    <w:unhideWhenUsed/>
    <w:rsid w:val="00617691"/>
    <w:pPr>
      <w:spacing w:after="100"/>
    </w:pPr>
  </w:style>
  <w:style w:type="character" w:styleId="Hyperlink">
    <w:name w:val="Hyperlink"/>
    <w:basedOn w:val="DefaultParagraphFont"/>
    <w:uiPriority w:val="99"/>
    <w:unhideWhenUsed/>
    <w:rsid w:val="006176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3DD0F-1509-4BA5-9963-758425D97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1725</Words>
  <Characters>9838</Characters>
  <Application>Microsoft Office Word</Application>
  <DocSecurity>0</DocSecurity>
  <Lines>81</Lines>
  <Paragraphs>23</Paragraphs>
  <ScaleCrop>false</ScaleCrop>
  <Company/>
  <LinksUpToDate>false</LinksUpToDate>
  <CharactersWithSpaces>11540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Pharma-DM, Sales Admin-Arifur</dc:creator>
  <cp:keywords/>
  <dc:description/>
  <cp:lastModifiedBy>Maki Solomon Mandefro (2442578)</cp:lastModifiedBy>
  <cp:revision>2</cp:revision>
  <dcterms:created xsi:type="dcterms:W3CDTF">2025-12-17T11:41:00Z</dcterms:created>
  <dcterms:modified xsi:type="dcterms:W3CDTF">2025-12-17T11:41:00Z</dcterms:modified>
</cp:coreProperties>
</file>