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DB70D" w14:textId="77777777" w:rsidR="000451B3" w:rsidRDefault="000451B3" w:rsidP="000451B3">
      <w:pPr>
        <w:jc w:val="center"/>
        <w:rPr>
          <w:b/>
          <w:bCs/>
          <w:sz w:val="36"/>
          <w:szCs w:val="32"/>
        </w:rPr>
      </w:pPr>
    </w:p>
    <w:p w14:paraId="2E77150D" w14:textId="77777777" w:rsidR="000451B3" w:rsidRDefault="000451B3" w:rsidP="000451B3">
      <w:pPr>
        <w:jc w:val="center"/>
        <w:rPr>
          <w:b/>
          <w:bCs/>
          <w:sz w:val="36"/>
          <w:szCs w:val="32"/>
        </w:rPr>
      </w:pPr>
    </w:p>
    <w:p w14:paraId="79E9639B" w14:textId="77777777" w:rsidR="000451B3" w:rsidRDefault="000451B3" w:rsidP="0009480E">
      <w:pPr>
        <w:rPr>
          <w:b/>
          <w:bCs/>
          <w:sz w:val="36"/>
          <w:szCs w:val="32"/>
        </w:rPr>
      </w:pPr>
    </w:p>
    <w:p w14:paraId="171290CC" w14:textId="77777777" w:rsidR="00BD4765" w:rsidRDefault="00BD4765" w:rsidP="0009480E">
      <w:pPr>
        <w:rPr>
          <w:b/>
          <w:bCs/>
          <w:sz w:val="36"/>
          <w:szCs w:val="32"/>
        </w:rPr>
      </w:pPr>
    </w:p>
    <w:p w14:paraId="28DCA314" w14:textId="77777777" w:rsidR="00BD4765" w:rsidRDefault="00BD4765" w:rsidP="0009480E">
      <w:pPr>
        <w:rPr>
          <w:b/>
          <w:bCs/>
          <w:sz w:val="36"/>
          <w:szCs w:val="32"/>
        </w:rPr>
      </w:pPr>
    </w:p>
    <w:p w14:paraId="3A274CC1" w14:textId="539EDD73" w:rsidR="000451B3" w:rsidRPr="0009480E" w:rsidRDefault="0009480E" w:rsidP="000451B3">
      <w:pPr>
        <w:jc w:val="center"/>
        <w:rPr>
          <w:b/>
          <w:bCs/>
          <w:sz w:val="44"/>
          <w:szCs w:val="44"/>
        </w:rPr>
      </w:pPr>
      <w:r>
        <w:rPr>
          <w:b/>
          <w:bCs/>
          <w:sz w:val="44"/>
          <w:szCs w:val="44"/>
        </w:rPr>
        <w:t>Module Name:</w:t>
      </w:r>
    </w:p>
    <w:p w14:paraId="1FF095E2" w14:textId="099F2A52" w:rsidR="000451B3" w:rsidRPr="0009480E" w:rsidRDefault="00000000" w:rsidP="000451B3">
      <w:pPr>
        <w:jc w:val="center"/>
        <w:rPr>
          <w:b/>
          <w:bCs/>
          <w:sz w:val="44"/>
          <w:szCs w:val="44"/>
        </w:rPr>
      </w:pPr>
      <w:r w:rsidRPr="0009480E">
        <w:rPr>
          <w:b/>
          <w:bCs/>
          <w:sz w:val="44"/>
          <w:szCs w:val="44"/>
        </w:rPr>
        <w:t>Managing Hotel Administration</w:t>
      </w:r>
    </w:p>
    <w:p w14:paraId="5AD87867" w14:textId="333860E1" w:rsidR="000451B3" w:rsidRDefault="0009480E" w:rsidP="000451B3">
      <w:pPr>
        <w:jc w:val="center"/>
        <w:rPr>
          <w:b/>
          <w:bCs/>
          <w:sz w:val="44"/>
          <w:szCs w:val="44"/>
        </w:rPr>
      </w:pPr>
      <w:r>
        <w:rPr>
          <w:b/>
          <w:bCs/>
          <w:sz w:val="44"/>
          <w:szCs w:val="44"/>
        </w:rPr>
        <w:t xml:space="preserve">Module code: </w:t>
      </w:r>
      <w:r w:rsidR="00000000" w:rsidRPr="0009480E">
        <w:rPr>
          <w:b/>
          <w:bCs/>
          <w:sz w:val="44"/>
          <w:szCs w:val="44"/>
        </w:rPr>
        <w:t>BMIH6004</w:t>
      </w:r>
    </w:p>
    <w:p w14:paraId="2B105576" w14:textId="73ADED97" w:rsidR="0009480E" w:rsidRPr="0009480E" w:rsidRDefault="0009480E" w:rsidP="000451B3">
      <w:pPr>
        <w:jc w:val="center"/>
        <w:rPr>
          <w:b/>
          <w:bCs/>
          <w:sz w:val="36"/>
          <w:szCs w:val="36"/>
        </w:rPr>
      </w:pPr>
      <w:r>
        <w:rPr>
          <w:b/>
          <w:bCs/>
          <w:sz w:val="36"/>
          <w:szCs w:val="36"/>
        </w:rPr>
        <w:t>Module Lecturer: Natalie Brailsford</w:t>
      </w:r>
    </w:p>
    <w:p w14:paraId="795D0A5C" w14:textId="2F1BB986" w:rsidR="000451B3" w:rsidRPr="0009480E" w:rsidRDefault="00000000" w:rsidP="000451B3">
      <w:pPr>
        <w:jc w:val="center"/>
        <w:rPr>
          <w:b/>
          <w:bCs/>
          <w:sz w:val="36"/>
          <w:szCs w:val="36"/>
        </w:rPr>
      </w:pPr>
      <w:r w:rsidRPr="0009480E">
        <w:rPr>
          <w:b/>
          <w:bCs/>
          <w:sz w:val="36"/>
          <w:szCs w:val="36"/>
        </w:rPr>
        <w:t>Student name:</w:t>
      </w:r>
      <w:r w:rsidR="0009480E">
        <w:rPr>
          <w:b/>
          <w:bCs/>
          <w:sz w:val="36"/>
          <w:szCs w:val="36"/>
        </w:rPr>
        <w:t xml:space="preserve"> Mihai-Viorel Simon</w:t>
      </w:r>
    </w:p>
    <w:p w14:paraId="4FE26570" w14:textId="20C9FA4E" w:rsidR="000451B3" w:rsidRPr="0009480E" w:rsidRDefault="00000000" w:rsidP="000451B3">
      <w:pPr>
        <w:jc w:val="center"/>
        <w:rPr>
          <w:b/>
          <w:bCs/>
          <w:sz w:val="36"/>
          <w:szCs w:val="36"/>
          <w:shd w:val="clear" w:color="auto" w:fill="FFFFFF"/>
          <w:lang w:val="en-IN" w:eastAsia="en-IN"/>
        </w:rPr>
      </w:pPr>
      <w:r w:rsidRPr="0009480E">
        <w:rPr>
          <w:b/>
          <w:bCs/>
          <w:sz w:val="36"/>
          <w:szCs w:val="36"/>
        </w:rPr>
        <w:t>Student ID:</w:t>
      </w:r>
      <w:r w:rsidR="0009480E">
        <w:rPr>
          <w:b/>
          <w:bCs/>
          <w:sz w:val="36"/>
          <w:szCs w:val="36"/>
        </w:rPr>
        <w:t>2025172</w:t>
      </w:r>
    </w:p>
    <w:p w14:paraId="2C1E6D9F" w14:textId="77777777" w:rsidR="000451B3" w:rsidRDefault="00000000">
      <w:pPr>
        <w:spacing w:after="160" w:line="259" w:lineRule="auto"/>
        <w:jc w:val="left"/>
        <w:rPr>
          <w:b/>
          <w:sz w:val="28"/>
          <w:szCs w:val="40"/>
          <w:shd w:val="clear" w:color="auto" w:fill="FFFFFF"/>
          <w:lang w:val="en-IN" w:eastAsia="en-IN"/>
        </w:rPr>
      </w:pPr>
      <w:r>
        <w:rPr>
          <w:shd w:val="clear" w:color="auto" w:fill="FFFFFF"/>
          <w:lang w:val="en-IN" w:eastAsia="en-IN"/>
        </w:rPr>
        <w:br w:type="page"/>
      </w:r>
    </w:p>
    <w:p w14:paraId="6AEB8A0F" w14:textId="1325CC61" w:rsidR="000B41EE" w:rsidRPr="000B41EE" w:rsidRDefault="00000000" w:rsidP="00AA2BE1">
      <w:pPr>
        <w:pStyle w:val="Heading1"/>
        <w:rPr>
          <w:lang w:val="en-IN" w:eastAsia="en-IN"/>
        </w:rPr>
      </w:pPr>
      <w:r w:rsidRPr="000B41EE">
        <w:rPr>
          <w:shd w:val="clear" w:color="auto" w:fill="FFFFFF"/>
          <w:lang w:val="en-IN" w:eastAsia="en-IN"/>
        </w:rPr>
        <w:lastRenderedPageBreak/>
        <w:t>Introduction</w:t>
      </w:r>
    </w:p>
    <w:p w14:paraId="691C5270" w14:textId="77777777" w:rsidR="000B41EE" w:rsidRPr="000B41EE" w:rsidRDefault="00000000" w:rsidP="00D8757C">
      <w:pPr>
        <w:rPr>
          <w:rFonts w:eastAsia="Times New Roman" w:cs="Times New Roman"/>
          <w:szCs w:val="24"/>
          <w:lang w:val="en-IN" w:eastAsia="en-IN"/>
          <w14:ligatures w14:val="none"/>
        </w:rPr>
      </w:pPr>
      <w:r w:rsidRPr="000B41EE">
        <w:rPr>
          <w:rFonts w:eastAsia="Times New Roman" w:cs="Times New Roman"/>
          <w:color w:val="000000"/>
          <w:szCs w:val="24"/>
          <w:shd w:val="clear" w:color="auto" w:fill="FFFFFF"/>
          <w:lang w:val="en-IN" w:eastAsia="en-IN"/>
          <w14:ligatures w14:val="none"/>
        </w:rPr>
        <w:t xml:space="preserve">Hotel management is the process of effectively managing and running hotels, resorts, and other lodging facilities to guarantee outstanding visitor experiences and successful business operations. The following essay will include a reflection following Gibbs’ reflective model. Here, own perspectives and feelings regarding the placement in Hilton </w:t>
      </w:r>
      <w:r w:rsidRPr="000B41EE">
        <w:rPr>
          <w:rFonts w:eastAsia="Times New Roman" w:cs="Times New Roman"/>
          <w:color w:val="000000"/>
          <w:szCs w:val="24"/>
          <w:lang w:val="en-IN" w:eastAsia="en-IN"/>
          <w14:ligatures w14:val="none"/>
        </w:rPr>
        <w:t>at the Ageas Bowl. Further, my interpersonal skills and other abilities will be evaluated here in addition to their role in managing the quality of service in this organisation. Finally, in the action plan, the ways to improve particular skills will be depicted.</w:t>
      </w:r>
    </w:p>
    <w:p w14:paraId="7E938F97" w14:textId="77777777" w:rsidR="000B41EE" w:rsidRPr="000B41EE" w:rsidRDefault="000B41EE" w:rsidP="00D8757C">
      <w:pPr>
        <w:jc w:val="left"/>
        <w:rPr>
          <w:rFonts w:eastAsia="Times New Roman" w:cs="Times New Roman"/>
          <w:szCs w:val="24"/>
          <w:lang w:val="en-IN" w:eastAsia="en-IN"/>
          <w14:ligatures w14:val="none"/>
        </w:rPr>
      </w:pPr>
    </w:p>
    <w:p w14:paraId="7298A5D4" w14:textId="77777777" w:rsidR="00AA2BE1" w:rsidRDefault="00000000">
      <w:pPr>
        <w:spacing w:after="160" w:line="259" w:lineRule="auto"/>
        <w:jc w:val="left"/>
        <w:rPr>
          <w:rFonts w:eastAsia="Times New Roman" w:cs="Times New Roman"/>
          <w:b/>
          <w:bCs/>
          <w:color w:val="000000"/>
          <w:szCs w:val="24"/>
          <w:shd w:val="clear" w:color="auto" w:fill="FFFFFF"/>
          <w:lang w:val="en-IN" w:eastAsia="en-IN"/>
          <w14:ligatures w14:val="none"/>
        </w:rPr>
      </w:pPr>
      <w:r>
        <w:rPr>
          <w:rFonts w:eastAsia="Times New Roman" w:cs="Times New Roman"/>
          <w:b/>
          <w:bCs/>
          <w:color w:val="000000"/>
          <w:szCs w:val="24"/>
          <w:shd w:val="clear" w:color="auto" w:fill="FFFFFF"/>
          <w:lang w:val="en-IN" w:eastAsia="en-IN"/>
          <w14:ligatures w14:val="none"/>
        </w:rPr>
        <w:br w:type="page"/>
      </w:r>
    </w:p>
    <w:p w14:paraId="7DF88C30" w14:textId="059BD882" w:rsidR="000B41EE" w:rsidRPr="000B41EE" w:rsidRDefault="00000000" w:rsidP="00AA2BE1">
      <w:pPr>
        <w:pStyle w:val="Heading1"/>
        <w:rPr>
          <w:lang w:val="en-IN" w:eastAsia="en-IN"/>
        </w:rPr>
      </w:pPr>
      <w:r>
        <w:rPr>
          <w:shd w:val="clear" w:color="auto" w:fill="FFFFFF"/>
          <w:lang w:val="en-IN" w:eastAsia="en-IN"/>
        </w:rPr>
        <w:lastRenderedPageBreak/>
        <w:t xml:space="preserve">Discussion </w:t>
      </w:r>
    </w:p>
    <w:p w14:paraId="4AA530F3" w14:textId="0D9F059D" w:rsidR="000B41EE" w:rsidRPr="000B41EE" w:rsidRDefault="00000000" w:rsidP="00D8757C">
      <w:pPr>
        <w:rPr>
          <w:rFonts w:eastAsia="Times New Roman" w:cs="Times New Roman"/>
          <w:szCs w:val="24"/>
          <w:lang w:val="en-IN" w:eastAsia="en-IN"/>
          <w14:ligatures w14:val="none"/>
        </w:rPr>
      </w:pPr>
      <w:r w:rsidRPr="000B41EE">
        <w:rPr>
          <w:rFonts w:eastAsia="Times New Roman" w:cs="Times New Roman"/>
          <w:color w:val="000000"/>
          <w:szCs w:val="24"/>
          <w:lang w:val="en-IN" w:eastAsia="en-IN"/>
          <w14:ligatures w14:val="none"/>
        </w:rPr>
        <w:t>My internship at the Hilton at the Ageas Bowl in Southampton has been beneficial for my academic, professional, and personal growth. My main goal for the placement was to obtain real-world experience in hotel management, concentrating on Hilton's quality of services division. My action plan and learning agreement outlined my learning objectives, which included developing my understanding of operational management, strengthening my customer service abilities, and broadening my understanding of the hospitality sector</w:t>
      </w:r>
      <w:sdt>
        <w:sdtPr>
          <w:rPr>
            <w:rFonts w:eastAsia="Times New Roman" w:cs="Times New Roman"/>
            <w:color w:val="000000"/>
            <w:szCs w:val="24"/>
            <w:lang w:val="en-IN" w:eastAsia="en-IN"/>
            <w14:ligatures w14:val="none"/>
          </w:rPr>
          <w:id w:val="1585652138"/>
          <w:citation/>
        </w:sdtPr>
        <w:sdtContent>
          <w:r w:rsidR="00AA2BE1">
            <w:rPr>
              <w:rFonts w:eastAsia="Times New Roman" w:cs="Times New Roman"/>
              <w:color w:val="000000"/>
              <w:szCs w:val="24"/>
              <w:lang w:val="en-IN" w:eastAsia="en-IN"/>
              <w14:ligatures w14:val="none"/>
            </w:rPr>
            <w:fldChar w:fldCharType="begin"/>
          </w:r>
          <w:r w:rsidR="00AA2BE1">
            <w:rPr>
              <w:rFonts w:eastAsia="Times New Roman" w:cs="Times New Roman"/>
              <w:color w:val="000000"/>
              <w:szCs w:val="24"/>
              <w:lang w:val="en-US" w:eastAsia="en-IN"/>
              <w14:ligatures w14:val="none"/>
            </w:rPr>
            <w:instrText xml:space="preserve"> CITATION Eli192 \l 1033 </w:instrText>
          </w:r>
          <w:r w:rsidR="00AA2BE1">
            <w:rPr>
              <w:rFonts w:eastAsia="Times New Roman" w:cs="Times New Roman"/>
              <w:color w:val="000000"/>
              <w:szCs w:val="24"/>
              <w:lang w:val="en-IN" w:eastAsia="en-IN"/>
              <w14:ligatures w14:val="none"/>
            </w:rPr>
            <w:fldChar w:fldCharType="separate"/>
          </w:r>
          <w:r w:rsidR="00AA2BE1">
            <w:rPr>
              <w:rFonts w:eastAsia="Times New Roman" w:cs="Times New Roman"/>
              <w:noProof/>
              <w:color w:val="000000"/>
              <w:szCs w:val="24"/>
              <w:lang w:val="en-US" w:eastAsia="en-IN"/>
              <w14:ligatures w14:val="none"/>
            </w:rPr>
            <w:t xml:space="preserve"> </w:t>
          </w:r>
          <w:r w:rsidR="00AA2BE1" w:rsidRPr="00AA2BE1">
            <w:rPr>
              <w:rFonts w:eastAsia="Times New Roman" w:cs="Times New Roman"/>
              <w:noProof/>
              <w:color w:val="000000"/>
              <w:szCs w:val="24"/>
              <w:lang w:val="en-US" w:eastAsia="en-IN"/>
              <w14:ligatures w14:val="none"/>
            </w:rPr>
            <w:t>(Natter, 2019)</w:t>
          </w:r>
          <w:r w:rsidR="00AA2BE1">
            <w:rPr>
              <w:rFonts w:eastAsia="Times New Roman" w:cs="Times New Roman"/>
              <w:color w:val="000000"/>
              <w:szCs w:val="24"/>
              <w:lang w:val="en-IN" w:eastAsia="en-IN"/>
              <w14:ligatures w14:val="none"/>
            </w:rPr>
            <w:fldChar w:fldCharType="end"/>
          </w:r>
        </w:sdtContent>
      </w:sdt>
      <w:r w:rsidRPr="000B41EE">
        <w:rPr>
          <w:rFonts w:eastAsia="Times New Roman" w:cs="Times New Roman"/>
          <w:color w:val="000000"/>
          <w:szCs w:val="24"/>
          <w:lang w:val="en-IN" w:eastAsia="en-IN"/>
          <w14:ligatures w14:val="none"/>
        </w:rPr>
        <w:t>. An important accomplishment was in customer service. Every day I had the chance to engage with visitors, which helped me learn how to modify my communication skills to suit their tastes. A notable decrease in complaints and an increase in positive guest feedback displayed this ability. I was familiar with a variety of day-to-day operations within the hotel, ranging from housekeeping to front desk procedures, in terms of operational management. My understanding of how various departments work together to ensure efficient operations has grown as a result of this experience</w:t>
      </w:r>
      <w:sdt>
        <w:sdtPr>
          <w:rPr>
            <w:rFonts w:eastAsia="Times New Roman" w:cs="Times New Roman"/>
            <w:color w:val="000000"/>
            <w:szCs w:val="24"/>
            <w:lang w:val="en-IN" w:eastAsia="en-IN"/>
            <w14:ligatures w14:val="none"/>
          </w:rPr>
          <w:id w:val="-412632608"/>
          <w:citation/>
        </w:sdtPr>
        <w:sdtContent>
          <w:r w:rsidR="00AA2BE1">
            <w:rPr>
              <w:rFonts w:eastAsia="Times New Roman" w:cs="Times New Roman"/>
              <w:color w:val="000000"/>
              <w:szCs w:val="24"/>
              <w:lang w:val="en-IN" w:eastAsia="en-IN"/>
              <w14:ligatures w14:val="none"/>
            </w:rPr>
            <w:fldChar w:fldCharType="begin"/>
          </w:r>
          <w:r w:rsidR="00AA2BE1">
            <w:rPr>
              <w:rFonts w:eastAsia="Times New Roman" w:cs="Times New Roman"/>
              <w:color w:val="000000"/>
              <w:szCs w:val="24"/>
              <w:lang w:val="en-US" w:eastAsia="en-IN"/>
              <w14:ligatures w14:val="none"/>
            </w:rPr>
            <w:instrText xml:space="preserve"> CITATION Geo194 \l 1033 </w:instrText>
          </w:r>
          <w:r w:rsidR="00AA2BE1">
            <w:rPr>
              <w:rFonts w:eastAsia="Times New Roman" w:cs="Times New Roman"/>
              <w:color w:val="000000"/>
              <w:szCs w:val="24"/>
              <w:lang w:val="en-IN" w:eastAsia="en-IN"/>
              <w14:ligatures w14:val="none"/>
            </w:rPr>
            <w:fldChar w:fldCharType="separate"/>
          </w:r>
          <w:r w:rsidR="00AA2BE1">
            <w:rPr>
              <w:rFonts w:eastAsia="Times New Roman" w:cs="Times New Roman"/>
              <w:noProof/>
              <w:color w:val="000000"/>
              <w:szCs w:val="24"/>
              <w:lang w:val="en-US" w:eastAsia="en-IN"/>
              <w14:ligatures w14:val="none"/>
            </w:rPr>
            <w:t xml:space="preserve"> </w:t>
          </w:r>
          <w:r w:rsidR="00AA2BE1" w:rsidRPr="00AA2BE1">
            <w:rPr>
              <w:rFonts w:eastAsia="Times New Roman" w:cs="Times New Roman"/>
              <w:noProof/>
              <w:color w:val="000000"/>
              <w:szCs w:val="24"/>
              <w:lang w:val="en-US" w:eastAsia="en-IN"/>
              <w14:ligatures w14:val="none"/>
            </w:rPr>
            <w:t>(III, 2019)</w:t>
          </w:r>
          <w:r w:rsidR="00AA2BE1">
            <w:rPr>
              <w:rFonts w:eastAsia="Times New Roman" w:cs="Times New Roman"/>
              <w:color w:val="000000"/>
              <w:szCs w:val="24"/>
              <w:lang w:val="en-IN" w:eastAsia="en-IN"/>
              <w14:ligatures w14:val="none"/>
            </w:rPr>
            <w:fldChar w:fldCharType="end"/>
          </w:r>
        </w:sdtContent>
      </w:sdt>
      <w:r w:rsidRPr="000B41EE">
        <w:rPr>
          <w:rFonts w:eastAsia="Times New Roman" w:cs="Times New Roman"/>
          <w:color w:val="000000"/>
          <w:szCs w:val="24"/>
          <w:lang w:val="en-IN" w:eastAsia="en-IN"/>
          <w14:ligatures w14:val="none"/>
        </w:rPr>
        <w:t>. My supervisors' feedback and my final evaluations both showed improvements in my comprehension and management of these tasks.</w:t>
      </w:r>
    </w:p>
    <w:p w14:paraId="2A1DEC7F" w14:textId="2AE5AC1F" w:rsidR="000B41EE" w:rsidRDefault="00000000" w:rsidP="00D8757C">
      <w:pPr>
        <w:rPr>
          <w:rFonts w:eastAsia="Times New Roman" w:cs="Times New Roman"/>
          <w:color w:val="000000"/>
          <w:szCs w:val="24"/>
          <w:lang w:val="en-IN" w:eastAsia="en-IN"/>
          <w14:ligatures w14:val="none"/>
        </w:rPr>
      </w:pPr>
      <w:r w:rsidRPr="000B41EE">
        <w:rPr>
          <w:rFonts w:eastAsia="Times New Roman" w:cs="Times New Roman"/>
          <w:color w:val="000000"/>
          <w:szCs w:val="24"/>
          <w:lang w:val="en-IN" w:eastAsia="en-IN"/>
          <w14:ligatures w14:val="none"/>
        </w:rPr>
        <w:t>I have experienced a range of emotions throughout the placement, including excitement, annoyance, and satisfaction. I was initially pressured by the hectic atmosphere of a well-known hotel such as Hilton. Nevertheless, as I accepted the challenges, this quickly transformed into excitement. It was occasionally frustrating to deal with curious visitors and handle unexpected issues as well. These encounters put my ability to be patient and solve problems to the test. Observing my personal growth and the enhancements in service quality gave me a sense of satisfaction</w:t>
      </w:r>
      <w:r w:rsidR="00AA2BE1">
        <w:rPr>
          <w:rFonts w:eastAsia="Times New Roman" w:cs="Times New Roman"/>
          <w:color w:val="000000"/>
          <w:szCs w:val="24"/>
          <w:lang w:val="en-IN" w:eastAsia="en-IN"/>
          <w14:ligatures w14:val="none"/>
        </w:rPr>
        <w:t xml:space="preserve"> (</w:t>
      </w:r>
      <w:r w:rsidR="00AA2BE1" w:rsidRPr="00AA2BE1">
        <w:rPr>
          <w:rFonts w:eastAsia="Times New Roman" w:cs="Times New Roman"/>
          <w:szCs w:val="24"/>
          <w:lang w:val="en-IN" w:eastAsia="en-IN"/>
          <w14:ligatures w14:val="none"/>
        </w:rPr>
        <w:t>Morales-Rodríguez</w:t>
      </w:r>
      <w:r w:rsidR="00AA2BE1">
        <w:rPr>
          <w:rFonts w:eastAsia="Times New Roman" w:cs="Times New Roman"/>
          <w:szCs w:val="24"/>
          <w:lang w:val="en-IN" w:eastAsia="en-IN"/>
          <w14:ligatures w14:val="none"/>
        </w:rPr>
        <w:t xml:space="preserve"> et al., 2020</w:t>
      </w:r>
      <w:r w:rsidR="00AA2BE1">
        <w:rPr>
          <w:rFonts w:eastAsia="Times New Roman" w:cs="Times New Roman"/>
          <w:color w:val="000000"/>
          <w:szCs w:val="24"/>
          <w:lang w:val="en-IN" w:eastAsia="en-IN"/>
          <w14:ligatures w14:val="none"/>
        </w:rPr>
        <w:t>)</w:t>
      </w:r>
      <w:r w:rsidRPr="000B41EE">
        <w:rPr>
          <w:rFonts w:eastAsia="Times New Roman" w:cs="Times New Roman"/>
          <w:color w:val="000000"/>
          <w:szCs w:val="24"/>
          <w:lang w:val="en-IN" w:eastAsia="en-IN"/>
          <w14:ligatures w14:val="none"/>
        </w:rPr>
        <w:t>. It was immensely satisfying when visitors expressed their appreciation or when my suggestions for enhancements were carried out. Though it was only a small setback, I was frustrated by some missed opportunities, like my schedule preventing me from attending some training sessions.</w:t>
      </w:r>
    </w:p>
    <w:p w14:paraId="6D1B3AAC" w14:textId="5EB117CB" w:rsidR="000B41EE" w:rsidRDefault="00000000" w:rsidP="00D8757C">
      <w:pPr>
        <w:rPr>
          <w:rFonts w:eastAsia="Times New Roman" w:cs="Times New Roman"/>
          <w:color w:val="000000"/>
          <w:szCs w:val="24"/>
          <w:lang w:val="en-IN" w:eastAsia="en-IN"/>
          <w14:ligatures w14:val="none"/>
        </w:rPr>
      </w:pPr>
      <w:r w:rsidRPr="000B41EE">
        <w:rPr>
          <w:rFonts w:eastAsia="Times New Roman" w:cs="Times New Roman"/>
          <w:color w:val="000000"/>
          <w:szCs w:val="24"/>
          <w:lang w:val="en-IN" w:eastAsia="en-IN"/>
          <w14:ligatures w14:val="none"/>
        </w:rPr>
        <w:lastRenderedPageBreak/>
        <w:t>I think I successfully met the established objectives and learning outcomes based on my evaluation of my placement. I was able to handle a variety of guests with more emotional intelligence and flexibility, which was a noteworthy example of my personal growth. This boosted my confidence and improved my customer service abilities</w:t>
      </w:r>
      <w:r w:rsidR="00AA2BE1">
        <w:rPr>
          <w:rFonts w:eastAsia="Times New Roman" w:cs="Times New Roman"/>
          <w:color w:val="000000"/>
          <w:szCs w:val="24"/>
          <w:lang w:val="en-IN" w:eastAsia="en-IN"/>
          <w14:ligatures w14:val="none"/>
        </w:rPr>
        <w:t xml:space="preserve"> (</w:t>
      </w:r>
      <w:r w:rsidR="00AA2BE1" w:rsidRPr="00AA2BE1">
        <w:rPr>
          <w:rFonts w:eastAsia="Times New Roman" w:cs="Times New Roman"/>
          <w:szCs w:val="24"/>
          <w:lang w:val="en-IN" w:eastAsia="en-IN"/>
          <w14:ligatures w14:val="none"/>
        </w:rPr>
        <w:t>Martin</w:t>
      </w:r>
      <w:r w:rsidR="00AA2BE1">
        <w:rPr>
          <w:rFonts w:eastAsia="Times New Roman" w:cs="Times New Roman"/>
          <w:szCs w:val="24"/>
          <w:lang w:val="en-IN" w:eastAsia="en-IN"/>
          <w14:ligatures w14:val="none"/>
        </w:rPr>
        <w:t xml:space="preserve"> et al., 2020</w:t>
      </w:r>
      <w:r w:rsidR="00AA2BE1">
        <w:rPr>
          <w:rFonts w:eastAsia="Times New Roman" w:cs="Times New Roman"/>
          <w:color w:val="000000"/>
          <w:szCs w:val="24"/>
          <w:lang w:val="en-IN" w:eastAsia="en-IN"/>
          <w14:ligatures w14:val="none"/>
        </w:rPr>
        <w:t>)</w:t>
      </w:r>
      <w:r w:rsidRPr="000B41EE">
        <w:rPr>
          <w:rFonts w:eastAsia="Times New Roman" w:cs="Times New Roman"/>
          <w:color w:val="000000"/>
          <w:szCs w:val="24"/>
          <w:lang w:val="en-IN" w:eastAsia="en-IN"/>
          <w14:ligatures w14:val="none"/>
        </w:rPr>
        <w:t>. In terms of task management, I developed my ability to effectively prioritise tasks, balance a variety of obligations, and adhere to deadlines. My ability to manage my time better made a big difference in the workplace, which made everything more orderly. I took the initiative to implement initiatives to solve issues at work. During my placement, a specific management concern that arose was a decrease in guest satisfaction ratings as a result of the room service delay. I took the initiative to use the Service Quality Model to analyse the problem and made recommendations for process simplification and further training for room service employees</w:t>
      </w:r>
      <w:r w:rsidR="00AA2BE1">
        <w:rPr>
          <w:rFonts w:eastAsia="Times New Roman" w:cs="Times New Roman"/>
          <w:color w:val="000000"/>
          <w:szCs w:val="24"/>
          <w:lang w:val="en-IN" w:eastAsia="en-IN"/>
          <w14:ligatures w14:val="none"/>
        </w:rPr>
        <w:t xml:space="preserve"> (</w:t>
      </w:r>
      <w:r w:rsidR="00AA2BE1" w:rsidRPr="00AA2BE1">
        <w:rPr>
          <w:rFonts w:eastAsia="Times New Roman" w:cs="Times New Roman"/>
          <w:szCs w:val="24"/>
          <w:lang w:val="en-IN" w:eastAsia="en-IN"/>
          <w14:ligatures w14:val="none"/>
        </w:rPr>
        <w:t>Oliveira</w:t>
      </w:r>
      <w:r w:rsidR="00AA2BE1">
        <w:rPr>
          <w:rFonts w:eastAsia="Times New Roman" w:cs="Times New Roman"/>
          <w:szCs w:val="24"/>
          <w:lang w:val="en-IN" w:eastAsia="en-IN"/>
          <w14:ligatures w14:val="none"/>
        </w:rPr>
        <w:t xml:space="preserve"> et al., 2019</w:t>
      </w:r>
      <w:r w:rsidR="00AA2BE1">
        <w:rPr>
          <w:rFonts w:eastAsia="Times New Roman" w:cs="Times New Roman"/>
          <w:color w:val="000000"/>
          <w:szCs w:val="24"/>
          <w:lang w:val="en-IN" w:eastAsia="en-IN"/>
          <w14:ligatures w14:val="none"/>
        </w:rPr>
        <w:t>)</w:t>
      </w:r>
      <w:r w:rsidRPr="000B41EE">
        <w:rPr>
          <w:rFonts w:eastAsia="Times New Roman" w:cs="Times New Roman"/>
          <w:color w:val="000000"/>
          <w:szCs w:val="24"/>
          <w:lang w:val="en-IN" w:eastAsia="en-IN"/>
          <w14:ligatures w14:val="none"/>
        </w:rPr>
        <w:t>. Within a month, guest satisfaction scores improved as a result of this well-received initiative. My ability to communicate improved as I interacted with coworkers, managers, and visitors from various backgrounds. I became more adept at resolving disputes and effectively communicating information over time. I used the information I had learned at college to solve real-world problems. My knowledge of management theories enabled me to make recommendations for the room service problem that are supported by data. My ability to solve problems was strengthened by this application of knowledge</w:t>
      </w:r>
      <w:r w:rsidR="00AA2BE1">
        <w:rPr>
          <w:rFonts w:eastAsia="Times New Roman" w:cs="Times New Roman"/>
          <w:color w:val="000000"/>
          <w:szCs w:val="24"/>
          <w:lang w:val="en-IN" w:eastAsia="en-IN"/>
          <w14:ligatures w14:val="none"/>
        </w:rPr>
        <w:t xml:space="preserve"> (</w:t>
      </w:r>
      <w:r w:rsidR="00AA2BE1" w:rsidRPr="00AA2BE1">
        <w:rPr>
          <w:rFonts w:eastAsia="Times New Roman" w:cs="Times New Roman"/>
          <w:color w:val="000000"/>
          <w:szCs w:val="24"/>
          <w:lang w:val="en-IN" w:eastAsia="en-IN"/>
          <w14:ligatures w14:val="none"/>
        </w:rPr>
        <w:t>Olimovich</w:t>
      </w:r>
      <w:r w:rsidR="00AA2BE1">
        <w:rPr>
          <w:rFonts w:eastAsia="Times New Roman" w:cs="Times New Roman"/>
          <w:color w:val="000000"/>
          <w:szCs w:val="24"/>
          <w:lang w:val="en-IN" w:eastAsia="en-IN"/>
          <w14:ligatures w14:val="none"/>
        </w:rPr>
        <w:t xml:space="preserve"> et al., 2020)</w:t>
      </w:r>
      <w:r w:rsidRPr="000B41EE">
        <w:rPr>
          <w:rFonts w:eastAsia="Times New Roman" w:cs="Times New Roman"/>
          <w:color w:val="000000"/>
          <w:szCs w:val="24"/>
          <w:lang w:val="en-IN" w:eastAsia="en-IN"/>
          <w14:ligatures w14:val="none"/>
        </w:rPr>
        <w:t>.</w:t>
      </w:r>
    </w:p>
    <w:p w14:paraId="419D633D" w14:textId="77CE7FB1" w:rsidR="000B41EE" w:rsidRPr="000B41EE" w:rsidRDefault="00000000" w:rsidP="00D8757C">
      <w:pPr>
        <w:rPr>
          <w:rFonts w:eastAsia="Times New Roman" w:cs="Times New Roman"/>
          <w:szCs w:val="24"/>
          <w:lang w:val="en-IN" w:eastAsia="en-IN"/>
          <w14:ligatures w14:val="none"/>
        </w:rPr>
      </w:pPr>
      <w:r w:rsidRPr="000B41EE">
        <w:rPr>
          <w:rFonts w:eastAsia="Times New Roman" w:cs="Times New Roman"/>
          <w:color w:val="000000"/>
          <w:szCs w:val="24"/>
          <w:lang w:val="en-IN" w:eastAsia="en-IN"/>
          <w14:ligatures w14:val="none"/>
        </w:rPr>
        <w:t>My increased self-development and adaptability were crucial for my personal growth. In addition to improving the experience for the guests, being able to establish more personal connections with them made me feel more satisfied with my work</w:t>
      </w:r>
      <w:sdt>
        <w:sdtPr>
          <w:rPr>
            <w:rFonts w:eastAsia="Times New Roman" w:cs="Times New Roman"/>
            <w:color w:val="000000"/>
            <w:szCs w:val="24"/>
            <w:lang w:val="en-IN" w:eastAsia="en-IN"/>
            <w14:ligatures w14:val="none"/>
          </w:rPr>
          <w:id w:val="-2006126114"/>
          <w:citation/>
        </w:sdtPr>
        <w:sdtContent>
          <w:r w:rsidR="004807AC">
            <w:rPr>
              <w:rFonts w:eastAsia="Times New Roman" w:cs="Times New Roman"/>
              <w:color w:val="000000"/>
              <w:szCs w:val="24"/>
              <w:lang w:val="en-IN" w:eastAsia="en-IN"/>
              <w14:ligatures w14:val="none"/>
            </w:rPr>
            <w:fldChar w:fldCharType="begin"/>
          </w:r>
          <w:r w:rsidR="004807AC">
            <w:rPr>
              <w:rFonts w:eastAsia="Times New Roman" w:cs="Times New Roman"/>
              <w:color w:val="000000"/>
              <w:szCs w:val="24"/>
              <w:lang w:val="en-US" w:eastAsia="en-IN"/>
              <w14:ligatures w14:val="none"/>
            </w:rPr>
            <w:instrText xml:space="preserve"> CITATION Cic23 \l 1033 </w:instrText>
          </w:r>
          <w:r w:rsidR="004807AC">
            <w:rPr>
              <w:rFonts w:eastAsia="Times New Roman" w:cs="Times New Roman"/>
              <w:color w:val="000000"/>
              <w:szCs w:val="24"/>
              <w:lang w:val="en-IN" w:eastAsia="en-IN"/>
              <w14:ligatures w14:val="none"/>
            </w:rPr>
            <w:fldChar w:fldCharType="separate"/>
          </w:r>
          <w:r w:rsidR="004807AC">
            <w:rPr>
              <w:rFonts w:eastAsia="Times New Roman" w:cs="Times New Roman"/>
              <w:noProof/>
              <w:color w:val="000000"/>
              <w:szCs w:val="24"/>
              <w:lang w:val="en-US" w:eastAsia="en-IN"/>
              <w14:ligatures w14:val="none"/>
            </w:rPr>
            <w:t xml:space="preserve"> </w:t>
          </w:r>
          <w:r w:rsidR="004807AC" w:rsidRPr="004807AC">
            <w:rPr>
              <w:rFonts w:eastAsia="Times New Roman" w:cs="Times New Roman"/>
              <w:noProof/>
              <w:color w:val="000000"/>
              <w:szCs w:val="24"/>
              <w:lang w:val="en-US" w:eastAsia="en-IN"/>
              <w14:ligatures w14:val="none"/>
            </w:rPr>
            <w:t>(Simpson, 2023)</w:t>
          </w:r>
          <w:r w:rsidR="004807AC">
            <w:rPr>
              <w:rFonts w:eastAsia="Times New Roman" w:cs="Times New Roman"/>
              <w:color w:val="000000"/>
              <w:szCs w:val="24"/>
              <w:lang w:val="en-IN" w:eastAsia="en-IN"/>
              <w14:ligatures w14:val="none"/>
            </w:rPr>
            <w:fldChar w:fldCharType="end"/>
          </w:r>
        </w:sdtContent>
      </w:sdt>
      <w:r w:rsidRPr="000B41EE">
        <w:rPr>
          <w:rFonts w:eastAsia="Times New Roman" w:cs="Times New Roman"/>
          <w:color w:val="000000"/>
          <w:szCs w:val="24"/>
          <w:lang w:val="en-IN" w:eastAsia="en-IN"/>
          <w14:ligatures w14:val="none"/>
        </w:rPr>
        <w:t xml:space="preserve">. It is evident that interpersonal skills and self-awareness are necessary for success in the hospitality sector. My increased self-assurance in managing diverse circumstances proved that this placement was centred around personal development. Throughout my journey, vocational development has played a major role. I got the chance to see directly how the Hilton quality of </w:t>
      </w:r>
      <w:r w:rsidRPr="000B41EE">
        <w:rPr>
          <w:rFonts w:eastAsia="Times New Roman" w:cs="Times New Roman"/>
          <w:color w:val="000000"/>
          <w:szCs w:val="24"/>
          <w:lang w:val="en-IN" w:eastAsia="en-IN"/>
          <w14:ligatures w14:val="none"/>
        </w:rPr>
        <w:lastRenderedPageBreak/>
        <w:t>services department runs. I was able to relate my theoretical knowledge to real-world applications due to this experience. My increased capacity for initiative in problem-solving and my enhanced task-management abilities confirmed the value of practical learning</w:t>
      </w:r>
      <w:sdt>
        <w:sdtPr>
          <w:rPr>
            <w:rFonts w:eastAsia="Times New Roman" w:cs="Times New Roman"/>
            <w:color w:val="000000"/>
            <w:szCs w:val="24"/>
            <w:lang w:val="en-IN" w:eastAsia="en-IN"/>
            <w14:ligatures w14:val="none"/>
          </w:rPr>
          <w:id w:val="1667980929"/>
          <w:citation/>
        </w:sdtPr>
        <w:sdtContent>
          <w:r w:rsidR="004807AC">
            <w:rPr>
              <w:rFonts w:eastAsia="Times New Roman" w:cs="Times New Roman"/>
              <w:color w:val="000000"/>
              <w:szCs w:val="24"/>
              <w:lang w:val="en-IN" w:eastAsia="en-IN"/>
              <w14:ligatures w14:val="none"/>
            </w:rPr>
            <w:fldChar w:fldCharType="begin"/>
          </w:r>
          <w:r w:rsidR="004807AC">
            <w:rPr>
              <w:rFonts w:eastAsia="Times New Roman" w:cs="Times New Roman"/>
              <w:color w:val="000000"/>
              <w:szCs w:val="24"/>
              <w:lang w:val="en-US" w:eastAsia="en-IN"/>
              <w14:ligatures w14:val="none"/>
            </w:rPr>
            <w:instrText xml:space="preserve"> CITATION Mar214 \l 1033 </w:instrText>
          </w:r>
          <w:r w:rsidR="004807AC">
            <w:rPr>
              <w:rFonts w:eastAsia="Times New Roman" w:cs="Times New Roman"/>
              <w:color w:val="000000"/>
              <w:szCs w:val="24"/>
              <w:lang w:val="en-IN" w:eastAsia="en-IN"/>
              <w14:ligatures w14:val="none"/>
            </w:rPr>
            <w:fldChar w:fldCharType="separate"/>
          </w:r>
          <w:r w:rsidR="004807AC">
            <w:rPr>
              <w:rFonts w:eastAsia="Times New Roman" w:cs="Times New Roman"/>
              <w:noProof/>
              <w:color w:val="000000"/>
              <w:szCs w:val="24"/>
              <w:lang w:val="en-US" w:eastAsia="en-IN"/>
              <w14:ligatures w14:val="none"/>
            </w:rPr>
            <w:t xml:space="preserve"> </w:t>
          </w:r>
          <w:r w:rsidR="004807AC" w:rsidRPr="004807AC">
            <w:rPr>
              <w:rFonts w:eastAsia="Times New Roman" w:cs="Times New Roman"/>
              <w:noProof/>
              <w:color w:val="000000"/>
              <w:szCs w:val="24"/>
              <w:lang w:val="en-US" w:eastAsia="en-IN"/>
              <w14:ligatures w14:val="none"/>
            </w:rPr>
            <w:t>(Thimothy, 2021)</w:t>
          </w:r>
          <w:r w:rsidR="004807AC">
            <w:rPr>
              <w:rFonts w:eastAsia="Times New Roman" w:cs="Times New Roman"/>
              <w:color w:val="000000"/>
              <w:szCs w:val="24"/>
              <w:lang w:val="en-IN" w:eastAsia="en-IN"/>
              <w14:ligatures w14:val="none"/>
            </w:rPr>
            <w:fldChar w:fldCharType="end"/>
          </w:r>
        </w:sdtContent>
      </w:sdt>
      <w:r w:rsidRPr="000B41EE">
        <w:rPr>
          <w:rFonts w:eastAsia="Times New Roman" w:cs="Times New Roman"/>
          <w:color w:val="000000"/>
          <w:szCs w:val="24"/>
          <w:lang w:val="en-IN" w:eastAsia="en-IN"/>
          <w14:ligatures w14:val="none"/>
        </w:rPr>
        <w:t xml:space="preserve">. I came to realise that making decisions and solving problems at the moment required far more complexity and difficulty than what I could have learned from a course of study. In terms of my academic growth, the placement gave me the opportunity to observe how management theories are actually put to use in a practical setting. My use of the Service Quality Model to analyse the room service problem highlighted how academic knowledge can be a useful tool for problem identification and resolution. </w:t>
      </w:r>
    </w:p>
    <w:p w14:paraId="469C12E0" w14:textId="0E4EE05C" w:rsidR="000B41EE" w:rsidRPr="000B41EE" w:rsidRDefault="00000000" w:rsidP="00D8757C">
      <w:pPr>
        <w:rPr>
          <w:rFonts w:eastAsia="Times New Roman" w:cs="Times New Roman"/>
          <w:szCs w:val="24"/>
          <w:lang w:val="en-IN" w:eastAsia="en-IN"/>
          <w14:ligatures w14:val="none"/>
        </w:rPr>
      </w:pPr>
      <w:r w:rsidRPr="000B41EE">
        <w:rPr>
          <w:rFonts w:eastAsia="Times New Roman" w:cs="Times New Roman"/>
          <w:color w:val="000000"/>
          <w:szCs w:val="24"/>
          <w:lang w:val="en-IN" w:eastAsia="en-IN"/>
          <w14:ligatures w14:val="none"/>
        </w:rPr>
        <w:t>My hotel management internship at Hilton was an incredible experience that greatly influenced my professional, intellectual, and self-development. It was a journey full of ups and downs however, at the end of it all, I arrived a stronger, more capable person. The placement helped me achieve my goals and learning outcomes. My ability to connect with guests in a deeper way was made possible by my own development of interpersonal skills and adaptability</w:t>
      </w:r>
      <w:sdt>
        <w:sdtPr>
          <w:rPr>
            <w:rFonts w:eastAsia="Times New Roman" w:cs="Times New Roman"/>
            <w:color w:val="000000"/>
            <w:szCs w:val="24"/>
            <w:lang w:val="en-IN" w:eastAsia="en-IN"/>
            <w14:ligatures w14:val="none"/>
          </w:rPr>
          <w:id w:val="-1676491586"/>
          <w:citation/>
        </w:sdtPr>
        <w:sdtContent>
          <w:r w:rsidR="004807AC">
            <w:rPr>
              <w:rFonts w:eastAsia="Times New Roman" w:cs="Times New Roman"/>
              <w:color w:val="000000"/>
              <w:szCs w:val="24"/>
              <w:lang w:val="en-IN" w:eastAsia="en-IN"/>
              <w14:ligatures w14:val="none"/>
            </w:rPr>
            <w:fldChar w:fldCharType="begin"/>
          </w:r>
          <w:r w:rsidR="004807AC">
            <w:rPr>
              <w:rFonts w:eastAsia="Times New Roman" w:cs="Times New Roman"/>
              <w:color w:val="000000"/>
              <w:szCs w:val="24"/>
              <w:lang w:val="en-US" w:eastAsia="en-IN"/>
              <w14:ligatures w14:val="none"/>
            </w:rPr>
            <w:instrText xml:space="preserve"> CITATION Tra234 \l 1033 </w:instrText>
          </w:r>
          <w:r w:rsidR="004807AC">
            <w:rPr>
              <w:rFonts w:eastAsia="Times New Roman" w:cs="Times New Roman"/>
              <w:color w:val="000000"/>
              <w:szCs w:val="24"/>
              <w:lang w:val="en-IN" w:eastAsia="en-IN"/>
              <w14:ligatures w14:val="none"/>
            </w:rPr>
            <w:fldChar w:fldCharType="separate"/>
          </w:r>
          <w:r w:rsidR="004807AC">
            <w:rPr>
              <w:rFonts w:eastAsia="Times New Roman" w:cs="Times New Roman"/>
              <w:noProof/>
              <w:color w:val="000000"/>
              <w:szCs w:val="24"/>
              <w:lang w:val="en-US" w:eastAsia="en-IN"/>
              <w14:ligatures w14:val="none"/>
            </w:rPr>
            <w:t xml:space="preserve"> </w:t>
          </w:r>
          <w:r w:rsidR="004807AC" w:rsidRPr="004807AC">
            <w:rPr>
              <w:rFonts w:eastAsia="Times New Roman" w:cs="Times New Roman"/>
              <w:noProof/>
              <w:color w:val="000000"/>
              <w:szCs w:val="24"/>
              <w:lang w:val="en-US" w:eastAsia="en-IN"/>
              <w14:ligatures w14:val="none"/>
            </w:rPr>
            <w:t>(Tracy Brower, 2023)</w:t>
          </w:r>
          <w:r w:rsidR="004807AC">
            <w:rPr>
              <w:rFonts w:eastAsia="Times New Roman" w:cs="Times New Roman"/>
              <w:color w:val="000000"/>
              <w:szCs w:val="24"/>
              <w:lang w:val="en-IN" w:eastAsia="en-IN"/>
              <w14:ligatures w14:val="none"/>
            </w:rPr>
            <w:fldChar w:fldCharType="end"/>
          </w:r>
        </w:sdtContent>
      </w:sdt>
      <w:r w:rsidRPr="000B41EE">
        <w:rPr>
          <w:rFonts w:eastAsia="Times New Roman" w:cs="Times New Roman"/>
          <w:color w:val="000000"/>
          <w:szCs w:val="24"/>
          <w:lang w:val="en-IN" w:eastAsia="en-IN"/>
          <w14:ligatures w14:val="none"/>
        </w:rPr>
        <w:t>. My understanding of operational management in the hospitality industry was greatly enhanced by the vocational development component, which had an equally significant effect. Two really important things I learned were how to take initiative and manage my tasks. From an academic perspective, the placement functioned as a link between theory and practice. The application of academic knowledge to practical problem-solving was demonstrated through the Service Quality Model analysis of the room service issue. This experience served as further evidence of how crucial a solid theoretical framework is to making wise decisions. In terms of reaching the objectives I had set for myself, my placement at the Hilton at the Ageas Bowl was successful overall. It was a journey of personal development, and I am appreciative of the chances and difficulties it brought</w:t>
      </w:r>
      <w:sdt>
        <w:sdtPr>
          <w:rPr>
            <w:rFonts w:eastAsia="Times New Roman" w:cs="Times New Roman"/>
            <w:color w:val="000000"/>
            <w:szCs w:val="24"/>
            <w:lang w:val="en-IN" w:eastAsia="en-IN"/>
            <w14:ligatures w14:val="none"/>
          </w:rPr>
          <w:id w:val="-481777464"/>
          <w:citation/>
        </w:sdtPr>
        <w:sdtContent>
          <w:r w:rsidR="004807AC">
            <w:rPr>
              <w:rFonts w:eastAsia="Times New Roman" w:cs="Times New Roman"/>
              <w:color w:val="000000"/>
              <w:szCs w:val="24"/>
              <w:lang w:val="en-IN" w:eastAsia="en-IN"/>
              <w14:ligatures w14:val="none"/>
            </w:rPr>
            <w:fldChar w:fldCharType="begin"/>
          </w:r>
          <w:r w:rsidR="004807AC">
            <w:rPr>
              <w:rFonts w:eastAsia="Times New Roman" w:cs="Times New Roman"/>
              <w:color w:val="000000"/>
              <w:szCs w:val="24"/>
              <w:lang w:val="en-US" w:eastAsia="en-IN"/>
              <w14:ligatures w14:val="none"/>
            </w:rPr>
            <w:instrText xml:space="preserve"> CITATION Raj22 \l 1033 </w:instrText>
          </w:r>
          <w:r w:rsidR="004807AC">
            <w:rPr>
              <w:rFonts w:eastAsia="Times New Roman" w:cs="Times New Roman"/>
              <w:color w:val="000000"/>
              <w:szCs w:val="24"/>
              <w:lang w:val="en-IN" w:eastAsia="en-IN"/>
              <w14:ligatures w14:val="none"/>
            </w:rPr>
            <w:fldChar w:fldCharType="separate"/>
          </w:r>
          <w:r w:rsidR="004807AC">
            <w:rPr>
              <w:rFonts w:eastAsia="Times New Roman" w:cs="Times New Roman"/>
              <w:noProof/>
              <w:color w:val="000000"/>
              <w:szCs w:val="24"/>
              <w:lang w:val="en-US" w:eastAsia="en-IN"/>
              <w14:ligatures w14:val="none"/>
            </w:rPr>
            <w:t xml:space="preserve"> </w:t>
          </w:r>
          <w:r w:rsidR="004807AC" w:rsidRPr="004807AC">
            <w:rPr>
              <w:rFonts w:eastAsia="Times New Roman" w:cs="Times New Roman"/>
              <w:noProof/>
              <w:color w:val="000000"/>
              <w:szCs w:val="24"/>
              <w:lang w:val="en-US" w:eastAsia="en-IN"/>
              <w14:ligatures w14:val="none"/>
            </w:rPr>
            <w:t>(C, 2022)</w:t>
          </w:r>
          <w:r w:rsidR="004807AC">
            <w:rPr>
              <w:rFonts w:eastAsia="Times New Roman" w:cs="Times New Roman"/>
              <w:color w:val="000000"/>
              <w:szCs w:val="24"/>
              <w:lang w:val="en-IN" w:eastAsia="en-IN"/>
              <w14:ligatures w14:val="none"/>
            </w:rPr>
            <w:fldChar w:fldCharType="end"/>
          </w:r>
        </w:sdtContent>
      </w:sdt>
      <w:r w:rsidRPr="000B41EE">
        <w:rPr>
          <w:rFonts w:eastAsia="Times New Roman" w:cs="Times New Roman"/>
          <w:color w:val="000000"/>
          <w:szCs w:val="24"/>
          <w:lang w:val="en-IN" w:eastAsia="en-IN"/>
          <w14:ligatures w14:val="none"/>
        </w:rPr>
        <w:t>. I will keep expanding on the foundations this placement established as I advance in my hotel management career.</w:t>
      </w:r>
    </w:p>
    <w:p w14:paraId="7524021C" w14:textId="0FBD6A77" w:rsidR="000B41EE" w:rsidRPr="000B41EE" w:rsidRDefault="00000000" w:rsidP="00D8757C">
      <w:pPr>
        <w:rPr>
          <w:rFonts w:eastAsia="Times New Roman" w:cs="Times New Roman"/>
          <w:szCs w:val="24"/>
          <w:lang w:val="en-IN" w:eastAsia="en-IN"/>
          <w14:ligatures w14:val="none"/>
        </w:rPr>
      </w:pPr>
      <w:r w:rsidRPr="000B41EE">
        <w:rPr>
          <w:rFonts w:eastAsia="Times New Roman" w:cs="Times New Roman"/>
          <w:color w:val="000000"/>
          <w:szCs w:val="24"/>
          <w:lang w:val="en-IN" w:eastAsia="en-IN"/>
          <w14:ligatures w14:val="none"/>
        </w:rPr>
        <w:lastRenderedPageBreak/>
        <w:t>I have come up with a list of a few areas where I can improve my knowledge and abilities. In order to direct my future efforts in the hotel management industry, I have created an action plan. In order to keep advancing my own development, I intend to actively look for chances for introspection and expansion. This can entail taking part in seminars or training programmes on interpersonal skills and emotional intelligence</w:t>
      </w:r>
      <w:sdt>
        <w:sdtPr>
          <w:rPr>
            <w:rFonts w:eastAsia="Times New Roman" w:cs="Times New Roman"/>
            <w:color w:val="000000"/>
            <w:szCs w:val="24"/>
            <w:lang w:val="en-IN" w:eastAsia="en-IN"/>
            <w14:ligatures w14:val="none"/>
          </w:rPr>
          <w:id w:val="662980699"/>
          <w:citation/>
        </w:sdtPr>
        <w:sdtContent>
          <w:r w:rsidR="004807AC">
            <w:rPr>
              <w:rFonts w:eastAsia="Times New Roman" w:cs="Times New Roman"/>
              <w:color w:val="000000"/>
              <w:szCs w:val="24"/>
              <w:lang w:val="en-IN" w:eastAsia="en-IN"/>
              <w14:ligatures w14:val="none"/>
            </w:rPr>
            <w:fldChar w:fldCharType="begin"/>
          </w:r>
          <w:r w:rsidR="004807AC">
            <w:rPr>
              <w:rFonts w:eastAsia="Times New Roman" w:cs="Times New Roman"/>
              <w:color w:val="000000"/>
              <w:szCs w:val="24"/>
              <w:lang w:val="en-US" w:eastAsia="en-IN"/>
              <w14:ligatures w14:val="none"/>
            </w:rPr>
            <w:instrText xml:space="preserve"> CITATION BBC2354 \l 1033 </w:instrText>
          </w:r>
          <w:r w:rsidR="004807AC">
            <w:rPr>
              <w:rFonts w:eastAsia="Times New Roman" w:cs="Times New Roman"/>
              <w:color w:val="000000"/>
              <w:szCs w:val="24"/>
              <w:lang w:val="en-IN" w:eastAsia="en-IN"/>
              <w14:ligatures w14:val="none"/>
            </w:rPr>
            <w:fldChar w:fldCharType="separate"/>
          </w:r>
          <w:r w:rsidR="004807AC">
            <w:rPr>
              <w:rFonts w:eastAsia="Times New Roman" w:cs="Times New Roman"/>
              <w:noProof/>
              <w:color w:val="000000"/>
              <w:szCs w:val="24"/>
              <w:lang w:val="en-US" w:eastAsia="en-IN"/>
              <w14:ligatures w14:val="none"/>
            </w:rPr>
            <w:t xml:space="preserve"> </w:t>
          </w:r>
          <w:r w:rsidR="004807AC" w:rsidRPr="004807AC">
            <w:rPr>
              <w:rFonts w:eastAsia="Times New Roman" w:cs="Times New Roman"/>
              <w:noProof/>
              <w:color w:val="000000"/>
              <w:szCs w:val="24"/>
              <w:lang w:val="en-US" w:eastAsia="en-IN"/>
              <w14:ligatures w14:val="none"/>
            </w:rPr>
            <w:t>(BBC, 2023)</w:t>
          </w:r>
          <w:r w:rsidR="004807AC">
            <w:rPr>
              <w:rFonts w:eastAsia="Times New Roman" w:cs="Times New Roman"/>
              <w:color w:val="000000"/>
              <w:szCs w:val="24"/>
              <w:lang w:val="en-IN" w:eastAsia="en-IN"/>
              <w14:ligatures w14:val="none"/>
            </w:rPr>
            <w:fldChar w:fldCharType="end"/>
          </w:r>
        </w:sdtContent>
      </w:sdt>
      <w:r w:rsidRPr="000B41EE">
        <w:rPr>
          <w:rFonts w:eastAsia="Times New Roman" w:cs="Times New Roman"/>
          <w:color w:val="000000"/>
          <w:szCs w:val="24"/>
          <w:lang w:val="en-IN" w:eastAsia="en-IN"/>
          <w14:ligatures w14:val="none"/>
        </w:rPr>
        <w:t>. In addition, I will periodically request reviews and input from visitors in order to assess my development and make any required improvements.  I will focus on improving my time management skills by establishing precise deadlines and priorities. I will also look at time management strategies and resources that can improve how effectively I arrange my work schedule. This will guarantee that I am ready to handle the demands of a busy hotel setting. In order to further develop my skills in handling work-related situations, I will actively look for chances to offer solutions in my next positions. In order to expand my problem-solving abilities and obtain exposure to various facets of hotel management, I intend to take part in cross-functional teams and projects</w:t>
      </w:r>
      <w:sdt>
        <w:sdtPr>
          <w:rPr>
            <w:rFonts w:eastAsia="Times New Roman" w:cs="Times New Roman"/>
            <w:color w:val="000000"/>
            <w:szCs w:val="24"/>
            <w:lang w:val="en-IN" w:eastAsia="en-IN"/>
            <w14:ligatures w14:val="none"/>
          </w:rPr>
          <w:id w:val="-2072646589"/>
          <w:citation/>
        </w:sdtPr>
        <w:sdtContent>
          <w:r w:rsidR="004807AC">
            <w:rPr>
              <w:rFonts w:eastAsia="Times New Roman" w:cs="Times New Roman"/>
              <w:color w:val="000000"/>
              <w:szCs w:val="24"/>
              <w:lang w:val="en-IN" w:eastAsia="en-IN"/>
              <w14:ligatures w14:val="none"/>
            </w:rPr>
            <w:fldChar w:fldCharType="begin"/>
          </w:r>
          <w:r w:rsidR="004807AC">
            <w:rPr>
              <w:rFonts w:eastAsia="Times New Roman" w:cs="Times New Roman"/>
              <w:color w:val="000000"/>
              <w:szCs w:val="24"/>
              <w:lang w:val="en-US" w:eastAsia="en-IN"/>
              <w14:ligatures w14:val="none"/>
            </w:rPr>
            <w:instrText xml:space="preserve"> CITATION Ada227 \l 1033 </w:instrText>
          </w:r>
          <w:r w:rsidR="004807AC">
            <w:rPr>
              <w:rFonts w:eastAsia="Times New Roman" w:cs="Times New Roman"/>
              <w:color w:val="000000"/>
              <w:szCs w:val="24"/>
              <w:lang w:val="en-IN" w:eastAsia="en-IN"/>
              <w14:ligatures w14:val="none"/>
            </w:rPr>
            <w:fldChar w:fldCharType="separate"/>
          </w:r>
          <w:r w:rsidR="004807AC">
            <w:rPr>
              <w:rFonts w:eastAsia="Times New Roman" w:cs="Times New Roman"/>
              <w:noProof/>
              <w:color w:val="000000"/>
              <w:szCs w:val="24"/>
              <w:lang w:val="en-US" w:eastAsia="en-IN"/>
              <w14:ligatures w14:val="none"/>
            </w:rPr>
            <w:t xml:space="preserve"> </w:t>
          </w:r>
          <w:r w:rsidR="004807AC" w:rsidRPr="004807AC">
            <w:rPr>
              <w:rFonts w:eastAsia="Times New Roman" w:cs="Times New Roman"/>
              <w:noProof/>
              <w:color w:val="000000"/>
              <w:szCs w:val="24"/>
              <w:lang w:val="en-US" w:eastAsia="en-IN"/>
              <w14:ligatures w14:val="none"/>
            </w:rPr>
            <w:t>(Stott, 2022)</w:t>
          </w:r>
          <w:r w:rsidR="004807AC">
            <w:rPr>
              <w:rFonts w:eastAsia="Times New Roman" w:cs="Times New Roman"/>
              <w:color w:val="000000"/>
              <w:szCs w:val="24"/>
              <w:lang w:val="en-IN" w:eastAsia="en-IN"/>
              <w14:ligatures w14:val="none"/>
            </w:rPr>
            <w:fldChar w:fldCharType="end"/>
          </w:r>
        </w:sdtContent>
      </w:sdt>
      <w:r w:rsidRPr="000B41EE">
        <w:rPr>
          <w:rFonts w:eastAsia="Times New Roman" w:cs="Times New Roman"/>
          <w:color w:val="000000"/>
          <w:szCs w:val="24"/>
          <w:lang w:val="en-IN" w:eastAsia="en-IN"/>
          <w14:ligatures w14:val="none"/>
        </w:rPr>
        <w:t>.</w:t>
      </w:r>
    </w:p>
    <w:p w14:paraId="467512E9" w14:textId="77777777" w:rsidR="004807AC" w:rsidRDefault="00000000">
      <w:pPr>
        <w:spacing w:after="160" w:line="259" w:lineRule="auto"/>
        <w:jc w:val="left"/>
        <w:rPr>
          <w:rFonts w:eastAsia="Times New Roman" w:cs="Times New Roman"/>
          <w:b/>
          <w:bCs/>
          <w:color w:val="000000"/>
          <w:szCs w:val="24"/>
          <w:lang w:val="en-IN" w:eastAsia="en-IN"/>
          <w14:ligatures w14:val="none"/>
        </w:rPr>
      </w:pPr>
      <w:r>
        <w:rPr>
          <w:rFonts w:eastAsia="Times New Roman" w:cs="Times New Roman"/>
          <w:b/>
          <w:bCs/>
          <w:color w:val="000000"/>
          <w:szCs w:val="24"/>
          <w:lang w:val="en-IN" w:eastAsia="en-IN"/>
          <w14:ligatures w14:val="none"/>
        </w:rPr>
        <w:br w:type="page"/>
      </w:r>
    </w:p>
    <w:p w14:paraId="0171D8E6" w14:textId="70AA0B01" w:rsidR="000B41EE" w:rsidRPr="000B41EE" w:rsidRDefault="00000000" w:rsidP="004807AC">
      <w:pPr>
        <w:pStyle w:val="Heading1"/>
        <w:rPr>
          <w:lang w:val="en-IN" w:eastAsia="en-IN"/>
        </w:rPr>
      </w:pPr>
      <w:r w:rsidRPr="000B41EE">
        <w:rPr>
          <w:lang w:val="en-IN" w:eastAsia="en-IN"/>
        </w:rPr>
        <w:lastRenderedPageBreak/>
        <w:t>Conclusion</w:t>
      </w:r>
    </w:p>
    <w:p w14:paraId="079A9240" w14:textId="77777777" w:rsidR="000B41EE" w:rsidRPr="000B41EE" w:rsidRDefault="00000000" w:rsidP="00D8757C">
      <w:pPr>
        <w:rPr>
          <w:rFonts w:eastAsia="Times New Roman" w:cs="Times New Roman"/>
          <w:szCs w:val="24"/>
          <w:lang w:val="en-IN" w:eastAsia="en-IN"/>
          <w14:ligatures w14:val="none"/>
        </w:rPr>
      </w:pPr>
      <w:r w:rsidRPr="000B41EE">
        <w:rPr>
          <w:rFonts w:eastAsia="Times New Roman" w:cs="Times New Roman"/>
          <w:color w:val="000000"/>
          <w:szCs w:val="24"/>
          <w:lang w:val="en-IN" w:eastAsia="en-IN"/>
          <w14:ligatures w14:val="none"/>
        </w:rPr>
        <w:t>The reflective essay has followed Gibbs' reflection framework to illustrate my own experience regarding the placement in Hilton. The problems faced me while doing my internship in this hotel have been identified and further the ways incorporated by me to overcome this issue have been discussed. Later, in this context, my improved communication skills, problem-solving ability and interpersonal skills have been demonstrated. It has also highlighted some areas such as time management and task management that need to be developed more in addition to the methods to achieve the goals.</w:t>
      </w:r>
    </w:p>
    <w:p w14:paraId="3E42D9B0" w14:textId="77777777" w:rsidR="004807AC" w:rsidRDefault="00000000">
      <w:pPr>
        <w:spacing w:after="160" w:line="259" w:lineRule="auto"/>
        <w:jc w:val="left"/>
      </w:pPr>
      <w:r>
        <w:br w:type="page"/>
      </w:r>
    </w:p>
    <w:p w14:paraId="6DF12C21" w14:textId="14633DB4" w:rsidR="005969B4" w:rsidRDefault="00000000" w:rsidP="004807AC">
      <w:pPr>
        <w:pStyle w:val="Heading1"/>
      </w:pPr>
      <w:r>
        <w:lastRenderedPageBreak/>
        <w:t xml:space="preserve">References </w:t>
      </w:r>
    </w:p>
    <w:p w14:paraId="5329CDED" w14:textId="77777777" w:rsidR="009213EF" w:rsidRPr="009213EF" w:rsidRDefault="00000000" w:rsidP="009213EF">
      <w:pPr>
        <w:rPr>
          <w:rFonts w:eastAsia="Times New Roman" w:cs="Times New Roman"/>
          <w:color w:val="000000"/>
          <w:szCs w:val="24"/>
          <w:lang w:val="en-IN" w:eastAsia="en-IN"/>
          <w14:ligatures w14:val="none"/>
        </w:rPr>
      </w:pPr>
      <w:r w:rsidRPr="009213EF">
        <w:rPr>
          <w:rFonts w:eastAsia="Times New Roman" w:cs="Times New Roman"/>
          <w:color w:val="000000"/>
          <w:szCs w:val="24"/>
          <w:lang w:val="en-IN" w:eastAsia="en-IN"/>
          <w14:ligatures w14:val="none"/>
        </w:rPr>
        <w:t>BBC, (2023). Training and development. [Online] Available at: https://www.bbc.co.uk/bitesize/guides/zhrhbdm/revision/2 [Accessed 28 October 2023].</w:t>
      </w:r>
    </w:p>
    <w:p w14:paraId="05CDD046" w14:textId="77777777" w:rsidR="009213EF" w:rsidRPr="009213EF" w:rsidRDefault="00000000" w:rsidP="009213EF">
      <w:pPr>
        <w:rPr>
          <w:rFonts w:eastAsia="Times New Roman" w:cs="Times New Roman"/>
          <w:color w:val="000000"/>
          <w:szCs w:val="24"/>
          <w:lang w:val="en-IN" w:eastAsia="en-IN"/>
          <w14:ligatures w14:val="none"/>
        </w:rPr>
      </w:pPr>
      <w:r w:rsidRPr="009213EF">
        <w:rPr>
          <w:rFonts w:eastAsia="Times New Roman" w:cs="Times New Roman"/>
          <w:color w:val="000000"/>
          <w:szCs w:val="24"/>
          <w:lang w:val="en-IN" w:eastAsia="en-IN"/>
          <w14:ligatures w14:val="none"/>
        </w:rPr>
        <w:t>C, R., (2022). Intentional Personal Development: A Game-Changer For Leaders Of Today And Tomorrow. [Online] Available at: https://www.forbes.com/sites/forbescoachescouncil/2022/09/22/intentional-personal-development-a-game-changer-for-leaders-of-today-and-tomorrow/?sh=71c340bf5f1e [Accessed 27 October 2023].</w:t>
      </w:r>
    </w:p>
    <w:p w14:paraId="43BBB25F" w14:textId="77777777" w:rsidR="009213EF" w:rsidRPr="009213EF" w:rsidRDefault="00000000" w:rsidP="009213EF">
      <w:pPr>
        <w:rPr>
          <w:rFonts w:eastAsia="Times New Roman" w:cs="Times New Roman"/>
          <w:color w:val="000000"/>
          <w:szCs w:val="24"/>
          <w:lang w:val="en-IN" w:eastAsia="en-IN"/>
          <w14:ligatures w14:val="none"/>
        </w:rPr>
      </w:pPr>
      <w:r w:rsidRPr="009213EF">
        <w:rPr>
          <w:rFonts w:eastAsia="Times New Roman" w:cs="Times New Roman"/>
          <w:color w:val="000000"/>
          <w:szCs w:val="24"/>
          <w:lang w:val="en-IN" w:eastAsia="en-IN"/>
          <w14:ligatures w14:val="none"/>
        </w:rPr>
        <w:t>III, G. N. R., (2019). The Importance of Communication Between Different Departments in an Organization. [Online] Available at: https://smallbusiness.chron.com/importance-communication-between-different-departments-organization-11901.html [Accessed 26 October 2023].</w:t>
      </w:r>
    </w:p>
    <w:p w14:paraId="12B6AF0C" w14:textId="77777777" w:rsidR="009213EF" w:rsidRPr="009213EF" w:rsidRDefault="00000000" w:rsidP="009213EF">
      <w:pPr>
        <w:rPr>
          <w:rFonts w:eastAsia="Times New Roman" w:cs="Times New Roman"/>
          <w:szCs w:val="24"/>
          <w:lang w:val="en-IN" w:eastAsia="en-IN"/>
          <w14:ligatures w14:val="none"/>
        </w:rPr>
      </w:pPr>
      <w:r w:rsidRPr="009213EF">
        <w:rPr>
          <w:rFonts w:eastAsia="Times New Roman" w:cs="Times New Roman"/>
          <w:szCs w:val="24"/>
          <w:lang w:val="en-IN" w:eastAsia="en-IN"/>
          <w14:ligatures w14:val="none"/>
        </w:rPr>
        <w:t>Martin, F., Stamper, B. and Flowers, C., (2020). Examining Student Perception of Readiness for Online Learning: Importance and Confidence. Online Learning, 24(2), pp.38-58.</w:t>
      </w:r>
    </w:p>
    <w:p w14:paraId="05660C3F" w14:textId="77777777" w:rsidR="009213EF" w:rsidRPr="009213EF" w:rsidRDefault="00000000" w:rsidP="009213EF">
      <w:pPr>
        <w:rPr>
          <w:rFonts w:eastAsia="Times New Roman" w:cs="Times New Roman"/>
          <w:szCs w:val="24"/>
          <w:lang w:val="en-IN" w:eastAsia="en-IN"/>
          <w14:ligatures w14:val="none"/>
        </w:rPr>
      </w:pPr>
      <w:r w:rsidRPr="009213EF">
        <w:rPr>
          <w:rFonts w:eastAsia="Times New Roman" w:cs="Times New Roman"/>
          <w:szCs w:val="24"/>
          <w:lang w:val="en-IN" w:eastAsia="en-IN"/>
          <w14:ligatures w14:val="none"/>
        </w:rPr>
        <w:t>Morales-Rodríguez, F.M., Espigares-Lopez, I., Brown, T. and Perez-Mármol, J.M., (2020). The relationship between psychological well-being and psychosocial factors in university students. International journal of environmental research and public health, 17(13), p.4778.</w:t>
      </w:r>
    </w:p>
    <w:p w14:paraId="36F078CC" w14:textId="77777777" w:rsidR="009213EF" w:rsidRPr="009213EF" w:rsidRDefault="00000000" w:rsidP="009213EF">
      <w:pPr>
        <w:rPr>
          <w:rFonts w:eastAsia="Times New Roman" w:cs="Times New Roman"/>
          <w:color w:val="000000"/>
          <w:szCs w:val="24"/>
          <w:lang w:val="en-IN" w:eastAsia="en-IN"/>
          <w14:ligatures w14:val="none"/>
        </w:rPr>
      </w:pPr>
      <w:r w:rsidRPr="009213EF">
        <w:rPr>
          <w:rFonts w:eastAsia="Times New Roman" w:cs="Times New Roman"/>
          <w:color w:val="000000"/>
          <w:szCs w:val="24"/>
          <w:lang w:val="en-IN" w:eastAsia="en-IN"/>
          <w14:ligatures w14:val="none"/>
        </w:rPr>
        <w:t>Natter, E., (2019). The Role of an Operations Manager. [Online] Available at: https://smallbusiness.chron.com/role-operations-manager-14234.html [Accessed 26 October 2023].</w:t>
      </w:r>
    </w:p>
    <w:p w14:paraId="4256EE85" w14:textId="77777777" w:rsidR="009213EF" w:rsidRPr="009213EF" w:rsidRDefault="00000000" w:rsidP="009213EF">
      <w:pPr>
        <w:rPr>
          <w:rFonts w:eastAsia="Times New Roman" w:cs="Times New Roman"/>
          <w:color w:val="000000"/>
          <w:szCs w:val="24"/>
          <w:lang w:val="en-IN" w:eastAsia="en-IN"/>
          <w14:ligatures w14:val="none"/>
        </w:rPr>
      </w:pPr>
      <w:r w:rsidRPr="009213EF">
        <w:rPr>
          <w:rFonts w:eastAsia="Times New Roman" w:cs="Times New Roman"/>
          <w:color w:val="000000"/>
          <w:szCs w:val="24"/>
          <w:lang w:val="en-IN" w:eastAsia="en-IN"/>
          <w14:ligatures w14:val="none"/>
        </w:rPr>
        <w:t>Olimovich, D.I., Bakhtiyorovich, T.M. and Salimovna, N.G., (2020). Improving personnel training in hotel bussines. Academy, (2 (53)), pp.18-19.</w:t>
      </w:r>
    </w:p>
    <w:p w14:paraId="1C0937F0" w14:textId="77777777" w:rsidR="009213EF" w:rsidRPr="009213EF" w:rsidRDefault="00000000" w:rsidP="009213EF">
      <w:pPr>
        <w:rPr>
          <w:rFonts w:eastAsia="Times New Roman" w:cs="Times New Roman"/>
          <w:szCs w:val="24"/>
          <w:lang w:val="en-IN" w:eastAsia="en-IN"/>
          <w14:ligatures w14:val="none"/>
        </w:rPr>
      </w:pPr>
      <w:r w:rsidRPr="009213EF">
        <w:rPr>
          <w:rFonts w:eastAsia="Times New Roman" w:cs="Times New Roman"/>
          <w:szCs w:val="24"/>
          <w:lang w:val="en-IN" w:eastAsia="en-IN"/>
          <w14:ligatures w14:val="none"/>
        </w:rPr>
        <w:t>Rita, P., Oliveira, T. and Farisa, A., (2019). The impact of e-service quality and customer satisfaction on customer behavior in online shopping. Heliyon, 5(10).</w:t>
      </w:r>
    </w:p>
    <w:p w14:paraId="28B3C0F0" w14:textId="77777777" w:rsidR="009213EF" w:rsidRPr="009213EF" w:rsidRDefault="00000000" w:rsidP="009213EF">
      <w:pPr>
        <w:rPr>
          <w:rFonts w:eastAsia="Times New Roman" w:cs="Times New Roman"/>
          <w:color w:val="000000"/>
          <w:szCs w:val="24"/>
          <w:lang w:val="en-IN" w:eastAsia="en-IN"/>
          <w14:ligatures w14:val="none"/>
        </w:rPr>
      </w:pPr>
      <w:r w:rsidRPr="009213EF">
        <w:rPr>
          <w:rFonts w:eastAsia="Times New Roman" w:cs="Times New Roman"/>
          <w:color w:val="000000"/>
          <w:szCs w:val="24"/>
          <w:lang w:val="en-IN" w:eastAsia="en-IN"/>
          <w14:ligatures w14:val="none"/>
        </w:rPr>
        <w:lastRenderedPageBreak/>
        <w:t>Simpson, C., (2023). Adaptability: The Secret Sauce Of Leadership. [Online] Available at: https://www.forbes.com/sites/forbesbooksauthors/2023/03/13/adaptability-the-secret-sauce-of-leadership/?sh=6ebf239842da [Accessed 27 October 2023].</w:t>
      </w:r>
    </w:p>
    <w:p w14:paraId="12FD8D5C" w14:textId="77777777" w:rsidR="009213EF" w:rsidRPr="009213EF" w:rsidRDefault="00000000" w:rsidP="009213EF">
      <w:pPr>
        <w:rPr>
          <w:rFonts w:eastAsia="Times New Roman" w:cs="Times New Roman"/>
          <w:color w:val="000000"/>
          <w:szCs w:val="24"/>
          <w:lang w:val="en-IN" w:eastAsia="en-IN"/>
          <w14:ligatures w14:val="none"/>
        </w:rPr>
      </w:pPr>
      <w:r w:rsidRPr="009213EF">
        <w:rPr>
          <w:rFonts w:eastAsia="Times New Roman" w:cs="Times New Roman"/>
          <w:color w:val="000000"/>
          <w:szCs w:val="24"/>
          <w:lang w:val="en-IN" w:eastAsia="en-IN"/>
          <w14:ligatures w14:val="none"/>
        </w:rPr>
        <w:t>Stott, A., (2022). Six Tips For Solving Complex Problems. [Online] Available at: https://www.forbes.com/sites/forbescoachescouncil/2022/03/22/six-tips-for-solving-complex-problems/?sh=7f76b40f7e3c [Accessed 28 October 2023].</w:t>
      </w:r>
    </w:p>
    <w:p w14:paraId="2424B18E" w14:textId="77777777" w:rsidR="009213EF" w:rsidRPr="009213EF" w:rsidRDefault="00000000" w:rsidP="009213EF">
      <w:pPr>
        <w:rPr>
          <w:rFonts w:eastAsia="Times New Roman" w:cs="Times New Roman"/>
          <w:color w:val="000000"/>
          <w:szCs w:val="24"/>
          <w:lang w:val="en-IN" w:eastAsia="en-IN"/>
          <w14:ligatures w14:val="none"/>
        </w:rPr>
      </w:pPr>
      <w:r w:rsidRPr="009213EF">
        <w:rPr>
          <w:rFonts w:eastAsia="Times New Roman" w:cs="Times New Roman"/>
          <w:color w:val="000000"/>
          <w:szCs w:val="24"/>
          <w:lang w:val="en-IN" w:eastAsia="en-IN"/>
          <w14:ligatures w14:val="none"/>
        </w:rPr>
        <w:t>Thimothy, M., (2021). Problem-Solve Like A Pro. [Online] Available at: https://www.forbes.com/sites/theyec/2021/10/15/problem-solve-like-a-pro/?sh=8e073cb4d237 [Accessed 27 October 2023].</w:t>
      </w:r>
    </w:p>
    <w:p w14:paraId="2EBC51BB" w14:textId="77777777" w:rsidR="009213EF" w:rsidRPr="009213EF" w:rsidRDefault="00000000" w:rsidP="009213EF">
      <w:pPr>
        <w:rPr>
          <w:rFonts w:eastAsia="Times New Roman" w:cs="Times New Roman"/>
          <w:color w:val="000000"/>
          <w:szCs w:val="24"/>
          <w:lang w:val="en-IN" w:eastAsia="en-IN"/>
          <w14:ligatures w14:val="none"/>
        </w:rPr>
      </w:pPr>
      <w:r w:rsidRPr="009213EF">
        <w:rPr>
          <w:rFonts w:eastAsia="Times New Roman" w:cs="Times New Roman"/>
          <w:color w:val="000000"/>
          <w:szCs w:val="24"/>
          <w:lang w:val="en-IN" w:eastAsia="en-IN"/>
          <w14:ligatures w14:val="none"/>
        </w:rPr>
        <w:t>Tracy Brower, (2023). Interpersonal Skills: What They Are And Why They’re Important To Getting Hired. [Online] Available at: https://www.forbes.com/sites/tracybrower/2023/08/22/interpersonal-skills-what-they-are-and-why-theyre-important-to-getting-hired/?sh=6f414e994995 [Accessed 28 October 2023].</w:t>
      </w:r>
    </w:p>
    <w:sectPr w:rsidR="009213EF" w:rsidRPr="009213EF" w:rsidSect="000451B3">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E36D1" w14:textId="77777777" w:rsidR="008623D3" w:rsidRDefault="008623D3">
      <w:pPr>
        <w:spacing w:line="240" w:lineRule="auto"/>
      </w:pPr>
      <w:r>
        <w:separator/>
      </w:r>
    </w:p>
  </w:endnote>
  <w:endnote w:type="continuationSeparator" w:id="0">
    <w:p w14:paraId="26E0B639" w14:textId="77777777" w:rsidR="008623D3" w:rsidRDefault="008623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670988320"/>
      <w:docPartObj>
        <w:docPartGallery w:val="Page Numbers (Bottom of Page)"/>
        <w:docPartUnique/>
      </w:docPartObj>
    </w:sdtPr>
    <w:sdtContent>
      <w:sdt>
        <w:sdtPr>
          <w:rPr>
            <w:b/>
            <w:bCs/>
          </w:rPr>
          <w:id w:val="-1769616900"/>
          <w:docPartObj>
            <w:docPartGallery w:val="Page Numbers (Top of Page)"/>
            <w:docPartUnique/>
          </w:docPartObj>
        </w:sdtPr>
        <w:sdtContent>
          <w:p w14:paraId="616A5744" w14:textId="0B95FC5C" w:rsidR="000451B3" w:rsidRPr="000451B3" w:rsidRDefault="00000000">
            <w:pPr>
              <w:pStyle w:val="Footer"/>
              <w:jc w:val="right"/>
              <w:rPr>
                <w:b/>
                <w:bCs/>
              </w:rPr>
            </w:pPr>
            <w:r w:rsidRPr="000451B3">
              <w:rPr>
                <w:b/>
                <w:bCs/>
              </w:rPr>
              <w:t xml:space="preserve">Page </w:t>
            </w:r>
            <w:r w:rsidRPr="000451B3">
              <w:rPr>
                <w:b/>
                <w:bCs/>
                <w:szCs w:val="24"/>
              </w:rPr>
              <w:fldChar w:fldCharType="begin"/>
            </w:r>
            <w:r w:rsidRPr="000451B3">
              <w:rPr>
                <w:b/>
                <w:bCs/>
              </w:rPr>
              <w:instrText xml:space="preserve"> PAGE </w:instrText>
            </w:r>
            <w:r w:rsidRPr="000451B3">
              <w:rPr>
                <w:b/>
                <w:bCs/>
                <w:szCs w:val="24"/>
              </w:rPr>
              <w:fldChar w:fldCharType="separate"/>
            </w:r>
            <w:r w:rsidRPr="000451B3">
              <w:rPr>
                <w:b/>
                <w:bCs/>
                <w:noProof/>
              </w:rPr>
              <w:t>2</w:t>
            </w:r>
            <w:r w:rsidRPr="000451B3">
              <w:rPr>
                <w:b/>
                <w:bCs/>
                <w:szCs w:val="24"/>
              </w:rPr>
              <w:fldChar w:fldCharType="end"/>
            </w:r>
            <w:r w:rsidRPr="000451B3">
              <w:rPr>
                <w:b/>
                <w:bCs/>
              </w:rPr>
              <w:t xml:space="preserve"> of </w:t>
            </w:r>
            <w:r w:rsidRPr="000451B3">
              <w:rPr>
                <w:b/>
                <w:bCs/>
                <w:szCs w:val="24"/>
              </w:rPr>
              <w:fldChar w:fldCharType="begin"/>
            </w:r>
            <w:r w:rsidRPr="000451B3">
              <w:rPr>
                <w:b/>
                <w:bCs/>
              </w:rPr>
              <w:instrText xml:space="preserve"> NUMPAGES  </w:instrText>
            </w:r>
            <w:r w:rsidRPr="000451B3">
              <w:rPr>
                <w:b/>
                <w:bCs/>
                <w:szCs w:val="24"/>
              </w:rPr>
              <w:fldChar w:fldCharType="separate"/>
            </w:r>
            <w:r w:rsidRPr="000451B3">
              <w:rPr>
                <w:b/>
                <w:bCs/>
                <w:noProof/>
              </w:rPr>
              <w:t>2</w:t>
            </w:r>
            <w:r w:rsidRPr="000451B3">
              <w:rPr>
                <w:b/>
                <w:bCs/>
                <w:szCs w:val="24"/>
              </w:rPr>
              <w:fldChar w:fldCharType="end"/>
            </w:r>
          </w:p>
        </w:sdtContent>
      </w:sdt>
    </w:sdtContent>
  </w:sdt>
  <w:p w14:paraId="12166FF3" w14:textId="77777777" w:rsidR="000451B3" w:rsidRDefault="00045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54AF1" w14:textId="77777777" w:rsidR="008623D3" w:rsidRDefault="008623D3">
      <w:pPr>
        <w:spacing w:line="240" w:lineRule="auto"/>
      </w:pPr>
      <w:r>
        <w:separator/>
      </w:r>
    </w:p>
  </w:footnote>
  <w:footnote w:type="continuationSeparator" w:id="0">
    <w:p w14:paraId="2395786A" w14:textId="77777777" w:rsidR="008623D3" w:rsidRDefault="008623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AC263" w14:textId="77777777" w:rsidR="000451B3" w:rsidRPr="000451B3" w:rsidRDefault="00000000" w:rsidP="000451B3">
    <w:pPr>
      <w:pStyle w:val="Header"/>
      <w:jc w:val="right"/>
      <w:rPr>
        <w:b/>
        <w:bCs/>
      </w:rPr>
    </w:pPr>
    <w:r w:rsidRPr="000451B3">
      <w:rPr>
        <w:b/>
        <w:bCs/>
      </w:rPr>
      <w:t>Managing Hotel Administration</w:t>
    </w:r>
  </w:p>
  <w:p w14:paraId="7A7AB296" w14:textId="77777777" w:rsidR="000451B3" w:rsidRDefault="000451B3" w:rsidP="000451B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B6A15"/>
    <w:multiLevelType w:val="hybridMultilevel"/>
    <w:tmpl w:val="D9FAD90E"/>
    <w:lvl w:ilvl="0" w:tplc="7FC404D4">
      <w:start w:val="1"/>
      <w:numFmt w:val="decimal"/>
      <w:lvlText w:val="%1."/>
      <w:lvlJc w:val="left"/>
      <w:pPr>
        <w:ind w:left="720" w:hanging="360"/>
      </w:pPr>
    </w:lvl>
    <w:lvl w:ilvl="1" w:tplc="9A9829AC" w:tentative="1">
      <w:start w:val="1"/>
      <w:numFmt w:val="lowerLetter"/>
      <w:lvlText w:val="%2."/>
      <w:lvlJc w:val="left"/>
      <w:pPr>
        <w:ind w:left="1440" w:hanging="360"/>
      </w:pPr>
    </w:lvl>
    <w:lvl w:ilvl="2" w:tplc="2F2ABA9A" w:tentative="1">
      <w:start w:val="1"/>
      <w:numFmt w:val="lowerRoman"/>
      <w:lvlText w:val="%3."/>
      <w:lvlJc w:val="right"/>
      <w:pPr>
        <w:ind w:left="2160" w:hanging="180"/>
      </w:pPr>
    </w:lvl>
    <w:lvl w:ilvl="3" w:tplc="1EB8C16C" w:tentative="1">
      <w:start w:val="1"/>
      <w:numFmt w:val="decimal"/>
      <w:lvlText w:val="%4."/>
      <w:lvlJc w:val="left"/>
      <w:pPr>
        <w:ind w:left="2880" w:hanging="360"/>
      </w:pPr>
    </w:lvl>
    <w:lvl w:ilvl="4" w:tplc="F97A6C88" w:tentative="1">
      <w:start w:val="1"/>
      <w:numFmt w:val="lowerLetter"/>
      <w:lvlText w:val="%5."/>
      <w:lvlJc w:val="left"/>
      <w:pPr>
        <w:ind w:left="3600" w:hanging="360"/>
      </w:pPr>
    </w:lvl>
    <w:lvl w:ilvl="5" w:tplc="305217D4" w:tentative="1">
      <w:start w:val="1"/>
      <w:numFmt w:val="lowerRoman"/>
      <w:lvlText w:val="%6."/>
      <w:lvlJc w:val="right"/>
      <w:pPr>
        <w:ind w:left="4320" w:hanging="180"/>
      </w:pPr>
    </w:lvl>
    <w:lvl w:ilvl="6" w:tplc="740A1550" w:tentative="1">
      <w:start w:val="1"/>
      <w:numFmt w:val="decimal"/>
      <w:lvlText w:val="%7."/>
      <w:lvlJc w:val="left"/>
      <w:pPr>
        <w:ind w:left="5040" w:hanging="360"/>
      </w:pPr>
    </w:lvl>
    <w:lvl w:ilvl="7" w:tplc="1DDA8834" w:tentative="1">
      <w:start w:val="1"/>
      <w:numFmt w:val="lowerLetter"/>
      <w:lvlText w:val="%8."/>
      <w:lvlJc w:val="left"/>
      <w:pPr>
        <w:ind w:left="5760" w:hanging="360"/>
      </w:pPr>
    </w:lvl>
    <w:lvl w:ilvl="8" w:tplc="D0B8E298" w:tentative="1">
      <w:start w:val="1"/>
      <w:numFmt w:val="lowerRoman"/>
      <w:lvlText w:val="%9."/>
      <w:lvlJc w:val="right"/>
      <w:pPr>
        <w:ind w:left="6480" w:hanging="180"/>
      </w:pPr>
    </w:lvl>
  </w:abstractNum>
  <w:num w:numId="1" w16cid:durableId="160968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1EE"/>
    <w:rsid w:val="00023647"/>
    <w:rsid w:val="000451B3"/>
    <w:rsid w:val="0007659F"/>
    <w:rsid w:val="0009480E"/>
    <w:rsid w:val="000B41EE"/>
    <w:rsid w:val="00110035"/>
    <w:rsid w:val="001A50CE"/>
    <w:rsid w:val="002416CB"/>
    <w:rsid w:val="003500C6"/>
    <w:rsid w:val="003856D5"/>
    <w:rsid w:val="0041789D"/>
    <w:rsid w:val="004807AC"/>
    <w:rsid w:val="004E776B"/>
    <w:rsid w:val="00535767"/>
    <w:rsid w:val="005969B4"/>
    <w:rsid w:val="005A3D7E"/>
    <w:rsid w:val="005D30A2"/>
    <w:rsid w:val="00656342"/>
    <w:rsid w:val="006C05DB"/>
    <w:rsid w:val="006E771E"/>
    <w:rsid w:val="007025DE"/>
    <w:rsid w:val="007C22A8"/>
    <w:rsid w:val="00833359"/>
    <w:rsid w:val="008623D3"/>
    <w:rsid w:val="00864580"/>
    <w:rsid w:val="00865980"/>
    <w:rsid w:val="009213EF"/>
    <w:rsid w:val="009D1EDF"/>
    <w:rsid w:val="00AA2BE1"/>
    <w:rsid w:val="00B06431"/>
    <w:rsid w:val="00B35405"/>
    <w:rsid w:val="00BC11AF"/>
    <w:rsid w:val="00BD4765"/>
    <w:rsid w:val="00C35537"/>
    <w:rsid w:val="00C35B97"/>
    <w:rsid w:val="00CE370D"/>
    <w:rsid w:val="00D630DA"/>
    <w:rsid w:val="00D676D9"/>
    <w:rsid w:val="00D8757C"/>
    <w:rsid w:val="00E45799"/>
    <w:rsid w:val="00E8772F"/>
    <w:rsid w:val="00EB33EF"/>
    <w:rsid w:val="00F75398"/>
    <w:rsid w:val="00FA1F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2EC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767"/>
    <w:pPr>
      <w:spacing w:after="0" w:line="480" w:lineRule="auto"/>
      <w:jc w:val="both"/>
    </w:pPr>
    <w:rPr>
      <w:rFonts w:ascii="Times New Roman" w:hAnsi="Times New Roman" w:cs="Arial"/>
      <w:kern w:val="0"/>
      <w:sz w:val="24"/>
      <w:lang w:val=""/>
    </w:rPr>
  </w:style>
  <w:style w:type="paragraph" w:styleId="Heading1">
    <w:name w:val="heading 1"/>
    <w:basedOn w:val="Normal"/>
    <w:next w:val="Normal"/>
    <w:link w:val="Heading1Char"/>
    <w:uiPriority w:val="9"/>
    <w:qFormat/>
    <w:rsid w:val="00535767"/>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4E776B"/>
    <w:pPr>
      <w:keepNext/>
      <w:keepLines/>
      <w:spacing w:before="360" w:after="120"/>
      <w:outlineLvl w:val="1"/>
    </w:pPr>
    <w:rPr>
      <w:rFonts w:eastAsia="Times New Roman" w:cs="Times New Roman"/>
      <w:b/>
      <w:sz w:val="26"/>
      <w:szCs w:val="32"/>
    </w:rPr>
  </w:style>
  <w:style w:type="paragraph" w:styleId="Heading3">
    <w:name w:val="heading 3"/>
    <w:basedOn w:val="Normal"/>
    <w:next w:val="Normal"/>
    <w:link w:val="Heading3Char"/>
    <w:uiPriority w:val="9"/>
    <w:unhideWhenUsed/>
    <w:qFormat/>
    <w:rsid w:val="009D1EDF"/>
    <w:pPr>
      <w:keepNext/>
      <w:keepLines/>
      <w:spacing w:before="320" w:after="80"/>
      <w:outlineLvl w:val="2"/>
    </w:pPr>
    <w:rPr>
      <w:i/>
      <w:color w:val="000000" w:themeColor="text1"/>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776B"/>
    <w:rPr>
      <w:rFonts w:ascii="Times New Roman" w:eastAsia="Times New Roman" w:hAnsi="Times New Roman" w:cs="Times New Roman"/>
      <w:b/>
      <w:kern w:val="0"/>
      <w:sz w:val="26"/>
      <w:szCs w:val="32"/>
      <w:lang w:val="en-GB"/>
    </w:rPr>
  </w:style>
  <w:style w:type="character" w:customStyle="1" w:styleId="Heading1Char">
    <w:name w:val="Heading 1 Char"/>
    <w:basedOn w:val="DefaultParagraphFont"/>
    <w:link w:val="Heading1"/>
    <w:uiPriority w:val="9"/>
    <w:rsid w:val="00535767"/>
    <w:rPr>
      <w:rFonts w:ascii="Times New Roman" w:eastAsia="Arial" w:hAnsi="Times New Roman" w:cs="Arial"/>
      <w:b/>
      <w:kern w:val="0"/>
      <w:sz w:val="28"/>
      <w:szCs w:val="40"/>
      <w:lang w:val=""/>
    </w:rPr>
  </w:style>
  <w:style w:type="character" w:customStyle="1" w:styleId="Heading3Char">
    <w:name w:val="Heading 3 Char"/>
    <w:basedOn w:val="DefaultParagraphFont"/>
    <w:link w:val="Heading3"/>
    <w:uiPriority w:val="9"/>
    <w:rsid w:val="009D1EDF"/>
    <w:rPr>
      <w:rFonts w:ascii="Times New Roman" w:hAnsi="Times New Roman" w:cs="Arial"/>
      <w:i/>
      <w:color w:val="000000" w:themeColor="text1"/>
      <w:kern w:val="0"/>
      <w:sz w:val="24"/>
      <w:szCs w:val="28"/>
      <w:u w:val="single"/>
      <w:lang w:val="en-GB" w:eastAsia="en-IN"/>
    </w:rPr>
  </w:style>
  <w:style w:type="paragraph" w:customStyle="1" w:styleId="heading20">
    <w:name w:val="heading2"/>
    <w:basedOn w:val="Normal"/>
    <w:next w:val="Heading2"/>
    <w:link w:val="heading2Char0"/>
    <w:autoRedefine/>
    <w:qFormat/>
    <w:rsid w:val="00865980"/>
    <w:rPr>
      <w:rFonts w:cs="Times New Roman"/>
      <w:b/>
      <w:bCs/>
      <w:sz w:val="26"/>
      <w:lang w:eastAsia="en-GB"/>
    </w:rPr>
  </w:style>
  <w:style w:type="character" w:customStyle="1" w:styleId="heading2Char0">
    <w:name w:val="heading2 Char"/>
    <w:basedOn w:val="DefaultParagraphFont"/>
    <w:link w:val="heading20"/>
    <w:rsid w:val="00865980"/>
    <w:rPr>
      <w:rFonts w:ascii="Times New Roman" w:eastAsia="Arial" w:hAnsi="Times New Roman" w:cs="Times New Roman"/>
      <w:b/>
      <w:bCs/>
      <w:kern w:val="0"/>
      <w:sz w:val="26"/>
      <w:lang w:val="en" w:eastAsia="en-GB"/>
    </w:rPr>
  </w:style>
  <w:style w:type="paragraph" w:styleId="NormalWeb">
    <w:name w:val="Normal (Web)"/>
    <w:basedOn w:val="Normal"/>
    <w:uiPriority w:val="99"/>
    <w:semiHidden/>
    <w:unhideWhenUsed/>
    <w:rsid w:val="000B41EE"/>
    <w:pPr>
      <w:spacing w:before="100" w:beforeAutospacing="1" w:after="100" w:afterAutospacing="1" w:line="240" w:lineRule="auto"/>
      <w:jc w:val="left"/>
    </w:pPr>
    <w:rPr>
      <w:rFonts w:eastAsia="Times New Roman" w:cs="Times New Roman"/>
      <w:szCs w:val="24"/>
      <w:lang w:val="en-IN" w:eastAsia="en-IN"/>
    </w:rPr>
  </w:style>
  <w:style w:type="paragraph" w:styleId="Bibliography">
    <w:name w:val="Bibliography"/>
    <w:basedOn w:val="Normal"/>
    <w:next w:val="Normal"/>
    <w:uiPriority w:val="37"/>
    <w:unhideWhenUsed/>
    <w:rsid w:val="004807AC"/>
  </w:style>
  <w:style w:type="character" w:styleId="Hyperlink">
    <w:name w:val="Hyperlink"/>
    <w:basedOn w:val="DefaultParagraphFont"/>
    <w:uiPriority w:val="99"/>
    <w:unhideWhenUsed/>
    <w:rsid w:val="004807AC"/>
    <w:rPr>
      <w:color w:val="0563C1" w:themeColor="hyperlink"/>
      <w:u w:val="single"/>
    </w:rPr>
  </w:style>
  <w:style w:type="character" w:styleId="UnresolvedMention">
    <w:name w:val="Unresolved Mention"/>
    <w:basedOn w:val="DefaultParagraphFont"/>
    <w:uiPriority w:val="99"/>
    <w:semiHidden/>
    <w:unhideWhenUsed/>
    <w:rsid w:val="004807AC"/>
    <w:rPr>
      <w:color w:val="605E5C"/>
      <w:shd w:val="clear" w:color="auto" w:fill="E1DFDD"/>
    </w:rPr>
  </w:style>
  <w:style w:type="paragraph" w:styleId="ListParagraph">
    <w:name w:val="List Paragraph"/>
    <w:basedOn w:val="Normal"/>
    <w:uiPriority w:val="34"/>
    <w:qFormat/>
    <w:rsid w:val="009213EF"/>
    <w:pPr>
      <w:ind w:left="720"/>
      <w:contextualSpacing/>
    </w:pPr>
  </w:style>
  <w:style w:type="paragraph" w:styleId="Header">
    <w:name w:val="header"/>
    <w:basedOn w:val="Normal"/>
    <w:link w:val="HeaderChar"/>
    <w:uiPriority w:val="99"/>
    <w:unhideWhenUsed/>
    <w:rsid w:val="000451B3"/>
    <w:pPr>
      <w:tabs>
        <w:tab w:val="center" w:pos="4513"/>
        <w:tab w:val="right" w:pos="9026"/>
      </w:tabs>
      <w:spacing w:line="240" w:lineRule="auto"/>
    </w:pPr>
  </w:style>
  <w:style w:type="character" w:customStyle="1" w:styleId="HeaderChar">
    <w:name w:val="Header Char"/>
    <w:basedOn w:val="DefaultParagraphFont"/>
    <w:link w:val="Header"/>
    <w:uiPriority w:val="99"/>
    <w:rsid w:val="000451B3"/>
    <w:rPr>
      <w:rFonts w:ascii="Times New Roman" w:hAnsi="Times New Roman" w:cs="Arial"/>
      <w:kern w:val="0"/>
      <w:sz w:val="24"/>
      <w:lang w:val=""/>
    </w:rPr>
  </w:style>
  <w:style w:type="paragraph" w:styleId="Footer">
    <w:name w:val="footer"/>
    <w:basedOn w:val="Normal"/>
    <w:link w:val="FooterChar"/>
    <w:uiPriority w:val="99"/>
    <w:unhideWhenUsed/>
    <w:rsid w:val="000451B3"/>
    <w:pPr>
      <w:tabs>
        <w:tab w:val="center" w:pos="4513"/>
        <w:tab w:val="right" w:pos="9026"/>
      </w:tabs>
      <w:spacing w:line="240" w:lineRule="auto"/>
    </w:pPr>
  </w:style>
  <w:style w:type="character" w:customStyle="1" w:styleId="FooterChar">
    <w:name w:val="Footer Char"/>
    <w:basedOn w:val="DefaultParagraphFont"/>
    <w:link w:val="Footer"/>
    <w:uiPriority w:val="99"/>
    <w:rsid w:val="000451B3"/>
    <w:rPr>
      <w:rFonts w:ascii="Times New Roman" w:hAnsi="Times New Roman" w:cs="Arial"/>
      <w:kern w:val="0"/>
      <w:sz w:val="24"/>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Eli192</b:Tag>
    <b:SourceType>InternetSite</b:SourceType>
    <b:Guid>{87E10201-87F5-4A8A-A4EE-A2DE59004B73}</b:Guid>
    <b:Author>
      <b:Author>
        <b:NameList>
          <b:Person>
            <b:Last>Natter</b:Last>
            <b:First>Elisabeth</b:First>
          </b:Person>
        </b:NameList>
      </b:Author>
    </b:Author>
    <b:Title>The Role of an Operations Manager</b:Title>
    <b:Year>2019</b:Year>
    <b:YearAccessed>2023</b:YearAccessed>
    <b:MonthAccessed>October </b:MonthAccessed>
    <b:DayAccessed>26</b:DayAccessed>
    <b:URL>https://smallbusiness.chron.com/role-operations-manager-14234.html</b:URL>
    <b:RefOrder>1</b:RefOrder>
  </b:Source>
  <b:Source>
    <b:Tag>Geo194</b:Tag>
    <b:SourceType>InternetSite</b:SourceType>
    <b:Guid>{C1B82CDA-7853-44EB-A1D9-9D5FC3EC2ACF}</b:Guid>
    <b:Author>
      <b:Author>
        <b:NameList>
          <b:Person>
            <b:Last>III</b:Last>
            <b:First>George</b:First>
            <b:Middle>N. Root</b:Middle>
          </b:Person>
        </b:NameList>
      </b:Author>
    </b:Author>
    <b:Title>The Importance of Communication Between Different Departments in an Organization</b:Title>
    <b:Year>2019</b:Year>
    <b:YearAccessed>2023</b:YearAccessed>
    <b:MonthAccessed>October </b:MonthAccessed>
    <b:DayAccessed>26</b:DayAccessed>
    <b:URL>https://smallbusiness.chron.com/importance-communication-between-different-departments-organization-11901.html</b:URL>
    <b:RefOrder>2</b:RefOrder>
  </b:Source>
  <b:Source>
    <b:Tag>Cic23</b:Tag>
    <b:SourceType>InternetSite</b:SourceType>
    <b:Guid>{611B5C5B-988A-4E10-9684-1DA2DBF90AC4}</b:Guid>
    <b:Author>
      <b:Author>
        <b:NameList>
          <b:Person>
            <b:Last>Simpson</b:Last>
            <b:First>Cicely</b:First>
          </b:Person>
        </b:NameList>
      </b:Author>
    </b:Author>
    <b:Title>Adaptability: The Secret Sauce Of Leadership</b:Title>
    <b:Year>2023</b:Year>
    <b:YearAccessed>2023</b:YearAccessed>
    <b:MonthAccessed>October </b:MonthAccessed>
    <b:DayAccessed>27</b:DayAccessed>
    <b:URL>https://www.forbes.com/sites/forbesbooksauthors/2023/03/13/adaptability-the-secret-sauce-of-leadership/?sh=6ebf239842da</b:URL>
    <b:RefOrder>3</b:RefOrder>
  </b:Source>
  <b:Source>
    <b:Tag>Mar214</b:Tag>
    <b:SourceType>InternetSite</b:SourceType>
    <b:Guid>{CC000E37-EF9D-4012-9F7F-CF4AE119A3F6}</b:Guid>
    <b:Author>
      <b:Author>
        <b:NameList>
          <b:Person>
            <b:Last>Thimothy</b:Last>
            <b:First>Maria</b:First>
          </b:Person>
        </b:NameList>
      </b:Author>
    </b:Author>
    <b:Title>Problem-Solve Like A Pro</b:Title>
    <b:Year>2021</b:Year>
    <b:YearAccessed>2023</b:YearAccessed>
    <b:MonthAccessed>October </b:MonthAccessed>
    <b:DayAccessed>27</b:DayAccessed>
    <b:URL>https://www.forbes.com/sites/theyec/2021/10/15/problem-solve-like-a-pro/?sh=8e073cb4d237</b:URL>
    <b:RefOrder>4</b:RefOrder>
  </b:Source>
  <b:Source>
    <b:Tag>Tra234</b:Tag>
    <b:SourceType>InternetSite</b:SourceType>
    <b:Guid>{CC65E3B9-CFDF-45A3-BC12-87EA3525ED67}</b:Guid>
    <b:Author>
      <b:Author>
        <b:NameList>
          <b:Person>
            <b:Last>Tracy Brower</b:Last>
          </b:Person>
        </b:NameList>
      </b:Author>
    </b:Author>
    <b:Title>Interpersonal Skills: What They Are And Why They’re Important To Getting Hired</b:Title>
    <b:Year>2023</b:Year>
    <b:YearAccessed>2023</b:YearAccessed>
    <b:MonthAccessed>October </b:MonthAccessed>
    <b:DayAccessed>28</b:DayAccessed>
    <b:URL>https://www.forbes.com/sites/tracybrower/2023/08/22/interpersonal-skills-what-they-are-and-why-theyre-important-to-getting-hired/?sh=6f414e994995</b:URL>
    <b:RefOrder>5</b:RefOrder>
  </b:Source>
  <b:Source>
    <b:Tag>Raj22</b:Tag>
    <b:SourceType>InternetSite</b:SourceType>
    <b:Guid>{32F7357A-3348-4F8B-8862-ACCCB6ABC099}</b:Guid>
    <b:Author>
      <b:Author>
        <b:NameList>
          <b:Person>
            <b:Last>C</b:Last>
            <b:First>Rajal</b:First>
          </b:Person>
        </b:NameList>
      </b:Author>
    </b:Author>
    <b:Title>Intentional Personal Development: A Game-Changer For Leaders Of Today And Tomorrow</b:Title>
    <b:Year>2022</b:Year>
    <b:YearAccessed>2023</b:YearAccessed>
    <b:MonthAccessed>October </b:MonthAccessed>
    <b:DayAccessed>27</b:DayAccessed>
    <b:URL>https://www.forbes.com/sites/forbescoachescouncil/2022/09/22/intentional-personal-development-a-game-changer-for-leaders-of-today-and-tomorrow/?sh=71c340bf5f1e</b:URL>
    <b:RefOrder>6</b:RefOrder>
  </b:Source>
  <b:Source>
    <b:Tag>BBC2354</b:Tag>
    <b:SourceType>InternetSite</b:SourceType>
    <b:Guid>{73C81B24-93E4-45B1-8AD2-E9B2397AB833}</b:Guid>
    <b:Author>
      <b:Author>
        <b:Corporate>BBC</b:Corporate>
      </b:Author>
    </b:Author>
    <b:Title>Training and development</b:Title>
    <b:Year>2023</b:Year>
    <b:YearAccessed>2023</b:YearAccessed>
    <b:MonthAccessed>October </b:MonthAccessed>
    <b:DayAccessed>28</b:DayAccessed>
    <b:URL>https://www.bbc.co.uk/bitesize/guides/zhrhbdm/revision/2</b:URL>
    <b:RefOrder>7</b:RefOrder>
  </b:Source>
  <b:Source>
    <b:Tag>Ada227</b:Tag>
    <b:SourceType>InternetSite</b:SourceType>
    <b:Guid>{2A67899F-B034-45F3-BD31-290BECD8C31D}</b:Guid>
    <b:Author>
      <b:Author>
        <b:NameList>
          <b:Person>
            <b:Last>Stott</b:Last>
            <b:First>Adam</b:First>
          </b:Person>
        </b:NameList>
      </b:Author>
    </b:Author>
    <b:Title>Six Tips For Solving Complex Problems</b:Title>
    <b:Year>2022</b:Year>
    <b:YearAccessed>2023</b:YearAccessed>
    <b:MonthAccessed>October </b:MonthAccessed>
    <b:DayAccessed>28</b:DayAccessed>
    <b:URL>https://www.forbes.com/sites/forbescoachescouncil/2022/03/22/six-tips-for-solving-complex-problems/?sh=7f76b40f7e3c</b:URL>
    <b:RefOrder>8</b:RefOrder>
  </b:Source>
</b:Sources>
</file>

<file path=customXml/itemProps1.xml><?xml version="1.0" encoding="utf-8"?>
<ds:datastoreItem xmlns:ds="http://schemas.openxmlformats.org/officeDocument/2006/customXml" ds:itemID="{EC6299BF-9E46-40BC-8C72-372029E76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1809</Words>
  <Characters>10316</Characters>
  <Application>Microsoft Office Word</Application>
  <DocSecurity>0</DocSecurity>
  <Lines>85</Lines>
  <Paragraphs>24</Paragraphs>
  <ScaleCrop>false</ScaleCrop>
  <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2023-10-31T09:09:00Z</dcterms:created>
  <dcterms:modified xsi:type="dcterms:W3CDTF">2023-11-09T09:33:00Z</dcterms:modified>
</cp:coreProperties>
</file>