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41299" w14:textId="77777777" w:rsidR="00383BD9" w:rsidRDefault="00383BD9" w:rsidP="00383BD9">
      <w:pPr>
        <w:jc w:val="center"/>
        <w:rPr>
          <w:b/>
          <w:bCs/>
        </w:rPr>
      </w:pPr>
    </w:p>
    <w:p w14:paraId="6CEA7130" w14:textId="77777777" w:rsidR="00C67960" w:rsidRPr="00C67960" w:rsidRDefault="00C67960" w:rsidP="00C67960">
      <w:pPr>
        <w:jc w:val="center"/>
        <w:rPr>
          <w:b/>
          <w:bCs/>
        </w:rPr>
      </w:pPr>
      <w:r w:rsidRPr="00C67960">
        <w:rPr>
          <w:b/>
          <w:bCs/>
        </w:rPr>
        <w:t>Programme: International Hotel Management (BA)</w:t>
      </w:r>
    </w:p>
    <w:p w14:paraId="79053725" w14:textId="77777777" w:rsidR="00C67960" w:rsidRPr="00C67960" w:rsidRDefault="00C67960" w:rsidP="00C67960">
      <w:pPr>
        <w:jc w:val="center"/>
        <w:rPr>
          <w:b/>
          <w:bCs/>
        </w:rPr>
      </w:pPr>
      <w:r w:rsidRPr="00C67960">
        <w:rPr>
          <w:b/>
          <w:bCs/>
        </w:rPr>
        <w:t>Module: International Meetings Management for the Hotel Industry</w:t>
      </w:r>
    </w:p>
    <w:p w14:paraId="58217842" w14:textId="77777777" w:rsidR="00383BD9" w:rsidRDefault="00C67960" w:rsidP="00C67960">
      <w:pPr>
        <w:jc w:val="center"/>
        <w:rPr>
          <w:b/>
          <w:bCs/>
        </w:rPr>
      </w:pPr>
      <w:r w:rsidRPr="00C67960">
        <w:rPr>
          <w:b/>
          <w:bCs/>
        </w:rPr>
        <w:t>Module code: BMIH6007</w:t>
      </w:r>
    </w:p>
    <w:p w14:paraId="069AEA90" w14:textId="79EB4CF9" w:rsidR="00062DB3" w:rsidRDefault="00062DB3" w:rsidP="00C67960">
      <w:pPr>
        <w:jc w:val="center"/>
        <w:rPr>
          <w:b/>
          <w:bCs/>
        </w:rPr>
      </w:pPr>
      <w:r>
        <w:rPr>
          <w:b/>
          <w:bCs/>
        </w:rPr>
        <w:t xml:space="preserve">Student name: Carolina </w:t>
      </w:r>
      <w:proofErr w:type="spellStart"/>
      <w:r>
        <w:rPr>
          <w:b/>
          <w:bCs/>
        </w:rPr>
        <w:t>Zastavnitchi</w:t>
      </w:r>
      <w:proofErr w:type="spellEnd"/>
    </w:p>
    <w:p w14:paraId="7B8DBBD3" w14:textId="076B895D" w:rsidR="00062DB3" w:rsidRDefault="00062DB3" w:rsidP="00062DB3">
      <w:pPr>
        <w:jc w:val="center"/>
        <w:rPr>
          <w:b/>
          <w:bCs/>
        </w:rPr>
      </w:pPr>
      <w:r>
        <w:rPr>
          <w:b/>
          <w:bCs/>
        </w:rPr>
        <w:t>Student number: 2233507</w:t>
      </w:r>
    </w:p>
    <w:p w14:paraId="55E8AB41" w14:textId="099FE259" w:rsidR="00062DB3" w:rsidRDefault="00062DB3" w:rsidP="00062DB3">
      <w:pPr>
        <w:jc w:val="center"/>
        <w:rPr>
          <w:b/>
          <w:bCs/>
        </w:rPr>
      </w:pPr>
      <w:r>
        <w:rPr>
          <w:b/>
          <w:bCs/>
        </w:rPr>
        <w:t>Lecture name: Kathryn Flynn</w:t>
      </w:r>
    </w:p>
    <w:p w14:paraId="170F5286" w14:textId="77777777" w:rsidR="009C409D" w:rsidRDefault="00383BD9" w:rsidP="00383BD9">
      <w:pPr>
        <w:jc w:val="center"/>
      </w:pPr>
      <w:r w:rsidRPr="00383BD9">
        <w:rPr>
          <w:b/>
          <w:bCs/>
        </w:rPr>
        <w:t>Voices of Inclusi</w:t>
      </w:r>
      <w:r>
        <w:rPr>
          <w:b/>
          <w:bCs/>
        </w:rPr>
        <w:t>on - EDI Leadership Summit 2025</w:t>
      </w:r>
    </w:p>
    <w:p w14:paraId="41DD8A4A" w14:textId="77777777" w:rsidR="00383BD9" w:rsidRDefault="00383BD9">
      <w:pPr>
        <w:spacing w:after="160" w:line="259" w:lineRule="auto"/>
        <w:ind w:left="0"/>
        <w:jc w:val="left"/>
      </w:pPr>
      <w:r>
        <w:br w:type="page"/>
      </w:r>
    </w:p>
    <w:p w14:paraId="6B0F07C8" w14:textId="77777777" w:rsidR="00DD284C" w:rsidRDefault="00DD284C"/>
    <w:p w14:paraId="3AAA67C3" w14:textId="77777777" w:rsidR="00DE60E9" w:rsidRDefault="008E2AA2" w:rsidP="008E2AA2">
      <w:pPr>
        <w:ind w:left="0"/>
      </w:pPr>
      <w:r>
        <w:t>Slide 1: title</w:t>
      </w:r>
    </w:p>
    <w:p w14:paraId="365B7118" w14:textId="77777777" w:rsidR="008E2AA2" w:rsidRDefault="008E2AA2" w:rsidP="008E2AA2">
      <w:pPr>
        <w:ind w:left="0"/>
        <w:jc w:val="center"/>
      </w:pPr>
      <w:r w:rsidRPr="008E2AA2">
        <w:rPr>
          <w:noProof/>
        </w:rPr>
        <w:drawing>
          <wp:inline distT="0" distB="0" distL="0" distR="0" wp14:anchorId="7B59BF08" wp14:editId="3D029DFA">
            <wp:extent cx="4572638" cy="257210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572638" cy="2572109"/>
                    </a:xfrm>
                    <a:prstGeom prst="rect">
                      <a:avLst/>
                    </a:prstGeom>
                  </pic:spPr>
                </pic:pic>
              </a:graphicData>
            </a:graphic>
          </wp:inline>
        </w:drawing>
      </w:r>
    </w:p>
    <w:p w14:paraId="6D0E639B" w14:textId="77777777" w:rsidR="00DE60E9" w:rsidRDefault="00DE60E9"/>
    <w:p w14:paraId="5C1032DC" w14:textId="77777777" w:rsidR="00DD284C" w:rsidRDefault="00DE60E9" w:rsidP="00DE60E9">
      <w:pPr>
        <w:ind w:left="0"/>
        <w:rPr>
          <w:b/>
        </w:rPr>
      </w:pPr>
      <w:r w:rsidRPr="006F4AEE">
        <w:rPr>
          <w:b/>
        </w:rPr>
        <w:t xml:space="preserve">Slide 2: </w:t>
      </w:r>
      <w:r w:rsidR="00DD284C" w:rsidRPr="006F4AEE">
        <w:rPr>
          <w:b/>
        </w:rPr>
        <w:t xml:space="preserve">Introduction </w:t>
      </w:r>
    </w:p>
    <w:p w14:paraId="747BFE02" w14:textId="77777777" w:rsidR="006F4AEE" w:rsidRPr="006F4AEE" w:rsidRDefault="006F4AEE" w:rsidP="006F4AEE">
      <w:pPr>
        <w:ind w:left="0"/>
        <w:jc w:val="center"/>
        <w:rPr>
          <w:b/>
        </w:rPr>
      </w:pPr>
      <w:r w:rsidRPr="006F4AEE">
        <w:rPr>
          <w:b/>
          <w:noProof/>
        </w:rPr>
        <w:drawing>
          <wp:inline distT="0" distB="0" distL="0" distR="0" wp14:anchorId="28735444" wp14:editId="6B748360">
            <wp:extent cx="4572638" cy="25721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572638" cy="2572109"/>
                    </a:xfrm>
                    <a:prstGeom prst="rect">
                      <a:avLst/>
                    </a:prstGeom>
                  </pic:spPr>
                </pic:pic>
              </a:graphicData>
            </a:graphic>
          </wp:inline>
        </w:drawing>
      </w:r>
    </w:p>
    <w:p w14:paraId="53CC75A2" w14:textId="77777777" w:rsidR="000250FD" w:rsidRDefault="00DD284C" w:rsidP="00DE60E9">
      <w:pPr>
        <w:ind w:left="0"/>
        <w:rPr>
          <w:lang w:val="en-US"/>
        </w:rPr>
      </w:pPr>
      <w:r>
        <w:rPr>
          <w:lang w:val="en-US"/>
        </w:rPr>
        <w:t>T</w:t>
      </w:r>
      <w:r w:rsidRPr="00DD284C">
        <w:rPr>
          <w:lang w:val="en-US"/>
        </w:rPr>
        <w:t>he</w:t>
      </w:r>
      <w:r w:rsidR="008E2AA2" w:rsidRPr="00DD284C">
        <w:rPr>
          <w:lang w:val="en-US"/>
        </w:rPr>
        <w:t xml:space="preserve"> event is named as Voices of Inclusion - EDI Leadership Summit 2025</w:t>
      </w:r>
      <w:r>
        <w:rPr>
          <w:lang w:val="en-US"/>
        </w:rPr>
        <w:t xml:space="preserve">. </w:t>
      </w:r>
      <w:r w:rsidR="008E2AA2" w:rsidRPr="00DD284C">
        <w:rPr>
          <w:lang w:val="en-US"/>
        </w:rPr>
        <w:t>This initiative will deliver strategic tools to hospitality sector leaders who want to initiate EDI implementation in their leadership functions.</w:t>
      </w:r>
      <w:r>
        <w:rPr>
          <w:lang w:val="en-US"/>
        </w:rPr>
        <w:t xml:space="preserve"> It f</w:t>
      </w:r>
      <w:r w:rsidR="008E2AA2" w:rsidRPr="00DD284C">
        <w:rPr>
          <w:lang w:val="en-US"/>
        </w:rPr>
        <w:t>ocus of the event will be on business transformation that needs to be supported by leadership practices that welcome diversity among people.</w:t>
      </w:r>
      <w:r w:rsidR="00A03704">
        <w:rPr>
          <w:lang w:val="en-US"/>
        </w:rPr>
        <w:t xml:space="preserve"> However, t</w:t>
      </w:r>
      <w:r w:rsidR="008E2AA2" w:rsidRPr="00DD284C">
        <w:rPr>
          <w:lang w:val="en-US"/>
        </w:rPr>
        <w:t xml:space="preserve">he sector must </w:t>
      </w:r>
      <w:r w:rsidR="008E2AA2" w:rsidRPr="00DD284C">
        <w:rPr>
          <w:lang w:val="en-US"/>
        </w:rPr>
        <w:lastRenderedPageBreak/>
        <w:t>meet the expanding requirement for leadership roles which reflect diversity.</w:t>
      </w:r>
      <w:r w:rsidR="00274067">
        <w:rPr>
          <w:lang w:val="en-US"/>
        </w:rPr>
        <w:t xml:space="preserve"> The t</w:t>
      </w:r>
      <w:r w:rsidR="008E2AA2" w:rsidRPr="00DD284C">
        <w:rPr>
          <w:lang w:val="en-US"/>
        </w:rPr>
        <w:t>arget audience of the event will be hospitality leaders, HR professionals, and EDI advocates.</w:t>
      </w:r>
      <w:r w:rsidR="00DE60E9">
        <w:rPr>
          <w:lang w:val="en-US"/>
        </w:rPr>
        <w:t xml:space="preserve"> </w:t>
      </w:r>
      <w:r w:rsidR="008E2AA2" w:rsidRPr="00DD284C">
        <w:rPr>
          <w:lang w:val="en-US"/>
        </w:rPr>
        <w:t>The industry exists to cultivate leadership that embraces extensive diversity across various demographics.</w:t>
      </w:r>
    </w:p>
    <w:p w14:paraId="65C998B2" w14:textId="77777777" w:rsidR="006F4AEE" w:rsidRDefault="006F4AEE" w:rsidP="00DE60E9">
      <w:pPr>
        <w:ind w:left="0"/>
        <w:rPr>
          <w:b/>
          <w:lang w:val="en-US"/>
        </w:rPr>
      </w:pPr>
      <w:r w:rsidRPr="007E0200">
        <w:rPr>
          <w:b/>
          <w:lang w:val="en-US"/>
        </w:rPr>
        <w:t xml:space="preserve">Slide 3: Event Cycle </w:t>
      </w:r>
    </w:p>
    <w:p w14:paraId="01F3E47F" w14:textId="77777777" w:rsidR="00612FB8" w:rsidRPr="007E0200" w:rsidRDefault="00612FB8" w:rsidP="00612FB8">
      <w:pPr>
        <w:ind w:left="0"/>
        <w:jc w:val="center"/>
        <w:rPr>
          <w:b/>
          <w:lang w:val="en-US"/>
        </w:rPr>
      </w:pPr>
      <w:r w:rsidRPr="00612FB8">
        <w:rPr>
          <w:b/>
          <w:noProof/>
          <w:lang w:val="en-US"/>
        </w:rPr>
        <w:drawing>
          <wp:inline distT="0" distB="0" distL="0" distR="0" wp14:anchorId="6FE0EF6F" wp14:editId="234E7561">
            <wp:extent cx="4572638" cy="25721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72638" cy="2572109"/>
                    </a:xfrm>
                    <a:prstGeom prst="rect">
                      <a:avLst/>
                    </a:prstGeom>
                  </pic:spPr>
                </pic:pic>
              </a:graphicData>
            </a:graphic>
          </wp:inline>
        </w:drawing>
      </w:r>
    </w:p>
    <w:p w14:paraId="04918AF9" w14:textId="77777777" w:rsidR="000250FD" w:rsidRPr="007E0200" w:rsidRDefault="00363FB2" w:rsidP="00EC2789">
      <w:pPr>
        <w:ind w:left="0"/>
        <w:rPr>
          <w:lang w:val="en-US"/>
        </w:rPr>
      </w:pPr>
      <w:r>
        <w:rPr>
          <w:lang w:val="en-US"/>
        </w:rPr>
        <w:t>An</w:t>
      </w:r>
      <w:r w:rsidR="008E2AA2" w:rsidRPr="007E0200">
        <w:rPr>
          <w:lang w:val="en-US"/>
        </w:rPr>
        <w:t xml:space="preserve"> event cycle include every stage from event planning to execution and evaluation. Each component receives careful planning before execution to achieve successful program delivery (Holmes and Ali-Knight, 2017).</w:t>
      </w:r>
      <w:r w:rsidR="007E0200">
        <w:rPr>
          <w:lang w:val="en-US"/>
        </w:rPr>
        <w:t xml:space="preserve"> There are 4 stages of event cycle such as p</w:t>
      </w:r>
      <w:r w:rsidR="006E0199">
        <w:rPr>
          <w:lang w:val="en-US"/>
        </w:rPr>
        <w:t xml:space="preserve">lanning where </w:t>
      </w:r>
      <w:proofErr w:type="spellStart"/>
      <w:r w:rsidR="006E0199">
        <w:rPr>
          <w:lang w:val="en-US"/>
        </w:rPr>
        <w:t>Tt</w:t>
      </w:r>
      <w:r w:rsidR="008E2AA2" w:rsidRPr="007E0200">
        <w:rPr>
          <w:lang w:val="en-US"/>
        </w:rPr>
        <w:t>e</w:t>
      </w:r>
      <w:proofErr w:type="spellEnd"/>
      <w:r w:rsidR="008E2AA2" w:rsidRPr="007E0200">
        <w:rPr>
          <w:lang w:val="en-US"/>
        </w:rPr>
        <w:t xml:space="preserve"> planner should establish goals, determine financing along with location selection, hire speakers and build an operating timeline for organizing the event.</w:t>
      </w:r>
      <w:r w:rsidR="00834AD7">
        <w:rPr>
          <w:lang w:val="en-US"/>
        </w:rPr>
        <w:t xml:space="preserve"> Second is p</w:t>
      </w:r>
      <w:r w:rsidR="0022040C">
        <w:rPr>
          <w:lang w:val="en-US"/>
        </w:rPr>
        <w:t xml:space="preserve">romotion where </w:t>
      </w:r>
      <w:r w:rsidR="001C6DB4">
        <w:rPr>
          <w:lang w:val="en-US"/>
        </w:rPr>
        <w:t>s</w:t>
      </w:r>
      <w:r w:rsidR="008E2AA2" w:rsidRPr="007E0200">
        <w:rPr>
          <w:lang w:val="en-US"/>
        </w:rPr>
        <w:t>ocial media marketing combined with email campaigns together with business partnerships alongside advertising initiatives will improve event registration numbers.</w:t>
      </w:r>
      <w:r w:rsidR="000F1F33">
        <w:rPr>
          <w:lang w:val="en-US"/>
        </w:rPr>
        <w:t xml:space="preserve"> Third, </w:t>
      </w:r>
      <w:proofErr w:type="spellStart"/>
      <w:r w:rsidR="000F1F33">
        <w:rPr>
          <w:lang w:val="en-US"/>
        </w:rPr>
        <w:t>AtEvent</w:t>
      </w:r>
      <w:proofErr w:type="spellEnd"/>
      <w:r w:rsidR="000F1F33">
        <w:rPr>
          <w:lang w:val="en-US"/>
        </w:rPr>
        <w:t xml:space="preserve"> </w:t>
      </w:r>
      <w:r w:rsidR="004A6912">
        <w:rPr>
          <w:lang w:val="en-US"/>
        </w:rPr>
        <w:t>where t</w:t>
      </w:r>
      <w:r w:rsidR="008E2AA2" w:rsidRPr="007E0200">
        <w:rPr>
          <w:lang w:val="en-US"/>
        </w:rPr>
        <w:t>he staff needs to manage logistics while keeping track of event functioning, participant interaction, and resource delivery in place.</w:t>
      </w:r>
      <w:r w:rsidR="000F1F33">
        <w:rPr>
          <w:lang w:val="en-US"/>
        </w:rPr>
        <w:t xml:space="preserve"> </w:t>
      </w:r>
      <w:r>
        <w:rPr>
          <w:lang w:val="en-US"/>
        </w:rPr>
        <w:t>Fourth</w:t>
      </w:r>
      <w:r w:rsidR="000F1F33">
        <w:rPr>
          <w:lang w:val="en-US"/>
        </w:rPr>
        <w:t>, p</w:t>
      </w:r>
      <w:r w:rsidR="008E2AA2" w:rsidRPr="007E0200">
        <w:rPr>
          <w:lang w:val="en-US"/>
        </w:rPr>
        <w:t>ost Event: Assess success by gathering feedback and thanking participants and reporting on event outcome for future enhancement.</w:t>
      </w:r>
    </w:p>
    <w:p w14:paraId="5E8D13BA" w14:textId="77777777" w:rsidR="006F4AEE" w:rsidRDefault="006F4AEE" w:rsidP="00DE60E9">
      <w:pPr>
        <w:ind w:left="0"/>
        <w:rPr>
          <w:lang w:val="en-US"/>
        </w:rPr>
      </w:pPr>
    </w:p>
    <w:p w14:paraId="653AA9EA" w14:textId="77777777" w:rsidR="00612FB8" w:rsidRDefault="00612FB8" w:rsidP="00DE60E9">
      <w:pPr>
        <w:ind w:left="0"/>
        <w:rPr>
          <w:b/>
          <w:lang w:val="en-US"/>
        </w:rPr>
      </w:pPr>
      <w:r w:rsidRPr="00612FB8">
        <w:rPr>
          <w:b/>
          <w:lang w:val="en-US"/>
        </w:rPr>
        <w:t xml:space="preserve">Slide 4: Event Context </w:t>
      </w:r>
    </w:p>
    <w:p w14:paraId="16956162" w14:textId="77777777" w:rsidR="00EC2789" w:rsidRPr="00612FB8" w:rsidRDefault="00EC2789" w:rsidP="00EC2789">
      <w:pPr>
        <w:ind w:left="0"/>
        <w:jc w:val="center"/>
        <w:rPr>
          <w:b/>
          <w:lang w:val="en-US"/>
        </w:rPr>
      </w:pPr>
      <w:r w:rsidRPr="00EC2789">
        <w:rPr>
          <w:b/>
          <w:noProof/>
          <w:lang w:val="en-US"/>
        </w:rPr>
        <w:lastRenderedPageBreak/>
        <w:drawing>
          <wp:inline distT="0" distB="0" distL="0" distR="0" wp14:anchorId="13F9CE0D" wp14:editId="71628AF5">
            <wp:extent cx="4572638" cy="25721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72638" cy="2572109"/>
                    </a:xfrm>
                    <a:prstGeom prst="rect">
                      <a:avLst/>
                    </a:prstGeom>
                  </pic:spPr>
                </pic:pic>
              </a:graphicData>
            </a:graphic>
          </wp:inline>
        </w:drawing>
      </w:r>
    </w:p>
    <w:p w14:paraId="7BC5AB3D" w14:textId="77777777" w:rsidR="000250FD" w:rsidRPr="00EC2789" w:rsidRDefault="008E2AA2" w:rsidP="00EC2789">
      <w:pPr>
        <w:ind w:left="0"/>
        <w:rPr>
          <w:lang w:val="en-US"/>
        </w:rPr>
      </w:pPr>
      <w:r w:rsidRPr="00EC2789">
        <w:t>The leadership summit concentrates on EDI within the hospitality industry structure.</w:t>
      </w:r>
      <w:r w:rsidR="00EC2789">
        <w:rPr>
          <w:lang w:val="en-US"/>
        </w:rPr>
        <w:t xml:space="preserve"> </w:t>
      </w:r>
      <w:r w:rsidRPr="00EC2789">
        <w:t>The primary goal revolves around creating inspiration alongside education, which offers equipment and tools for business leaders to apply EDI best practices.</w:t>
      </w:r>
      <w:r w:rsidR="00EC2789">
        <w:rPr>
          <w:lang w:val="en-US"/>
        </w:rPr>
        <w:t xml:space="preserve"> </w:t>
      </w:r>
      <w:r w:rsidRPr="00EC2789">
        <w:t>Key Features of the event combine workshops with expert-led panels and networking sessions to promote inclusive leadership development.</w:t>
      </w:r>
      <w:r w:rsidR="00EC2789">
        <w:rPr>
          <w:lang w:val="en-US"/>
        </w:rPr>
        <w:t xml:space="preserve"> </w:t>
      </w:r>
      <w:r w:rsidRPr="00EC2789">
        <w:t>The audience consists of leadership from the hospitality sector, HR professionals, and EDI advocacy groups.</w:t>
      </w:r>
      <w:r w:rsidR="00EC2789">
        <w:rPr>
          <w:lang w:val="en-US"/>
        </w:rPr>
        <w:t xml:space="preserve"> </w:t>
      </w:r>
      <w:r w:rsidRPr="00EC2789">
        <w:t>The summit's objective addresses the requirement for diversity-driven leadership that aligns with evolving global inclusivity trends and customer preferences (EDI Summit, 2025).</w:t>
      </w:r>
    </w:p>
    <w:p w14:paraId="69473DAA" w14:textId="77777777" w:rsidR="00612FB8" w:rsidRDefault="00612FB8" w:rsidP="00DE60E9">
      <w:pPr>
        <w:ind w:left="0"/>
        <w:rPr>
          <w:lang w:val="en-US"/>
        </w:rPr>
      </w:pPr>
    </w:p>
    <w:p w14:paraId="6D15A25C" w14:textId="77777777" w:rsidR="00EC2789" w:rsidRDefault="001F0D75" w:rsidP="00DE60E9">
      <w:pPr>
        <w:ind w:left="0"/>
        <w:rPr>
          <w:b/>
          <w:lang w:val="en-US"/>
        </w:rPr>
      </w:pPr>
      <w:r w:rsidRPr="001F0D75">
        <w:rPr>
          <w:b/>
          <w:lang w:val="en-US"/>
        </w:rPr>
        <w:t>Slide</w:t>
      </w:r>
      <w:r w:rsidR="00EC2789" w:rsidRPr="001F0D75">
        <w:rPr>
          <w:b/>
          <w:lang w:val="en-US"/>
        </w:rPr>
        <w:t xml:space="preserve"> 5: Aims and Objectives </w:t>
      </w:r>
    </w:p>
    <w:p w14:paraId="72028A12" w14:textId="77777777" w:rsidR="00154957" w:rsidRDefault="00154957" w:rsidP="00154957">
      <w:pPr>
        <w:ind w:left="0"/>
        <w:jc w:val="center"/>
        <w:rPr>
          <w:b/>
          <w:lang w:val="en-US"/>
        </w:rPr>
      </w:pPr>
      <w:r w:rsidRPr="00154957">
        <w:rPr>
          <w:b/>
          <w:noProof/>
          <w:lang w:val="en-US"/>
        </w:rPr>
        <w:drawing>
          <wp:inline distT="0" distB="0" distL="0" distR="0" wp14:anchorId="6C79C8B8" wp14:editId="17163475">
            <wp:extent cx="4572638" cy="257210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72638" cy="2572109"/>
                    </a:xfrm>
                    <a:prstGeom prst="rect">
                      <a:avLst/>
                    </a:prstGeom>
                  </pic:spPr>
                </pic:pic>
              </a:graphicData>
            </a:graphic>
          </wp:inline>
        </w:drawing>
      </w:r>
    </w:p>
    <w:p w14:paraId="6677CF0B" w14:textId="77777777" w:rsidR="001F0D75" w:rsidRPr="001F0D75" w:rsidRDefault="001F0D75" w:rsidP="001F0D75">
      <w:pPr>
        <w:ind w:left="0"/>
        <w:rPr>
          <w:b/>
          <w:lang w:val="en-US"/>
        </w:rPr>
      </w:pPr>
      <w:r w:rsidRPr="001F0D75">
        <w:rPr>
          <w:b/>
          <w:bCs/>
          <w:lang w:val="en-US"/>
        </w:rPr>
        <w:lastRenderedPageBreak/>
        <w:t>Aim</w:t>
      </w:r>
    </w:p>
    <w:p w14:paraId="1D4ED89A" w14:textId="77777777" w:rsidR="001F0D75" w:rsidRPr="00154957" w:rsidRDefault="001F0D75" w:rsidP="001F0D75">
      <w:pPr>
        <w:ind w:left="0"/>
        <w:rPr>
          <w:lang w:val="en-US"/>
        </w:rPr>
      </w:pPr>
      <w:r w:rsidRPr="00154957">
        <w:rPr>
          <w:lang w:val="en-US"/>
        </w:rPr>
        <w:t>To provide practical methods for developing inclusive leadership and putting Equality, Diversity, and Inclusion (EDI) policies into practice, eventually boosting organisational growth and inclusion, to leaders in the hospitality sector. The objectives are following:</w:t>
      </w:r>
    </w:p>
    <w:p w14:paraId="74D84C3B" w14:textId="77777777" w:rsidR="000250FD" w:rsidRPr="00154957" w:rsidRDefault="008E2AA2" w:rsidP="001F0D75">
      <w:pPr>
        <w:pStyle w:val="ListParagraph"/>
        <w:numPr>
          <w:ilvl w:val="0"/>
          <w:numId w:val="33"/>
        </w:numPr>
        <w:rPr>
          <w:lang w:val="en-US"/>
        </w:rPr>
      </w:pPr>
      <w:r w:rsidRPr="00154957">
        <w:rPr>
          <w:lang w:val="en-US"/>
        </w:rPr>
        <w:t>Educate hospitality leaders on best practice in respect to how EDI should be integrated within leadership strategy.</w:t>
      </w:r>
    </w:p>
    <w:p w14:paraId="28F16DCB" w14:textId="77777777" w:rsidR="000250FD" w:rsidRPr="00154957" w:rsidRDefault="008E2AA2" w:rsidP="001F0D75">
      <w:pPr>
        <w:numPr>
          <w:ilvl w:val="0"/>
          <w:numId w:val="33"/>
        </w:numPr>
        <w:rPr>
          <w:lang w:val="en-US"/>
        </w:rPr>
      </w:pPr>
      <w:r w:rsidRPr="00154957">
        <w:rPr>
          <w:lang w:val="en-US"/>
        </w:rPr>
        <w:t>Affords hospitality leaders networking opportunities with discussions over EDI challenge and solutions</w:t>
      </w:r>
    </w:p>
    <w:p w14:paraId="510DD00C" w14:textId="77777777" w:rsidR="000250FD" w:rsidRPr="00154957" w:rsidRDefault="008E2AA2" w:rsidP="001F0D75">
      <w:pPr>
        <w:numPr>
          <w:ilvl w:val="0"/>
          <w:numId w:val="33"/>
        </w:numPr>
        <w:rPr>
          <w:lang w:val="en-US"/>
        </w:rPr>
      </w:pPr>
      <w:r w:rsidRPr="00154957">
        <w:rPr>
          <w:lang w:val="en-US"/>
        </w:rPr>
        <w:t>Workshops will assist the participants in attaining the required skills to bring about organizational change.</w:t>
      </w:r>
    </w:p>
    <w:p w14:paraId="19F34B42" w14:textId="77777777" w:rsidR="000250FD" w:rsidRPr="00154957" w:rsidRDefault="008E2AA2" w:rsidP="001F0D75">
      <w:pPr>
        <w:numPr>
          <w:ilvl w:val="0"/>
          <w:numId w:val="33"/>
        </w:numPr>
        <w:rPr>
          <w:lang w:val="en-US"/>
        </w:rPr>
      </w:pPr>
      <w:r w:rsidRPr="00154957">
        <w:rPr>
          <w:lang w:val="en-US"/>
        </w:rPr>
        <w:t>To promote a commitment to diversity-driven leadership across the hospitality industry.</w:t>
      </w:r>
    </w:p>
    <w:p w14:paraId="259ACFDC" w14:textId="77777777" w:rsidR="001F0D75" w:rsidRDefault="00154957" w:rsidP="00154957">
      <w:pPr>
        <w:ind w:left="0"/>
        <w:rPr>
          <w:b/>
          <w:bCs/>
        </w:rPr>
      </w:pPr>
      <w:r w:rsidRPr="00154957">
        <w:rPr>
          <w:b/>
          <w:lang w:val="en-US"/>
        </w:rPr>
        <w:t xml:space="preserve">Slide 6: </w:t>
      </w:r>
      <w:r w:rsidRPr="00154957">
        <w:rPr>
          <w:b/>
          <w:bCs/>
        </w:rPr>
        <w:t>Event Management: Skills Required and Resources</w:t>
      </w:r>
    </w:p>
    <w:p w14:paraId="3F24FD32" w14:textId="77777777" w:rsidR="00AF4216" w:rsidRDefault="00AF4216" w:rsidP="00AF4216">
      <w:pPr>
        <w:ind w:left="0"/>
        <w:jc w:val="center"/>
        <w:rPr>
          <w:b/>
          <w:bCs/>
        </w:rPr>
      </w:pPr>
      <w:r w:rsidRPr="00AF4216">
        <w:rPr>
          <w:b/>
          <w:bCs/>
          <w:noProof/>
        </w:rPr>
        <w:drawing>
          <wp:inline distT="0" distB="0" distL="0" distR="0" wp14:anchorId="49E7187D" wp14:editId="41A33ECA">
            <wp:extent cx="4572638" cy="257210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72638" cy="2572109"/>
                    </a:xfrm>
                    <a:prstGeom prst="rect">
                      <a:avLst/>
                    </a:prstGeom>
                  </pic:spPr>
                </pic:pic>
              </a:graphicData>
            </a:graphic>
          </wp:inline>
        </w:drawing>
      </w:r>
    </w:p>
    <w:p w14:paraId="09122B94" w14:textId="77777777" w:rsidR="000250FD" w:rsidRDefault="00B91327" w:rsidP="00AF4216">
      <w:pPr>
        <w:ind w:left="0"/>
      </w:pPr>
      <w:r w:rsidRPr="00EE49E3">
        <w:rPr>
          <w:bCs/>
        </w:rPr>
        <w:t>Skills</w:t>
      </w:r>
      <w:r w:rsidR="00AF4216" w:rsidRPr="00EE49E3">
        <w:rPr>
          <w:bCs/>
        </w:rPr>
        <w:t xml:space="preserve"> </w:t>
      </w:r>
      <w:r w:rsidR="00EE49E3" w:rsidRPr="00EE49E3">
        <w:rPr>
          <w:bCs/>
        </w:rPr>
        <w:t>required</w:t>
      </w:r>
      <w:r w:rsidRPr="00EE49E3">
        <w:rPr>
          <w:lang w:val="en-US"/>
        </w:rPr>
        <w:t xml:space="preserve"> for the vent include: </w:t>
      </w:r>
      <w:r w:rsidRPr="00EE49E3">
        <w:t>e</w:t>
      </w:r>
      <w:r w:rsidR="008E2AA2" w:rsidRPr="00EE49E3">
        <w:t>vent coordination skills, along with an understanding of Dependency-Independent (EDI), workshop delivery experience, marketing abilities, technical skills for audiovisuals, and hospitality management capabilities, are required for the role.</w:t>
      </w:r>
      <w:r w:rsidR="00AF4216" w:rsidRPr="00EE49E3">
        <w:rPr>
          <w:lang w:val="en-US"/>
        </w:rPr>
        <w:t xml:space="preserve"> </w:t>
      </w:r>
      <w:r w:rsidR="008E2AA2" w:rsidRPr="00EE49E3">
        <w:t>The staffing requirements include a team of event coordinators and facilitators, tech support staff, and catering professionals (Allen et al., 2021).</w:t>
      </w:r>
      <w:r w:rsidR="00AF4216" w:rsidRPr="00EE49E3">
        <w:t xml:space="preserve"> The resources include c</w:t>
      </w:r>
      <w:r w:rsidR="008E2AA2" w:rsidRPr="00EE49E3">
        <w:t xml:space="preserve">atering: Inclusive menu options </w:t>
      </w:r>
      <w:r w:rsidR="008E2AA2" w:rsidRPr="00EE49E3">
        <w:lastRenderedPageBreak/>
        <w:t>for different nutritional needs.</w:t>
      </w:r>
      <w:r w:rsidR="00AF4216" w:rsidRPr="00EE49E3">
        <w:rPr>
          <w:lang w:val="en-US"/>
        </w:rPr>
        <w:t xml:space="preserve"> </w:t>
      </w:r>
      <w:r w:rsidR="008E2AA2" w:rsidRPr="00EE49E3">
        <w:t xml:space="preserve">Technology: Educational institutions must invest in high-end audio-visual devices, including microphones and projectors (Gonzalez et al. (2020); </w:t>
      </w:r>
      <w:proofErr w:type="spellStart"/>
      <w:r w:rsidR="008E2AA2" w:rsidRPr="00EE49E3">
        <w:t>Sayabek</w:t>
      </w:r>
      <w:proofErr w:type="spellEnd"/>
      <w:r w:rsidR="008E2AA2" w:rsidRPr="00EE49E3">
        <w:t xml:space="preserve"> et al., 2019).</w:t>
      </w:r>
      <w:r w:rsidR="00AF4216" w:rsidRPr="00EE49E3">
        <w:rPr>
          <w:lang w:val="en-US"/>
        </w:rPr>
        <w:t xml:space="preserve"> </w:t>
      </w:r>
      <w:r w:rsidR="008E2AA2" w:rsidRPr="00EE49E3">
        <w:t>Materials: The implementation requires branded event materials, handouts for participants, and digital content (Bladen et al., 2018).</w:t>
      </w:r>
      <w:r w:rsidR="00AF4216" w:rsidRPr="00EE49E3">
        <w:rPr>
          <w:lang w:val="en-US"/>
        </w:rPr>
        <w:t xml:space="preserve"> </w:t>
      </w:r>
      <w:r w:rsidR="008E2AA2" w:rsidRPr="00EE49E3">
        <w:t>Partnerships: Partnerships with guest speakers and EDI experts.</w:t>
      </w:r>
    </w:p>
    <w:p w14:paraId="191E7A06" w14:textId="77777777" w:rsidR="00EE49E3" w:rsidRDefault="00EE49E3" w:rsidP="00EE49E3">
      <w:pPr>
        <w:ind w:left="0"/>
        <w:rPr>
          <w:b/>
          <w:bCs/>
        </w:rPr>
      </w:pPr>
      <w:r w:rsidRPr="00EE49E3">
        <w:rPr>
          <w:b/>
        </w:rPr>
        <w:t xml:space="preserve">Slide 7: </w:t>
      </w:r>
      <w:r w:rsidRPr="00EE49E3">
        <w:rPr>
          <w:b/>
          <w:bCs/>
        </w:rPr>
        <w:t>Event Management: Marketing Activities</w:t>
      </w:r>
    </w:p>
    <w:p w14:paraId="413C06EE" w14:textId="77777777" w:rsidR="00383BD9" w:rsidRDefault="00383BD9" w:rsidP="00383BD9">
      <w:pPr>
        <w:ind w:left="0"/>
        <w:jc w:val="center"/>
        <w:rPr>
          <w:b/>
          <w:bCs/>
        </w:rPr>
      </w:pPr>
      <w:r w:rsidRPr="00383BD9">
        <w:rPr>
          <w:b/>
          <w:bCs/>
          <w:noProof/>
        </w:rPr>
        <w:drawing>
          <wp:inline distT="0" distB="0" distL="0" distR="0" wp14:anchorId="2EAC9AE2" wp14:editId="2EBE9F3A">
            <wp:extent cx="4572638" cy="257210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72638" cy="2572109"/>
                    </a:xfrm>
                    <a:prstGeom prst="rect">
                      <a:avLst/>
                    </a:prstGeom>
                  </pic:spPr>
                </pic:pic>
              </a:graphicData>
            </a:graphic>
          </wp:inline>
        </w:drawing>
      </w:r>
    </w:p>
    <w:p w14:paraId="36E2AEA1" w14:textId="77777777" w:rsidR="0056034B" w:rsidRPr="0056034B" w:rsidRDefault="0056034B" w:rsidP="0056034B">
      <w:pPr>
        <w:ind w:left="0"/>
        <w:rPr>
          <w:lang w:val="en-US"/>
        </w:rPr>
      </w:pPr>
      <w:r w:rsidRPr="0056034B">
        <w:t>The event promotion strategy uses various channels to reach the maximum audience while improving engagement and attendance numbers. A targeted approach to social media engagement is practiced on LinkedIn along with Twitter and Instagram by Follow X (Ao et al., 2023; Mou, 2020). Through email marketing strategies professionals and leaders in the hospitality field receive customized invitations in addition to event updates (Sahni et al., 2018; Yang et al., 2018). Through partnerships with EDI advocacy groups along with industry associations the event enhances its reach (Lennox and Wu, 2017). Through a special event website users access vital information while they can perform registration tasks (Kharouf et al., 2020). The event provides savings opportunities as early bird discounts to attract participants who join during the registration's initial period (Wessel et al., 2019).</w:t>
      </w:r>
    </w:p>
    <w:p w14:paraId="31522BFC" w14:textId="77777777" w:rsidR="0056034B" w:rsidRDefault="0056034B" w:rsidP="0056034B">
      <w:pPr>
        <w:ind w:left="0"/>
        <w:rPr>
          <w:b/>
          <w:lang w:val="en-US"/>
        </w:rPr>
      </w:pPr>
      <w:r>
        <w:rPr>
          <w:b/>
          <w:lang w:val="en-US"/>
        </w:rPr>
        <w:t xml:space="preserve">Slide 8: event budget </w:t>
      </w:r>
    </w:p>
    <w:p w14:paraId="386E1FB0" w14:textId="77777777" w:rsidR="00EA4F6D" w:rsidRDefault="00EA4F6D" w:rsidP="00EA4F6D">
      <w:pPr>
        <w:ind w:left="0"/>
        <w:jc w:val="center"/>
        <w:rPr>
          <w:b/>
          <w:lang w:val="en-US"/>
        </w:rPr>
      </w:pPr>
      <w:r w:rsidRPr="00EA4F6D">
        <w:rPr>
          <w:b/>
          <w:noProof/>
          <w:lang w:val="en-US"/>
        </w:rPr>
        <w:lastRenderedPageBreak/>
        <w:drawing>
          <wp:inline distT="0" distB="0" distL="0" distR="0" wp14:anchorId="61EF46B7" wp14:editId="3378C1BC">
            <wp:extent cx="4572638" cy="257210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72638" cy="2572109"/>
                    </a:xfrm>
                    <a:prstGeom prst="rect">
                      <a:avLst/>
                    </a:prstGeom>
                  </pic:spPr>
                </pic:pic>
              </a:graphicData>
            </a:graphic>
          </wp:inline>
        </w:drawing>
      </w:r>
    </w:p>
    <w:p w14:paraId="73C2852A" w14:textId="77777777" w:rsidR="00FC1E19" w:rsidRPr="00EA4F6D" w:rsidRDefault="00FC1E19" w:rsidP="00FC1E19">
      <w:pPr>
        <w:ind w:left="0"/>
        <w:rPr>
          <w:lang w:val="en-US"/>
        </w:rPr>
      </w:pPr>
      <w:r w:rsidRPr="00EA4F6D">
        <w:rPr>
          <w:lang w:val="en-US"/>
        </w:rPr>
        <w:t xml:space="preserve">Venue rentals come to 7,000 pounds, food service amounts to 5,000 pounds and advertising costs are 3,000 pounds which all fall within the budgeted £29,500 total. Standard ticket sales along with sponsorships predicted a total revenue of £37,000 for the event while sponsorships accounted for £7,000 and standard ticket sales amounted to £22,500. Multiple income streams support the event including product sales and advertisings programs. The event's financial stability becomes clear through its £37,000 revenue projections </w:t>
      </w:r>
      <w:r>
        <w:rPr>
          <w:lang w:val="en-US"/>
        </w:rPr>
        <w:t xml:space="preserve">that </w:t>
      </w:r>
      <w:r w:rsidRPr="00EA4F6D">
        <w:rPr>
          <w:lang w:val="en-US"/>
        </w:rPr>
        <w:t>exceed the calculated £29,500 costs by £7,500 thus providing additional funds for unanticipated needs and promotional activities to reach more people.</w:t>
      </w:r>
    </w:p>
    <w:p w14:paraId="087BA17C" w14:textId="77777777" w:rsidR="00440367" w:rsidRDefault="00440367" w:rsidP="0056034B">
      <w:pPr>
        <w:ind w:left="0"/>
        <w:rPr>
          <w:b/>
          <w:lang w:val="en-US"/>
        </w:rPr>
      </w:pPr>
      <w:r w:rsidRPr="00EA4F6D">
        <w:rPr>
          <w:b/>
          <w:lang w:val="en-US"/>
        </w:rPr>
        <w:t xml:space="preserve">Slide 9: Industry Trends </w:t>
      </w:r>
    </w:p>
    <w:p w14:paraId="09EEC407" w14:textId="77777777" w:rsidR="00EA4F6D" w:rsidRDefault="00EA4F6D" w:rsidP="00EA4F6D">
      <w:pPr>
        <w:ind w:left="0"/>
        <w:jc w:val="center"/>
        <w:rPr>
          <w:b/>
          <w:lang w:val="en-US"/>
        </w:rPr>
      </w:pPr>
      <w:r w:rsidRPr="00EA4F6D">
        <w:rPr>
          <w:b/>
          <w:noProof/>
          <w:lang w:val="en-US"/>
        </w:rPr>
        <w:drawing>
          <wp:inline distT="0" distB="0" distL="0" distR="0" wp14:anchorId="3AAD0850" wp14:editId="1B24B5B0">
            <wp:extent cx="4572638" cy="257210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2638" cy="2572109"/>
                    </a:xfrm>
                    <a:prstGeom prst="rect">
                      <a:avLst/>
                    </a:prstGeom>
                  </pic:spPr>
                </pic:pic>
              </a:graphicData>
            </a:graphic>
          </wp:inline>
        </w:drawing>
      </w:r>
    </w:p>
    <w:p w14:paraId="27E2F9F1" w14:textId="77777777" w:rsidR="000250FD" w:rsidRDefault="008E2AA2" w:rsidP="003C49F4">
      <w:pPr>
        <w:ind w:left="0"/>
        <w:rPr>
          <w:lang w:val="en-US"/>
        </w:rPr>
      </w:pPr>
      <w:r w:rsidRPr="003C49F4">
        <w:rPr>
          <w:lang w:val="en-US"/>
        </w:rPr>
        <w:lastRenderedPageBreak/>
        <w:t>Business meetings together with conferences experienced dramatic decreases in the United Kingdom because of the COVID-19 pandemic. The total number of events held in UK venues dropped between 2020 and 2021 from approximately 195 thousand to</w:t>
      </w:r>
      <w:r w:rsidR="003C49F4" w:rsidRPr="003C49F4">
        <w:rPr>
          <w:lang w:val="en-US"/>
        </w:rPr>
        <w:t xml:space="preserve"> 440 thousand (Statista, 2024). </w:t>
      </w:r>
      <w:r w:rsidRPr="003C49F4">
        <w:rPr>
          <w:lang w:val="en-US"/>
        </w:rPr>
        <w:t>While competitors deliver similar content this EDI event stands out through its focus on practical hospitality-specific challenges and specialized strategies.</w:t>
      </w:r>
    </w:p>
    <w:p w14:paraId="499B4B45" w14:textId="77777777" w:rsidR="009747E5" w:rsidRDefault="009747E5" w:rsidP="003C49F4">
      <w:pPr>
        <w:ind w:left="0"/>
        <w:rPr>
          <w:lang w:val="en-US"/>
        </w:rPr>
      </w:pPr>
    </w:p>
    <w:p w14:paraId="65A38329" w14:textId="77777777" w:rsidR="009747E5" w:rsidRDefault="009747E5" w:rsidP="003C49F4">
      <w:pPr>
        <w:ind w:left="0"/>
        <w:rPr>
          <w:b/>
          <w:lang w:val="en-US"/>
        </w:rPr>
      </w:pPr>
      <w:r w:rsidRPr="009747E5">
        <w:rPr>
          <w:b/>
          <w:lang w:val="en-US"/>
        </w:rPr>
        <w:t>Slide 10: Situational and Cultural Consideration</w:t>
      </w:r>
    </w:p>
    <w:p w14:paraId="4CEBA7B7" w14:textId="77777777" w:rsidR="00955BC0" w:rsidRPr="009747E5" w:rsidRDefault="00955BC0" w:rsidP="00955BC0">
      <w:pPr>
        <w:ind w:left="0"/>
        <w:jc w:val="center"/>
        <w:rPr>
          <w:b/>
          <w:lang w:val="en-US"/>
        </w:rPr>
      </w:pPr>
      <w:r w:rsidRPr="00955BC0">
        <w:rPr>
          <w:b/>
          <w:noProof/>
          <w:lang w:val="en-US"/>
        </w:rPr>
        <w:drawing>
          <wp:inline distT="0" distB="0" distL="0" distR="0" wp14:anchorId="6A5AE57F" wp14:editId="3C231AB2">
            <wp:extent cx="4572638" cy="257210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72638" cy="2572109"/>
                    </a:xfrm>
                    <a:prstGeom prst="rect">
                      <a:avLst/>
                    </a:prstGeom>
                  </pic:spPr>
                </pic:pic>
              </a:graphicData>
            </a:graphic>
          </wp:inline>
        </w:drawing>
      </w:r>
    </w:p>
    <w:p w14:paraId="078DFFEF" w14:textId="77777777" w:rsidR="00EA4F6D" w:rsidRPr="00EA4F6D" w:rsidRDefault="00EA4F6D" w:rsidP="0056034B">
      <w:pPr>
        <w:ind w:left="0"/>
        <w:rPr>
          <w:b/>
          <w:lang w:val="en-US"/>
        </w:rPr>
      </w:pPr>
    </w:p>
    <w:p w14:paraId="6DA02F3D" w14:textId="77777777" w:rsidR="00440367" w:rsidRDefault="00955BC0" w:rsidP="0056034B">
      <w:pPr>
        <w:ind w:left="0"/>
        <w:rPr>
          <w:lang w:val="en-US"/>
        </w:rPr>
      </w:pPr>
      <w:r w:rsidRPr="00955BC0">
        <w:rPr>
          <w:lang w:val="en-US"/>
        </w:rPr>
        <w:t xml:space="preserve">The conference is well-timed when the theme of EDI leadership is concerned through its speaker program. Budget constraints combined with new status remain the two major drawbacks for this conference. There are two new initiatives </w:t>
      </w:r>
      <w:r>
        <w:rPr>
          <w:lang w:val="en-US"/>
        </w:rPr>
        <w:t>that</w:t>
      </w:r>
      <w:r w:rsidRPr="00955BC0">
        <w:rPr>
          <w:lang w:val="en-US"/>
        </w:rPr>
        <w:t xml:space="preserve"> should be considered for the event in order to strengthen diversity outreach and hybrid event formats for global reach. This event is confronted by other EDI events as well as financial instability that can limit sponsorship sources.</w:t>
      </w:r>
    </w:p>
    <w:p w14:paraId="354138F0" w14:textId="77777777" w:rsidR="0056034B" w:rsidRPr="00FB37D3" w:rsidRDefault="00FB37D3" w:rsidP="0056034B">
      <w:pPr>
        <w:ind w:left="0"/>
        <w:rPr>
          <w:b/>
          <w:lang w:val="en-US"/>
        </w:rPr>
      </w:pPr>
      <w:r w:rsidRPr="00FB37D3">
        <w:rPr>
          <w:b/>
          <w:lang w:val="en-US"/>
        </w:rPr>
        <w:t xml:space="preserve">Slide 11: </w:t>
      </w:r>
      <w:r w:rsidRPr="00FB37D3">
        <w:rPr>
          <w:b/>
          <w:bCs/>
        </w:rPr>
        <w:t>Situational and Cultural Consideration</w:t>
      </w:r>
    </w:p>
    <w:p w14:paraId="223219BE" w14:textId="77777777" w:rsidR="0056034B" w:rsidRPr="0056034B" w:rsidRDefault="00FB37D3" w:rsidP="00FB37D3">
      <w:pPr>
        <w:ind w:left="0"/>
        <w:jc w:val="center"/>
        <w:rPr>
          <w:b/>
          <w:lang w:val="en-US"/>
        </w:rPr>
      </w:pPr>
      <w:r w:rsidRPr="00FB37D3">
        <w:rPr>
          <w:b/>
          <w:noProof/>
          <w:lang w:val="en-US"/>
        </w:rPr>
        <w:lastRenderedPageBreak/>
        <w:drawing>
          <wp:inline distT="0" distB="0" distL="0" distR="0" wp14:anchorId="29C3E52C" wp14:editId="5B3B9FE6">
            <wp:extent cx="4572638" cy="257210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72638" cy="2572109"/>
                    </a:xfrm>
                    <a:prstGeom prst="rect">
                      <a:avLst/>
                    </a:prstGeom>
                  </pic:spPr>
                </pic:pic>
              </a:graphicData>
            </a:graphic>
          </wp:inline>
        </w:drawing>
      </w:r>
    </w:p>
    <w:p w14:paraId="77125D98" w14:textId="77777777" w:rsidR="0056034B" w:rsidRPr="00FB37D3" w:rsidRDefault="00FB37D3" w:rsidP="0056034B">
      <w:pPr>
        <w:ind w:left="0"/>
        <w:rPr>
          <w:lang w:val="en-US"/>
        </w:rPr>
      </w:pPr>
      <w:r w:rsidRPr="00FB37D3">
        <w:rPr>
          <w:lang w:val="en-US"/>
        </w:rPr>
        <w:t>Political factors include the promotion of diversity leadership through government policies along with relevant event strategies. The elevation of demand for diversity creation is driven by financial support from corporations. The present social patterns follow inclusive principles that make EDI events highly important. Advanced technological tools alongside hybrid event structures enable better attendee participation. The Equality Act 2010 gives legal support to EDI-focused events as they become more relevant in the field. The increasing awareness of environmental issues fuels eco-friendly practices that attract participants and sponsors who are concerned about the environment. The coming together of these contributing factors to facilitate logistics for the ‘Diverse Leaders Conference 2025’ creates a positive environment.</w:t>
      </w:r>
    </w:p>
    <w:p w14:paraId="169D8CAD" w14:textId="77777777" w:rsidR="0056034B" w:rsidRPr="0056034B" w:rsidRDefault="0056034B" w:rsidP="0056034B">
      <w:pPr>
        <w:ind w:left="0"/>
        <w:rPr>
          <w:b/>
          <w:lang w:val="en-US"/>
        </w:rPr>
      </w:pPr>
    </w:p>
    <w:p w14:paraId="352A9773" w14:textId="77777777" w:rsidR="00D23EEE" w:rsidRDefault="00D23EEE">
      <w:pPr>
        <w:spacing w:after="160" w:line="259" w:lineRule="auto"/>
        <w:ind w:left="0"/>
        <w:jc w:val="left"/>
        <w:rPr>
          <w:b/>
          <w:lang w:val="en-US"/>
        </w:rPr>
      </w:pPr>
      <w:r>
        <w:rPr>
          <w:b/>
          <w:lang w:val="en-US"/>
        </w:rPr>
        <w:br w:type="page"/>
      </w:r>
    </w:p>
    <w:p w14:paraId="3E00DF02" w14:textId="77777777" w:rsidR="00EE49E3" w:rsidRDefault="00D23EEE" w:rsidP="00EE49E3">
      <w:pPr>
        <w:ind w:left="0"/>
        <w:rPr>
          <w:b/>
          <w:lang w:val="en-US"/>
        </w:rPr>
      </w:pPr>
      <w:r>
        <w:rPr>
          <w:b/>
          <w:lang w:val="en-US"/>
        </w:rPr>
        <w:lastRenderedPageBreak/>
        <w:t>Slide 12</w:t>
      </w:r>
      <w:r w:rsidR="00E339E9">
        <w:rPr>
          <w:b/>
          <w:lang w:val="en-US"/>
        </w:rPr>
        <w:t xml:space="preserve"> and 13:</w:t>
      </w:r>
      <w:r>
        <w:rPr>
          <w:b/>
          <w:lang w:val="en-US"/>
        </w:rPr>
        <w:t xml:space="preserve"> References </w:t>
      </w:r>
    </w:p>
    <w:p w14:paraId="42782D76" w14:textId="77777777" w:rsidR="00DD284C" w:rsidRPr="00E339E9" w:rsidRDefault="00E339E9" w:rsidP="00E339E9">
      <w:pPr>
        <w:ind w:left="0"/>
        <w:rPr>
          <w:b/>
          <w:lang w:val="en-US"/>
        </w:rPr>
      </w:pPr>
      <w:r w:rsidRPr="00E339E9">
        <w:rPr>
          <w:b/>
          <w:noProof/>
          <w:lang w:val="en-US"/>
        </w:rPr>
        <w:drawing>
          <wp:inline distT="0" distB="0" distL="0" distR="0" wp14:anchorId="19722F5F" wp14:editId="4C9009CE">
            <wp:extent cx="4572638" cy="257210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72638" cy="2572109"/>
                    </a:xfrm>
                    <a:prstGeom prst="rect">
                      <a:avLst/>
                    </a:prstGeom>
                  </pic:spPr>
                </pic:pic>
              </a:graphicData>
            </a:graphic>
          </wp:inline>
        </w:drawing>
      </w:r>
    </w:p>
    <w:p w14:paraId="1774EAA0" w14:textId="77777777" w:rsidR="00E339E9" w:rsidRDefault="00E339E9">
      <w:r w:rsidRPr="00E339E9">
        <w:rPr>
          <w:noProof/>
        </w:rPr>
        <w:drawing>
          <wp:inline distT="0" distB="0" distL="0" distR="0" wp14:anchorId="4CD509D0" wp14:editId="23E65292">
            <wp:extent cx="4572638" cy="257210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72638" cy="2572109"/>
                    </a:xfrm>
                    <a:prstGeom prst="rect">
                      <a:avLst/>
                    </a:prstGeom>
                  </pic:spPr>
                </pic:pic>
              </a:graphicData>
            </a:graphic>
          </wp:inline>
        </w:drawing>
      </w:r>
    </w:p>
    <w:sectPr w:rsidR="00E339E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97980"/>
    <w:multiLevelType w:val="multilevel"/>
    <w:tmpl w:val="AD181B9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3D944F0"/>
    <w:multiLevelType w:val="hybridMultilevel"/>
    <w:tmpl w:val="EFF66C3C"/>
    <w:lvl w:ilvl="0" w:tplc="998888DE">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886B02"/>
    <w:multiLevelType w:val="multilevel"/>
    <w:tmpl w:val="6D84F3B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926211B"/>
    <w:multiLevelType w:val="multilevel"/>
    <w:tmpl w:val="C100C8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D18117E"/>
    <w:multiLevelType w:val="multilevel"/>
    <w:tmpl w:val="C6541AD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0D8A1841"/>
    <w:multiLevelType w:val="hybridMultilevel"/>
    <w:tmpl w:val="6C406D60"/>
    <w:lvl w:ilvl="0" w:tplc="7A4AF0EA">
      <w:start w:val="1"/>
      <w:numFmt w:val="bullet"/>
      <w:lvlText w:val="•"/>
      <w:lvlJc w:val="left"/>
      <w:pPr>
        <w:tabs>
          <w:tab w:val="num" w:pos="720"/>
        </w:tabs>
        <w:ind w:left="720" w:hanging="360"/>
      </w:pPr>
      <w:rPr>
        <w:rFonts w:ascii="Arial" w:hAnsi="Arial" w:hint="default"/>
      </w:rPr>
    </w:lvl>
    <w:lvl w:ilvl="1" w:tplc="F07A0452" w:tentative="1">
      <w:start w:val="1"/>
      <w:numFmt w:val="bullet"/>
      <w:lvlText w:val="•"/>
      <w:lvlJc w:val="left"/>
      <w:pPr>
        <w:tabs>
          <w:tab w:val="num" w:pos="1440"/>
        </w:tabs>
        <w:ind w:left="1440" w:hanging="360"/>
      </w:pPr>
      <w:rPr>
        <w:rFonts w:ascii="Arial" w:hAnsi="Arial" w:hint="default"/>
      </w:rPr>
    </w:lvl>
    <w:lvl w:ilvl="2" w:tplc="2AFEB2F4" w:tentative="1">
      <w:start w:val="1"/>
      <w:numFmt w:val="bullet"/>
      <w:lvlText w:val="•"/>
      <w:lvlJc w:val="left"/>
      <w:pPr>
        <w:tabs>
          <w:tab w:val="num" w:pos="2160"/>
        </w:tabs>
        <w:ind w:left="2160" w:hanging="360"/>
      </w:pPr>
      <w:rPr>
        <w:rFonts w:ascii="Arial" w:hAnsi="Arial" w:hint="default"/>
      </w:rPr>
    </w:lvl>
    <w:lvl w:ilvl="3" w:tplc="CD90BB7C" w:tentative="1">
      <w:start w:val="1"/>
      <w:numFmt w:val="bullet"/>
      <w:lvlText w:val="•"/>
      <w:lvlJc w:val="left"/>
      <w:pPr>
        <w:tabs>
          <w:tab w:val="num" w:pos="2880"/>
        </w:tabs>
        <w:ind w:left="2880" w:hanging="360"/>
      </w:pPr>
      <w:rPr>
        <w:rFonts w:ascii="Arial" w:hAnsi="Arial" w:hint="default"/>
      </w:rPr>
    </w:lvl>
    <w:lvl w:ilvl="4" w:tplc="F2A401EE" w:tentative="1">
      <w:start w:val="1"/>
      <w:numFmt w:val="bullet"/>
      <w:lvlText w:val="•"/>
      <w:lvlJc w:val="left"/>
      <w:pPr>
        <w:tabs>
          <w:tab w:val="num" w:pos="3600"/>
        </w:tabs>
        <w:ind w:left="3600" w:hanging="360"/>
      </w:pPr>
      <w:rPr>
        <w:rFonts w:ascii="Arial" w:hAnsi="Arial" w:hint="default"/>
      </w:rPr>
    </w:lvl>
    <w:lvl w:ilvl="5" w:tplc="54FE0536" w:tentative="1">
      <w:start w:val="1"/>
      <w:numFmt w:val="bullet"/>
      <w:lvlText w:val="•"/>
      <w:lvlJc w:val="left"/>
      <w:pPr>
        <w:tabs>
          <w:tab w:val="num" w:pos="4320"/>
        </w:tabs>
        <w:ind w:left="4320" w:hanging="360"/>
      </w:pPr>
      <w:rPr>
        <w:rFonts w:ascii="Arial" w:hAnsi="Arial" w:hint="default"/>
      </w:rPr>
    </w:lvl>
    <w:lvl w:ilvl="6" w:tplc="5A8073FA" w:tentative="1">
      <w:start w:val="1"/>
      <w:numFmt w:val="bullet"/>
      <w:lvlText w:val="•"/>
      <w:lvlJc w:val="left"/>
      <w:pPr>
        <w:tabs>
          <w:tab w:val="num" w:pos="5040"/>
        </w:tabs>
        <w:ind w:left="5040" w:hanging="360"/>
      </w:pPr>
      <w:rPr>
        <w:rFonts w:ascii="Arial" w:hAnsi="Arial" w:hint="default"/>
      </w:rPr>
    </w:lvl>
    <w:lvl w:ilvl="7" w:tplc="C14C078A" w:tentative="1">
      <w:start w:val="1"/>
      <w:numFmt w:val="bullet"/>
      <w:lvlText w:val="•"/>
      <w:lvlJc w:val="left"/>
      <w:pPr>
        <w:tabs>
          <w:tab w:val="num" w:pos="5760"/>
        </w:tabs>
        <w:ind w:left="5760" w:hanging="360"/>
      </w:pPr>
      <w:rPr>
        <w:rFonts w:ascii="Arial" w:hAnsi="Arial" w:hint="default"/>
      </w:rPr>
    </w:lvl>
    <w:lvl w:ilvl="8" w:tplc="8070DB1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1B21940"/>
    <w:multiLevelType w:val="hybridMultilevel"/>
    <w:tmpl w:val="A9D86DDA"/>
    <w:lvl w:ilvl="0" w:tplc="B9B015A6">
      <w:start w:val="1"/>
      <w:numFmt w:val="bullet"/>
      <w:lvlText w:val="•"/>
      <w:lvlJc w:val="left"/>
      <w:pPr>
        <w:tabs>
          <w:tab w:val="num" w:pos="720"/>
        </w:tabs>
        <w:ind w:left="720" w:hanging="360"/>
      </w:pPr>
      <w:rPr>
        <w:rFonts w:ascii="Times New Roman" w:hAnsi="Times New Roman" w:hint="default"/>
      </w:rPr>
    </w:lvl>
    <w:lvl w:ilvl="1" w:tplc="D0FCD8D2" w:tentative="1">
      <w:start w:val="1"/>
      <w:numFmt w:val="bullet"/>
      <w:lvlText w:val="•"/>
      <w:lvlJc w:val="left"/>
      <w:pPr>
        <w:tabs>
          <w:tab w:val="num" w:pos="1440"/>
        </w:tabs>
        <w:ind w:left="1440" w:hanging="360"/>
      </w:pPr>
      <w:rPr>
        <w:rFonts w:ascii="Times New Roman" w:hAnsi="Times New Roman" w:hint="default"/>
      </w:rPr>
    </w:lvl>
    <w:lvl w:ilvl="2" w:tplc="B0541E4C" w:tentative="1">
      <w:start w:val="1"/>
      <w:numFmt w:val="bullet"/>
      <w:lvlText w:val="•"/>
      <w:lvlJc w:val="left"/>
      <w:pPr>
        <w:tabs>
          <w:tab w:val="num" w:pos="2160"/>
        </w:tabs>
        <w:ind w:left="2160" w:hanging="360"/>
      </w:pPr>
      <w:rPr>
        <w:rFonts w:ascii="Times New Roman" w:hAnsi="Times New Roman" w:hint="default"/>
      </w:rPr>
    </w:lvl>
    <w:lvl w:ilvl="3" w:tplc="C246A04C" w:tentative="1">
      <w:start w:val="1"/>
      <w:numFmt w:val="bullet"/>
      <w:lvlText w:val="•"/>
      <w:lvlJc w:val="left"/>
      <w:pPr>
        <w:tabs>
          <w:tab w:val="num" w:pos="2880"/>
        </w:tabs>
        <w:ind w:left="2880" w:hanging="360"/>
      </w:pPr>
      <w:rPr>
        <w:rFonts w:ascii="Times New Roman" w:hAnsi="Times New Roman" w:hint="default"/>
      </w:rPr>
    </w:lvl>
    <w:lvl w:ilvl="4" w:tplc="ED906F6E" w:tentative="1">
      <w:start w:val="1"/>
      <w:numFmt w:val="bullet"/>
      <w:lvlText w:val="•"/>
      <w:lvlJc w:val="left"/>
      <w:pPr>
        <w:tabs>
          <w:tab w:val="num" w:pos="3600"/>
        </w:tabs>
        <w:ind w:left="3600" w:hanging="360"/>
      </w:pPr>
      <w:rPr>
        <w:rFonts w:ascii="Times New Roman" w:hAnsi="Times New Roman" w:hint="default"/>
      </w:rPr>
    </w:lvl>
    <w:lvl w:ilvl="5" w:tplc="4AA87F66" w:tentative="1">
      <w:start w:val="1"/>
      <w:numFmt w:val="bullet"/>
      <w:lvlText w:val="•"/>
      <w:lvlJc w:val="left"/>
      <w:pPr>
        <w:tabs>
          <w:tab w:val="num" w:pos="4320"/>
        </w:tabs>
        <w:ind w:left="4320" w:hanging="360"/>
      </w:pPr>
      <w:rPr>
        <w:rFonts w:ascii="Times New Roman" w:hAnsi="Times New Roman" w:hint="default"/>
      </w:rPr>
    </w:lvl>
    <w:lvl w:ilvl="6" w:tplc="D2EE8420" w:tentative="1">
      <w:start w:val="1"/>
      <w:numFmt w:val="bullet"/>
      <w:lvlText w:val="•"/>
      <w:lvlJc w:val="left"/>
      <w:pPr>
        <w:tabs>
          <w:tab w:val="num" w:pos="5040"/>
        </w:tabs>
        <w:ind w:left="5040" w:hanging="360"/>
      </w:pPr>
      <w:rPr>
        <w:rFonts w:ascii="Times New Roman" w:hAnsi="Times New Roman" w:hint="default"/>
      </w:rPr>
    </w:lvl>
    <w:lvl w:ilvl="7" w:tplc="65AC0684" w:tentative="1">
      <w:start w:val="1"/>
      <w:numFmt w:val="bullet"/>
      <w:lvlText w:val="•"/>
      <w:lvlJc w:val="left"/>
      <w:pPr>
        <w:tabs>
          <w:tab w:val="num" w:pos="5760"/>
        </w:tabs>
        <w:ind w:left="5760" w:hanging="360"/>
      </w:pPr>
      <w:rPr>
        <w:rFonts w:ascii="Times New Roman" w:hAnsi="Times New Roman" w:hint="default"/>
      </w:rPr>
    </w:lvl>
    <w:lvl w:ilvl="8" w:tplc="6B60B60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2282F41"/>
    <w:multiLevelType w:val="hybridMultilevel"/>
    <w:tmpl w:val="FCFE6190"/>
    <w:lvl w:ilvl="0" w:tplc="4A065A2C">
      <w:start w:val="1"/>
      <w:numFmt w:val="bullet"/>
      <w:lvlText w:val="•"/>
      <w:lvlJc w:val="left"/>
      <w:pPr>
        <w:tabs>
          <w:tab w:val="num" w:pos="720"/>
        </w:tabs>
        <w:ind w:left="720" w:hanging="360"/>
      </w:pPr>
      <w:rPr>
        <w:rFonts w:ascii="Times New Roman" w:hAnsi="Times New Roman" w:hint="default"/>
      </w:rPr>
    </w:lvl>
    <w:lvl w:ilvl="1" w:tplc="B686AA78" w:tentative="1">
      <w:start w:val="1"/>
      <w:numFmt w:val="bullet"/>
      <w:lvlText w:val="•"/>
      <w:lvlJc w:val="left"/>
      <w:pPr>
        <w:tabs>
          <w:tab w:val="num" w:pos="1440"/>
        </w:tabs>
        <w:ind w:left="1440" w:hanging="360"/>
      </w:pPr>
      <w:rPr>
        <w:rFonts w:ascii="Times New Roman" w:hAnsi="Times New Roman" w:hint="default"/>
      </w:rPr>
    </w:lvl>
    <w:lvl w:ilvl="2" w:tplc="4BE62CB8" w:tentative="1">
      <w:start w:val="1"/>
      <w:numFmt w:val="bullet"/>
      <w:lvlText w:val="•"/>
      <w:lvlJc w:val="left"/>
      <w:pPr>
        <w:tabs>
          <w:tab w:val="num" w:pos="2160"/>
        </w:tabs>
        <w:ind w:left="2160" w:hanging="360"/>
      </w:pPr>
      <w:rPr>
        <w:rFonts w:ascii="Times New Roman" w:hAnsi="Times New Roman" w:hint="default"/>
      </w:rPr>
    </w:lvl>
    <w:lvl w:ilvl="3" w:tplc="D31A230A" w:tentative="1">
      <w:start w:val="1"/>
      <w:numFmt w:val="bullet"/>
      <w:lvlText w:val="•"/>
      <w:lvlJc w:val="left"/>
      <w:pPr>
        <w:tabs>
          <w:tab w:val="num" w:pos="2880"/>
        </w:tabs>
        <w:ind w:left="2880" w:hanging="360"/>
      </w:pPr>
      <w:rPr>
        <w:rFonts w:ascii="Times New Roman" w:hAnsi="Times New Roman" w:hint="default"/>
      </w:rPr>
    </w:lvl>
    <w:lvl w:ilvl="4" w:tplc="7B341AF2" w:tentative="1">
      <w:start w:val="1"/>
      <w:numFmt w:val="bullet"/>
      <w:lvlText w:val="•"/>
      <w:lvlJc w:val="left"/>
      <w:pPr>
        <w:tabs>
          <w:tab w:val="num" w:pos="3600"/>
        </w:tabs>
        <w:ind w:left="3600" w:hanging="360"/>
      </w:pPr>
      <w:rPr>
        <w:rFonts w:ascii="Times New Roman" w:hAnsi="Times New Roman" w:hint="default"/>
      </w:rPr>
    </w:lvl>
    <w:lvl w:ilvl="5" w:tplc="1EEC8A76" w:tentative="1">
      <w:start w:val="1"/>
      <w:numFmt w:val="bullet"/>
      <w:lvlText w:val="•"/>
      <w:lvlJc w:val="left"/>
      <w:pPr>
        <w:tabs>
          <w:tab w:val="num" w:pos="4320"/>
        </w:tabs>
        <w:ind w:left="4320" w:hanging="360"/>
      </w:pPr>
      <w:rPr>
        <w:rFonts w:ascii="Times New Roman" w:hAnsi="Times New Roman" w:hint="default"/>
      </w:rPr>
    </w:lvl>
    <w:lvl w:ilvl="6" w:tplc="72A0CBEE" w:tentative="1">
      <w:start w:val="1"/>
      <w:numFmt w:val="bullet"/>
      <w:lvlText w:val="•"/>
      <w:lvlJc w:val="left"/>
      <w:pPr>
        <w:tabs>
          <w:tab w:val="num" w:pos="5040"/>
        </w:tabs>
        <w:ind w:left="5040" w:hanging="360"/>
      </w:pPr>
      <w:rPr>
        <w:rFonts w:ascii="Times New Roman" w:hAnsi="Times New Roman" w:hint="default"/>
      </w:rPr>
    </w:lvl>
    <w:lvl w:ilvl="7" w:tplc="280E1B18" w:tentative="1">
      <w:start w:val="1"/>
      <w:numFmt w:val="bullet"/>
      <w:lvlText w:val="•"/>
      <w:lvlJc w:val="left"/>
      <w:pPr>
        <w:tabs>
          <w:tab w:val="num" w:pos="5760"/>
        </w:tabs>
        <w:ind w:left="5760" w:hanging="360"/>
      </w:pPr>
      <w:rPr>
        <w:rFonts w:ascii="Times New Roman" w:hAnsi="Times New Roman" w:hint="default"/>
      </w:rPr>
    </w:lvl>
    <w:lvl w:ilvl="8" w:tplc="C1F4494A"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13F12827"/>
    <w:multiLevelType w:val="multilevel"/>
    <w:tmpl w:val="49885E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6323602"/>
    <w:multiLevelType w:val="hybridMultilevel"/>
    <w:tmpl w:val="5D2E3A8A"/>
    <w:lvl w:ilvl="0" w:tplc="40184C5E">
      <w:start w:val="1"/>
      <w:numFmt w:val="bullet"/>
      <w:lvlText w:val="•"/>
      <w:lvlJc w:val="left"/>
      <w:pPr>
        <w:tabs>
          <w:tab w:val="num" w:pos="720"/>
        </w:tabs>
        <w:ind w:left="720" w:hanging="360"/>
      </w:pPr>
      <w:rPr>
        <w:rFonts w:ascii="Arial" w:hAnsi="Arial" w:hint="default"/>
      </w:rPr>
    </w:lvl>
    <w:lvl w:ilvl="1" w:tplc="2EB8A62E" w:tentative="1">
      <w:start w:val="1"/>
      <w:numFmt w:val="bullet"/>
      <w:lvlText w:val="•"/>
      <w:lvlJc w:val="left"/>
      <w:pPr>
        <w:tabs>
          <w:tab w:val="num" w:pos="1440"/>
        </w:tabs>
        <w:ind w:left="1440" w:hanging="360"/>
      </w:pPr>
      <w:rPr>
        <w:rFonts w:ascii="Arial" w:hAnsi="Arial" w:hint="default"/>
      </w:rPr>
    </w:lvl>
    <w:lvl w:ilvl="2" w:tplc="C8E45F76" w:tentative="1">
      <w:start w:val="1"/>
      <w:numFmt w:val="bullet"/>
      <w:lvlText w:val="•"/>
      <w:lvlJc w:val="left"/>
      <w:pPr>
        <w:tabs>
          <w:tab w:val="num" w:pos="2160"/>
        </w:tabs>
        <w:ind w:left="2160" w:hanging="360"/>
      </w:pPr>
      <w:rPr>
        <w:rFonts w:ascii="Arial" w:hAnsi="Arial" w:hint="default"/>
      </w:rPr>
    </w:lvl>
    <w:lvl w:ilvl="3" w:tplc="BE5665FC" w:tentative="1">
      <w:start w:val="1"/>
      <w:numFmt w:val="bullet"/>
      <w:lvlText w:val="•"/>
      <w:lvlJc w:val="left"/>
      <w:pPr>
        <w:tabs>
          <w:tab w:val="num" w:pos="2880"/>
        </w:tabs>
        <w:ind w:left="2880" w:hanging="360"/>
      </w:pPr>
      <w:rPr>
        <w:rFonts w:ascii="Arial" w:hAnsi="Arial" w:hint="default"/>
      </w:rPr>
    </w:lvl>
    <w:lvl w:ilvl="4" w:tplc="DC2AC770" w:tentative="1">
      <w:start w:val="1"/>
      <w:numFmt w:val="bullet"/>
      <w:lvlText w:val="•"/>
      <w:lvlJc w:val="left"/>
      <w:pPr>
        <w:tabs>
          <w:tab w:val="num" w:pos="3600"/>
        </w:tabs>
        <w:ind w:left="3600" w:hanging="360"/>
      </w:pPr>
      <w:rPr>
        <w:rFonts w:ascii="Arial" w:hAnsi="Arial" w:hint="default"/>
      </w:rPr>
    </w:lvl>
    <w:lvl w:ilvl="5" w:tplc="BB2E66B8" w:tentative="1">
      <w:start w:val="1"/>
      <w:numFmt w:val="bullet"/>
      <w:lvlText w:val="•"/>
      <w:lvlJc w:val="left"/>
      <w:pPr>
        <w:tabs>
          <w:tab w:val="num" w:pos="4320"/>
        </w:tabs>
        <w:ind w:left="4320" w:hanging="360"/>
      </w:pPr>
      <w:rPr>
        <w:rFonts w:ascii="Arial" w:hAnsi="Arial" w:hint="default"/>
      </w:rPr>
    </w:lvl>
    <w:lvl w:ilvl="6" w:tplc="F7AE9B10" w:tentative="1">
      <w:start w:val="1"/>
      <w:numFmt w:val="bullet"/>
      <w:lvlText w:val="•"/>
      <w:lvlJc w:val="left"/>
      <w:pPr>
        <w:tabs>
          <w:tab w:val="num" w:pos="5040"/>
        </w:tabs>
        <w:ind w:left="5040" w:hanging="360"/>
      </w:pPr>
      <w:rPr>
        <w:rFonts w:ascii="Arial" w:hAnsi="Arial" w:hint="default"/>
      </w:rPr>
    </w:lvl>
    <w:lvl w:ilvl="7" w:tplc="3B9055A4" w:tentative="1">
      <w:start w:val="1"/>
      <w:numFmt w:val="bullet"/>
      <w:lvlText w:val="•"/>
      <w:lvlJc w:val="left"/>
      <w:pPr>
        <w:tabs>
          <w:tab w:val="num" w:pos="5760"/>
        </w:tabs>
        <w:ind w:left="5760" w:hanging="360"/>
      </w:pPr>
      <w:rPr>
        <w:rFonts w:ascii="Arial" w:hAnsi="Arial" w:hint="default"/>
      </w:rPr>
    </w:lvl>
    <w:lvl w:ilvl="8" w:tplc="F98C3AF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EA5584D"/>
    <w:multiLevelType w:val="hybridMultilevel"/>
    <w:tmpl w:val="97A6208A"/>
    <w:lvl w:ilvl="0" w:tplc="998888DE">
      <w:start w:val="1"/>
      <w:numFmt w:val="bullet"/>
      <w:lvlText w:val="•"/>
      <w:lvlJc w:val="left"/>
      <w:pPr>
        <w:tabs>
          <w:tab w:val="num" w:pos="720"/>
        </w:tabs>
        <w:ind w:left="720" w:hanging="360"/>
      </w:pPr>
      <w:rPr>
        <w:rFonts w:ascii="Times New Roman" w:hAnsi="Times New Roman" w:hint="default"/>
      </w:rPr>
    </w:lvl>
    <w:lvl w:ilvl="1" w:tplc="36E68570" w:tentative="1">
      <w:start w:val="1"/>
      <w:numFmt w:val="bullet"/>
      <w:lvlText w:val="•"/>
      <w:lvlJc w:val="left"/>
      <w:pPr>
        <w:tabs>
          <w:tab w:val="num" w:pos="1440"/>
        </w:tabs>
        <w:ind w:left="1440" w:hanging="360"/>
      </w:pPr>
      <w:rPr>
        <w:rFonts w:ascii="Times New Roman" w:hAnsi="Times New Roman" w:hint="default"/>
      </w:rPr>
    </w:lvl>
    <w:lvl w:ilvl="2" w:tplc="9BEC2ADC" w:tentative="1">
      <w:start w:val="1"/>
      <w:numFmt w:val="bullet"/>
      <w:lvlText w:val="•"/>
      <w:lvlJc w:val="left"/>
      <w:pPr>
        <w:tabs>
          <w:tab w:val="num" w:pos="2160"/>
        </w:tabs>
        <w:ind w:left="2160" w:hanging="360"/>
      </w:pPr>
      <w:rPr>
        <w:rFonts w:ascii="Times New Roman" w:hAnsi="Times New Roman" w:hint="default"/>
      </w:rPr>
    </w:lvl>
    <w:lvl w:ilvl="3" w:tplc="868417EA" w:tentative="1">
      <w:start w:val="1"/>
      <w:numFmt w:val="bullet"/>
      <w:lvlText w:val="•"/>
      <w:lvlJc w:val="left"/>
      <w:pPr>
        <w:tabs>
          <w:tab w:val="num" w:pos="2880"/>
        </w:tabs>
        <w:ind w:left="2880" w:hanging="360"/>
      </w:pPr>
      <w:rPr>
        <w:rFonts w:ascii="Times New Roman" w:hAnsi="Times New Roman" w:hint="default"/>
      </w:rPr>
    </w:lvl>
    <w:lvl w:ilvl="4" w:tplc="E8C2D816" w:tentative="1">
      <w:start w:val="1"/>
      <w:numFmt w:val="bullet"/>
      <w:lvlText w:val="•"/>
      <w:lvlJc w:val="left"/>
      <w:pPr>
        <w:tabs>
          <w:tab w:val="num" w:pos="3600"/>
        </w:tabs>
        <w:ind w:left="3600" w:hanging="360"/>
      </w:pPr>
      <w:rPr>
        <w:rFonts w:ascii="Times New Roman" w:hAnsi="Times New Roman" w:hint="default"/>
      </w:rPr>
    </w:lvl>
    <w:lvl w:ilvl="5" w:tplc="699AADEA" w:tentative="1">
      <w:start w:val="1"/>
      <w:numFmt w:val="bullet"/>
      <w:lvlText w:val="•"/>
      <w:lvlJc w:val="left"/>
      <w:pPr>
        <w:tabs>
          <w:tab w:val="num" w:pos="4320"/>
        </w:tabs>
        <w:ind w:left="4320" w:hanging="360"/>
      </w:pPr>
      <w:rPr>
        <w:rFonts w:ascii="Times New Roman" w:hAnsi="Times New Roman" w:hint="default"/>
      </w:rPr>
    </w:lvl>
    <w:lvl w:ilvl="6" w:tplc="85325254" w:tentative="1">
      <w:start w:val="1"/>
      <w:numFmt w:val="bullet"/>
      <w:lvlText w:val="•"/>
      <w:lvlJc w:val="left"/>
      <w:pPr>
        <w:tabs>
          <w:tab w:val="num" w:pos="5040"/>
        </w:tabs>
        <w:ind w:left="5040" w:hanging="360"/>
      </w:pPr>
      <w:rPr>
        <w:rFonts w:ascii="Times New Roman" w:hAnsi="Times New Roman" w:hint="default"/>
      </w:rPr>
    </w:lvl>
    <w:lvl w:ilvl="7" w:tplc="C4B6F20A" w:tentative="1">
      <w:start w:val="1"/>
      <w:numFmt w:val="bullet"/>
      <w:lvlText w:val="•"/>
      <w:lvlJc w:val="left"/>
      <w:pPr>
        <w:tabs>
          <w:tab w:val="num" w:pos="5760"/>
        </w:tabs>
        <w:ind w:left="5760" w:hanging="360"/>
      </w:pPr>
      <w:rPr>
        <w:rFonts w:ascii="Times New Roman" w:hAnsi="Times New Roman" w:hint="default"/>
      </w:rPr>
    </w:lvl>
    <w:lvl w:ilvl="8" w:tplc="30524442"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1FCD2C63"/>
    <w:multiLevelType w:val="hybridMultilevel"/>
    <w:tmpl w:val="3FC4BF86"/>
    <w:lvl w:ilvl="0" w:tplc="3218092C">
      <w:start w:val="1"/>
      <w:numFmt w:val="bullet"/>
      <w:lvlText w:val="•"/>
      <w:lvlJc w:val="left"/>
      <w:pPr>
        <w:tabs>
          <w:tab w:val="num" w:pos="720"/>
        </w:tabs>
        <w:ind w:left="720" w:hanging="360"/>
      </w:pPr>
      <w:rPr>
        <w:rFonts w:ascii="Times New Roman" w:hAnsi="Times New Roman" w:hint="default"/>
      </w:rPr>
    </w:lvl>
    <w:lvl w:ilvl="1" w:tplc="1F9E3F42" w:tentative="1">
      <w:start w:val="1"/>
      <w:numFmt w:val="bullet"/>
      <w:lvlText w:val="•"/>
      <w:lvlJc w:val="left"/>
      <w:pPr>
        <w:tabs>
          <w:tab w:val="num" w:pos="1440"/>
        </w:tabs>
        <w:ind w:left="1440" w:hanging="360"/>
      </w:pPr>
      <w:rPr>
        <w:rFonts w:ascii="Times New Roman" w:hAnsi="Times New Roman" w:hint="default"/>
      </w:rPr>
    </w:lvl>
    <w:lvl w:ilvl="2" w:tplc="31947DC8" w:tentative="1">
      <w:start w:val="1"/>
      <w:numFmt w:val="bullet"/>
      <w:lvlText w:val="•"/>
      <w:lvlJc w:val="left"/>
      <w:pPr>
        <w:tabs>
          <w:tab w:val="num" w:pos="2160"/>
        </w:tabs>
        <w:ind w:left="2160" w:hanging="360"/>
      </w:pPr>
      <w:rPr>
        <w:rFonts w:ascii="Times New Roman" w:hAnsi="Times New Roman" w:hint="default"/>
      </w:rPr>
    </w:lvl>
    <w:lvl w:ilvl="3" w:tplc="E9C4A16A" w:tentative="1">
      <w:start w:val="1"/>
      <w:numFmt w:val="bullet"/>
      <w:lvlText w:val="•"/>
      <w:lvlJc w:val="left"/>
      <w:pPr>
        <w:tabs>
          <w:tab w:val="num" w:pos="2880"/>
        </w:tabs>
        <w:ind w:left="2880" w:hanging="360"/>
      </w:pPr>
      <w:rPr>
        <w:rFonts w:ascii="Times New Roman" w:hAnsi="Times New Roman" w:hint="default"/>
      </w:rPr>
    </w:lvl>
    <w:lvl w:ilvl="4" w:tplc="ED7A19DC" w:tentative="1">
      <w:start w:val="1"/>
      <w:numFmt w:val="bullet"/>
      <w:lvlText w:val="•"/>
      <w:lvlJc w:val="left"/>
      <w:pPr>
        <w:tabs>
          <w:tab w:val="num" w:pos="3600"/>
        </w:tabs>
        <w:ind w:left="3600" w:hanging="360"/>
      </w:pPr>
      <w:rPr>
        <w:rFonts w:ascii="Times New Roman" w:hAnsi="Times New Roman" w:hint="default"/>
      </w:rPr>
    </w:lvl>
    <w:lvl w:ilvl="5" w:tplc="7598D530" w:tentative="1">
      <w:start w:val="1"/>
      <w:numFmt w:val="bullet"/>
      <w:lvlText w:val="•"/>
      <w:lvlJc w:val="left"/>
      <w:pPr>
        <w:tabs>
          <w:tab w:val="num" w:pos="4320"/>
        </w:tabs>
        <w:ind w:left="4320" w:hanging="360"/>
      </w:pPr>
      <w:rPr>
        <w:rFonts w:ascii="Times New Roman" w:hAnsi="Times New Roman" w:hint="default"/>
      </w:rPr>
    </w:lvl>
    <w:lvl w:ilvl="6" w:tplc="2B94361C" w:tentative="1">
      <w:start w:val="1"/>
      <w:numFmt w:val="bullet"/>
      <w:lvlText w:val="•"/>
      <w:lvlJc w:val="left"/>
      <w:pPr>
        <w:tabs>
          <w:tab w:val="num" w:pos="5040"/>
        </w:tabs>
        <w:ind w:left="5040" w:hanging="360"/>
      </w:pPr>
      <w:rPr>
        <w:rFonts w:ascii="Times New Roman" w:hAnsi="Times New Roman" w:hint="default"/>
      </w:rPr>
    </w:lvl>
    <w:lvl w:ilvl="7" w:tplc="4126C6E2" w:tentative="1">
      <w:start w:val="1"/>
      <w:numFmt w:val="bullet"/>
      <w:lvlText w:val="•"/>
      <w:lvlJc w:val="left"/>
      <w:pPr>
        <w:tabs>
          <w:tab w:val="num" w:pos="5760"/>
        </w:tabs>
        <w:ind w:left="5760" w:hanging="360"/>
      </w:pPr>
      <w:rPr>
        <w:rFonts w:ascii="Times New Roman" w:hAnsi="Times New Roman" w:hint="default"/>
      </w:rPr>
    </w:lvl>
    <w:lvl w:ilvl="8" w:tplc="776AA5BE"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06E5E9F"/>
    <w:multiLevelType w:val="multilevel"/>
    <w:tmpl w:val="227C4EE4"/>
    <w:lvl w:ilvl="0">
      <w:start w:val="1"/>
      <w:numFmt w:val="decimal"/>
      <w:lvlText w:val="%1"/>
      <w:lvlJc w:val="left"/>
      <w:pPr>
        <w:ind w:left="432" w:hanging="432"/>
      </w:pPr>
    </w:lvl>
    <w:lvl w:ilvl="1">
      <w:start w:val="1"/>
      <w:numFmt w:val="decimal"/>
      <w:lvlText w:val="%1.%2"/>
      <w:lvlJc w:val="left"/>
      <w:pPr>
        <w:ind w:left="718" w:hanging="576"/>
      </w:pPr>
      <w:rPr>
        <w:i w: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218C3919"/>
    <w:multiLevelType w:val="multilevel"/>
    <w:tmpl w:val="FD0C69D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253C1986"/>
    <w:multiLevelType w:val="hybridMultilevel"/>
    <w:tmpl w:val="DB747B90"/>
    <w:lvl w:ilvl="0" w:tplc="B47ED188">
      <w:start w:val="1"/>
      <w:numFmt w:val="bullet"/>
      <w:lvlText w:val="•"/>
      <w:lvlJc w:val="left"/>
      <w:pPr>
        <w:tabs>
          <w:tab w:val="num" w:pos="720"/>
        </w:tabs>
        <w:ind w:left="720" w:hanging="360"/>
      </w:pPr>
      <w:rPr>
        <w:rFonts w:ascii="Arial" w:hAnsi="Arial" w:hint="default"/>
      </w:rPr>
    </w:lvl>
    <w:lvl w:ilvl="1" w:tplc="07A47924" w:tentative="1">
      <w:start w:val="1"/>
      <w:numFmt w:val="bullet"/>
      <w:lvlText w:val="•"/>
      <w:lvlJc w:val="left"/>
      <w:pPr>
        <w:tabs>
          <w:tab w:val="num" w:pos="1440"/>
        </w:tabs>
        <w:ind w:left="1440" w:hanging="360"/>
      </w:pPr>
      <w:rPr>
        <w:rFonts w:ascii="Arial" w:hAnsi="Arial" w:hint="default"/>
      </w:rPr>
    </w:lvl>
    <w:lvl w:ilvl="2" w:tplc="C6BCC692" w:tentative="1">
      <w:start w:val="1"/>
      <w:numFmt w:val="bullet"/>
      <w:lvlText w:val="•"/>
      <w:lvlJc w:val="left"/>
      <w:pPr>
        <w:tabs>
          <w:tab w:val="num" w:pos="2160"/>
        </w:tabs>
        <w:ind w:left="2160" w:hanging="360"/>
      </w:pPr>
      <w:rPr>
        <w:rFonts w:ascii="Arial" w:hAnsi="Arial" w:hint="default"/>
      </w:rPr>
    </w:lvl>
    <w:lvl w:ilvl="3" w:tplc="44C0F506" w:tentative="1">
      <w:start w:val="1"/>
      <w:numFmt w:val="bullet"/>
      <w:lvlText w:val="•"/>
      <w:lvlJc w:val="left"/>
      <w:pPr>
        <w:tabs>
          <w:tab w:val="num" w:pos="2880"/>
        </w:tabs>
        <w:ind w:left="2880" w:hanging="360"/>
      </w:pPr>
      <w:rPr>
        <w:rFonts w:ascii="Arial" w:hAnsi="Arial" w:hint="default"/>
      </w:rPr>
    </w:lvl>
    <w:lvl w:ilvl="4" w:tplc="7D640404" w:tentative="1">
      <w:start w:val="1"/>
      <w:numFmt w:val="bullet"/>
      <w:lvlText w:val="•"/>
      <w:lvlJc w:val="left"/>
      <w:pPr>
        <w:tabs>
          <w:tab w:val="num" w:pos="3600"/>
        </w:tabs>
        <w:ind w:left="3600" w:hanging="360"/>
      </w:pPr>
      <w:rPr>
        <w:rFonts w:ascii="Arial" w:hAnsi="Arial" w:hint="default"/>
      </w:rPr>
    </w:lvl>
    <w:lvl w:ilvl="5" w:tplc="489E5FDC" w:tentative="1">
      <w:start w:val="1"/>
      <w:numFmt w:val="bullet"/>
      <w:lvlText w:val="•"/>
      <w:lvlJc w:val="left"/>
      <w:pPr>
        <w:tabs>
          <w:tab w:val="num" w:pos="4320"/>
        </w:tabs>
        <w:ind w:left="4320" w:hanging="360"/>
      </w:pPr>
      <w:rPr>
        <w:rFonts w:ascii="Arial" w:hAnsi="Arial" w:hint="default"/>
      </w:rPr>
    </w:lvl>
    <w:lvl w:ilvl="6" w:tplc="CF569702" w:tentative="1">
      <w:start w:val="1"/>
      <w:numFmt w:val="bullet"/>
      <w:lvlText w:val="•"/>
      <w:lvlJc w:val="left"/>
      <w:pPr>
        <w:tabs>
          <w:tab w:val="num" w:pos="5040"/>
        </w:tabs>
        <w:ind w:left="5040" w:hanging="360"/>
      </w:pPr>
      <w:rPr>
        <w:rFonts w:ascii="Arial" w:hAnsi="Arial" w:hint="default"/>
      </w:rPr>
    </w:lvl>
    <w:lvl w:ilvl="7" w:tplc="D65E8BD2" w:tentative="1">
      <w:start w:val="1"/>
      <w:numFmt w:val="bullet"/>
      <w:lvlText w:val="•"/>
      <w:lvlJc w:val="left"/>
      <w:pPr>
        <w:tabs>
          <w:tab w:val="num" w:pos="5760"/>
        </w:tabs>
        <w:ind w:left="5760" w:hanging="360"/>
      </w:pPr>
      <w:rPr>
        <w:rFonts w:ascii="Arial" w:hAnsi="Arial" w:hint="default"/>
      </w:rPr>
    </w:lvl>
    <w:lvl w:ilvl="8" w:tplc="58D6833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6DC6CB7"/>
    <w:multiLevelType w:val="multilevel"/>
    <w:tmpl w:val="7A0C9B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275D43A7"/>
    <w:multiLevelType w:val="multilevel"/>
    <w:tmpl w:val="04090025"/>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2C031AA1"/>
    <w:multiLevelType w:val="multilevel"/>
    <w:tmpl w:val="94448C82"/>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2DDF1242"/>
    <w:multiLevelType w:val="hybridMultilevel"/>
    <w:tmpl w:val="35905B8A"/>
    <w:lvl w:ilvl="0" w:tplc="12D0360A">
      <w:start w:val="1"/>
      <w:numFmt w:val="bullet"/>
      <w:lvlText w:val="•"/>
      <w:lvlJc w:val="left"/>
      <w:pPr>
        <w:tabs>
          <w:tab w:val="num" w:pos="720"/>
        </w:tabs>
        <w:ind w:left="720" w:hanging="360"/>
      </w:pPr>
      <w:rPr>
        <w:rFonts w:ascii="Times New Roman" w:hAnsi="Times New Roman" w:hint="default"/>
      </w:rPr>
    </w:lvl>
    <w:lvl w:ilvl="1" w:tplc="77881BF0" w:tentative="1">
      <w:start w:val="1"/>
      <w:numFmt w:val="bullet"/>
      <w:lvlText w:val="•"/>
      <w:lvlJc w:val="left"/>
      <w:pPr>
        <w:tabs>
          <w:tab w:val="num" w:pos="1440"/>
        </w:tabs>
        <w:ind w:left="1440" w:hanging="360"/>
      </w:pPr>
      <w:rPr>
        <w:rFonts w:ascii="Times New Roman" w:hAnsi="Times New Roman" w:hint="default"/>
      </w:rPr>
    </w:lvl>
    <w:lvl w:ilvl="2" w:tplc="0BAAFC7C" w:tentative="1">
      <w:start w:val="1"/>
      <w:numFmt w:val="bullet"/>
      <w:lvlText w:val="•"/>
      <w:lvlJc w:val="left"/>
      <w:pPr>
        <w:tabs>
          <w:tab w:val="num" w:pos="2160"/>
        </w:tabs>
        <w:ind w:left="2160" w:hanging="360"/>
      </w:pPr>
      <w:rPr>
        <w:rFonts w:ascii="Times New Roman" w:hAnsi="Times New Roman" w:hint="default"/>
      </w:rPr>
    </w:lvl>
    <w:lvl w:ilvl="3" w:tplc="D27C8636" w:tentative="1">
      <w:start w:val="1"/>
      <w:numFmt w:val="bullet"/>
      <w:lvlText w:val="•"/>
      <w:lvlJc w:val="left"/>
      <w:pPr>
        <w:tabs>
          <w:tab w:val="num" w:pos="2880"/>
        </w:tabs>
        <w:ind w:left="2880" w:hanging="360"/>
      </w:pPr>
      <w:rPr>
        <w:rFonts w:ascii="Times New Roman" w:hAnsi="Times New Roman" w:hint="default"/>
      </w:rPr>
    </w:lvl>
    <w:lvl w:ilvl="4" w:tplc="4ADC5B12" w:tentative="1">
      <w:start w:val="1"/>
      <w:numFmt w:val="bullet"/>
      <w:lvlText w:val="•"/>
      <w:lvlJc w:val="left"/>
      <w:pPr>
        <w:tabs>
          <w:tab w:val="num" w:pos="3600"/>
        </w:tabs>
        <w:ind w:left="3600" w:hanging="360"/>
      </w:pPr>
      <w:rPr>
        <w:rFonts w:ascii="Times New Roman" w:hAnsi="Times New Roman" w:hint="default"/>
      </w:rPr>
    </w:lvl>
    <w:lvl w:ilvl="5" w:tplc="41D4C100" w:tentative="1">
      <w:start w:val="1"/>
      <w:numFmt w:val="bullet"/>
      <w:lvlText w:val="•"/>
      <w:lvlJc w:val="left"/>
      <w:pPr>
        <w:tabs>
          <w:tab w:val="num" w:pos="4320"/>
        </w:tabs>
        <w:ind w:left="4320" w:hanging="360"/>
      </w:pPr>
      <w:rPr>
        <w:rFonts w:ascii="Times New Roman" w:hAnsi="Times New Roman" w:hint="default"/>
      </w:rPr>
    </w:lvl>
    <w:lvl w:ilvl="6" w:tplc="8DE89F46" w:tentative="1">
      <w:start w:val="1"/>
      <w:numFmt w:val="bullet"/>
      <w:lvlText w:val="•"/>
      <w:lvlJc w:val="left"/>
      <w:pPr>
        <w:tabs>
          <w:tab w:val="num" w:pos="5040"/>
        </w:tabs>
        <w:ind w:left="5040" w:hanging="360"/>
      </w:pPr>
      <w:rPr>
        <w:rFonts w:ascii="Times New Roman" w:hAnsi="Times New Roman" w:hint="default"/>
      </w:rPr>
    </w:lvl>
    <w:lvl w:ilvl="7" w:tplc="E9248FE8" w:tentative="1">
      <w:start w:val="1"/>
      <w:numFmt w:val="bullet"/>
      <w:lvlText w:val="•"/>
      <w:lvlJc w:val="left"/>
      <w:pPr>
        <w:tabs>
          <w:tab w:val="num" w:pos="5760"/>
        </w:tabs>
        <w:ind w:left="5760" w:hanging="360"/>
      </w:pPr>
      <w:rPr>
        <w:rFonts w:ascii="Times New Roman" w:hAnsi="Times New Roman" w:hint="default"/>
      </w:rPr>
    </w:lvl>
    <w:lvl w:ilvl="8" w:tplc="413C0630"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318E53F8"/>
    <w:multiLevelType w:val="multilevel"/>
    <w:tmpl w:val="F10ACE8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33D53505"/>
    <w:multiLevelType w:val="hybridMultilevel"/>
    <w:tmpl w:val="882C7696"/>
    <w:lvl w:ilvl="0" w:tplc="D6A281E8">
      <w:start w:val="1"/>
      <w:numFmt w:val="bullet"/>
      <w:lvlText w:val="•"/>
      <w:lvlJc w:val="left"/>
      <w:pPr>
        <w:tabs>
          <w:tab w:val="num" w:pos="720"/>
        </w:tabs>
        <w:ind w:left="720" w:hanging="360"/>
      </w:pPr>
      <w:rPr>
        <w:rFonts w:ascii="Times New Roman" w:hAnsi="Times New Roman" w:hint="default"/>
      </w:rPr>
    </w:lvl>
    <w:lvl w:ilvl="1" w:tplc="233E7DFC" w:tentative="1">
      <w:start w:val="1"/>
      <w:numFmt w:val="bullet"/>
      <w:lvlText w:val="•"/>
      <w:lvlJc w:val="left"/>
      <w:pPr>
        <w:tabs>
          <w:tab w:val="num" w:pos="1440"/>
        </w:tabs>
        <w:ind w:left="1440" w:hanging="360"/>
      </w:pPr>
      <w:rPr>
        <w:rFonts w:ascii="Times New Roman" w:hAnsi="Times New Roman" w:hint="default"/>
      </w:rPr>
    </w:lvl>
    <w:lvl w:ilvl="2" w:tplc="91DE69DC" w:tentative="1">
      <w:start w:val="1"/>
      <w:numFmt w:val="bullet"/>
      <w:lvlText w:val="•"/>
      <w:lvlJc w:val="left"/>
      <w:pPr>
        <w:tabs>
          <w:tab w:val="num" w:pos="2160"/>
        </w:tabs>
        <w:ind w:left="2160" w:hanging="360"/>
      </w:pPr>
      <w:rPr>
        <w:rFonts w:ascii="Times New Roman" w:hAnsi="Times New Roman" w:hint="default"/>
      </w:rPr>
    </w:lvl>
    <w:lvl w:ilvl="3" w:tplc="9CAAA56A" w:tentative="1">
      <w:start w:val="1"/>
      <w:numFmt w:val="bullet"/>
      <w:lvlText w:val="•"/>
      <w:lvlJc w:val="left"/>
      <w:pPr>
        <w:tabs>
          <w:tab w:val="num" w:pos="2880"/>
        </w:tabs>
        <w:ind w:left="2880" w:hanging="360"/>
      </w:pPr>
      <w:rPr>
        <w:rFonts w:ascii="Times New Roman" w:hAnsi="Times New Roman" w:hint="default"/>
      </w:rPr>
    </w:lvl>
    <w:lvl w:ilvl="4" w:tplc="67AE1DDA" w:tentative="1">
      <w:start w:val="1"/>
      <w:numFmt w:val="bullet"/>
      <w:lvlText w:val="•"/>
      <w:lvlJc w:val="left"/>
      <w:pPr>
        <w:tabs>
          <w:tab w:val="num" w:pos="3600"/>
        </w:tabs>
        <w:ind w:left="3600" w:hanging="360"/>
      </w:pPr>
      <w:rPr>
        <w:rFonts w:ascii="Times New Roman" w:hAnsi="Times New Roman" w:hint="default"/>
      </w:rPr>
    </w:lvl>
    <w:lvl w:ilvl="5" w:tplc="A6101D84" w:tentative="1">
      <w:start w:val="1"/>
      <w:numFmt w:val="bullet"/>
      <w:lvlText w:val="•"/>
      <w:lvlJc w:val="left"/>
      <w:pPr>
        <w:tabs>
          <w:tab w:val="num" w:pos="4320"/>
        </w:tabs>
        <w:ind w:left="4320" w:hanging="360"/>
      </w:pPr>
      <w:rPr>
        <w:rFonts w:ascii="Times New Roman" w:hAnsi="Times New Roman" w:hint="default"/>
      </w:rPr>
    </w:lvl>
    <w:lvl w:ilvl="6" w:tplc="B4269A7C" w:tentative="1">
      <w:start w:val="1"/>
      <w:numFmt w:val="bullet"/>
      <w:lvlText w:val="•"/>
      <w:lvlJc w:val="left"/>
      <w:pPr>
        <w:tabs>
          <w:tab w:val="num" w:pos="5040"/>
        </w:tabs>
        <w:ind w:left="5040" w:hanging="360"/>
      </w:pPr>
      <w:rPr>
        <w:rFonts w:ascii="Times New Roman" w:hAnsi="Times New Roman" w:hint="default"/>
      </w:rPr>
    </w:lvl>
    <w:lvl w:ilvl="7" w:tplc="1562CEF8" w:tentative="1">
      <w:start w:val="1"/>
      <w:numFmt w:val="bullet"/>
      <w:lvlText w:val="•"/>
      <w:lvlJc w:val="left"/>
      <w:pPr>
        <w:tabs>
          <w:tab w:val="num" w:pos="5760"/>
        </w:tabs>
        <w:ind w:left="5760" w:hanging="360"/>
      </w:pPr>
      <w:rPr>
        <w:rFonts w:ascii="Times New Roman" w:hAnsi="Times New Roman" w:hint="default"/>
      </w:rPr>
    </w:lvl>
    <w:lvl w:ilvl="8" w:tplc="8A464026"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385269A4"/>
    <w:multiLevelType w:val="multilevel"/>
    <w:tmpl w:val="9C04B61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3D7A400B"/>
    <w:multiLevelType w:val="multilevel"/>
    <w:tmpl w:val="60E0DE0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49BF6121"/>
    <w:multiLevelType w:val="multilevel"/>
    <w:tmpl w:val="416EAEC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4AC76A27"/>
    <w:multiLevelType w:val="multilevel"/>
    <w:tmpl w:val="4028973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4C45369E"/>
    <w:multiLevelType w:val="hybridMultilevel"/>
    <w:tmpl w:val="3A5A13E8"/>
    <w:lvl w:ilvl="0" w:tplc="F59E55F6">
      <w:start w:val="1"/>
      <w:numFmt w:val="bullet"/>
      <w:lvlText w:val="•"/>
      <w:lvlJc w:val="left"/>
      <w:pPr>
        <w:tabs>
          <w:tab w:val="num" w:pos="720"/>
        </w:tabs>
        <w:ind w:left="720" w:hanging="360"/>
      </w:pPr>
      <w:rPr>
        <w:rFonts w:ascii="Arial" w:hAnsi="Arial" w:hint="default"/>
      </w:rPr>
    </w:lvl>
    <w:lvl w:ilvl="1" w:tplc="4970AFA6" w:tentative="1">
      <w:start w:val="1"/>
      <w:numFmt w:val="bullet"/>
      <w:lvlText w:val="•"/>
      <w:lvlJc w:val="left"/>
      <w:pPr>
        <w:tabs>
          <w:tab w:val="num" w:pos="1440"/>
        </w:tabs>
        <w:ind w:left="1440" w:hanging="360"/>
      </w:pPr>
      <w:rPr>
        <w:rFonts w:ascii="Arial" w:hAnsi="Arial" w:hint="default"/>
      </w:rPr>
    </w:lvl>
    <w:lvl w:ilvl="2" w:tplc="DF30CD84" w:tentative="1">
      <w:start w:val="1"/>
      <w:numFmt w:val="bullet"/>
      <w:lvlText w:val="•"/>
      <w:lvlJc w:val="left"/>
      <w:pPr>
        <w:tabs>
          <w:tab w:val="num" w:pos="2160"/>
        </w:tabs>
        <w:ind w:left="2160" w:hanging="360"/>
      </w:pPr>
      <w:rPr>
        <w:rFonts w:ascii="Arial" w:hAnsi="Arial" w:hint="default"/>
      </w:rPr>
    </w:lvl>
    <w:lvl w:ilvl="3" w:tplc="E1446DC0" w:tentative="1">
      <w:start w:val="1"/>
      <w:numFmt w:val="bullet"/>
      <w:lvlText w:val="•"/>
      <w:lvlJc w:val="left"/>
      <w:pPr>
        <w:tabs>
          <w:tab w:val="num" w:pos="2880"/>
        </w:tabs>
        <w:ind w:left="2880" w:hanging="360"/>
      </w:pPr>
      <w:rPr>
        <w:rFonts w:ascii="Arial" w:hAnsi="Arial" w:hint="default"/>
      </w:rPr>
    </w:lvl>
    <w:lvl w:ilvl="4" w:tplc="BE8217A8" w:tentative="1">
      <w:start w:val="1"/>
      <w:numFmt w:val="bullet"/>
      <w:lvlText w:val="•"/>
      <w:lvlJc w:val="left"/>
      <w:pPr>
        <w:tabs>
          <w:tab w:val="num" w:pos="3600"/>
        </w:tabs>
        <w:ind w:left="3600" w:hanging="360"/>
      </w:pPr>
      <w:rPr>
        <w:rFonts w:ascii="Arial" w:hAnsi="Arial" w:hint="default"/>
      </w:rPr>
    </w:lvl>
    <w:lvl w:ilvl="5" w:tplc="DFCC14BA" w:tentative="1">
      <w:start w:val="1"/>
      <w:numFmt w:val="bullet"/>
      <w:lvlText w:val="•"/>
      <w:lvlJc w:val="left"/>
      <w:pPr>
        <w:tabs>
          <w:tab w:val="num" w:pos="4320"/>
        </w:tabs>
        <w:ind w:left="4320" w:hanging="360"/>
      </w:pPr>
      <w:rPr>
        <w:rFonts w:ascii="Arial" w:hAnsi="Arial" w:hint="default"/>
      </w:rPr>
    </w:lvl>
    <w:lvl w:ilvl="6" w:tplc="77FEB64A" w:tentative="1">
      <w:start w:val="1"/>
      <w:numFmt w:val="bullet"/>
      <w:lvlText w:val="•"/>
      <w:lvlJc w:val="left"/>
      <w:pPr>
        <w:tabs>
          <w:tab w:val="num" w:pos="5040"/>
        </w:tabs>
        <w:ind w:left="5040" w:hanging="360"/>
      </w:pPr>
      <w:rPr>
        <w:rFonts w:ascii="Arial" w:hAnsi="Arial" w:hint="default"/>
      </w:rPr>
    </w:lvl>
    <w:lvl w:ilvl="7" w:tplc="D15E9A8C" w:tentative="1">
      <w:start w:val="1"/>
      <w:numFmt w:val="bullet"/>
      <w:lvlText w:val="•"/>
      <w:lvlJc w:val="left"/>
      <w:pPr>
        <w:tabs>
          <w:tab w:val="num" w:pos="5760"/>
        </w:tabs>
        <w:ind w:left="5760" w:hanging="360"/>
      </w:pPr>
      <w:rPr>
        <w:rFonts w:ascii="Arial" w:hAnsi="Arial" w:hint="default"/>
      </w:rPr>
    </w:lvl>
    <w:lvl w:ilvl="8" w:tplc="967230A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DCA0EA1"/>
    <w:multiLevelType w:val="hybridMultilevel"/>
    <w:tmpl w:val="E37486F2"/>
    <w:lvl w:ilvl="0" w:tplc="8F16DC36">
      <w:start w:val="1"/>
      <w:numFmt w:val="bullet"/>
      <w:lvlText w:val="•"/>
      <w:lvlJc w:val="left"/>
      <w:pPr>
        <w:tabs>
          <w:tab w:val="num" w:pos="720"/>
        </w:tabs>
        <w:ind w:left="720" w:hanging="360"/>
      </w:pPr>
      <w:rPr>
        <w:rFonts w:ascii="Times New Roman" w:hAnsi="Times New Roman" w:hint="default"/>
      </w:rPr>
    </w:lvl>
    <w:lvl w:ilvl="1" w:tplc="ABC8C192" w:tentative="1">
      <w:start w:val="1"/>
      <w:numFmt w:val="bullet"/>
      <w:lvlText w:val="•"/>
      <w:lvlJc w:val="left"/>
      <w:pPr>
        <w:tabs>
          <w:tab w:val="num" w:pos="1440"/>
        </w:tabs>
        <w:ind w:left="1440" w:hanging="360"/>
      </w:pPr>
      <w:rPr>
        <w:rFonts w:ascii="Times New Roman" w:hAnsi="Times New Roman" w:hint="default"/>
      </w:rPr>
    </w:lvl>
    <w:lvl w:ilvl="2" w:tplc="A56242EE" w:tentative="1">
      <w:start w:val="1"/>
      <w:numFmt w:val="bullet"/>
      <w:lvlText w:val="•"/>
      <w:lvlJc w:val="left"/>
      <w:pPr>
        <w:tabs>
          <w:tab w:val="num" w:pos="2160"/>
        </w:tabs>
        <w:ind w:left="2160" w:hanging="360"/>
      </w:pPr>
      <w:rPr>
        <w:rFonts w:ascii="Times New Roman" w:hAnsi="Times New Roman" w:hint="default"/>
      </w:rPr>
    </w:lvl>
    <w:lvl w:ilvl="3" w:tplc="275C7142" w:tentative="1">
      <w:start w:val="1"/>
      <w:numFmt w:val="bullet"/>
      <w:lvlText w:val="•"/>
      <w:lvlJc w:val="left"/>
      <w:pPr>
        <w:tabs>
          <w:tab w:val="num" w:pos="2880"/>
        </w:tabs>
        <w:ind w:left="2880" w:hanging="360"/>
      </w:pPr>
      <w:rPr>
        <w:rFonts w:ascii="Times New Roman" w:hAnsi="Times New Roman" w:hint="default"/>
      </w:rPr>
    </w:lvl>
    <w:lvl w:ilvl="4" w:tplc="8F9CDE22" w:tentative="1">
      <w:start w:val="1"/>
      <w:numFmt w:val="bullet"/>
      <w:lvlText w:val="•"/>
      <w:lvlJc w:val="left"/>
      <w:pPr>
        <w:tabs>
          <w:tab w:val="num" w:pos="3600"/>
        </w:tabs>
        <w:ind w:left="3600" w:hanging="360"/>
      </w:pPr>
      <w:rPr>
        <w:rFonts w:ascii="Times New Roman" w:hAnsi="Times New Roman" w:hint="default"/>
      </w:rPr>
    </w:lvl>
    <w:lvl w:ilvl="5" w:tplc="6946FA16" w:tentative="1">
      <w:start w:val="1"/>
      <w:numFmt w:val="bullet"/>
      <w:lvlText w:val="•"/>
      <w:lvlJc w:val="left"/>
      <w:pPr>
        <w:tabs>
          <w:tab w:val="num" w:pos="4320"/>
        </w:tabs>
        <w:ind w:left="4320" w:hanging="360"/>
      </w:pPr>
      <w:rPr>
        <w:rFonts w:ascii="Times New Roman" w:hAnsi="Times New Roman" w:hint="default"/>
      </w:rPr>
    </w:lvl>
    <w:lvl w:ilvl="6" w:tplc="C1685C40" w:tentative="1">
      <w:start w:val="1"/>
      <w:numFmt w:val="bullet"/>
      <w:lvlText w:val="•"/>
      <w:lvlJc w:val="left"/>
      <w:pPr>
        <w:tabs>
          <w:tab w:val="num" w:pos="5040"/>
        </w:tabs>
        <w:ind w:left="5040" w:hanging="360"/>
      </w:pPr>
      <w:rPr>
        <w:rFonts w:ascii="Times New Roman" w:hAnsi="Times New Roman" w:hint="default"/>
      </w:rPr>
    </w:lvl>
    <w:lvl w:ilvl="7" w:tplc="8758C456" w:tentative="1">
      <w:start w:val="1"/>
      <w:numFmt w:val="bullet"/>
      <w:lvlText w:val="•"/>
      <w:lvlJc w:val="left"/>
      <w:pPr>
        <w:tabs>
          <w:tab w:val="num" w:pos="5760"/>
        </w:tabs>
        <w:ind w:left="5760" w:hanging="360"/>
      </w:pPr>
      <w:rPr>
        <w:rFonts w:ascii="Times New Roman" w:hAnsi="Times New Roman" w:hint="default"/>
      </w:rPr>
    </w:lvl>
    <w:lvl w:ilvl="8" w:tplc="D3DA0918"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4F733A02"/>
    <w:multiLevelType w:val="hybridMultilevel"/>
    <w:tmpl w:val="40322156"/>
    <w:lvl w:ilvl="0" w:tplc="5664AC44">
      <w:start w:val="1"/>
      <w:numFmt w:val="bullet"/>
      <w:lvlText w:val="•"/>
      <w:lvlJc w:val="left"/>
      <w:pPr>
        <w:tabs>
          <w:tab w:val="num" w:pos="720"/>
        </w:tabs>
        <w:ind w:left="720" w:hanging="360"/>
      </w:pPr>
      <w:rPr>
        <w:rFonts w:ascii="Times New Roman" w:hAnsi="Times New Roman" w:hint="default"/>
      </w:rPr>
    </w:lvl>
    <w:lvl w:ilvl="1" w:tplc="5A42247E" w:tentative="1">
      <w:start w:val="1"/>
      <w:numFmt w:val="bullet"/>
      <w:lvlText w:val="•"/>
      <w:lvlJc w:val="left"/>
      <w:pPr>
        <w:tabs>
          <w:tab w:val="num" w:pos="1440"/>
        </w:tabs>
        <w:ind w:left="1440" w:hanging="360"/>
      </w:pPr>
      <w:rPr>
        <w:rFonts w:ascii="Times New Roman" w:hAnsi="Times New Roman" w:hint="default"/>
      </w:rPr>
    </w:lvl>
    <w:lvl w:ilvl="2" w:tplc="71568CDA" w:tentative="1">
      <w:start w:val="1"/>
      <w:numFmt w:val="bullet"/>
      <w:lvlText w:val="•"/>
      <w:lvlJc w:val="left"/>
      <w:pPr>
        <w:tabs>
          <w:tab w:val="num" w:pos="2160"/>
        </w:tabs>
        <w:ind w:left="2160" w:hanging="360"/>
      </w:pPr>
      <w:rPr>
        <w:rFonts w:ascii="Times New Roman" w:hAnsi="Times New Roman" w:hint="default"/>
      </w:rPr>
    </w:lvl>
    <w:lvl w:ilvl="3" w:tplc="08ACF85A" w:tentative="1">
      <w:start w:val="1"/>
      <w:numFmt w:val="bullet"/>
      <w:lvlText w:val="•"/>
      <w:lvlJc w:val="left"/>
      <w:pPr>
        <w:tabs>
          <w:tab w:val="num" w:pos="2880"/>
        </w:tabs>
        <w:ind w:left="2880" w:hanging="360"/>
      </w:pPr>
      <w:rPr>
        <w:rFonts w:ascii="Times New Roman" w:hAnsi="Times New Roman" w:hint="default"/>
      </w:rPr>
    </w:lvl>
    <w:lvl w:ilvl="4" w:tplc="18B09842" w:tentative="1">
      <w:start w:val="1"/>
      <w:numFmt w:val="bullet"/>
      <w:lvlText w:val="•"/>
      <w:lvlJc w:val="left"/>
      <w:pPr>
        <w:tabs>
          <w:tab w:val="num" w:pos="3600"/>
        </w:tabs>
        <w:ind w:left="3600" w:hanging="360"/>
      </w:pPr>
      <w:rPr>
        <w:rFonts w:ascii="Times New Roman" w:hAnsi="Times New Roman" w:hint="default"/>
      </w:rPr>
    </w:lvl>
    <w:lvl w:ilvl="5" w:tplc="8D2AF9E2" w:tentative="1">
      <w:start w:val="1"/>
      <w:numFmt w:val="bullet"/>
      <w:lvlText w:val="•"/>
      <w:lvlJc w:val="left"/>
      <w:pPr>
        <w:tabs>
          <w:tab w:val="num" w:pos="4320"/>
        </w:tabs>
        <w:ind w:left="4320" w:hanging="360"/>
      </w:pPr>
      <w:rPr>
        <w:rFonts w:ascii="Times New Roman" w:hAnsi="Times New Roman" w:hint="default"/>
      </w:rPr>
    </w:lvl>
    <w:lvl w:ilvl="6" w:tplc="046E27D2" w:tentative="1">
      <w:start w:val="1"/>
      <w:numFmt w:val="bullet"/>
      <w:lvlText w:val="•"/>
      <w:lvlJc w:val="left"/>
      <w:pPr>
        <w:tabs>
          <w:tab w:val="num" w:pos="5040"/>
        </w:tabs>
        <w:ind w:left="5040" w:hanging="360"/>
      </w:pPr>
      <w:rPr>
        <w:rFonts w:ascii="Times New Roman" w:hAnsi="Times New Roman" w:hint="default"/>
      </w:rPr>
    </w:lvl>
    <w:lvl w:ilvl="7" w:tplc="F2403A20" w:tentative="1">
      <w:start w:val="1"/>
      <w:numFmt w:val="bullet"/>
      <w:lvlText w:val="•"/>
      <w:lvlJc w:val="left"/>
      <w:pPr>
        <w:tabs>
          <w:tab w:val="num" w:pos="5760"/>
        </w:tabs>
        <w:ind w:left="5760" w:hanging="360"/>
      </w:pPr>
      <w:rPr>
        <w:rFonts w:ascii="Times New Roman" w:hAnsi="Times New Roman" w:hint="default"/>
      </w:rPr>
    </w:lvl>
    <w:lvl w:ilvl="8" w:tplc="28584192"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56A07705"/>
    <w:multiLevelType w:val="hybridMultilevel"/>
    <w:tmpl w:val="A942D018"/>
    <w:lvl w:ilvl="0" w:tplc="9FF62904">
      <w:start w:val="1"/>
      <w:numFmt w:val="bullet"/>
      <w:lvlText w:val="•"/>
      <w:lvlJc w:val="left"/>
      <w:pPr>
        <w:tabs>
          <w:tab w:val="num" w:pos="720"/>
        </w:tabs>
        <w:ind w:left="720" w:hanging="360"/>
      </w:pPr>
      <w:rPr>
        <w:rFonts w:ascii="Times New Roman" w:hAnsi="Times New Roman" w:hint="default"/>
      </w:rPr>
    </w:lvl>
    <w:lvl w:ilvl="1" w:tplc="DD5C9B40" w:tentative="1">
      <w:start w:val="1"/>
      <w:numFmt w:val="bullet"/>
      <w:lvlText w:val="•"/>
      <w:lvlJc w:val="left"/>
      <w:pPr>
        <w:tabs>
          <w:tab w:val="num" w:pos="1440"/>
        </w:tabs>
        <w:ind w:left="1440" w:hanging="360"/>
      </w:pPr>
      <w:rPr>
        <w:rFonts w:ascii="Times New Roman" w:hAnsi="Times New Roman" w:hint="default"/>
      </w:rPr>
    </w:lvl>
    <w:lvl w:ilvl="2" w:tplc="5624129E" w:tentative="1">
      <w:start w:val="1"/>
      <w:numFmt w:val="bullet"/>
      <w:lvlText w:val="•"/>
      <w:lvlJc w:val="left"/>
      <w:pPr>
        <w:tabs>
          <w:tab w:val="num" w:pos="2160"/>
        </w:tabs>
        <w:ind w:left="2160" w:hanging="360"/>
      </w:pPr>
      <w:rPr>
        <w:rFonts w:ascii="Times New Roman" w:hAnsi="Times New Roman" w:hint="default"/>
      </w:rPr>
    </w:lvl>
    <w:lvl w:ilvl="3" w:tplc="9E163E92" w:tentative="1">
      <w:start w:val="1"/>
      <w:numFmt w:val="bullet"/>
      <w:lvlText w:val="•"/>
      <w:lvlJc w:val="left"/>
      <w:pPr>
        <w:tabs>
          <w:tab w:val="num" w:pos="2880"/>
        </w:tabs>
        <w:ind w:left="2880" w:hanging="360"/>
      </w:pPr>
      <w:rPr>
        <w:rFonts w:ascii="Times New Roman" w:hAnsi="Times New Roman" w:hint="default"/>
      </w:rPr>
    </w:lvl>
    <w:lvl w:ilvl="4" w:tplc="E63665F2" w:tentative="1">
      <w:start w:val="1"/>
      <w:numFmt w:val="bullet"/>
      <w:lvlText w:val="•"/>
      <w:lvlJc w:val="left"/>
      <w:pPr>
        <w:tabs>
          <w:tab w:val="num" w:pos="3600"/>
        </w:tabs>
        <w:ind w:left="3600" w:hanging="360"/>
      </w:pPr>
      <w:rPr>
        <w:rFonts w:ascii="Times New Roman" w:hAnsi="Times New Roman" w:hint="default"/>
      </w:rPr>
    </w:lvl>
    <w:lvl w:ilvl="5" w:tplc="8C60C2B2" w:tentative="1">
      <w:start w:val="1"/>
      <w:numFmt w:val="bullet"/>
      <w:lvlText w:val="•"/>
      <w:lvlJc w:val="left"/>
      <w:pPr>
        <w:tabs>
          <w:tab w:val="num" w:pos="4320"/>
        </w:tabs>
        <w:ind w:left="4320" w:hanging="360"/>
      </w:pPr>
      <w:rPr>
        <w:rFonts w:ascii="Times New Roman" w:hAnsi="Times New Roman" w:hint="default"/>
      </w:rPr>
    </w:lvl>
    <w:lvl w:ilvl="6" w:tplc="AA5031EC" w:tentative="1">
      <w:start w:val="1"/>
      <w:numFmt w:val="bullet"/>
      <w:lvlText w:val="•"/>
      <w:lvlJc w:val="left"/>
      <w:pPr>
        <w:tabs>
          <w:tab w:val="num" w:pos="5040"/>
        </w:tabs>
        <w:ind w:left="5040" w:hanging="360"/>
      </w:pPr>
      <w:rPr>
        <w:rFonts w:ascii="Times New Roman" w:hAnsi="Times New Roman" w:hint="default"/>
      </w:rPr>
    </w:lvl>
    <w:lvl w:ilvl="7" w:tplc="7548CB14" w:tentative="1">
      <w:start w:val="1"/>
      <w:numFmt w:val="bullet"/>
      <w:lvlText w:val="•"/>
      <w:lvlJc w:val="left"/>
      <w:pPr>
        <w:tabs>
          <w:tab w:val="num" w:pos="5760"/>
        </w:tabs>
        <w:ind w:left="5760" w:hanging="360"/>
      </w:pPr>
      <w:rPr>
        <w:rFonts w:ascii="Times New Roman" w:hAnsi="Times New Roman" w:hint="default"/>
      </w:rPr>
    </w:lvl>
    <w:lvl w:ilvl="8" w:tplc="42CE38A4" w:tentative="1">
      <w:start w:val="1"/>
      <w:numFmt w:val="bullet"/>
      <w:lvlText w:val="•"/>
      <w:lvlJc w:val="left"/>
      <w:pPr>
        <w:tabs>
          <w:tab w:val="num" w:pos="6480"/>
        </w:tabs>
        <w:ind w:left="6480" w:hanging="360"/>
      </w:pPr>
      <w:rPr>
        <w:rFonts w:ascii="Times New Roman" w:hAnsi="Times New Roman" w:hint="default"/>
      </w:rPr>
    </w:lvl>
  </w:abstractNum>
  <w:abstractNum w:abstractNumId="29" w15:restartNumberingAfterBreak="0">
    <w:nsid w:val="57150E65"/>
    <w:multiLevelType w:val="multilevel"/>
    <w:tmpl w:val="D772C552"/>
    <w:lvl w:ilvl="0">
      <w:start w:val="1"/>
      <w:numFmt w:val="decimal"/>
      <w:lvlText w:val="%1"/>
      <w:lvlJc w:val="left"/>
      <w:pPr>
        <w:ind w:left="432" w:hanging="432"/>
      </w:pPr>
    </w:lvl>
    <w:lvl w:ilvl="1">
      <w:start w:val="1"/>
      <w:numFmt w:val="decimal"/>
      <w:lvlText w:val="%1.%2"/>
      <w:lvlJc w:val="left"/>
      <w:pPr>
        <w:ind w:left="576" w:hanging="576"/>
      </w:pPr>
      <w:rPr>
        <w:rFonts w:ascii="Times New Roman" w:hAnsi="Times New Roman" w:cs="Times New Roman" w:hint="default"/>
        <w:b/>
        <w:color w:val="000000" w:themeColor="text1"/>
        <w:sz w:val="24"/>
        <w:szCs w:val="24"/>
      </w:rPr>
    </w:lvl>
    <w:lvl w:ilvl="2">
      <w:start w:val="1"/>
      <w:numFmt w:val="decimal"/>
      <w:lvlText w:val="%1.%2.%3"/>
      <w:lvlJc w:val="left"/>
      <w:pPr>
        <w:ind w:left="720" w:hanging="720"/>
      </w:pPr>
      <w:rPr>
        <w:rFonts w:ascii="Times New Roman" w:hAnsi="Times New Roman" w:cs="Times New Roman" w:hint="default"/>
        <w:b/>
        <w:bCs w:val="0"/>
        <w:i w:val="0"/>
        <w:iCs w:val="0"/>
        <w:caps w:val="0"/>
        <w:smallCaps w:val="0"/>
        <w:strike w:val="0"/>
        <w:dstrike w:val="0"/>
        <w:outline w:val="0"/>
        <w:shadow w:val="0"/>
        <w:emboss w:val="0"/>
        <w:imprint w:val="0"/>
        <w:noProof w:val="0"/>
        <w:snapToGrid w:val="0"/>
        <w:vanish w:val="0"/>
        <w:color w:val="000000" w:themeColor="text1"/>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15:restartNumberingAfterBreak="0">
    <w:nsid w:val="5FC54F28"/>
    <w:multiLevelType w:val="hybridMultilevel"/>
    <w:tmpl w:val="03624218"/>
    <w:lvl w:ilvl="0" w:tplc="228A7256">
      <w:start w:val="1"/>
      <w:numFmt w:val="bullet"/>
      <w:lvlText w:val="•"/>
      <w:lvlJc w:val="left"/>
      <w:pPr>
        <w:tabs>
          <w:tab w:val="num" w:pos="720"/>
        </w:tabs>
        <w:ind w:left="720" w:hanging="360"/>
      </w:pPr>
      <w:rPr>
        <w:rFonts w:ascii="Times New Roman" w:hAnsi="Times New Roman" w:hint="default"/>
      </w:rPr>
    </w:lvl>
    <w:lvl w:ilvl="1" w:tplc="B912900E" w:tentative="1">
      <w:start w:val="1"/>
      <w:numFmt w:val="bullet"/>
      <w:lvlText w:val="•"/>
      <w:lvlJc w:val="left"/>
      <w:pPr>
        <w:tabs>
          <w:tab w:val="num" w:pos="1440"/>
        </w:tabs>
        <w:ind w:left="1440" w:hanging="360"/>
      </w:pPr>
      <w:rPr>
        <w:rFonts w:ascii="Times New Roman" w:hAnsi="Times New Roman" w:hint="default"/>
      </w:rPr>
    </w:lvl>
    <w:lvl w:ilvl="2" w:tplc="D846A85C" w:tentative="1">
      <w:start w:val="1"/>
      <w:numFmt w:val="bullet"/>
      <w:lvlText w:val="•"/>
      <w:lvlJc w:val="left"/>
      <w:pPr>
        <w:tabs>
          <w:tab w:val="num" w:pos="2160"/>
        </w:tabs>
        <w:ind w:left="2160" w:hanging="360"/>
      </w:pPr>
      <w:rPr>
        <w:rFonts w:ascii="Times New Roman" w:hAnsi="Times New Roman" w:hint="default"/>
      </w:rPr>
    </w:lvl>
    <w:lvl w:ilvl="3" w:tplc="5A864CC8" w:tentative="1">
      <w:start w:val="1"/>
      <w:numFmt w:val="bullet"/>
      <w:lvlText w:val="•"/>
      <w:lvlJc w:val="left"/>
      <w:pPr>
        <w:tabs>
          <w:tab w:val="num" w:pos="2880"/>
        </w:tabs>
        <w:ind w:left="2880" w:hanging="360"/>
      </w:pPr>
      <w:rPr>
        <w:rFonts w:ascii="Times New Roman" w:hAnsi="Times New Roman" w:hint="default"/>
      </w:rPr>
    </w:lvl>
    <w:lvl w:ilvl="4" w:tplc="F7EE2416" w:tentative="1">
      <w:start w:val="1"/>
      <w:numFmt w:val="bullet"/>
      <w:lvlText w:val="•"/>
      <w:lvlJc w:val="left"/>
      <w:pPr>
        <w:tabs>
          <w:tab w:val="num" w:pos="3600"/>
        </w:tabs>
        <w:ind w:left="3600" w:hanging="360"/>
      </w:pPr>
      <w:rPr>
        <w:rFonts w:ascii="Times New Roman" w:hAnsi="Times New Roman" w:hint="default"/>
      </w:rPr>
    </w:lvl>
    <w:lvl w:ilvl="5" w:tplc="AFEC9168" w:tentative="1">
      <w:start w:val="1"/>
      <w:numFmt w:val="bullet"/>
      <w:lvlText w:val="•"/>
      <w:lvlJc w:val="left"/>
      <w:pPr>
        <w:tabs>
          <w:tab w:val="num" w:pos="4320"/>
        </w:tabs>
        <w:ind w:left="4320" w:hanging="360"/>
      </w:pPr>
      <w:rPr>
        <w:rFonts w:ascii="Times New Roman" w:hAnsi="Times New Roman" w:hint="default"/>
      </w:rPr>
    </w:lvl>
    <w:lvl w:ilvl="6" w:tplc="CB5877FA" w:tentative="1">
      <w:start w:val="1"/>
      <w:numFmt w:val="bullet"/>
      <w:lvlText w:val="•"/>
      <w:lvlJc w:val="left"/>
      <w:pPr>
        <w:tabs>
          <w:tab w:val="num" w:pos="5040"/>
        </w:tabs>
        <w:ind w:left="5040" w:hanging="360"/>
      </w:pPr>
      <w:rPr>
        <w:rFonts w:ascii="Times New Roman" w:hAnsi="Times New Roman" w:hint="default"/>
      </w:rPr>
    </w:lvl>
    <w:lvl w:ilvl="7" w:tplc="17464130" w:tentative="1">
      <w:start w:val="1"/>
      <w:numFmt w:val="bullet"/>
      <w:lvlText w:val="•"/>
      <w:lvlJc w:val="left"/>
      <w:pPr>
        <w:tabs>
          <w:tab w:val="num" w:pos="5760"/>
        </w:tabs>
        <w:ind w:left="5760" w:hanging="360"/>
      </w:pPr>
      <w:rPr>
        <w:rFonts w:ascii="Times New Roman" w:hAnsi="Times New Roman" w:hint="default"/>
      </w:rPr>
    </w:lvl>
    <w:lvl w:ilvl="8" w:tplc="3B70C5F2"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60BB36CE"/>
    <w:multiLevelType w:val="hybridMultilevel"/>
    <w:tmpl w:val="18EEA0CA"/>
    <w:lvl w:ilvl="0" w:tplc="E9AE583C">
      <w:start w:val="1"/>
      <w:numFmt w:val="decimal"/>
      <w:lvlText w:val="%1."/>
      <w:lvlJc w:val="left"/>
      <w:pPr>
        <w:tabs>
          <w:tab w:val="num" w:pos="720"/>
        </w:tabs>
        <w:ind w:left="720" w:hanging="360"/>
      </w:pPr>
      <w:rPr>
        <w:rFonts w:ascii="Times New Roman" w:eastAsia="Times New Roman" w:hAnsi="Times New Roman" w:cs="Times New Roman"/>
      </w:rPr>
    </w:lvl>
    <w:lvl w:ilvl="1" w:tplc="BCB27056" w:tentative="1">
      <w:start w:val="1"/>
      <w:numFmt w:val="decimal"/>
      <w:lvlText w:val="%2."/>
      <w:lvlJc w:val="left"/>
      <w:pPr>
        <w:tabs>
          <w:tab w:val="num" w:pos="1440"/>
        </w:tabs>
        <w:ind w:left="1440" w:hanging="360"/>
      </w:pPr>
    </w:lvl>
    <w:lvl w:ilvl="2" w:tplc="F4DA0074" w:tentative="1">
      <w:start w:val="1"/>
      <w:numFmt w:val="decimal"/>
      <w:lvlText w:val="%3."/>
      <w:lvlJc w:val="left"/>
      <w:pPr>
        <w:tabs>
          <w:tab w:val="num" w:pos="2160"/>
        </w:tabs>
        <w:ind w:left="2160" w:hanging="360"/>
      </w:pPr>
    </w:lvl>
    <w:lvl w:ilvl="3" w:tplc="CA104320" w:tentative="1">
      <w:start w:val="1"/>
      <w:numFmt w:val="decimal"/>
      <w:lvlText w:val="%4."/>
      <w:lvlJc w:val="left"/>
      <w:pPr>
        <w:tabs>
          <w:tab w:val="num" w:pos="2880"/>
        </w:tabs>
        <w:ind w:left="2880" w:hanging="360"/>
      </w:pPr>
    </w:lvl>
    <w:lvl w:ilvl="4" w:tplc="9C862AAC" w:tentative="1">
      <w:start w:val="1"/>
      <w:numFmt w:val="decimal"/>
      <w:lvlText w:val="%5."/>
      <w:lvlJc w:val="left"/>
      <w:pPr>
        <w:tabs>
          <w:tab w:val="num" w:pos="3600"/>
        </w:tabs>
        <w:ind w:left="3600" w:hanging="360"/>
      </w:pPr>
    </w:lvl>
    <w:lvl w:ilvl="5" w:tplc="6592F254" w:tentative="1">
      <w:start w:val="1"/>
      <w:numFmt w:val="decimal"/>
      <w:lvlText w:val="%6."/>
      <w:lvlJc w:val="left"/>
      <w:pPr>
        <w:tabs>
          <w:tab w:val="num" w:pos="4320"/>
        </w:tabs>
        <w:ind w:left="4320" w:hanging="360"/>
      </w:pPr>
    </w:lvl>
    <w:lvl w:ilvl="6" w:tplc="FF46B4C8" w:tentative="1">
      <w:start w:val="1"/>
      <w:numFmt w:val="decimal"/>
      <w:lvlText w:val="%7."/>
      <w:lvlJc w:val="left"/>
      <w:pPr>
        <w:tabs>
          <w:tab w:val="num" w:pos="5040"/>
        </w:tabs>
        <w:ind w:left="5040" w:hanging="360"/>
      </w:pPr>
    </w:lvl>
    <w:lvl w:ilvl="7" w:tplc="04CA33CA" w:tentative="1">
      <w:start w:val="1"/>
      <w:numFmt w:val="decimal"/>
      <w:lvlText w:val="%8."/>
      <w:lvlJc w:val="left"/>
      <w:pPr>
        <w:tabs>
          <w:tab w:val="num" w:pos="5760"/>
        </w:tabs>
        <w:ind w:left="5760" w:hanging="360"/>
      </w:pPr>
    </w:lvl>
    <w:lvl w:ilvl="8" w:tplc="5E704E62" w:tentative="1">
      <w:start w:val="1"/>
      <w:numFmt w:val="decimal"/>
      <w:lvlText w:val="%9."/>
      <w:lvlJc w:val="left"/>
      <w:pPr>
        <w:tabs>
          <w:tab w:val="num" w:pos="6480"/>
        </w:tabs>
        <w:ind w:left="6480" w:hanging="360"/>
      </w:pPr>
    </w:lvl>
  </w:abstractNum>
  <w:abstractNum w:abstractNumId="32" w15:restartNumberingAfterBreak="0">
    <w:nsid w:val="613E5A67"/>
    <w:multiLevelType w:val="multilevel"/>
    <w:tmpl w:val="D36C550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3" w15:restartNumberingAfterBreak="0">
    <w:nsid w:val="626934A4"/>
    <w:multiLevelType w:val="hybridMultilevel"/>
    <w:tmpl w:val="6EE48A6C"/>
    <w:lvl w:ilvl="0" w:tplc="ECDEC058">
      <w:start w:val="1"/>
      <w:numFmt w:val="bullet"/>
      <w:lvlText w:val="•"/>
      <w:lvlJc w:val="left"/>
      <w:pPr>
        <w:tabs>
          <w:tab w:val="num" w:pos="720"/>
        </w:tabs>
        <w:ind w:left="720" w:hanging="360"/>
      </w:pPr>
      <w:rPr>
        <w:rFonts w:ascii="Arial" w:hAnsi="Arial" w:hint="default"/>
      </w:rPr>
    </w:lvl>
    <w:lvl w:ilvl="1" w:tplc="A162A4A6" w:tentative="1">
      <w:start w:val="1"/>
      <w:numFmt w:val="bullet"/>
      <w:lvlText w:val="•"/>
      <w:lvlJc w:val="left"/>
      <w:pPr>
        <w:tabs>
          <w:tab w:val="num" w:pos="1440"/>
        </w:tabs>
        <w:ind w:left="1440" w:hanging="360"/>
      </w:pPr>
      <w:rPr>
        <w:rFonts w:ascii="Arial" w:hAnsi="Arial" w:hint="default"/>
      </w:rPr>
    </w:lvl>
    <w:lvl w:ilvl="2" w:tplc="E56ABF48" w:tentative="1">
      <w:start w:val="1"/>
      <w:numFmt w:val="bullet"/>
      <w:lvlText w:val="•"/>
      <w:lvlJc w:val="left"/>
      <w:pPr>
        <w:tabs>
          <w:tab w:val="num" w:pos="2160"/>
        </w:tabs>
        <w:ind w:left="2160" w:hanging="360"/>
      </w:pPr>
      <w:rPr>
        <w:rFonts w:ascii="Arial" w:hAnsi="Arial" w:hint="default"/>
      </w:rPr>
    </w:lvl>
    <w:lvl w:ilvl="3" w:tplc="B1BE4B40" w:tentative="1">
      <w:start w:val="1"/>
      <w:numFmt w:val="bullet"/>
      <w:lvlText w:val="•"/>
      <w:lvlJc w:val="left"/>
      <w:pPr>
        <w:tabs>
          <w:tab w:val="num" w:pos="2880"/>
        </w:tabs>
        <w:ind w:left="2880" w:hanging="360"/>
      </w:pPr>
      <w:rPr>
        <w:rFonts w:ascii="Arial" w:hAnsi="Arial" w:hint="default"/>
      </w:rPr>
    </w:lvl>
    <w:lvl w:ilvl="4" w:tplc="317A737A" w:tentative="1">
      <w:start w:val="1"/>
      <w:numFmt w:val="bullet"/>
      <w:lvlText w:val="•"/>
      <w:lvlJc w:val="left"/>
      <w:pPr>
        <w:tabs>
          <w:tab w:val="num" w:pos="3600"/>
        </w:tabs>
        <w:ind w:left="3600" w:hanging="360"/>
      </w:pPr>
      <w:rPr>
        <w:rFonts w:ascii="Arial" w:hAnsi="Arial" w:hint="default"/>
      </w:rPr>
    </w:lvl>
    <w:lvl w:ilvl="5" w:tplc="6E3C6E4E" w:tentative="1">
      <w:start w:val="1"/>
      <w:numFmt w:val="bullet"/>
      <w:lvlText w:val="•"/>
      <w:lvlJc w:val="left"/>
      <w:pPr>
        <w:tabs>
          <w:tab w:val="num" w:pos="4320"/>
        </w:tabs>
        <w:ind w:left="4320" w:hanging="360"/>
      </w:pPr>
      <w:rPr>
        <w:rFonts w:ascii="Arial" w:hAnsi="Arial" w:hint="default"/>
      </w:rPr>
    </w:lvl>
    <w:lvl w:ilvl="6" w:tplc="2732F1C2" w:tentative="1">
      <w:start w:val="1"/>
      <w:numFmt w:val="bullet"/>
      <w:lvlText w:val="•"/>
      <w:lvlJc w:val="left"/>
      <w:pPr>
        <w:tabs>
          <w:tab w:val="num" w:pos="5040"/>
        </w:tabs>
        <w:ind w:left="5040" w:hanging="360"/>
      </w:pPr>
      <w:rPr>
        <w:rFonts w:ascii="Arial" w:hAnsi="Arial" w:hint="default"/>
      </w:rPr>
    </w:lvl>
    <w:lvl w:ilvl="7" w:tplc="40CC39B0" w:tentative="1">
      <w:start w:val="1"/>
      <w:numFmt w:val="bullet"/>
      <w:lvlText w:val="•"/>
      <w:lvlJc w:val="left"/>
      <w:pPr>
        <w:tabs>
          <w:tab w:val="num" w:pos="5760"/>
        </w:tabs>
        <w:ind w:left="5760" w:hanging="360"/>
      </w:pPr>
      <w:rPr>
        <w:rFonts w:ascii="Arial" w:hAnsi="Arial" w:hint="default"/>
      </w:rPr>
    </w:lvl>
    <w:lvl w:ilvl="8" w:tplc="932EBC3C"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3FF7194"/>
    <w:multiLevelType w:val="hybridMultilevel"/>
    <w:tmpl w:val="34945FE4"/>
    <w:lvl w:ilvl="0" w:tplc="41FCE812">
      <w:start w:val="1"/>
      <w:numFmt w:val="bullet"/>
      <w:lvlText w:val="•"/>
      <w:lvlJc w:val="left"/>
      <w:pPr>
        <w:tabs>
          <w:tab w:val="num" w:pos="720"/>
        </w:tabs>
        <w:ind w:left="720" w:hanging="360"/>
      </w:pPr>
      <w:rPr>
        <w:rFonts w:ascii="Times New Roman" w:hAnsi="Times New Roman" w:hint="default"/>
      </w:rPr>
    </w:lvl>
    <w:lvl w:ilvl="1" w:tplc="88C0B4FA" w:tentative="1">
      <w:start w:val="1"/>
      <w:numFmt w:val="bullet"/>
      <w:lvlText w:val="•"/>
      <w:lvlJc w:val="left"/>
      <w:pPr>
        <w:tabs>
          <w:tab w:val="num" w:pos="1440"/>
        </w:tabs>
        <w:ind w:left="1440" w:hanging="360"/>
      </w:pPr>
      <w:rPr>
        <w:rFonts w:ascii="Times New Roman" w:hAnsi="Times New Roman" w:hint="default"/>
      </w:rPr>
    </w:lvl>
    <w:lvl w:ilvl="2" w:tplc="7B60935E" w:tentative="1">
      <w:start w:val="1"/>
      <w:numFmt w:val="bullet"/>
      <w:lvlText w:val="•"/>
      <w:lvlJc w:val="left"/>
      <w:pPr>
        <w:tabs>
          <w:tab w:val="num" w:pos="2160"/>
        </w:tabs>
        <w:ind w:left="2160" w:hanging="360"/>
      </w:pPr>
      <w:rPr>
        <w:rFonts w:ascii="Times New Roman" w:hAnsi="Times New Roman" w:hint="default"/>
      </w:rPr>
    </w:lvl>
    <w:lvl w:ilvl="3" w:tplc="E38E3B5E" w:tentative="1">
      <w:start w:val="1"/>
      <w:numFmt w:val="bullet"/>
      <w:lvlText w:val="•"/>
      <w:lvlJc w:val="left"/>
      <w:pPr>
        <w:tabs>
          <w:tab w:val="num" w:pos="2880"/>
        </w:tabs>
        <w:ind w:left="2880" w:hanging="360"/>
      </w:pPr>
      <w:rPr>
        <w:rFonts w:ascii="Times New Roman" w:hAnsi="Times New Roman" w:hint="default"/>
      </w:rPr>
    </w:lvl>
    <w:lvl w:ilvl="4" w:tplc="0D3E6E7C" w:tentative="1">
      <w:start w:val="1"/>
      <w:numFmt w:val="bullet"/>
      <w:lvlText w:val="•"/>
      <w:lvlJc w:val="left"/>
      <w:pPr>
        <w:tabs>
          <w:tab w:val="num" w:pos="3600"/>
        </w:tabs>
        <w:ind w:left="3600" w:hanging="360"/>
      </w:pPr>
      <w:rPr>
        <w:rFonts w:ascii="Times New Roman" w:hAnsi="Times New Roman" w:hint="default"/>
      </w:rPr>
    </w:lvl>
    <w:lvl w:ilvl="5" w:tplc="EF648130" w:tentative="1">
      <w:start w:val="1"/>
      <w:numFmt w:val="bullet"/>
      <w:lvlText w:val="•"/>
      <w:lvlJc w:val="left"/>
      <w:pPr>
        <w:tabs>
          <w:tab w:val="num" w:pos="4320"/>
        </w:tabs>
        <w:ind w:left="4320" w:hanging="360"/>
      </w:pPr>
      <w:rPr>
        <w:rFonts w:ascii="Times New Roman" w:hAnsi="Times New Roman" w:hint="default"/>
      </w:rPr>
    </w:lvl>
    <w:lvl w:ilvl="6" w:tplc="8A8A7344" w:tentative="1">
      <w:start w:val="1"/>
      <w:numFmt w:val="bullet"/>
      <w:lvlText w:val="•"/>
      <w:lvlJc w:val="left"/>
      <w:pPr>
        <w:tabs>
          <w:tab w:val="num" w:pos="5040"/>
        </w:tabs>
        <w:ind w:left="5040" w:hanging="360"/>
      </w:pPr>
      <w:rPr>
        <w:rFonts w:ascii="Times New Roman" w:hAnsi="Times New Roman" w:hint="default"/>
      </w:rPr>
    </w:lvl>
    <w:lvl w:ilvl="7" w:tplc="8D160FC6" w:tentative="1">
      <w:start w:val="1"/>
      <w:numFmt w:val="bullet"/>
      <w:lvlText w:val="•"/>
      <w:lvlJc w:val="left"/>
      <w:pPr>
        <w:tabs>
          <w:tab w:val="num" w:pos="5760"/>
        </w:tabs>
        <w:ind w:left="5760" w:hanging="360"/>
      </w:pPr>
      <w:rPr>
        <w:rFonts w:ascii="Times New Roman" w:hAnsi="Times New Roman" w:hint="default"/>
      </w:rPr>
    </w:lvl>
    <w:lvl w:ilvl="8" w:tplc="65D622C6"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76AA2E58"/>
    <w:multiLevelType w:val="hybridMultilevel"/>
    <w:tmpl w:val="467A2A1E"/>
    <w:lvl w:ilvl="0" w:tplc="442CC0BE">
      <w:start w:val="1"/>
      <w:numFmt w:val="bullet"/>
      <w:lvlText w:val="•"/>
      <w:lvlJc w:val="left"/>
      <w:pPr>
        <w:tabs>
          <w:tab w:val="num" w:pos="720"/>
        </w:tabs>
        <w:ind w:left="720" w:hanging="360"/>
      </w:pPr>
      <w:rPr>
        <w:rFonts w:ascii="Times New Roman" w:hAnsi="Times New Roman" w:hint="default"/>
      </w:rPr>
    </w:lvl>
    <w:lvl w:ilvl="1" w:tplc="C1544250" w:tentative="1">
      <w:start w:val="1"/>
      <w:numFmt w:val="bullet"/>
      <w:lvlText w:val="•"/>
      <w:lvlJc w:val="left"/>
      <w:pPr>
        <w:tabs>
          <w:tab w:val="num" w:pos="1440"/>
        </w:tabs>
        <w:ind w:left="1440" w:hanging="360"/>
      </w:pPr>
      <w:rPr>
        <w:rFonts w:ascii="Times New Roman" w:hAnsi="Times New Roman" w:hint="default"/>
      </w:rPr>
    </w:lvl>
    <w:lvl w:ilvl="2" w:tplc="62780A22" w:tentative="1">
      <w:start w:val="1"/>
      <w:numFmt w:val="bullet"/>
      <w:lvlText w:val="•"/>
      <w:lvlJc w:val="left"/>
      <w:pPr>
        <w:tabs>
          <w:tab w:val="num" w:pos="2160"/>
        </w:tabs>
        <w:ind w:left="2160" w:hanging="360"/>
      </w:pPr>
      <w:rPr>
        <w:rFonts w:ascii="Times New Roman" w:hAnsi="Times New Roman" w:hint="default"/>
      </w:rPr>
    </w:lvl>
    <w:lvl w:ilvl="3" w:tplc="16369732" w:tentative="1">
      <w:start w:val="1"/>
      <w:numFmt w:val="bullet"/>
      <w:lvlText w:val="•"/>
      <w:lvlJc w:val="left"/>
      <w:pPr>
        <w:tabs>
          <w:tab w:val="num" w:pos="2880"/>
        </w:tabs>
        <w:ind w:left="2880" w:hanging="360"/>
      </w:pPr>
      <w:rPr>
        <w:rFonts w:ascii="Times New Roman" w:hAnsi="Times New Roman" w:hint="default"/>
      </w:rPr>
    </w:lvl>
    <w:lvl w:ilvl="4" w:tplc="C3648DB8" w:tentative="1">
      <w:start w:val="1"/>
      <w:numFmt w:val="bullet"/>
      <w:lvlText w:val="•"/>
      <w:lvlJc w:val="left"/>
      <w:pPr>
        <w:tabs>
          <w:tab w:val="num" w:pos="3600"/>
        </w:tabs>
        <w:ind w:left="3600" w:hanging="360"/>
      </w:pPr>
      <w:rPr>
        <w:rFonts w:ascii="Times New Roman" w:hAnsi="Times New Roman" w:hint="default"/>
      </w:rPr>
    </w:lvl>
    <w:lvl w:ilvl="5" w:tplc="5234E9F4" w:tentative="1">
      <w:start w:val="1"/>
      <w:numFmt w:val="bullet"/>
      <w:lvlText w:val="•"/>
      <w:lvlJc w:val="left"/>
      <w:pPr>
        <w:tabs>
          <w:tab w:val="num" w:pos="4320"/>
        </w:tabs>
        <w:ind w:left="4320" w:hanging="360"/>
      </w:pPr>
      <w:rPr>
        <w:rFonts w:ascii="Times New Roman" w:hAnsi="Times New Roman" w:hint="default"/>
      </w:rPr>
    </w:lvl>
    <w:lvl w:ilvl="6" w:tplc="F3406670" w:tentative="1">
      <w:start w:val="1"/>
      <w:numFmt w:val="bullet"/>
      <w:lvlText w:val="•"/>
      <w:lvlJc w:val="left"/>
      <w:pPr>
        <w:tabs>
          <w:tab w:val="num" w:pos="5040"/>
        </w:tabs>
        <w:ind w:left="5040" w:hanging="360"/>
      </w:pPr>
      <w:rPr>
        <w:rFonts w:ascii="Times New Roman" w:hAnsi="Times New Roman" w:hint="default"/>
      </w:rPr>
    </w:lvl>
    <w:lvl w:ilvl="7" w:tplc="634E2144" w:tentative="1">
      <w:start w:val="1"/>
      <w:numFmt w:val="bullet"/>
      <w:lvlText w:val="•"/>
      <w:lvlJc w:val="left"/>
      <w:pPr>
        <w:tabs>
          <w:tab w:val="num" w:pos="5760"/>
        </w:tabs>
        <w:ind w:left="5760" w:hanging="360"/>
      </w:pPr>
      <w:rPr>
        <w:rFonts w:ascii="Times New Roman" w:hAnsi="Times New Roman" w:hint="default"/>
      </w:rPr>
    </w:lvl>
    <w:lvl w:ilvl="8" w:tplc="70747730" w:tentative="1">
      <w:start w:val="1"/>
      <w:numFmt w:val="bullet"/>
      <w:lvlText w:val="•"/>
      <w:lvlJc w:val="left"/>
      <w:pPr>
        <w:tabs>
          <w:tab w:val="num" w:pos="6480"/>
        </w:tabs>
        <w:ind w:left="6480" w:hanging="360"/>
      </w:pPr>
      <w:rPr>
        <w:rFonts w:ascii="Times New Roman" w:hAnsi="Times New Roman" w:hint="default"/>
      </w:rPr>
    </w:lvl>
  </w:abstractNum>
  <w:abstractNum w:abstractNumId="36" w15:restartNumberingAfterBreak="0">
    <w:nsid w:val="7ED622AD"/>
    <w:multiLevelType w:val="hybridMultilevel"/>
    <w:tmpl w:val="E8C43600"/>
    <w:lvl w:ilvl="0" w:tplc="0A663792">
      <w:start w:val="1"/>
      <w:numFmt w:val="bullet"/>
      <w:lvlText w:val="•"/>
      <w:lvlJc w:val="left"/>
      <w:pPr>
        <w:tabs>
          <w:tab w:val="num" w:pos="720"/>
        </w:tabs>
        <w:ind w:left="720" w:hanging="360"/>
      </w:pPr>
      <w:rPr>
        <w:rFonts w:ascii="Times New Roman" w:hAnsi="Times New Roman" w:hint="default"/>
      </w:rPr>
    </w:lvl>
    <w:lvl w:ilvl="1" w:tplc="33FCAE5C" w:tentative="1">
      <w:start w:val="1"/>
      <w:numFmt w:val="bullet"/>
      <w:lvlText w:val="•"/>
      <w:lvlJc w:val="left"/>
      <w:pPr>
        <w:tabs>
          <w:tab w:val="num" w:pos="1440"/>
        </w:tabs>
        <w:ind w:left="1440" w:hanging="360"/>
      </w:pPr>
      <w:rPr>
        <w:rFonts w:ascii="Times New Roman" w:hAnsi="Times New Roman" w:hint="default"/>
      </w:rPr>
    </w:lvl>
    <w:lvl w:ilvl="2" w:tplc="9B00CAA2" w:tentative="1">
      <w:start w:val="1"/>
      <w:numFmt w:val="bullet"/>
      <w:lvlText w:val="•"/>
      <w:lvlJc w:val="left"/>
      <w:pPr>
        <w:tabs>
          <w:tab w:val="num" w:pos="2160"/>
        </w:tabs>
        <w:ind w:left="2160" w:hanging="360"/>
      </w:pPr>
      <w:rPr>
        <w:rFonts w:ascii="Times New Roman" w:hAnsi="Times New Roman" w:hint="default"/>
      </w:rPr>
    </w:lvl>
    <w:lvl w:ilvl="3" w:tplc="595A37D4" w:tentative="1">
      <w:start w:val="1"/>
      <w:numFmt w:val="bullet"/>
      <w:lvlText w:val="•"/>
      <w:lvlJc w:val="left"/>
      <w:pPr>
        <w:tabs>
          <w:tab w:val="num" w:pos="2880"/>
        </w:tabs>
        <w:ind w:left="2880" w:hanging="360"/>
      </w:pPr>
      <w:rPr>
        <w:rFonts w:ascii="Times New Roman" w:hAnsi="Times New Roman" w:hint="default"/>
      </w:rPr>
    </w:lvl>
    <w:lvl w:ilvl="4" w:tplc="253272B6" w:tentative="1">
      <w:start w:val="1"/>
      <w:numFmt w:val="bullet"/>
      <w:lvlText w:val="•"/>
      <w:lvlJc w:val="left"/>
      <w:pPr>
        <w:tabs>
          <w:tab w:val="num" w:pos="3600"/>
        </w:tabs>
        <w:ind w:left="3600" w:hanging="360"/>
      </w:pPr>
      <w:rPr>
        <w:rFonts w:ascii="Times New Roman" w:hAnsi="Times New Roman" w:hint="default"/>
      </w:rPr>
    </w:lvl>
    <w:lvl w:ilvl="5" w:tplc="34B0AE48" w:tentative="1">
      <w:start w:val="1"/>
      <w:numFmt w:val="bullet"/>
      <w:lvlText w:val="•"/>
      <w:lvlJc w:val="left"/>
      <w:pPr>
        <w:tabs>
          <w:tab w:val="num" w:pos="4320"/>
        </w:tabs>
        <w:ind w:left="4320" w:hanging="360"/>
      </w:pPr>
      <w:rPr>
        <w:rFonts w:ascii="Times New Roman" w:hAnsi="Times New Roman" w:hint="default"/>
      </w:rPr>
    </w:lvl>
    <w:lvl w:ilvl="6" w:tplc="99444AD0" w:tentative="1">
      <w:start w:val="1"/>
      <w:numFmt w:val="bullet"/>
      <w:lvlText w:val="•"/>
      <w:lvlJc w:val="left"/>
      <w:pPr>
        <w:tabs>
          <w:tab w:val="num" w:pos="5040"/>
        </w:tabs>
        <w:ind w:left="5040" w:hanging="360"/>
      </w:pPr>
      <w:rPr>
        <w:rFonts w:ascii="Times New Roman" w:hAnsi="Times New Roman" w:hint="default"/>
      </w:rPr>
    </w:lvl>
    <w:lvl w:ilvl="7" w:tplc="80CA64BE" w:tentative="1">
      <w:start w:val="1"/>
      <w:numFmt w:val="bullet"/>
      <w:lvlText w:val="•"/>
      <w:lvlJc w:val="left"/>
      <w:pPr>
        <w:tabs>
          <w:tab w:val="num" w:pos="5760"/>
        </w:tabs>
        <w:ind w:left="5760" w:hanging="360"/>
      </w:pPr>
      <w:rPr>
        <w:rFonts w:ascii="Times New Roman" w:hAnsi="Times New Roman" w:hint="default"/>
      </w:rPr>
    </w:lvl>
    <w:lvl w:ilvl="8" w:tplc="6770AE8C" w:tentative="1">
      <w:start w:val="1"/>
      <w:numFmt w:val="bullet"/>
      <w:lvlText w:val="•"/>
      <w:lvlJc w:val="left"/>
      <w:pPr>
        <w:tabs>
          <w:tab w:val="num" w:pos="6480"/>
        </w:tabs>
        <w:ind w:left="6480" w:hanging="360"/>
      </w:pPr>
      <w:rPr>
        <w:rFonts w:ascii="Times New Roman" w:hAnsi="Times New Roman" w:hint="default"/>
      </w:rPr>
    </w:lvl>
  </w:abstractNum>
  <w:num w:numId="1" w16cid:durableId="164983804">
    <w:abstractNumId w:val="17"/>
  </w:num>
  <w:num w:numId="2" w16cid:durableId="850922863">
    <w:abstractNumId w:val="21"/>
  </w:num>
  <w:num w:numId="3" w16cid:durableId="743911613">
    <w:abstractNumId w:val="19"/>
  </w:num>
  <w:num w:numId="4" w16cid:durableId="985547407">
    <w:abstractNumId w:val="19"/>
  </w:num>
  <w:num w:numId="5" w16cid:durableId="2072848206">
    <w:abstractNumId w:val="22"/>
  </w:num>
  <w:num w:numId="6" w16cid:durableId="1578399292">
    <w:abstractNumId w:val="22"/>
  </w:num>
  <w:num w:numId="7" w16cid:durableId="729960429">
    <w:abstractNumId w:val="19"/>
  </w:num>
  <w:num w:numId="8" w16cid:durableId="346714078">
    <w:abstractNumId w:val="19"/>
  </w:num>
  <w:num w:numId="9" w16cid:durableId="1714578271">
    <w:abstractNumId w:val="24"/>
  </w:num>
  <w:num w:numId="10" w16cid:durableId="138764330">
    <w:abstractNumId w:val="24"/>
  </w:num>
  <w:num w:numId="11" w16cid:durableId="322125984">
    <w:abstractNumId w:val="8"/>
  </w:num>
  <w:num w:numId="12" w16cid:durableId="205459648">
    <w:abstractNumId w:val="12"/>
  </w:num>
  <w:num w:numId="13" w16cid:durableId="409163008">
    <w:abstractNumId w:val="0"/>
  </w:num>
  <w:num w:numId="14" w16cid:durableId="2118400726">
    <w:abstractNumId w:val="3"/>
  </w:num>
  <w:num w:numId="15" w16cid:durableId="1822187300">
    <w:abstractNumId w:val="2"/>
  </w:num>
  <w:num w:numId="16" w16cid:durableId="23941617">
    <w:abstractNumId w:val="13"/>
  </w:num>
  <w:num w:numId="17" w16cid:durableId="1429350878">
    <w:abstractNumId w:val="4"/>
  </w:num>
  <w:num w:numId="18" w16cid:durableId="2031713151">
    <w:abstractNumId w:val="23"/>
  </w:num>
  <w:num w:numId="19" w16cid:durableId="1380402305">
    <w:abstractNumId w:val="32"/>
  </w:num>
  <w:num w:numId="20" w16cid:durableId="219752265">
    <w:abstractNumId w:val="24"/>
  </w:num>
  <w:num w:numId="21" w16cid:durableId="1147356892">
    <w:abstractNumId w:val="32"/>
  </w:num>
  <w:num w:numId="22" w16cid:durableId="878082125">
    <w:abstractNumId w:val="29"/>
  </w:num>
  <w:num w:numId="23" w16cid:durableId="1796369529">
    <w:abstractNumId w:val="15"/>
  </w:num>
  <w:num w:numId="24" w16cid:durableId="529295991">
    <w:abstractNumId w:val="15"/>
  </w:num>
  <w:num w:numId="25" w16cid:durableId="115561097">
    <w:abstractNumId w:val="16"/>
  </w:num>
  <w:num w:numId="26" w16cid:durableId="793326331">
    <w:abstractNumId w:val="5"/>
  </w:num>
  <w:num w:numId="27" w16cid:durableId="1140534072">
    <w:abstractNumId w:val="25"/>
  </w:num>
  <w:num w:numId="28" w16cid:durableId="1396858504">
    <w:abstractNumId w:val="27"/>
  </w:num>
  <w:num w:numId="29" w16cid:durableId="2035883862">
    <w:abstractNumId w:val="7"/>
  </w:num>
  <w:num w:numId="30" w16cid:durableId="836111149">
    <w:abstractNumId w:val="34"/>
  </w:num>
  <w:num w:numId="31" w16cid:durableId="509952174">
    <w:abstractNumId w:val="18"/>
  </w:num>
  <w:num w:numId="32" w16cid:durableId="1298954533">
    <w:abstractNumId w:val="20"/>
  </w:num>
  <w:num w:numId="33" w16cid:durableId="1464034475">
    <w:abstractNumId w:val="31"/>
  </w:num>
  <w:num w:numId="34" w16cid:durableId="119148283">
    <w:abstractNumId w:val="9"/>
  </w:num>
  <w:num w:numId="35" w16cid:durableId="955870277">
    <w:abstractNumId w:val="14"/>
  </w:num>
  <w:num w:numId="36" w16cid:durableId="911164797">
    <w:abstractNumId w:val="30"/>
  </w:num>
  <w:num w:numId="37" w16cid:durableId="34277882">
    <w:abstractNumId w:val="28"/>
  </w:num>
  <w:num w:numId="38" w16cid:durableId="1649821436">
    <w:abstractNumId w:val="6"/>
  </w:num>
  <w:num w:numId="39" w16cid:durableId="1362973537">
    <w:abstractNumId w:val="35"/>
  </w:num>
  <w:num w:numId="40" w16cid:durableId="465969943">
    <w:abstractNumId w:val="11"/>
  </w:num>
  <w:num w:numId="41" w16cid:durableId="1233855604">
    <w:abstractNumId w:val="10"/>
  </w:num>
  <w:num w:numId="42" w16cid:durableId="143788880">
    <w:abstractNumId w:val="26"/>
  </w:num>
  <w:num w:numId="43" w16cid:durableId="2141410252">
    <w:abstractNumId w:val="36"/>
  </w:num>
  <w:num w:numId="44" w16cid:durableId="1492988573">
    <w:abstractNumId w:val="1"/>
  </w:num>
  <w:num w:numId="45" w16cid:durableId="182408146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284C"/>
    <w:rsid w:val="0000326D"/>
    <w:rsid w:val="000250FD"/>
    <w:rsid w:val="00062DB3"/>
    <w:rsid w:val="000F1F33"/>
    <w:rsid w:val="00154957"/>
    <w:rsid w:val="001C6DB4"/>
    <w:rsid w:val="001D0C25"/>
    <w:rsid w:val="001F0D75"/>
    <w:rsid w:val="001F5CE7"/>
    <w:rsid w:val="002003B3"/>
    <w:rsid w:val="002179DA"/>
    <w:rsid w:val="0022040C"/>
    <w:rsid w:val="00227F88"/>
    <w:rsid w:val="00274067"/>
    <w:rsid w:val="00295FE6"/>
    <w:rsid w:val="00360B75"/>
    <w:rsid w:val="00363FB2"/>
    <w:rsid w:val="00383BD9"/>
    <w:rsid w:val="00387046"/>
    <w:rsid w:val="003C49F4"/>
    <w:rsid w:val="00413C2D"/>
    <w:rsid w:val="004176D3"/>
    <w:rsid w:val="00440367"/>
    <w:rsid w:val="00445D68"/>
    <w:rsid w:val="004A6912"/>
    <w:rsid w:val="004C5A4E"/>
    <w:rsid w:val="00553670"/>
    <w:rsid w:val="0056034B"/>
    <w:rsid w:val="00595445"/>
    <w:rsid w:val="005A4DE5"/>
    <w:rsid w:val="005F0172"/>
    <w:rsid w:val="005F32A5"/>
    <w:rsid w:val="00612FB8"/>
    <w:rsid w:val="00614607"/>
    <w:rsid w:val="00622469"/>
    <w:rsid w:val="00655DBC"/>
    <w:rsid w:val="00667F70"/>
    <w:rsid w:val="006908D6"/>
    <w:rsid w:val="006C025F"/>
    <w:rsid w:val="006E0199"/>
    <w:rsid w:val="006F4AEE"/>
    <w:rsid w:val="00764590"/>
    <w:rsid w:val="00770830"/>
    <w:rsid w:val="007A34BC"/>
    <w:rsid w:val="007E0200"/>
    <w:rsid w:val="00810835"/>
    <w:rsid w:val="00832820"/>
    <w:rsid w:val="00834AD7"/>
    <w:rsid w:val="00891A5C"/>
    <w:rsid w:val="008E2AA2"/>
    <w:rsid w:val="009168BB"/>
    <w:rsid w:val="00955BC0"/>
    <w:rsid w:val="009747E5"/>
    <w:rsid w:val="009C409D"/>
    <w:rsid w:val="00A03704"/>
    <w:rsid w:val="00A7781D"/>
    <w:rsid w:val="00AF4216"/>
    <w:rsid w:val="00B042BE"/>
    <w:rsid w:val="00B24290"/>
    <w:rsid w:val="00B91327"/>
    <w:rsid w:val="00BC008E"/>
    <w:rsid w:val="00C407D0"/>
    <w:rsid w:val="00C45084"/>
    <w:rsid w:val="00C56A51"/>
    <w:rsid w:val="00C67960"/>
    <w:rsid w:val="00CB7ADC"/>
    <w:rsid w:val="00CE05BE"/>
    <w:rsid w:val="00CE3654"/>
    <w:rsid w:val="00D23EEE"/>
    <w:rsid w:val="00D5364A"/>
    <w:rsid w:val="00D7625A"/>
    <w:rsid w:val="00DB1BFE"/>
    <w:rsid w:val="00DB7584"/>
    <w:rsid w:val="00DD284C"/>
    <w:rsid w:val="00DE60E9"/>
    <w:rsid w:val="00E339E9"/>
    <w:rsid w:val="00EA4F6D"/>
    <w:rsid w:val="00EC2789"/>
    <w:rsid w:val="00EE49E3"/>
    <w:rsid w:val="00F43E74"/>
    <w:rsid w:val="00F44B03"/>
    <w:rsid w:val="00FB37D3"/>
    <w:rsid w:val="00FC1E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23103"/>
  <w15:chartTrackingRefBased/>
  <w15:docId w15:val="{565491EE-6FD1-4304-81BA-4495A3B46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F88"/>
    <w:pPr>
      <w:spacing w:after="200" w:line="360" w:lineRule="auto"/>
      <w:ind w:left="176"/>
      <w:jc w:val="both"/>
    </w:pPr>
    <w:rPr>
      <w:rFonts w:ascii="Times New Roman" w:hAnsi="Times New Roman" w:cs="Times New Roman"/>
      <w:sz w:val="24"/>
      <w:szCs w:val="20"/>
      <w:lang w:val="en-GB"/>
    </w:rPr>
  </w:style>
  <w:style w:type="paragraph" w:styleId="Heading1">
    <w:name w:val="heading 1"/>
    <w:basedOn w:val="Normal"/>
    <w:next w:val="Normal"/>
    <w:link w:val="Heading1Char"/>
    <w:uiPriority w:val="9"/>
    <w:qFormat/>
    <w:rsid w:val="00CB7ADC"/>
    <w:pPr>
      <w:widowControl w:val="0"/>
      <w:numPr>
        <w:numId w:val="25"/>
      </w:numPr>
      <w:autoSpaceDE w:val="0"/>
      <w:autoSpaceDN w:val="0"/>
      <w:adjustRightInd w:val="0"/>
      <w:spacing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9"/>
    <w:qFormat/>
    <w:rsid w:val="00CB7ADC"/>
    <w:pPr>
      <w:widowControl w:val="0"/>
      <w:numPr>
        <w:ilvl w:val="1"/>
        <w:numId w:val="1"/>
      </w:numPr>
      <w:autoSpaceDE w:val="0"/>
      <w:autoSpaceDN w:val="0"/>
      <w:adjustRightInd w:val="0"/>
      <w:spacing w:after="0"/>
      <w:outlineLvl w:val="1"/>
    </w:pPr>
    <w:rPr>
      <w:b/>
      <w:szCs w:val="24"/>
    </w:rPr>
  </w:style>
  <w:style w:type="paragraph" w:styleId="Heading3">
    <w:name w:val="heading 3"/>
    <w:basedOn w:val="Normal"/>
    <w:next w:val="Normal"/>
    <w:link w:val="Heading3Char"/>
    <w:uiPriority w:val="9"/>
    <w:unhideWhenUsed/>
    <w:qFormat/>
    <w:rsid w:val="007A34BC"/>
    <w:pPr>
      <w:keepNext/>
      <w:keepLines/>
      <w:numPr>
        <w:ilvl w:val="2"/>
        <w:numId w:val="25"/>
      </w:numPr>
      <w:spacing w:before="40" w:after="0"/>
      <w:outlineLvl w:val="2"/>
    </w:pPr>
    <w:rPr>
      <w:rFonts w:eastAsiaTheme="majorEastAsia" w:cstheme="majorBidi"/>
      <w:b/>
      <w:i/>
      <w:szCs w:val="24"/>
      <w:lang w:val="en-US"/>
    </w:rPr>
  </w:style>
  <w:style w:type="paragraph" w:styleId="Heading4">
    <w:name w:val="heading 4"/>
    <w:basedOn w:val="Normal"/>
    <w:next w:val="Normal"/>
    <w:link w:val="Heading4Char"/>
    <w:uiPriority w:val="9"/>
    <w:semiHidden/>
    <w:unhideWhenUsed/>
    <w:qFormat/>
    <w:rsid w:val="007A34BC"/>
    <w:pPr>
      <w:keepNext/>
      <w:keepLines/>
      <w:numPr>
        <w:ilvl w:val="3"/>
        <w:numId w:val="25"/>
      </w:numPr>
      <w:spacing w:before="40"/>
      <w:outlineLvl w:val="3"/>
    </w:pPr>
    <w:rPr>
      <w:rFonts w:eastAsiaTheme="majorEastAsia" w:cstheme="majorBidi"/>
      <w:b/>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7ADC"/>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9"/>
    <w:rsid w:val="00CB7ADC"/>
    <w:rPr>
      <w:rFonts w:ascii="Times New Roman" w:hAnsi="Times New Roman" w:cs="Times New Roman"/>
      <w:b/>
      <w:sz w:val="24"/>
      <w:szCs w:val="24"/>
      <w:lang w:val="en-GB"/>
    </w:rPr>
  </w:style>
  <w:style w:type="character" w:customStyle="1" w:styleId="Heading3Char">
    <w:name w:val="Heading 3 Char"/>
    <w:basedOn w:val="DefaultParagraphFont"/>
    <w:link w:val="Heading3"/>
    <w:uiPriority w:val="9"/>
    <w:rsid w:val="007A34BC"/>
    <w:rPr>
      <w:rFonts w:ascii="Times New Roman" w:eastAsiaTheme="majorEastAsia" w:hAnsi="Times New Roman" w:cstheme="majorBidi"/>
      <w:b/>
      <w:i/>
      <w:sz w:val="24"/>
      <w:szCs w:val="24"/>
    </w:rPr>
  </w:style>
  <w:style w:type="paragraph" w:styleId="NoSpacing">
    <w:name w:val="No Spacing"/>
    <w:uiPriority w:val="1"/>
    <w:qFormat/>
    <w:rsid w:val="00F43E74"/>
    <w:pPr>
      <w:spacing w:after="0" w:line="360" w:lineRule="auto"/>
      <w:jc w:val="both"/>
    </w:pPr>
    <w:rPr>
      <w:rFonts w:ascii="Times New Roman" w:eastAsia="Calibri" w:hAnsi="Times New Roman" w:cs="Calibri"/>
      <w:sz w:val="24"/>
      <w:lang w:val="en-GB"/>
    </w:rPr>
  </w:style>
  <w:style w:type="character" w:customStyle="1" w:styleId="Heading4Char">
    <w:name w:val="Heading 4 Char"/>
    <w:basedOn w:val="DefaultParagraphFont"/>
    <w:link w:val="Heading4"/>
    <w:uiPriority w:val="9"/>
    <w:semiHidden/>
    <w:rsid w:val="00667F70"/>
    <w:rPr>
      <w:rFonts w:ascii="Times New Roman" w:eastAsiaTheme="majorEastAsia" w:hAnsi="Times New Roman" w:cstheme="majorBidi"/>
      <w:b/>
      <w:i/>
      <w:iCs/>
    </w:rPr>
  </w:style>
  <w:style w:type="paragraph" w:styleId="ListParagraph">
    <w:name w:val="List Paragraph"/>
    <w:basedOn w:val="Normal"/>
    <w:uiPriority w:val="34"/>
    <w:qFormat/>
    <w:rsid w:val="001F0D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49463">
      <w:bodyDiv w:val="1"/>
      <w:marLeft w:val="0"/>
      <w:marRight w:val="0"/>
      <w:marTop w:val="0"/>
      <w:marBottom w:val="0"/>
      <w:divBdr>
        <w:top w:val="none" w:sz="0" w:space="0" w:color="auto"/>
        <w:left w:val="none" w:sz="0" w:space="0" w:color="auto"/>
        <w:bottom w:val="none" w:sz="0" w:space="0" w:color="auto"/>
        <w:right w:val="none" w:sz="0" w:space="0" w:color="auto"/>
      </w:divBdr>
      <w:divsChild>
        <w:div w:id="342439054">
          <w:marLeft w:val="446"/>
          <w:marRight w:val="0"/>
          <w:marTop w:val="0"/>
          <w:marBottom w:val="0"/>
          <w:divBdr>
            <w:top w:val="none" w:sz="0" w:space="0" w:color="auto"/>
            <w:left w:val="none" w:sz="0" w:space="0" w:color="auto"/>
            <w:bottom w:val="none" w:sz="0" w:space="0" w:color="auto"/>
            <w:right w:val="none" w:sz="0" w:space="0" w:color="auto"/>
          </w:divBdr>
        </w:div>
        <w:div w:id="1365327815">
          <w:marLeft w:val="446"/>
          <w:marRight w:val="0"/>
          <w:marTop w:val="0"/>
          <w:marBottom w:val="0"/>
          <w:divBdr>
            <w:top w:val="none" w:sz="0" w:space="0" w:color="auto"/>
            <w:left w:val="none" w:sz="0" w:space="0" w:color="auto"/>
            <w:bottom w:val="none" w:sz="0" w:space="0" w:color="auto"/>
            <w:right w:val="none" w:sz="0" w:space="0" w:color="auto"/>
          </w:divBdr>
        </w:div>
        <w:div w:id="92214335">
          <w:marLeft w:val="446"/>
          <w:marRight w:val="0"/>
          <w:marTop w:val="0"/>
          <w:marBottom w:val="0"/>
          <w:divBdr>
            <w:top w:val="none" w:sz="0" w:space="0" w:color="auto"/>
            <w:left w:val="none" w:sz="0" w:space="0" w:color="auto"/>
            <w:bottom w:val="none" w:sz="0" w:space="0" w:color="auto"/>
            <w:right w:val="none" w:sz="0" w:space="0" w:color="auto"/>
          </w:divBdr>
        </w:div>
        <w:div w:id="368191174">
          <w:marLeft w:val="446"/>
          <w:marRight w:val="0"/>
          <w:marTop w:val="0"/>
          <w:marBottom w:val="0"/>
          <w:divBdr>
            <w:top w:val="none" w:sz="0" w:space="0" w:color="auto"/>
            <w:left w:val="none" w:sz="0" w:space="0" w:color="auto"/>
            <w:bottom w:val="none" w:sz="0" w:space="0" w:color="auto"/>
            <w:right w:val="none" w:sz="0" w:space="0" w:color="auto"/>
          </w:divBdr>
        </w:div>
        <w:div w:id="2039500931">
          <w:marLeft w:val="446"/>
          <w:marRight w:val="0"/>
          <w:marTop w:val="0"/>
          <w:marBottom w:val="0"/>
          <w:divBdr>
            <w:top w:val="none" w:sz="0" w:space="0" w:color="auto"/>
            <w:left w:val="none" w:sz="0" w:space="0" w:color="auto"/>
            <w:bottom w:val="none" w:sz="0" w:space="0" w:color="auto"/>
            <w:right w:val="none" w:sz="0" w:space="0" w:color="auto"/>
          </w:divBdr>
        </w:div>
        <w:div w:id="1173227414">
          <w:marLeft w:val="446"/>
          <w:marRight w:val="0"/>
          <w:marTop w:val="0"/>
          <w:marBottom w:val="0"/>
          <w:divBdr>
            <w:top w:val="none" w:sz="0" w:space="0" w:color="auto"/>
            <w:left w:val="none" w:sz="0" w:space="0" w:color="auto"/>
            <w:bottom w:val="none" w:sz="0" w:space="0" w:color="auto"/>
            <w:right w:val="none" w:sz="0" w:space="0" w:color="auto"/>
          </w:divBdr>
        </w:div>
      </w:divsChild>
    </w:div>
    <w:div w:id="45372548">
      <w:bodyDiv w:val="1"/>
      <w:marLeft w:val="0"/>
      <w:marRight w:val="0"/>
      <w:marTop w:val="0"/>
      <w:marBottom w:val="0"/>
      <w:divBdr>
        <w:top w:val="none" w:sz="0" w:space="0" w:color="auto"/>
        <w:left w:val="none" w:sz="0" w:space="0" w:color="auto"/>
        <w:bottom w:val="none" w:sz="0" w:space="0" w:color="auto"/>
        <w:right w:val="none" w:sz="0" w:space="0" w:color="auto"/>
      </w:divBdr>
      <w:divsChild>
        <w:div w:id="1681420993">
          <w:marLeft w:val="547"/>
          <w:marRight w:val="0"/>
          <w:marTop w:val="0"/>
          <w:marBottom w:val="0"/>
          <w:divBdr>
            <w:top w:val="none" w:sz="0" w:space="0" w:color="auto"/>
            <w:left w:val="none" w:sz="0" w:space="0" w:color="auto"/>
            <w:bottom w:val="none" w:sz="0" w:space="0" w:color="auto"/>
            <w:right w:val="none" w:sz="0" w:space="0" w:color="auto"/>
          </w:divBdr>
        </w:div>
      </w:divsChild>
    </w:div>
    <w:div w:id="75636945">
      <w:bodyDiv w:val="1"/>
      <w:marLeft w:val="0"/>
      <w:marRight w:val="0"/>
      <w:marTop w:val="0"/>
      <w:marBottom w:val="0"/>
      <w:divBdr>
        <w:top w:val="none" w:sz="0" w:space="0" w:color="auto"/>
        <w:left w:val="none" w:sz="0" w:space="0" w:color="auto"/>
        <w:bottom w:val="none" w:sz="0" w:space="0" w:color="auto"/>
        <w:right w:val="none" w:sz="0" w:space="0" w:color="auto"/>
      </w:divBdr>
      <w:divsChild>
        <w:div w:id="968123966">
          <w:marLeft w:val="547"/>
          <w:marRight w:val="0"/>
          <w:marTop w:val="0"/>
          <w:marBottom w:val="0"/>
          <w:divBdr>
            <w:top w:val="none" w:sz="0" w:space="0" w:color="auto"/>
            <w:left w:val="none" w:sz="0" w:space="0" w:color="auto"/>
            <w:bottom w:val="none" w:sz="0" w:space="0" w:color="auto"/>
            <w:right w:val="none" w:sz="0" w:space="0" w:color="auto"/>
          </w:divBdr>
        </w:div>
      </w:divsChild>
    </w:div>
    <w:div w:id="118841784">
      <w:bodyDiv w:val="1"/>
      <w:marLeft w:val="0"/>
      <w:marRight w:val="0"/>
      <w:marTop w:val="0"/>
      <w:marBottom w:val="0"/>
      <w:divBdr>
        <w:top w:val="none" w:sz="0" w:space="0" w:color="auto"/>
        <w:left w:val="none" w:sz="0" w:space="0" w:color="auto"/>
        <w:bottom w:val="none" w:sz="0" w:space="0" w:color="auto"/>
        <w:right w:val="none" w:sz="0" w:space="0" w:color="auto"/>
      </w:divBdr>
      <w:divsChild>
        <w:div w:id="1772815764">
          <w:marLeft w:val="547"/>
          <w:marRight w:val="0"/>
          <w:marTop w:val="0"/>
          <w:marBottom w:val="0"/>
          <w:divBdr>
            <w:top w:val="none" w:sz="0" w:space="0" w:color="auto"/>
            <w:left w:val="none" w:sz="0" w:space="0" w:color="auto"/>
            <w:bottom w:val="none" w:sz="0" w:space="0" w:color="auto"/>
            <w:right w:val="none" w:sz="0" w:space="0" w:color="auto"/>
          </w:divBdr>
        </w:div>
      </w:divsChild>
    </w:div>
    <w:div w:id="236285638">
      <w:bodyDiv w:val="1"/>
      <w:marLeft w:val="0"/>
      <w:marRight w:val="0"/>
      <w:marTop w:val="0"/>
      <w:marBottom w:val="0"/>
      <w:divBdr>
        <w:top w:val="none" w:sz="0" w:space="0" w:color="auto"/>
        <w:left w:val="none" w:sz="0" w:space="0" w:color="auto"/>
        <w:bottom w:val="none" w:sz="0" w:space="0" w:color="auto"/>
        <w:right w:val="none" w:sz="0" w:space="0" w:color="auto"/>
      </w:divBdr>
      <w:divsChild>
        <w:div w:id="1751347432">
          <w:marLeft w:val="547"/>
          <w:marRight w:val="0"/>
          <w:marTop w:val="0"/>
          <w:marBottom w:val="0"/>
          <w:divBdr>
            <w:top w:val="none" w:sz="0" w:space="0" w:color="auto"/>
            <w:left w:val="none" w:sz="0" w:space="0" w:color="auto"/>
            <w:bottom w:val="none" w:sz="0" w:space="0" w:color="auto"/>
            <w:right w:val="none" w:sz="0" w:space="0" w:color="auto"/>
          </w:divBdr>
        </w:div>
      </w:divsChild>
    </w:div>
    <w:div w:id="436683091">
      <w:bodyDiv w:val="1"/>
      <w:marLeft w:val="0"/>
      <w:marRight w:val="0"/>
      <w:marTop w:val="0"/>
      <w:marBottom w:val="0"/>
      <w:divBdr>
        <w:top w:val="none" w:sz="0" w:space="0" w:color="auto"/>
        <w:left w:val="none" w:sz="0" w:space="0" w:color="auto"/>
        <w:bottom w:val="none" w:sz="0" w:space="0" w:color="auto"/>
        <w:right w:val="none" w:sz="0" w:space="0" w:color="auto"/>
      </w:divBdr>
      <w:divsChild>
        <w:div w:id="445082896">
          <w:marLeft w:val="547"/>
          <w:marRight w:val="0"/>
          <w:marTop w:val="0"/>
          <w:marBottom w:val="0"/>
          <w:divBdr>
            <w:top w:val="none" w:sz="0" w:space="0" w:color="auto"/>
            <w:left w:val="none" w:sz="0" w:space="0" w:color="auto"/>
            <w:bottom w:val="none" w:sz="0" w:space="0" w:color="auto"/>
            <w:right w:val="none" w:sz="0" w:space="0" w:color="auto"/>
          </w:divBdr>
        </w:div>
      </w:divsChild>
    </w:div>
    <w:div w:id="444080093">
      <w:bodyDiv w:val="1"/>
      <w:marLeft w:val="0"/>
      <w:marRight w:val="0"/>
      <w:marTop w:val="0"/>
      <w:marBottom w:val="0"/>
      <w:divBdr>
        <w:top w:val="none" w:sz="0" w:space="0" w:color="auto"/>
        <w:left w:val="none" w:sz="0" w:space="0" w:color="auto"/>
        <w:bottom w:val="none" w:sz="0" w:space="0" w:color="auto"/>
        <w:right w:val="none" w:sz="0" w:space="0" w:color="auto"/>
      </w:divBdr>
      <w:divsChild>
        <w:div w:id="74596727">
          <w:marLeft w:val="547"/>
          <w:marRight w:val="0"/>
          <w:marTop w:val="0"/>
          <w:marBottom w:val="0"/>
          <w:divBdr>
            <w:top w:val="none" w:sz="0" w:space="0" w:color="auto"/>
            <w:left w:val="none" w:sz="0" w:space="0" w:color="auto"/>
            <w:bottom w:val="none" w:sz="0" w:space="0" w:color="auto"/>
            <w:right w:val="none" w:sz="0" w:space="0" w:color="auto"/>
          </w:divBdr>
        </w:div>
      </w:divsChild>
    </w:div>
    <w:div w:id="513612280">
      <w:bodyDiv w:val="1"/>
      <w:marLeft w:val="0"/>
      <w:marRight w:val="0"/>
      <w:marTop w:val="0"/>
      <w:marBottom w:val="0"/>
      <w:divBdr>
        <w:top w:val="none" w:sz="0" w:space="0" w:color="auto"/>
        <w:left w:val="none" w:sz="0" w:space="0" w:color="auto"/>
        <w:bottom w:val="none" w:sz="0" w:space="0" w:color="auto"/>
        <w:right w:val="none" w:sz="0" w:space="0" w:color="auto"/>
      </w:divBdr>
      <w:divsChild>
        <w:div w:id="321085471">
          <w:marLeft w:val="446"/>
          <w:marRight w:val="0"/>
          <w:marTop w:val="0"/>
          <w:marBottom w:val="0"/>
          <w:divBdr>
            <w:top w:val="none" w:sz="0" w:space="0" w:color="auto"/>
            <w:left w:val="none" w:sz="0" w:space="0" w:color="auto"/>
            <w:bottom w:val="none" w:sz="0" w:space="0" w:color="auto"/>
            <w:right w:val="none" w:sz="0" w:space="0" w:color="auto"/>
          </w:divBdr>
        </w:div>
        <w:div w:id="17660466">
          <w:marLeft w:val="446"/>
          <w:marRight w:val="0"/>
          <w:marTop w:val="0"/>
          <w:marBottom w:val="0"/>
          <w:divBdr>
            <w:top w:val="none" w:sz="0" w:space="0" w:color="auto"/>
            <w:left w:val="none" w:sz="0" w:space="0" w:color="auto"/>
            <w:bottom w:val="none" w:sz="0" w:space="0" w:color="auto"/>
            <w:right w:val="none" w:sz="0" w:space="0" w:color="auto"/>
          </w:divBdr>
        </w:div>
        <w:div w:id="1685940718">
          <w:marLeft w:val="446"/>
          <w:marRight w:val="0"/>
          <w:marTop w:val="0"/>
          <w:marBottom w:val="0"/>
          <w:divBdr>
            <w:top w:val="none" w:sz="0" w:space="0" w:color="auto"/>
            <w:left w:val="none" w:sz="0" w:space="0" w:color="auto"/>
            <w:bottom w:val="none" w:sz="0" w:space="0" w:color="auto"/>
            <w:right w:val="none" w:sz="0" w:space="0" w:color="auto"/>
          </w:divBdr>
        </w:div>
        <w:div w:id="203830596">
          <w:marLeft w:val="446"/>
          <w:marRight w:val="0"/>
          <w:marTop w:val="0"/>
          <w:marBottom w:val="0"/>
          <w:divBdr>
            <w:top w:val="none" w:sz="0" w:space="0" w:color="auto"/>
            <w:left w:val="none" w:sz="0" w:space="0" w:color="auto"/>
            <w:bottom w:val="none" w:sz="0" w:space="0" w:color="auto"/>
            <w:right w:val="none" w:sz="0" w:space="0" w:color="auto"/>
          </w:divBdr>
        </w:div>
        <w:div w:id="1311792746">
          <w:marLeft w:val="446"/>
          <w:marRight w:val="0"/>
          <w:marTop w:val="0"/>
          <w:marBottom w:val="0"/>
          <w:divBdr>
            <w:top w:val="none" w:sz="0" w:space="0" w:color="auto"/>
            <w:left w:val="none" w:sz="0" w:space="0" w:color="auto"/>
            <w:bottom w:val="none" w:sz="0" w:space="0" w:color="auto"/>
            <w:right w:val="none" w:sz="0" w:space="0" w:color="auto"/>
          </w:divBdr>
        </w:div>
      </w:divsChild>
    </w:div>
    <w:div w:id="758602089">
      <w:bodyDiv w:val="1"/>
      <w:marLeft w:val="0"/>
      <w:marRight w:val="0"/>
      <w:marTop w:val="0"/>
      <w:marBottom w:val="0"/>
      <w:divBdr>
        <w:top w:val="none" w:sz="0" w:space="0" w:color="auto"/>
        <w:left w:val="none" w:sz="0" w:space="0" w:color="auto"/>
        <w:bottom w:val="none" w:sz="0" w:space="0" w:color="auto"/>
        <w:right w:val="none" w:sz="0" w:space="0" w:color="auto"/>
      </w:divBdr>
      <w:divsChild>
        <w:div w:id="1957714100">
          <w:marLeft w:val="446"/>
          <w:marRight w:val="0"/>
          <w:marTop w:val="0"/>
          <w:marBottom w:val="0"/>
          <w:divBdr>
            <w:top w:val="none" w:sz="0" w:space="0" w:color="auto"/>
            <w:left w:val="none" w:sz="0" w:space="0" w:color="auto"/>
            <w:bottom w:val="none" w:sz="0" w:space="0" w:color="auto"/>
            <w:right w:val="none" w:sz="0" w:space="0" w:color="auto"/>
          </w:divBdr>
        </w:div>
        <w:div w:id="1645744077">
          <w:marLeft w:val="446"/>
          <w:marRight w:val="0"/>
          <w:marTop w:val="0"/>
          <w:marBottom w:val="0"/>
          <w:divBdr>
            <w:top w:val="none" w:sz="0" w:space="0" w:color="auto"/>
            <w:left w:val="none" w:sz="0" w:space="0" w:color="auto"/>
            <w:bottom w:val="none" w:sz="0" w:space="0" w:color="auto"/>
            <w:right w:val="none" w:sz="0" w:space="0" w:color="auto"/>
          </w:divBdr>
        </w:div>
      </w:divsChild>
    </w:div>
    <w:div w:id="807210002">
      <w:bodyDiv w:val="1"/>
      <w:marLeft w:val="0"/>
      <w:marRight w:val="0"/>
      <w:marTop w:val="0"/>
      <w:marBottom w:val="0"/>
      <w:divBdr>
        <w:top w:val="none" w:sz="0" w:space="0" w:color="auto"/>
        <w:left w:val="none" w:sz="0" w:space="0" w:color="auto"/>
        <w:bottom w:val="none" w:sz="0" w:space="0" w:color="auto"/>
        <w:right w:val="none" w:sz="0" w:space="0" w:color="auto"/>
      </w:divBdr>
      <w:divsChild>
        <w:div w:id="1500120783">
          <w:marLeft w:val="547"/>
          <w:marRight w:val="0"/>
          <w:marTop w:val="0"/>
          <w:marBottom w:val="0"/>
          <w:divBdr>
            <w:top w:val="none" w:sz="0" w:space="0" w:color="auto"/>
            <w:left w:val="none" w:sz="0" w:space="0" w:color="auto"/>
            <w:bottom w:val="none" w:sz="0" w:space="0" w:color="auto"/>
            <w:right w:val="none" w:sz="0" w:space="0" w:color="auto"/>
          </w:divBdr>
        </w:div>
      </w:divsChild>
    </w:div>
    <w:div w:id="1098722262">
      <w:bodyDiv w:val="1"/>
      <w:marLeft w:val="0"/>
      <w:marRight w:val="0"/>
      <w:marTop w:val="0"/>
      <w:marBottom w:val="0"/>
      <w:divBdr>
        <w:top w:val="none" w:sz="0" w:space="0" w:color="auto"/>
        <w:left w:val="none" w:sz="0" w:space="0" w:color="auto"/>
        <w:bottom w:val="none" w:sz="0" w:space="0" w:color="auto"/>
        <w:right w:val="none" w:sz="0" w:space="0" w:color="auto"/>
      </w:divBdr>
      <w:divsChild>
        <w:div w:id="1591310893">
          <w:marLeft w:val="547"/>
          <w:marRight w:val="0"/>
          <w:marTop w:val="0"/>
          <w:marBottom w:val="0"/>
          <w:divBdr>
            <w:top w:val="none" w:sz="0" w:space="0" w:color="auto"/>
            <w:left w:val="none" w:sz="0" w:space="0" w:color="auto"/>
            <w:bottom w:val="none" w:sz="0" w:space="0" w:color="auto"/>
            <w:right w:val="none" w:sz="0" w:space="0" w:color="auto"/>
          </w:divBdr>
        </w:div>
      </w:divsChild>
    </w:div>
    <w:div w:id="1214318122">
      <w:bodyDiv w:val="1"/>
      <w:marLeft w:val="0"/>
      <w:marRight w:val="0"/>
      <w:marTop w:val="0"/>
      <w:marBottom w:val="0"/>
      <w:divBdr>
        <w:top w:val="none" w:sz="0" w:space="0" w:color="auto"/>
        <w:left w:val="none" w:sz="0" w:space="0" w:color="auto"/>
        <w:bottom w:val="none" w:sz="0" w:space="0" w:color="auto"/>
        <w:right w:val="none" w:sz="0" w:space="0" w:color="auto"/>
      </w:divBdr>
      <w:divsChild>
        <w:div w:id="950434296">
          <w:marLeft w:val="547"/>
          <w:marRight w:val="0"/>
          <w:marTop w:val="0"/>
          <w:marBottom w:val="0"/>
          <w:divBdr>
            <w:top w:val="none" w:sz="0" w:space="0" w:color="auto"/>
            <w:left w:val="none" w:sz="0" w:space="0" w:color="auto"/>
            <w:bottom w:val="none" w:sz="0" w:space="0" w:color="auto"/>
            <w:right w:val="none" w:sz="0" w:space="0" w:color="auto"/>
          </w:divBdr>
        </w:div>
      </w:divsChild>
    </w:div>
    <w:div w:id="1315718372">
      <w:bodyDiv w:val="1"/>
      <w:marLeft w:val="0"/>
      <w:marRight w:val="0"/>
      <w:marTop w:val="0"/>
      <w:marBottom w:val="0"/>
      <w:divBdr>
        <w:top w:val="none" w:sz="0" w:space="0" w:color="auto"/>
        <w:left w:val="none" w:sz="0" w:space="0" w:color="auto"/>
        <w:bottom w:val="none" w:sz="0" w:space="0" w:color="auto"/>
        <w:right w:val="none" w:sz="0" w:space="0" w:color="auto"/>
      </w:divBdr>
      <w:divsChild>
        <w:div w:id="1939411651">
          <w:marLeft w:val="0"/>
          <w:marRight w:val="0"/>
          <w:marTop w:val="0"/>
          <w:marBottom w:val="0"/>
          <w:divBdr>
            <w:top w:val="none" w:sz="0" w:space="0" w:color="auto"/>
            <w:left w:val="none" w:sz="0" w:space="0" w:color="auto"/>
            <w:bottom w:val="none" w:sz="0" w:space="0" w:color="auto"/>
            <w:right w:val="none" w:sz="0" w:space="0" w:color="auto"/>
          </w:divBdr>
        </w:div>
      </w:divsChild>
    </w:div>
    <w:div w:id="1388601190">
      <w:bodyDiv w:val="1"/>
      <w:marLeft w:val="0"/>
      <w:marRight w:val="0"/>
      <w:marTop w:val="0"/>
      <w:marBottom w:val="0"/>
      <w:divBdr>
        <w:top w:val="none" w:sz="0" w:space="0" w:color="auto"/>
        <w:left w:val="none" w:sz="0" w:space="0" w:color="auto"/>
        <w:bottom w:val="none" w:sz="0" w:space="0" w:color="auto"/>
        <w:right w:val="none" w:sz="0" w:space="0" w:color="auto"/>
      </w:divBdr>
      <w:divsChild>
        <w:div w:id="952706575">
          <w:marLeft w:val="446"/>
          <w:marRight w:val="0"/>
          <w:marTop w:val="0"/>
          <w:marBottom w:val="0"/>
          <w:divBdr>
            <w:top w:val="none" w:sz="0" w:space="0" w:color="auto"/>
            <w:left w:val="none" w:sz="0" w:space="0" w:color="auto"/>
            <w:bottom w:val="none" w:sz="0" w:space="0" w:color="auto"/>
            <w:right w:val="none" w:sz="0" w:space="0" w:color="auto"/>
          </w:divBdr>
        </w:div>
        <w:div w:id="89275985">
          <w:marLeft w:val="446"/>
          <w:marRight w:val="0"/>
          <w:marTop w:val="0"/>
          <w:marBottom w:val="0"/>
          <w:divBdr>
            <w:top w:val="none" w:sz="0" w:space="0" w:color="auto"/>
            <w:left w:val="none" w:sz="0" w:space="0" w:color="auto"/>
            <w:bottom w:val="none" w:sz="0" w:space="0" w:color="auto"/>
            <w:right w:val="none" w:sz="0" w:space="0" w:color="auto"/>
          </w:divBdr>
        </w:div>
        <w:div w:id="816917744">
          <w:marLeft w:val="446"/>
          <w:marRight w:val="0"/>
          <w:marTop w:val="0"/>
          <w:marBottom w:val="0"/>
          <w:divBdr>
            <w:top w:val="none" w:sz="0" w:space="0" w:color="auto"/>
            <w:left w:val="none" w:sz="0" w:space="0" w:color="auto"/>
            <w:bottom w:val="none" w:sz="0" w:space="0" w:color="auto"/>
            <w:right w:val="none" w:sz="0" w:space="0" w:color="auto"/>
          </w:divBdr>
        </w:div>
        <w:div w:id="1787263137">
          <w:marLeft w:val="446"/>
          <w:marRight w:val="0"/>
          <w:marTop w:val="0"/>
          <w:marBottom w:val="0"/>
          <w:divBdr>
            <w:top w:val="none" w:sz="0" w:space="0" w:color="auto"/>
            <w:left w:val="none" w:sz="0" w:space="0" w:color="auto"/>
            <w:bottom w:val="none" w:sz="0" w:space="0" w:color="auto"/>
            <w:right w:val="none" w:sz="0" w:space="0" w:color="auto"/>
          </w:divBdr>
        </w:div>
      </w:divsChild>
    </w:div>
    <w:div w:id="1505583677">
      <w:bodyDiv w:val="1"/>
      <w:marLeft w:val="0"/>
      <w:marRight w:val="0"/>
      <w:marTop w:val="0"/>
      <w:marBottom w:val="0"/>
      <w:divBdr>
        <w:top w:val="none" w:sz="0" w:space="0" w:color="auto"/>
        <w:left w:val="none" w:sz="0" w:space="0" w:color="auto"/>
        <w:bottom w:val="none" w:sz="0" w:space="0" w:color="auto"/>
        <w:right w:val="none" w:sz="0" w:space="0" w:color="auto"/>
      </w:divBdr>
      <w:divsChild>
        <w:div w:id="1563246926">
          <w:marLeft w:val="547"/>
          <w:marRight w:val="0"/>
          <w:marTop w:val="0"/>
          <w:marBottom w:val="0"/>
          <w:divBdr>
            <w:top w:val="none" w:sz="0" w:space="0" w:color="auto"/>
            <w:left w:val="none" w:sz="0" w:space="0" w:color="auto"/>
            <w:bottom w:val="none" w:sz="0" w:space="0" w:color="auto"/>
            <w:right w:val="none" w:sz="0" w:space="0" w:color="auto"/>
          </w:divBdr>
        </w:div>
      </w:divsChild>
    </w:div>
    <w:div w:id="1538011276">
      <w:bodyDiv w:val="1"/>
      <w:marLeft w:val="0"/>
      <w:marRight w:val="0"/>
      <w:marTop w:val="0"/>
      <w:marBottom w:val="0"/>
      <w:divBdr>
        <w:top w:val="none" w:sz="0" w:space="0" w:color="auto"/>
        <w:left w:val="none" w:sz="0" w:space="0" w:color="auto"/>
        <w:bottom w:val="none" w:sz="0" w:space="0" w:color="auto"/>
        <w:right w:val="none" w:sz="0" w:space="0" w:color="auto"/>
      </w:divBdr>
      <w:divsChild>
        <w:div w:id="414135485">
          <w:marLeft w:val="0"/>
          <w:marRight w:val="0"/>
          <w:marTop w:val="0"/>
          <w:marBottom w:val="0"/>
          <w:divBdr>
            <w:top w:val="none" w:sz="0" w:space="0" w:color="auto"/>
            <w:left w:val="none" w:sz="0" w:space="0" w:color="auto"/>
            <w:bottom w:val="none" w:sz="0" w:space="0" w:color="auto"/>
            <w:right w:val="none" w:sz="0" w:space="0" w:color="auto"/>
          </w:divBdr>
        </w:div>
      </w:divsChild>
    </w:div>
    <w:div w:id="1597711879">
      <w:bodyDiv w:val="1"/>
      <w:marLeft w:val="0"/>
      <w:marRight w:val="0"/>
      <w:marTop w:val="0"/>
      <w:marBottom w:val="0"/>
      <w:divBdr>
        <w:top w:val="none" w:sz="0" w:space="0" w:color="auto"/>
        <w:left w:val="none" w:sz="0" w:space="0" w:color="auto"/>
        <w:bottom w:val="none" w:sz="0" w:space="0" w:color="auto"/>
        <w:right w:val="none" w:sz="0" w:space="0" w:color="auto"/>
      </w:divBdr>
      <w:divsChild>
        <w:div w:id="1205600909">
          <w:marLeft w:val="446"/>
          <w:marRight w:val="0"/>
          <w:marTop w:val="0"/>
          <w:marBottom w:val="0"/>
          <w:divBdr>
            <w:top w:val="none" w:sz="0" w:space="0" w:color="auto"/>
            <w:left w:val="none" w:sz="0" w:space="0" w:color="auto"/>
            <w:bottom w:val="none" w:sz="0" w:space="0" w:color="auto"/>
            <w:right w:val="none" w:sz="0" w:space="0" w:color="auto"/>
          </w:divBdr>
        </w:div>
        <w:div w:id="1417247921">
          <w:marLeft w:val="446"/>
          <w:marRight w:val="0"/>
          <w:marTop w:val="0"/>
          <w:marBottom w:val="0"/>
          <w:divBdr>
            <w:top w:val="none" w:sz="0" w:space="0" w:color="auto"/>
            <w:left w:val="none" w:sz="0" w:space="0" w:color="auto"/>
            <w:bottom w:val="none" w:sz="0" w:space="0" w:color="auto"/>
            <w:right w:val="none" w:sz="0" w:space="0" w:color="auto"/>
          </w:divBdr>
        </w:div>
        <w:div w:id="1425833735">
          <w:marLeft w:val="446"/>
          <w:marRight w:val="0"/>
          <w:marTop w:val="0"/>
          <w:marBottom w:val="0"/>
          <w:divBdr>
            <w:top w:val="none" w:sz="0" w:space="0" w:color="auto"/>
            <w:left w:val="none" w:sz="0" w:space="0" w:color="auto"/>
            <w:bottom w:val="none" w:sz="0" w:space="0" w:color="auto"/>
            <w:right w:val="none" w:sz="0" w:space="0" w:color="auto"/>
          </w:divBdr>
        </w:div>
      </w:divsChild>
    </w:div>
    <w:div w:id="1701274422">
      <w:bodyDiv w:val="1"/>
      <w:marLeft w:val="0"/>
      <w:marRight w:val="0"/>
      <w:marTop w:val="0"/>
      <w:marBottom w:val="0"/>
      <w:divBdr>
        <w:top w:val="none" w:sz="0" w:space="0" w:color="auto"/>
        <w:left w:val="none" w:sz="0" w:space="0" w:color="auto"/>
        <w:bottom w:val="none" w:sz="0" w:space="0" w:color="auto"/>
        <w:right w:val="none" w:sz="0" w:space="0" w:color="auto"/>
      </w:divBdr>
      <w:divsChild>
        <w:div w:id="812254429">
          <w:marLeft w:val="547"/>
          <w:marRight w:val="0"/>
          <w:marTop w:val="0"/>
          <w:marBottom w:val="0"/>
          <w:divBdr>
            <w:top w:val="none" w:sz="0" w:space="0" w:color="auto"/>
            <w:left w:val="none" w:sz="0" w:space="0" w:color="auto"/>
            <w:bottom w:val="none" w:sz="0" w:space="0" w:color="auto"/>
            <w:right w:val="none" w:sz="0" w:space="0" w:color="auto"/>
          </w:divBdr>
        </w:div>
        <w:div w:id="436297700">
          <w:marLeft w:val="547"/>
          <w:marRight w:val="0"/>
          <w:marTop w:val="0"/>
          <w:marBottom w:val="0"/>
          <w:divBdr>
            <w:top w:val="none" w:sz="0" w:space="0" w:color="auto"/>
            <w:left w:val="none" w:sz="0" w:space="0" w:color="auto"/>
            <w:bottom w:val="none" w:sz="0" w:space="0" w:color="auto"/>
            <w:right w:val="none" w:sz="0" w:space="0" w:color="auto"/>
          </w:divBdr>
        </w:div>
        <w:div w:id="288174569">
          <w:marLeft w:val="547"/>
          <w:marRight w:val="0"/>
          <w:marTop w:val="0"/>
          <w:marBottom w:val="0"/>
          <w:divBdr>
            <w:top w:val="none" w:sz="0" w:space="0" w:color="auto"/>
            <w:left w:val="none" w:sz="0" w:space="0" w:color="auto"/>
            <w:bottom w:val="none" w:sz="0" w:space="0" w:color="auto"/>
            <w:right w:val="none" w:sz="0" w:space="0" w:color="auto"/>
          </w:divBdr>
        </w:div>
        <w:div w:id="23100377">
          <w:marLeft w:val="547"/>
          <w:marRight w:val="0"/>
          <w:marTop w:val="0"/>
          <w:marBottom w:val="0"/>
          <w:divBdr>
            <w:top w:val="none" w:sz="0" w:space="0" w:color="auto"/>
            <w:left w:val="none" w:sz="0" w:space="0" w:color="auto"/>
            <w:bottom w:val="none" w:sz="0" w:space="0" w:color="auto"/>
            <w:right w:val="none" w:sz="0" w:space="0" w:color="auto"/>
          </w:divBdr>
        </w:div>
      </w:divsChild>
    </w:div>
    <w:div w:id="1923952246">
      <w:bodyDiv w:val="1"/>
      <w:marLeft w:val="0"/>
      <w:marRight w:val="0"/>
      <w:marTop w:val="0"/>
      <w:marBottom w:val="0"/>
      <w:divBdr>
        <w:top w:val="none" w:sz="0" w:space="0" w:color="auto"/>
        <w:left w:val="none" w:sz="0" w:space="0" w:color="auto"/>
        <w:bottom w:val="none" w:sz="0" w:space="0" w:color="auto"/>
        <w:right w:val="none" w:sz="0" w:space="0" w:color="auto"/>
      </w:divBdr>
      <w:divsChild>
        <w:div w:id="863983054">
          <w:marLeft w:val="547"/>
          <w:marRight w:val="0"/>
          <w:marTop w:val="0"/>
          <w:marBottom w:val="0"/>
          <w:divBdr>
            <w:top w:val="none" w:sz="0" w:space="0" w:color="auto"/>
            <w:left w:val="none" w:sz="0" w:space="0" w:color="auto"/>
            <w:bottom w:val="none" w:sz="0" w:space="0" w:color="auto"/>
            <w:right w:val="none" w:sz="0" w:space="0" w:color="auto"/>
          </w:divBdr>
        </w:div>
      </w:divsChild>
    </w:div>
    <w:div w:id="1938828832">
      <w:bodyDiv w:val="1"/>
      <w:marLeft w:val="0"/>
      <w:marRight w:val="0"/>
      <w:marTop w:val="0"/>
      <w:marBottom w:val="0"/>
      <w:divBdr>
        <w:top w:val="none" w:sz="0" w:space="0" w:color="auto"/>
        <w:left w:val="none" w:sz="0" w:space="0" w:color="auto"/>
        <w:bottom w:val="none" w:sz="0" w:space="0" w:color="auto"/>
        <w:right w:val="none" w:sz="0" w:space="0" w:color="auto"/>
      </w:divBdr>
      <w:divsChild>
        <w:div w:id="89352489">
          <w:marLeft w:val="547"/>
          <w:marRight w:val="0"/>
          <w:marTop w:val="0"/>
          <w:marBottom w:val="0"/>
          <w:divBdr>
            <w:top w:val="none" w:sz="0" w:space="0" w:color="auto"/>
            <w:left w:val="none" w:sz="0" w:space="0" w:color="auto"/>
            <w:bottom w:val="none" w:sz="0" w:space="0" w:color="auto"/>
            <w:right w:val="none" w:sz="0" w:space="0" w:color="auto"/>
          </w:divBdr>
        </w:div>
      </w:divsChild>
    </w:div>
    <w:div w:id="1982734771">
      <w:bodyDiv w:val="1"/>
      <w:marLeft w:val="0"/>
      <w:marRight w:val="0"/>
      <w:marTop w:val="0"/>
      <w:marBottom w:val="0"/>
      <w:divBdr>
        <w:top w:val="none" w:sz="0" w:space="0" w:color="auto"/>
        <w:left w:val="none" w:sz="0" w:space="0" w:color="auto"/>
        <w:bottom w:val="none" w:sz="0" w:space="0" w:color="auto"/>
        <w:right w:val="none" w:sz="0" w:space="0" w:color="auto"/>
      </w:divBdr>
      <w:divsChild>
        <w:div w:id="1527255971">
          <w:marLeft w:val="0"/>
          <w:marRight w:val="0"/>
          <w:marTop w:val="0"/>
          <w:marBottom w:val="0"/>
          <w:divBdr>
            <w:top w:val="single" w:sz="2" w:space="0" w:color="auto"/>
            <w:left w:val="single" w:sz="2" w:space="0" w:color="auto"/>
            <w:bottom w:val="single" w:sz="2" w:space="0" w:color="auto"/>
            <w:right w:val="single" w:sz="2" w:space="0" w:color="auto"/>
          </w:divBdr>
        </w:div>
      </w:divsChild>
    </w:div>
    <w:div w:id="2068995138">
      <w:bodyDiv w:val="1"/>
      <w:marLeft w:val="0"/>
      <w:marRight w:val="0"/>
      <w:marTop w:val="0"/>
      <w:marBottom w:val="0"/>
      <w:divBdr>
        <w:top w:val="none" w:sz="0" w:space="0" w:color="auto"/>
        <w:left w:val="none" w:sz="0" w:space="0" w:color="auto"/>
        <w:bottom w:val="none" w:sz="0" w:space="0" w:color="auto"/>
        <w:right w:val="none" w:sz="0" w:space="0" w:color="auto"/>
      </w:divBdr>
      <w:divsChild>
        <w:div w:id="1156648213">
          <w:marLeft w:val="547"/>
          <w:marRight w:val="0"/>
          <w:marTop w:val="0"/>
          <w:marBottom w:val="0"/>
          <w:divBdr>
            <w:top w:val="none" w:sz="0" w:space="0" w:color="auto"/>
            <w:left w:val="none" w:sz="0" w:space="0" w:color="auto"/>
            <w:bottom w:val="none" w:sz="0" w:space="0" w:color="auto"/>
            <w:right w:val="none" w:sz="0" w:space="0" w:color="auto"/>
          </w:divBdr>
        </w:div>
      </w:divsChild>
    </w:div>
    <w:div w:id="2095390725">
      <w:bodyDiv w:val="1"/>
      <w:marLeft w:val="0"/>
      <w:marRight w:val="0"/>
      <w:marTop w:val="0"/>
      <w:marBottom w:val="0"/>
      <w:divBdr>
        <w:top w:val="none" w:sz="0" w:space="0" w:color="auto"/>
        <w:left w:val="none" w:sz="0" w:space="0" w:color="auto"/>
        <w:bottom w:val="none" w:sz="0" w:space="0" w:color="auto"/>
        <w:right w:val="none" w:sz="0" w:space="0" w:color="auto"/>
      </w:divBdr>
      <w:divsChild>
        <w:div w:id="932972837">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1168</Words>
  <Characters>6661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2025-02-07T09:19:00Z</dcterms:created>
  <dcterms:modified xsi:type="dcterms:W3CDTF">2025-02-07T21:40:00Z</dcterms:modified>
</cp:coreProperties>
</file>