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6467E8" w14:textId="77777777" w:rsidR="00B547CF" w:rsidRPr="008E4379" w:rsidRDefault="00926E11" w:rsidP="003A0258">
      <w:pPr>
        <w:pStyle w:val="NoSpacing"/>
        <w:rPr>
          <w:highlight w:val="white"/>
          <w:lang w:val="en-GB"/>
        </w:rPr>
      </w:pPr>
      <w:r w:rsidRPr="008E4379">
        <w:rPr>
          <w:highlight w:val="white"/>
          <w:lang w:val="en-GB"/>
        </w:rPr>
        <w:t xml:space="preserve"> </w:t>
      </w:r>
    </w:p>
    <w:p w14:paraId="12F324C6" w14:textId="77777777" w:rsidR="00B547CF" w:rsidRPr="008E4379" w:rsidRDefault="00B547CF"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14D66C37" w14:textId="77777777" w:rsidR="00B547CF" w:rsidRPr="008E4379" w:rsidRDefault="00B547CF"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01023ADF" w14:textId="77777777" w:rsidR="00B547CF" w:rsidRPr="008E4379" w:rsidRDefault="00B547CF" w:rsidP="00385C52">
      <w:pPr>
        <w:pStyle w:val="Normal1"/>
        <w:spacing w:line="360" w:lineRule="auto"/>
        <w:rPr>
          <w:rFonts w:ascii="Times New Roman" w:eastAsia="Times New Roman" w:hAnsi="Times New Roman" w:cs="Times New Roman"/>
          <w:b/>
          <w:color w:val="000000" w:themeColor="text1"/>
          <w:sz w:val="32"/>
          <w:szCs w:val="32"/>
          <w:highlight w:val="white"/>
          <w:lang w:val="en-GB"/>
        </w:rPr>
      </w:pPr>
    </w:p>
    <w:p w14:paraId="4D993C07" w14:textId="77777777" w:rsidR="00B547CF" w:rsidRPr="008E4379" w:rsidRDefault="00B547CF"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0AA0A92C" w14:textId="77777777" w:rsidR="007B3F3B" w:rsidRDefault="00B547CF"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8E4379">
        <w:rPr>
          <w:rFonts w:ascii="Times New Roman" w:eastAsia="Times New Roman" w:hAnsi="Times New Roman" w:cs="Times New Roman"/>
          <w:b/>
          <w:color w:val="000000" w:themeColor="text1"/>
          <w:sz w:val="32"/>
          <w:szCs w:val="32"/>
          <w:highlight w:val="white"/>
          <w:lang w:val="en-GB"/>
        </w:rPr>
        <w:t>PROBLEM-SOLVING AND DECISION MAKING</w:t>
      </w:r>
    </w:p>
    <w:p w14:paraId="5086A6A5" w14:textId="77777777" w:rsidR="00A17754" w:rsidRDefault="00A17754"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ID: 1710684</w:t>
      </w:r>
    </w:p>
    <w:p w14:paraId="58B3E17B" w14:textId="77777777" w:rsidR="00A17754" w:rsidRDefault="00A17754"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Rafeya Akther Chowdhury</w:t>
      </w:r>
      <w:bookmarkStart w:id="0" w:name="_GoBack"/>
      <w:bookmarkEnd w:id="0"/>
    </w:p>
    <w:p w14:paraId="07DE07D9" w14:textId="77777777" w:rsidR="00A17754" w:rsidRPr="008E4379" w:rsidRDefault="00A17754"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6BDFD357" w14:textId="77777777" w:rsidR="00B547CF" w:rsidRPr="008E4379" w:rsidRDefault="00B547CF"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04BBA3B3" w14:textId="77777777" w:rsidR="00B547CF" w:rsidRPr="008E4379" w:rsidRDefault="00B547CF" w:rsidP="00B547CF">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2D83BD81"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3209CF89"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3D6B9429"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631FB71E"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52C0EC03"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E2B216E"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67AE59D7"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26B987FD"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36A2CA8E"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1E4174AB"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502577BF"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86FB9FF"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013F3CCA" w14:textId="77777777" w:rsidR="007B3F3B"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720BB9FE" w14:textId="77777777" w:rsidR="008F3C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6EB3059" w14:textId="77777777" w:rsidR="008F3C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7AA9B13" w14:textId="77777777" w:rsidR="008F3C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770C1273" w14:textId="77777777" w:rsidR="008F3C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252CAADC" w14:textId="77777777" w:rsidR="008F3C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3DA36EBF" w14:textId="77777777" w:rsidR="008F3C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1DC7166" w14:textId="77777777" w:rsidR="008F3C79" w:rsidRPr="008E4379" w:rsidRDefault="008F3C79"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0F731FE"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6645B23D" w14:textId="77777777" w:rsidR="007B3F3B" w:rsidRPr="008E4379" w:rsidRDefault="00B77C42" w:rsidP="00B77C42">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Table of contents</w:t>
      </w:r>
    </w:p>
    <w:p w14:paraId="1AD3CD9E" w14:textId="77777777" w:rsidR="008D5641" w:rsidRPr="008E4379" w:rsidRDefault="008D5641"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r w:rsidRPr="008E4379">
        <w:rPr>
          <w:rFonts w:ascii="Times New Roman" w:eastAsia="Times New Roman" w:hAnsi="Times New Roman" w:cs="Times New Roman"/>
          <w:b/>
          <w:color w:val="000000" w:themeColor="text1"/>
          <w:sz w:val="24"/>
          <w:szCs w:val="24"/>
          <w:highlight w:val="white"/>
          <w:lang w:val="en-GB"/>
        </w:rPr>
        <w:fldChar w:fldCharType="begin"/>
      </w:r>
      <w:r w:rsidRPr="008E4379">
        <w:rPr>
          <w:rFonts w:ascii="Times New Roman" w:eastAsia="Times New Roman" w:hAnsi="Times New Roman" w:cs="Times New Roman"/>
          <w:b/>
          <w:color w:val="000000" w:themeColor="text1"/>
          <w:sz w:val="24"/>
          <w:szCs w:val="24"/>
          <w:highlight w:val="white"/>
          <w:lang w:val="en-GB"/>
        </w:rPr>
        <w:instrText xml:space="preserve"> TOC \h \z \t "Heading 1" \c </w:instrText>
      </w:r>
      <w:r w:rsidRPr="008E4379">
        <w:rPr>
          <w:rFonts w:ascii="Times New Roman" w:eastAsia="Times New Roman" w:hAnsi="Times New Roman" w:cs="Times New Roman"/>
          <w:b/>
          <w:color w:val="000000" w:themeColor="text1"/>
          <w:sz w:val="24"/>
          <w:szCs w:val="24"/>
          <w:highlight w:val="white"/>
          <w:lang w:val="en-GB"/>
        </w:rPr>
        <w:fldChar w:fldCharType="separate"/>
      </w:r>
      <w:hyperlink w:anchor="_Toc534039414" w:history="1">
        <w:r w:rsidRPr="008E4379">
          <w:rPr>
            <w:rStyle w:val="Hyperlink"/>
            <w:rFonts w:ascii="Times New Roman" w:hAnsi="Times New Roman" w:cs="Times New Roman"/>
            <w:noProof/>
            <w:color w:val="000000" w:themeColor="text1"/>
            <w:sz w:val="24"/>
            <w:szCs w:val="24"/>
            <w:highlight w:val="white"/>
            <w:lang w:val="en-GB"/>
          </w:rPr>
          <w:t>Introduction</w:t>
        </w:r>
        <w:r w:rsidRPr="008E4379">
          <w:rPr>
            <w:rFonts w:ascii="Times New Roman" w:hAnsi="Times New Roman" w:cs="Times New Roman"/>
            <w:noProof/>
            <w:webHidden/>
            <w:color w:val="000000" w:themeColor="text1"/>
            <w:sz w:val="24"/>
            <w:szCs w:val="24"/>
            <w:lang w:val="en-GB"/>
          </w:rPr>
          <w:tab/>
        </w:r>
        <w:r w:rsidRPr="008E4379">
          <w:rPr>
            <w:rFonts w:ascii="Times New Roman" w:hAnsi="Times New Roman" w:cs="Times New Roman"/>
            <w:noProof/>
            <w:webHidden/>
            <w:color w:val="000000" w:themeColor="text1"/>
            <w:sz w:val="24"/>
            <w:szCs w:val="24"/>
            <w:lang w:val="en-GB"/>
          </w:rPr>
          <w:fldChar w:fldCharType="begin"/>
        </w:r>
        <w:r w:rsidRPr="008E4379">
          <w:rPr>
            <w:rFonts w:ascii="Times New Roman" w:hAnsi="Times New Roman" w:cs="Times New Roman"/>
            <w:noProof/>
            <w:webHidden/>
            <w:color w:val="000000" w:themeColor="text1"/>
            <w:sz w:val="24"/>
            <w:szCs w:val="24"/>
            <w:lang w:val="en-GB"/>
          </w:rPr>
          <w:instrText xml:space="preserve"> PAGEREF _Toc534039414 \h </w:instrText>
        </w:r>
        <w:r w:rsidRPr="008E4379">
          <w:rPr>
            <w:rFonts w:ascii="Times New Roman" w:hAnsi="Times New Roman" w:cs="Times New Roman"/>
            <w:noProof/>
            <w:webHidden/>
            <w:color w:val="000000" w:themeColor="text1"/>
            <w:sz w:val="24"/>
            <w:szCs w:val="24"/>
            <w:lang w:val="en-GB"/>
          </w:rPr>
        </w:r>
        <w:r w:rsidRPr="008E4379">
          <w:rPr>
            <w:rFonts w:ascii="Times New Roman" w:hAnsi="Times New Roman" w:cs="Times New Roman"/>
            <w:noProof/>
            <w:webHidden/>
            <w:color w:val="000000" w:themeColor="text1"/>
            <w:sz w:val="24"/>
            <w:szCs w:val="24"/>
            <w:lang w:val="en-GB"/>
          </w:rPr>
          <w:fldChar w:fldCharType="separate"/>
        </w:r>
        <w:r w:rsidRPr="008E4379">
          <w:rPr>
            <w:rFonts w:ascii="Times New Roman" w:hAnsi="Times New Roman" w:cs="Times New Roman"/>
            <w:noProof/>
            <w:webHidden/>
            <w:color w:val="000000" w:themeColor="text1"/>
            <w:sz w:val="24"/>
            <w:szCs w:val="24"/>
            <w:lang w:val="en-GB"/>
          </w:rPr>
          <w:t>3</w:t>
        </w:r>
        <w:r w:rsidRPr="008E4379">
          <w:rPr>
            <w:rFonts w:ascii="Times New Roman" w:hAnsi="Times New Roman" w:cs="Times New Roman"/>
            <w:noProof/>
            <w:webHidden/>
            <w:color w:val="000000" w:themeColor="text1"/>
            <w:sz w:val="24"/>
            <w:szCs w:val="24"/>
            <w:lang w:val="en-GB"/>
          </w:rPr>
          <w:fldChar w:fldCharType="end"/>
        </w:r>
      </w:hyperlink>
    </w:p>
    <w:p w14:paraId="4A83D8C0"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15" w:history="1">
        <w:r w:rsidR="008D5641" w:rsidRPr="008E4379">
          <w:rPr>
            <w:rStyle w:val="Hyperlink"/>
            <w:rFonts w:ascii="Times New Roman" w:hAnsi="Times New Roman" w:cs="Times New Roman"/>
            <w:noProof/>
            <w:color w:val="000000" w:themeColor="text1"/>
            <w:sz w:val="24"/>
            <w:szCs w:val="24"/>
            <w:highlight w:val="white"/>
            <w:lang w:val="en-GB"/>
          </w:rPr>
          <w:t>Ways to recognise, define, investigate and analyse</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_Toc534039415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3</w:t>
        </w:r>
        <w:r w:rsidR="008D5641" w:rsidRPr="008E4379">
          <w:rPr>
            <w:rFonts w:ascii="Times New Roman" w:hAnsi="Times New Roman" w:cs="Times New Roman"/>
            <w:noProof/>
            <w:webHidden/>
            <w:color w:val="000000" w:themeColor="text1"/>
            <w:sz w:val="24"/>
            <w:szCs w:val="24"/>
            <w:lang w:val="en-GB"/>
          </w:rPr>
          <w:fldChar w:fldCharType="end"/>
        </w:r>
      </w:hyperlink>
    </w:p>
    <w:p w14:paraId="3F1F19FD"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16" w:history="1">
        <w:r w:rsidR="008D5641" w:rsidRPr="008E4379">
          <w:rPr>
            <w:rStyle w:val="Hyperlink"/>
            <w:rFonts w:ascii="Times New Roman" w:hAnsi="Times New Roman" w:cs="Times New Roman"/>
            <w:noProof/>
            <w:color w:val="000000" w:themeColor="text1"/>
            <w:sz w:val="24"/>
            <w:szCs w:val="24"/>
            <w:highlight w:val="white"/>
            <w:lang w:val="en-GB"/>
          </w:rPr>
          <w:t>Objective setting in relation to problem</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_Toc534039416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4</w:t>
        </w:r>
        <w:r w:rsidR="008D5641" w:rsidRPr="008E4379">
          <w:rPr>
            <w:rFonts w:ascii="Times New Roman" w:hAnsi="Times New Roman" w:cs="Times New Roman"/>
            <w:noProof/>
            <w:webHidden/>
            <w:color w:val="000000" w:themeColor="text1"/>
            <w:sz w:val="24"/>
            <w:szCs w:val="24"/>
            <w:lang w:val="en-GB"/>
          </w:rPr>
          <w:fldChar w:fldCharType="end"/>
        </w:r>
      </w:hyperlink>
    </w:p>
    <w:p w14:paraId="2734C964"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17" w:history="1">
        <w:r w:rsidR="008D5641" w:rsidRPr="008E4379">
          <w:rPr>
            <w:rStyle w:val="Hyperlink"/>
            <w:rFonts w:ascii="Times New Roman" w:hAnsi="Times New Roman" w:cs="Times New Roman"/>
            <w:noProof/>
            <w:color w:val="000000" w:themeColor="text1"/>
            <w:sz w:val="24"/>
            <w:szCs w:val="24"/>
            <w:highlight w:val="white"/>
            <w:lang w:val="en-GB"/>
          </w:rPr>
          <w:t>Brainstorming, problem solving and creative thinking</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_Toc534039417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5</w:t>
        </w:r>
        <w:r w:rsidR="008D5641" w:rsidRPr="008E4379">
          <w:rPr>
            <w:rFonts w:ascii="Times New Roman" w:hAnsi="Times New Roman" w:cs="Times New Roman"/>
            <w:noProof/>
            <w:webHidden/>
            <w:color w:val="000000" w:themeColor="text1"/>
            <w:sz w:val="24"/>
            <w:szCs w:val="24"/>
            <w:lang w:val="en-GB"/>
          </w:rPr>
          <w:fldChar w:fldCharType="end"/>
        </w:r>
      </w:hyperlink>
    </w:p>
    <w:p w14:paraId="2F1EC9EF"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18" w:history="1">
        <w:r w:rsidR="008D5641" w:rsidRPr="008E4379">
          <w:rPr>
            <w:rStyle w:val="Hyperlink"/>
            <w:rFonts w:ascii="Times New Roman" w:hAnsi="Times New Roman" w:cs="Times New Roman"/>
            <w:noProof/>
            <w:color w:val="000000" w:themeColor="text1"/>
            <w:sz w:val="24"/>
            <w:szCs w:val="24"/>
            <w:highlight w:val="white"/>
            <w:lang w:val="en-GB"/>
          </w:rPr>
          <w:t>Difference between data and information</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_Toc534039418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5</w:t>
        </w:r>
        <w:r w:rsidR="008D5641" w:rsidRPr="008E4379">
          <w:rPr>
            <w:rFonts w:ascii="Times New Roman" w:hAnsi="Times New Roman" w:cs="Times New Roman"/>
            <w:noProof/>
            <w:webHidden/>
            <w:color w:val="000000" w:themeColor="text1"/>
            <w:sz w:val="24"/>
            <w:szCs w:val="24"/>
            <w:lang w:val="en-GB"/>
          </w:rPr>
          <w:fldChar w:fldCharType="end"/>
        </w:r>
      </w:hyperlink>
    </w:p>
    <w:p w14:paraId="4B35B00A"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19" w:history="1">
        <w:r w:rsidR="008D5641" w:rsidRPr="008E4379">
          <w:rPr>
            <w:rStyle w:val="Hyperlink"/>
            <w:rFonts w:ascii="Times New Roman" w:hAnsi="Times New Roman" w:cs="Times New Roman"/>
            <w:noProof/>
            <w:color w:val="000000" w:themeColor="text1"/>
            <w:sz w:val="24"/>
            <w:szCs w:val="24"/>
            <w:highlight w:val="white"/>
            <w:lang w:val="en-GB"/>
          </w:rPr>
          <w:t>Interpretation of charts and diagrams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_Toc534039419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6</w:t>
        </w:r>
        <w:r w:rsidR="008D5641" w:rsidRPr="008E4379">
          <w:rPr>
            <w:rFonts w:ascii="Times New Roman" w:hAnsi="Times New Roman" w:cs="Times New Roman"/>
            <w:noProof/>
            <w:webHidden/>
            <w:color w:val="000000" w:themeColor="text1"/>
            <w:sz w:val="24"/>
            <w:szCs w:val="24"/>
            <w:lang w:val="en-GB"/>
          </w:rPr>
          <w:fldChar w:fldCharType="end"/>
        </w:r>
      </w:hyperlink>
    </w:p>
    <w:p w14:paraId="65AF3DC8"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0" w:history="1">
        <w:r w:rsidR="008D5641" w:rsidRPr="008E4379">
          <w:rPr>
            <w:rStyle w:val="Hyperlink"/>
            <w:rFonts w:ascii="Times New Roman" w:hAnsi="Times New Roman" w:cs="Times New Roman"/>
            <w:noProof/>
            <w:color w:val="000000" w:themeColor="text1"/>
            <w:sz w:val="24"/>
            <w:szCs w:val="24"/>
            <w:highlight w:val="white"/>
            <w:lang w:val="en-GB"/>
          </w:rPr>
          <w:t>How to evaluate options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_Toc534039420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6</w:t>
        </w:r>
        <w:r w:rsidR="008D5641" w:rsidRPr="008E4379">
          <w:rPr>
            <w:rFonts w:ascii="Times New Roman" w:hAnsi="Times New Roman" w:cs="Times New Roman"/>
            <w:noProof/>
            <w:webHidden/>
            <w:color w:val="000000" w:themeColor="text1"/>
            <w:sz w:val="24"/>
            <w:szCs w:val="24"/>
            <w:lang w:val="en-GB"/>
          </w:rPr>
          <w:fldChar w:fldCharType="end"/>
        </w:r>
      </w:hyperlink>
    </w:p>
    <w:p w14:paraId="0EE20CCF"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1" w:history="1">
        <w:r w:rsidR="008D5641" w:rsidRPr="008E4379">
          <w:rPr>
            <w:rStyle w:val="Hyperlink"/>
            <w:rFonts w:ascii="Times New Roman" w:hAnsi="Times New Roman" w:cs="Times New Roman"/>
            <w:noProof/>
            <w:color w:val="000000" w:themeColor="text1"/>
            <w:sz w:val="24"/>
            <w:szCs w:val="24"/>
            <w:highlight w:val="white"/>
            <w:lang w:val="en-GB"/>
          </w:rPr>
          <w:t>The importance of adequate and relevant information for effective decision-making</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_Toc534039421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7</w:t>
        </w:r>
        <w:r w:rsidR="008D5641" w:rsidRPr="008E4379">
          <w:rPr>
            <w:rFonts w:ascii="Times New Roman" w:hAnsi="Times New Roman" w:cs="Times New Roman"/>
            <w:noProof/>
            <w:webHidden/>
            <w:color w:val="000000" w:themeColor="text1"/>
            <w:sz w:val="24"/>
            <w:szCs w:val="24"/>
            <w:lang w:val="en-GB"/>
          </w:rPr>
          <w:fldChar w:fldCharType="end"/>
        </w:r>
      </w:hyperlink>
    </w:p>
    <w:p w14:paraId="11120AF0"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2" w:history="1">
        <w:r w:rsidR="008D5641" w:rsidRPr="008E4379">
          <w:rPr>
            <w:rStyle w:val="Hyperlink"/>
            <w:rFonts w:ascii="Times New Roman" w:hAnsi="Times New Roman" w:cs="Times New Roman"/>
            <w:noProof/>
            <w:color w:val="000000" w:themeColor="text1"/>
            <w:sz w:val="24"/>
            <w:szCs w:val="24"/>
            <w:highlight w:val="white"/>
            <w:lang w:val="en-GB"/>
          </w:rPr>
          <w:t>Decision making techniques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_Toc534039422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7</w:t>
        </w:r>
        <w:r w:rsidR="008D5641" w:rsidRPr="008E4379">
          <w:rPr>
            <w:rFonts w:ascii="Times New Roman" w:hAnsi="Times New Roman" w:cs="Times New Roman"/>
            <w:noProof/>
            <w:webHidden/>
            <w:color w:val="000000" w:themeColor="text1"/>
            <w:sz w:val="24"/>
            <w:szCs w:val="24"/>
            <w:lang w:val="en-GB"/>
          </w:rPr>
          <w:fldChar w:fldCharType="end"/>
        </w:r>
      </w:hyperlink>
    </w:p>
    <w:p w14:paraId="7C3A5354"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3" w:history="1">
        <w:r w:rsidR="008D5641" w:rsidRPr="008E4379">
          <w:rPr>
            <w:rStyle w:val="Hyperlink"/>
            <w:rFonts w:ascii="Times New Roman" w:hAnsi="Times New Roman" w:cs="Times New Roman"/>
            <w:noProof/>
            <w:color w:val="000000" w:themeColor="text1"/>
            <w:sz w:val="24"/>
            <w:szCs w:val="24"/>
            <w:highlight w:val="white"/>
            <w:lang w:val="en-GB"/>
          </w:rPr>
          <w:t>The use of simple planning techniques- action plans, Gantt charts.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_Toc534039423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8</w:t>
        </w:r>
        <w:r w:rsidR="008D5641" w:rsidRPr="008E4379">
          <w:rPr>
            <w:rFonts w:ascii="Times New Roman" w:hAnsi="Times New Roman" w:cs="Times New Roman"/>
            <w:noProof/>
            <w:webHidden/>
            <w:color w:val="000000" w:themeColor="text1"/>
            <w:sz w:val="24"/>
            <w:szCs w:val="24"/>
            <w:lang w:val="en-GB"/>
          </w:rPr>
          <w:fldChar w:fldCharType="end"/>
        </w:r>
      </w:hyperlink>
    </w:p>
    <w:p w14:paraId="649BBBEB"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4" w:history="1">
        <w:r w:rsidR="008D5641" w:rsidRPr="008E4379">
          <w:rPr>
            <w:rStyle w:val="Hyperlink"/>
            <w:rFonts w:ascii="Times New Roman" w:hAnsi="Times New Roman" w:cs="Times New Roman"/>
            <w:noProof/>
            <w:color w:val="000000" w:themeColor="text1"/>
            <w:sz w:val="24"/>
            <w:szCs w:val="24"/>
            <w:highlight w:val="white"/>
            <w:lang w:val="en-GB"/>
          </w:rPr>
          <w:t>Effective presentation of a case – i.e. providing facts and evidence, not just opinion</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_Toc534039424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9</w:t>
        </w:r>
        <w:r w:rsidR="008D5641" w:rsidRPr="008E4379">
          <w:rPr>
            <w:rFonts w:ascii="Times New Roman" w:hAnsi="Times New Roman" w:cs="Times New Roman"/>
            <w:noProof/>
            <w:webHidden/>
            <w:color w:val="000000" w:themeColor="text1"/>
            <w:sz w:val="24"/>
            <w:szCs w:val="24"/>
            <w:lang w:val="en-GB"/>
          </w:rPr>
          <w:fldChar w:fldCharType="end"/>
        </w:r>
      </w:hyperlink>
    </w:p>
    <w:p w14:paraId="458510B2"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5" w:history="1">
        <w:r w:rsidR="008D5641" w:rsidRPr="008E4379">
          <w:rPr>
            <w:rStyle w:val="Hyperlink"/>
            <w:rFonts w:ascii="Times New Roman" w:hAnsi="Times New Roman" w:cs="Times New Roman"/>
            <w:noProof/>
            <w:color w:val="000000" w:themeColor="text1"/>
            <w:sz w:val="24"/>
            <w:szCs w:val="24"/>
            <w:highlight w:val="white"/>
            <w:lang w:val="en-GB"/>
          </w:rPr>
          <w:t>Monitoring and reviewing techniques for evaluating problem solving activities outcomes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_Toc534039425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9</w:t>
        </w:r>
        <w:r w:rsidR="008D5641" w:rsidRPr="008E4379">
          <w:rPr>
            <w:rFonts w:ascii="Times New Roman" w:hAnsi="Times New Roman" w:cs="Times New Roman"/>
            <w:noProof/>
            <w:webHidden/>
            <w:color w:val="000000" w:themeColor="text1"/>
            <w:sz w:val="24"/>
            <w:szCs w:val="24"/>
            <w:lang w:val="en-GB"/>
          </w:rPr>
          <w:fldChar w:fldCharType="end"/>
        </w:r>
      </w:hyperlink>
    </w:p>
    <w:p w14:paraId="1CDE4CD7"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6" w:history="1">
        <w:r w:rsidR="008D5641" w:rsidRPr="008E4379">
          <w:rPr>
            <w:rStyle w:val="Hyperlink"/>
            <w:rFonts w:ascii="Times New Roman" w:hAnsi="Times New Roman" w:cs="Times New Roman"/>
            <w:noProof/>
            <w:color w:val="000000" w:themeColor="text1"/>
            <w:sz w:val="24"/>
            <w:szCs w:val="24"/>
            <w:highlight w:val="white"/>
            <w:lang w:val="en-GB"/>
          </w:rPr>
          <w:t>Reasons for organizational changes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_Toc534039426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9</w:t>
        </w:r>
        <w:r w:rsidR="008D5641" w:rsidRPr="008E4379">
          <w:rPr>
            <w:rFonts w:ascii="Times New Roman" w:hAnsi="Times New Roman" w:cs="Times New Roman"/>
            <w:noProof/>
            <w:webHidden/>
            <w:color w:val="000000" w:themeColor="text1"/>
            <w:sz w:val="24"/>
            <w:szCs w:val="24"/>
            <w:lang w:val="en-GB"/>
          </w:rPr>
          <w:fldChar w:fldCharType="end"/>
        </w:r>
      </w:hyperlink>
    </w:p>
    <w:p w14:paraId="17369539"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7" w:history="1">
        <w:r w:rsidR="008D5641" w:rsidRPr="008E4379">
          <w:rPr>
            <w:rStyle w:val="Hyperlink"/>
            <w:rFonts w:ascii="Times New Roman" w:hAnsi="Times New Roman" w:cs="Times New Roman"/>
            <w:noProof/>
            <w:color w:val="000000" w:themeColor="text1"/>
            <w:sz w:val="24"/>
            <w:szCs w:val="24"/>
            <w:highlight w:val="white"/>
            <w:lang w:val="en-GB"/>
          </w:rPr>
          <w:t>PESTLE analysis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_Toc534039427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10</w:t>
        </w:r>
        <w:r w:rsidR="008D5641" w:rsidRPr="008E4379">
          <w:rPr>
            <w:rFonts w:ascii="Times New Roman" w:hAnsi="Times New Roman" w:cs="Times New Roman"/>
            <w:noProof/>
            <w:webHidden/>
            <w:color w:val="000000" w:themeColor="text1"/>
            <w:sz w:val="24"/>
            <w:szCs w:val="24"/>
            <w:lang w:val="en-GB"/>
          </w:rPr>
          <w:fldChar w:fldCharType="end"/>
        </w:r>
      </w:hyperlink>
    </w:p>
    <w:p w14:paraId="24075944"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8" w:history="1">
        <w:r w:rsidR="008D5641" w:rsidRPr="008E4379">
          <w:rPr>
            <w:rStyle w:val="Hyperlink"/>
            <w:rFonts w:ascii="Times New Roman" w:hAnsi="Times New Roman" w:cs="Times New Roman"/>
            <w:noProof/>
            <w:color w:val="000000" w:themeColor="text1"/>
            <w:sz w:val="24"/>
            <w:szCs w:val="24"/>
            <w:highlight w:val="white"/>
            <w:lang w:val="en-GB"/>
          </w:rPr>
          <w:t>SWOT Analysis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_Toc534039428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11</w:t>
        </w:r>
        <w:r w:rsidR="008D5641" w:rsidRPr="008E4379">
          <w:rPr>
            <w:rFonts w:ascii="Times New Roman" w:hAnsi="Times New Roman" w:cs="Times New Roman"/>
            <w:noProof/>
            <w:webHidden/>
            <w:color w:val="000000" w:themeColor="text1"/>
            <w:sz w:val="24"/>
            <w:szCs w:val="24"/>
            <w:lang w:val="en-GB"/>
          </w:rPr>
          <w:fldChar w:fldCharType="end"/>
        </w:r>
      </w:hyperlink>
    </w:p>
    <w:p w14:paraId="48F849F6"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29" w:history="1">
        <w:r w:rsidR="008D5641" w:rsidRPr="008E4379">
          <w:rPr>
            <w:rStyle w:val="Hyperlink"/>
            <w:rFonts w:ascii="Times New Roman" w:hAnsi="Times New Roman" w:cs="Times New Roman"/>
            <w:noProof/>
            <w:color w:val="000000" w:themeColor="text1"/>
            <w:sz w:val="24"/>
            <w:szCs w:val="24"/>
            <w:highlight w:val="white"/>
            <w:lang w:val="en-GB"/>
          </w:rPr>
          <w:t>Implication of change and its benefits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_Toc534039429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12</w:t>
        </w:r>
        <w:r w:rsidR="008D5641" w:rsidRPr="008E4379">
          <w:rPr>
            <w:rFonts w:ascii="Times New Roman" w:hAnsi="Times New Roman" w:cs="Times New Roman"/>
            <w:noProof/>
            <w:webHidden/>
            <w:color w:val="000000" w:themeColor="text1"/>
            <w:sz w:val="24"/>
            <w:szCs w:val="24"/>
            <w:lang w:val="en-GB"/>
          </w:rPr>
          <w:fldChar w:fldCharType="end"/>
        </w:r>
      </w:hyperlink>
    </w:p>
    <w:p w14:paraId="783A4E69"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30" w:history="1">
        <w:r w:rsidR="008D5641" w:rsidRPr="008E4379">
          <w:rPr>
            <w:rStyle w:val="Hyperlink"/>
            <w:rFonts w:ascii="Times New Roman" w:hAnsi="Times New Roman" w:cs="Times New Roman"/>
            <w:noProof/>
            <w:color w:val="000000" w:themeColor="text1"/>
            <w:sz w:val="24"/>
            <w:szCs w:val="24"/>
            <w:highlight w:val="white"/>
            <w:lang w:val="en-GB"/>
          </w:rPr>
          <w:t>Methods and tools for changing the planning</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_Toc534039430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13</w:t>
        </w:r>
        <w:r w:rsidR="008D5641" w:rsidRPr="008E4379">
          <w:rPr>
            <w:rFonts w:ascii="Times New Roman" w:hAnsi="Times New Roman" w:cs="Times New Roman"/>
            <w:noProof/>
            <w:webHidden/>
            <w:color w:val="000000" w:themeColor="text1"/>
            <w:sz w:val="24"/>
            <w:szCs w:val="24"/>
            <w:lang w:val="en-GB"/>
          </w:rPr>
          <w:fldChar w:fldCharType="end"/>
        </w:r>
      </w:hyperlink>
    </w:p>
    <w:p w14:paraId="6FDF0F7F"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31" w:history="1">
        <w:r w:rsidR="008D5641" w:rsidRPr="008E4379">
          <w:rPr>
            <w:rStyle w:val="Hyperlink"/>
            <w:rFonts w:ascii="Times New Roman" w:hAnsi="Times New Roman" w:cs="Times New Roman"/>
            <w:noProof/>
            <w:color w:val="000000" w:themeColor="text1"/>
            <w:sz w:val="24"/>
            <w:szCs w:val="24"/>
            <w:highlight w:val="white"/>
            <w:lang w:val="en-GB"/>
          </w:rPr>
          <w:t>Feasibility and viability of the change for stakeholders</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_Toc534039431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14</w:t>
        </w:r>
        <w:r w:rsidR="008D5641" w:rsidRPr="008E4379">
          <w:rPr>
            <w:rFonts w:ascii="Times New Roman" w:hAnsi="Times New Roman" w:cs="Times New Roman"/>
            <w:noProof/>
            <w:webHidden/>
            <w:color w:val="000000" w:themeColor="text1"/>
            <w:sz w:val="24"/>
            <w:szCs w:val="24"/>
            <w:lang w:val="en-GB"/>
          </w:rPr>
          <w:fldChar w:fldCharType="end"/>
        </w:r>
      </w:hyperlink>
    </w:p>
    <w:p w14:paraId="5B6276FE"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32" w:history="1">
        <w:r w:rsidR="008D5641" w:rsidRPr="008E4379">
          <w:rPr>
            <w:rStyle w:val="Hyperlink"/>
            <w:rFonts w:ascii="Times New Roman" w:hAnsi="Times New Roman" w:cs="Times New Roman"/>
            <w:noProof/>
            <w:color w:val="000000" w:themeColor="text1"/>
            <w:sz w:val="24"/>
            <w:szCs w:val="24"/>
            <w:highlight w:val="white"/>
            <w:lang w:val="en-GB"/>
          </w:rPr>
          <w:t>Identifying the human and financial factors by considering resistance to change</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_Toc534039432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14</w:t>
        </w:r>
        <w:r w:rsidR="008D5641" w:rsidRPr="008E4379">
          <w:rPr>
            <w:rFonts w:ascii="Times New Roman" w:hAnsi="Times New Roman" w:cs="Times New Roman"/>
            <w:noProof/>
            <w:webHidden/>
            <w:color w:val="000000" w:themeColor="text1"/>
            <w:sz w:val="24"/>
            <w:szCs w:val="24"/>
            <w:lang w:val="en-GB"/>
          </w:rPr>
          <w:fldChar w:fldCharType="end"/>
        </w:r>
      </w:hyperlink>
    </w:p>
    <w:p w14:paraId="6B7BD1DA"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33" w:history="1">
        <w:r w:rsidR="008D5641" w:rsidRPr="008E4379">
          <w:rPr>
            <w:rStyle w:val="Hyperlink"/>
            <w:rFonts w:ascii="Times New Roman" w:hAnsi="Times New Roman" w:cs="Times New Roman"/>
            <w:noProof/>
            <w:color w:val="000000" w:themeColor="text1"/>
            <w:sz w:val="24"/>
            <w:szCs w:val="24"/>
            <w:highlight w:val="white"/>
            <w:lang w:val="en-GB"/>
          </w:rPr>
          <w:t>Clear communication for change and importance of involving people</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_Toc534039433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15</w:t>
        </w:r>
        <w:r w:rsidR="008D5641" w:rsidRPr="008E4379">
          <w:rPr>
            <w:rFonts w:ascii="Times New Roman" w:hAnsi="Times New Roman" w:cs="Times New Roman"/>
            <w:noProof/>
            <w:webHidden/>
            <w:color w:val="000000" w:themeColor="text1"/>
            <w:sz w:val="24"/>
            <w:szCs w:val="24"/>
            <w:lang w:val="en-GB"/>
          </w:rPr>
          <w:fldChar w:fldCharType="end"/>
        </w:r>
      </w:hyperlink>
    </w:p>
    <w:p w14:paraId="082E8166"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34" w:history="1">
        <w:r w:rsidR="008D5641" w:rsidRPr="008E4379">
          <w:rPr>
            <w:rStyle w:val="Hyperlink"/>
            <w:rFonts w:ascii="Times New Roman" w:hAnsi="Times New Roman" w:cs="Times New Roman"/>
            <w:noProof/>
            <w:color w:val="000000" w:themeColor="text1"/>
            <w:sz w:val="24"/>
            <w:szCs w:val="24"/>
            <w:highlight w:val="white"/>
            <w:lang w:val="en-GB"/>
          </w:rPr>
          <w:t>Changing outcome by implementing new techniques for monitoring and evaluating</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_Toc534039434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15</w:t>
        </w:r>
        <w:r w:rsidR="008D5641" w:rsidRPr="008E4379">
          <w:rPr>
            <w:rFonts w:ascii="Times New Roman" w:hAnsi="Times New Roman" w:cs="Times New Roman"/>
            <w:noProof/>
            <w:webHidden/>
            <w:color w:val="000000" w:themeColor="text1"/>
            <w:sz w:val="24"/>
            <w:szCs w:val="24"/>
            <w:lang w:val="en-GB"/>
          </w:rPr>
          <w:fldChar w:fldCharType="end"/>
        </w:r>
      </w:hyperlink>
    </w:p>
    <w:p w14:paraId="7B26DA6D" w14:textId="77777777" w:rsidR="008D5641" w:rsidRPr="008E4379" w:rsidRDefault="00A66C1A" w:rsidP="008D5641">
      <w:pPr>
        <w:pStyle w:val="TableofFigures"/>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534039435" w:history="1">
        <w:r w:rsidR="008D5641" w:rsidRPr="008E4379">
          <w:rPr>
            <w:rStyle w:val="Hyperlink"/>
            <w:rFonts w:ascii="Times New Roman" w:hAnsi="Times New Roman" w:cs="Times New Roman"/>
            <w:noProof/>
            <w:color w:val="000000" w:themeColor="text1"/>
            <w:sz w:val="24"/>
            <w:szCs w:val="24"/>
            <w:highlight w:val="white"/>
            <w:lang w:val="en-GB"/>
          </w:rPr>
          <w:t>Conclusion</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_Toc534039435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15</w:t>
        </w:r>
        <w:r w:rsidR="008D5641" w:rsidRPr="008E4379">
          <w:rPr>
            <w:rFonts w:ascii="Times New Roman" w:hAnsi="Times New Roman" w:cs="Times New Roman"/>
            <w:noProof/>
            <w:webHidden/>
            <w:color w:val="000000" w:themeColor="text1"/>
            <w:sz w:val="24"/>
            <w:szCs w:val="24"/>
            <w:lang w:val="en-GB"/>
          </w:rPr>
          <w:fldChar w:fldCharType="end"/>
        </w:r>
      </w:hyperlink>
    </w:p>
    <w:p w14:paraId="1C968687" w14:textId="77777777" w:rsidR="008D5641" w:rsidRPr="008E4379" w:rsidRDefault="00A66C1A" w:rsidP="008D5641">
      <w:pPr>
        <w:pStyle w:val="TableofFigures"/>
        <w:tabs>
          <w:tab w:val="right" w:leader="dot" w:pos="9350"/>
        </w:tabs>
        <w:spacing w:line="360" w:lineRule="auto"/>
        <w:jc w:val="both"/>
        <w:rPr>
          <w:noProof/>
          <w:color w:val="000000" w:themeColor="text1"/>
          <w:lang w:val="en-GB"/>
        </w:rPr>
      </w:pPr>
      <w:hyperlink w:anchor="_Toc534039436" w:history="1">
        <w:r w:rsidR="008D5641" w:rsidRPr="008E4379">
          <w:rPr>
            <w:rStyle w:val="Hyperlink"/>
            <w:rFonts w:ascii="Times New Roman" w:hAnsi="Times New Roman" w:cs="Times New Roman"/>
            <w:noProof/>
            <w:color w:val="000000" w:themeColor="text1"/>
            <w:sz w:val="24"/>
            <w:szCs w:val="24"/>
            <w:lang w:val="en-GB"/>
          </w:rPr>
          <w:t>Reference list</w:t>
        </w:r>
        <w:r w:rsidR="008D5641" w:rsidRPr="008E4379">
          <w:rPr>
            <w:rFonts w:ascii="Times New Roman" w:hAnsi="Times New Roman" w:cs="Times New Roman"/>
            <w:noProof/>
            <w:webHidden/>
            <w:color w:val="000000" w:themeColor="text1"/>
            <w:sz w:val="24"/>
            <w:szCs w:val="24"/>
            <w:lang w:val="en-GB"/>
          </w:rPr>
          <w:tab/>
        </w:r>
        <w:r w:rsidR="008D5641" w:rsidRPr="008E4379">
          <w:rPr>
            <w:rFonts w:ascii="Times New Roman" w:hAnsi="Times New Roman" w:cs="Times New Roman"/>
            <w:noProof/>
            <w:webHidden/>
            <w:color w:val="000000" w:themeColor="text1"/>
            <w:sz w:val="24"/>
            <w:szCs w:val="24"/>
            <w:lang w:val="en-GB"/>
          </w:rPr>
          <w:fldChar w:fldCharType="begin"/>
        </w:r>
        <w:r w:rsidR="008D5641" w:rsidRPr="008E4379">
          <w:rPr>
            <w:rFonts w:ascii="Times New Roman" w:hAnsi="Times New Roman" w:cs="Times New Roman"/>
            <w:noProof/>
            <w:webHidden/>
            <w:color w:val="000000" w:themeColor="text1"/>
            <w:sz w:val="24"/>
            <w:szCs w:val="24"/>
            <w:lang w:val="en-GB"/>
          </w:rPr>
          <w:instrText xml:space="preserve"> PAGEREF _Toc534039436 \h </w:instrText>
        </w:r>
        <w:r w:rsidR="008D5641" w:rsidRPr="008E4379">
          <w:rPr>
            <w:rFonts w:ascii="Times New Roman" w:hAnsi="Times New Roman" w:cs="Times New Roman"/>
            <w:noProof/>
            <w:webHidden/>
            <w:color w:val="000000" w:themeColor="text1"/>
            <w:sz w:val="24"/>
            <w:szCs w:val="24"/>
            <w:lang w:val="en-GB"/>
          </w:rPr>
        </w:r>
        <w:r w:rsidR="008D5641" w:rsidRPr="008E4379">
          <w:rPr>
            <w:rFonts w:ascii="Times New Roman" w:hAnsi="Times New Roman" w:cs="Times New Roman"/>
            <w:noProof/>
            <w:webHidden/>
            <w:color w:val="000000" w:themeColor="text1"/>
            <w:sz w:val="24"/>
            <w:szCs w:val="24"/>
            <w:lang w:val="en-GB"/>
          </w:rPr>
          <w:fldChar w:fldCharType="separate"/>
        </w:r>
        <w:r w:rsidR="008D5641" w:rsidRPr="008E4379">
          <w:rPr>
            <w:rFonts w:ascii="Times New Roman" w:hAnsi="Times New Roman" w:cs="Times New Roman"/>
            <w:noProof/>
            <w:webHidden/>
            <w:color w:val="000000" w:themeColor="text1"/>
            <w:sz w:val="24"/>
            <w:szCs w:val="24"/>
            <w:lang w:val="en-GB"/>
          </w:rPr>
          <w:t>17</w:t>
        </w:r>
        <w:r w:rsidR="008D5641" w:rsidRPr="008E4379">
          <w:rPr>
            <w:rFonts w:ascii="Times New Roman" w:hAnsi="Times New Roman" w:cs="Times New Roman"/>
            <w:noProof/>
            <w:webHidden/>
            <w:color w:val="000000" w:themeColor="text1"/>
            <w:sz w:val="24"/>
            <w:szCs w:val="24"/>
            <w:lang w:val="en-GB"/>
          </w:rPr>
          <w:fldChar w:fldCharType="end"/>
        </w:r>
      </w:hyperlink>
    </w:p>
    <w:p w14:paraId="55B3B77E" w14:textId="77777777" w:rsidR="00B77C42" w:rsidRPr="008E4379" w:rsidRDefault="008D5641"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fldChar w:fldCharType="end"/>
      </w:r>
    </w:p>
    <w:p w14:paraId="6A933D6E"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2DA88AF1"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35E6FB32"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793F771D"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12C99E75" w14:textId="77777777" w:rsidR="007B3F3B" w:rsidRPr="008E4379" w:rsidRDefault="007B3F3B"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5BD098FD" w14:textId="77777777" w:rsidR="0038402F" w:rsidRPr="008E4379" w:rsidRDefault="0038402F" w:rsidP="008D5641">
      <w:pPr>
        <w:pStyle w:val="Heading1"/>
        <w:rPr>
          <w:color w:val="000000" w:themeColor="text1"/>
          <w:highlight w:val="white"/>
        </w:rPr>
      </w:pPr>
      <w:bookmarkStart w:id="1" w:name="_Toc534039414"/>
    </w:p>
    <w:p w14:paraId="6C89FB5F" w14:textId="77777777" w:rsidR="007B3F3B" w:rsidRPr="008E4379" w:rsidRDefault="002A7B14" w:rsidP="008D5641">
      <w:pPr>
        <w:pStyle w:val="Heading1"/>
        <w:rPr>
          <w:color w:val="000000" w:themeColor="text1"/>
          <w:highlight w:val="white"/>
        </w:rPr>
      </w:pPr>
      <w:r w:rsidRPr="008E4379">
        <w:rPr>
          <w:color w:val="000000" w:themeColor="text1"/>
          <w:highlight w:val="white"/>
        </w:rPr>
        <w:t>Introduction</w:t>
      </w:r>
      <w:bookmarkEnd w:id="1"/>
      <w:r w:rsidRPr="008E4379">
        <w:rPr>
          <w:color w:val="000000" w:themeColor="text1"/>
          <w:highlight w:val="white"/>
        </w:rPr>
        <w:t xml:space="preserve"> </w:t>
      </w:r>
    </w:p>
    <w:p w14:paraId="047D6713"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Organisations undertake countless decision making processes and tackle numerous problems related to making correct choices for the successful working in the organisation. In the process of decision making, managers need to collect relevant data, identify problems and eventually analyse the collected data. These steps are basically taken by managers for the purpose of making strategic decisions for organisations. Thoughtful and deliberate actions by managers require sufficient amount of planning and forecasting as the basic parameter of decision making. Along with that, organisations need to choose among the various alternatives that are presented before them for the achievement of the overall objectives of the organisation. Sony </w:t>
      </w:r>
      <w:r w:rsidR="004608AF" w:rsidRPr="008E4379">
        <w:rPr>
          <w:rFonts w:ascii="Times New Roman" w:eastAsia="Times New Roman" w:hAnsi="Times New Roman" w:cs="Times New Roman"/>
          <w:color w:val="000000" w:themeColor="text1"/>
          <w:sz w:val="24"/>
          <w:szCs w:val="24"/>
          <w:highlight w:val="white"/>
          <w:lang w:val="en-GB"/>
        </w:rPr>
        <w:t>Corporation</w:t>
      </w:r>
      <w:r w:rsidRPr="008E4379">
        <w:rPr>
          <w:rFonts w:ascii="Times New Roman" w:eastAsia="Times New Roman" w:hAnsi="Times New Roman" w:cs="Times New Roman"/>
          <w:color w:val="000000" w:themeColor="text1"/>
          <w:sz w:val="24"/>
          <w:szCs w:val="24"/>
          <w:highlight w:val="white"/>
          <w:lang w:val="en-GB"/>
        </w:rPr>
        <w:t xml:space="preserve"> is a leading organisation involved in the production of digital and electronic </w:t>
      </w:r>
      <w:r w:rsidR="004608AF" w:rsidRPr="008E4379">
        <w:rPr>
          <w:rFonts w:ascii="Times New Roman" w:eastAsia="Times New Roman" w:hAnsi="Times New Roman" w:cs="Times New Roman"/>
          <w:color w:val="000000" w:themeColor="text1"/>
          <w:sz w:val="24"/>
          <w:szCs w:val="24"/>
          <w:highlight w:val="white"/>
          <w:lang w:val="en-GB"/>
        </w:rPr>
        <w:t>equipment</w:t>
      </w:r>
      <w:r w:rsidRPr="008E4379">
        <w:rPr>
          <w:rFonts w:ascii="Times New Roman" w:eastAsia="Times New Roman" w:hAnsi="Times New Roman" w:cs="Times New Roman"/>
          <w:color w:val="000000" w:themeColor="text1"/>
          <w:sz w:val="24"/>
          <w:szCs w:val="24"/>
          <w:highlight w:val="white"/>
          <w:lang w:val="en-GB"/>
        </w:rPr>
        <w:t>. Managers have found problems related to the achievement of higher profits like failure to innovate and failure to stick to the core competencies.</w:t>
      </w:r>
    </w:p>
    <w:p w14:paraId="59E7E53F" w14:textId="77777777" w:rsidR="007B3F3B" w:rsidRPr="008E4379" w:rsidRDefault="008B5F4A" w:rsidP="008D5641">
      <w:pPr>
        <w:pStyle w:val="Heading1"/>
        <w:rPr>
          <w:color w:val="000000" w:themeColor="text1"/>
          <w:highlight w:val="white"/>
        </w:rPr>
      </w:pPr>
      <w:bookmarkStart w:id="2" w:name="_Toc534039415"/>
      <w:r w:rsidRPr="008E4379">
        <w:rPr>
          <w:color w:val="000000" w:themeColor="text1"/>
          <w:highlight w:val="white"/>
        </w:rPr>
        <w:t>Ways to recognise, define, in</w:t>
      </w:r>
      <w:r w:rsidR="00087E81" w:rsidRPr="008E4379">
        <w:rPr>
          <w:color w:val="000000" w:themeColor="text1"/>
          <w:highlight w:val="white"/>
        </w:rPr>
        <w:t>vestigate and analyse</w:t>
      </w:r>
      <w:bookmarkEnd w:id="2"/>
    </w:p>
    <w:p w14:paraId="30527535"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Problem solving in an organisation requires the basic definition of recognising a problem in the first step. In order to recognize the organisational problems, </w:t>
      </w:r>
      <w:r w:rsidR="00087E81" w:rsidRPr="008E4379">
        <w:rPr>
          <w:rFonts w:ascii="Times New Roman" w:eastAsia="Times New Roman" w:hAnsi="Times New Roman" w:cs="Times New Roman"/>
          <w:color w:val="000000" w:themeColor="text1"/>
          <w:sz w:val="24"/>
          <w:szCs w:val="24"/>
          <w:highlight w:val="white"/>
          <w:lang w:val="en-GB"/>
        </w:rPr>
        <w:t>organisation needs</w:t>
      </w:r>
      <w:r w:rsidRPr="008E4379">
        <w:rPr>
          <w:rFonts w:ascii="Times New Roman" w:eastAsia="Times New Roman" w:hAnsi="Times New Roman" w:cs="Times New Roman"/>
          <w:color w:val="000000" w:themeColor="text1"/>
          <w:sz w:val="24"/>
          <w:szCs w:val="24"/>
          <w:highlight w:val="white"/>
          <w:lang w:val="en-GB"/>
        </w:rPr>
        <w:t xml:space="preserve"> to set a benchmark and then compare the performances</w:t>
      </w:r>
      <w:r w:rsidR="00926E11" w:rsidRPr="008E4379">
        <w:rPr>
          <w:rFonts w:ascii="Times New Roman" w:eastAsia="Times New Roman" w:hAnsi="Times New Roman" w:cs="Times New Roman"/>
          <w:color w:val="000000" w:themeColor="text1"/>
          <w:sz w:val="24"/>
          <w:szCs w:val="24"/>
          <w:highlight w:val="white"/>
          <w:lang w:val="en-GB"/>
        </w:rPr>
        <w:t xml:space="preserve"> (</w:t>
      </w:r>
      <w:r w:rsidR="00926E11" w:rsidRPr="008E4379">
        <w:rPr>
          <w:rFonts w:ascii="Times New Roman" w:hAnsi="Times New Roman" w:cs="Times New Roman"/>
          <w:color w:val="000000" w:themeColor="text1"/>
          <w:sz w:val="24"/>
          <w:szCs w:val="24"/>
          <w:shd w:val="clear" w:color="auto" w:fill="FFFFFF"/>
          <w:lang w:val="en-GB"/>
        </w:rPr>
        <w:t>Soergel, 2018</w:t>
      </w:r>
      <w:r w:rsidR="00926E11"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xml:space="preserve">. If the actual </w:t>
      </w:r>
      <w:r w:rsidR="00146290" w:rsidRPr="008E4379">
        <w:rPr>
          <w:rFonts w:ascii="Times New Roman" w:eastAsia="Times New Roman" w:hAnsi="Times New Roman" w:cs="Times New Roman"/>
          <w:color w:val="000000" w:themeColor="text1"/>
          <w:sz w:val="24"/>
          <w:szCs w:val="24"/>
          <w:highlight w:val="white"/>
          <w:lang w:val="en-GB"/>
        </w:rPr>
        <w:t>performance of organisations does</w:t>
      </w:r>
      <w:r w:rsidRPr="008E4379">
        <w:rPr>
          <w:rFonts w:ascii="Times New Roman" w:eastAsia="Times New Roman" w:hAnsi="Times New Roman" w:cs="Times New Roman"/>
          <w:color w:val="000000" w:themeColor="text1"/>
          <w:sz w:val="24"/>
          <w:szCs w:val="24"/>
          <w:highlight w:val="white"/>
          <w:lang w:val="en-GB"/>
        </w:rPr>
        <w:t xml:space="preserve"> not match to the planned performance, then it requires certain changes in the strategies. In defining the </w:t>
      </w:r>
      <w:r w:rsidR="0050746F" w:rsidRPr="008E4379">
        <w:rPr>
          <w:rFonts w:ascii="Times New Roman" w:eastAsia="Times New Roman" w:hAnsi="Times New Roman" w:cs="Times New Roman"/>
          <w:color w:val="000000" w:themeColor="text1"/>
          <w:sz w:val="24"/>
          <w:szCs w:val="24"/>
          <w:highlight w:val="white"/>
          <w:lang w:val="en-GB"/>
        </w:rPr>
        <w:t>problem</w:t>
      </w:r>
      <w:r w:rsidRPr="008E4379">
        <w:rPr>
          <w:rFonts w:ascii="Times New Roman" w:eastAsia="Times New Roman" w:hAnsi="Times New Roman" w:cs="Times New Roman"/>
          <w:color w:val="000000" w:themeColor="text1"/>
          <w:sz w:val="24"/>
          <w:szCs w:val="24"/>
          <w:highlight w:val="white"/>
          <w:lang w:val="en-GB"/>
        </w:rPr>
        <w:t xml:space="preserve"> for Sony, the activities of Sony need to be closely monitored and then understood. For Sony, the basic problem has been in relation to the development of core competencies. Another problem is the lack of innovation of new products in the organisation. The main areas of production of Sony has become so diversified that it has become unrelated and unsuccessful. Sony had started with consumer electronic </w:t>
      </w:r>
      <w:r w:rsidR="004608AF" w:rsidRPr="008E4379">
        <w:rPr>
          <w:rFonts w:ascii="Times New Roman" w:eastAsia="Times New Roman" w:hAnsi="Times New Roman" w:cs="Times New Roman"/>
          <w:color w:val="000000" w:themeColor="text1"/>
          <w:sz w:val="24"/>
          <w:szCs w:val="24"/>
          <w:highlight w:val="white"/>
          <w:lang w:val="en-GB"/>
        </w:rPr>
        <w:t>equipment</w:t>
      </w:r>
      <w:r w:rsidRPr="008E4379">
        <w:rPr>
          <w:rFonts w:ascii="Times New Roman" w:eastAsia="Times New Roman" w:hAnsi="Times New Roman" w:cs="Times New Roman"/>
          <w:color w:val="000000" w:themeColor="text1"/>
          <w:sz w:val="24"/>
          <w:szCs w:val="24"/>
          <w:highlight w:val="white"/>
          <w:lang w:val="en-GB"/>
        </w:rPr>
        <w:t xml:space="preserve"> like Television, washing machines, cameras and others. However, it expanded unnecessarily in areas like semiconductors, music labels, online music stores, games, mobile phones, financial services and others</w:t>
      </w:r>
      <w:r w:rsidR="00E254FC" w:rsidRPr="008E4379">
        <w:rPr>
          <w:rFonts w:ascii="Times New Roman" w:eastAsia="Times New Roman" w:hAnsi="Times New Roman" w:cs="Times New Roman"/>
          <w:color w:val="000000" w:themeColor="text1"/>
          <w:sz w:val="24"/>
          <w:szCs w:val="24"/>
          <w:highlight w:val="white"/>
          <w:lang w:val="en-GB"/>
        </w:rPr>
        <w:t xml:space="preserve"> (</w:t>
      </w:r>
      <w:r w:rsidR="00E254FC" w:rsidRPr="008E4379">
        <w:rPr>
          <w:rFonts w:ascii="Times New Roman" w:eastAsia="Times New Roman" w:hAnsi="Times New Roman" w:cs="Times New Roman"/>
          <w:color w:val="000000" w:themeColor="text1"/>
          <w:sz w:val="24"/>
          <w:szCs w:val="24"/>
          <w:lang w:val="en-GB"/>
        </w:rPr>
        <w:t>www.</w:t>
      </w:r>
      <w:r w:rsidR="00E254FC" w:rsidRPr="008E4379">
        <w:rPr>
          <w:rFonts w:ascii="Times New Roman" w:hAnsi="Times New Roman" w:cs="Times New Roman"/>
          <w:color w:val="000000" w:themeColor="text1"/>
          <w:sz w:val="24"/>
          <w:szCs w:val="24"/>
          <w:lang w:val="en-GB"/>
        </w:rPr>
        <w:t>sonyproducts.uk, 2018</w:t>
      </w:r>
      <w:r w:rsidR="00E254FC"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xml:space="preserve">. Such increased product introduction has led to failed brand positioning and ultimately in the weakening of core competency of Sony. This diversification of products has led to employing employees separately for each </w:t>
      </w:r>
      <w:r w:rsidR="006503EB" w:rsidRPr="008E4379">
        <w:rPr>
          <w:rFonts w:ascii="Times New Roman" w:eastAsia="Times New Roman" w:hAnsi="Times New Roman" w:cs="Times New Roman"/>
          <w:color w:val="000000" w:themeColor="text1"/>
          <w:sz w:val="24"/>
          <w:szCs w:val="24"/>
          <w:highlight w:val="white"/>
          <w:lang w:val="en-GB"/>
        </w:rPr>
        <w:t>process</w:t>
      </w:r>
      <w:r w:rsidRPr="008E4379">
        <w:rPr>
          <w:rFonts w:ascii="Times New Roman" w:eastAsia="Times New Roman" w:hAnsi="Times New Roman" w:cs="Times New Roman"/>
          <w:color w:val="000000" w:themeColor="text1"/>
          <w:sz w:val="24"/>
          <w:szCs w:val="24"/>
          <w:highlight w:val="white"/>
          <w:lang w:val="en-GB"/>
        </w:rPr>
        <w:t xml:space="preserve">. Such </w:t>
      </w:r>
      <w:r w:rsidR="004F4B82" w:rsidRPr="008E4379">
        <w:rPr>
          <w:rFonts w:ascii="Times New Roman" w:eastAsia="Times New Roman" w:hAnsi="Times New Roman" w:cs="Times New Roman"/>
          <w:color w:val="000000" w:themeColor="text1"/>
          <w:sz w:val="24"/>
          <w:szCs w:val="24"/>
          <w:highlight w:val="white"/>
          <w:lang w:val="en-GB"/>
        </w:rPr>
        <w:t>practices have</w:t>
      </w:r>
      <w:r w:rsidRPr="008E4379">
        <w:rPr>
          <w:rFonts w:ascii="Times New Roman" w:eastAsia="Times New Roman" w:hAnsi="Times New Roman" w:cs="Times New Roman"/>
          <w:color w:val="000000" w:themeColor="text1"/>
          <w:sz w:val="24"/>
          <w:szCs w:val="24"/>
          <w:highlight w:val="white"/>
          <w:lang w:val="en-GB"/>
        </w:rPr>
        <w:t xml:space="preserve"> also led to overcrowding of employees in the organisation. In order to investigate the problem data related to the sales of these products can be considered. The quality of the products led to the decline in sales from 81.06 billion in 2015 to 76.03 billion in 2016. The impact of employees efficiencies also impact </w:t>
      </w:r>
      <w:r w:rsidR="00CA504B" w:rsidRPr="008E4379">
        <w:rPr>
          <w:rFonts w:ascii="Times New Roman" w:eastAsia="Times New Roman" w:hAnsi="Times New Roman" w:cs="Times New Roman"/>
          <w:color w:val="000000" w:themeColor="text1"/>
          <w:sz w:val="24"/>
          <w:szCs w:val="24"/>
          <w:highlight w:val="white"/>
          <w:lang w:val="en-GB"/>
        </w:rPr>
        <w:t>the sales for Sony. T</w:t>
      </w:r>
      <w:r w:rsidRPr="008E4379">
        <w:rPr>
          <w:rFonts w:ascii="Times New Roman" w:eastAsia="Times New Roman" w:hAnsi="Times New Roman" w:cs="Times New Roman"/>
          <w:color w:val="000000" w:themeColor="text1"/>
          <w:sz w:val="24"/>
          <w:szCs w:val="24"/>
          <w:highlight w:val="white"/>
          <w:lang w:val="en-GB"/>
        </w:rPr>
        <w:t xml:space="preserve">here </w:t>
      </w:r>
      <w:r w:rsidR="00230218" w:rsidRPr="008E4379">
        <w:rPr>
          <w:rFonts w:ascii="Times New Roman" w:eastAsia="Times New Roman" w:hAnsi="Times New Roman" w:cs="Times New Roman"/>
          <w:color w:val="000000" w:themeColor="text1"/>
          <w:sz w:val="24"/>
          <w:szCs w:val="24"/>
          <w:highlight w:val="white"/>
          <w:lang w:val="en-GB"/>
        </w:rPr>
        <w:t>have been certain problems</w:t>
      </w:r>
      <w:r w:rsidRPr="008E4379">
        <w:rPr>
          <w:rFonts w:ascii="Times New Roman" w:eastAsia="Times New Roman" w:hAnsi="Times New Roman" w:cs="Times New Roman"/>
          <w:color w:val="000000" w:themeColor="text1"/>
          <w:sz w:val="24"/>
          <w:szCs w:val="24"/>
          <w:highlight w:val="white"/>
          <w:lang w:val="en-GB"/>
        </w:rPr>
        <w:t xml:space="preserve"> with improper scope and span of employees work. </w:t>
      </w:r>
    </w:p>
    <w:p w14:paraId="66674B7E" w14:textId="77777777" w:rsidR="007B3F3B" w:rsidRPr="008E4379" w:rsidRDefault="008B5F4A" w:rsidP="008D5641">
      <w:pPr>
        <w:pStyle w:val="Heading1"/>
        <w:rPr>
          <w:color w:val="000000" w:themeColor="text1"/>
          <w:highlight w:val="white"/>
        </w:rPr>
      </w:pPr>
      <w:bookmarkStart w:id="3" w:name="_Toc534039416"/>
      <w:r w:rsidRPr="008E4379">
        <w:rPr>
          <w:color w:val="000000" w:themeColor="text1"/>
          <w:highlight w:val="white"/>
        </w:rPr>
        <w:t>Objective setting in relation to problem</w:t>
      </w:r>
      <w:bookmarkEnd w:id="3"/>
    </w:p>
    <w:p w14:paraId="23C8076D"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Managers are entrusted with not only defining the </w:t>
      </w:r>
      <w:r w:rsidR="00D61F89" w:rsidRPr="008E4379">
        <w:rPr>
          <w:rFonts w:ascii="Times New Roman" w:eastAsia="Times New Roman" w:hAnsi="Times New Roman" w:cs="Times New Roman"/>
          <w:color w:val="000000" w:themeColor="text1"/>
          <w:sz w:val="24"/>
          <w:szCs w:val="24"/>
          <w:highlight w:val="white"/>
          <w:lang w:val="en-GB"/>
        </w:rPr>
        <w:t>problem</w:t>
      </w:r>
      <w:r w:rsidRPr="008E4379">
        <w:rPr>
          <w:rFonts w:ascii="Times New Roman" w:eastAsia="Times New Roman" w:hAnsi="Times New Roman" w:cs="Times New Roman"/>
          <w:color w:val="000000" w:themeColor="text1"/>
          <w:sz w:val="24"/>
          <w:szCs w:val="24"/>
          <w:highlight w:val="white"/>
          <w:lang w:val="en-GB"/>
        </w:rPr>
        <w:t xml:space="preserve">, but also with the development of mitigating those problems. </w:t>
      </w:r>
      <w:r w:rsidR="00E254FC" w:rsidRPr="008E4379">
        <w:rPr>
          <w:rFonts w:ascii="Times New Roman" w:eastAsia="Times New Roman" w:hAnsi="Times New Roman" w:cs="Times New Roman"/>
          <w:color w:val="000000" w:themeColor="text1"/>
          <w:sz w:val="24"/>
          <w:szCs w:val="24"/>
          <w:highlight w:val="white"/>
          <w:lang w:val="en-GB"/>
        </w:rPr>
        <w:t xml:space="preserve">According to </w:t>
      </w:r>
      <w:r w:rsidR="00E254FC" w:rsidRPr="008E4379">
        <w:rPr>
          <w:rFonts w:ascii="Times New Roman" w:hAnsi="Times New Roman" w:cs="Times New Roman"/>
          <w:color w:val="000000" w:themeColor="text1"/>
          <w:sz w:val="24"/>
          <w:szCs w:val="24"/>
          <w:shd w:val="clear" w:color="auto" w:fill="FFFFFF"/>
          <w:lang w:val="en-GB"/>
        </w:rPr>
        <w:t>Ritter</w:t>
      </w:r>
      <w:r w:rsidR="00E254FC" w:rsidRPr="008E4379">
        <w:rPr>
          <w:rFonts w:ascii="Times New Roman" w:eastAsia="Times New Roman" w:hAnsi="Times New Roman" w:cs="Times New Roman"/>
          <w:color w:val="000000" w:themeColor="text1"/>
          <w:sz w:val="24"/>
          <w:szCs w:val="24"/>
          <w:highlight w:val="white"/>
          <w:lang w:val="en-GB"/>
        </w:rPr>
        <w:t xml:space="preserve"> </w:t>
      </w:r>
      <w:r w:rsidR="00E254FC" w:rsidRPr="008E4379">
        <w:rPr>
          <w:rFonts w:ascii="Times New Roman" w:eastAsia="Times New Roman" w:hAnsi="Times New Roman" w:cs="Times New Roman"/>
          <w:i/>
          <w:color w:val="000000" w:themeColor="text1"/>
          <w:sz w:val="24"/>
          <w:szCs w:val="24"/>
          <w:highlight w:val="white"/>
          <w:lang w:val="en-GB"/>
        </w:rPr>
        <w:t>et al.</w:t>
      </w:r>
      <w:r w:rsidR="00E254FC" w:rsidRPr="008E4379">
        <w:rPr>
          <w:rFonts w:ascii="Times New Roman" w:eastAsia="Times New Roman" w:hAnsi="Times New Roman" w:cs="Times New Roman"/>
          <w:color w:val="000000" w:themeColor="text1"/>
          <w:sz w:val="24"/>
          <w:szCs w:val="24"/>
          <w:highlight w:val="white"/>
          <w:lang w:val="en-GB"/>
        </w:rPr>
        <w:t xml:space="preserve"> (2014), e</w:t>
      </w:r>
      <w:r w:rsidRPr="008E4379">
        <w:rPr>
          <w:rFonts w:ascii="Times New Roman" w:eastAsia="Times New Roman" w:hAnsi="Times New Roman" w:cs="Times New Roman"/>
          <w:color w:val="000000" w:themeColor="text1"/>
          <w:sz w:val="24"/>
          <w:szCs w:val="24"/>
          <w:highlight w:val="white"/>
          <w:lang w:val="en-GB"/>
        </w:rPr>
        <w:t xml:space="preserve">ach problem of organisations requires the alignment with the overall objective of the organisation. The problem of Sony needs to be solved after looking deeply into the problem areas of it like lack of innovative techniques and declining </w:t>
      </w:r>
      <w:r w:rsidR="00624AB5" w:rsidRPr="008E4379">
        <w:rPr>
          <w:rFonts w:ascii="Times New Roman" w:eastAsia="Times New Roman" w:hAnsi="Times New Roman" w:cs="Times New Roman"/>
          <w:color w:val="000000" w:themeColor="text1"/>
          <w:sz w:val="24"/>
          <w:szCs w:val="24"/>
          <w:highlight w:val="white"/>
          <w:lang w:val="en-GB"/>
        </w:rPr>
        <w:t>customer’s</w:t>
      </w:r>
      <w:r w:rsidRPr="008E4379">
        <w:rPr>
          <w:rFonts w:ascii="Times New Roman" w:eastAsia="Times New Roman" w:hAnsi="Times New Roman" w:cs="Times New Roman"/>
          <w:color w:val="000000" w:themeColor="text1"/>
          <w:sz w:val="24"/>
          <w:szCs w:val="24"/>
          <w:highlight w:val="white"/>
          <w:lang w:val="en-GB"/>
        </w:rPr>
        <w:t xml:space="preserve"> base. The lack of innovation requires the managers to involve into the basic research and development programmes in order to read the needs and demands of the customers. The objective of judging the problem and solving them requires detailed study of the issue</w:t>
      </w:r>
      <w:r w:rsidR="00C5609D" w:rsidRPr="008E4379">
        <w:rPr>
          <w:rFonts w:ascii="Times New Roman" w:eastAsia="Times New Roman" w:hAnsi="Times New Roman" w:cs="Times New Roman"/>
          <w:color w:val="000000" w:themeColor="text1"/>
          <w:sz w:val="24"/>
          <w:szCs w:val="24"/>
          <w:highlight w:val="white"/>
          <w:lang w:val="en-GB"/>
        </w:rPr>
        <w:t xml:space="preserve"> (</w:t>
      </w:r>
      <w:r w:rsidR="00C5609D" w:rsidRPr="008E4379">
        <w:rPr>
          <w:rFonts w:ascii="Times New Roman" w:hAnsi="Times New Roman" w:cs="Times New Roman"/>
          <w:color w:val="000000" w:themeColor="text1"/>
          <w:sz w:val="24"/>
          <w:szCs w:val="24"/>
          <w:shd w:val="clear" w:color="auto" w:fill="FFFFFF"/>
          <w:lang w:val="en-GB"/>
        </w:rPr>
        <w:t>Garg, 2016</w:t>
      </w:r>
      <w:r w:rsidR="00C5609D"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xml:space="preserve">. As observed, the reduction in sales of Sony has reduced considerably because of excessive diversification. The main objective of managers would be to look into the profitable areas of Sony and consider the production of them only. Along with this, managers may also consider the development of techniques that would help in gathering relevant data to tap the needs of customers. Both qualitative and quantitative techniques of data collection like interviews, observation, journals and others can be considered. The main objective would be to increase the </w:t>
      </w:r>
      <w:r w:rsidR="00624AB5" w:rsidRPr="008E4379">
        <w:rPr>
          <w:rFonts w:ascii="Times New Roman" w:eastAsia="Times New Roman" w:hAnsi="Times New Roman" w:cs="Times New Roman"/>
          <w:color w:val="000000" w:themeColor="text1"/>
          <w:sz w:val="24"/>
          <w:szCs w:val="24"/>
          <w:highlight w:val="white"/>
          <w:lang w:val="en-GB"/>
        </w:rPr>
        <w:t>customer’s</w:t>
      </w:r>
      <w:r w:rsidRPr="008E4379">
        <w:rPr>
          <w:rFonts w:ascii="Times New Roman" w:eastAsia="Times New Roman" w:hAnsi="Times New Roman" w:cs="Times New Roman"/>
          <w:color w:val="000000" w:themeColor="text1"/>
          <w:sz w:val="24"/>
          <w:szCs w:val="24"/>
          <w:highlight w:val="white"/>
          <w:lang w:val="en-GB"/>
        </w:rPr>
        <w:t xml:space="preserve"> satisfaction by producing relevant products.</w:t>
      </w:r>
      <w:r w:rsidR="00624AB5" w:rsidRPr="008E4379">
        <w:rPr>
          <w:rFonts w:ascii="Times New Roman" w:eastAsia="Times New Roman" w:hAnsi="Times New Roman" w:cs="Times New Roman"/>
          <w:color w:val="000000" w:themeColor="text1"/>
          <w:sz w:val="24"/>
          <w:szCs w:val="24"/>
          <w:highlight w:val="white"/>
          <w:lang w:val="en-GB"/>
        </w:rPr>
        <w:t xml:space="preserve"> The employees need to be motivated with the provision of sufficient monetary and </w:t>
      </w:r>
      <w:r w:rsidR="004608AF" w:rsidRPr="008E4379">
        <w:rPr>
          <w:rFonts w:ascii="Times New Roman" w:eastAsia="Times New Roman" w:hAnsi="Times New Roman" w:cs="Times New Roman"/>
          <w:color w:val="000000" w:themeColor="text1"/>
          <w:sz w:val="24"/>
          <w:szCs w:val="24"/>
          <w:highlight w:val="white"/>
          <w:lang w:val="en-GB"/>
        </w:rPr>
        <w:t>non-monetary</w:t>
      </w:r>
      <w:r w:rsidR="00624AB5" w:rsidRPr="008E4379">
        <w:rPr>
          <w:rFonts w:ascii="Times New Roman" w:eastAsia="Times New Roman" w:hAnsi="Times New Roman" w:cs="Times New Roman"/>
          <w:color w:val="000000" w:themeColor="text1"/>
          <w:sz w:val="24"/>
          <w:szCs w:val="24"/>
          <w:highlight w:val="white"/>
          <w:lang w:val="en-GB"/>
        </w:rPr>
        <w:t xml:space="preserve"> benefits like incentives, bonuses and others.</w:t>
      </w:r>
    </w:p>
    <w:p w14:paraId="4BD1B498" w14:textId="77777777" w:rsidR="007B3F3B" w:rsidRPr="008E4379" w:rsidRDefault="008B5F4A" w:rsidP="008D5641">
      <w:pPr>
        <w:pStyle w:val="Heading1"/>
        <w:rPr>
          <w:color w:val="000000" w:themeColor="text1"/>
          <w:highlight w:val="white"/>
        </w:rPr>
      </w:pPr>
      <w:bookmarkStart w:id="4" w:name="_Toc534039417"/>
      <w:r w:rsidRPr="008E4379">
        <w:rPr>
          <w:color w:val="000000" w:themeColor="text1"/>
          <w:highlight w:val="white"/>
        </w:rPr>
        <w:t>Brainstorming, problem solving and creative thinking</w:t>
      </w:r>
      <w:bookmarkEnd w:id="4"/>
    </w:p>
    <w:p w14:paraId="4709F672"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Organisations have to consider ways to reduce the problematic areas and achieve the overall objectives. For this purpose managers need to think out of the box and generate such ideas which have not been considered. </w:t>
      </w:r>
      <w:r w:rsidR="008F1BDF" w:rsidRPr="008E4379">
        <w:rPr>
          <w:rFonts w:ascii="Times New Roman" w:eastAsia="Times New Roman" w:hAnsi="Times New Roman" w:cs="Times New Roman"/>
          <w:color w:val="000000" w:themeColor="text1"/>
          <w:sz w:val="24"/>
          <w:szCs w:val="24"/>
          <w:highlight w:val="white"/>
          <w:lang w:val="en-GB"/>
        </w:rPr>
        <w:t xml:space="preserve">As influenced by </w:t>
      </w:r>
      <w:r w:rsidR="008F1BDF" w:rsidRPr="008E4379">
        <w:rPr>
          <w:rFonts w:ascii="Times New Roman" w:hAnsi="Times New Roman" w:cs="Times New Roman"/>
          <w:color w:val="000000" w:themeColor="text1"/>
          <w:sz w:val="24"/>
          <w:szCs w:val="24"/>
          <w:shd w:val="clear" w:color="auto" w:fill="FFFFFF"/>
          <w:lang w:val="en-GB"/>
        </w:rPr>
        <w:t>Gonzalez</w:t>
      </w:r>
      <w:r w:rsidR="008F1BDF" w:rsidRPr="008E4379">
        <w:rPr>
          <w:rFonts w:ascii="Times New Roman" w:eastAsia="Times New Roman" w:hAnsi="Times New Roman" w:cs="Times New Roman"/>
          <w:color w:val="000000" w:themeColor="text1"/>
          <w:sz w:val="24"/>
          <w:szCs w:val="24"/>
          <w:highlight w:val="white"/>
          <w:lang w:val="en-GB"/>
        </w:rPr>
        <w:t xml:space="preserve"> </w:t>
      </w:r>
      <w:r w:rsidR="008F1BDF" w:rsidRPr="008E4379">
        <w:rPr>
          <w:rFonts w:ascii="Times New Roman" w:eastAsia="Times New Roman" w:hAnsi="Times New Roman" w:cs="Times New Roman"/>
          <w:i/>
          <w:color w:val="000000" w:themeColor="text1"/>
          <w:sz w:val="24"/>
          <w:szCs w:val="24"/>
          <w:highlight w:val="white"/>
          <w:lang w:val="en-GB"/>
        </w:rPr>
        <w:t>et al.</w:t>
      </w:r>
      <w:r w:rsidR="008F1BDF" w:rsidRPr="008E4379">
        <w:rPr>
          <w:rFonts w:ascii="Times New Roman" w:eastAsia="Times New Roman" w:hAnsi="Times New Roman" w:cs="Times New Roman"/>
          <w:color w:val="000000" w:themeColor="text1"/>
          <w:sz w:val="24"/>
          <w:szCs w:val="24"/>
          <w:highlight w:val="white"/>
          <w:lang w:val="en-GB"/>
        </w:rPr>
        <w:t xml:space="preserve"> (2015), b</w:t>
      </w:r>
      <w:r w:rsidRPr="008E4379">
        <w:rPr>
          <w:rFonts w:ascii="Times New Roman" w:eastAsia="Times New Roman" w:hAnsi="Times New Roman" w:cs="Times New Roman"/>
          <w:color w:val="000000" w:themeColor="text1"/>
          <w:sz w:val="24"/>
          <w:szCs w:val="24"/>
          <w:highlight w:val="white"/>
          <w:lang w:val="en-GB"/>
        </w:rPr>
        <w:t>rainstorming involves the projection of multiple ideas to solve a problem and then taking up the most suitable ones. For Sony, the reduction in the diversification of products that are unnecessary can be done by the complete removal of unprofitable products from the markets. Such removal of unrelated products would lead to creation of better brand image in the market. Products can be placed with improved brand pos</w:t>
      </w:r>
      <w:r w:rsidR="00EC781C" w:rsidRPr="008E4379">
        <w:rPr>
          <w:rFonts w:ascii="Times New Roman" w:eastAsia="Times New Roman" w:hAnsi="Times New Roman" w:cs="Times New Roman"/>
          <w:color w:val="000000" w:themeColor="text1"/>
          <w:sz w:val="24"/>
          <w:szCs w:val="24"/>
          <w:highlight w:val="white"/>
          <w:lang w:val="en-GB"/>
        </w:rPr>
        <w:t>itioning and prices of products</w:t>
      </w:r>
      <w:r w:rsidRPr="008E4379">
        <w:rPr>
          <w:rFonts w:ascii="Times New Roman" w:eastAsia="Times New Roman" w:hAnsi="Times New Roman" w:cs="Times New Roman"/>
          <w:color w:val="000000" w:themeColor="text1"/>
          <w:sz w:val="24"/>
          <w:szCs w:val="24"/>
          <w:highlight w:val="white"/>
          <w:lang w:val="en-GB"/>
        </w:rPr>
        <w:t xml:space="preserve"> can also be improved. For problem solving, Sony should use up the five-step mapping technique that helps in taking more appealing decisions. The five steps </w:t>
      </w:r>
      <w:r w:rsidR="008037E4" w:rsidRPr="008E4379">
        <w:rPr>
          <w:rFonts w:ascii="Times New Roman" w:eastAsia="Times New Roman" w:hAnsi="Times New Roman" w:cs="Times New Roman"/>
          <w:color w:val="000000" w:themeColor="text1"/>
          <w:sz w:val="24"/>
          <w:szCs w:val="24"/>
          <w:highlight w:val="white"/>
          <w:lang w:val="en-GB"/>
        </w:rPr>
        <w:t>involve</w:t>
      </w:r>
      <w:r w:rsidRPr="008E4379">
        <w:rPr>
          <w:rFonts w:ascii="Times New Roman" w:eastAsia="Times New Roman" w:hAnsi="Times New Roman" w:cs="Times New Roman"/>
          <w:color w:val="000000" w:themeColor="text1"/>
          <w:sz w:val="24"/>
          <w:szCs w:val="24"/>
          <w:highlight w:val="white"/>
          <w:lang w:val="en-GB"/>
        </w:rPr>
        <w:t xml:space="preserve"> identification of problems, exploring alternatives, selecting the most appropriate alternative, implementing the solution and finally evaluating them. Sony needs to focus on the problem of innovating products aligned with the demands of the customers. Along with this employees need to </w:t>
      </w:r>
      <w:r w:rsidR="0088260D" w:rsidRPr="008E4379">
        <w:rPr>
          <w:rFonts w:ascii="Times New Roman" w:eastAsia="Times New Roman" w:hAnsi="Times New Roman" w:cs="Times New Roman"/>
          <w:color w:val="000000" w:themeColor="text1"/>
          <w:sz w:val="24"/>
          <w:szCs w:val="24"/>
          <w:highlight w:val="white"/>
          <w:lang w:val="en-GB"/>
        </w:rPr>
        <w:t>train</w:t>
      </w:r>
      <w:r w:rsidRPr="008E4379">
        <w:rPr>
          <w:rFonts w:ascii="Times New Roman" w:eastAsia="Times New Roman" w:hAnsi="Times New Roman" w:cs="Times New Roman"/>
          <w:color w:val="000000" w:themeColor="text1"/>
          <w:sz w:val="24"/>
          <w:szCs w:val="24"/>
          <w:highlight w:val="white"/>
          <w:lang w:val="en-GB"/>
        </w:rPr>
        <w:t xml:space="preserve"> sufficiently for production of new products. In order to overcome the problem of customer satisfaction, Sony can undertake detailed research into tapping the demands of customers. Creative thinking with respect to innovation of products would help to generate greater amount of sales in the organisation. Sony can introduce a database management system in the organisation for calculating and evaluating the most profitable products every year. This would help in generating authentic data for products. </w:t>
      </w:r>
      <w:r w:rsidR="00335035" w:rsidRPr="008E4379">
        <w:rPr>
          <w:rFonts w:ascii="Times New Roman" w:eastAsia="Times New Roman" w:hAnsi="Times New Roman" w:cs="Times New Roman"/>
          <w:color w:val="000000" w:themeColor="text1"/>
          <w:sz w:val="24"/>
          <w:szCs w:val="24"/>
          <w:highlight w:val="white"/>
          <w:lang w:val="en-GB"/>
        </w:rPr>
        <w:t xml:space="preserve">According to </w:t>
      </w:r>
      <w:r w:rsidR="00335035" w:rsidRPr="008E4379">
        <w:rPr>
          <w:rFonts w:ascii="Times New Roman" w:hAnsi="Times New Roman" w:cs="Times New Roman"/>
          <w:color w:val="000000" w:themeColor="text1"/>
          <w:sz w:val="24"/>
          <w:szCs w:val="24"/>
          <w:shd w:val="clear" w:color="auto" w:fill="FFFFFF"/>
          <w:lang w:val="en-GB"/>
        </w:rPr>
        <w:t>Farahani</w:t>
      </w:r>
      <w:r w:rsidR="00335035" w:rsidRPr="008E4379">
        <w:rPr>
          <w:rFonts w:ascii="Times New Roman" w:eastAsia="Times New Roman" w:hAnsi="Times New Roman" w:cs="Times New Roman"/>
          <w:color w:val="000000" w:themeColor="text1"/>
          <w:sz w:val="24"/>
          <w:szCs w:val="24"/>
          <w:highlight w:val="white"/>
          <w:lang w:val="en-GB"/>
        </w:rPr>
        <w:t xml:space="preserve"> </w:t>
      </w:r>
      <w:r w:rsidR="00335035" w:rsidRPr="008E4379">
        <w:rPr>
          <w:rFonts w:ascii="Times New Roman" w:eastAsia="Times New Roman" w:hAnsi="Times New Roman" w:cs="Times New Roman"/>
          <w:i/>
          <w:color w:val="000000" w:themeColor="text1"/>
          <w:sz w:val="24"/>
          <w:szCs w:val="24"/>
          <w:highlight w:val="white"/>
          <w:lang w:val="en-GB"/>
        </w:rPr>
        <w:t>et al.</w:t>
      </w:r>
      <w:r w:rsidR="00335035" w:rsidRPr="008E4379">
        <w:rPr>
          <w:rFonts w:ascii="Times New Roman" w:eastAsia="Times New Roman" w:hAnsi="Times New Roman" w:cs="Times New Roman"/>
          <w:color w:val="000000" w:themeColor="text1"/>
          <w:sz w:val="24"/>
          <w:szCs w:val="24"/>
          <w:highlight w:val="white"/>
          <w:lang w:val="en-GB"/>
        </w:rPr>
        <w:t xml:space="preserve"> (2014), d</w:t>
      </w:r>
      <w:r w:rsidR="00AE5F45" w:rsidRPr="008E4379">
        <w:rPr>
          <w:rFonts w:ascii="Times New Roman" w:eastAsia="Times New Roman" w:hAnsi="Times New Roman" w:cs="Times New Roman"/>
          <w:color w:val="000000" w:themeColor="text1"/>
          <w:sz w:val="24"/>
          <w:szCs w:val="24"/>
          <w:highlight w:val="white"/>
          <w:lang w:val="en-GB"/>
        </w:rPr>
        <w:t>atabase management can also be used for monitorin</w:t>
      </w:r>
      <w:r w:rsidR="002B6A18" w:rsidRPr="008E4379">
        <w:rPr>
          <w:rFonts w:ascii="Times New Roman" w:eastAsia="Times New Roman" w:hAnsi="Times New Roman" w:cs="Times New Roman"/>
          <w:color w:val="000000" w:themeColor="text1"/>
          <w:sz w:val="24"/>
          <w:szCs w:val="24"/>
          <w:highlight w:val="white"/>
          <w:lang w:val="en-GB"/>
        </w:rPr>
        <w:t>g the performance of employees.</w:t>
      </w:r>
    </w:p>
    <w:p w14:paraId="64405B56" w14:textId="77777777" w:rsidR="007B3F3B" w:rsidRPr="008E4379" w:rsidRDefault="008B5F4A" w:rsidP="008D5641">
      <w:pPr>
        <w:pStyle w:val="Heading1"/>
        <w:rPr>
          <w:color w:val="000000" w:themeColor="text1"/>
          <w:highlight w:val="white"/>
        </w:rPr>
      </w:pPr>
      <w:bookmarkStart w:id="5" w:name="_Toc534039418"/>
      <w:r w:rsidRPr="008E4379">
        <w:rPr>
          <w:color w:val="000000" w:themeColor="text1"/>
          <w:highlight w:val="white"/>
        </w:rPr>
        <w:t>Difference between data and information</w:t>
      </w:r>
      <w:bookmarkEnd w:id="5"/>
    </w:p>
    <w:p w14:paraId="13FCEFFA" w14:textId="77777777" w:rsidR="007B3F3B"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Data and information are different from each other in terms of processing. The raw collected facts and figures are called the data for the organisation. However, when these data are processed, organised, structured and interpreted into meaningful observations it is termed as information. While data is important for basic knowing, information helps in the actual decision making process of the organisation. </w:t>
      </w:r>
      <w:r w:rsidR="00C43AD6" w:rsidRPr="008E4379">
        <w:rPr>
          <w:rFonts w:ascii="Times New Roman" w:eastAsia="Times New Roman" w:hAnsi="Times New Roman" w:cs="Times New Roman"/>
          <w:color w:val="000000" w:themeColor="text1"/>
          <w:sz w:val="24"/>
          <w:szCs w:val="24"/>
          <w:highlight w:val="white"/>
          <w:lang w:val="en-GB"/>
        </w:rPr>
        <w:t xml:space="preserve">According to </w:t>
      </w:r>
      <w:r w:rsidR="00C43AD6" w:rsidRPr="008E4379">
        <w:rPr>
          <w:rFonts w:ascii="Times New Roman" w:hAnsi="Times New Roman" w:cs="Times New Roman"/>
          <w:color w:val="000000" w:themeColor="text1"/>
          <w:sz w:val="24"/>
          <w:szCs w:val="24"/>
          <w:shd w:val="clear" w:color="auto" w:fill="FFFFFF"/>
          <w:lang w:val="en-GB"/>
        </w:rPr>
        <w:t>Zhang</w:t>
      </w:r>
      <w:r w:rsidR="00C43AD6" w:rsidRPr="008E4379">
        <w:rPr>
          <w:rFonts w:ascii="Times New Roman" w:eastAsia="Times New Roman" w:hAnsi="Times New Roman" w:cs="Times New Roman"/>
          <w:color w:val="000000" w:themeColor="text1"/>
          <w:sz w:val="24"/>
          <w:szCs w:val="24"/>
          <w:highlight w:val="white"/>
          <w:lang w:val="en-GB"/>
        </w:rPr>
        <w:t xml:space="preserve"> </w:t>
      </w:r>
      <w:r w:rsidR="00C43AD6" w:rsidRPr="008E4379">
        <w:rPr>
          <w:rFonts w:ascii="Times New Roman" w:eastAsia="Times New Roman" w:hAnsi="Times New Roman" w:cs="Times New Roman"/>
          <w:i/>
          <w:color w:val="000000" w:themeColor="text1"/>
          <w:sz w:val="24"/>
          <w:szCs w:val="24"/>
          <w:highlight w:val="white"/>
          <w:lang w:val="en-GB"/>
        </w:rPr>
        <w:t>et al.</w:t>
      </w:r>
      <w:r w:rsidR="00C43AD6" w:rsidRPr="008E4379">
        <w:rPr>
          <w:rFonts w:ascii="Times New Roman" w:eastAsia="Times New Roman" w:hAnsi="Times New Roman" w:cs="Times New Roman"/>
          <w:color w:val="000000" w:themeColor="text1"/>
          <w:sz w:val="24"/>
          <w:szCs w:val="24"/>
          <w:highlight w:val="white"/>
          <w:lang w:val="en-GB"/>
        </w:rPr>
        <w:t xml:space="preserve"> (2014), d</w:t>
      </w:r>
      <w:r w:rsidRPr="008E4379">
        <w:rPr>
          <w:rFonts w:ascii="Times New Roman" w:eastAsia="Times New Roman" w:hAnsi="Times New Roman" w:cs="Times New Roman"/>
          <w:color w:val="000000" w:themeColor="text1"/>
          <w:sz w:val="24"/>
          <w:szCs w:val="24"/>
          <w:highlight w:val="white"/>
          <w:lang w:val="en-GB"/>
        </w:rPr>
        <w:t xml:space="preserve">ata collection is the basic method of analysing the information for the organisation. The facts and figures for Sony relates to the unorganised and raw facts for sales, production, customers and others. When these facts and figures are used for taking decisions in the business it is termed as information. The information like the reduction in the sale of </w:t>
      </w:r>
      <w:r w:rsidR="002B6A18" w:rsidRPr="008E4379">
        <w:rPr>
          <w:rFonts w:ascii="Times New Roman" w:eastAsia="Times New Roman" w:hAnsi="Times New Roman" w:cs="Times New Roman"/>
          <w:color w:val="000000" w:themeColor="text1"/>
          <w:sz w:val="24"/>
          <w:szCs w:val="24"/>
          <w:highlight w:val="white"/>
          <w:lang w:val="en-GB"/>
        </w:rPr>
        <w:t>smart phones</w:t>
      </w:r>
      <w:r w:rsidRPr="008E4379">
        <w:rPr>
          <w:rFonts w:ascii="Times New Roman" w:eastAsia="Times New Roman" w:hAnsi="Times New Roman" w:cs="Times New Roman"/>
          <w:color w:val="000000" w:themeColor="text1"/>
          <w:sz w:val="24"/>
          <w:szCs w:val="24"/>
          <w:highlight w:val="white"/>
          <w:lang w:val="en-GB"/>
        </w:rPr>
        <w:t xml:space="preserve"> have reduced from 33 million units in 2012 to just 14.6 million in 2017 can help managers to understand the alarming situation in the workplace</w:t>
      </w:r>
      <w:r w:rsidR="0077449B" w:rsidRPr="008E4379">
        <w:rPr>
          <w:rFonts w:ascii="Times New Roman" w:eastAsia="Times New Roman" w:hAnsi="Times New Roman" w:cs="Times New Roman"/>
          <w:color w:val="000000" w:themeColor="text1"/>
          <w:sz w:val="24"/>
          <w:szCs w:val="24"/>
          <w:highlight w:val="white"/>
          <w:lang w:val="en-GB"/>
        </w:rPr>
        <w:t xml:space="preserve"> (</w:t>
      </w:r>
      <w:r w:rsidR="0077449B" w:rsidRPr="008E4379">
        <w:rPr>
          <w:rFonts w:ascii="Times New Roman" w:hAnsi="Times New Roman" w:cs="Times New Roman"/>
          <w:color w:val="000000" w:themeColor="text1"/>
          <w:sz w:val="24"/>
          <w:szCs w:val="24"/>
          <w:lang w:val="en-GB"/>
        </w:rPr>
        <w:t>www.sonyproducts.uk, 2018</w:t>
      </w:r>
      <w:r w:rsidR="0077449B"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xml:space="preserve">. The correct interpretation and evaluation of data is important to judge the situation. Hence, managers should put emphasis on the collection procedures and methods for decision making. Along with this, data related to the </w:t>
      </w:r>
      <w:r w:rsidR="00D50E60" w:rsidRPr="008E4379">
        <w:rPr>
          <w:rFonts w:ascii="Times New Roman" w:eastAsia="Times New Roman" w:hAnsi="Times New Roman" w:cs="Times New Roman"/>
          <w:color w:val="000000" w:themeColor="text1"/>
          <w:sz w:val="24"/>
          <w:szCs w:val="24"/>
          <w:highlight w:val="white"/>
          <w:lang w:val="en-GB"/>
        </w:rPr>
        <w:t>employees’</w:t>
      </w:r>
      <w:r w:rsidRPr="008E4379">
        <w:rPr>
          <w:rFonts w:ascii="Times New Roman" w:eastAsia="Times New Roman" w:hAnsi="Times New Roman" w:cs="Times New Roman"/>
          <w:color w:val="000000" w:themeColor="text1"/>
          <w:sz w:val="24"/>
          <w:szCs w:val="24"/>
          <w:highlight w:val="white"/>
          <w:lang w:val="en-GB"/>
        </w:rPr>
        <w:t xml:space="preserve"> participation in the decision making is also to be considered. Sony can employ tools to improve workplace conditions like healthy environment, work life balance and provision of grievance centres.</w:t>
      </w:r>
    </w:p>
    <w:p w14:paraId="698EF55A" w14:textId="77777777" w:rsidR="008F3C79" w:rsidRDefault="008F3C79"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2C676BFE" w14:textId="77777777" w:rsidR="008F3C79" w:rsidRDefault="008F3C79"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16A6B123" w14:textId="77777777" w:rsidR="008F3C79" w:rsidRDefault="008F3C79"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13E65898" w14:textId="77777777" w:rsidR="008F3C79" w:rsidRDefault="008F3C79"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06E180A3" w14:textId="77777777" w:rsidR="008F3C79" w:rsidRPr="008E4379" w:rsidRDefault="008F3C79"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14109049" w14:textId="77777777" w:rsidR="007B3F3B" w:rsidRPr="008E4379" w:rsidRDefault="008B5F4A" w:rsidP="008D5641">
      <w:pPr>
        <w:pStyle w:val="Heading1"/>
        <w:rPr>
          <w:color w:val="000000" w:themeColor="text1"/>
          <w:highlight w:val="white"/>
        </w:rPr>
      </w:pPr>
      <w:bookmarkStart w:id="6" w:name="_Toc534039419"/>
      <w:r w:rsidRPr="008E4379">
        <w:rPr>
          <w:color w:val="000000" w:themeColor="text1"/>
          <w:highlight w:val="white"/>
        </w:rPr>
        <w:t>Interpretation of charts and diagrams</w:t>
      </w:r>
      <w:bookmarkEnd w:id="6"/>
    </w:p>
    <w:p w14:paraId="5A7BF44B" w14:textId="77777777" w:rsidR="007B3F3B" w:rsidRPr="008E4379" w:rsidRDefault="007B3F3B"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6057CECA" w14:textId="77777777" w:rsidR="007B3F3B" w:rsidRPr="008E4379" w:rsidRDefault="008B5F4A" w:rsidP="00A429E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noProof/>
          <w:color w:val="000000" w:themeColor="text1"/>
          <w:sz w:val="24"/>
          <w:szCs w:val="24"/>
          <w:highlight w:val="white"/>
          <w:lang w:eastAsia="en-US"/>
        </w:rPr>
        <w:drawing>
          <wp:inline distT="114300" distB="114300" distL="114300" distR="114300" wp14:anchorId="274FB113" wp14:editId="3748FFD1">
            <wp:extent cx="2705100" cy="10953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2705100" cy="1095375"/>
                    </a:xfrm>
                    <a:prstGeom prst="rect">
                      <a:avLst/>
                    </a:prstGeom>
                    <a:ln/>
                  </pic:spPr>
                </pic:pic>
              </a:graphicData>
            </a:graphic>
          </wp:inline>
        </w:drawing>
      </w:r>
    </w:p>
    <w:p w14:paraId="23A50AA7" w14:textId="77777777" w:rsidR="00A429E6" w:rsidRPr="008E4379" w:rsidRDefault="00A429E6" w:rsidP="00A429E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Figure </w:t>
      </w:r>
      <w:r w:rsidR="008D5641" w:rsidRPr="008E4379">
        <w:rPr>
          <w:rFonts w:ascii="Times New Roman" w:eastAsia="Times New Roman" w:hAnsi="Times New Roman" w:cs="Times New Roman"/>
          <w:color w:val="000000" w:themeColor="text1"/>
          <w:sz w:val="24"/>
          <w:szCs w:val="24"/>
          <w:highlight w:val="white"/>
          <w:lang w:val="en-GB"/>
        </w:rPr>
        <w:t>1</w:t>
      </w:r>
      <w:r w:rsidRPr="008E4379">
        <w:rPr>
          <w:rFonts w:ascii="Times New Roman" w:eastAsia="Times New Roman" w:hAnsi="Times New Roman" w:cs="Times New Roman"/>
          <w:color w:val="000000" w:themeColor="text1"/>
          <w:sz w:val="24"/>
          <w:szCs w:val="24"/>
          <w:highlight w:val="white"/>
          <w:lang w:val="en-GB"/>
        </w:rPr>
        <w:t>: Sales of Sony Corporation</w:t>
      </w:r>
    </w:p>
    <w:p w14:paraId="0D967865" w14:textId="77777777" w:rsidR="00A429E6" w:rsidRPr="008E4379" w:rsidRDefault="00A429E6" w:rsidP="00A429E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(Source: </w:t>
      </w:r>
      <w:r w:rsidR="008D5641" w:rsidRPr="008E4379">
        <w:rPr>
          <w:rFonts w:ascii="Times New Roman" w:hAnsi="Times New Roman" w:cs="Times New Roman"/>
          <w:color w:val="000000" w:themeColor="text1"/>
          <w:sz w:val="24"/>
          <w:szCs w:val="24"/>
          <w:shd w:val="clear" w:color="auto" w:fill="FFFFFF"/>
          <w:lang w:val="en-GB"/>
        </w:rPr>
        <w:t xml:space="preserve">www.sonyproducts.uk, </w:t>
      </w:r>
      <w:r w:rsidRPr="008E4379">
        <w:rPr>
          <w:rFonts w:ascii="Times New Roman" w:hAnsi="Times New Roman" w:cs="Times New Roman"/>
          <w:color w:val="000000" w:themeColor="text1"/>
          <w:sz w:val="24"/>
          <w:szCs w:val="24"/>
          <w:shd w:val="clear" w:color="auto" w:fill="FFFFFF"/>
          <w:lang w:val="en-GB"/>
        </w:rPr>
        <w:t>201</w:t>
      </w:r>
      <w:r w:rsidR="008D5641" w:rsidRPr="008E4379">
        <w:rPr>
          <w:rFonts w:ascii="Times New Roman" w:hAnsi="Times New Roman" w:cs="Times New Roman"/>
          <w:color w:val="000000" w:themeColor="text1"/>
          <w:sz w:val="24"/>
          <w:szCs w:val="24"/>
          <w:shd w:val="clear" w:color="auto" w:fill="FFFFFF"/>
          <w:lang w:val="en-GB"/>
        </w:rPr>
        <w:t>8</w:t>
      </w:r>
      <w:r w:rsidRPr="008E4379">
        <w:rPr>
          <w:rFonts w:ascii="Times New Roman" w:eastAsia="Times New Roman" w:hAnsi="Times New Roman" w:cs="Times New Roman"/>
          <w:color w:val="000000" w:themeColor="text1"/>
          <w:sz w:val="24"/>
          <w:szCs w:val="24"/>
          <w:highlight w:val="white"/>
          <w:lang w:val="en-GB"/>
        </w:rPr>
        <w:t>)</w:t>
      </w:r>
    </w:p>
    <w:p w14:paraId="6095785B"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From the above chart it is observed that the sales revenue for Sony is showing a general decreasing trend from 2007 to 2017. The decrease in sales has been observed due to the decreased </w:t>
      </w:r>
      <w:r w:rsidR="0024125A" w:rsidRPr="008E4379">
        <w:rPr>
          <w:rFonts w:ascii="Times New Roman" w:eastAsia="Times New Roman" w:hAnsi="Times New Roman" w:cs="Times New Roman"/>
          <w:color w:val="000000" w:themeColor="text1"/>
          <w:sz w:val="24"/>
          <w:szCs w:val="24"/>
          <w:highlight w:val="white"/>
          <w:lang w:val="en-GB"/>
        </w:rPr>
        <w:t>customer’s</w:t>
      </w:r>
      <w:r w:rsidR="005867C9" w:rsidRPr="008E4379">
        <w:rPr>
          <w:rFonts w:ascii="Times New Roman" w:eastAsia="Times New Roman" w:hAnsi="Times New Roman" w:cs="Times New Roman"/>
          <w:color w:val="000000" w:themeColor="text1"/>
          <w:sz w:val="24"/>
          <w:szCs w:val="24"/>
          <w:highlight w:val="white"/>
          <w:lang w:val="en-GB"/>
        </w:rPr>
        <w:t xml:space="preserve"> retention for Sony. T</w:t>
      </w:r>
      <w:r w:rsidRPr="008E4379">
        <w:rPr>
          <w:rFonts w:ascii="Times New Roman" w:eastAsia="Times New Roman" w:hAnsi="Times New Roman" w:cs="Times New Roman"/>
          <w:color w:val="000000" w:themeColor="text1"/>
          <w:sz w:val="24"/>
          <w:szCs w:val="24"/>
          <w:highlight w:val="white"/>
          <w:lang w:val="en-GB"/>
        </w:rPr>
        <w:t xml:space="preserve">he development in the core competencies has severely affected the quality of products.  </w:t>
      </w:r>
    </w:p>
    <w:p w14:paraId="613727B4" w14:textId="77777777" w:rsidR="007B3F3B" w:rsidRPr="008E4379" w:rsidRDefault="002D08C9" w:rsidP="008D5641">
      <w:pPr>
        <w:pStyle w:val="Heading1"/>
        <w:rPr>
          <w:color w:val="000000" w:themeColor="text1"/>
          <w:highlight w:val="white"/>
        </w:rPr>
      </w:pPr>
      <w:bookmarkStart w:id="7" w:name="_Toc534039420"/>
      <w:r w:rsidRPr="008E4379">
        <w:rPr>
          <w:color w:val="000000" w:themeColor="text1"/>
          <w:highlight w:val="white"/>
        </w:rPr>
        <w:t>How to evaluate options</w:t>
      </w:r>
      <w:bookmarkEnd w:id="7"/>
    </w:p>
    <w:p w14:paraId="1BFB0CC5"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The process of decision making in an organisation involves not only generation of alternatives and randomly choosing one. </w:t>
      </w:r>
      <w:r w:rsidR="00C63A95" w:rsidRPr="008E4379">
        <w:rPr>
          <w:rFonts w:ascii="Times New Roman" w:eastAsia="Times New Roman" w:hAnsi="Times New Roman" w:cs="Times New Roman"/>
          <w:color w:val="000000" w:themeColor="text1"/>
          <w:sz w:val="24"/>
          <w:szCs w:val="24"/>
          <w:highlight w:val="white"/>
          <w:lang w:val="en-GB"/>
        </w:rPr>
        <w:t xml:space="preserve">As influenced by </w:t>
      </w:r>
      <w:r w:rsidR="00C63A95" w:rsidRPr="008E4379">
        <w:rPr>
          <w:rFonts w:ascii="Times New Roman" w:hAnsi="Times New Roman" w:cs="Times New Roman"/>
          <w:color w:val="000000" w:themeColor="text1"/>
          <w:sz w:val="24"/>
          <w:szCs w:val="24"/>
          <w:shd w:val="clear" w:color="auto" w:fill="FFFFFF"/>
          <w:lang w:val="en-GB"/>
        </w:rPr>
        <w:t>Sinha</w:t>
      </w:r>
      <w:r w:rsidR="00C63A95" w:rsidRPr="008E4379">
        <w:rPr>
          <w:rFonts w:ascii="Times New Roman" w:eastAsia="Times New Roman" w:hAnsi="Times New Roman" w:cs="Times New Roman"/>
          <w:color w:val="000000" w:themeColor="text1"/>
          <w:sz w:val="24"/>
          <w:szCs w:val="24"/>
          <w:highlight w:val="white"/>
          <w:lang w:val="en-GB"/>
        </w:rPr>
        <w:t xml:space="preserve"> and </w:t>
      </w:r>
      <w:r w:rsidR="00C63A95" w:rsidRPr="008E4379">
        <w:rPr>
          <w:rFonts w:ascii="Times New Roman" w:hAnsi="Times New Roman" w:cs="Times New Roman"/>
          <w:color w:val="000000" w:themeColor="text1"/>
          <w:sz w:val="24"/>
          <w:szCs w:val="24"/>
          <w:shd w:val="clear" w:color="auto" w:fill="FFFFFF"/>
          <w:lang w:val="en-GB"/>
        </w:rPr>
        <w:t>Anand</w:t>
      </w:r>
      <w:r w:rsidR="00C63A95" w:rsidRPr="008E4379">
        <w:rPr>
          <w:rFonts w:ascii="Times New Roman" w:eastAsia="Times New Roman" w:hAnsi="Times New Roman" w:cs="Times New Roman"/>
          <w:color w:val="000000" w:themeColor="text1"/>
          <w:sz w:val="24"/>
          <w:szCs w:val="24"/>
          <w:highlight w:val="white"/>
          <w:lang w:val="en-GB"/>
        </w:rPr>
        <w:t xml:space="preserve"> (2017), i</w:t>
      </w:r>
      <w:r w:rsidRPr="008E4379">
        <w:rPr>
          <w:rFonts w:ascii="Times New Roman" w:eastAsia="Times New Roman" w:hAnsi="Times New Roman" w:cs="Times New Roman"/>
          <w:color w:val="000000" w:themeColor="text1"/>
          <w:sz w:val="24"/>
          <w:szCs w:val="24"/>
          <w:highlight w:val="white"/>
          <w:lang w:val="en-GB"/>
        </w:rPr>
        <w:t xml:space="preserve">t includes the evaluation of each technique independently to judge its viability. For evaluation of techniques, managers employ ways like financial appraisal like Net Present Value method, Payback period method and others. Before removing any product from the market managers can judge the feasibility by the calculation of Net Present Values of the product. If the present values of the cash inflows are greater than the initial investment, then the project is profitable enough for Sony and it should continue with that product. On the other hand, qualitative techniques can be employed to solve the problem of innovation in case of Sony. The use of advanced technologies in the production of commodities like </w:t>
      </w:r>
      <w:r w:rsidR="00D50E60" w:rsidRPr="008E4379">
        <w:rPr>
          <w:rFonts w:ascii="Times New Roman" w:eastAsia="Times New Roman" w:hAnsi="Times New Roman" w:cs="Times New Roman"/>
          <w:color w:val="000000" w:themeColor="text1"/>
          <w:sz w:val="24"/>
          <w:szCs w:val="24"/>
          <w:highlight w:val="white"/>
          <w:lang w:val="en-GB"/>
        </w:rPr>
        <w:t>eco-friendly</w:t>
      </w:r>
      <w:r w:rsidRPr="008E4379">
        <w:rPr>
          <w:rFonts w:ascii="Times New Roman" w:eastAsia="Times New Roman" w:hAnsi="Times New Roman" w:cs="Times New Roman"/>
          <w:color w:val="000000" w:themeColor="text1"/>
          <w:sz w:val="24"/>
          <w:szCs w:val="24"/>
          <w:highlight w:val="white"/>
          <w:lang w:val="en-GB"/>
        </w:rPr>
        <w:t xml:space="preserve"> washing machines, customised voice recognition enabled devices, fingerprint </w:t>
      </w:r>
      <w:r w:rsidR="00F15080" w:rsidRPr="008E4379">
        <w:rPr>
          <w:rFonts w:ascii="Times New Roman" w:eastAsia="Times New Roman" w:hAnsi="Times New Roman" w:cs="Times New Roman"/>
          <w:color w:val="000000" w:themeColor="text1"/>
          <w:sz w:val="24"/>
          <w:szCs w:val="24"/>
          <w:highlight w:val="white"/>
          <w:lang w:val="en-GB"/>
        </w:rPr>
        <w:t>censored</w:t>
      </w:r>
      <w:r w:rsidRPr="008E4379">
        <w:rPr>
          <w:rFonts w:ascii="Times New Roman" w:eastAsia="Times New Roman" w:hAnsi="Times New Roman" w:cs="Times New Roman"/>
          <w:color w:val="000000" w:themeColor="text1"/>
          <w:sz w:val="24"/>
          <w:szCs w:val="24"/>
          <w:highlight w:val="white"/>
          <w:lang w:val="en-GB"/>
        </w:rPr>
        <w:t xml:space="preserve"> mobile phones, </w:t>
      </w:r>
      <w:r w:rsidR="00F15080" w:rsidRPr="008E4379">
        <w:rPr>
          <w:rFonts w:ascii="Times New Roman" w:eastAsia="Times New Roman" w:hAnsi="Times New Roman" w:cs="Times New Roman"/>
          <w:color w:val="000000" w:themeColor="text1"/>
          <w:sz w:val="24"/>
          <w:szCs w:val="24"/>
          <w:highlight w:val="white"/>
          <w:lang w:val="en-GB"/>
        </w:rPr>
        <w:t>Bluetooth</w:t>
      </w:r>
      <w:r w:rsidRPr="008E4379">
        <w:rPr>
          <w:rFonts w:ascii="Times New Roman" w:eastAsia="Times New Roman" w:hAnsi="Times New Roman" w:cs="Times New Roman"/>
          <w:color w:val="000000" w:themeColor="text1"/>
          <w:sz w:val="24"/>
          <w:szCs w:val="24"/>
          <w:highlight w:val="white"/>
          <w:lang w:val="en-GB"/>
        </w:rPr>
        <w:t xml:space="preserve"> enabled televisions and others can be developed. The options can be evaluated by calculating the profits generated by each of them individually. Sony can also use the CPS method of problem solving. Collaborative Problem Solving approach helps in the detailed interpretation of problems. This approach requires the measurement of the contribution of employee</w:t>
      </w:r>
      <w:r w:rsidR="00F15080" w:rsidRPr="008E4379">
        <w:rPr>
          <w:rFonts w:ascii="Times New Roman" w:eastAsia="Times New Roman" w:hAnsi="Times New Roman" w:cs="Times New Roman"/>
          <w:color w:val="000000" w:themeColor="text1"/>
          <w:sz w:val="24"/>
          <w:szCs w:val="24"/>
          <w:highlight w:val="white"/>
          <w:lang w:val="en-GB"/>
        </w:rPr>
        <w:t>s in the profitability of organi</w:t>
      </w:r>
      <w:r w:rsidRPr="008E4379">
        <w:rPr>
          <w:rFonts w:ascii="Times New Roman" w:eastAsia="Times New Roman" w:hAnsi="Times New Roman" w:cs="Times New Roman"/>
          <w:color w:val="000000" w:themeColor="text1"/>
          <w:sz w:val="24"/>
          <w:szCs w:val="24"/>
          <w:highlight w:val="white"/>
          <w:lang w:val="en-GB"/>
        </w:rPr>
        <w:t>sation.</w:t>
      </w:r>
    </w:p>
    <w:p w14:paraId="09259605" w14:textId="77777777" w:rsidR="007B3F3B" w:rsidRPr="008E4379" w:rsidRDefault="008B5F4A" w:rsidP="008D5641">
      <w:pPr>
        <w:pStyle w:val="Heading1"/>
        <w:rPr>
          <w:color w:val="000000" w:themeColor="text1"/>
          <w:highlight w:val="white"/>
        </w:rPr>
      </w:pPr>
      <w:bookmarkStart w:id="8" w:name="_Toc534039421"/>
      <w:r w:rsidRPr="008E4379">
        <w:rPr>
          <w:color w:val="000000" w:themeColor="text1"/>
          <w:highlight w:val="white"/>
        </w:rPr>
        <w:t>The importance of adequate and relevant informatio</w:t>
      </w:r>
      <w:r w:rsidR="00C33CBA" w:rsidRPr="008E4379">
        <w:rPr>
          <w:color w:val="000000" w:themeColor="text1"/>
          <w:highlight w:val="white"/>
        </w:rPr>
        <w:t>n for effective decision-making</w:t>
      </w:r>
      <w:bookmarkEnd w:id="8"/>
    </w:p>
    <w:p w14:paraId="01F8F6FE"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The seven steps of decision making inv</w:t>
      </w:r>
      <w:r w:rsidR="00F07556" w:rsidRPr="008E4379">
        <w:rPr>
          <w:rFonts w:ascii="Times New Roman" w:eastAsia="Times New Roman" w:hAnsi="Times New Roman" w:cs="Times New Roman"/>
          <w:color w:val="000000" w:themeColor="text1"/>
          <w:sz w:val="24"/>
          <w:szCs w:val="24"/>
          <w:highlight w:val="white"/>
          <w:lang w:val="en-GB"/>
        </w:rPr>
        <w:t>olve</w:t>
      </w:r>
      <w:r w:rsidR="008D60F0" w:rsidRPr="008E4379">
        <w:rPr>
          <w:rFonts w:ascii="Times New Roman" w:eastAsia="Times New Roman" w:hAnsi="Times New Roman" w:cs="Times New Roman"/>
          <w:color w:val="000000" w:themeColor="text1"/>
          <w:sz w:val="24"/>
          <w:szCs w:val="24"/>
          <w:highlight w:val="white"/>
          <w:lang w:val="en-GB"/>
        </w:rPr>
        <w:t xml:space="preserve"> the collection of data </w:t>
      </w:r>
      <w:r w:rsidRPr="008E4379">
        <w:rPr>
          <w:rFonts w:ascii="Times New Roman" w:eastAsia="Times New Roman" w:hAnsi="Times New Roman" w:cs="Times New Roman"/>
          <w:color w:val="000000" w:themeColor="text1"/>
          <w:sz w:val="24"/>
          <w:szCs w:val="24"/>
          <w:highlight w:val="white"/>
          <w:lang w:val="en-GB"/>
        </w:rPr>
        <w:t>of adequate data in relation to the problematic areas. Managers can be influenced by the data greatly and it ultimately affects the strategic decisions</w:t>
      </w:r>
      <w:r w:rsidR="00607DE4" w:rsidRPr="008E4379">
        <w:rPr>
          <w:rFonts w:ascii="Times New Roman" w:eastAsia="Times New Roman" w:hAnsi="Times New Roman" w:cs="Times New Roman"/>
          <w:color w:val="000000" w:themeColor="text1"/>
          <w:sz w:val="24"/>
          <w:szCs w:val="24"/>
          <w:highlight w:val="white"/>
          <w:lang w:val="en-GB"/>
        </w:rPr>
        <w:t xml:space="preserve"> (</w:t>
      </w:r>
      <w:r w:rsidR="00607DE4" w:rsidRPr="008E4379">
        <w:rPr>
          <w:rFonts w:ascii="Times New Roman" w:hAnsi="Times New Roman" w:cs="Times New Roman"/>
          <w:color w:val="000000" w:themeColor="text1"/>
          <w:sz w:val="24"/>
          <w:szCs w:val="24"/>
          <w:shd w:val="clear" w:color="auto" w:fill="FFFFFF"/>
          <w:lang w:val="en-GB"/>
        </w:rPr>
        <w:t>Antony, 2015</w:t>
      </w:r>
      <w:r w:rsidR="00607DE4"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Proactive decisions can be undertaken by the managers by collection of relevant data. Since the data is undisputedly correct managers do not waste of their time in judging the authenticity of the data. Managers proceed in the decision making by the given data. For Sony, it is important to gather information that is adequate for bringing changes in the development of core competencies of Sony. The information related to the customer satisfaction shows that customers generally relate Sony with the basic products that they had started with. The mobile phones are not that popular as compared to the televisions. Hence, Sony should concentrate on the production of televisions rather than mobile phones.</w:t>
      </w:r>
    </w:p>
    <w:p w14:paraId="47281217" w14:textId="77777777" w:rsidR="007B3F3B" w:rsidRPr="008E4379" w:rsidRDefault="00667989" w:rsidP="008D5641">
      <w:pPr>
        <w:pStyle w:val="Heading1"/>
        <w:rPr>
          <w:color w:val="000000" w:themeColor="text1"/>
          <w:highlight w:val="white"/>
        </w:rPr>
      </w:pPr>
      <w:bookmarkStart w:id="9" w:name="_Toc534039422"/>
      <w:r w:rsidRPr="008E4379">
        <w:rPr>
          <w:color w:val="000000" w:themeColor="text1"/>
          <w:highlight w:val="white"/>
        </w:rPr>
        <w:t>Decision making techniques</w:t>
      </w:r>
      <w:bookmarkEnd w:id="9"/>
    </w:p>
    <w:p w14:paraId="674ACF74"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Various decision making techniques can be used by managers like financial analysis, ratio analysis, break even analysis and others. For Sony, the </w:t>
      </w:r>
      <w:r w:rsidR="00FA79E9" w:rsidRPr="008E4379">
        <w:rPr>
          <w:rFonts w:ascii="Times New Roman" w:eastAsia="Times New Roman" w:hAnsi="Times New Roman" w:cs="Times New Roman"/>
          <w:color w:val="000000" w:themeColor="text1"/>
          <w:sz w:val="24"/>
          <w:szCs w:val="24"/>
          <w:highlight w:val="white"/>
          <w:lang w:val="en-GB"/>
        </w:rPr>
        <w:t>problem of sticking to the core competencies is</w:t>
      </w:r>
      <w:r w:rsidRPr="008E4379">
        <w:rPr>
          <w:rFonts w:ascii="Times New Roman" w:eastAsia="Times New Roman" w:hAnsi="Times New Roman" w:cs="Times New Roman"/>
          <w:color w:val="000000" w:themeColor="text1"/>
          <w:sz w:val="24"/>
          <w:szCs w:val="24"/>
          <w:highlight w:val="white"/>
          <w:lang w:val="en-GB"/>
        </w:rPr>
        <w:t xml:space="preserve"> important for the generation of suitable profits. For doing so, manager can consider financial analysis of different products.</w:t>
      </w:r>
    </w:p>
    <w:p w14:paraId="3C05707B" w14:textId="77777777" w:rsidR="007B3F3B" w:rsidRPr="008E4379" w:rsidRDefault="008B5F4A"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Financial analysis</w:t>
      </w:r>
    </w:p>
    <w:p w14:paraId="37B8E245"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The financial analysis method of decision making judges the profitability of products. In the financial analysis the contribution of products in the total profitability is measured by the managers and hence decisions with regard to their production can be done</w:t>
      </w:r>
      <w:r w:rsidR="007344C9" w:rsidRPr="008E4379">
        <w:rPr>
          <w:rFonts w:ascii="Times New Roman" w:eastAsia="Times New Roman" w:hAnsi="Times New Roman" w:cs="Times New Roman"/>
          <w:color w:val="000000" w:themeColor="text1"/>
          <w:sz w:val="24"/>
          <w:szCs w:val="24"/>
          <w:highlight w:val="white"/>
          <w:lang w:val="en-GB"/>
        </w:rPr>
        <w:t xml:space="preserve"> (</w:t>
      </w:r>
      <w:r w:rsidR="007344C9" w:rsidRPr="008E4379">
        <w:rPr>
          <w:rFonts w:ascii="Times New Roman" w:hAnsi="Times New Roman" w:cs="Times New Roman"/>
          <w:color w:val="000000" w:themeColor="text1"/>
          <w:sz w:val="24"/>
          <w:szCs w:val="24"/>
          <w:shd w:val="clear" w:color="auto" w:fill="FFFFFF"/>
          <w:lang w:val="en-GB"/>
        </w:rPr>
        <w:t>Wang, 2015</w:t>
      </w:r>
      <w:r w:rsidR="007344C9"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xml:space="preserve">. Sony can undertake financial analysis of newly introduced products like music labels to decide whether they should continue with the production or not. </w:t>
      </w:r>
    </w:p>
    <w:p w14:paraId="4ACD44C3" w14:textId="77777777" w:rsidR="007B3F3B" w:rsidRPr="008E4379" w:rsidRDefault="008B5F4A"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Monetary benefits</w:t>
      </w:r>
    </w:p>
    <w:p w14:paraId="3FD3C28F"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In order to retain customers the employees should be efficient enough to understand the demands of customers. </w:t>
      </w:r>
      <w:r w:rsidR="00FD4EBE" w:rsidRPr="008E4379">
        <w:rPr>
          <w:rFonts w:ascii="Times New Roman" w:eastAsia="Times New Roman" w:hAnsi="Times New Roman" w:cs="Times New Roman"/>
          <w:color w:val="000000" w:themeColor="text1"/>
          <w:sz w:val="24"/>
          <w:szCs w:val="24"/>
          <w:highlight w:val="white"/>
          <w:lang w:val="en-GB"/>
        </w:rPr>
        <w:t xml:space="preserve">According to </w:t>
      </w:r>
      <w:r w:rsidR="00FD4EBE" w:rsidRPr="008E4379">
        <w:rPr>
          <w:rFonts w:ascii="Times New Roman" w:hAnsi="Times New Roman" w:cs="Times New Roman"/>
          <w:color w:val="000000" w:themeColor="text1"/>
          <w:sz w:val="24"/>
          <w:szCs w:val="24"/>
          <w:shd w:val="clear" w:color="auto" w:fill="FFFFFF"/>
          <w:lang w:val="en-GB"/>
        </w:rPr>
        <w:t>Antony</w:t>
      </w:r>
      <w:r w:rsidR="00FD4EBE" w:rsidRPr="008E4379">
        <w:rPr>
          <w:rFonts w:ascii="Times New Roman" w:eastAsia="Times New Roman" w:hAnsi="Times New Roman" w:cs="Times New Roman"/>
          <w:color w:val="000000" w:themeColor="text1"/>
          <w:sz w:val="24"/>
          <w:szCs w:val="24"/>
          <w:highlight w:val="white"/>
          <w:lang w:val="en-GB"/>
        </w:rPr>
        <w:t xml:space="preserve"> (2015), t</w:t>
      </w:r>
      <w:r w:rsidRPr="008E4379">
        <w:rPr>
          <w:rFonts w:ascii="Times New Roman" w:eastAsia="Times New Roman" w:hAnsi="Times New Roman" w:cs="Times New Roman"/>
          <w:color w:val="000000" w:themeColor="text1"/>
          <w:sz w:val="24"/>
          <w:szCs w:val="24"/>
          <w:highlight w:val="white"/>
          <w:lang w:val="en-GB"/>
        </w:rPr>
        <w:t xml:space="preserve">he involvement of employees in the organisation can motivate the employees and ultimately lead to higher customer satisfaction. Sony should provide monetary and </w:t>
      </w:r>
      <w:r w:rsidR="00D50E60" w:rsidRPr="008E4379">
        <w:rPr>
          <w:rFonts w:ascii="Times New Roman" w:eastAsia="Times New Roman" w:hAnsi="Times New Roman" w:cs="Times New Roman"/>
          <w:color w:val="000000" w:themeColor="text1"/>
          <w:sz w:val="24"/>
          <w:szCs w:val="24"/>
          <w:highlight w:val="white"/>
          <w:lang w:val="en-GB"/>
        </w:rPr>
        <w:t>non-monetary</w:t>
      </w:r>
      <w:r w:rsidRPr="008E4379">
        <w:rPr>
          <w:rFonts w:ascii="Times New Roman" w:eastAsia="Times New Roman" w:hAnsi="Times New Roman" w:cs="Times New Roman"/>
          <w:color w:val="000000" w:themeColor="text1"/>
          <w:sz w:val="24"/>
          <w:szCs w:val="24"/>
          <w:highlight w:val="white"/>
          <w:lang w:val="en-GB"/>
        </w:rPr>
        <w:t xml:space="preserve"> benefits for encouraging the employee participation. Sufficient training and development of employees should be undertaken to improve the contribution of employees.</w:t>
      </w:r>
    </w:p>
    <w:p w14:paraId="39DBB9FF" w14:textId="77777777" w:rsidR="007B3F3B" w:rsidRPr="008E4379" w:rsidRDefault="008B5F4A"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Grievance centres</w:t>
      </w:r>
    </w:p>
    <w:p w14:paraId="3D7B4181" w14:textId="77777777" w:rsidR="007B3F3B"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The workplace setting can be improved by the setting of proper channels of informing about any grievances that arise among the employees. Such methods would help in the betterment of the working environment and hence affect the productivity of employees.</w:t>
      </w:r>
    </w:p>
    <w:p w14:paraId="3C8CD1D9" w14:textId="77777777" w:rsidR="008F3C79" w:rsidRPr="008E4379" w:rsidRDefault="008F3C79"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015B3F76" w14:textId="77777777" w:rsidR="007B3F3B" w:rsidRPr="008E4379" w:rsidRDefault="008B5F4A" w:rsidP="00B547C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Investment appraisal technique</w:t>
      </w:r>
    </w:p>
    <w:p w14:paraId="249E4C3D"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Decision making process is facilitated by the use of investment appraisal technique. Methods like Net Present value, payback periods, accounting rate of returns and others can be used managers for evaluating viability of products</w:t>
      </w:r>
      <w:r w:rsidR="009F1278" w:rsidRPr="008E4379">
        <w:rPr>
          <w:rFonts w:ascii="Times New Roman" w:eastAsia="Times New Roman" w:hAnsi="Times New Roman" w:cs="Times New Roman"/>
          <w:color w:val="000000" w:themeColor="text1"/>
          <w:sz w:val="24"/>
          <w:szCs w:val="24"/>
          <w:highlight w:val="white"/>
          <w:lang w:val="en-GB"/>
        </w:rPr>
        <w:t xml:space="preserve"> (</w:t>
      </w:r>
      <w:r w:rsidR="009F1278" w:rsidRPr="008E4379">
        <w:rPr>
          <w:rFonts w:ascii="Times New Roman" w:hAnsi="Times New Roman" w:cs="Times New Roman"/>
          <w:color w:val="000000" w:themeColor="text1"/>
          <w:sz w:val="24"/>
          <w:szCs w:val="24"/>
          <w:shd w:val="clear" w:color="auto" w:fill="FFFFFF"/>
          <w:lang w:val="en-GB"/>
        </w:rPr>
        <w:t>Antony, 2015</w:t>
      </w:r>
      <w:r w:rsidR="009F1278" w:rsidRPr="008E4379">
        <w:rPr>
          <w:rFonts w:ascii="Times New Roman" w:eastAsia="Times New Roman" w:hAnsi="Times New Roman" w:cs="Times New Roman"/>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 For Sony, the introduction of fresh products in the organisation can be judged before introducing it to the market. The recently added product smart</w:t>
      </w:r>
      <w:r w:rsidR="005021E7" w:rsidRPr="008E4379">
        <w:rPr>
          <w:rFonts w:ascii="Times New Roman" w:eastAsia="Times New Roman" w:hAnsi="Times New Roman" w:cs="Times New Roman"/>
          <w:color w:val="000000" w:themeColor="text1"/>
          <w:sz w:val="24"/>
          <w:szCs w:val="24"/>
          <w:highlight w:val="white"/>
          <w:lang w:val="en-GB"/>
        </w:rPr>
        <w:t xml:space="preserve"> </w:t>
      </w:r>
      <w:r w:rsidRPr="008E4379">
        <w:rPr>
          <w:rFonts w:ascii="Times New Roman" w:eastAsia="Times New Roman" w:hAnsi="Times New Roman" w:cs="Times New Roman"/>
          <w:color w:val="000000" w:themeColor="text1"/>
          <w:sz w:val="24"/>
          <w:szCs w:val="24"/>
          <w:highlight w:val="white"/>
          <w:lang w:val="en-GB"/>
        </w:rPr>
        <w:t xml:space="preserve">watches can be improved in the brand positioning by undertaking investment appraisal technique. </w:t>
      </w:r>
    </w:p>
    <w:p w14:paraId="67DF86BE" w14:textId="77777777" w:rsidR="007B3F3B" w:rsidRPr="008E4379" w:rsidRDefault="008B5F4A" w:rsidP="008D5641">
      <w:pPr>
        <w:pStyle w:val="Heading1"/>
        <w:rPr>
          <w:color w:val="000000" w:themeColor="text1"/>
          <w:highlight w:val="white"/>
        </w:rPr>
      </w:pPr>
      <w:bookmarkStart w:id="10" w:name="_Toc534039423"/>
      <w:r w:rsidRPr="008E4379">
        <w:rPr>
          <w:color w:val="000000" w:themeColor="text1"/>
          <w:highlight w:val="white"/>
        </w:rPr>
        <w:t>The use of simple planning techniques- action plans, Gantt charts.</w:t>
      </w:r>
      <w:bookmarkEnd w:id="10"/>
    </w:p>
    <w:p w14:paraId="0541106A"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Problem solving and decision making process requires extensive planning techniques in the organisations. Planning techniques can take the form of action plans, where a series of steps are followed by the managers to successfully bring change in the organisation. </w:t>
      </w:r>
      <w:r w:rsidR="004552AA" w:rsidRPr="008E4379">
        <w:rPr>
          <w:rFonts w:ascii="Times New Roman" w:eastAsia="Times New Roman" w:hAnsi="Times New Roman" w:cs="Times New Roman"/>
          <w:color w:val="000000" w:themeColor="text1"/>
          <w:sz w:val="24"/>
          <w:szCs w:val="24"/>
          <w:highlight w:val="white"/>
          <w:lang w:val="en-GB"/>
        </w:rPr>
        <w:t>According to</w:t>
      </w:r>
      <w:r w:rsidR="004552AA" w:rsidRPr="008E4379">
        <w:rPr>
          <w:rFonts w:ascii="Times New Roman" w:hAnsi="Times New Roman" w:cs="Times New Roman"/>
          <w:color w:val="000000" w:themeColor="text1"/>
          <w:sz w:val="24"/>
          <w:szCs w:val="24"/>
          <w:shd w:val="clear" w:color="auto" w:fill="FFFFFF"/>
          <w:lang w:val="en-GB"/>
        </w:rPr>
        <w:t xml:space="preserve"> Zhang </w:t>
      </w:r>
      <w:r w:rsidR="004552AA" w:rsidRPr="008E4379">
        <w:rPr>
          <w:rFonts w:ascii="Times New Roman" w:hAnsi="Times New Roman" w:cs="Times New Roman"/>
          <w:i/>
          <w:color w:val="000000" w:themeColor="text1"/>
          <w:sz w:val="24"/>
          <w:szCs w:val="24"/>
          <w:shd w:val="clear" w:color="auto" w:fill="FFFFFF"/>
          <w:lang w:val="en-GB"/>
        </w:rPr>
        <w:t>et al.</w:t>
      </w:r>
      <w:r w:rsidR="004552AA" w:rsidRPr="008E4379">
        <w:rPr>
          <w:rFonts w:ascii="Times New Roman" w:hAnsi="Times New Roman" w:cs="Times New Roman"/>
          <w:color w:val="000000" w:themeColor="text1"/>
          <w:sz w:val="24"/>
          <w:szCs w:val="24"/>
          <w:shd w:val="clear" w:color="auto" w:fill="FFFFFF"/>
          <w:lang w:val="en-GB"/>
        </w:rPr>
        <w:t xml:space="preserve"> (2014), </w:t>
      </w:r>
      <w:r w:rsidR="004552AA" w:rsidRPr="008E4379">
        <w:rPr>
          <w:rFonts w:ascii="Times New Roman" w:eastAsia="Times New Roman" w:hAnsi="Times New Roman" w:cs="Times New Roman"/>
          <w:color w:val="000000" w:themeColor="text1"/>
          <w:sz w:val="24"/>
          <w:szCs w:val="24"/>
          <w:highlight w:val="white"/>
          <w:lang w:val="en-GB"/>
        </w:rPr>
        <w:t>a</w:t>
      </w:r>
      <w:r w:rsidRPr="008E4379">
        <w:rPr>
          <w:rFonts w:ascii="Times New Roman" w:eastAsia="Times New Roman" w:hAnsi="Times New Roman" w:cs="Times New Roman"/>
          <w:color w:val="000000" w:themeColor="text1"/>
          <w:sz w:val="24"/>
          <w:szCs w:val="24"/>
          <w:highlight w:val="white"/>
          <w:lang w:val="en-GB"/>
        </w:rPr>
        <w:t>ction plans require the clear definition of the vision of organisation and the subsequent determination of the steps that needs to be followed by the managers to achieve them. Sony can take the help of action plans to remove the problem of developing quality competence in the functioning of the organisation. These action plans would include the clear communication of ideas.</w:t>
      </w:r>
    </w:p>
    <w:p w14:paraId="2C1F6529"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What action would occur- Sony can improve the customer retention abilities by the production of relevant commodities.</w:t>
      </w:r>
    </w:p>
    <w:p w14:paraId="4B78A7A4"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Who will carry it out- Sony can prepare a proper database that would define the scope and span of work of each employee into the achievement of final objectives.</w:t>
      </w:r>
    </w:p>
    <w:p w14:paraId="6EC41EEF"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What resources would be required- Sony would require extensive research and development techniques for development of new products.</w:t>
      </w:r>
    </w:p>
    <w:p w14:paraId="74E3A74A"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Communication- Sony can communicate to the customers about the new products through various tools like digital and social media.  </w:t>
      </w:r>
    </w:p>
    <w:p w14:paraId="5C95B472" w14:textId="77777777" w:rsidR="00EC542B" w:rsidRPr="008E4379" w:rsidRDefault="00EC542B" w:rsidP="00B547CF">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Gantt charts can also be used to evaluate the data related to the employee performance and thereby affect the profitability of organisations.</w:t>
      </w:r>
    </w:p>
    <w:p w14:paraId="76386F46" w14:textId="77777777" w:rsidR="007B3F3B" w:rsidRPr="008E4379" w:rsidRDefault="008B5F4A" w:rsidP="008D5641">
      <w:pPr>
        <w:pStyle w:val="Heading1"/>
        <w:rPr>
          <w:color w:val="000000" w:themeColor="text1"/>
          <w:highlight w:val="white"/>
        </w:rPr>
      </w:pPr>
      <w:bookmarkStart w:id="11" w:name="_Toc534039424"/>
      <w:r w:rsidRPr="008E4379">
        <w:rPr>
          <w:color w:val="000000" w:themeColor="text1"/>
          <w:highlight w:val="white"/>
        </w:rPr>
        <w:t>Effective presentation of a case – i.e. providing facts and evidence, not just opinion</w:t>
      </w:r>
      <w:bookmarkEnd w:id="11"/>
    </w:p>
    <w:p w14:paraId="6E11C5EA" w14:textId="77777777" w:rsidR="007B3F3B" w:rsidRPr="008E4379" w:rsidRDefault="008B5F4A" w:rsidP="00B547CF">
      <w:pPr>
        <w:pStyle w:val="Normal1"/>
        <w:spacing w:line="360" w:lineRule="auto"/>
        <w:jc w:val="both"/>
        <w:rPr>
          <w:rFonts w:ascii="Times New Roman" w:eastAsia="Times New Roman" w:hAnsi="Times New Roman" w:cs="Times New Roman"/>
          <w:color w:val="000000" w:themeColor="text1"/>
          <w:sz w:val="24"/>
          <w:szCs w:val="24"/>
          <w:lang w:val="en-GB"/>
        </w:rPr>
      </w:pPr>
      <w:r w:rsidRPr="008E4379">
        <w:rPr>
          <w:rFonts w:ascii="Times New Roman" w:eastAsia="Times New Roman" w:hAnsi="Times New Roman" w:cs="Times New Roman"/>
          <w:color w:val="000000" w:themeColor="text1"/>
          <w:sz w:val="24"/>
          <w:szCs w:val="24"/>
          <w:lang w:val="en-GB"/>
        </w:rPr>
        <w:t xml:space="preserve">Problem solving in Sony has come into the forefront due to the falling sales value in recent years. Sony has been facing continuous competition from Samsung, Iphone, Panasonic, Philips and others. Such fierce competition requires the cost cutting techniques along with the introduction of new products in the market. </w:t>
      </w:r>
      <w:r w:rsidR="00B14EFA" w:rsidRPr="008E4379">
        <w:rPr>
          <w:rFonts w:ascii="Times New Roman" w:eastAsia="Times New Roman" w:hAnsi="Times New Roman" w:cs="Times New Roman"/>
          <w:color w:val="000000" w:themeColor="text1"/>
          <w:sz w:val="24"/>
          <w:szCs w:val="24"/>
          <w:lang w:val="en-GB"/>
        </w:rPr>
        <w:t>Customer’s</w:t>
      </w:r>
      <w:r w:rsidRPr="008E4379">
        <w:rPr>
          <w:rFonts w:ascii="Times New Roman" w:eastAsia="Times New Roman" w:hAnsi="Times New Roman" w:cs="Times New Roman"/>
          <w:color w:val="000000" w:themeColor="text1"/>
          <w:sz w:val="24"/>
          <w:szCs w:val="24"/>
          <w:lang w:val="en-GB"/>
        </w:rPr>
        <w:t xml:space="preserve"> retention has been a major hurdle for Sony, because the </w:t>
      </w:r>
      <w:r w:rsidR="000659EC" w:rsidRPr="008E4379">
        <w:rPr>
          <w:rFonts w:ascii="Times New Roman" w:eastAsia="Times New Roman" w:hAnsi="Times New Roman" w:cs="Times New Roman"/>
          <w:color w:val="000000" w:themeColor="text1"/>
          <w:sz w:val="24"/>
          <w:szCs w:val="24"/>
          <w:lang w:val="en-GB"/>
        </w:rPr>
        <w:t xml:space="preserve">failure to stick to core </w:t>
      </w:r>
      <w:r w:rsidR="00D50E60" w:rsidRPr="008E4379">
        <w:rPr>
          <w:rFonts w:ascii="Times New Roman" w:eastAsia="Times New Roman" w:hAnsi="Times New Roman" w:cs="Times New Roman"/>
          <w:color w:val="000000" w:themeColor="text1"/>
          <w:sz w:val="24"/>
          <w:szCs w:val="24"/>
          <w:lang w:val="en-GB"/>
        </w:rPr>
        <w:t>competencies</w:t>
      </w:r>
      <w:r w:rsidR="000659EC" w:rsidRPr="008E4379">
        <w:rPr>
          <w:rFonts w:ascii="Times New Roman" w:eastAsia="Times New Roman" w:hAnsi="Times New Roman" w:cs="Times New Roman"/>
          <w:color w:val="000000" w:themeColor="text1"/>
          <w:sz w:val="24"/>
          <w:szCs w:val="24"/>
          <w:lang w:val="en-GB"/>
        </w:rPr>
        <w:t xml:space="preserve"> has</w:t>
      </w:r>
      <w:r w:rsidRPr="008E4379">
        <w:rPr>
          <w:rFonts w:ascii="Times New Roman" w:eastAsia="Times New Roman" w:hAnsi="Times New Roman" w:cs="Times New Roman"/>
          <w:color w:val="000000" w:themeColor="text1"/>
          <w:sz w:val="24"/>
          <w:szCs w:val="24"/>
          <w:lang w:val="en-GB"/>
        </w:rPr>
        <w:t xml:space="preserve"> led to reduction in the quality of</w:t>
      </w:r>
      <w:r w:rsidR="00286F41" w:rsidRPr="008E4379">
        <w:rPr>
          <w:rFonts w:ascii="Times New Roman" w:eastAsia="Times New Roman" w:hAnsi="Times New Roman" w:cs="Times New Roman"/>
          <w:color w:val="000000" w:themeColor="text1"/>
          <w:sz w:val="24"/>
          <w:szCs w:val="24"/>
          <w:lang w:val="en-GB"/>
        </w:rPr>
        <w:t xml:space="preserve"> products manufactured by it. So</w:t>
      </w:r>
      <w:r w:rsidRPr="008E4379">
        <w:rPr>
          <w:rFonts w:ascii="Times New Roman" w:eastAsia="Times New Roman" w:hAnsi="Times New Roman" w:cs="Times New Roman"/>
          <w:color w:val="000000" w:themeColor="text1"/>
          <w:sz w:val="24"/>
          <w:szCs w:val="24"/>
          <w:lang w:val="en-GB"/>
        </w:rPr>
        <w:t>ny has entered into about ten pr</w:t>
      </w:r>
      <w:r w:rsidR="00286F41" w:rsidRPr="008E4379">
        <w:rPr>
          <w:rFonts w:ascii="Times New Roman" w:eastAsia="Times New Roman" w:hAnsi="Times New Roman" w:cs="Times New Roman"/>
          <w:color w:val="000000" w:themeColor="text1"/>
          <w:sz w:val="24"/>
          <w:szCs w:val="24"/>
          <w:lang w:val="en-GB"/>
        </w:rPr>
        <w:t>oduct lines that are varied in nature.</w:t>
      </w:r>
      <w:r w:rsidRPr="008E4379">
        <w:rPr>
          <w:rFonts w:ascii="Times New Roman" w:eastAsia="Times New Roman" w:hAnsi="Times New Roman" w:cs="Times New Roman"/>
          <w:color w:val="000000" w:themeColor="text1"/>
          <w:sz w:val="24"/>
          <w:szCs w:val="24"/>
          <w:lang w:val="en-GB"/>
        </w:rPr>
        <w:t xml:space="preserve"> Such diversification has led to the increment in costs and thereby reduction in the profits. </w:t>
      </w:r>
      <w:r w:rsidR="00286F41" w:rsidRPr="008E4379">
        <w:rPr>
          <w:rFonts w:ascii="Times New Roman" w:eastAsia="Times New Roman" w:hAnsi="Times New Roman" w:cs="Times New Roman"/>
          <w:color w:val="000000" w:themeColor="text1"/>
          <w:sz w:val="24"/>
          <w:szCs w:val="24"/>
          <w:lang w:val="en-GB"/>
        </w:rPr>
        <w:t>Diversified products also involve</w:t>
      </w:r>
      <w:r w:rsidRPr="008E4379">
        <w:rPr>
          <w:rFonts w:ascii="Times New Roman" w:eastAsia="Times New Roman" w:hAnsi="Times New Roman" w:cs="Times New Roman"/>
          <w:color w:val="000000" w:themeColor="text1"/>
          <w:sz w:val="24"/>
          <w:szCs w:val="24"/>
          <w:lang w:val="en-GB"/>
        </w:rPr>
        <w:t xml:space="preserve"> multiple employees. </w:t>
      </w:r>
      <w:r w:rsidR="00B04FB4" w:rsidRPr="008E4379">
        <w:rPr>
          <w:rFonts w:ascii="Times New Roman" w:eastAsia="Times New Roman" w:hAnsi="Times New Roman" w:cs="Times New Roman"/>
          <w:color w:val="000000" w:themeColor="text1"/>
          <w:sz w:val="24"/>
          <w:szCs w:val="24"/>
          <w:lang w:val="en-GB"/>
        </w:rPr>
        <w:t xml:space="preserve">According to </w:t>
      </w:r>
      <w:r w:rsidR="00B04FB4" w:rsidRPr="008E4379">
        <w:rPr>
          <w:rFonts w:ascii="Times New Roman" w:hAnsi="Times New Roman" w:cs="Times New Roman"/>
          <w:color w:val="000000" w:themeColor="text1"/>
          <w:sz w:val="24"/>
          <w:szCs w:val="24"/>
          <w:shd w:val="clear" w:color="auto" w:fill="FFFFFF"/>
          <w:lang w:val="en-GB"/>
        </w:rPr>
        <w:t>Gonzalez</w:t>
      </w:r>
      <w:r w:rsidR="00B04FB4" w:rsidRPr="008E4379">
        <w:rPr>
          <w:rFonts w:ascii="Times New Roman" w:eastAsia="Times New Roman" w:hAnsi="Times New Roman" w:cs="Times New Roman"/>
          <w:color w:val="000000" w:themeColor="text1"/>
          <w:sz w:val="24"/>
          <w:szCs w:val="24"/>
          <w:lang w:val="en-GB"/>
        </w:rPr>
        <w:t xml:space="preserve"> </w:t>
      </w:r>
      <w:r w:rsidR="00B04FB4" w:rsidRPr="008E4379">
        <w:rPr>
          <w:rFonts w:ascii="Times New Roman" w:eastAsia="Times New Roman" w:hAnsi="Times New Roman" w:cs="Times New Roman"/>
          <w:i/>
          <w:color w:val="000000" w:themeColor="text1"/>
          <w:sz w:val="24"/>
          <w:szCs w:val="24"/>
          <w:lang w:val="en-GB"/>
        </w:rPr>
        <w:t>et al.</w:t>
      </w:r>
      <w:r w:rsidR="00B04FB4" w:rsidRPr="008E4379">
        <w:rPr>
          <w:rFonts w:ascii="Times New Roman" w:eastAsia="Times New Roman" w:hAnsi="Times New Roman" w:cs="Times New Roman"/>
          <w:color w:val="000000" w:themeColor="text1"/>
          <w:sz w:val="24"/>
          <w:szCs w:val="24"/>
          <w:lang w:val="en-GB"/>
        </w:rPr>
        <w:t xml:space="preserve"> (2015), e</w:t>
      </w:r>
      <w:r w:rsidRPr="008E4379">
        <w:rPr>
          <w:rFonts w:ascii="Times New Roman" w:eastAsia="Times New Roman" w:hAnsi="Times New Roman" w:cs="Times New Roman"/>
          <w:color w:val="000000" w:themeColor="text1"/>
          <w:sz w:val="24"/>
          <w:szCs w:val="24"/>
          <w:lang w:val="en-GB"/>
        </w:rPr>
        <w:t xml:space="preserve">mployees need to be trained and developed well for improving conditions of workplace. The sales decreased by 6.2% in the year 2016 along with the reduction in the operating income by 5.5 billion. While there are sectors like game which </w:t>
      </w:r>
      <w:r w:rsidR="00FA1B28" w:rsidRPr="008E4379">
        <w:rPr>
          <w:rFonts w:ascii="Times New Roman" w:eastAsia="Times New Roman" w:hAnsi="Times New Roman" w:cs="Times New Roman"/>
          <w:color w:val="000000" w:themeColor="text1"/>
          <w:sz w:val="24"/>
          <w:szCs w:val="24"/>
          <w:lang w:val="en-GB"/>
        </w:rPr>
        <w:t>extremely</w:t>
      </w:r>
      <w:r w:rsidRPr="008E4379">
        <w:rPr>
          <w:rFonts w:ascii="Times New Roman" w:eastAsia="Times New Roman" w:hAnsi="Times New Roman" w:cs="Times New Roman"/>
          <w:color w:val="000000" w:themeColor="text1"/>
          <w:sz w:val="24"/>
          <w:szCs w:val="24"/>
          <w:lang w:val="en-GB"/>
        </w:rPr>
        <w:t xml:space="preserve"> profitable for it, sectors like financial services </w:t>
      </w:r>
      <w:r w:rsidR="00FA1B28" w:rsidRPr="008E4379">
        <w:rPr>
          <w:rFonts w:ascii="Times New Roman" w:eastAsia="Times New Roman" w:hAnsi="Times New Roman" w:cs="Times New Roman"/>
          <w:color w:val="000000" w:themeColor="text1"/>
          <w:sz w:val="24"/>
          <w:szCs w:val="24"/>
          <w:lang w:val="en-GB"/>
        </w:rPr>
        <w:t>contribute</w:t>
      </w:r>
      <w:r w:rsidRPr="008E4379">
        <w:rPr>
          <w:rFonts w:ascii="Times New Roman" w:eastAsia="Times New Roman" w:hAnsi="Times New Roman" w:cs="Times New Roman"/>
          <w:color w:val="000000" w:themeColor="text1"/>
          <w:sz w:val="24"/>
          <w:szCs w:val="24"/>
          <w:lang w:val="en-GB"/>
        </w:rPr>
        <w:t xml:space="preserve"> </w:t>
      </w:r>
      <w:r w:rsidR="00FA1B28" w:rsidRPr="008E4379">
        <w:rPr>
          <w:rFonts w:ascii="Times New Roman" w:eastAsia="Times New Roman" w:hAnsi="Times New Roman" w:cs="Times New Roman"/>
          <w:color w:val="000000" w:themeColor="text1"/>
          <w:sz w:val="24"/>
          <w:szCs w:val="24"/>
          <w:lang w:val="en-GB"/>
        </w:rPr>
        <w:t>marginally</w:t>
      </w:r>
      <w:r w:rsidRPr="008E4379">
        <w:rPr>
          <w:rFonts w:ascii="Times New Roman" w:eastAsia="Times New Roman" w:hAnsi="Times New Roman" w:cs="Times New Roman"/>
          <w:color w:val="000000" w:themeColor="text1"/>
          <w:sz w:val="24"/>
          <w:szCs w:val="24"/>
          <w:lang w:val="en-GB"/>
        </w:rPr>
        <w:t xml:space="preserve"> by 3.2% in the total revenue generation.</w:t>
      </w:r>
    </w:p>
    <w:p w14:paraId="3AE29B05" w14:textId="77777777" w:rsidR="00CC6D01" w:rsidRPr="008E4379" w:rsidRDefault="00CC6D01" w:rsidP="008D5641">
      <w:pPr>
        <w:pStyle w:val="Heading1"/>
        <w:rPr>
          <w:color w:val="000000" w:themeColor="text1"/>
          <w:highlight w:val="white"/>
        </w:rPr>
      </w:pPr>
      <w:bookmarkStart w:id="12" w:name="_Toc534039425"/>
      <w:r w:rsidRPr="008E4379">
        <w:rPr>
          <w:color w:val="000000" w:themeColor="text1"/>
          <w:highlight w:val="white"/>
        </w:rPr>
        <w:t>Monitoring and reviewing techniques for evaluating problem solving activities outcomes</w:t>
      </w:r>
      <w:bookmarkEnd w:id="12"/>
    </w:p>
    <w:p w14:paraId="2261CFC8"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Adopting the decision making technique, investment appraisal technique and action plans are helpful in terms of further development of SONY is various aspect. SONY has a contribution of games and </w:t>
      </w:r>
      <w:r w:rsidR="00D50E60" w:rsidRPr="008E4379">
        <w:rPr>
          <w:rFonts w:ascii="Times New Roman" w:eastAsia="Times New Roman" w:hAnsi="Times New Roman" w:cs="Times New Roman"/>
          <w:color w:val="000000" w:themeColor="text1"/>
          <w:sz w:val="24"/>
          <w:szCs w:val="24"/>
          <w:highlight w:val="white"/>
          <w:lang w:val="en-GB"/>
        </w:rPr>
        <w:t>network services are 17.53</w:t>
      </w:r>
      <w:r w:rsidRPr="008E4379">
        <w:rPr>
          <w:rFonts w:ascii="Times New Roman" w:eastAsia="Times New Roman" w:hAnsi="Times New Roman" w:cs="Times New Roman"/>
          <w:color w:val="000000" w:themeColor="text1"/>
          <w:sz w:val="24"/>
          <w:szCs w:val="24"/>
          <w:highlight w:val="white"/>
          <w:lang w:val="en-GB"/>
        </w:rPr>
        <w:t xml:space="preserve"> % which is higher than the yearly revenue (CSR report of SONY, 2018). Introducing the new products needs to meet up the overall satisfaction of the consumers. Implementing the payback periods, accounting rate of returns and net present value helps to evaluating viability of products. As influenced by Thiry (2016), the action plan by SONY helps to remove the problem of developing quality competence in the functioning of the organization.</w:t>
      </w:r>
    </w:p>
    <w:p w14:paraId="1D6CF1A4" w14:textId="77777777" w:rsidR="00CC6D01" w:rsidRPr="008E4379" w:rsidRDefault="00CC6D01" w:rsidP="008D5641">
      <w:pPr>
        <w:pStyle w:val="Heading1"/>
        <w:rPr>
          <w:color w:val="000000" w:themeColor="text1"/>
          <w:highlight w:val="white"/>
        </w:rPr>
      </w:pPr>
      <w:bookmarkStart w:id="13" w:name="_Toc534039426"/>
      <w:r w:rsidRPr="008E4379">
        <w:rPr>
          <w:color w:val="000000" w:themeColor="text1"/>
          <w:highlight w:val="white"/>
        </w:rPr>
        <w:t>Reasons for organizational changes</w:t>
      </w:r>
      <w:bookmarkEnd w:id="13"/>
      <w:r w:rsidRPr="008E4379">
        <w:rPr>
          <w:color w:val="000000" w:themeColor="text1"/>
          <w:highlight w:val="white"/>
        </w:rPr>
        <w:t xml:space="preserve"> </w:t>
      </w:r>
    </w:p>
    <w:p w14:paraId="777EED14"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 xml:space="preserve">Leadership </w:t>
      </w:r>
    </w:p>
    <w:p w14:paraId="5B5A0390"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Change in the leadership highly impacts on the organizational change due to its key roles in an organization. According to Georgalis </w:t>
      </w:r>
      <w:r w:rsidR="00A90E14">
        <w:rPr>
          <w:rFonts w:ascii="Times New Roman" w:eastAsia="Times New Roman" w:hAnsi="Times New Roman" w:cs="Times New Roman"/>
          <w:i/>
          <w:color w:val="000000" w:themeColor="text1"/>
          <w:sz w:val="24"/>
          <w:szCs w:val="24"/>
          <w:highlight w:val="white"/>
          <w:lang w:val="en-GB"/>
        </w:rPr>
        <w:t>et al.</w:t>
      </w:r>
      <w:r w:rsidRPr="008E4379">
        <w:rPr>
          <w:rFonts w:ascii="Times New Roman" w:eastAsia="Times New Roman" w:hAnsi="Times New Roman" w:cs="Times New Roman"/>
          <w:color w:val="000000" w:themeColor="text1"/>
          <w:sz w:val="24"/>
          <w:szCs w:val="24"/>
          <w:highlight w:val="white"/>
          <w:lang w:val="en-GB"/>
        </w:rPr>
        <w:t xml:space="preserve">(2015), A strong leadership is often viewed as a successful change by which an organization can catch up the optimal growth. Overcoming the competency level by SONY it is very important to have a strong leadership to get enough guidance and support. On the other hand, changes in senior leadership may affect the overall business along with the business goals considering the workforce management, expansion of company and administrative support or operations. Adopting democratic leadership style SONY can easily meet up the optimal growth. </w:t>
      </w:r>
    </w:p>
    <w:p w14:paraId="27478959"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Technology</w:t>
      </w:r>
    </w:p>
    <w:p w14:paraId="7E6CF398"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Advancements in technologies </w:t>
      </w:r>
      <w:r w:rsidR="00D50E60" w:rsidRPr="008E4379">
        <w:rPr>
          <w:rFonts w:ascii="Times New Roman" w:eastAsia="Times New Roman" w:hAnsi="Times New Roman" w:cs="Times New Roman"/>
          <w:color w:val="000000" w:themeColor="text1"/>
          <w:sz w:val="24"/>
          <w:szCs w:val="24"/>
          <w:highlight w:val="white"/>
          <w:lang w:val="en-GB"/>
        </w:rPr>
        <w:t>are</w:t>
      </w:r>
      <w:r w:rsidRPr="008E4379">
        <w:rPr>
          <w:rFonts w:ascii="Times New Roman" w:eastAsia="Times New Roman" w:hAnsi="Times New Roman" w:cs="Times New Roman"/>
          <w:color w:val="000000" w:themeColor="text1"/>
          <w:sz w:val="24"/>
          <w:szCs w:val="24"/>
          <w:highlight w:val="white"/>
          <w:lang w:val="en-GB"/>
        </w:rPr>
        <w:t xml:space="preserve"> the key factor for further development of a company. As opined by Godemann </w:t>
      </w:r>
      <w:r w:rsidRPr="008E4379">
        <w:rPr>
          <w:rFonts w:ascii="Times New Roman" w:eastAsia="Times New Roman" w:hAnsi="Times New Roman" w:cs="Times New Roman"/>
          <w:i/>
          <w:color w:val="000000" w:themeColor="text1"/>
          <w:sz w:val="24"/>
          <w:szCs w:val="24"/>
          <w:highlight w:val="white"/>
          <w:lang w:val="en-GB"/>
        </w:rPr>
        <w:t xml:space="preserve">et al. </w:t>
      </w:r>
      <w:r w:rsidRPr="008E4379">
        <w:rPr>
          <w:rFonts w:ascii="Times New Roman" w:eastAsia="Times New Roman" w:hAnsi="Times New Roman" w:cs="Times New Roman"/>
          <w:color w:val="000000" w:themeColor="text1"/>
          <w:sz w:val="24"/>
          <w:szCs w:val="24"/>
          <w:highlight w:val="white"/>
          <w:lang w:val="en-GB"/>
        </w:rPr>
        <w:t xml:space="preserve"> (2014), Adopting new technologies such as CLEFIA and being aware of these innovative technologies, SONY can develop further. Having a technological background it is essential that the company adopts the new technologies. Therefore, SONY has been able to stay as one of the leading technological company by implementing the technological change management. </w:t>
      </w:r>
    </w:p>
    <w:p w14:paraId="34CA0D60"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 xml:space="preserve">Business strategy </w:t>
      </w:r>
    </w:p>
    <w:p w14:paraId="466FD8CB"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A business strategy helps to achieve organizational goals, attract the customers, performance development of the employees, compete successfully and others. Reforming the structure of SONY by accelerating the innovation and optimizing the business process helps to develop a better and improved business strategy for further development of the company. As influenced by Day </w:t>
      </w:r>
      <w:r w:rsidRPr="008E4379">
        <w:rPr>
          <w:rFonts w:ascii="Times New Roman" w:eastAsia="Times New Roman" w:hAnsi="Times New Roman" w:cs="Times New Roman"/>
          <w:i/>
          <w:color w:val="000000" w:themeColor="text1"/>
          <w:sz w:val="24"/>
          <w:szCs w:val="24"/>
          <w:highlight w:val="white"/>
          <w:lang w:val="en-GB"/>
        </w:rPr>
        <w:t xml:space="preserve">et al. </w:t>
      </w:r>
      <w:r w:rsidRPr="008E4379">
        <w:rPr>
          <w:rFonts w:ascii="Times New Roman" w:eastAsia="Times New Roman" w:hAnsi="Times New Roman" w:cs="Times New Roman"/>
          <w:color w:val="000000" w:themeColor="text1"/>
          <w:sz w:val="24"/>
          <w:szCs w:val="24"/>
          <w:highlight w:val="white"/>
          <w:lang w:val="en-GB"/>
        </w:rPr>
        <w:t xml:space="preserve"> (2017), A better market share can be developed by SONY due to the environmentally conscious products and services. </w:t>
      </w:r>
    </w:p>
    <w:p w14:paraId="4BDCB112" w14:textId="77777777" w:rsidR="00CC6D01" w:rsidRPr="008E4379" w:rsidRDefault="00CC6D01" w:rsidP="008D5641">
      <w:pPr>
        <w:pStyle w:val="Heading1"/>
        <w:rPr>
          <w:color w:val="000000" w:themeColor="text1"/>
          <w:highlight w:val="white"/>
        </w:rPr>
      </w:pPr>
      <w:bookmarkStart w:id="14" w:name="_Toc534039427"/>
      <w:r w:rsidRPr="008E4379">
        <w:rPr>
          <w:color w:val="000000" w:themeColor="text1"/>
          <w:highlight w:val="white"/>
        </w:rPr>
        <w:t>PESTLE analysis</w:t>
      </w:r>
      <w:bookmarkEnd w:id="14"/>
      <w:r w:rsidRPr="008E4379">
        <w:rPr>
          <w:color w:val="000000" w:themeColor="text1"/>
          <w:highlight w:val="white"/>
        </w:rPr>
        <w:t xml:space="preserve"> </w:t>
      </w:r>
    </w:p>
    <w:p w14:paraId="6C81EAC2"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8402F" w:rsidRPr="008E4379" w14:paraId="3168B282" w14:textId="77777777" w:rsidTr="00FD7EC7">
        <w:tc>
          <w:tcPr>
            <w:tcW w:w="4680" w:type="dxa"/>
            <w:shd w:val="clear" w:color="auto" w:fill="auto"/>
            <w:tcMar>
              <w:top w:w="100" w:type="dxa"/>
              <w:left w:w="100" w:type="dxa"/>
              <w:bottom w:w="100" w:type="dxa"/>
              <w:right w:w="100" w:type="dxa"/>
            </w:tcMar>
          </w:tcPr>
          <w:p w14:paraId="4F1811E8"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Political</w:t>
            </w:r>
          </w:p>
          <w:p w14:paraId="6973CDD1"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p>
        </w:tc>
        <w:tc>
          <w:tcPr>
            <w:tcW w:w="4680" w:type="dxa"/>
            <w:shd w:val="clear" w:color="auto" w:fill="auto"/>
            <w:tcMar>
              <w:top w:w="100" w:type="dxa"/>
              <w:left w:w="100" w:type="dxa"/>
              <w:bottom w:w="100" w:type="dxa"/>
              <w:right w:w="100" w:type="dxa"/>
            </w:tcMar>
          </w:tcPr>
          <w:p w14:paraId="1AABB148" w14:textId="77777777" w:rsidR="00CC6D01" w:rsidRPr="008E4379" w:rsidRDefault="00CC6D01" w:rsidP="00FD7EC7">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   Political stability</w:t>
            </w:r>
          </w:p>
          <w:p w14:paraId="47BCCF47" w14:textId="77777777" w:rsidR="00CC6D01" w:rsidRPr="008E4379" w:rsidRDefault="00CC6D01" w:rsidP="00FD7EC7">
            <w:pPr>
              <w:pStyle w:val="Normal1"/>
              <w:widowControl w:val="0"/>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Impact of Brexit</w:t>
            </w:r>
          </w:p>
        </w:tc>
      </w:tr>
      <w:tr w:rsidR="0038402F" w:rsidRPr="008E4379" w14:paraId="3F16FBA5" w14:textId="77777777" w:rsidTr="00FD7EC7">
        <w:tc>
          <w:tcPr>
            <w:tcW w:w="4680" w:type="dxa"/>
            <w:shd w:val="clear" w:color="auto" w:fill="auto"/>
            <w:tcMar>
              <w:top w:w="100" w:type="dxa"/>
              <w:left w:w="100" w:type="dxa"/>
              <w:bottom w:w="100" w:type="dxa"/>
              <w:right w:w="100" w:type="dxa"/>
            </w:tcMar>
          </w:tcPr>
          <w:p w14:paraId="1894E54B"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Economical</w:t>
            </w:r>
          </w:p>
          <w:p w14:paraId="232D2D56" w14:textId="77777777" w:rsidR="00CC6D01" w:rsidRPr="008E4379" w:rsidRDefault="00CC6D01" w:rsidP="00FD7EC7">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p>
        </w:tc>
        <w:tc>
          <w:tcPr>
            <w:tcW w:w="4680" w:type="dxa"/>
            <w:shd w:val="clear" w:color="auto" w:fill="auto"/>
            <w:tcMar>
              <w:top w:w="100" w:type="dxa"/>
              <w:left w:w="100" w:type="dxa"/>
              <w:bottom w:w="100" w:type="dxa"/>
              <w:right w:w="100" w:type="dxa"/>
            </w:tcMar>
          </w:tcPr>
          <w:p w14:paraId="173113D6" w14:textId="77777777" w:rsidR="00CC6D01" w:rsidRPr="008E4379" w:rsidRDefault="00CC6D01" w:rsidP="00FD7EC7">
            <w:pPr>
              <w:pStyle w:val="Normal1"/>
              <w:widowControl w:val="0"/>
              <w:numPr>
                <w:ilvl w:val="0"/>
                <w:numId w:val="3"/>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Inflation rate in UK is 2.4%</w:t>
            </w:r>
          </w:p>
          <w:p w14:paraId="50D2B92E" w14:textId="77777777" w:rsidR="00CC6D01" w:rsidRPr="008E4379" w:rsidRDefault="00CC6D01" w:rsidP="00FD7EC7">
            <w:pPr>
              <w:pStyle w:val="Normal1"/>
              <w:widowControl w:val="0"/>
              <w:numPr>
                <w:ilvl w:val="0"/>
                <w:numId w:val="3"/>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GDP rate is changed annually 2% approximately</w:t>
            </w:r>
          </w:p>
        </w:tc>
      </w:tr>
      <w:tr w:rsidR="0038402F" w:rsidRPr="008E4379" w14:paraId="3D4EFB54" w14:textId="77777777" w:rsidTr="00FD7EC7">
        <w:tc>
          <w:tcPr>
            <w:tcW w:w="4680" w:type="dxa"/>
            <w:shd w:val="clear" w:color="auto" w:fill="auto"/>
            <w:tcMar>
              <w:top w:w="100" w:type="dxa"/>
              <w:left w:w="100" w:type="dxa"/>
              <w:bottom w:w="100" w:type="dxa"/>
              <w:right w:w="100" w:type="dxa"/>
            </w:tcMar>
          </w:tcPr>
          <w:p w14:paraId="6FC0ABED"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Social</w:t>
            </w:r>
          </w:p>
        </w:tc>
        <w:tc>
          <w:tcPr>
            <w:tcW w:w="4680" w:type="dxa"/>
            <w:shd w:val="clear" w:color="auto" w:fill="auto"/>
            <w:tcMar>
              <w:top w:w="100" w:type="dxa"/>
              <w:left w:w="100" w:type="dxa"/>
              <w:bottom w:w="100" w:type="dxa"/>
              <w:right w:w="100" w:type="dxa"/>
            </w:tcMar>
          </w:tcPr>
          <w:p w14:paraId="4D908BC6" w14:textId="77777777" w:rsidR="00CC6D01" w:rsidRPr="008E4379" w:rsidRDefault="00CC6D01" w:rsidP="00FD7EC7">
            <w:pPr>
              <w:pStyle w:val="Normal1"/>
              <w:widowControl w:val="0"/>
              <w:numPr>
                <w:ilvl w:val="0"/>
                <w:numId w:val="4"/>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Demands of the customers are high </w:t>
            </w:r>
          </w:p>
        </w:tc>
      </w:tr>
      <w:tr w:rsidR="0038402F" w:rsidRPr="008E4379" w14:paraId="28B87630" w14:textId="77777777" w:rsidTr="00FD7EC7">
        <w:tc>
          <w:tcPr>
            <w:tcW w:w="4680" w:type="dxa"/>
            <w:shd w:val="clear" w:color="auto" w:fill="auto"/>
            <w:tcMar>
              <w:top w:w="100" w:type="dxa"/>
              <w:left w:w="100" w:type="dxa"/>
              <w:bottom w:w="100" w:type="dxa"/>
              <w:right w:w="100" w:type="dxa"/>
            </w:tcMar>
          </w:tcPr>
          <w:p w14:paraId="1A0C9B89"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Technological</w:t>
            </w:r>
          </w:p>
        </w:tc>
        <w:tc>
          <w:tcPr>
            <w:tcW w:w="4680" w:type="dxa"/>
            <w:shd w:val="clear" w:color="auto" w:fill="auto"/>
            <w:tcMar>
              <w:top w:w="100" w:type="dxa"/>
              <w:left w:w="100" w:type="dxa"/>
              <w:bottom w:w="100" w:type="dxa"/>
              <w:right w:w="100" w:type="dxa"/>
            </w:tcMar>
          </w:tcPr>
          <w:p w14:paraId="70B79E53" w14:textId="77777777" w:rsidR="00CC6D01" w:rsidRPr="008E4379" w:rsidRDefault="00CC6D01" w:rsidP="00FD7EC7">
            <w:pPr>
              <w:pStyle w:val="Normal1"/>
              <w:widowControl w:val="0"/>
              <w:numPr>
                <w:ilvl w:val="0"/>
                <w:numId w:val="5"/>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Advancement in technology</w:t>
            </w:r>
          </w:p>
          <w:p w14:paraId="4F41C1E6" w14:textId="77777777" w:rsidR="00CC6D01" w:rsidRPr="008E4379" w:rsidRDefault="00CC6D01" w:rsidP="00FD7EC7">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highlight w:val="white"/>
                <w:lang w:val="en-GB"/>
              </w:rPr>
            </w:pPr>
          </w:p>
        </w:tc>
      </w:tr>
      <w:tr w:rsidR="0038402F" w:rsidRPr="008E4379" w14:paraId="3BC89088" w14:textId="77777777" w:rsidTr="00FD7EC7">
        <w:tc>
          <w:tcPr>
            <w:tcW w:w="4680" w:type="dxa"/>
            <w:shd w:val="clear" w:color="auto" w:fill="auto"/>
            <w:tcMar>
              <w:top w:w="100" w:type="dxa"/>
              <w:left w:w="100" w:type="dxa"/>
              <w:bottom w:w="100" w:type="dxa"/>
              <w:right w:w="100" w:type="dxa"/>
            </w:tcMar>
          </w:tcPr>
          <w:p w14:paraId="479ADCEA" w14:textId="77777777" w:rsidR="00CC6D01" w:rsidRPr="008E4379" w:rsidRDefault="00CC6D01" w:rsidP="00FD7EC7">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Environmental</w:t>
            </w:r>
          </w:p>
          <w:p w14:paraId="1B19CFCE"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p>
        </w:tc>
        <w:tc>
          <w:tcPr>
            <w:tcW w:w="4680" w:type="dxa"/>
            <w:shd w:val="clear" w:color="auto" w:fill="auto"/>
            <w:tcMar>
              <w:top w:w="100" w:type="dxa"/>
              <w:left w:w="100" w:type="dxa"/>
              <w:bottom w:w="100" w:type="dxa"/>
              <w:right w:w="100" w:type="dxa"/>
            </w:tcMar>
          </w:tcPr>
          <w:p w14:paraId="4845E0A9" w14:textId="77777777" w:rsidR="00CC6D01" w:rsidRPr="008E4379" w:rsidRDefault="00CC6D01" w:rsidP="00FD7EC7">
            <w:pPr>
              <w:pStyle w:val="Normal1"/>
              <w:widowControl w:val="0"/>
              <w:numPr>
                <w:ilvl w:val="0"/>
                <w:numId w:val="9"/>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Innovative Strategies for waste management </w:t>
            </w:r>
          </w:p>
        </w:tc>
      </w:tr>
      <w:tr w:rsidR="0038402F" w:rsidRPr="008E4379" w14:paraId="2A1A4583" w14:textId="77777777" w:rsidTr="00FD7EC7">
        <w:tc>
          <w:tcPr>
            <w:tcW w:w="4680" w:type="dxa"/>
            <w:shd w:val="clear" w:color="auto" w:fill="auto"/>
            <w:tcMar>
              <w:top w:w="100" w:type="dxa"/>
              <w:left w:w="100" w:type="dxa"/>
              <w:bottom w:w="100" w:type="dxa"/>
              <w:right w:w="100" w:type="dxa"/>
            </w:tcMar>
          </w:tcPr>
          <w:p w14:paraId="185D82C8" w14:textId="77777777" w:rsidR="00CC6D01" w:rsidRPr="008E4379" w:rsidRDefault="00CC6D01" w:rsidP="00FD7EC7">
            <w:pPr>
              <w:pStyle w:val="Normal1"/>
              <w:widowControl w:val="0"/>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Legal</w:t>
            </w:r>
          </w:p>
          <w:p w14:paraId="566EF02C"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p>
        </w:tc>
        <w:tc>
          <w:tcPr>
            <w:tcW w:w="4680" w:type="dxa"/>
            <w:shd w:val="clear" w:color="auto" w:fill="auto"/>
            <w:tcMar>
              <w:top w:w="100" w:type="dxa"/>
              <w:left w:w="100" w:type="dxa"/>
              <w:bottom w:w="100" w:type="dxa"/>
              <w:right w:w="100" w:type="dxa"/>
            </w:tcMar>
          </w:tcPr>
          <w:p w14:paraId="7900A6B1" w14:textId="77777777" w:rsidR="00CC6D01" w:rsidRPr="008E4379" w:rsidRDefault="00CC6D01" w:rsidP="00FD7EC7">
            <w:pPr>
              <w:pStyle w:val="Normal1"/>
              <w:widowControl w:val="0"/>
              <w:numPr>
                <w:ilvl w:val="0"/>
                <w:numId w:val="6"/>
              </w:numPr>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Minimum wage Act, 1998</w:t>
            </w:r>
          </w:p>
          <w:p w14:paraId="2907C4EB" w14:textId="77777777" w:rsidR="00CC6D01" w:rsidRPr="008E4379" w:rsidRDefault="00CC6D01" w:rsidP="00FD7EC7">
            <w:pPr>
              <w:pStyle w:val="Normal1"/>
              <w:widowControl w:val="0"/>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Health and safety Act, 1974</w:t>
            </w:r>
          </w:p>
        </w:tc>
      </w:tr>
    </w:tbl>
    <w:p w14:paraId="4CE979C5" w14:textId="77777777" w:rsidR="00CC6D01" w:rsidRPr="008E4379" w:rsidRDefault="00CC6D01" w:rsidP="00CC6D01">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Table 1: PESTEL analysis</w:t>
      </w:r>
    </w:p>
    <w:p w14:paraId="33F169D6" w14:textId="77777777" w:rsidR="00CC6D01" w:rsidRPr="008E4379" w:rsidRDefault="00CC6D01" w:rsidP="00CC6D01">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(Source: Smith, 2016)</w:t>
      </w:r>
    </w:p>
    <w:p w14:paraId="4F760677"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Analysis</w:t>
      </w:r>
    </w:p>
    <w:p w14:paraId="7DE2E742"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Stability </w:t>
      </w:r>
      <w:r w:rsidR="00CC0C8B" w:rsidRPr="008E4379">
        <w:rPr>
          <w:rFonts w:ascii="Times New Roman" w:eastAsia="Times New Roman" w:hAnsi="Times New Roman" w:cs="Times New Roman"/>
          <w:color w:val="000000" w:themeColor="text1"/>
          <w:sz w:val="24"/>
          <w:szCs w:val="24"/>
          <w:highlight w:val="white"/>
          <w:lang w:val="en-GB"/>
        </w:rPr>
        <w:t>in the</w:t>
      </w:r>
      <w:r w:rsidRPr="008E4379">
        <w:rPr>
          <w:rFonts w:ascii="Times New Roman" w:eastAsia="Times New Roman" w:hAnsi="Times New Roman" w:cs="Times New Roman"/>
          <w:color w:val="000000" w:themeColor="text1"/>
          <w:sz w:val="24"/>
          <w:szCs w:val="24"/>
          <w:highlight w:val="white"/>
          <w:lang w:val="en-GB"/>
        </w:rPr>
        <w:t xml:space="preserve"> political factors supports the overall growth of SONY in UK. Corruption level is low due to the strict legislations so there is a chance of meeting up the business goals.</w:t>
      </w:r>
      <w:r w:rsidR="00CC0C8B">
        <w:rPr>
          <w:rFonts w:ascii="Times New Roman" w:eastAsia="Times New Roman" w:hAnsi="Times New Roman" w:cs="Times New Roman"/>
          <w:color w:val="000000" w:themeColor="text1"/>
          <w:sz w:val="24"/>
          <w:szCs w:val="24"/>
          <w:highlight w:val="white"/>
          <w:lang w:val="en-GB"/>
        </w:rPr>
        <w:t xml:space="preserve"> The inflation is 2.4%, </w:t>
      </w:r>
      <w:r w:rsidRPr="008E4379">
        <w:rPr>
          <w:rFonts w:ascii="Times New Roman" w:eastAsia="Times New Roman" w:hAnsi="Times New Roman" w:cs="Times New Roman"/>
          <w:color w:val="000000" w:themeColor="text1"/>
          <w:sz w:val="24"/>
          <w:szCs w:val="24"/>
          <w:highlight w:val="white"/>
          <w:lang w:val="en-GB"/>
        </w:rPr>
        <w:t xml:space="preserve">which is moderate and GDP rate is adequate to ensure the growth of SONY. Demands of the customers are </w:t>
      </w:r>
      <w:r w:rsidR="00CC0C8B" w:rsidRPr="008E4379">
        <w:rPr>
          <w:rFonts w:ascii="Times New Roman" w:eastAsia="Times New Roman" w:hAnsi="Times New Roman" w:cs="Times New Roman"/>
          <w:color w:val="000000" w:themeColor="text1"/>
          <w:sz w:val="24"/>
          <w:szCs w:val="24"/>
          <w:highlight w:val="white"/>
          <w:lang w:val="en-GB"/>
        </w:rPr>
        <w:t>high due</w:t>
      </w:r>
      <w:r w:rsidRPr="008E4379">
        <w:rPr>
          <w:rFonts w:ascii="Times New Roman" w:eastAsia="Times New Roman" w:hAnsi="Times New Roman" w:cs="Times New Roman"/>
          <w:color w:val="000000" w:themeColor="text1"/>
          <w:sz w:val="24"/>
          <w:szCs w:val="24"/>
          <w:highlight w:val="white"/>
          <w:lang w:val="en-GB"/>
        </w:rPr>
        <w:t xml:space="preserve"> to their improved lifestyle trends which can improve the productivity and sales of the company.  SONY is leading in the market by adopting the new innovative technologies like CLEFIA, which can foster the chances of further growth of the company. Adopting the innovative strategies for waste management helps to reduce the environmental impact. SONY needs to follow the legislation to </w:t>
      </w:r>
      <w:r w:rsidR="00CC0C8B" w:rsidRPr="008E4379">
        <w:rPr>
          <w:rFonts w:ascii="Times New Roman" w:eastAsia="Times New Roman" w:hAnsi="Times New Roman" w:cs="Times New Roman"/>
          <w:color w:val="000000" w:themeColor="text1"/>
          <w:sz w:val="24"/>
          <w:szCs w:val="24"/>
          <w:highlight w:val="white"/>
          <w:lang w:val="en-GB"/>
        </w:rPr>
        <w:t>maintain a</w:t>
      </w:r>
      <w:r w:rsidRPr="008E4379">
        <w:rPr>
          <w:rFonts w:ascii="Times New Roman" w:eastAsia="Times New Roman" w:hAnsi="Times New Roman" w:cs="Times New Roman"/>
          <w:color w:val="000000" w:themeColor="text1"/>
          <w:sz w:val="24"/>
          <w:szCs w:val="24"/>
          <w:highlight w:val="white"/>
          <w:lang w:val="en-GB"/>
        </w:rPr>
        <w:t xml:space="preserve"> better work culture such as Minimum wage Act, 1998(c. 39) and  Health and safety Act, 1974 (c. 37). Following these legislations the safety at workplace is ensured and they are getting enough payment as per their requirement. </w:t>
      </w:r>
    </w:p>
    <w:p w14:paraId="04CEBBA0" w14:textId="77777777" w:rsidR="00CC6D01" w:rsidRPr="008E4379" w:rsidRDefault="00CC6D01" w:rsidP="008D5641">
      <w:pPr>
        <w:pStyle w:val="Heading1"/>
        <w:rPr>
          <w:color w:val="000000" w:themeColor="text1"/>
          <w:highlight w:val="white"/>
        </w:rPr>
      </w:pPr>
      <w:bookmarkStart w:id="15" w:name="_Toc534039428"/>
      <w:r w:rsidRPr="008E4379">
        <w:rPr>
          <w:color w:val="000000" w:themeColor="text1"/>
          <w:highlight w:val="white"/>
        </w:rPr>
        <w:t>SWOT Analysis</w:t>
      </w:r>
      <w:bookmarkEnd w:id="15"/>
    </w:p>
    <w:p w14:paraId="0A00AB4A"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8402F" w:rsidRPr="008E4379" w14:paraId="53E40259" w14:textId="77777777" w:rsidTr="00FD7EC7">
        <w:tc>
          <w:tcPr>
            <w:tcW w:w="4680" w:type="dxa"/>
            <w:shd w:val="clear" w:color="auto" w:fill="auto"/>
            <w:tcMar>
              <w:top w:w="100" w:type="dxa"/>
              <w:left w:w="100" w:type="dxa"/>
              <w:bottom w:w="100" w:type="dxa"/>
              <w:right w:w="100" w:type="dxa"/>
            </w:tcMar>
          </w:tcPr>
          <w:p w14:paraId="56B7F845"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Strength</w:t>
            </w:r>
          </w:p>
        </w:tc>
        <w:tc>
          <w:tcPr>
            <w:tcW w:w="4680" w:type="dxa"/>
            <w:shd w:val="clear" w:color="auto" w:fill="auto"/>
            <w:tcMar>
              <w:top w:w="100" w:type="dxa"/>
              <w:left w:w="100" w:type="dxa"/>
              <w:bottom w:w="100" w:type="dxa"/>
              <w:right w:w="100" w:type="dxa"/>
            </w:tcMar>
          </w:tcPr>
          <w:p w14:paraId="6ABC465B"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Weakness</w:t>
            </w:r>
          </w:p>
        </w:tc>
      </w:tr>
      <w:tr w:rsidR="0038402F" w:rsidRPr="008E4379" w14:paraId="0A185BBA" w14:textId="77777777" w:rsidTr="00FD7EC7">
        <w:tc>
          <w:tcPr>
            <w:tcW w:w="4680" w:type="dxa"/>
            <w:shd w:val="clear" w:color="auto" w:fill="auto"/>
            <w:tcMar>
              <w:top w:w="100" w:type="dxa"/>
              <w:left w:w="100" w:type="dxa"/>
              <w:bottom w:w="100" w:type="dxa"/>
              <w:right w:w="100" w:type="dxa"/>
            </w:tcMar>
          </w:tcPr>
          <w:p w14:paraId="6D3B02BF" w14:textId="77777777" w:rsidR="00CC6D01" w:rsidRPr="008E4379" w:rsidRDefault="00CC6D01" w:rsidP="00FD7EC7">
            <w:pPr>
              <w:pStyle w:val="Normal1"/>
              <w:widowControl w:val="0"/>
              <w:numPr>
                <w:ilvl w:val="0"/>
                <w:numId w:val="7"/>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Strong brand</w:t>
            </w:r>
          </w:p>
          <w:p w14:paraId="0BE5413E" w14:textId="77777777" w:rsidR="00CC6D01" w:rsidRPr="008E4379" w:rsidRDefault="00CC6D01" w:rsidP="00FD7EC7">
            <w:pPr>
              <w:pStyle w:val="Normal1"/>
              <w:widowControl w:val="0"/>
              <w:numPr>
                <w:ilvl w:val="0"/>
                <w:numId w:val="7"/>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Popular profitable products</w:t>
            </w:r>
          </w:p>
          <w:p w14:paraId="750491B5" w14:textId="77777777" w:rsidR="00CC6D01" w:rsidRPr="008E4379" w:rsidRDefault="00CC6D01" w:rsidP="00FD7EC7">
            <w:pPr>
              <w:pStyle w:val="Normal1"/>
              <w:widowControl w:val="0"/>
              <w:numPr>
                <w:ilvl w:val="0"/>
                <w:numId w:val="7"/>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Diversified business</w:t>
            </w:r>
          </w:p>
        </w:tc>
        <w:tc>
          <w:tcPr>
            <w:tcW w:w="4680" w:type="dxa"/>
            <w:shd w:val="clear" w:color="auto" w:fill="auto"/>
            <w:tcMar>
              <w:top w:w="100" w:type="dxa"/>
              <w:left w:w="100" w:type="dxa"/>
              <w:bottom w:w="100" w:type="dxa"/>
              <w:right w:w="100" w:type="dxa"/>
            </w:tcMar>
          </w:tcPr>
          <w:p w14:paraId="4B56B0B5" w14:textId="77777777" w:rsidR="00CC6D01" w:rsidRPr="008E4379" w:rsidRDefault="00CC6D01" w:rsidP="00FD7EC7">
            <w:pPr>
              <w:pStyle w:val="Normal1"/>
              <w:widowControl w:val="0"/>
              <w:numPr>
                <w:ilvl w:val="0"/>
                <w:numId w:val="1"/>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Products imitability</w:t>
            </w:r>
          </w:p>
          <w:p w14:paraId="57C5F595" w14:textId="77777777" w:rsidR="00CC6D01" w:rsidRPr="008E4379" w:rsidRDefault="00CC6D01" w:rsidP="00FD7EC7">
            <w:pPr>
              <w:pStyle w:val="Normal1"/>
              <w:widowControl w:val="0"/>
              <w:numPr>
                <w:ilvl w:val="0"/>
                <w:numId w:val="1"/>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Network and database vulnerability</w:t>
            </w:r>
          </w:p>
          <w:p w14:paraId="606B2932" w14:textId="77777777" w:rsidR="00CC6D01" w:rsidRPr="008E4379" w:rsidRDefault="00CC6D01" w:rsidP="00FD7EC7">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p>
        </w:tc>
      </w:tr>
      <w:tr w:rsidR="0038402F" w:rsidRPr="008E4379" w14:paraId="145AA7C2" w14:textId="77777777" w:rsidTr="00FD7EC7">
        <w:tc>
          <w:tcPr>
            <w:tcW w:w="4680" w:type="dxa"/>
            <w:shd w:val="clear" w:color="auto" w:fill="auto"/>
            <w:tcMar>
              <w:top w:w="100" w:type="dxa"/>
              <w:left w:w="100" w:type="dxa"/>
              <w:bottom w:w="100" w:type="dxa"/>
              <w:right w:w="100" w:type="dxa"/>
            </w:tcMar>
          </w:tcPr>
          <w:p w14:paraId="6383AC02"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Opportunities</w:t>
            </w:r>
          </w:p>
        </w:tc>
        <w:tc>
          <w:tcPr>
            <w:tcW w:w="4680" w:type="dxa"/>
            <w:shd w:val="clear" w:color="auto" w:fill="auto"/>
            <w:tcMar>
              <w:top w:w="100" w:type="dxa"/>
              <w:left w:w="100" w:type="dxa"/>
              <w:bottom w:w="100" w:type="dxa"/>
              <w:right w:w="100" w:type="dxa"/>
            </w:tcMar>
          </w:tcPr>
          <w:p w14:paraId="4D6AC6D5" w14:textId="77777777" w:rsidR="00CC6D01" w:rsidRPr="008E4379" w:rsidRDefault="00CC6D01" w:rsidP="00FD7EC7">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Threats</w:t>
            </w:r>
          </w:p>
        </w:tc>
      </w:tr>
      <w:tr w:rsidR="0038402F" w:rsidRPr="008E4379" w14:paraId="13E30351" w14:textId="77777777" w:rsidTr="00FD7EC7">
        <w:tc>
          <w:tcPr>
            <w:tcW w:w="4680" w:type="dxa"/>
            <w:shd w:val="clear" w:color="auto" w:fill="auto"/>
            <w:tcMar>
              <w:top w:w="100" w:type="dxa"/>
              <w:left w:w="100" w:type="dxa"/>
              <w:bottom w:w="100" w:type="dxa"/>
              <w:right w:w="100" w:type="dxa"/>
            </w:tcMar>
          </w:tcPr>
          <w:p w14:paraId="74E270CD" w14:textId="77777777" w:rsidR="00CC6D01" w:rsidRPr="008E4379" w:rsidRDefault="00CC6D01" w:rsidP="00FD7EC7">
            <w:pPr>
              <w:pStyle w:val="Normal1"/>
              <w:widowControl w:val="0"/>
              <w:numPr>
                <w:ilvl w:val="0"/>
                <w:numId w:val="10"/>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Adopting new and innovative technologies</w:t>
            </w:r>
          </w:p>
          <w:p w14:paraId="2E0E5293" w14:textId="77777777" w:rsidR="00CC6D01" w:rsidRPr="008E4379" w:rsidRDefault="00CC6D01" w:rsidP="00FD7EC7">
            <w:pPr>
              <w:pStyle w:val="Normal1"/>
              <w:widowControl w:val="0"/>
              <w:numPr>
                <w:ilvl w:val="0"/>
                <w:numId w:val="10"/>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Further diversification of business</w:t>
            </w:r>
          </w:p>
        </w:tc>
        <w:tc>
          <w:tcPr>
            <w:tcW w:w="4680" w:type="dxa"/>
            <w:shd w:val="clear" w:color="auto" w:fill="auto"/>
            <w:tcMar>
              <w:top w:w="100" w:type="dxa"/>
              <w:left w:w="100" w:type="dxa"/>
              <w:bottom w:w="100" w:type="dxa"/>
              <w:right w:w="100" w:type="dxa"/>
            </w:tcMar>
          </w:tcPr>
          <w:p w14:paraId="76828CAB" w14:textId="77777777" w:rsidR="00CC6D01" w:rsidRPr="008E4379" w:rsidRDefault="00CC6D01" w:rsidP="00FD7EC7">
            <w:pPr>
              <w:pStyle w:val="Normal1"/>
              <w:widowControl w:val="0"/>
              <w:numPr>
                <w:ilvl w:val="0"/>
                <w:numId w:val="8"/>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Has some strong competition like Apple, Microsoft</w:t>
            </w:r>
          </w:p>
          <w:p w14:paraId="095B6FF7" w14:textId="77777777" w:rsidR="00CC6D01" w:rsidRPr="008E4379" w:rsidRDefault="00CC6D01" w:rsidP="00FD7EC7">
            <w:pPr>
              <w:pStyle w:val="Normal1"/>
              <w:widowControl w:val="0"/>
              <w:numPr>
                <w:ilvl w:val="0"/>
                <w:numId w:val="8"/>
              </w:numPr>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Cyber attacks</w:t>
            </w:r>
          </w:p>
        </w:tc>
      </w:tr>
    </w:tbl>
    <w:p w14:paraId="0702F0D4" w14:textId="77777777" w:rsidR="00CC6D01" w:rsidRPr="008E4379" w:rsidRDefault="00CC6D01" w:rsidP="00CC6D01">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Table 2: SWOT analysis</w:t>
      </w:r>
    </w:p>
    <w:p w14:paraId="16DDA38D" w14:textId="77777777" w:rsidR="00CC6D01" w:rsidRPr="008E4379" w:rsidRDefault="00CC6D01" w:rsidP="00CC6D01">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(Source: Bondar </w:t>
      </w:r>
      <w:r w:rsidRPr="008E4379">
        <w:rPr>
          <w:rFonts w:ascii="Times New Roman" w:eastAsia="Times New Roman" w:hAnsi="Times New Roman" w:cs="Times New Roman"/>
          <w:i/>
          <w:color w:val="000000" w:themeColor="text1"/>
          <w:sz w:val="24"/>
          <w:szCs w:val="24"/>
          <w:highlight w:val="white"/>
          <w:lang w:val="en-GB"/>
        </w:rPr>
        <w:t xml:space="preserve">et al. </w:t>
      </w:r>
      <w:r w:rsidRPr="008E4379">
        <w:rPr>
          <w:rFonts w:ascii="Times New Roman" w:eastAsia="Times New Roman" w:hAnsi="Times New Roman" w:cs="Times New Roman"/>
          <w:color w:val="000000" w:themeColor="text1"/>
          <w:sz w:val="24"/>
          <w:szCs w:val="24"/>
          <w:highlight w:val="white"/>
          <w:lang w:val="en-GB"/>
        </w:rPr>
        <w:t xml:space="preserve"> 2014)</w:t>
      </w:r>
    </w:p>
    <w:p w14:paraId="4FD803FB"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Analysis</w:t>
      </w:r>
    </w:p>
    <w:p w14:paraId="2D1D9105" w14:textId="77777777" w:rsidR="00CC6D01"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SONY is one of the famous and strong brands worldwide, which provides a wide range of phones, TV, laptops, desktops and others. Imitability of some SONY products causes a barrier in growth of this company, which needs to be resolved. Vulnerability of the databases of networks needs to be resolved in terms of data security. It is essential that SONY needs to resolve the weaknesses for increasing the productivity and competitiveness. It has some strong competition like Apple, Microsoft. Therefore, it is essential that the company needs to adopt new and innovative technologies for further growth. SONY has facing some </w:t>
      </w:r>
      <w:r w:rsidR="00CC0C8B" w:rsidRPr="008E4379">
        <w:rPr>
          <w:rFonts w:ascii="Times New Roman" w:eastAsia="Times New Roman" w:hAnsi="Times New Roman" w:cs="Times New Roman"/>
          <w:color w:val="000000" w:themeColor="text1"/>
          <w:sz w:val="24"/>
          <w:szCs w:val="24"/>
          <w:highlight w:val="white"/>
          <w:lang w:val="en-GB"/>
        </w:rPr>
        <w:t>cyber-attacks</w:t>
      </w:r>
      <w:r w:rsidRPr="008E4379">
        <w:rPr>
          <w:rFonts w:ascii="Times New Roman" w:eastAsia="Times New Roman" w:hAnsi="Times New Roman" w:cs="Times New Roman"/>
          <w:color w:val="000000" w:themeColor="text1"/>
          <w:sz w:val="24"/>
          <w:szCs w:val="24"/>
          <w:highlight w:val="white"/>
          <w:lang w:val="en-GB"/>
        </w:rPr>
        <w:t xml:space="preserve"> due to the reliance on the online networks and databases. A security abreast of current technologies can be developed for reducing the chances of </w:t>
      </w:r>
      <w:r w:rsidR="00CC0C8B" w:rsidRPr="008E4379">
        <w:rPr>
          <w:rFonts w:ascii="Times New Roman" w:eastAsia="Times New Roman" w:hAnsi="Times New Roman" w:cs="Times New Roman"/>
          <w:color w:val="000000" w:themeColor="text1"/>
          <w:sz w:val="24"/>
          <w:szCs w:val="24"/>
          <w:highlight w:val="white"/>
          <w:lang w:val="en-GB"/>
        </w:rPr>
        <w:t>cyber-attacks</w:t>
      </w:r>
      <w:r w:rsidRPr="008E4379">
        <w:rPr>
          <w:rFonts w:ascii="Times New Roman" w:eastAsia="Times New Roman" w:hAnsi="Times New Roman" w:cs="Times New Roman"/>
          <w:color w:val="000000" w:themeColor="text1"/>
          <w:sz w:val="24"/>
          <w:szCs w:val="24"/>
          <w:highlight w:val="white"/>
          <w:lang w:val="en-GB"/>
        </w:rPr>
        <w:t xml:space="preserve">. It is one of the most famous companies, which has diversified business and can be able for further diversification if it can effectively reduce the weaknesses and threats. </w:t>
      </w:r>
    </w:p>
    <w:p w14:paraId="625148AD" w14:textId="77777777" w:rsidR="008F3C79" w:rsidRPr="008E4379" w:rsidRDefault="008F3C79"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635E0936" w14:textId="77777777" w:rsidR="00CC6D01" w:rsidRPr="008E4379" w:rsidRDefault="00CC6D01" w:rsidP="008D5641">
      <w:pPr>
        <w:pStyle w:val="Heading1"/>
        <w:rPr>
          <w:color w:val="000000" w:themeColor="text1"/>
          <w:highlight w:val="white"/>
        </w:rPr>
      </w:pPr>
      <w:bookmarkStart w:id="16" w:name="_Toc534039429"/>
      <w:r w:rsidRPr="008E4379">
        <w:rPr>
          <w:color w:val="000000" w:themeColor="text1"/>
          <w:highlight w:val="white"/>
        </w:rPr>
        <w:t>Implication of change and its benefits</w:t>
      </w:r>
      <w:bookmarkEnd w:id="16"/>
      <w:r w:rsidRPr="008E4379">
        <w:rPr>
          <w:color w:val="000000" w:themeColor="text1"/>
          <w:highlight w:val="white"/>
        </w:rPr>
        <w:t xml:space="preserve"> </w:t>
      </w:r>
    </w:p>
    <w:p w14:paraId="299439D4"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Adopting the democratic leadership style in the senior management team of SONY helps to improve the attitude and morale of employees. The decisions are made by considering the employee’s perspectives and suggestion, which helps to develop a strong business strategy. Embracing the change can help the employees in SONY by creating new opportunities. </w:t>
      </w:r>
    </w:p>
    <w:p w14:paraId="367B525B"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Adopting the new and innovative technologies SONY helps to encourage an innovative environment in the workplace. Changes in the technological aspect also increase the efficiency of work progress to satisfy the employees as well as the customers. Developing a strong business strategy helps the business by staying more current and with industry trends, which can attract the potential customers as well as maintains the potential customers. </w:t>
      </w:r>
    </w:p>
    <w:p w14:paraId="34134CD1"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Principles of Kotter’s change management</w:t>
      </w:r>
    </w:p>
    <w:p w14:paraId="6376CD02" w14:textId="77777777" w:rsidR="00CC6D01" w:rsidRPr="008E4379" w:rsidRDefault="00CC6D01" w:rsidP="00CC6D01">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noProof/>
          <w:color w:val="000000" w:themeColor="text1"/>
          <w:sz w:val="24"/>
          <w:szCs w:val="24"/>
          <w:highlight w:val="white"/>
          <w:lang w:eastAsia="en-US"/>
        </w:rPr>
        <w:drawing>
          <wp:inline distT="114300" distB="114300" distL="114300" distR="114300" wp14:anchorId="068ACD92" wp14:editId="15FD08F2">
            <wp:extent cx="4772025" cy="44386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4772025" cy="4438650"/>
                    </a:xfrm>
                    <a:prstGeom prst="rect">
                      <a:avLst/>
                    </a:prstGeom>
                    <a:ln/>
                  </pic:spPr>
                </pic:pic>
              </a:graphicData>
            </a:graphic>
          </wp:inline>
        </w:drawing>
      </w:r>
    </w:p>
    <w:p w14:paraId="5FA3B2D2" w14:textId="77777777" w:rsidR="00CC6D01" w:rsidRPr="008E4379" w:rsidRDefault="00CC6D01" w:rsidP="00CC6D01">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Figure 1: Kotter’s change management</w:t>
      </w:r>
    </w:p>
    <w:p w14:paraId="26100E1D" w14:textId="77777777" w:rsidR="00CC6D01" w:rsidRPr="008E4379" w:rsidRDefault="00CC6D01" w:rsidP="00CC6D01">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(Source: Hornstein, 2015)</w:t>
      </w:r>
    </w:p>
    <w:p w14:paraId="50FA309F"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Urgency of the change need to be created for aspirational opportunity statement by which the company can develop further. A coalition of effective employees needs to be built to meet up the business goals by proper guidance, coordination and communication. Strategic vision and initiatives need to be formed for identifying the difference in the future from the past. </w:t>
      </w:r>
    </w:p>
    <w:p w14:paraId="2928258B"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 Enlisting the employees needs to evolve around the same opportunity to develop the chances of further development. In the words of Goetsch. and Davis (2014), Removing inefficient processes and hierarchy’s action can be enabled by which the short term goals can be generated. Improving the existing systems, policies and structure of SONY, it can sustain in present market. New behaviors and organizational success can articulate the connections and enhanced the company efficiency. </w:t>
      </w:r>
    </w:p>
    <w:p w14:paraId="043520EA" w14:textId="77777777" w:rsidR="00CC6D01" w:rsidRPr="008E4379" w:rsidRDefault="00CC6D01" w:rsidP="008D5641">
      <w:pPr>
        <w:pStyle w:val="Heading1"/>
        <w:rPr>
          <w:color w:val="000000" w:themeColor="text1"/>
          <w:highlight w:val="white"/>
        </w:rPr>
      </w:pPr>
      <w:bookmarkStart w:id="17" w:name="_Toc534039430"/>
      <w:r w:rsidRPr="008E4379">
        <w:rPr>
          <w:color w:val="000000" w:themeColor="text1"/>
          <w:highlight w:val="white"/>
        </w:rPr>
        <w:t>Methods and tools for changing the planning</w:t>
      </w:r>
      <w:bookmarkEnd w:id="17"/>
    </w:p>
    <w:p w14:paraId="053C5534"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Change based on the existing needs is required to adopt some methods and tools in order to effectively utilize the change management. Visual sketch of all the organizational process can be added in the Flowchart to identify the problem areas and resolve them. As stated by Kuipers </w:t>
      </w:r>
      <w:r w:rsidRPr="008E4379">
        <w:rPr>
          <w:rFonts w:ascii="Times New Roman" w:eastAsia="Times New Roman" w:hAnsi="Times New Roman" w:cs="Times New Roman"/>
          <w:i/>
          <w:color w:val="000000" w:themeColor="text1"/>
          <w:sz w:val="24"/>
          <w:szCs w:val="24"/>
          <w:highlight w:val="white"/>
          <w:lang w:val="en-GB"/>
        </w:rPr>
        <w:t xml:space="preserve">et al. </w:t>
      </w:r>
      <w:r w:rsidRPr="008E4379">
        <w:rPr>
          <w:rFonts w:ascii="Times New Roman" w:eastAsia="Times New Roman" w:hAnsi="Times New Roman" w:cs="Times New Roman"/>
          <w:color w:val="000000" w:themeColor="text1"/>
          <w:sz w:val="24"/>
          <w:szCs w:val="24"/>
          <w:highlight w:val="white"/>
          <w:lang w:val="en-GB"/>
        </w:rPr>
        <w:t xml:space="preserve"> (2014), Data collection method is another tool by which the needs of the employees can be clarified and adaptability of the change management can be understood. Utilizing the Force field analysis helps to highlight the change drivers and inhibitors by providing an initial view</w:t>
      </w:r>
      <w:r w:rsidR="008E4379">
        <w:rPr>
          <w:rFonts w:ascii="Times New Roman" w:eastAsia="Times New Roman" w:hAnsi="Times New Roman" w:cs="Times New Roman"/>
          <w:color w:val="000000" w:themeColor="text1"/>
          <w:sz w:val="24"/>
          <w:szCs w:val="24"/>
          <w:highlight w:val="white"/>
          <w:lang w:val="en-GB"/>
        </w:rPr>
        <w:t xml:space="preserve"> of change problems, which need</w:t>
      </w:r>
      <w:r w:rsidRPr="008E4379">
        <w:rPr>
          <w:rFonts w:ascii="Times New Roman" w:eastAsia="Times New Roman" w:hAnsi="Times New Roman" w:cs="Times New Roman"/>
          <w:color w:val="000000" w:themeColor="text1"/>
          <w:sz w:val="24"/>
          <w:szCs w:val="24"/>
          <w:highlight w:val="white"/>
          <w:lang w:val="en-GB"/>
        </w:rPr>
        <w:t xml:space="preserve"> to be tackled</w:t>
      </w:r>
      <w:r w:rsidR="00E42A74" w:rsidRPr="008E4379">
        <w:rPr>
          <w:rFonts w:ascii="Times New Roman" w:eastAsia="Times New Roman" w:hAnsi="Times New Roman" w:cs="Times New Roman"/>
          <w:color w:val="000000" w:themeColor="text1"/>
          <w:sz w:val="24"/>
          <w:szCs w:val="24"/>
          <w:lang w:val="en-GB"/>
        </w:rPr>
        <w:t xml:space="preserve"> properly</w:t>
      </w:r>
      <w:r w:rsidRPr="008E4379">
        <w:rPr>
          <w:rFonts w:ascii="Times New Roman" w:eastAsia="Times New Roman" w:hAnsi="Times New Roman" w:cs="Times New Roman"/>
          <w:color w:val="000000" w:themeColor="text1"/>
          <w:sz w:val="24"/>
          <w:szCs w:val="24"/>
          <w:lang w:val="en-GB"/>
        </w:rPr>
        <w:t>.</w:t>
      </w:r>
      <w:r w:rsidRPr="008E4379">
        <w:rPr>
          <w:rFonts w:ascii="Times New Roman" w:eastAsia="Times New Roman" w:hAnsi="Times New Roman" w:cs="Times New Roman"/>
          <w:color w:val="000000" w:themeColor="text1"/>
          <w:sz w:val="24"/>
          <w:szCs w:val="24"/>
          <w:highlight w:val="white"/>
          <w:lang w:val="en-GB"/>
        </w:rPr>
        <w:t xml:space="preserve"> Culture mapping helps to maintain a better work culture by setting some typical paradigms. A strong Project plan is essential for staying on track, which can develop the overall growth of SONY.</w:t>
      </w:r>
    </w:p>
    <w:p w14:paraId="769D5519" w14:textId="77777777" w:rsidR="00CC6D01" w:rsidRPr="008E4379" w:rsidRDefault="00CC6D01" w:rsidP="008D5641">
      <w:pPr>
        <w:pStyle w:val="Heading1"/>
        <w:rPr>
          <w:color w:val="000000" w:themeColor="text1"/>
          <w:highlight w:val="white"/>
        </w:rPr>
      </w:pPr>
      <w:bookmarkStart w:id="18" w:name="_Toc534039431"/>
      <w:r w:rsidRPr="008E4379">
        <w:rPr>
          <w:color w:val="000000" w:themeColor="text1"/>
          <w:highlight w:val="white"/>
        </w:rPr>
        <w:t>Feasibility and viability of the change for stakeholders</w:t>
      </w:r>
      <w:bookmarkEnd w:id="18"/>
    </w:p>
    <w:p w14:paraId="0CD69C8B" w14:textId="77777777" w:rsidR="00CC6D01"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Change management and stakeholders management has a strong relationship regarding the organizational management of SONY. According to Cameron and Green (2015), Stakeholders helps to smooth the impact of changes and reducing the opposition. Restructure of the organization and leadership changes help to develop a better interrelationship with the stakeholders. The perspective and needs are taken into account in the business strategy by which they gets satisfied. Adopting the new and innovative technologies effectively attracts the stakeholders by which the market share of SONY has increased. </w:t>
      </w:r>
    </w:p>
    <w:p w14:paraId="204028BC" w14:textId="77777777" w:rsidR="008F3C79" w:rsidRDefault="008F3C79"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58677C87" w14:textId="77777777" w:rsidR="008F3C79" w:rsidRDefault="008F3C79"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152124C8" w14:textId="77777777" w:rsidR="008F3C79" w:rsidRPr="008E4379" w:rsidRDefault="008F3C79"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338CC90D" w14:textId="77777777" w:rsidR="00CC6D01" w:rsidRPr="008E4379" w:rsidRDefault="00CC6D01" w:rsidP="008D5641">
      <w:pPr>
        <w:pStyle w:val="Heading1"/>
        <w:rPr>
          <w:color w:val="000000" w:themeColor="text1"/>
          <w:highlight w:val="white"/>
        </w:rPr>
      </w:pPr>
      <w:bookmarkStart w:id="19" w:name="_Toc534039432"/>
      <w:r w:rsidRPr="008E4379">
        <w:rPr>
          <w:color w:val="000000" w:themeColor="text1"/>
          <w:highlight w:val="white"/>
        </w:rPr>
        <w:t>Identifying the human and financial factors by considering resistance to change</w:t>
      </w:r>
      <w:bookmarkEnd w:id="19"/>
    </w:p>
    <w:p w14:paraId="3B09BAA2"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Human factors</w:t>
      </w:r>
    </w:p>
    <w:p w14:paraId="7F49BA8E"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There is a lack of employees, who can support the overall technological advancement strategy of SONY. As opined by Van der Voet (2014), Most of the employees are not willing to change due to their stagnant behavior, which directly impacts on the change management. In order to utilize the innovative and new technologies, the skills of the employees restrict them to cope up with that. A training program has been organized however; not all of the employees are responding properly. As a result, the change management process of SONY has been facing some obstacles. </w:t>
      </w:r>
    </w:p>
    <w:p w14:paraId="4A86D465"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Financial factors</w:t>
      </w:r>
    </w:p>
    <w:p w14:paraId="318EF571"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Financial factors of a company often considered as one of the most important factor, which can restrict the change for further development. Due to lack of organizing the funding to the new and developed technologies, change management is hampered. </w:t>
      </w:r>
      <w:r w:rsidR="009D7B73" w:rsidRPr="008E4379">
        <w:rPr>
          <w:rFonts w:ascii="Times New Roman" w:eastAsia="Times New Roman" w:hAnsi="Times New Roman" w:cs="Times New Roman"/>
          <w:color w:val="000000" w:themeColor="text1"/>
          <w:sz w:val="24"/>
          <w:szCs w:val="24"/>
          <w:highlight w:val="white"/>
          <w:lang w:val="en-GB"/>
        </w:rPr>
        <w:t xml:space="preserve">In accordance </w:t>
      </w:r>
      <w:r w:rsidRPr="008E4379">
        <w:rPr>
          <w:rFonts w:ascii="Times New Roman" w:eastAsia="Times New Roman" w:hAnsi="Times New Roman" w:cs="Times New Roman"/>
          <w:color w:val="000000" w:themeColor="text1"/>
          <w:sz w:val="24"/>
          <w:szCs w:val="24"/>
          <w:highlight w:val="white"/>
          <w:lang w:val="en-GB"/>
        </w:rPr>
        <w:t xml:space="preserve">to Lines </w:t>
      </w:r>
      <w:r w:rsidR="009D7B73" w:rsidRPr="008E4379">
        <w:rPr>
          <w:rFonts w:ascii="Times New Roman" w:eastAsia="Times New Roman" w:hAnsi="Times New Roman" w:cs="Times New Roman"/>
          <w:i/>
          <w:color w:val="000000" w:themeColor="text1"/>
          <w:sz w:val="24"/>
          <w:szCs w:val="24"/>
          <w:highlight w:val="white"/>
          <w:lang w:val="en-GB"/>
        </w:rPr>
        <w:t xml:space="preserve">et al. </w:t>
      </w:r>
      <w:r w:rsidRPr="008E4379">
        <w:rPr>
          <w:rFonts w:ascii="Times New Roman" w:eastAsia="Times New Roman" w:hAnsi="Times New Roman" w:cs="Times New Roman"/>
          <w:color w:val="000000" w:themeColor="text1"/>
          <w:sz w:val="24"/>
          <w:szCs w:val="24"/>
          <w:highlight w:val="white"/>
          <w:lang w:val="en-GB"/>
        </w:rPr>
        <w:t xml:space="preserve">(2015), Innovative ideas and technologies have no meaning if it is not implemented properly. It is essential that senior management team need to invest the funding in a right way to develop the chances of further improvement of the technologies adopted by SONY. </w:t>
      </w:r>
    </w:p>
    <w:p w14:paraId="546AC638" w14:textId="77777777" w:rsidR="00CC6D01" w:rsidRPr="008E4379" w:rsidRDefault="00CC6D01" w:rsidP="00CC6D0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1F4327D7" w14:textId="77777777" w:rsidR="00CC6D01" w:rsidRPr="008E4379" w:rsidRDefault="00CC6D01" w:rsidP="008D5641">
      <w:pPr>
        <w:pStyle w:val="Heading1"/>
        <w:rPr>
          <w:color w:val="000000" w:themeColor="text1"/>
          <w:highlight w:val="white"/>
        </w:rPr>
      </w:pPr>
      <w:bookmarkStart w:id="20" w:name="_Toc534039433"/>
      <w:r w:rsidRPr="008E4379">
        <w:rPr>
          <w:color w:val="000000" w:themeColor="text1"/>
          <w:highlight w:val="white"/>
        </w:rPr>
        <w:t>Clear communication for change and importance of involving people</w:t>
      </w:r>
      <w:bookmarkEnd w:id="20"/>
      <w:r w:rsidRPr="008E4379">
        <w:rPr>
          <w:color w:val="000000" w:themeColor="text1"/>
          <w:highlight w:val="white"/>
        </w:rPr>
        <w:t xml:space="preserve"> </w:t>
      </w:r>
    </w:p>
    <w:p w14:paraId="6E5C203F"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Implementing the change management properly, communication plays one of the major roles. Ideas and feelings of people are exchanged by which it is taken into account as one of the most complex issues in change management. The messages, which are sent by the individuals, need to be clear, authentic and genuine. Recipient of the message has to be attentive and if there is any doubt, clarification needs to be done (Matos Marques Simoes and Esposito, 2014). In order to support an effective communication it is essential that the method of delivery of a messages in compatible form considering both the factors influencing it such as sender and recipient. SONY to develop an effective communication with all the employees, stakeholders and consumers, can adopt a communication plan. </w:t>
      </w:r>
    </w:p>
    <w:p w14:paraId="5F4DF31E"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noProof/>
          <w:color w:val="000000" w:themeColor="text1"/>
          <w:sz w:val="24"/>
          <w:szCs w:val="24"/>
          <w:highlight w:val="white"/>
          <w:lang w:eastAsia="en-US"/>
        </w:rPr>
        <w:drawing>
          <wp:inline distT="114300" distB="114300" distL="114300" distR="114300" wp14:anchorId="274CFA84" wp14:editId="4F33622F">
            <wp:extent cx="5943600" cy="698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5943600" cy="698500"/>
                    </a:xfrm>
                    <a:prstGeom prst="rect">
                      <a:avLst/>
                    </a:prstGeom>
                    <a:ln/>
                  </pic:spPr>
                </pic:pic>
              </a:graphicData>
            </a:graphic>
          </wp:inline>
        </w:drawing>
      </w:r>
    </w:p>
    <w:p w14:paraId="4C74A4D5" w14:textId="77777777" w:rsidR="00CC6D01" w:rsidRPr="008E4379" w:rsidRDefault="00CC6D01" w:rsidP="00CC6D01">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Figure 2: Effective communication</w:t>
      </w:r>
    </w:p>
    <w:p w14:paraId="31E45E8A" w14:textId="77777777" w:rsidR="00CC6D01" w:rsidRPr="008E4379" w:rsidRDefault="00CC6D01" w:rsidP="00CC6D01">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b/>
          <w:color w:val="000000" w:themeColor="text1"/>
          <w:sz w:val="24"/>
          <w:szCs w:val="24"/>
          <w:highlight w:val="white"/>
          <w:lang w:val="en-GB"/>
        </w:rPr>
        <w:t>(</w:t>
      </w:r>
      <w:r w:rsidRPr="008E4379">
        <w:rPr>
          <w:rFonts w:ascii="Times New Roman" w:eastAsia="Times New Roman" w:hAnsi="Times New Roman" w:cs="Times New Roman"/>
          <w:color w:val="000000" w:themeColor="text1"/>
          <w:sz w:val="24"/>
          <w:szCs w:val="24"/>
          <w:highlight w:val="white"/>
          <w:lang w:val="en-GB"/>
        </w:rPr>
        <w:t>Source: Matos Ma</w:t>
      </w:r>
      <w:r w:rsidR="009D7B73" w:rsidRPr="008E4379">
        <w:rPr>
          <w:rFonts w:ascii="Times New Roman" w:eastAsia="Times New Roman" w:hAnsi="Times New Roman" w:cs="Times New Roman"/>
          <w:color w:val="000000" w:themeColor="text1"/>
          <w:sz w:val="24"/>
          <w:szCs w:val="24"/>
          <w:highlight w:val="white"/>
          <w:lang w:val="en-GB"/>
        </w:rPr>
        <w:t>rques Simoes and Esposito, 2014</w:t>
      </w:r>
      <w:r w:rsidRPr="008E4379">
        <w:rPr>
          <w:rFonts w:ascii="Times New Roman" w:eastAsia="Times New Roman" w:hAnsi="Times New Roman" w:cs="Times New Roman"/>
          <w:color w:val="000000" w:themeColor="text1"/>
          <w:sz w:val="24"/>
          <w:szCs w:val="24"/>
          <w:highlight w:val="white"/>
          <w:lang w:val="en-GB"/>
        </w:rPr>
        <w:t>)</w:t>
      </w:r>
    </w:p>
    <w:p w14:paraId="210BA1D6" w14:textId="77777777" w:rsidR="00CC6D01" w:rsidRPr="008E4379" w:rsidRDefault="00CC6D01" w:rsidP="008D5641">
      <w:pPr>
        <w:pStyle w:val="Heading1"/>
        <w:rPr>
          <w:color w:val="000000" w:themeColor="text1"/>
          <w:highlight w:val="white"/>
        </w:rPr>
      </w:pPr>
      <w:bookmarkStart w:id="21" w:name="_Toc534039434"/>
      <w:r w:rsidRPr="008E4379">
        <w:rPr>
          <w:color w:val="000000" w:themeColor="text1"/>
          <w:highlight w:val="white"/>
        </w:rPr>
        <w:t>Changing outcome by implementing new techniques for monitoring and evaluating</w:t>
      </w:r>
      <w:bookmarkEnd w:id="21"/>
      <w:r w:rsidRPr="008E4379">
        <w:rPr>
          <w:color w:val="000000" w:themeColor="text1"/>
          <w:highlight w:val="white"/>
        </w:rPr>
        <w:t xml:space="preserve"> </w:t>
      </w:r>
    </w:p>
    <w:p w14:paraId="564C5014"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Implementing the new and innovative techniques for monitoring and evaluating the changing outcomes helps to develop a better work culture and further development of SONY. Monitoring and evaluating any changes in the organization helps to identify the problem areas by which a strategy can be developed for optimal growth. As influenced by Belias and Koustelios (2014), the right way of funds distribution across the programme activities and collecting proper information is helpful to foster the skills by organizing a training program. Expansion of SONY can takes place by adopting new changes in different aspects such as leadership, business strategy and technological improvement. The foremost changing outcome can be shown as increase in the market share and productivity, which enhances the chances of further development. </w:t>
      </w:r>
    </w:p>
    <w:p w14:paraId="48A8F817" w14:textId="77777777" w:rsidR="00CC6D01" w:rsidRPr="008E4379" w:rsidRDefault="00CC6D01" w:rsidP="008D5641">
      <w:pPr>
        <w:pStyle w:val="Heading1"/>
        <w:rPr>
          <w:color w:val="000000" w:themeColor="text1"/>
          <w:highlight w:val="white"/>
        </w:rPr>
      </w:pPr>
      <w:bookmarkStart w:id="22" w:name="_Toc534039435"/>
      <w:r w:rsidRPr="008E4379">
        <w:rPr>
          <w:color w:val="000000" w:themeColor="text1"/>
          <w:highlight w:val="white"/>
        </w:rPr>
        <w:t>Conclusion</w:t>
      </w:r>
      <w:bookmarkEnd w:id="22"/>
      <w:r w:rsidRPr="008E4379">
        <w:rPr>
          <w:color w:val="000000" w:themeColor="text1"/>
          <w:highlight w:val="white"/>
        </w:rPr>
        <w:t xml:space="preserve"> </w:t>
      </w:r>
    </w:p>
    <w:p w14:paraId="1542689E" w14:textId="77777777" w:rsidR="00CC6D01" w:rsidRPr="008E4379" w:rsidRDefault="00CC6D01" w:rsidP="00CC6D0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t xml:space="preserve">Problem solving and decision-making are the two integral aspects of a business organization. From the above study it can be concluded that, there are specific ways to recognize, define and </w:t>
      </w:r>
      <w:r w:rsidR="00E0058F" w:rsidRPr="008E4379">
        <w:rPr>
          <w:rFonts w:ascii="Times New Roman" w:eastAsia="Times New Roman" w:hAnsi="Times New Roman" w:cs="Times New Roman"/>
          <w:color w:val="000000" w:themeColor="text1"/>
          <w:sz w:val="24"/>
          <w:szCs w:val="24"/>
          <w:highlight w:val="white"/>
          <w:lang w:val="en-GB"/>
        </w:rPr>
        <w:t>analyse</w:t>
      </w:r>
      <w:r w:rsidRPr="008E4379">
        <w:rPr>
          <w:rFonts w:ascii="Times New Roman" w:eastAsia="Times New Roman" w:hAnsi="Times New Roman" w:cs="Times New Roman"/>
          <w:color w:val="000000" w:themeColor="text1"/>
          <w:sz w:val="24"/>
          <w:szCs w:val="24"/>
          <w:highlight w:val="white"/>
          <w:lang w:val="en-GB"/>
        </w:rPr>
        <w:t xml:space="preserve"> problems in order to propose probable solutions. In regard to SONY, it has been evidenced that the senior leadership is required to set specific objectives with respect to the problems identified. In addition, the leadership should also practice brainstorming activities such as problem solving and creative thinking techniques in collaboration with the employees. In this process, it is imperative that they take assistance of tools such as charts and diagrams, which will be beneficial for evaluating the </w:t>
      </w:r>
      <w:r w:rsidR="00E0058F" w:rsidRPr="008E4379">
        <w:rPr>
          <w:rFonts w:ascii="Times New Roman" w:eastAsia="Times New Roman" w:hAnsi="Times New Roman" w:cs="Times New Roman"/>
          <w:color w:val="000000" w:themeColor="text1"/>
          <w:sz w:val="24"/>
          <w:szCs w:val="24"/>
          <w:highlight w:val="white"/>
          <w:lang w:val="en-GB"/>
        </w:rPr>
        <w:t>problem-solving</w:t>
      </w:r>
      <w:r w:rsidRPr="008E4379">
        <w:rPr>
          <w:rFonts w:ascii="Times New Roman" w:eastAsia="Times New Roman" w:hAnsi="Times New Roman" w:cs="Times New Roman"/>
          <w:color w:val="000000" w:themeColor="text1"/>
          <w:sz w:val="24"/>
          <w:szCs w:val="24"/>
          <w:highlight w:val="white"/>
          <w:lang w:val="en-GB"/>
        </w:rPr>
        <w:t xml:space="preserve"> options considered. </w:t>
      </w:r>
    </w:p>
    <w:p w14:paraId="2FB43C35" w14:textId="77777777" w:rsidR="00CC6D01" w:rsidRPr="008E4379" w:rsidRDefault="00CC6D01" w:rsidP="00CC6D01">
      <w:pPr>
        <w:rPr>
          <w:rFonts w:ascii="Times New Roman" w:eastAsia="Times New Roman" w:hAnsi="Times New Roman" w:cs="Times New Roman"/>
          <w:color w:val="000000" w:themeColor="text1"/>
          <w:sz w:val="24"/>
          <w:szCs w:val="24"/>
          <w:highlight w:val="white"/>
          <w:lang w:val="en-GB"/>
        </w:rPr>
      </w:pPr>
      <w:r w:rsidRPr="008E4379">
        <w:rPr>
          <w:rFonts w:ascii="Times New Roman" w:eastAsia="Times New Roman" w:hAnsi="Times New Roman" w:cs="Times New Roman"/>
          <w:color w:val="000000" w:themeColor="text1"/>
          <w:sz w:val="24"/>
          <w:szCs w:val="24"/>
          <w:highlight w:val="white"/>
          <w:lang w:val="en-GB"/>
        </w:rPr>
        <w:br w:type="page"/>
      </w:r>
    </w:p>
    <w:p w14:paraId="307689AF" w14:textId="77777777" w:rsidR="00CC6D01" w:rsidRPr="008E4379" w:rsidRDefault="00CC6D01" w:rsidP="008D5641">
      <w:pPr>
        <w:pStyle w:val="Heading1"/>
        <w:rPr>
          <w:color w:val="000000" w:themeColor="text1"/>
        </w:rPr>
      </w:pPr>
      <w:bookmarkStart w:id="23" w:name="_Toc534039436"/>
      <w:r w:rsidRPr="008E4379">
        <w:rPr>
          <w:color w:val="000000" w:themeColor="text1"/>
        </w:rPr>
        <w:t>Reference list</w:t>
      </w:r>
      <w:bookmarkEnd w:id="23"/>
    </w:p>
    <w:p w14:paraId="4E8CBC8A"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Antony, J., (2015). The ten commandments of quality: a performance perspective. </w:t>
      </w:r>
      <w:r w:rsidRPr="008E4379">
        <w:rPr>
          <w:rFonts w:ascii="Times New Roman" w:hAnsi="Times New Roman" w:cs="Times New Roman"/>
          <w:i/>
          <w:iCs/>
          <w:color w:val="000000" w:themeColor="text1"/>
          <w:sz w:val="24"/>
          <w:szCs w:val="24"/>
          <w:shd w:val="clear" w:color="auto" w:fill="FFFFFF"/>
          <w:lang w:val="en-GB"/>
        </w:rPr>
        <w:t>International Journal of Productivity and Performance Management</w:t>
      </w:r>
      <w:r w:rsidRPr="008E4379">
        <w:rPr>
          <w:rFonts w:ascii="Times New Roman" w:hAnsi="Times New Roman" w:cs="Times New Roman"/>
          <w:color w:val="000000" w:themeColor="text1"/>
          <w:sz w:val="24"/>
          <w:szCs w:val="24"/>
          <w:shd w:val="clear" w:color="auto" w:fill="FFFFFF"/>
          <w:lang w:val="en-GB"/>
        </w:rPr>
        <w:t>, </w:t>
      </w:r>
      <w:r w:rsidRPr="008E4379">
        <w:rPr>
          <w:rFonts w:ascii="Times New Roman" w:hAnsi="Times New Roman" w:cs="Times New Roman"/>
          <w:iCs/>
          <w:color w:val="000000" w:themeColor="text1"/>
          <w:sz w:val="24"/>
          <w:szCs w:val="24"/>
          <w:shd w:val="clear" w:color="auto" w:fill="FFFFFF"/>
          <w:lang w:val="en-GB"/>
        </w:rPr>
        <w:t>64</w:t>
      </w:r>
      <w:r w:rsidRPr="008E4379">
        <w:rPr>
          <w:rFonts w:ascii="Times New Roman" w:hAnsi="Times New Roman" w:cs="Times New Roman"/>
          <w:color w:val="000000" w:themeColor="text1"/>
          <w:sz w:val="24"/>
          <w:szCs w:val="24"/>
          <w:shd w:val="clear" w:color="auto" w:fill="FFFFFF"/>
          <w:lang w:val="en-GB"/>
        </w:rPr>
        <w:t>(5), pp.723-735.</w:t>
      </w:r>
    </w:p>
    <w:p w14:paraId="0829DC4B"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Belias, D. and Koustelios, A., (2014). The impact of leadership and change management strategy on organizational culture. </w:t>
      </w:r>
      <w:r w:rsidRPr="008E4379">
        <w:rPr>
          <w:rFonts w:ascii="Times New Roman" w:hAnsi="Times New Roman" w:cs="Times New Roman"/>
          <w:i/>
          <w:iCs/>
          <w:color w:val="000000" w:themeColor="text1"/>
          <w:sz w:val="24"/>
          <w:szCs w:val="24"/>
          <w:lang w:val="en-GB"/>
        </w:rPr>
        <w:t>European Scientific Journal, ESJ</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10</w:t>
      </w:r>
      <w:r w:rsidRPr="008E4379">
        <w:rPr>
          <w:rFonts w:ascii="Times New Roman" w:hAnsi="Times New Roman" w:cs="Times New Roman"/>
          <w:color w:val="000000" w:themeColor="text1"/>
          <w:sz w:val="24"/>
          <w:szCs w:val="24"/>
          <w:lang w:val="en-GB"/>
        </w:rPr>
        <w:t>(7).pp.450-470.</w:t>
      </w:r>
    </w:p>
    <w:p w14:paraId="48F4DAC6"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Bondar, S., Ruppert, C. and Stjepandić, J., (2014). Ensuring data quality beyond change management in virtual enterprise. </w:t>
      </w:r>
      <w:r w:rsidRPr="008E4379">
        <w:rPr>
          <w:rFonts w:ascii="Times New Roman" w:hAnsi="Times New Roman" w:cs="Times New Roman"/>
          <w:i/>
          <w:iCs/>
          <w:color w:val="000000" w:themeColor="text1"/>
          <w:sz w:val="24"/>
          <w:szCs w:val="24"/>
          <w:lang w:val="en-GB"/>
        </w:rPr>
        <w:t>Int J Agile Syst Manag</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7</w:t>
      </w:r>
      <w:r w:rsidRPr="008E4379">
        <w:rPr>
          <w:rFonts w:ascii="Times New Roman" w:hAnsi="Times New Roman" w:cs="Times New Roman"/>
          <w:color w:val="000000" w:themeColor="text1"/>
          <w:sz w:val="24"/>
          <w:szCs w:val="24"/>
          <w:lang w:val="en-GB"/>
        </w:rPr>
        <w:t>(3/4), pp.304-323.</w:t>
      </w:r>
    </w:p>
    <w:p w14:paraId="7479BA3D"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Cameron, E. and Green, M., (2015). </w:t>
      </w:r>
      <w:r w:rsidRPr="008E4379">
        <w:rPr>
          <w:rFonts w:ascii="Times New Roman" w:hAnsi="Times New Roman" w:cs="Times New Roman"/>
          <w:i/>
          <w:iCs/>
          <w:color w:val="000000" w:themeColor="text1"/>
          <w:sz w:val="24"/>
          <w:szCs w:val="24"/>
          <w:lang w:val="en-GB"/>
        </w:rPr>
        <w:t>Making sense of change management: A complete guide to the models, tools and techniques of organizational change</w:t>
      </w:r>
      <w:r w:rsidRPr="008E4379">
        <w:rPr>
          <w:rFonts w:ascii="Times New Roman" w:hAnsi="Times New Roman" w:cs="Times New Roman"/>
          <w:color w:val="000000" w:themeColor="text1"/>
          <w:sz w:val="24"/>
          <w:szCs w:val="24"/>
          <w:lang w:val="en-GB"/>
        </w:rPr>
        <w:t>. Kogan Page Publishers.</w:t>
      </w:r>
    </w:p>
    <w:p w14:paraId="7CEAADF8"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Cromwell, J.R., Amabile, T.M. and Harvey, J.F., (2018). An Integrated Model of Dynamic Problem Solving Within Organizational Constraints. In </w:t>
      </w:r>
      <w:r w:rsidRPr="008E4379">
        <w:rPr>
          <w:rFonts w:ascii="Times New Roman" w:hAnsi="Times New Roman" w:cs="Times New Roman"/>
          <w:i/>
          <w:iCs/>
          <w:color w:val="000000" w:themeColor="text1"/>
          <w:sz w:val="24"/>
          <w:szCs w:val="24"/>
          <w:shd w:val="clear" w:color="auto" w:fill="FFFFFF"/>
          <w:lang w:val="en-GB"/>
        </w:rPr>
        <w:t>Individual Creativity in the Workplace</w:t>
      </w:r>
      <w:r w:rsidRPr="008E4379">
        <w:rPr>
          <w:rFonts w:ascii="Times New Roman" w:hAnsi="Times New Roman" w:cs="Times New Roman"/>
          <w:color w:val="000000" w:themeColor="text1"/>
          <w:sz w:val="24"/>
          <w:szCs w:val="24"/>
          <w:shd w:val="clear" w:color="auto" w:fill="FFFFFF"/>
          <w:lang w:val="en-GB"/>
        </w:rPr>
        <w:t>, 65(2), pp. 53-81.</w:t>
      </w:r>
    </w:p>
    <w:p w14:paraId="5220EE04"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Day, A., Crown, S.N. and Ivany, M., (2017). Organisational change and employee burnout: The moderating effects of support and job control. </w:t>
      </w:r>
      <w:r w:rsidRPr="008E4379">
        <w:rPr>
          <w:rFonts w:ascii="Times New Roman" w:hAnsi="Times New Roman" w:cs="Times New Roman"/>
          <w:i/>
          <w:iCs/>
          <w:color w:val="000000" w:themeColor="text1"/>
          <w:sz w:val="24"/>
          <w:szCs w:val="24"/>
          <w:lang w:val="en-GB"/>
        </w:rPr>
        <w:t>Safety science</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100(2)</w:t>
      </w:r>
      <w:r w:rsidRPr="008E4379">
        <w:rPr>
          <w:rFonts w:ascii="Times New Roman" w:hAnsi="Times New Roman" w:cs="Times New Roman"/>
          <w:color w:val="000000" w:themeColor="text1"/>
          <w:sz w:val="24"/>
          <w:szCs w:val="24"/>
          <w:lang w:val="en-GB"/>
        </w:rPr>
        <w:t>, pp.4-12.</w:t>
      </w:r>
    </w:p>
    <w:p w14:paraId="5457F115"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Farahani, R.Z., Rezapour, S., Drezner, T. and Fallah, S., (2014). Competitive supply chain network design: An overview of classifications, models, solution techniques and applications. </w:t>
      </w:r>
      <w:r w:rsidRPr="008E4379">
        <w:rPr>
          <w:rFonts w:ascii="Times New Roman" w:hAnsi="Times New Roman" w:cs="Times New Roman"/>
          <w:i/>
          <w:iCs/>
          <w:color w:val="000000" w:themeColor="text1"/>
          <w:sz w:val="24"/>
          <w:szCs w:val="24"/>
          <w:shd w:val="clear" w:color="auto" w:fill="FFFFFF"/>
          <w:lang w:val="en-GB"/>
        </w:rPr>
        <w:t>Omega</w:t>
      </w:r>
      <w:r w:rsidRPr="008E4379">
        <w:rPr>
          <w:rFonts w:ascii="Times New Roman" w:hAnsi="Times New Roman" w:cs="Times New Roman"/>
          <w:color w:val="000000" w:themeColor="text1"/>
          <w:sz w:val="24"/>
          <w:szCs w:val="24"/>
          <w:shd w:val="clear" w:color="auto" w:fill="FFFFFF"/>
          <w:lang w:val="en-GB"/>
        </w:rPr>
        <w:t>, </w:t>
      </w:r>
      <w:r w:rsidRPr="008E4379">
        <w:rPr>
          <w:rFonts w:ascii="Times New Roman" w:hAnsi="Times New Roman" w:cs="Times New Roman"/>
          <w:iCs/>
          <w:color w:val="000000" w:themeColor="text1"/>
          <w:sz w:val="24"/>
          <w:szCs w:val="24"/>
          <w:shd w:val="clear" w:color="auto" w:fill="FFFFFF"/>
          <w:lang w:val="en-GB"/>
        </w:rPr>
        <w:t>45(3)</w:t>
      </w:r>
      <w:r w:rsidRPr="008E4379">
        <w:rPr>
          <w:rFonts w:ascii="Times New Roman" w:hAnsi="Times New Roman" w:cs="Times New Roman"/>
          <w:color w:val="000000" w:themeColor="text1"/>
          <w:sz w:val="24"/>
          <w:szCs w:val="24"/>
          <w:shd w:val="clear" w:color="auto" w:fill="FFFFFF"/>
          <w:lang w:val="en-GB"/>
        </w:rPr>
        <w:t>, pp.92-118.</w:t>
      </w:r>
    </w:p>
    <w:p w14:paraId="4CC8A678"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Garg, H., (2016). A novel accuracy function under interval-valued environment for solving multicriteria decision making problem. </w:t>
      </w:r>
      <w:r w:rsidRPr="008E4379">
        <w:rPr>
          <w:rFonts w:ascii="Times New Roman" w:hAnsi="Times New Roman" w:cs="Times New Roman"/>
          <w:i/>
          <w:iCs/>
          <w:color w:val="000000" w:themeColor="text1"/>
          <w:sz w:val="24"/>
          <w:szCs w:val="24"/>
          <w:shd w:val="clear" w:color="auto" w:fill="FFFFFF"/>
          <w:lang w:val="en-GB"/>
        </w:rPr>
        <w:t>Journal of Intelligent Systems</w:t>
      </w:r>
      <w:r w:rsidRPr="008E4379">
        <w:rPr>
          <w:rFonts w:ascii="Times New Roman" w:hAnsi="Times New Roman" w:cs="Times New Roman"/>
          <w:color w:val="000000" w:themeColor="text1"/>
          <w:sz w:val="24"/>
          <w:szCs w:val="24"/>
          <w:shd w:val="clear" w:color="auto" w:fill="FFFFFF"/>
          <w:lang w:val="en-GB"/>
        </w:rPr>
        <w:t>, </w:t>
      </w:r>
      <w:r w:rsidRPr="008E4379">
        <w:rPr>
          <w:rFonts w:ascii="Times New Roman" w:hAnsi="Times New Roman" w:cs="Times New Roman"/>
          <w:iCs/>
          <w:color w:val="000000" w:themeColor="text1"/>
          <w:sz w:val="24"/>
          <w:szCs w:val="24"/>
          <w:shd w:val="clear" w:color="auto" w:fill="FFFFFF"/>
          <w:lang w:val="en-GB"/>
        </w:rPr>
        <w:t>31</w:t>
      </w:r>
      <w:r w:rsidRPr="008E4379">
        <w:rPr>
          <w:rFonts w:ascii="Times New Roman" w:hAnsi="Times New Roman" w:cs="Times New Roman"/>
          <w:color w:val="000000" w:themeColor="text1"/>
          <w:sz w:val="24"/>
          <w:szCs w:val="24"/>
          <w:shd w:val="clear" w:color="auto" w:fill="FFFFFF"/>
          <w:lang w:val="en-GB"/>
        </w:rPr>
        <w:t>(1), pp.529-540.</w:t>
      </w:r>
    </w:p>
    <w:p w14:paraId="48A71C64"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Goetsch, D.L. and Davis, S.B., (2014). </w:t>
      </w:r>
      <w:r w:rsidRPr="008E4379">
        <w:rPr>
          <w:rFonts w:ascii="Times New Roman" w:hAnsi="Times New Roman" w:cs="Times New Roman"/>
          <w:i/>
          <w:iCs/>
          <w:color w:val="000000" w:themeColor="text1"/>
          <w:sz w:val="24"/>
          <w:szCs w:val="24"/>
          <w:lang w:val="en-GB"/>
        </w:rPr>
        <w:t>Quality management for organizational excellence</w:t>
      </w:r>
      <w:r w:rsidRPr="008E4379">
        <w:rPr>
          <w:rFonts w:ascii="Times New Roman" w:hAnsi="Times New Roman" w:cs="Times New Roman"/>
          <w:color w:val="000000" w:themeColor="text1"/>
          <w:sz w:val="24"/>
          <w:szCs w:val="24"/>
          <w:lang w:val="en-GB"/>
        </w:rPr>
        <w:t>. Upper Saddle River, NJ: pearson.</w:t>
      </w:r>
    </w:p>
    <w:p w14:paraId="4DF8F727"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Hornstein, H.A., (2015). The integration of project management and organizational change management is now a necessity. </w:t>
      </w:r>
      <w:r w:rsidRPr="008E4379">
        <w:rPr>
          <w:rFonts w:ascii="Times New Roman" w:hAnsi="Times New Roman" w:cs="Times New Roman"/>
          <w:i/>
          <w:iCs/>
          <w:color w:val="000000" w:themeColor="text1"/>
          <w:sz w:val="24"/>
          <w:szCs w:val="24"/>
          <w:lang w:val="en-GB"/>
        </w:rPr>
        <w:t>International Journal of Project Management</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33</w:t>
      </w:r>
      <w:r w:rsidRPr="008E4379">
        <w:rPr>
          <w:rFonts w:ascii="Times New Roman" w:hAnsi="Times New Roman" w:cs="Times New Roman"/>
          <w:color w:val="000000" w:themeColor="text1"/>
          <w:sz w:val="24"/>
          <w:szCs w:val="24"/>
          <w:lang w:val="en-GB"/>
        </w:rPr>
        <w:t>(2), pp.291-298.</w:t>
      </w:r>
    </w:p>
    <w:p w14:paraId="632E704D"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Iiuber, O., (2014). Complex problem solving as multistage decision making. </w:t>
      </w:r>
      <w:r w:rsidRPr="008E4379">
        <w:rPr>
          <w:rFonts w:ascii="Times New Roman" w:hAnsi="Times New Roman" w:cs="Times New Roman"/>
          <w:i/>
          <w:iCs/>
          <w:color w:val="000000" w:themeColor="text1"/>
          <w:sz w:val="24"/>
          <w:szCs w:val="24"/>
          <w:shd w:val="clear" w:color="auto" w:fill="FFFFFF"/>
          <w:lang w:val="en-GB"/>
        </w:rPr>
        <w:t>Complex problem solving: The European perspective</w:t>
      </w:r>
      <w:r w:rsidRPr="008E4379">
        <w:rPr>
          <w:rFonts w:ascii="Times New Roman" w:hAnsi="Times New Roman" w:cs="Times New Roman"/>
          <w:color w:val="000000" w:themeColor="text1"/>
          <w:sz w:val="24"/>
          <w:szCs w:val="24"/>
          <w:shd w:val="clear" w:color="auto" w:fill="FFFFFF"/>
          <w:lang w:val="en-GB"/>
        </w:rPr>
        <w:t>, 40(2), pp.151-160.</w:t>
      </w:r>
    </w:p>
    <w:p w14:paraId="079731B6"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Kuipers, B.S., Higgs, M., Kickert, W., Tummers, L., Grandia, J. and Van der Voet, J., (2014). The management of change in public organizations: A literature review. </w:t>
      </w:r>
      <w:r w:rsidRPr="008E4379">
        <w:rPr>
          <w:rFonts w:ascii="Times New Roman" w:hAnsi="Times New Roman" w:cs="Times New Roman"/>
          <w:i/>
          <w:iCs/>
          <w:color w:val="000000" w:themeColor="text1"/>
          <w:sz w:val="24"/>
          <w:szCs w:val="24"/>
          <w:lang w:val="en-GB"/>
        </w:rPr>
        <w:t>Public administration</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92</w:t>
      </w:r>
      <w:r w:rsidRPr="008E4379">
        <w:rPr>
          <w:rFonts w:ascii="Times New Roman" w:hAnsi="Times New Roman" w:cs="Times New Roman"/>
          <w:color w:val="000000" w:themeColor="text1"/>
          <w:sz w:val="24"/>
          <w:szCs w:val="24"/>
          <w:lang w:val="en-GB"/>
        </w:rPr>
        <w:t>(1), pp.1-20.</w:t>
      </w:r>
    </w:p>
    <w:p w14:paraId="4E5AD0A2"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Lines, B.C., Sullivan, K.T., Smithwick, J.B. and Mischung, J., (2015). Overcoming resistance to change in engineering and construction: Change management factors for owner organizations. </w:t>
      </w:r>
      <w:r w:rsidRPr="008E4379">
        <w:rPr>
          <w:rFonts w:ascii="Times New Roman" w:hAnsi="Times New Roman" w:cs="Times New Roman"/>
          <w:i/>
          <w:iCs/>
          <w:color w:val="000000" w:themeColor="text1"/>
          <w:sz w:val="24"/>
          <w:szCs w:val="24"/>
          <w:lang w:val="en-GB"/>
        </w:rPr>
        <w:t>International Journal of Project Management</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33</w:t>
      </w:r>
      <w:r w:rsidRPr="008E4379">
        <w:rPr>
          <w:rFonts w:ascii="Times New Roman" w:hAnsi="Times New Roman" w:cs="Times New Roman"/>
          <w:color w:val="000000" w:themeColor="text1"/>
          <w:sz w:val="24"/>
          <w:szCs w:val="24"/>
          <w:lang w:val="en-GB"/>
        </w:rPr>
        <w:t>(5), pp.1170-1179.</w:t>
      </w:r>
    </w:p>
    <w:p w14:paraId="0D02B590"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Matos Marques Simoes, P. and Esposito, M., (2014). Improving change management: How communication nature influences resistance to change. </w:t>
      </w:r>
      <w:r w:rsidRPr="008E4379">
        <w:rPr>
          <w:rFonts w:ascii="Times New Roman" w:hAnsi="Times New Roman" w:cs="Times New Roman"/>
          <w:i/>
          <w:iCs/>
          <w:color w:val="000000" w:themeColor="text1"/>
          <w:sz w:val="24"/>
          <w:szCs w:val="24"/>
          <w:lang w:val="en-GB"/>
        </w:rPr>
        <w:t>Journal of Management Development</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33</w:t>
      </w:r>
      <w:r w:rsidRPr="008E4379">
        <w:rPr>
          <w:rFonts w:ascii="Times New Roman" w:hAnsi="Times New Roman" w:cs="Times New Roman"/>
          <w:color w:val="000000" w:themeColor="text1"/>
          <w:sz w:val="24"/>
          <w:szCs w:val="24"/>
          <w:lang w:val="en-GB"/>
        </w:rPr>
        <w:t>(4), pp.324-341.</w:t>
      </w:r>
    </w:p>
    <w:p w14:paraId="3BFC1F91"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Ritter, F.E., Baxter, G.D. and Churchill, E.F., (2014). Cognition: Mental Representations, Problem Solving, and Decision Making. In </w:t>
      </w:r>
      <w:r w:rsidRPr="008E4379">
        <w:rPr>
          <w:rFonts w:ascii="Times New Roman" w:hAnsi="Times New Roman" w:cs="Times New Roman"/>
          <w:i/>
          <w:iCs/>
          <w:color w:val="000000" w:themeColor="text1"/>
          <w:sz w:val="24"/>
          <w:szCs w:val="24"/>
          <w:shd w:val="clear" w:color="auto" w:fill="FFFFFF"/>
          <w:lang w:val="en-GB"/>
        </w:rPr>
        <w:t>Foundations for Designing User-Centered Systems</w:t>
      </w:r>
      <w:r w:rsidRPr="008E4379">
        <w:rPr>
          <w:rFonts w:ascii="Times New Roman" w:hAnsi="Times New Roman" w:cs="Times New Roman"/>
          <w:color w:val="000000" w:themeColor="text1"/>
          <w:sz w:val="24"/>
          <w:szCs w:val="24"/>
          <w:shd w:val="clear" w:color="auto" w:fill="FFFFFF"/>
          <w:lang w:val="en-GB"/>
        </w:rPr>
        <w:t>, 36(1), pp. 165-200</w:t>
      </w:r>
    </w:p>
    <w:p w14:paraId="5253D7BD"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Sinha, A.K. and Anand, A., (2017). Towards fuzzy preference relationship based on decision making approach to access the performance of suppliers in environmental conscious manufacturing domain. </w:t>
      </w:r>
      <w:r w:rsidRPr="008E4379">
        <w:rPr>
          <w:rFonts w:ascii="Times New Roman" w:hAnsi="Times New Roman" w:cs="Times New Roman"/>
          <w:i/>
          <w:iCs/>
          <w:color w:val="000000" w:themeColor="text1"/>
          <w:sz w:val="24"/>
          <w:szCs w:val="24"/>
          <w:shd w:val="clear" w:color="auto" w:fill="FFFFFF"/>
          <w:lang w:val="en-GB"/>
        </w:rPr>
        <w:t>Computers &amp; Industrial Engineering</w:t>
      </w:r>
      <w:r w:rsidRPr="008E4379">
        <w:rPr>
          <w:rFonts w:ascii="Times New Roman" w:hAnsi="Times New Roman" w:cs="Times New Roman"/>
          <w:color w:val="000000" w:themeColor="text1"/>
          <w:sz w:val="24"/>
          <w:szCs w:val="24"/>
          <w:shd w:val="clear" w:color="auto" w:fill="FFFFFF"/>
          <w:lang w:val="en-GB"/>
        </w:rPr>
        <w:t>, </w:t>
      </w:r>
      <w:r w:rsidRPr="008E4379">
        <w:rPr>
          <w:rFonts w:ascii="Times New Roman" w:hAnsi="Times New Roman" w:cs="Times New Roman"/>
          <w:iCs/>
          <w:color w:val="000000" w:themeColor="text1"/>
          <w:sz w:val="24"/>
          <w:szCs w:val="24"/>
          <w:shd w:val="clear" w:color="auto" w:fill="FFFFFF"/>
          <w:lang w:val="en-GB"/>
        </w:rPr>
        <w:t>105(2)</w:t>
      </w:r>
      <w:r w:rsidRPr="008E4379">
        <w:rPr>
          <w:rFonts w:ascii="Times New Roman" w:hAnsi="Times New Roman" w:cs="Times New Roman"/>
          <w:color w:val="000000" w:themeColor="text1"/>
          <w:sz w:val="24"/>
          <w:szCs w:val="24"/>
          <w:shd w:val="clear" w:color="auto" w:fill="FFFFFF"/>
          <w:lang w:val="en-GB"/>
        </w:rPr>
        <w:t>, pp.39-54.</w:t>
      </w:r>
    </w:p>
    <w:p w14:paraId="7588543C"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r w:rsidRPr="008E4379">
        <w:rPr>
          <w:rFonts w:ascii="Times New Roman" w:hAnsi="Times New Roman" w:cs="Times New Roman"/>
          <w:color w:val="000000" w:themeColor="text1"/>
          <w:sz w:val="24"/>
          <w:szCs w:val="24"/>
          <w:lang w:val="en-GB"/>
        </w:rPr>
        <w:t>Van der Voet, J., (2014). The effectiveness and specificity of change management in a public organization: Transformational leadership and a bureaucratic organizational structure. </w:t>
      </w:r>
      <w:r w:rsidRPr="008E4379">
        <w:rPr>
          <w:rFonts w:ascii="Times New Roman" w:hAnsi="Times New Roman" w:cs="Times New Roman"/>
          <w:i/>
          <w:iCs/>
          <w:color w:val="000000" w:themeColor="text1"/>
          <w:sz w:val="24"/>
          <w:szCs w:val="24"/>
          <w:lang w:val="en-GB"/>
        </w:rPr>
        <w:t>European Management Journal</w:t>
      </w:r>
      <w:r w:rsidRPr="008E4379">
        <w:rPr>
          <w:rFonts w:ascii="Times New Roman" w:hAnsi="Times New Roman" w:cs="Times New Roman"/>
          <w:color w:val="000000" w:themeColor="text1"/>
          <w:sz w:val="24"/>
          <w:szCs w:val="24"/>
          <w:lang w:val="en-GB"/>
        </w:rPr>
        <w:t>, </w:t>
      </w:r>
      <w:r w:rsidRPr="008E4379">
        <w:rPr>
          <w:rFonts w:ascii="Times New Roman" w:hAnsi="Times New Roman" w:cs="Times New Roman"/>
          <w:i/>
          <w:iCs/>
          <w:color w:val="000000" w:themeColor="text1"/>
          <w:sz w:val="24"/>
          <w:szCs w:val="24"/>
          <w:lang w:val="en-GB"/>
        </w:rPr>
        <w:t>32</w:t>
      </w:r>
      <w:r w:rsidRPr="008E4379">
        <w:rPr>
          <w:rFonts w:ascii="Times New Roman" w:hAnsi="Times New Roman" w:cs="Times New Roman"/>
          <w:color w:val="000000" w:themeColor="text1"/>
          <w:sz w:val="24"/>
          <w:szCs w:val="24"/>
          <w:lang w:val="en-GB"/>
        </w:rPr>
        <w:t>(3), pp.373-382.</w:t>
      </w:r>
    </w:p>
    <w:p w14:paraId="0A147531"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Wang, C.H., (2015). Using the theory of inventive problem solving to brainstorm innovative ideas for assessing varieties of phone-cameras. </w:t>
      </w:r>
      <w:r w:rsidRPr="008E4379">
        <w:rPr>
          <w:rFonts w:ascii="Times New Roman" w:hAnsi="Times New Roman" w:cs="Times New Roman"/>
          <w:i/>
          <w:iCs/>
          <w:color w:val="000000" w:themeColor="text1"/>
          <w:sz w:val="24"/>
          <w:szCs w:val="24"/>
          <w:shd w:val="clear" w:color="auto" w:fill="FFFFFF"/>
          <w:lang w:val="en-GB"/>
        </w:rPr>
        <w:t>Computers &amp; Industrial Engineering</w:t>
      </w:r>
      <w:r w:rsidRPr="008E4379">
        <w:rPr>
          <w:rFonts w:ascii="Times New Roman" w:hAnsi="Times New Roman" w:cs="Times New Roman"/>
          <w:color w:val="000000" w:themeColor="text1"/>
          <w:sz w:val="24"/>
          <w:szCs w:val="24"/>
          <w:shd w:val="clear" w:color="auto" w:fill="FFFFFF"/>
          <w:lang w:val="en-GB"/>
        </w:rPr>
        <w:t>, </w:t>
      </w:r>
      <w:r w:rsidRPr="008E4379">
        <w:rPr>
          <w:rFonts w:ascii="Times New Roman" w:hAnsi="Times New Roman" w:cs="Times New Roman"/>
          <w:iCs/>
          <w:color w:val="000000" w:themeColor="text1"/>
          <w:sz w:val="24"/>
          <w:szCs w:val="24"/>
          <w:shd w:val="clear" w:color="auto" w:fill="FFFFFF"/>
          <w:lang w:val="en-GB"/>
        </w:rPr>
        <w:t>85(3)</w:t>
      </w:r>
      <w:r w:rsidRPr="008E4379">
        <w:rPr>
          <w:rFonts w:ascii="Times New Roman" w:hAnsi="Times New Roman" w:cs="Times New Roman"/>
          <w:color w:val="000000" w:themeColor="text1"/>
          <w:sz w:val="24"/>
          <w:szCs w:val="24"/>
          <w:shd w:val="clear" w:color="auto" w:fill="FFFFFF"/>
          <w:lang w:val="en-GB"/>
        </w:rPr>
        <w:t>, pp.227-234.</w:t>
      </w:r>
    </w:p>
    <w:p w14:paraId="4DE081C9" w14:textId="77777777" w:rsidR="00486F42" w:rsidRPr="008E4379" w:rsidRDefault="00486F42" w:rsidP="00486F42">
      <w:pPr>
        <w:spacing w:line="360" w:lineRule="auto"/>
        <w:jc w:val="both"/>
        <w:rPr>
          <w:rFonts w:ascii="Times New Roman" w:hAnsi="Times New Roman" w:cs="Times New Roman"/>
          <w:color w:val="000000" w:themeColor="text1"/>
          <w:sz w:val="24"/>
          <w:szCs w:val="24"/>
          <w:shd w:val="clear" w:color="auto" w:fill="FFFFFF"/>
          <w:lang w:val="en-GB"/>
        </w:rPr>
      </w:pPr>
      <w:r w:rsidRPr="008E4379">
        <w:rPr>
          <w:rFonts w:ascii="Times New Roman" w:hAnsi="Times New Roman" w:cs="Times New Roman"/>
          <w:color w:val="000000" w:themeColor="text1"/>
          <w:sz w:val="24"/>
          <w:szCs w:val="24"/>
          <w:shd w:val="clear" w:color="auto" w:fill="FFFFFF"/>
          <w:lang w:val="en-GB"/>
        </w:rPr>
        <w:t>Zhang, F., Yang, M. and Liu, W., (2014). Using integrated quality function deployment and theory of innovation problem solving approach for ergonomic product design. </w:t>
      </w:r>
      <w:r w:rsidRPr="008E4379">
        <w:rPr>
          <w:rFonts w:ascii="Times New Roman" w:hAnsi="Times New Roman" w:cs="Times New Roman"/>
          <w:i/>
          <w:iCs/>
          <w:color w:val="000000" w:themeColor="text1"/>
          <w:sz w:val="24"/>
          <w:szCs w:val="24"/>
          <w:shd w:val="clear" w:color="auto" w:fill="FFFFFF"/>
          <w:lang w:val="en-GB"/>
        </w:rPr>
        <w:t>Computers &amp; Industrial Engineering</w:t>
      </w:r>
      <w:r w:rsidRPr="008E4379">
        <w:rPr>
          <w:rFonts w:ascii="Times New Roman" w:hAnsi="Times New Roman" w:cs="Times New Roman"/>
          <w:color w:val="000000" w:themeColor="text1"/>
          <w:sz w:val="24"/>
          <w:szCs w:val="24"/>
          <w:shd w:val="clear" w:color="auto" w:fill="FFFFFF"/>
          <w:lang w:val="en-GB"/>
        </w:rPr>
        <w:t>, </w:t>
      </w:r>
      <w:r w:rsidRPr="008E4379">
        <w:rPr>
          <w:rFonts w:ascii="Times New Roman" w:hAnsi="Times New Roman" w:cs="Times New Roman"/>
          <w:iCs/>
          <w:color w:val="000000" w:themeColor="text1"/>
          <w:sz w:val="24"/>
          <w:szCs w:val="24"/>
          <w:shd w:val="clear" w:color="auto" w:fill="FFFFFF"/>
          <w:lang w:val="en-GB"/>
        </w:rPr>
        <w:t>76(5)</w:t>
      </w:r>
      <w:r w:rsidRPr="008E4379">
        <w:rPr>
          <w:rFonts w:ascii="Times New Roman" w:hAnsi="Times New Roman" w:cs="Times New Roman"/>
          <w:color w:val="000000" w:themeColor="text1"/>
          <w:sz w:val="24"/>
          <w:szCs w:val="24"/>
          <w:shd w:val="clear" w:color="auto" w:fill="FFFFFF"/>
          <w:lang w:val="en-GB"/>
        </w:rPr>
        <w:t>, pp.60-74.</w:t>
      </w:r>
    </w:p>
    <w:p w14:paraId="38DFE392"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p>
    <w:p w14:paraId="002A32EE" w14:textId="77777777" w:rsidR="00486F42" w:rsidRPr="008E4379" w:rsidRDefault="00486F42" w:rsidP="00486F42">
      <w:pPr>
        <w:spacing w:line="360" w:lineRule="auto"/>
        <w:jc w:val="both"/>
        <w:rPr>
          <w:rFonts w:ascii="Times New Roman" w:hAnsi="Times New Roman" w:cs="Times New Roman"/>
          <w:color w:val="000000" w:themeColor="text1"/>
          <w:sz w:val="24"/>
          <w:szCs w:val="24"/>
          <w:lang w:val="en-GB"/>
        </w:rPr>
      </w:pPr>
    </w:p>
    <w:p w14:paraId="6DF09499" w14:textId="77777777" w:rsidR="00486F42" w:rsidRPr="008E4379" w:rsidRDefault="00486F42" w:rsidP="00486F4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41819E01" w14:textId="77777777" w:rsidR="00486F42" w:rsidRPr="008E4379" w:rsidRDefault="00486F42" w:rsidP="00486F4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24976E4C" w14:textId="77777777" w:rsidR="00486F42" w:rsidRPr="008E4379" w:rsidRDefault="00486F42" w:rsidP="00486F4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606F1C98" w14:textId="77777777" w:rsidR="00486F42" w:rsidRPr="008E4379" w:rsidRDefault="00486F42" w:rsidP="00486F4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21A8DBE5" w14:textId="77777777" w:rsidR="00486F42" w:rsidRPr="008E4379" w:rsidRDefault="00486F42" w:rsidP="00486F4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6608B083" w14:textId="77777777" w:rsidR="00486F42" w:rsidRPr="008E4379" w:rsidRDefault="00486F42" w:rsidP="00486F4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76688700" w14:textId="77777777" w:rsidR="00486F42" w:rsidRPr="008E4379" w:rsidRDefault="00486F42" w:rsidP="00486F42">
      <w:pPr>
        <w:pStyle w:val="Normal1"/>
        <w:spacing w:line="360" w:lineRule="auto"/>
        <w:jc w:val="both"/>
        <w:rPr>
          <w:rFonts w:ascii="Times New Roman" w:eastAsia="Times New Roman" w:hAnsi="Times New Roman" w:cs="Times New Roman"/>
          <w:b/>
          <w:color w:val="000000" w:themeColor="text1"/>
          <w:sz w:val="24"/>
          <w:szCs w:val="24"/>
          <w:lang w:val="en-GB"/>
        </w:rPr>
      </w:pPr>
    </w:p>
    <w:p w14:paraId="230FFD0B" w14:textId="77777777" w:rsidR="00486F42" w:rsidRPr="008E4379" w:rsidRDefault="00486F42" w:rsidP="00486F42">
      <w:pPr>
        <w:pStyle w:val="Normal1"/>
        <w:spacing w:line="360" w:lineRule="auto"/>
        <w:jc w:val="both"/>
        <w:rPr>
          <w:rFonts w:ascii="Times New Roman" w:eastAsia="Times New Roman" w:hAnsi="Times New Roman" w:cs="Times New Roman"/>
          <w:color w:val="000000" w:themeColor="text1"/>
          <w:sz w:val="24"/>
          <w:szCs w:val="24"/>
          <w:lang w:val="en-GB"/>
        </w:rPr>
      </w:pPr>
    </w:p>
    <w:p w14:paraId="376B5428" w14:textId="77777777" w:rsidR="00486F42" w:rsidRPr="008E4379" w:rsidRDefault="00486F42" w:rsidP="00486F42">
      <w:pPr>
        <w:rPr>
          <w:color w:val="000000" w:themeColor="text1"/>
          <w:lang w:val="en-GB"/>
        </w:rPr>
      </w:pPr>
    </w:p>
    <w:p w14:paraId="2B884F1C" w14:textId="77777777" w:rsidR="00AB54F3" w:rsidRPr="008E4379" w:rsidRDefault="00AB54F3" w:rsidP="00AB54F3">
      <w:pPr>
        <w:spacing w:line="360" w:lineRule="auto"/>
        <w:jc w:val="both"/>
        <w:rPr>
          <w:rFonts w:ascii="Times New Roman" w:hAnsi="Times New Roman" w:cs="Times New Roman"/>
          <w:color w:val="000000" w:themeColor="text1"/>
          <w:sz w:val="24"/>
          <w:szCs w:val="24"/>
          <w:lang w:val="en-GB"/>
        </w:rPr>
      </w:pPr>
    </w:p>
    <w:sectPr w:rsidR="00AB54F3" w:rsidRPr="008E4379" w:rsidSect="00A63BB5">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950E7B" w14:textId="77777777" w:rsidR="00A66C1A" w:rsidRDefault="00A66C1A" w:rsidP="00A63BB5">
      <w:pPr>
        <w:spacing w:line="240" w:lineRule="auto"/>
      </w:pPr>
      <w:r>
        <w:separator/>
      </w:r>
    </w:p>
  </w:endnote>
  <w:endnote w:type="continuationSeparator" w:id="0">
    <w:p w14:paraId="13B930BC" w14:textId="77777777" w:rsidR="00A66C1A" w:rsidRDefault="00A66C1A" w:rsidP="00A63B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641263"/>
      <w:docPartObj>
        <w:docPartGallery w:val="Page Numbers (Bottom of Page)"/>
        <w:docPartUnique/>
      </w:docPartObj>
    </w:sdtPr>
    <w:sdtEndPr/>
    <w:sdtContent>
      <w:p w14:paraId="225CD5A8" w14:textId="77777777" w:rsidR="00A63BB5" w:rsidRDefault="00021758">
        <w:pPr>
          <w:pStyle w:val="Footer"/>
          <w:jc w:val="right"/>
        </w:pPr>
        <w:r>
          <w:fldChar w:fldCharType="begin"/>
        </w:r>
        <w:r>
          <w:instrText xml:space="preserve"> PAGE   \* MERGEFORMAT </w:instrText>
        </w:r>
        <w:r>
          <w:fldChar w:fldCharType="separate"/>
        </w:r>
        <w:r w:rsidR="00A66C1A">
          <w:rPr>
            <w:noProof/>
          </w:rPr>
          <w:t>0</w:t>
        </w:r>
        <w:r>
          <w:rPr>
            <w:noProof/>
          </w:rPr>
          <w:fldChar w:fldCharType="end"/>
        </w:r>
      </w:p>
    </w:sdtContent>
  </w:sdt>
  <w:p w14:paraId="5E7D46FA" w14:textId="77777777" w:rsidR="00A63BB5" w:rsidRDefault="00A63BB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883BC9" w14:textId="77777777" w:rsidR="00A66C1A" w:rsidRDefault="00A66C1A" w:rsidP="00A63BB5">
      <w:pPr>
        <w:spacing w:line="240" w:lineRule="auto"/>
      </w:pPr>
      <w:r>
        <w:separator/>
      </w:r>
    </w:p>
  </w:footnote>
  <w:footnote w:type="continuationSeparator" w:id="0">
    <w:p w14:paraId="64C28AC4" w14:textId="77777777" w:rsidR="00A66C1A" w:rsidRDefault="00A66C1A" w:rsidP="00A63BB5">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0E6329"/>
    <w:multiLevelType w:val="multilevel"/>
    <w:tmpl w:val="E78EE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D1B6F3F"/>
    <w:multiLevelType w:val="multilevel"/>
    <w:tmpl w:val="3BB27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AE421B9"/>
    <w:multiLevelType w:val="multilevel"/>
    <w:tmpl w:val="D1C62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BAD3C9F"/>
    <w:multiLevelType w:val="multilevel"/>
    <w:tmpl w:val="D656619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nsid w:val="2D793322"/>
    <w:multiLevelType w:val="multilevel"/>
    <w:tmpl w:val="A53A11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65E615B"/>
    <w:multiLevelType w:val="multilevel"/>
    <w:tmpl w:val="39A27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72F1FE8"/>
    <w:multiLevelType w:val="multilevel"/>
    <w:tmpl w:val="9D622F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91A224D"/>
    <w:multiLevelType w:val="multilevel"/>
    <w:tmpl w:val="20085E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FE31AE5"/>
    <w:multiLevelType w:val="multilevel"/>
    <w:tmpl w:val="160AB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F5D6461"/>
    <w:multiLevelType w:val="multilevel"/>
    <w:tmpl w:val="32D21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5"/>
  </w:num>
  <w:num w:numId="4">
    <w:abstractNumId w:val="7"/>
  </w:num>
  <w:num w:numId="5">
    <w:abstractNumId w:val="4"/>
  </w:num>
  <w:num w:numId="6">
    <w:abstractNumId w:val="9"/>
  </w:num>
  <w:num w:numId="7">
    <w:abstractNumId w:val="3"/>
  </w:num>
  <w:num w:numId="8">
    <w:abstractNumId w:val="8"/>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F3B"/>
    <w:rsid w:val="00021758"/>
    <w:rsid w:val="000659EC"/>
    <w:rsid w:val="00087E81"/>
    <w:rsid w:val="000F506C"/>
    <w:rsid w:val="00137354"/>
    <w:rsid w:val="00146290"/>
    <w:rsid w:val="00230218"/>
    <w:rsid w:val="00234717"/>
    <w:rsid w:val="0024125A"/>
    <w:rsid w:val="00286F41"/>
    <w:rsid w:val="002A7B14"/>
    <w:rsid w:val="002B6A18"/>
    <w:rsid w:val="002D08C9"/>
    <w:rsid w:val="00335035"/>
    <w:rsid w:val="0038402F"/>
    <w:rsid w:val="00385C52"/>
    <w:rsid w:val="003A0258"/>
    <w:rsid w:val="0042596F"/>
    <w:rsid w:val="004552AA"/>
    <w:rsid w:val="004608AF"/>
    <w:rsid w:val="00486F42"/>
    <w:rsid w:val="004F4B82"/>
    <w:rsid w:val="005021E7"/>
    <w:rsid w:val="0050746F"/>
    <w:rsid w:val="005867C9"/>
    <w:rsid w:val="005A243D"/>
    <w:rsid w:val="00607DE4"/>
    <w:rsid w:val="00622201"/>
    <w:rsid w:val="00624AB5"/>
    <w:rsid w:val="006503EB"/>
    <w:rsid w:val="00667989"/>
    <w:rsid w:val="007344C9"/>
    <w:rsid w:val="0077449B"/>
    <w:rsid w:val="007B3F3B"/>
    <w:rsid w:val="008037E4"/>
    <w:rsid w:val="008658AA"/>
    <w:rsid w:val="0088260D"/>
    <w:rsid w:val="008B5F4A"/>
    <w:rsid w:val="008D5641"/>
    <w:rsid w:val="008D60F0"/>
    <w:rsid w:val="008E4379"/>
    <w:rsid w:val="008F02D1"/>
    <w:rsid w:val="008F1BDF"/>
    <w:rsid w:val="008F3C79"/>
    <w:rsid w:val="00926E11"/>
    <w:rsid w:val="009D7B73"/>
    <w:rsid w:val="009F1278"/>
    <w:rsid w:val="00A17754"/>
    <w:rsid w:val="00A429E6"/>
    <w:rsid w:val="00A63BB5"/>
    <w:rsid w:val="00A66C1A"/>
    <w:rsid w:val="00A90E14"/>
    <w:rsid w:val="00AB54F3"/>
    <w:rsid w:val="00AC6D07"/>
    <w:rsid w:val="00AE5F45"/>
    <w:rsid w:val="00B04FB4"/>
    <w:rsid w:val="00B14EFA"/>
    <w:rsid w:val="00B547CF"/>
    <w:rsid w:val="00B77C42"/>
    <w:rsid w:val="00C33CBA"/>
    <w:rsid w:val="00C43AD6"/>
    <w:rsid w:val="00C5609D"/>
    <w:rsid w:val="00C63A95"/>
    <w:rsid w:val="00C84FAF"/>
    <w:rsid w:val="00CA504B"/>
    <w:rsid w:val="00CB6142"/>
    <w:rsid w:val="00CC0C8B"/>
    <w:rsid w:val="00CC6D01"/>
    <w:rsid w:val="00D13849"/>
    <w:rsid w:val="00D50E60"/>
    <w:rsid w:val="00D61F89"/>
    <w:rsid w:val="00E0058F"/>
    <w:rsid w:val="00E12D6A"/>
    <w:rsid w:val="00E254FC"/>
    <w:rsid w:val="00E42A74"/>
    <w:rsid w:val="00EC542B"/>
    <w:rsid w:val="00EC781C"/>
    <w:rsid w:val="00F07556"/>
    <w:rsid w:val="00F15080"/>
    <w:rsid w:val="00FA1B28"/>
    <w:rsid w:val="00FA79E9"/>
    <w:rsid w:val="00FA7F2D"/>
    <w:rsid w:val="00FD4E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F81C5"/>
  <w15:docId w15:val="{53C9AE64-0890-4689-A21B-C5B9ED583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1"/>
    <w:next w:val="Normal1"/>
    <w:rsid w:val="008D5641"/>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7B3F3B"/>
    <w:pPr>
      <w:keepNext/>
      <w:keepLines/>
      <w:spacing w:before="360" w:after="120"/>
      <w:outlineLvl w:val="1"/>
    </w:pPr>
    <w:rPr>
      <w:sz w:val="32"/>
      <w:szCs w:val="32"/>
    </w:rPr>
  </w:style>
  <w:style w:type="paragraph" w:styleId="Heading3">
    <w:name w:val="heading 3"/>
    <w:basedOn w:val="Normal1"/>
    <w:next w:val="Normal1"/>
    <w:rsid w:val="007B3F3B"/>
    <w:pPr>
      <w:keepNext/>
      <w:keepLines/>
      <w:spacing w:before="320" w:after="80"/>
      <w:outlineLvl w:val="2"/>
    </w:pPr>
    <w:rPr>
      <w:color w:val="434343"/>
      <w:sz w:val="28"/>
      <w:szCs w:val="28"/>
    </w:rPr>
  </w:style>
  <w:style w:type="paragraph" w:styleId="Heading4">
    <w:name w:val="heading 4"/>
    <w:basedOn w:val="Normal1"/>
    <w:next w:val="Normal1"/>
    <w:rsid w:val="007B3F3B"/>
    <w:pPr>
      <w:keepNext/>
      <w:keepLines/>
      <w:spacing w:before="280" w:after="80"/>
      <w:outlineLvl w:val="3"/>
    </w:pPr>
    <w:rPr>
      <w:color w:val="666666"/>
      <w:sz w:val="24"/>
      <w:szCs w:val="24"/>
    </w:rPr>
  </w:style>
  <w:style w:type="paragraph" w:styleId="Heading5">
    <w:name w:val="heading 5"/>
    <w:basedOn w:val="Normal1"/>
    <w:next w:val="Normal1"/>
    <w:rsid w:val="007B3F3B"/>
    <w:pPr>
      <w:keepNext/>
      <w:keepLines/>
      <w:spacing w:before="240" w:after="80"/>
      <w:outlineLvl w:val="4"/>
    </w:pPr>
    <w:rPr>
      <w:color w:val="666666"/>
    </w:rPr>
  </w:style>
  <w:style w:type="paragraph" w:styleId="Heading6">
    <w:name w:val="heading 6"/>
    <w:basedOn w:val="Normal1"/>
    <w:next w:val="Normal1"/>
    <w:rsid w:val="007B3F3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B3F3B"/>
  </w:style>
  <w:style w:type="paragraph" w:styleId="Title">
    <w:name w:val="Title"/>
    <w:basedOn w:val="Normal1"/>
    <w:next w:val="Normal1"/>
    <w:rsid w:val="007B3F3B"/>
    <w:pPr>
      <w:keepNext/>
      <w:keepLines/>
      <w:spacing w:after="60"/>
    </w:pPr>
    <w:rPr>
      <w:sz w:val="52"/>
      <w:szCs w:val="52"/>
    </w:rPr>
  </w:style>
  <w:style w:type="paragraph" w:styleId="Subtitle">
    <w:name w:val="Subtitle"/>
    <w:basedOn w:val="Normal1"/>
    <w:next w:val="Normal1"/>
    <w:rsid w:val="007B3F3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B3F3B"/>
    <w:pPr>
      <w:spacing w:line="240" w:lineRule="auto"/>
    </w:pPr>
    <w:rPr>
      <w:sz w:val="20"/>
      <w:szCs w:val="20"/>
    </w:rPr>
  </w:style>
  <w:style w:type="character" w:customStyle="1" w:styleId="CommentTextChar">
    <w:name w:val="Comment Text Char"/>
    <w:basedOn w:val="DefaultParagraphFont"/>
    <w:link w:val="CommentText"/>
    <w:uiPriority w:val="99"/>
    <w:semiHidden/>
    <w:rsid w:val="007B3F3B"/>
    <w:rPr>
      <w:sz w:val="20"/>
      <w:szCs w:val="20"/>
    </w:rPr>
  </w:style>
  <w:style w:type="character" w:styleId="CommentReference">
    <w:name w:val="annotation reference"/>
    <w:basedOn w:val="DefaultParagraphFont"/>
    <w:uiPriority w:val="99"/>
    <w:semiHidden/>
    <w:unhideWhenUsed/>
    <w:rsid w:val="007B3F3B"/>
    <w:rPr>
      <w:sz w:val="16"/>
      <w:szCs w:val="16"/>
    </w:rPr>
  </w:style>
  <w:style w:type="paragraph" w:styleId="BalloonText">
    <w:name w:val="Balloon Text"/>
    <w:basedOn w:val="Normal"/>
    <w:link w:val="BalloonTextChar"/>
    <w:uiPriority w:val="99"/>
    <w:semiHidden/>
    <w:unhideWhenUsed/>
    <w:rsid w:val="00B547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7CF"/>
    <w:rPr>
      <w:rFonts w:ascii="Tahoma" w:hAnsi="Tahoma" w:cs="Tahoma"/>
      <w:sz w:val="16"/>
      <w:szCs w:val="16"/>
    </w:rPr>
  </w:style>
  <w:style w:type="character" w:styleId="Hyperlink">
    <w:name w:val="Hyperlink"/>
    <w:basedOn w:val="DefaultParagraphFont"/>
    <w:uiPriority w:val="99"/>
    <w:unhideWhenUsed/>
    <w:rsid w:val="0077449B"/>
    <w:rPr>
      <w:color w:val="0000FF" w:themeColor="hyperlink"/>
      <w:u w:val="single"/>
    </w:rPr>
  </w:style>
  <w:style w:type="paragraph" w:styleId="TableofFigures">
    <w:name w:val="table of figures"/>
    <w:basedOn w:val="Normal"/>
    <w:next w:val="Normal"/>
    <w:uiPriority w:val="99"/>
    <w:unhideWhenUsed/>
    <w:rsid w:val="008D5641"/>
  </w:style>
  <w:style w:type="paragraph" w:styleId="Header">
    <w:name w:val="header"/>
    <w:basedOn w:val="Normal"/>
    <w:link w:val="HeaderChar"/>
    <w:uiPriority w:val="99"/>
    <w:semiHidden/>
    <w:unhideWhenUsed/>
    <w:rsid w:val="00A63BB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63BB5"/>
  </w:style>
  <w:style w:type="paragraph" w:styleId="Footer">
    <w:name w:val="footer"/>
    <w:basedOn w:val="Normal"/>
    <w:link w:val="FooterChar"/>
    <w:uiPriority w:val="99"/>
    <w:unhideWhenUsed/>
    <w:rsid w:val="00A63BB5"/>
    <w:pPr>
      <w:tabs>
        <w:tab w:val="center" w:pos="4513"/>
        <w:tab w:val="right" w:pos="9026"/>
      </w:tabs>
      <w:spacing w:line="240" w:lineRule="auto"/>
    </w:pPr>
  </w:style>
  <w:style w:type="character" w:customStyle="1" w:styleId="FooterChar">
    <w:name w:val="Footer Char"/>
    <w:basedOn w:val="DefaultParagraphFont"/>
    <w:link w:val="Footer"/>
    <w:uiPriority w:val="99"/>
    <w:rsid w:val="00A63BB5"/>
  </w:style>
  <w:style w:type="paragraph" w:styleId="NoSpacing">
    <w:name w:val="No Spacing"/>
    <w:uiPriority w:val="1"/>
    <w:qFormat/>
    <w:rsid w:val="003A0258"/>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E3F8950-F382-4A45-8A1E-CB1218A82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5050</Words>
  <Characters>28791</Characters>
  <Application>Microsoft Macintosh Word</Application>
  <DocSecurity>0</DocSecurity>
  <Lines>239</Lines>
  <Paragraphs>67</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
      <vt:lpstr>Introduction </vt:lpstr>
      <vt:lpstr>Ways to recognise, define, investigate and analyse</vt:lpstr>
      <vt:lpstr>Objective setting in relation to problem</vt:lpstr>
      <vt:lpstr>Brainstorming, problem solving and creative thinking</vt:lpstr>
      <vt:lpstr>Difference between data and information</vt:lpstr>
      <vt:lpstr>Interpretation of charts and diagrams</vt:lpstr>
      <vt:lpstr>How to evaluate options</vt:lpstr>
      <vt:lpstr>The importance of adequate and relevant information for effective decision-makin</vt:lpstr>
      <vt:lpstr>Decision making techniques</vt:lpstr>
      <vt:lpstr>The use of simple planning techniques- action plans, Gantt charts.</vt:lpstr>
      <vt:lpstr>Effective presentation of a case – i.e. providing facts and evidence, not just o</vt:lpstr>
      <vt:lpstr>Monitoring and reviewing techniques for evaluating problem solving activities ou</vt:lpstr>
      <vt:lpstr>Reasons for organizational changes </vt:lpstr>
      <vt:lpstr>PESTLE analysis </vt:lpstr>
      <vt:lpstr>SWOT Analysis</vt:lpstr>
      <vt:lpstr>Implication of change and its benefits </vt:lpstr>
      <vt:lpstr>Methods and tools for changing the planning</vt:lpstr>
      <vt:lpstr>Feasibility and viability of the change for stakeholders</vt:lpstr>
      <vt:lpstr>Identifying the human and financial factors by considering resistance to change</vt:lpstr>
      <vt:lpstr>Clear communication for change and importance of involving people </vt:lpstr>
      <vt:lpstr>Changing outcome by implementing new techniques for monitoring and evaluating </vt:lpstr>
      <vt:lpstr>Conclusion </vt:lpstr>
      <vt:lpstr>Reference list</vt:lpstr>
    </vt:vector>
  </TitlesOfParts>
  <Company/>
  <LinksUpToDate>false</LinksUpToDate>
  <CharactersWithSpaces>33774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Atef Chowdhury</cp:lastModifiedBy>
  <cp:revision>2</cp:revision>
  <dcterms:created xsi:type="dcterms:W3CDTF">2019-01-04T11:04:00Z</dcterms:created>
  <dcterms:modified xsi:type="dcterms:W3CDTF">2019-01-04T11:04:00Z</dcterms:modified>
</cp:coreProperties>
</file>