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77"/>
        <w:tblOverlap w:val="never"/>
        <w:tblW w:w="0" w:type="auto"/>
        <w:tblLook w:val="04A0" w:firstRow="1" w:lastRow="0" w:firstColumn="1" w:lastColumn="0" w:noHBand="0" w:noVBand="1"/>
      </w:tblPr>
      <w:tblGrid>
        <w:gridCol w:w="988"/>
        <w:gridCol w:w="1811"/>
        <w:gridCol w:w="1812"/>
        <w:gridCol w:w="2047"/>
        <w:gridCol w:w="1842"/>
        <w:gridCol w:w="1843"/>
        <w:gridCol w:w="1985"/>
        <w:gridCol w:w="1984"/>
      </w:tblGrid>
      <w:tr w:rsidR="00EE70A6" w:rsidRPr="00173766" w14:paraId="2D3D4EA4" w14:textId="77777777" w:rsidTr="00EE70A6">
        <w:trPr>
          <w:cantSplit/>
          <w:trHeight w:val="497"/>
        </w:trPr>
        <w:tc>
          <w:tcPr>
            <w:tcW w:w="2799" w:type="dxa"/>
            <w:gridSpan w:val="2"/>
            <w:shd w:val="clear" w:color="auto" w:fill="auto"/>
            <w:vAlign w:val="center"/>
          </w:tcPr>
          <w:p w14:paraId="71A7EFA7" w14:textId="31C0B630" w:rsidR="00EE70A6" w:rsidRPr="00EE70A6" w:rsidRDefault="00EE70A6" w:rsidP="00EE70A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STUDENT</w:t>
            </w:r>
          </w:p>
        </w:tc>
        <w:tc>
          <w:tcPr>
            <w:tcW w:w="7544" w:type="dxa"/>
            <w:gridSpan w:val="4"/>
            <w:shd w:val="clear" w:color="auto" w:fill="auto"/>
            <w:vAlign w:val="center"/>
          </w:tcPr>
          <w:p w14:paraId="5199653B" w14:textId="2A090EA5" w:rsidR="00EE70A6" w:rsidRPr="00CC1D7D" w:rsidRDefault="00D50FCC" w:rsidP="00EE70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Naveen Dandla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56BC8E" w14:textId="154DC2F3" w:rsidR="00EE70A6" w:rsidRPr="00EE70A6" w:rsidRDefault="00EE70A6" w:rsidP="00EE70A6">
            <w:pPr>
              <w:rPr>
                <w:rFonts w:ascii="Arial" w:hAnsi="Arial" w:cs="Arial"/>
                <w:b/>
                <w:bCs/>
              </w:rPr>
            </w:pPr>
            <w:r w:rsidRPr="00EE70A6">
              <w:rPr>
                <w:rFonts w:ascii="Arial" w:hAnsi="Arial" w:cs="Arial"/>
                <w:b/>
                <w:bCs/>
              </w:rPr>
              <w:t>GRADE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A933AA2" w14:textId="4AC8268B" w:rsidR="00EE70A6" w:rsidRPr="002774E7" w:rsidRDefault="00B511FD" w:rsidP="00EE70A6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62</w:t>
            </w:r>
          </w:p>
        </w:tc>
      </w:tr>
      <w:tr w:rsidR="00EE70A6" w:rsidRPr="00173766" w14:paraId="277BE3C3" w14:textId="77777777" w:rsidTr="00EE70A6">
        <w:trPr>
          <w:cantSplit/>
          <w:trHeight w:val="497"/>
        </w:trPr>
        <w:tc>
          <w:tcPr>
            <w:tcW w:w="988" w:type="dxa"/>
            <w:shd w:val="clear" w:color="auto" w:fill="D6E3BC" w:themeFill="accent3" w:themeFillTint="66"/>
            <w:vAlign w:val="center"/>
          </w:tcPr>
          <w:p w14:paraId="49F67F46" w14:textId="743E91B4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Criteria</w:t>
            </w:r>
          </w:p>
        </w:tc>
        <w:tc>
          <w:tcPr>
            <w:tcW w:w="1811" w:type="dxa"/>
            <w:shd w:val="clear" w:color="auto" w:fill="D6E3BC" w:themeFill="accent3" w:themeFillTint="66"/>
          </w:tcPr>
          <w:p w14:paraId="1F68A41F" w14:textId="70C08850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Weak </w:t>
            </w:r>
            <w:r w:rsidRPr="00173766">
              <w:rPr>
                <w:rFonts w:ascii="Arial" w:hAnsi="Arial" w:cs="Arial"/>
              </w:rPr>
              <w:t>Fail</w:t>
            </w:r>
          </w:p>
          <w:p w14:paraId="107D806B" w14:textId="0C6D0B50" w:rsidR="00EE70A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(0-29%)</w:t>
            </w:r>
          </w:p>
        </w:tc>
        <w:tc>
          <w:tcPr>
            <w:tcW w:w="1812" w:type="dxa"/>
            <w:shd w:val="clear" w:color="auto" w:fill="D6E3BC" w:themeFill="accent3" w:themeFillTint="66"/>
          </w:tcPr>
          <w:p w14:paraId="4E57AB91" w14:textId="4B719C6A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Fail</w:t>
            </w:r>
          </w:p>
          <w:p w14:paraId="39B43022" w14:textId="145DB9A9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(30-44%)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  <w:shd w:val="clear" w:color="auto" w:fill="D6E3BC" w:themeFill="accent3" w:themeFillTint="66"/>
          </w:tcPr>
          <w:p w14:paraId="6AA85605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Marginal Fail</w:t>
            </w:r>
          </w:p>
          <w:p w14:paraId="50A76915" w14:textId="56F8DE8C" w:rsidR="00EE70A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(45-49%)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  <w:shd w:val="clear" w:color="auto" w:fill="D6E3BC" w:themeFill="accent3" w:themeFillTint="66"/>
          </w:tcPr>
          <w:p w14:paraId="247E8DCF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Satisfactory</w:t>
            </w:r>
          </w:p>
          <w:p w14:paraId="41773793" w14:textId="2612F5B9" w:rsidR="00EE70A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(50-59%)</w:t>
            </w:r>
          </w:p>
        </w:tc>
        <w:tc>
          <w:tcPr>
            <w:tcW w:w="1843" w:type="dxa"/>
            <w:shd w:val="clear" w:color="auto" w:fill="D6E3BC" w:themeFill="accent3" w:themeFillTint="66"/>
          </w:tcPr>
          <w:p w14:paraId="40698489" w14:textId="306D0798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Good</w:t>
            </w:r>
          </w:p>
          <w:p w14:paraId="159BE04A" w14:textId="2B0E5CCE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(60-69%)</w:t>
            </w:r>
          </w:p>
        </w:tc>
        <w:tc>
          <w:tcPr>
            <w:tcW w:w="1985" w:type="dxa"/>
            <w:shd w:val="clear" w:color="auto" w:fill="D6E3BC" w:themeFill="accent3" w:themeFillTint="66"/>
          </w:tcPr>
          <w:p w14:paraId="610B06ED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Excellent</w:t>
            </w:r>
          </w:p>
          <w:p w14:paraId="17F84137" w14:textId="7F15A5DC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(70-84%)</w:t>
            </w:r>
          </w:p>
        </w:tc>
        <w:tc>
          <w:tcPr>
            <w:tcW w:w="1984" w:type="dxa"/>
            <w:shd w:val="clear" w:color="auto" w:fill="D6E3BC" w:themeFill="accent3" w:themeFillTint="66"/>
          </w:tcPr>
          <w:p w14:paraId="7C88DB1C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Exceptional</w:t>
            </w:r>
          </w:p>
          <w:p w14:paraId="29EA95A7" w14:textId="294ABA7C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(85-100%)</w:t>
            </w:r>
          </w:p>
        </w:tc>
      </w:tr>
      <w:tr w:rsidR="00EE70A6" w:rsidRPr="00173766" w14:paraId="3E211D14" w14:textId="77777777" w:rsidTr="00EE70A6">
        <w:trPr>
          <w:cantSplit/>
          <w:trHeight w:val="111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23FEB1BC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Cipher Creation (</w:t>
            </w:r>
            <w:r w:rsidRPr="00173766">
              <w:rPr>
                <w:rFonts w:ascii="Arial" w:hAnsi="Arial" w:cs="Arial"/>
              </w:rPr>
              <w:t>5%)</w:t>
            </w:r>
          </w:p>
        </w:tc>
        <w:tc>
          <w:tcPr>
            <w:tcW w:w="1811" w:type="dxa"/>
          </w:tcPr>
          <w:p w14:paraId="7CF5500F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No functional cipher matrix created. </w:t>
            </w:r>
          </w:p>
        </w:tc>
        <w:tc>
          <w:tcPr>
            <w:tcW w:w="1812" w:type="dxa"/>
          </w:tcPr>
          <w:p w14:paraId="6A0D5CB0" w14:textId="09ADF729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Cipher matrix created with significant errors. 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1DA9B4EA" w14:textId="5AF67AED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Basic cipher matrix created with some errors. 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128E3AD8" w14:textId="1AF0883D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Cipher matrix created correctly. </w:t>
            </w:r>
          </w:p>
        </w:tc>
        <w:tc>
          <w:tcPr>
            <w:tcW w:w="1843" w:type="dxa"/>
          </w:tcPr>
          <w:p w14:paraId="75742F08" w14:textId="3CD6CC1C" w:rsidR="00EE70A6" w:rsidRPr="00173766" w:rsidRDefault="003061C3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D6870C" wp14:editId="5CC937AF">
                      <wp:simplePos x="0" y="0"/>
                      <wp:positionH relativeFrom="column">
                        <wp:posOffset>-96429</wp:posOffset>
                      </wp:positionH>
                      <wp:positionV relativeFrom="paragraph">
                        <wp:posOffset>8890</wp:posOffset>
                      </wp:positionV>
                      <wp:extent cx="1232807" cy="693057"/>
                      <wp:effectExtent l="25400" t="25400" r="37465" b="43815"/>
                      <wp:wrapNone/>
                      <wp:docPr id="1827348668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2807" cy="693057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34AE57" id="Oval 1" o:spid="_x0000_s1026" style="position:absolute;margin-left:-7.6pt;margin-top:.7pt;width:97.05pt;height:5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yMHJcQIAAFcFAAAOAAAAZHJzL2Uyb0RvYy54bWysVFtr2zAUfh/sPwi9L7bTpmlDnZK1ZAxK&#13;&#10;G5aOPiuylAhkHU1S4mS/fkey44S1UBh7kY50vnO/3N7ta012wnkFpqTFIKdEGA6VMuuS/nyZf7mm&#13;&#10;xAdmKqbBiJIehKd308+fbhs7EUPYgK6EI6jE+EljS7oJwU6yzPONqJkfgBUGmRJczQI+3TqrHGtQ&#13;&#10;e62zYZ5fZQ24yjrgwnv8fWiZdJr0Syl4eJbSi0B0SdG3kE6XzlU8s+ktm6wdsxvFOzfYP3hRM2XQ&#13;&#10;aK/qgQVGtk69UVUr7sCDDAMOdQZSKi5SDBhNkf8VzXLDrEixYHK87dPk/59a/rRb2oXDNDTWTzyS&#13;&#10;MYq9dHW80T+yT8k69MkS+0A4fhbDi+F1PqaEI+/q5iIfjWM2s5O0dT58E1CTSJRUaK2sj/GwCds9&#13;&#10;+tCij6j4bWCutE410YY0JR2Ni1GeJDxoVUVuxHm3Xt1rR3YsljX/miOo1XYGQ0+0iWiR+qAzeAoz&#13;&#10;UeGgRcRo80NIoqoYWGsvdqDojTDOhQlFZyWho5hEh3rBi48FO/zJq154+LFwGwdKJMtgQi9cKwPu&#13;&#10;PQW6d1m2eCzQWdyRXEF1WDjioJ0Nb/lcYb0emQ8L5nAYcGxwwMMzHlIDFgU6ipINuN/v/Uc89ihy&#13;&#10;KWlwuErqf22ZE5To7wa796a4vIzTmB6Xo/EQH+6cszrnmG19D1joAleJ5YmM+KCPpHRQv+IemEWr&#13;&#10;yGKGo+2S8uCOj/vQDj1uEi5mswTDCbQsPJql5ceqx2Z82b8yZ7umDdjuT3AcxDeN22JjPQzMtgGk&#13;&#10;Sl19ymuXb5zeNBrdponr4fydUKd9OP0DAAD//wMAUEsDBBQABgAIAAAAIQAwfj104gAAAA4BAAAP&#13;&#10;AAAAZHJzL2Rvd25yZXYueG1sTI9BT8MwDIXvSPyHyEjctrQTG6NrOqEi4IIEDBAc09a01RqnqrO1&#13;&#10;/Hu8E1wsW5/9/F66nVynjjhw68lAPI9AIZW+aqk28P52P1uD4mCpsp0nNPCDDNvs/Cy1SeVHesXj&#13;&#10;LtRKRIgTa6AJoU+05rJBZ3nueyRh335wNsg41Loa7CjirtOLKFppZ1uSD43tMW+w3O8OzsDn0weX&#13;&#10;xSrneMy/Hh75mV/2NRtzeTHdbaTcbkAFnMLfBZwyiH/IxFjhD1Sx6gzM4uVCVgVcgTrx6/UNqEKa&#13;&#10;OFqCzlL9P0b2CwAA//8DAFBLAQItABQABgAIAAAAIQC2gziS/gAAAOEBAAATAAAAAAAAAAAAAAAA&#13;&#10;AAAAAABbQ29udGVudF9UeXBlc10ueG1sUEsBAi0AFAAGAAgAAAAhADj9If/WAAAAlAEAAAsAAAAA&#13;&#10;AAAAAAAAAAAALwEAAF9yZWxzLy5yZWxzUEsBAi0AFAAGAAgAAAAhACnIwclxAgAAVwUAAA4AAAAA&#13;&#10;AAAAAAAAAAAALgIAAGRycy9lMm9Eb2MueG1sUEsBAi0AFAAGAAgAAAAhADB+PXTiAAAADgEAAA8A&#13;&#10;AAAAAAAAAAAAAAAAywQAAGRycy9kb3ducmV2LnhtbFBLBQYAAAAABAAEAPMAAADaBQAAAAA=&#13;&#10;" filled="f" strokecolor="#00b050" strokeweight="4.5pt"/>
                  </w:pict>
                </mc:Fallback>
              </mc:AlternateContent>
            </w:r>
            <w:r w:rsidR="00EE70A6" w:rsidRPr="00173766">
              <w:rPr>
                <w:rFonts w:ascii="Arial" w:hAnsi="Arial" w:cs="Arial"/>
                <w:sz w:val="21"/>
                <w:szCs w:val="21"/>
              </w:rPr>
              <w:t xml:space="preserve">Well-designed cipher matrix with clear logic. </w:t>
            </w:r>
          </w:p>
        </w:tc>
        <w:tc>
          <w:tcPr>
            <w:tcW w:w="1985" w:type="dxa"/>
          </w:tcPr>
          <w:p w14:paraId="053D3973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Highly functional and correctly designed cipher matrix. </w:t>
            </w:r>
          </w:p>
        </w:tc>
        <w:tc>
          <w:tcPr>
            <w:tcW w:w="1984" w:type="dxa"/>
          </w:tcPr>
          <w:p w14:paraId="18D1A7DA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Exceptionally designed and innovative cipher matrix. </w:t>
            </w:r>
          </w:p>
        </w:tc>
      </w:tr>
      <w:tr w:rsidR="00EE70A6" w:rsidRPr="00173766" w14:paraId="60C20CF1" w14:textId="77777777" w:rsidTr="00EE70A6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17655BAA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Encryption (</w:t>
            </w:r>
            <w:r>
              <w:rPr>
                <w:rFonts w:ascii="Arial" w:hAnsi="Arial" w:cs="Arial"/>
              </w:rPr>
              <w:t>20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11" w:type="dxa"/>
          </w:tcPr>
          <w:p w14:paraId="267A429B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not attempted or entirely incorrect. Matrix and ciphertext not displayed.</w:t>
            </w:r>
          </w:p>
        </w:tc>
        <w:tc>
          <w:tcPr>
            <w:tcW w:w="1812" w:type="dxa"/>
          </w:tcPr>
          <w:p w14:paraId="3B59F07A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attempted but produces incorrect results. Outputs partially displayed but incorrect.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046B4CB2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partially correct, but with significant flaws in logic or output format.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2369EA02" w14:textId="517D88BC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mostly correct with only minor errors. Outputs are generally accurate and well-displayed.</w:t>
            </w:r>
          </w:p>
        </w:tc>
        <w:tc>
          <w:tcPr>
            <w:tcW w:w="1843" w:type="dxa"/>
          </w:tcPr>
          <w:p w14:paraId="3143220C" w14:textId="239EF91B" w:rsidR="00EE70A6" w:rsidRPr="00173766" w:rsidRDefault="003061C3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744AAAD" wp14:editId="0D0D5994">
                      <wp:simplePos x="0" y="0"/>
                      <wp:positionH relativeFrom="column">
                        <wp:posOffset>-96248</wp:posOffset>
                      </wp:positionH>
                      <wp:positionV relativeFrom="paragraph">
                        <wp:posOffset>-10794</wp:posOffset>
                      </wp:positionV>
                      <wp:extent cx="1232807" cy="1109436"/>
                      <wp:effectExtent l="25400" t="25400" r="37465" b="33655"/>
                      <wp:wrapNone/>
                      <wp:docPr id="213653542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2807" cy="1109436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0AFABE" id="Oval 1" o:spid="_x0000_s1026" style="position:absolute;margin-left:-7.6pt;margin-top:-.85pt;width:97.05pt;height:87.3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zt7hcgIAAFgFAAAOAAAAZHJzL2Uyb0RvYy54bWysVFtv2jAUfp+0/2D5fSSh0AtqqFgrpkmo&#13;&#10;RWunPhvHBkuOj2cbAvv1O3ZCQGulStNe7GOf79wvt3f7WpOdcF6BKWkxyCkRhkOlzLqkP1/mX64p&#13;&#10;8YGZimkwoqQH4end9POn28ZOxBA2oCvhCCoxftLYkm5CsJMs83wjauYHYIVBpgRXs4BPt84qxxrU&#13;&#10;XutsmOeXWQOusg648B5/H1omnSb9UgoenqT0IhBdUvQtpNOlcxXPbHrLJmvH7Ebxzg32D17UTBk0&#13;&#10;2qt6YIGRrVNvVNWKO/Agw4BDnYGUiosUA0ZT5H9F87xhVqRYMDne9mny/08tf9w926XDNDTWTzyS&#13;&#10;MYq9dHW80T+yT8k69MkS+0A4fhbDi+F1fkUJR15R5Deji8uYzuwkbp0P3wTUJBIlFVor62NAbMJ2&#13;&#10;Cx9a9BEVvw3MldapKNqQpqTjq2KcJwkPWlWRG3HerVf32pEdi3XNv+YIarWdwdATbSJapEboDJ7i&#13;&#10;TFQ4aBEx2vwQkqgqRtbaiy0oeiOMc2FC0VlJ6Cgm0aFe8OJjwQ5/8qoXHn4s3MaBEskymNAL18qA&#13;&#10;e0+B7l2WLR4LdBZ3JFdQHZaOOGiHw1s+V1ivBfNhyRxOA84NTnh4wkNqwKJAR1GyAff7vf+IxyZF&#13;&#10;LiUNTldJ/a8tc4IS/d1g+94Uo1Ecx/QYja+G+HDnnNU5x2zre8BCF7hLLE9kxAd9JKWD+hUXwSxa&#13;&#10;RRYzHG2XlAd3fNyHdupxlXAxmyUYjqBlYWGeLT9WPTbjy/6VOds1bcB+f4TjJL5p3BYb62Fgtg0g&#13;&#10;VerqU167fOP4ptHoVk3cD+fvhDotxOkfAAAA//8DAFBLAwQUAAYACAAAACEAsZS6EeEAAAAPAQAA&#13;&#10;DwAAAGRycy9kb3ducmV2LnhtbExPTU/DMAy9I/EfIiNx29IOsY+u6YSKgAsSMIbgmDamrdY4VZ2t&#13;&#10;5d+TnuBiPcvP7yPdjbYVZ+y5caQgnkcgkEpnGqoUHN4fZmsQ7DUZ3TpCBT/IsMsuL1KdGDfQG573&#13;&#10;vhJBhDjRCmrvu0RKLmu0mueuQwq3b9db7cPaV9L0egjitpWLKFpKqxsKDrXuMK+xPO5PVsHn8weX&#13;&#10;xTLneMi/Hp/4hV+PFSt1fTXeb8O424LwOPq/D5g6hPyQhWCFO5Fh0SqYxbeLQJ3ACsREWK03IIoJ&#13;&#10;3EQgs1T+75H9AgAA//8DAFBLAQItABQABgAIAAAAIQC2gziS/gAAAOEBAAATAAAAAAAAAAAAAAAA&#13;&#10;AAAAAABbQ29udGVudF9UeXBlc10ueG1sUEsBAi0AFAAGAAgAAAAhADj9If/WAAAAlAEAAAsAAAAA&#13;&#10;AAAAAAAAAAAALwEAAF9yZWxzLy5yZWxzUEsBAi0AFAAGAAgAAAAhAMrO3uFyAgAAWAUAAA4AAAAA&#13;&#10;AAAAAAAAAAAALgIAAGRycy9lMm9Eb2MueG1sUEsBAi0AFAAGAAgAAAAhALGUuhHhAAAADwEAAA8A&#13;&#10;AAAAAAAAAAAAAAAAzAQAAGRycy9kb3ducmV2LnhtbFBLBQYAAAAABAAEAPMAAADaBQAAAAA=&#13;&#10;" filled="f" strokecolor="#00b050" strokeweight="4.5pt"/>
                  </w:pict>
                </mc:Fallback>
              </mc:AlternateContent>
            </w:r>
            <w:r w:rsidR="00EE70A6" w:rsidRPr="00173766">
              <w:rPr>
                <w:rFonts w:ascii="Arial" w:hAnsi="Arial" w:cs="Arial"/>
                <w:sz w:val="21"/>
                <w:szCs w:val="21"/>
              </w:rPr>
              <w:t>Encryption task completed correctly with well-formatted outputs and minimal errors.</w:t>
            </w:r>
          </w:p>
        </w:tc>
        <w:tc>
          <w:tcPr>
            <w:tcW w:w="1985" w:type="dxa"/>
          </w:tcPr>
          <w:p w14:paraId="777DFF99" w14:textId="4F6E65DE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completed accurately with polished and professional outputs.</w:t>
            </w:r>
          </w:p>
        </w:tc>
        <w:tc>
          <w:tcPr>
            <w:tcW w:w="1984" w:type="dxa"/>
          </w:tcPr>
          <w:p w14:paraId="37C3773C" w14:textId="590A04F8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completed flawlessly with exemplary accuracy and clarity in outputs.</w:t>
            </w:r>
          </w:p>
        </w:tc>
      </w:tr>
      <w:tr w:rsidR="00EE70A6" w:rsidRPr="00173766" w14:paraId="14F28223" w14:textId="77777777" w:rsidTr="00EE70A6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0F7752B8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String Conversion (20%)</w:t>
            </w:r>
          </w:p>
        </w:tc>
        <w:tc>
          <w:tcPr>
            <w:tcW w:w="1811" w:type="dxa"/>
          </w:tcPr>
          <w:p w14:paraId="6FAD1629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Conversion fails; unrecognizable output, poor implementation, or inefficient approach.</w:t>
            </w:r>
          </w:p>
        </w:tc>
        <w:tc>
          <w:tcPr>
            <w:tcW w:w="1812" w:type="dxa"/>
          </w:tcPr>
          <w:p w14:paraId="5E38215F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Significant issues in grouping, edge cases, or formatting detract from clarity and utility.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2A652ABB" w14:textId="1D5F89DD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Noticeable errors across multiple areas, but the core approach is clear.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06250D05" w14:textId="2CA9E329" w:rsidR="00EE70A6" w:rsidRPr="00173766" w:rsidRDefault="003061C3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8E4A962" wp14:editId="6696DB50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18687</wp:posOffset>
                      </wp:positionV>
                      <wp:extent cx="1232807" cy="1215571"/>
                      <wp:effectExtent l="25400" t="25400" r="37465" b="41910"/>
                      <wp:wrapNone/>
                      <wp:docPr id="1498243688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2807" cy="1215571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5FF1926" id="Oval 1" o:spid="_x0000_s1026" style="position:absolute;margin-left:-5.45pt;margin-top:1.45pt;width:97.05pt;height:95.7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B2JOcAIAAFgFAAAOAAAAZHJzL2Uyb0RvYy54bWysVEtrGzEQvhf6H4TuzT5iN6nxOrgJLgWT&#13;&#10;hCYlZ1kr2QKtRpVkr91f35F2vTZNIFB6kUaab96P6c2+0WQnnFdgKlpc5JQIw6FWZl3Rn8+LT9eU&#13;&#10;+MBMzTQYUdGD8PRm9vHDtLUTUcIGdC0cQSXGT1pb0U0IdpJlnm9Ew/wFWGGQKcE1LODTrbPasRa1&#13;&#10;Nzor8/xz1oKrrQMuvMffu45JZ0m/lIKHBym9CERXFH0L6XTpXMUzm03ZZO2Y3Sjeu8H+wYuGKYNG&#13;&#10;B1V3LDCydeqVqkZxBx5kuODQZCCl4iLFgNEU+V/RPG2YFSkWTI63Q5r8/1PL73dP9tFhGlrrJx7J&#13;&#10;GMVeuibe6B/Zp2QdhmSJfSAcP4vysrzOryjhyCvKYjy+KmI6s5O4dT58E9CQSFRUaK2sjwGxCdst&#13;&#10;fejQR1T8NrBQWqeiaEPaiqLScZ4kPGhVR27Eebde3WpHdizWNf+aI6jTdgZDT7SJaJEaoTd4ijNR&#13;&#10;4aBFxGjzQ0ii6hhZZy+2oBiMMM6FCccIEzqKSXRoELx8X7DHn7wahMv3hbs4UCJZBhMG4UYZcG8p&#13;&#10;0IPLssNjgc7ijuQK6sOjIw664fCWLxTWa8l8eGQOpwHnBic8POAhNWBRoKco2YD7/dZ/xGOTIpeS&#13;&#10;Fqerov7XljlBif5usH2/FKNRHMf0GI2vSny4c87qnGO2zS1goQvcJZYnMuKDPpLSQfOCi2AerSKL&#13;&#10;GY62K8qDOz5uQzf1uEq4mM8TDEfQsrA0T5Yfqx6b8Xn/wpztmzZgv9/DcRJfNW6HjfUwMN8GkCp1&#13;&#10;9Smvfb5xfNNo9Ksm7ofzd0KdFuLsDwAAAP//AwBQSwMEFAAGAAgAAAAhAMWD98DhAAAADgEAAA8A&#13;&#10;AABkcnMvZG93bnJldi54bWxMT0tPg0AQvpv4HzZj4q1doKZpKUtjMOqliVo1elzYFUjZWcJsC/33&#13;&#10;Tk96mUe+me+RbSfXiZMdqPWoIJ5HICxW3rRYK/h4f5ytQFDQaHTn0So4W4Jtfn2V6dT4Ed/saR9q&#13;&#10;wSRIqVbQhNCnUlLVWKdp7nuLjP34wenA61BLM+iRyV0nkyhaSqdbZIVG97ZobHXYH52Cr90nVeWy&#13;&#10;oHgsvp+e6YVeDzUpdXszPWy43G9ABDuFvw+4ZGD/kLOx0h/RkOgUzOJozacKEm4XfLVIQJQ8rO8W&#13;&#10;IPNM/o+R/wIAAP//AwBQSwECLQAUAAYACAAAACEAtoM4kv4AAADhAQAAEwAAAAAAAAAAAAAAAAAA&#13;&#10;AAAAW0NvbnRlbnRfVHlwZXNdLnhtbFBLAQItABQABgAIAAAAIQA4/SH/1gAAAJQBAAALAAAAAAAA&#13;&#10;AAAAAAAAAC8BAABfcmVscy8ucmVsc1BLAQItABQABgAIAAAAIQAqB2JOcAIAAFgFAAAOAAAAAAAA&#13;&#10;AAAAAAAAAC4CAABkcnMvZTJvRG9jLnhtbFBLAQItABQABgAIAAAAIQDFg/fA4QAAAA4BAAAPAAAA&#13;&#10;AAAAAAAAAAAAAMoEAABkcnMvZG93bnJldi54bWxQSwUGAAAAAAQABADzAAAA2AUAAAAA&#13;&#10;" filled="f" strokecolor="#00b050" strokeweight="4.5pt"/>
                  </w:pict>
                </mc:Fallback>
              </mc:AlternateContent>
            </w:r>
            <w:r w:rsidR="00EE70A6" w:rsidRPr="002D275E">
              <w:rPr>
                <w:rFonts w:ascii="Arial" w:hAnsi="Arial" w:cs="Arial"/>
                <w:sz w:val="21"/>
                <w:szCs w:val="21"/>
              </w:rPr>
              <w:t xml:space="preserve">Mostly accurate but with noticeable errors in one area </w:t>
            </w: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2DD134C" wp14:editId="263A414C">
                      <wp:simplePos x="0" y="0"/>
                      <wp:positionH relativeFrom="column">
                        <wp:posOffset>5800090</wp:posOffset>
                      </wp:positionH>
                      <wp:positionV relativeFrom="paragraph">
                        <wp:posOffset>2026285</wp:posOffset>
                      </wp:positionV>
                      <wp:extent cx="1232807" cy="1109436"/>
                      <wp:effectExtent l="25400" t="25400" r="37465" b="33655"/>
                      <wp:wrapNone/>
                      <wp:docPr id="2132585007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2807" cy="1109436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FCE681" id="Oval 1" o:spid="_x0000_s1026" style="position:absolute;margin-left:456.7pt;margin-top:159.55pt;width:97.05pt;height:87.3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zt7hcgIAAFgFAAAOAAAAZHJzL2Uyb0RvYy54bWysVFtv2jAUfp+0/2D5fSSh0AtqqFgrpkmo&#13;&#10;RWunPhvHBkuOj2cbAvv1O3ZCQGulStNe7GOf79wvt3f7WpOdcF6BKWkxyCkRhkOlzLqkP1/mX64p&#13;&#10;8YGZimkwoqQH4end9POn28ZOxBA2oCvhCCoxftLYkm5CsJMs83wjauYHYIVBpgRXs4BPt84qxxrU&#13;&#10;XutsmOeXWQOusg648B5/H1omnSb9UgoenqT0IhBdUvQtpNOlcxXPbHrLJmvH7Ebxzg32D17UTBk0&#13;&#10;2qt6YIGRrVNvVNWKO/Agw4BDnYGUiosUA0ZT5H9F87xhVqRYMDne9mny/08tf9w926XDNDTWTzyS&#13;&#10;MYq9dHW80T+yT8k69MkS+0A4fhbDi+F1fkUJR15R5Deji8uYzuwkbp0P3wTUJBIlFVor62NAbMJ2&#13;&#10;Cx9a9BEVvw3MldapKNqQpqTjq2KcJwkPWlWRG3HerVf32pEdi3XNv+YIarWdwdATbSJapEboDJ7i&#13;&#10;TFQ4aBEx2vwQkqgqRtbaiy0oeiOMc2FC0VlJ6Cgm0aFe8OJjwQ5/8qoXHn4s3MaBEskymNAL18qA&#13;&#10;e0+B7l2WLR4LdBZ3JFdQHZaOOGiHw1s+V1ivBfNhyRxOA84NTnh4wkNqwKJAR1GyAff7vf+IxyZF&#13;&#10;LiUNTldJ/a8tc4IS/d1g+94Uo1Ecx/QYja+G+HDnnNU5x2zre8BCF7hLLE9kxAd9JKWD+hUXwSxa&#13;&#10;RRYzHG2XlAd3fNyHdupxlXAxmyUYjqBlYWGeLT9WPTbjy/6VOds1bcB+f4TjJL5p3BYb62Fgtg0g&#13;&#10;VerqU167fOP4ptHoVk3cD+fvhDotxOkfAAAA//8DAFBLAwQUAAYACAAAACEAnDcjDuQAAAARAQAA&#13;&#10;DwAAAGRycy9kb3ducmV2LnhtbExPz0+DMBS+m/g/NM/EmyuVOQejLAajXpao24weC30CGW0Jrxv4&#13;&#10;39ud9PKSL+/7ma0n07ETDtQ6K0HMImBoK6dbW0vY755ulsDIK6tV5yxK+EGCdX55kalUu9G+42nr&#13;&#10;axZMLKVKQuN9n3JOVYNG0cz1aMPv2w1G+QCHmutBjcHcdPw2ihbcqNaGhEb1WDRYHbZHI+Fz80FV&#13;&#10;uShIjMXX8wu90tuhJimvr6bHVTgPK2AeJ/+ngPOG0B/yUKx0R6uJdRISEc8DVUIsEgHszBDR/R2w&#13;&#10;UsI8iZfA84z/X5L/AgAA//8DAFBLAQItABQABgAIAAAAIQC2gziS/gAAAOEBAAATAAAAAAAAAAAA&#13;&#10;AAAAAAAAAABbQ29udGVudF9UeXBlc10ueG1sUEsBAi0AFAAGAAgAAAAhADj9If/WAAAAlAEAAAsA&#13;&#10;AAAAAAAAAAAAAAAALwEAAF9yZWxzLy5yZWxzUEsBAi0AFAAGAAgAAAAhAMrO3uFyAgAAWAUAAA4A&#13;&#10;AAAAAAAAAAAAAAAALgIAAGRycy9lMm9Eb2MueG1sUEsBAi0AFAAGAAgAAAAhAJw3Iw7kAAAAEQEA&#13;&#10;AA8AAAAAAAAAAAAAAAAAzAQAAGRycy9kb3ducmV2LnhtbFBLBQYAAAAABAAEAPMAAADdBQAAAAA=&#13;&#10;" filled="f" strokecolor="#00b050" strokeweight="4.5pt"/>
                  </w:pict>
                </mc:Fallback>
              </mc:AlternateContent>
            </w:r>
            <w:r w:rsidRPr="002D275E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EE70A6" w:rsidRPr="002D275E">
              <w:rPr>
                <w:rFonts w:ascii="Arial" w:hAnsi="Arial" w:cs="Arial"/>
                <w:sz w:val="21"/>
                <w:szCs w:val="21"/>
              </w:rPr>
              <w:t>(grouping, edge cases, formatting, or efficiency).</w:t>
            </w:r>
          </w:p>
        </w:tc>
        <w:tc>
          <w:tcPr>
            <w:tcW w:w="1843" w:type="dxa"/>
          </w:tcPr>
          <w:p w14:paraId="56713E6C" w14:textId="13993C73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Accurate with minor errors in grouping, edge cases, or formatting; efficiency is acceptable.</w:t>
            </w:r>
          </w:p>
        </w:tc>
        <w:tc>
          <w:tcPr>
            <w:tcW w:w="1985" w:type="dxa"/>
          </w:tcPr>
          <w:p w14:paraId="5174AB9F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Accurate; minor improvement possible in edge case handling or efficiency; formatting is excellent.</w:t>
            </w:r>
          </w:p>
        </w:tc>
        <w:tc>
          <w:tcPr>
            <w:tcW w:w="1984" w:type="dxa"/>
          </w:tcPr>
          <w:p w14:paraId="03E8CC4E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Fully accurate; digits grouped in 5s, edge cases handled perfectly, flawless formatting, and highly efficient.</w:t>
            </w:r>
          </w:p>
        </w:tc>
      </w:tr>
      <w:tr w:rsidR="00EE70A6" w:rsidRPr="00173766" w14:paraId="6944502D" w14:textId="77777777" w:rsidTr="00EE70A6">
        <w:trPr>
          <w:cantSplit/>
          <w:trHeight w:val="1409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36773C3A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Decryption</w:t>
            </w:r>
            <w:r>
              <w:rPr>
                <w:rFonts w:ascii="Arial" w:hAnsi="Arial" w:cs="Arial"/>
              </w:rPr>
              <w:t xml:space="preserve"> (20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11" w:type="dxa"/>
          </w:tcPr>
          <w:p w14:paraId="174E49CD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No decryption attempted or entirely incorrect. </w:t>
            </w:r>
          </w:p>
        </w:tc>
        <w:tc>
          <w:tcPr>
            <w:tcW w:w="1812" w:type="dxa"/>
          </w:tcPr>
          <w:p w14:paraId="3171F0F3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Decryption task attempted but produces incorrect results. 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7B356BF2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Basic decryption task completed with some errors. 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4B7B22AB" w14:textId="34C6FC92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Decryption task mostly correct with minor errors. </w:t>
            </w:r>
          </w:p>
        </w:tc>
        <w:tc>
          <w:tcPr>
            <w:tcW w:w="1843" w:type="dxa"/>
          </w:tcPr>
          <w:p w14:paraId="4DEDC86C" w14:textId="50D441DB" w:rsidR="00EE70A6" w:rsidRPr="00173766" w:rsidRDefault="00B511FD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A20CCD6" wp14:editId="14162EC0">
                      <wp:simplePos x="0" y="0"/>
                      <wp:positionH relativeFrom="column">
                        <wp:posOffset>-95885</wp:posOffset>
                      </wp:positionH>
                      <wp:positionV relativeFrom="paragraph">
                        <wp:posOffset>4536</wp:posOffset>
                      </wp:positionV>
                      <wp:extent cx="1174750" cy="905329"/>
                      <wp:effectExtent l="25400" t="25400" r="44450" b="34925"/>
                      <wp:wrapNone/>
                      <wp:docPr id="171248640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4750" cy="905329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B41367E" id="Oval 1" o:spid="_x0000_s1026" style="position:absolute;margin-left:-7.55pt;margin-top:.35pt;width:92.5pt;height:71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zpiEcAIAAFcFAAAOAAAAZHJzL2Uyb0RvYy54bWysVN1v2jAQf5+0/8Hy+5qEwhiooWKtmCah&#13;&#10;Fq2d+mwcGyw5Ps82BPbX7+yEgNZKlaa9JHe+331/3Nweak32wnkFpqTFVU6JMBwqZTYl/fm8+PSF&#13;&#10;Eh+YqZgGI0p6FJ7ezj5+uGnsVAxgC7oSjqAR46eNLek2BDvNMs+3omb+CqwwKJTgahaQdZuscqxB&#13;&#10;67XOBnn+OWvAVdYBF97j630rpLNkX0rBw6OUXgSiS4qxhfR16buO32x2w6Ybx+xW8S4M9g9R1EwZ&#13;&#10;dNqbumeBkZ1Tr0zVijvwIMMVhzoDKRUXKQfMpsj/yuZpy6xIuWBxvO3L5P+fWf6wf7Irh2VorJ96&#13;&#10;JGMWB+nq+Mf4yCEV69gXSxwC4fhYFOPheIQ15Sib5KPrwSRWMztrW+fDNwE1iURJhdbK+pgPm7L9&#13;&#10;0ocWfULFZwMLpXXqiTakKeloXKCLKPKgVRWliXGb9Z12ZM9iW/OvOYJaaxcwjESbiBZpDjqH5zQT&#13;&#10;FY5aRIw2P4QkqoqJtf7iBIreCeNcmFB0XhI6qkkMqFe8fl+xw5+j6pUH7yu3eaBG8gwm9Mq1MuDe&#13;&#10;MqD7kGWLxwZd5B3JNVTHlSMO2t3wli8U9mvJfFgxh8uALcYFD4/4kRqwKdBRlGzB/X7rPeJxRlFK&#13;&#10;SYPLVVL/a8ecoER/Nzi9k2I4jNuYmOFoPEDGXUrWlxKzq+8AG13gKbE8kREf9ImUDuoXvAPz6BVF&#13;&#10;zHD0XVIe3Im5C+3S4yXhYj5PMNxAy8LSPFl+6nocxufDC3O2G9qA4/4Ap0V8NbgtNvbDwHwXQKo0&#13;&#10;1ee6dvXG7U2r0V2aeB4u+YQ638PZHwAAAP//AwBQSwMEFAAGAAgAAAAhAAATZs7hAAAADQEAAA8A&#13;&#10;AABkcnMvZG93bnJldi54bWxMT01PwzAMvSPxHyIjcdvSMuhY13RCRcAFCdhAcEwb01ZrkqrO1vLv&#13;&#10;8U5wsWy95/eRbSbbiSMO1HqnIJ5HINBV3rSuVvC+e5jdgqCgndGdd6jgBwk2+flZplPjR/eGx22o&#13;&#10;BYs4SrWCJoQ+lZKqBq2mue/RMfbtB6sDn0MtzaBHFredvIqiRFrdOnZodI9Fg9V+e7AKPp8/qCqT&#13;&#10;guKx+Hp8ohd63dek1OXFdL/mcbcGEXAKfx9w6sD5IedgpT84Q6JTMItvYqYqWII4wclqBaLk5Xqx&#13;&#10;AJln8n+L/BcAAP//AwBQSwECLQAUAAYACAAAACEAtoM4kv4AAADhAQAAEwAAAAAAAAAAAAAAAAAA&#13;&#10;AAAAW0NvbnRlbnRfVHlwZXNdLnhtbFBLAQItABQABgAIAAAAIQA4/SH/1gAAAJQBAAALAAAAAAAA&#13;&#10;AAAAAAAAAC8BAABfcmVscy8ucmVsc1BLAQItABQABgAIAAAAIQBFzpiEcAIAAFcFAAAOAAAAAAAA&#13;&#10;AAAAAAAAAC4CAABkcnMvZTJvRG9jLnhtbFBLAQItABQABgAIAAAAIQAAE2bO4QAAAA0BAAAPAAAA&#13;&#10;AAAAAAAAAAAAAMoEAABkcnMvZG93bnJldi54bWxQSwUGAAAAAAQABADzAAAA2AUAAAAA&#13;&#10;" filled="f" strokecolor="#00b050" strokeweight="4.5pt"/>
                  </w:pict>
                </mc:Fallback>
              </mc:AlternateContent>
            </w:r>
            <w:r w:rsidR="00EE70A6" w:rsidRPr="00173766">
              <w:rPr>
                <w:rFonts w:ascii="Arial" w:hAnsi="Arial" w:cs="Arial"/>
                <w:sz w:val="21"/>
                <w:szCs w:val="21"/>
              </w:rPr>
              <w:t xml:space="preserve">Decryption task completed correctly and clearly. </w:t>
            </w:r>
          </w:p>
        </w:tc>
        <w:tc>
          <w:tcPr>
            <w:tcW w:w="1985" w:type="dxa"/>
          </w:tcPr>
          <w:p w14:paraId="362EA9F5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Highly accurate decryption with clear understanding. </w:t>
            </w:r>
          </w:p>
        </w:tc>
        <w:tc>
          <w:tcPr>
            <w:tcW w:w="1984" w:type="dxa"/>
          </w:tcPr>
          <w:p w14:paraId="373AE3DC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Exceptional decryption task demonstrating advanced insights. </w:t>
            </w:r>
          </w:p>
        </w:tc>
      </w:tr>
      <w:tr w:rsidR="00EE70A6" w:rsidRPr="00173766" w14:paraId="1B4AB6F5" w14:textId="77777777" w:rsidTr="00EE70A6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7CC4C5B4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Advanced Encryption (</w:t>
            </w:r>
            <w:r>
              <w:rPr>
                <w:rFonts w:ascii="Arial" w:hAnsi="Arial" w:cs="Arial"/>
              </w:rPr>
              <w:t>15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11" w:type="dxa"/>
          </w:tcPr>
          <w:p w14:paraId="23E19828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task not attempted or shows no understanding of the logic.</w:t>
            </w:r>
          </w:p>
        </w:tc>
        <w:tc>
          <w:tcPr>
            <w:tcW w:w="1812" w:type="dxa"/>
          </w:tcPr>
          <w:p w14:paraId="2097037C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poorly implemented or logically flawed.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5C6D746D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attempted but with significant flaws in the logic or outputs.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6E186544" w14:textId="358BA78D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implemented correctly but with minor issues in logic or output format.</w:t>
            </w:r>
          </w:p>
        </w:tc>
        <w:tc>
          <w:tcPr>
            <w:tcW w:w="1843" w:type="dxa"/>
          </w:tcPr>
          <w:p w14:paraId="38F1E295" w14:textId="62DC6F99" w:rsidR="00EE70A6" w:rsidRPr="00173766" w:rsidRDefault="00B511FD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85D9B0B" wp14:editId="04886B79">
                      <wp:simplePos x="0" y="0"/>
                      <wp:positionH relativeFrom="column">
                        <wp:posOffset>-97337</wp:posOffset>
                      </wp:positionH>
                      <wp:positionV relativeFrom="paragraph">
                        <wp:posOffset>11067</wp:posOffset>
                      </wp:positionV>
                      <wp:extent cx="1232807" cy="1109436"/>
                      <wp:effectExtent l="25400" t="25400" r="37465" b="33655"/>
                      <wp:wrapNone/>
                      <wp:docPr id="1608983712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2807" cy="1109436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2A01F8" id="Oval 1" o:spid="_x0000_s1026" style="position:absolute;margin-left:-7.65pt;margin-top:.85pt;width:97.05pt;height:87.3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zt7hcgIAAFgFAAAOAAAAZHJzL2Uyb0RvYy54bWysVFtv2jAUfp+0/2D5fSSh0AtqqFgrpkmo&#13;&#10;RWunPhvHBkuOj2cbAvv1O3ZCQGulStNe7GOf79wvt3f7WpOdcF6BKWkxyCkRhkOlzLqkP1/mX64p&#13;&#10;8YGZimkwoqQH4end9POn28ZOxBA2oCvhCCoxftLYkm5CsJMs83wjauYHYIVBpgRXs4BPt84qxxrU&#13;&#10;XutsmOeXWQOusg648B5/H1omnSb9UgoenqT0IhBdUvQtpNOlcxXPbHrLJmvH7Ebxzg32D17UTBk0&#13;&#10;2qt6YIGRrVNvVNWKO/Agw4BDnYGUiosUA0ZT5H9F87xhVqRYMDne9mny/08tf9w926XDNDTWTzyS&#13;&#10;MYq9dHW80T+yT8k69MkS+0A4fhbDi+F1fkUJR15R5Deji8uYzuwkbp0P3wTUJBIlFVor62NAbMJ2&#13;&#10;Cx9a9BEVvw3MldapKNqQpqTjq2KcJwkPWlWRG3HerVf32pEdi3XNv+YIarWdwdATbSJapEboDJ7i&#13;&#10;TFQ4aBEx2vwQkqgqRtbaiy0oeiOMc2FC0VlJ6Cgm0aFe8OJjwQ5/8qoXHn4s3MaBEskymNAL18qA&#13;&#10;e0+B7l2WLR4LdBZ3JFdQHZaOOGiHw1s+V1ivBfNhyRxOA84NTnh4wkNqwKJAR1GyAff7vf+IxyZF&#13;&#10;LiUNTldJ/a8tc4IS/d1g+94Uo1Ecx/QYja+G+HDnnNU5x2zre8BCF7hLLE9kxAd9JKWD+hUXwSxa&#13;&#10;RRYzHG2XlAd3fNyHdupxlXAxmyUYjqBlYWGeLT9WPTbjy/6VOds1bcB+f4TjJL5p3BYb62Fgtg0g&#13;&#10;VerqU167fOP4ptHoVk3cD+fvhDotxOkfAAAA//8DAFBLAwQUAAYACAAAACEAZJw9oOIAAAAOAQAA&#13;&#10;DwAAAGRycy9kb3ducmV2LnhtbEyPT0/DMAzF70h8h8hI3La0/OmmrumEioAL0mCA4Jg2pq3WJFWd&#13;&#10;reXb457gYtn62c/vZdvJduKEA7XeKYiXEQh0lTetqxW8vz0s1iAoaGd05x0q+EGCbX5+lunU+NG9&#13;&#10;4mkfasEijlKtoAmhT6WkqkGrael7dMy+/WB14HGopRn0yOK2k1dRlEirW8cfGt1j0WB12B+tgs/n&#13;&#10;D6rKpKB4LL4en2hHL4ealLq8mO43XO42IAJO4e8C5gzsH3I2VvqjMyQ6BYv49ppXGaxAzHy15jzl&#13;&#10;3CQ3IPNM/o+R/wIAAP//AwBQSwECLQAUAAYACAAAACEAtoM4kv4AAADhAQAAEwAAAAAAAAAAAAAA&#13;&#10;AAAAAAAAW0NvbnRlbnRfVHlwZXNdLnhtbFBLAQItABQABgAIAAAAIQA4/SH/1gAAAJQBAAALAAAA&#13;&#10;AAAAAAAAAAAAAC8BAABfcmVscy8ucmVsc1BLAQItABQABgAIAAAAIQDKzt7hcgIAAFgFAAAOAAAA&#13;&#10;AAAAAAAAAAAAAC4CAABkcnMvZTJvRG9jLnhtbFBLAQItABQABgAIAAAAIQBknD2g4gAAAA4BAAAP&#13;&#10;AAAAAAAAAAAAAAAAAMwEAABkcnMvZG93bnJldi54bWxQSwUGAAAAAAQABADzAAAA2wUAAAAA&#13;&#10;" filled="f" strokecolor="#00b050" strokeweight="4.5pt"/>
                  </w:pict>
                </mc:Fallback>
              </mc:AlternateContent>
            </w:r>
            <w:r w:rsidR="00EE70A6" w:rsidRPr="00173766">
              <w:rPr>
                <w:rFonts w:ascii="Arial" w:hAnsi="Arial" w:cs="Arial"/>
                <w:sz w:val="21"/>
                <w:szCs w:val="21"/>
              </w:rPr>
              <w:t>Advanced encryption task is logically sound and produces accurate outputs.</w:t>
            </w:r>
          </w:p>
        </w:tc>
        <w:tc>
          <w:tcPr>
            <w:tcW w:w="1985" w:type="dxa"/>
          </w:tcPr>
          <w:p w14:paraId="328E31CA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implemented correctly with polished and professional results.</w:t>
            </w:r>
          </w:p>
        </w:tc>
        <w:tc>
          <w:tcPr>
            <w:tcW w:w="1984" w:type="dxa"/>
          </w:tcPr>
          <w:p w14:paraId="1418ED0D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implemented flawlessly with exceptional clarity and innovation.</w:t>
            </w:r>
          </w:p>
        </w:tc>
      </w:tr>
      <w:tr w:rsidR="00EE70A6" w:rsidRPr="00173766" w14:paraId="73231C48" w14:textId="77777777" w:rsidTr="00EE70A6">
        <w:trPr>
          <w:cantSplit/>
          <w:trHeight w:val="1409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1C59A76D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Advanced </w:t>
            </w:r>
            <w:r w:rsidRPr="00173766">
              <w:rPr>
                <w:rFonts w:ascii="Arial" w:hAnsi="Arial" w:cs="Arial"/>
              </w:rPr>
              <w:t>Decryption</w:t>
            </w:r>
            <w:r>
              <w:rPr>
                <w:rFonts w:ascii="Arial" w:hAnsi="Arial" w:cs="Arial"/>
              </w:rPr>
              <w:t xml:space="preserve"> (10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11" w:type="dxa"/>
          </w:tcPr>
          <w:p w14:paraId="3678D2F2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No decryption attempted or entirely incorrect. </w:t>
            </w:r>
          </w:p>
        </w:tc>
        <w:tc>
          <w:tcPr>
            <w:tcW w:w="1812" w:type="dxa"/>
          </w:tcPr>
          <w:p w14:paraId="5441594A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Decryption task attempted but produces incorrect results. 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6A0B61BE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Basic decryption task completed with some errors. 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51B1AB83" w14:textId="22E7A4CE" w:rsidR="00EE70A6" w:rsidRPr="00173766" w:rsidRDefault="00B511FD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6D45A13" wp14:editId="0EAEF237">
                      <wp:simplePos x="0" y="0"/>
                      <wp:positionH relativeFrom="column">
                        <wp:posOffset>-69487</wp:posOffset>
                      </wp:positionH>
                      <wp:positionV relativeFrom="paragraph">
                        <wp:posOffset>38372</wp:posOffset>
                      </wp:positionV>
                      <wp:extent cx="1232807" cy="856343"/>
                      <wp:effectExtent l="25400" t="25400" r="37465" b="33020"/>
                      <wp:wrapNone/>
                      <wp:docPr id="1365606938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2807" cy="856343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A81BF8" id="Oval 1" o:spid="_x0000_s1026" style="position:absolute;margin-left:-5.45pt;margin-top:3pt;width:97.05pt;height:67.4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UADtcQIAAFcFAAAOAAAAZHJzL2Uyb0RvYy54bWysVFtr2zAUfh/sPwi9r7ZzabMQp2QpHYPS&#13;&#10;lrajz4osJQJZR5OUONmv35HsOGEtFMZepCOd79wvs+t9rclOOK/AlLS4yCkRhkOlzLqkP19uv0wo&#13;&#10;8YGZimkwoqQH4en1/POnWWOnYgAb0JVwBJUYP21sSTch2GmWeb4RNfMXYIVBpgRXs4BPt84qxxrU&#13;&#10;XutskOeXWQOusg648B5/b1omnSf9UgoeHqT0IhBdUvQtpNOlcxXPbD5j07VjdqN45wb7By9qpgwa&#13;&#10;7VXdsMDI1qk3qmrFHXiQ4YJDnYGUiosUA0ZT5H9F87xhVqRYMDne9mny/08tv98920eHaWisn3ok&#13;&#10;YxR76ep4o39kn5J16JMl9oFw/CwGw8Ekv6KEI28yvhyOhjGb2UnaOh++C6hJJEoqtFbWx3jYlO3u&#13;&#10;fGjRR1T8NnCrtE410YY0JR1fFeM8SXjQqorciPNuvVpqR3YsljX/liOo1XYGQ0+0iWiR+qAzeAoz&#13;&#10;UeGgRcRo8yQkUVUMrLUXO1D0RhjnwoSis5LQUUyiQ73g8GPBDn/yqhcefCzcxoESyTKY0AvXyoB7&#13;&#10;T4HuXZYtHgt0FnckV1AdHh1x0M6Gt/xWYb3umA+PzOEw4NjggIcHPKQGLAp0FCUbcL/f+4947FHk&#13;&#10;UtLgcJXU/9oyJyjRPwx279diNIrTmB6j8dUAH+6cszrnmG29BCx0gavE8kRGfNBHUjqoX3EPLKJV&#13;&#10;ZDHD0XZJeXDHxzK0Q4+bhIvFIsFwAi0Ld+bZ8mPVYzO+7F+Zs13TBmz3ezgO4pvGbbGxHgYW2wBS&#13;&#10;pa4+5bXLN05vGo1u08T1cP5OqNM+nP8BAAD//wMAUEsDBBQABgAIAAAAIQCRujhc4QAAAA4BAAAP&#13;&#10;AAAAZHJzL2Rvd25yZXYueG1sTI9BT8MwDIXvSPyHyEjctrQDVaNrOqEi4IIEDBAc09a01RqnqrO1&#13;&#10;/Hu8E1wsW5/9/F62nV2vjjhy58lAvIxAIVW+7qgx8P52v1iD4mCptr0nNPCDDNv8/Cyzae0nesXj&#13;&#10;LjRKRIhTa6ANYUi15qpFZ3npByRh3350Nsg4Nroe7STirterKEq0sx3Jh9YOWLRY7XcHZ+Dz6YOr&#13;&#10;Mik4noqvh0d+5pd9w8ZcXsx3Gym3G1AB5/B3AacM4h9yMVb6A9WsegOLOLqRVQOJ5Drx9dUKVCnN&#13;&#10;tQCdZ/p/jPwXAAD//wMAUEsBAi0AFAAGAAgAAAAhALaDOJL+AAAA4QEAABMAAAAAAAAAAAAAAAAA&#13;&#10;AAAAAFtDb250ZW50X1R5cGVzXS54bWxQSwECLQAUAAYACAAAACEAOP0h/9YAAACUAQAACwAAAAAA&#13;&#10;AAAAAAAAAAAvAQAAX3JlbHMvLnJlbHNQSwECLQAUAAYACAAAACEAyVAA7XECAABXBQAADgAAAAAA&#13;&#10;AAAAAAAAAAAuAgAAZHJzL2Uyb0RvYy54bWxQSwECLQAUAAYACAAAACEAkbo4XOEAAAAOAQAADwAA&#13;&#10;AAAAAAAAAAAAAADLBAAAZHJzL2Rvd25yZXYueG1sUEsFBgAAAAAEAAQA8wAAANkFAAAAAA==&#13;&#10;" filled="f" strokecolor="#00b050" strokeweight="4.5pt"/>
                  </w:pict>
                </mc:Fallback>
              </mc:AlternateContent>
            </w:r>
            <w:r w:rsidR="00EE70A6" w:rsidRPr="00173766">
              <w:rPr>
                <w:rFonts w:ascii="Arial" w:hAnsi="Arial" w:cs="Arial"/>
                <w:sz w:val="21"/>
                <w:szCs w:val="21"/>
              </w:rPr>
              <w:t xml:space="preserve">Decryption task mostly correct with minor errors. </w:t>
            </w:r>
          </w:p>
        </w:tc>
        <w:tc>
          <w:tcPr>
            <w:tcW w:w="1843" w:type="dxa"/>
          </w:tcPr>
          <w:p w14:paraId="280D933D" w14:textId="6677F465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Decryption task completed correctly and clearly. </w:t>
            </w:r>
          </w:p>
        </w:tc>
        <w:tc>
          <w:tcPr>
            <w:tcW w:w="1985" w:type="dxa"/>
          </w:tcPr>
          <w:p w14:paraId="2BD64C0D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Highly accurate decryption with clear understanding. </w:t>
            </w:r>
          </w:p>
        </w:tc>
        <w:tc>
          <w:tcPr>
            <w:tcW w:w="1984" w:type="dxa"/>
          </w:tcPr>
          <w:p w14:paraId="57304DBC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Exceptional decryption task demonstrating advanced insights. </w:t>
            </w:r>
          </w:p>
        </w:tc>
      </w:tr>
    </w:tbl>
    <w:p w14:paraId="6559960D" w14:textId="2F42A148" w:rsidR="00EE70A6" w:rsidRPr="00EE70A6" w:rsidRDefault="00EE70A6" w:rsidP="00EE70A6">
      <w:pPr>
        <w:pStyle w:val="Heading1"/>
        <w:tabs>
          <w:tab w:val="left" w:pos="10206"/>
        </w:tabs>
        <w:spacing w:before="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2"/>
        <w:gridCol w:w="1892"/>
        <w:gridCol w:w="1893"/>
        <w:gridCol w:w="1893"/>
        <w:gridCol w:w="1892"/>
        <w:gridCol w:w="1893"/>
        <w:gridCol w:w="1893"/>
        <w:gridCol w:w="1893"/>
      </w:tblGrid>
      <w:tr w:rsidR="002E585F" w:rsidRPr="00173766" w14:paraId="793945E0" w14:textId="77777777" w:rsidTr="00EE70A6">
        <w:trPr>
          <w:cantSplit/>
          <w:trHeight w:val="1141"/>
        </w:trPr>
        <w:tc>
          <w:tcPr>
            <w:tcW w:w="1032" w:type="dxa"/>
            <w:shd w:val="clear" w:color="auto" w:fill="D6E3BC" w:themeFill="accent3" w:themeFillTint="66"/>
            <w:textDirection w:val="btLr"/>
            <w:vAlign w:val="center"/>
          </w:tcPr>
          <w:p w14:paraId="65E43B4F" w14:textId="646273F7" w:rsidR="002E585F" w:rsidRPr="00173766" w:rsidRDefault="002E585F" w:rsidP="002E585F">
            <w:pPr>
              <w:ind w:left="113" w:right="113"/>
              <w:jc w:val="right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Code Documentation (</w:t>
            </w:r>
            <w:r>
              <w:rPr>
                <w:rFonts w:ascii="Arial" w:hAnsi="Arial" w:cs="Arial"/>
              </w:rPr>
              <w:t>5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92" w:type="dxa"/>
          </w:tcPr>
          <w:p w14:paraId="7FC44453" w14:textId="37993B1E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Code poorly written with little to no comments or documentation. </w:t>
            </w:r>
          </w:p>
        </w:tc>
        <w:tc>
          <w:tcPr>
            <w:tcW w:w="1893" w:type="dxa"/>
          </w:tcPr>
          <w:p w14:paraId="277E234F" w14:textId="148F08C8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Code is minimally documented, with inconsistent or unclear comments. </w:t>
            </w:r>
          </w:p>
        </w:tc>
        <w:tc>
          <w:tcPr>
            <w:tcW w:w="1893" w:type="dxa"/>
            <w:tcBorders>
              <w:right w:val="thinThickThinSmallGap" w:sz="24" w:space="0" w:color="auto"/>
            </w:tcBorders>
          </w:tcPr>
          <w:p w14:paraId="2D1D4A9E" w14:textId="5016F2C5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Basic comments and documentation are present but lack depth or clarity. </w:t>
            </w:r>
          </w:p>
        </w:tc>
        <w:tc>
          <w:tcPr>
            <w:tcW w:w="1892" w:type="dxa"/>
            <w:tcBorders>
              <w:left w:val="thinThickThinSmallGap" w:sz="24" w:space="0" w:color="auto"/>
            </w:tcBorders>
          </w:tcPr>
          <w:p w14:paraId="57C45CB9" w14:textId="287A738B" w:rsidR="002E585F" w:rsidRPr="00173766" w:rsidRDefault="00B511FD" w:rsidP="002E585F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F4599DB" wp14:editId="7249739E">
                      <wp:simplePos x="0" y="0"/>
                      <wp:positionH relativeFrom="column">
                        <wp:posOffset>-78105</wp:posOffset>
                      </wp:positionH>
                      <wp:positionV relativeFrom="paragraph">
                        <wp:posOffset>181</wp:posOffset>
                      </wp:positionV>
                      <wp:extent cx="1232807" cy="1533979"/>
                      <wp:effectExtent l="25400" t="25400" r="37465" b="41275"/>
                      <wp:wrapNone/>
                      <wp:docPr id="1916804170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2807" cy="1533979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CD492D" id="Oval 1" o:spid="_x0000_s1026" style="position:absolute;margin-left:-6.15pt;margin-top:0;width:97.05pt;height:120.8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+6qdcgIAAFgFAAAOAAAAZHJzL2Uyb0RvYy54bWysVFtr2zAUfh/sPwi9L7aTZmlDnZKldAxK&#13;&#10;G9qOPiuylAhkHU1S4mS/fkey44S1UBh7kY50vnO/XN/sa012wnkFpqTFIKdEGA6VMuuS/ny5+3JJ&#13;&#10;iQ/MVEyDESU9CE9vZp8/XTd2KoawAV0JR1CJ8dPGlnQTgp1mmecbUTM/ACsMMiW4mgV8unVWOdag&#13;&#10;9lpnwzz/mjXgKuuAC+/x97Zl0lnSL6Xg4VFKLwLRJUXfQjpdOlfxzGbXbLp2zG4U79xg/+BFzZRB&#13;&#10;o72qWxYY2Tr1RlWtuAMPMgw41BlIqbhIMWA0Rf5XNM8bZkWKBZPjbZ8m///U8ofds106TENj/dQj&#13;&#10;GaPYS1fHG/0j+5SsQ58ssQ+E42cxHA0v8wklHHnFeDS6mlzFdGYncet8+C6gJpEoqdBaWR8DYlO2&#13;&#10;u/ehRR9R8dvAndI6FUUb0pR0PCnGeZLwoFUVuRHn3Xq10I7sWKxr/i1HUKvtDIaeaBPRIjVCZ/AU&#13;&#10;Z6LCQYuI0eZJSKKqGFlrL7ag6I0wzoUJRWcloaOYRId6wdHHgh3+5FUvPPxYuI0DJZJlMKEXrpUB&#13;&#10;954C3bssWzwW6CzuSK6gOiwdcdAOh7f8TmG97pkPS+ZwGnBucMLDIx5SAxYFOoqSDbjf7/1HPDYp&#13;&#10;cilpcLpK6n9tmROU6B8G2/equLiI45geF+PJEB/unLM655htvQAsdIG7xPJERnzQR1I6qF9xEcyj&#13;&#10;VWQxw9F2SXlwx8citFOPq4SL+TzBcAQtC/fm2fJj1WMzvuxfmbNd0wbs9wc4TuKbxm2xsR4G5tsA&#13;&#10;UqWuPuW1yzeObxqNbtXE/XD+TqjTQpz9AQAA//8DAFBLAwQUAAYACAAAACEA/wTKceIAAAANAQAA&#13;&#10;DwAAAGRycy9kb3ducmV2LnhtbEyPQUvDQBCF74L/YRnBW7tJlFDSbIpE1IugrUp73GTHJDS7GzLb&#13;&#10;Jv57pye9DAzvzZv35ZvZ9uKMI3XeKYiXEQh0tTedaxR8fjwtViAoaGd07x0q+EGCTXF9levM+Mlt&#13;&#10;8bwLjeAQR5lW0IYwZFJS3aLVtPQDOta+/Wh14HVspBn1xOG2l0kUpdLqzvGHVg9YtlgfdyerYP/6&#13;&#10;RXWVlhRP5eH5hd7o/diQUrc38+Oax8MaRMA5/F3AhYH7Q8HFKn9yhkSvYBEnd2xVwFgXeRUzTqUg&#13;&#10;uY9TkEUu/1MUvwAAAP//AwBQSwECLQAUAAYACAAAACEAtoM4kv4AAADhAQAAEwAAAAAAAAAAAAAA&#13;&#10;AAAAAAAAW0NvbnRlbnRfVHlwZXNdLnhtbFBLAQItABQABgAIAAAAIQA4/SH/1gAAAJQBAAALAAAA&#13;&#10;AAAAAAAAAAAAAC8BAABfcmVscy8ucmVsc1BLAQItABQABgAIAAAAIQBy+6qdcgIAAFgFAAAOAAAA&#13;&#10;AAAAAAAAAAAAAC4CAABkcnMvZTJvRG9jLnhtbFBLAQItABQABgAIAAAAIQD/BMpx4gAAAA0BAAAP&#13;&#10;AAAAAAAAAAAAAAAAAMwEAABkcnMvZG93bnJldi54bWxQSwUGAAAAAAQABADzAAAA2wUAAAAA&#13;&#10;" filled="f" strokecolor="#00b050" strokeweight="4.5pt"/>
                  </w:pict>
                </mc:Fallback>
              </mc:AlternateContent>
            </w:r>
            <w:r w:rsidR="002E585F" w:rsidRPr="00173766">
              <w:rPr>
                <w:rFonts w:ascii="Arial" w:hAnsi="Arial" w:cs="Arial"/>
                <w:sz w:val="21"/>
                <w:szCs w:val="21"/>
              </w:rPr>
              <w:t xml:space="preserve">Code is well-documented with clear comments explaining the logic. </w:t>
            </w:r>
          </w:p>
        </w:tc>
        <w:tc>
          <w:tcPr>
            <w:tcW w:w="1893" w:type="dxa"/>
          </w:tcPr>
          <w:p w14:paraId="2326106E" w14:textId="0C68B87E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Code is thoroughly documented with detailed comments. </w:t>
            </w:r>
          </w:p>
        </w:tc>
        <w:tc>
          <w:tcPr>
            <w:tcW w:w="1893" w:type="dxa"/>
          </w:tcPr>
          <w:p w14:paraId="06512308" w14:textId="4290264D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Code is excellently documented with insightful comments explaining both logic and purpose. </w:t>
            </w:r>
          </w:p>
        </w:tc>
        <w:tc>
          <w:tcPr>
            <w:tcW w:w="1893" w:type="dxa"/>
          </w:tcPr>
          <w:p w14:paraId="71B99FED" w14:textId="4AF00419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Code documentation </w:t>
            </w:r>
            <w:r>
              <w:rPr>
                <w:rFonts w:ascii="Arial" w:hAnsi="Arial" w:cs="Arial"/>
                <w:sz w:val="21"/>
                <w:szCs w:val="21"/>
              </w:rPr>
              <w:t xml:space="preserve">is </w:t>
            </w:r>
            <w:r w:rsidRPr="00173766">
              <w:rPr>
                <w:rFonts w:ascii="Arial" w:hAnsi="Arial" w:cs="Arial"/>
                <w:sz w:val="21"/>
                <w:szCs w:val="21"/>
              </w:rPr>
              <w:t>exemplary, demonstrating a high level of professionalism. Comments provide exceptional clarity and insight.</w:t>
            </w:r>
          </w:p>
        </w:tc>
      </w:tr>
      <w:tr w:rsidR="002E585F" w:rsidRPr="00173766" w14:paraId="3ED83045" w14:textId="77777777" w:rsidTr="00EE70A6">
        <w:trPr>
          <w:cantSplit/>
          <w:trHeight w:val="1598"/>
        </w:trPr>
        <w:tc>
          <w:tcPr>
            <w:tcW w:w="1032" w:type="dxa"/>
            <w:shd w:val="clear" w:color="auto" w:fill="D6E3BC" w:themeFill="accent3" w:themeFillTint="66"/>
            <w:textDirection w:val="btLr"/>
            <w:vAlign w:val="center"/>
          </w:tcPr>
          <w:p w14:paraId="25716A89" w14:textId="37E586A6" w:rsidR="002E585F" w:rsidRPr="00173766" w:rsidRDefault="002E585F" w:rsidP="002E585F">
            <w:pPr>
              <w:ind w:left="113" w:right="113"/>
              <w:jc w:val="right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Code Presentation</w:t>
            </w:r>
            <w:r>
              <w:rPr>
                <w:rFonts w:ascii="Arial" w:hAnsi="Arial" w:cs="Arial"/>
              </w:rPr>
              <w:t xml:space="preserve"> </w:t>
            </w:r>
            <w:r w:rsidRPr="00173766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5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92" w:type="dxa"/>
          </w:tcPr>
          <w:p w14:paraId="0B10C079" w14:textId="0C7DB934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Indentation and formatting are inconsistent or entirely absent.</w:t>
            </w:r>
          </w:p>
        </w:tc>
        <w:tc>
          <w:tcPr>
            <w:tcW w:w="1893" w:type="dxa"/>
          </w:tcPr>
          <w:p w14:paraId="1CB48600" w14:textId="0F2CA29C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Formatting is weak and difficult to follow.</w:t>
            </w:r>
          </w:p>
        </w:tc>
        <w:tc>
          <w:tcPr>
            <w:tcW w:w="1893" w:type="dxa"/>
            <w:tcBorders>
              <w:right w:val="thinThickThinSmallGap" w:sz="24" w:space="0" w:color="auto"/>
            </w:tcBorders>
          </w:tcPr>
          <w:p w14:paraId="54856FA3" w14:textId="03C71207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Formatting and structure are somewhat inconsistent.</w:t>
            </w:r>
          </w:p>
        </w:tc>
        <w:tc>
          <w:tcPr>
            <w:tcW w:w="1892" w:type="dxa"/>
            <w:tcBorders>
              <w:left w:val="thinThickThinSmallGap" w:sz="24" w:space="0" w:color="auto"/>
            </w:tcBorders>
          </w:tcPr>
          <w:p w14:paraId="1E189E8D" w14:textId="19D280CC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Formatting is consistent and easy to follow.</w:t>
            </w:r>
          </w:p>
        </w:tc>
        <w:tc>
          <w:tcPr>
            <w:tcW w:w="1893" w:type="dxa"/>
          </w:tcPr>
          <w:p w14:paraId="31875500" w14:textId="382E256E" w:rsidR="002E585F" w:rsidRPr="00173766" w:rsidRDefault="00B511FD" w:rsidP="002E585F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7981915" wp14:editId="680E8802">
                      <wp:simplePos x="0" y="0"/>
                      <wp:positionH relativeFrom="column">
                        <wp:posOffset>-103868</wp:posOffset>
                      </wp:positionH>
                      <wp:positionV relativeFrom="paragraph">
                        <wp:posOffset>-4807</wp:posOffset>
                      </wp:positionV>
                      <wp:extent cx="1232807" cy="1003300"/>
                      <wp:effectExtent l="25400" t="25400" r="37465" b="38100"/>
                      <wp:wrapNone/>
                      <wp:docPr id="143361164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2807" cy="1003300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35A2AC" id="Oval 1" o:spid="_x0000_s1026" style="position:absolute;margin-left:-8.2pt;margin-top:-.4pt;width:97.05pt;height:79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0DY8cQIAAFgFAAAOAAAAZHJzL2Uyb0RvYy54bWysVEtPGzEQvlfqf7B8L7ubQKERG5SCqCoh&#13;&#10;QIWKs+O1E0tejzt2Xv31HXs3m6ggIVW92GPPN+/H5dW2tWytMBhwNa9OSs6Uk9AYt6j5z+fbTxec&#13;&#10;hShcIyw4VfOdCvxq+vHD5cZP1AiWYBuFjJS4MNn4mi9j9JOiCHKpWhFOwCtHTA3YikhPXBQNig1p&#13;&#10;b20xKsvPxQaw8QhShUC/Nx2TT7N+rZWMD1oHFZmtOfkW84n5nKezmF6KyQKFXxrZuyH+wYtWGEdG&#13;&#10;B1U3Igq2QvNKVWskQgAdTyS0BWhtpMoxUDRV+Vc0T0vhVY6FkhP8kKbw/9TK+/WTf0RKw8aHSSAy&#13;&#10;RbHV2Kab/GPbnKzdkCy1jUzSZzUajy7Kc84k8aqyHI/LnM7iIO4xxG8KWpaImitrjQ8pIDER67sQ&#13;&#10;ySqh96j07eDWWJuLYh3b1PzsvDors0QAa5rETbiAi/m1RbYWqa7l15JAnbYjGOm2LqFVboTe4CHO&#13;&#10;TMWdVQlj3Q+lmWlSZJ291IJqMCKkVC5WvZWMTmKaHBoEx+8L9viDV4Pw6H3hLg6SyJbBxUG4NQ7w&#13;&#10;LQV2cFl3eEr5UdyJnEOze0SG0A1H8PLWUL3uRIiPAmkaaG5owuMDHdoCFQV6irMl4O+3/hOempS4&#13;&#10;nG1oumoefq0EKs7sd0ft+6U6PU3jmB+nZ+cjeuAxZ37Mcav2GqjQFe0SLzOZ8NHuSY3QvtAimCWr&#13;&#10;xBJOku2ay4j7x3Xspp5WiVSzWYbRCHoR79yTl/uqp2Z83r4I9H3TRur3e9hP4qvG7bCpHg5mqwja&#13;&#10;5K4+5LXPN41vbvZ+1aT9cPzOqMNCnP4BAAD//wMAUEsDBBQABgAIAAAAIQBCnbqx4QAAAA4BAAAP&#13;&#10;AAAAZHJzL2Rvd25yZXYueG1sTE9NT4NAEL2b+B82Y+KtXWgUDGVpDEa9mKjVph4XdgRSdpcw24L/&#13;&#10;3ulJL5M3eTPvI9/MthcnHKnzTkG8jECgq73pXKPg8+NxcQeCgnZG996hgh8k2BSXF7nOjJ/cO562&#13;&#10;oREs4ijTCtoQhkxKqlu0mpZ+QMfctx+tDryOjTSjnljc9nIVRYm0unPs0OoByxbrw/ZoFexfdlRX&#13;&#10;SUnxVH49PdMrvR0aUur6an5Y87hfgwg4h78POHfg/FBwsMofnSHRK1jEyQ2fMuAaZz5NUxAVg9t0&#13;&#10;BbLI5f8axS8AAAD//wMAUEsBAi0AFAAGAAgAAAAhALaDOJL+AAAA4QEAABMAAAAAAAAAAAAAAAAA&#13;&#10;AAAAAFtDb250ZW50X1R5cGVzXS54bWxQSwECLQAUAAYACAAAACEAOP0h/9YAAACUAQAACwAAAAAA&#13;&#10;AAAAAAAAAAAvAQAAX3JlbHMvLnJlbHNQSwECLQAUAAYACAAAACEAW9A2PHECAABYBQAADgAAAAAA&#13;&#10;AAAAAAAAAAAuAgAAZHJzL2Uyb0RvYy54bWxQSwECLQAUAAYACAAAACEAQp26seEAAAAOAQAADwAA&#13;&#10;AAAAAAAAAAAAAADLBAAAZHJzL2Rvd25yZXYueG1sUEsFBgAAAAAEAAQA8wAAANkFAAAAAA==&#13;&#10;" filled="f" strokecolor="#00b050" strokeweight="4.5pt"/>
                  </w:pict>
                </mc:Fallback>
              </mc:AlternateContent>
            </w:r>
            <w:r w:rsidR="002E585F" w:rsidRPr="00173766">
              <w:rPr>
                <w:rFonts w:ascii="Arial" w:hAnsi="Arial" w:cs="Arial"/>
                <w:sz w:val="21"/>
                <w:szCs w:val="21"/>
              </w:rPr>
              <w:t>Formatting is professional and enhances readability.</w:t>
            </w:r>
          </w:p>
        </w:tc>
        <w:tc>
          <w:tcPr>
            <w:tcW w:w="1893" w:type="dxa"/>
          </w:tcPr>
          <w:p w14:paraId="2FD4A94F" w14:textId="2F1A278C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Formatting is exemplary.</w:t>
            </w:r>
          </w:p>
        </w:tc>
        <w:tc>
          <w:tcPr>
            <w:tcW w:w="1893" w:type="dxa"/>
          </w:tcPr>
          <w:p w14:paraId="0C6FFA0B" w14:textId="6F5B77BC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Formatting is</w:t>
            </w:r>
            <w:r w:rsidRPr="00173766">
              <w:rPr>
                <w:rFonts w:ascii="Arial" w:hAnsi="Arial" w:cs="Arial"/>
                <w:sz w:val="21"/>
                <w:szCs w:val="21"/>
              </w:rPr>
              <w:t xml:space="preserve"> exemplary, demonstrating a high level of professionalism.</w:t>
            </w:r>
          </w:p>
        </w:tc>
      </w:tr>
    </w:tbl>
    <w:p w14:paraId="4F65BE4D" w14:textId="23A20E22" w:rsidR="00C9127D" w:rsidRDefault="00C9127D">
      <w:pPr>
        <w:rPr>
          <w:rFonts w:ascii="Arial" w:hAnsi="Arial" w:cs="Arial"/>
        </w:rPr>
      </w:pPr>
    </w:p>
    <w:p w14:paraId="68BFEA03" w14:textId="158E7935" w:rsidR="003061C3" w:rsidRDefault="003061C3">
      <w:pPr>
        <w:rPr>
          <w:rFonts w:ascii="Arial" w:hAnsi="Arial" w:cs="Arial"/>
        </w:rPr>
      </w:pPr>
      <w:r>
        <w:rPr>
          <w:rFonts w:ascii="Arial" w:hAnsi="Arial" w:cs="Arial"/>
        </w:rPr>
        <w:t>Remember to include your name and student number at the top of the script.</w:t>
      </w:r>
    </w:p>
    <w:p w14:paraId="05C46734" w14:textId="648487E6" w:rsidR="003061C3" w:rsidRDefault="003061C3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Why define an empty vector with </w:t>
      </w:r>
      <w:proofErr w:type="gramStart"/>
      <w:r>
        <w:rPr>
          <w:rFonts w:ascii="Arial" w:hAnsi="Arial" w:cs="Arial"/>
        </w:rPr>
        <w:t>c(</w:t>
      </w:r>
      <w:proofErr w:type="gramEnd"/>
      <w:r>
        <w:rPr>
          <w:rFonts w:ascii="Arial" w:hAnsi="Arial" w:cs="Arial"/>
        </w:rPr>
        <w:t>) rather than NULL?</w:t>
      </w:r>
    </w:p>
    <w:p w14:paraId="28AC764C" w14:textId="2FA379AC" w:rsidR="003061C3" w:rsidRPr="00173766" w:rsidRDefault="003061C3">
      <w:pPr>
        <w:rPr>
          <w:rFonts w:ascii="Arial" w:hAnsi="Arial" w:cs="Arial"/>
        </w:rPr>
      </w:pPr>
      <w:r>
        <w:rPr>
          <w:rFonts w:ascii="Arial" w:hAnsi="Arial" w:cs="Arial"/>
        </w:rPr>
        <w:t>You should have used the encoded text vector from earlier, not manually create a new one.</w:t>
      </w:r>
    </w:p>
    <w:sectPr w:rsidR="003061C3" w:rsidRPr="00173766" w:rsidSect="00EE70A6">
      <w:headerReference w:type="default" r:id="rId8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165F24" w14:textId="77777777" w:rsidR="00A22456" w:rsidRDefault="00A22456" w:rsidP="00EE70A6">
      <w:pPr>
        <w:spacing w:after="0" w:line="240" w:lineRule="auto"/>
      </w:pPr>
      <w:r>
        <w:separator/>
      </w:r>
    </w:p>
  </w:endnote>
  <w:endnote w:type="continuationSeparator" w:id="0">
    <w:p w14:paraId="35FF14AE" w14:textId="77777777" w:rsidR="00A22456" w:rsidRDefault="00A22456" w:rsidP="00EE7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24B89C" w14:textId="77777777" w:rsidR="00A22456" w:rsidRDefault="00A22456" w:rsidP="00EE70A6">
      <w:pPr>
        <w:spacing w:after="0" w:line="240" w:lineRule="auto"/>
      </w:pPr>
      <w:r>
        <w:separator/>
      </w:r>
    </w:p>
  </w:footnote>
  <w:footnote w:type="continuationSeparator" w:id="0">
    <w:p w14:paraId="06839DEA" w14:textId="77777777" w:rsidR="00A22456" w:rsidRDefault="00A22456" w:rsidP="00EE7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4D2732" w14:textId="5E7E5BBA" w:rsidR="00EE70A6" w:rsidRPr="00EE70A6" w:rsidRDefault="00EE70A6">
    <w:pPr>
      <w:pStyle w:val="Header"/>
      <w:rPr>
        <w:rFonts w:ascii="Arial" w:hAnsi="Arial" w:cs="Arial"/>
      </w:rPr>
    </w:pPr>
    <w:r w:rsidRPr="00EE70A6">
      <w:rPr>
        <w:rFonts w:ascii="Arial" w:hAnsi="Arial" w:cs="Arial"/>
      </w:rPr>
      <w:t>Advanced Statistical Programming – Assignment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8027786">
    <w:abstractNumId w:val="8"/>
  </w:num>
  <w:num w:numId="2" w16cid:durableId="688875014">
    <w:abstractNumId w:val="6"/>
  </w:num>
  <w:num w:numId="3" w16cid:durableId="177432771">
    <w:abstractNumId w:val="5"/>
  </w:num>
  <w:num w:numId="4" w16cid:durableId="299191717">
    <w:abstractNumId w:val="4"/>
  </w:num>
  <w:num w:numId="5" w16cid:durableId="1258947712">
    <w:abstractNumId w:val="7"/>
  </w:num>
  <w:num w:numId="6" w16cid:durableId="330716371">
    <w:abstractNumId w:val="3"/>
  </w:num>
  <w:num w:numId="7" w16cid:durableId="895554284">
    <w:abstractNumId w:val="2"/>
  </w:num>
  <w:num w:numId="8" w16cid:durableId="187717020">
    <w:abstractNumId w:val="1"/>
  </w:num>
  <w:num w:numId="9" w16cid:durableId="495729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2DFC"/>
    <w:rsid w:val="0006063C"/>
    <w:rsid w:val="0015074B"/>
    <w:rsid w:val="00173766"/>
    <w:rsid w:val="001F1895"/>
    <w:rsid w:val="002774E7"/>
    <w:rsid w:val="0029639D"/>
    <w:rsid w:val="002D275E"/>
    <w:rsid w:val="002E585F"/>
    <w:rsid w:val="003061C3"/>
    <w:rsid w:val="00326F90"/>
    <w:rsid w:val="00481BCA"/>
    <w:rsid w:val="004C4ECB"/>
    <w:rsid w:val="005B3676"/>
    <w:rsid w:val="0060308B"/>
    <w:rsid w:val="007653BD"/>
    <w:rsid w:val="007B3BA3"/>
    <w:rsid w:val="00831EA0"/>
    <w:rsid w:val="008A24E2"/>
    <w:rsid w:val="00A22456"/>
    <w:rsid w:val="00A7173A"/>
    <w:rsid w:val="00AA1D8D"/>
    <w:rsid w:val="00AA67CE"/>
    <w:rsid w:val="00B47730"/>
    <w:rsid w:val="00B511FD"/>
    <w:rsid w:val="00C9127D"/>
    <w:rsid w:val="00CB0664"/>
    <w:rsid w:val="00CC1D7D"/>
    <w:rsid w:val="00D50FCC"/>
    <w:rsid w:val="00D7638A"/>
    <w:rsid w:val="00EE70A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7718FE"/>
  <w14:defaultImageDpi w14:val="300"/>
  <w15:docId w15:val="{E742AFAA-9F90-5047-A8AD-007C7845C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Nik Whitehead</cp:lastModifiedBy>
  <cp:revision>3</cp:revision>
  <dcterms:created xsi:type="dcterms:W3CDTF">2024-12-16T14:27:00Z</dcterms:created>
  <dcterms:modified xsi:type="dcterms:W3CDTF">2024-12-29T16:08:00Z</dcterms:modified>
  <cp:category/>
</cp:coreProperties>
</file>