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725E3C" w14:textId="7FD5776D" w:rsidR="00D51369" w:rsidRPr="00812219" w:rsidRDefault="00D51369" w:rsidP="00BE7208">
      <w:pPr>
        <w:rPr>
          <w:rFonts w:ascii="Times New Roman" w:hAnsi="Times New Roman" w:cs="Times New Roman"/>
          <w:sz w:val="28"/>
          <w:u w:val="single"/>
          <w:lang w:val="cy-GB"/>
        </w:rPr>
      </w:pPr>
      <w:bookmarkStart w:id="0" w:name="_GoBack"/>
      <w:bookmarkEnd w:id="0"/>
      <w:r w:rsidRPr="00812219">
        <w:rPr>
          <w:rFonts w:ascii="Times New Roman" w:hAnsi="Times New Roman" w:cs="Times New Roman"/>
          <w:sz w:val="28"/>
          <w:u w:val="single"/>
          <w:lang w:val="cy-GB"/>
        </w:rPr>
        <w:t>Trafodwch pam fod gwybodaeth pwnc athrawon yn bwysig mewn perthynas ag addysgu Iaith a Mathemateg mewn ysgolion cynradd yng Nghymru.</w:t>
      </w:r>
    </w:p>
    <w:p w14:paraId="203DD3F4" w14:textId="777591C0" w:rsidR="00B52E42" w:rsidRPr="00812219" w:rsidRDefault="00E25429" w:rsidP="00094736">
      <w:pPr>
        <w:spacing w:after="0" w:line="240" w:lineRule="auto"/>
        <w:rPr>
          <w:rFonts w:ascii="Times New Roman" w:hAnsi="Times New Roman" w:cs="Times New Roman"/>
          <w:lang w:val="cy-GB"/>
        </w:rPr>
      </w:pPr>
      <w:r>
        <w:rPr>
          <w:rFonts w:ascii="Times New Roman" w:hAnsi="Times New Roman" w:cs="Times New Roman"/>
          <w:lang w:val="cy-GB"/>
        </w:rPr>
        <w:t xml:space="preserve">Wrth feddwl am rôl athrawon o fewn ysgolion cynradd, un o’r rolau mwyaf pwysig sydd ganddynt yw’r angen i roi gwybodaeth gywir i’r dysgwyr. Yn ôl safonau SAC mae’n bwysig tu hwnt bod gan yr athrawon gwybodaeth a dealltwriaeth gadarn o’r pwnc neu’r pynciau y maent wedi’u hyfforddi i addysgu ( Llywodraeth Cymru, 2009). Yn ôl ymchwil </w:t>
      </w:r>
      <w:r>
        <w:rPr>
          <w:rFonts w:ascii="Times New Roman" w:hAnsi="Times New Roman" w:cs="Times New Roman"/>
        </w:rPr>
        <w:t xml:space="preserve">Coe et al. </w:t>
      </w:r>
      <w:proofErr w:type="spellStart"/>
      <w:r>
        <w:rPr>
          <w:rFonts w:ascii="Times New Roman" w:hAnsi="Times New Roman" w:cs="Times New Roman"/>
          <w:lang w:val="cy-GB"/>
        </w:rPr>
        <w:t>Darganfyddwyd</w:t>
      </w:r>
      <w:proofErr w:type="spellEnd"/>
      <w:r>
        <w:rPr>
          <w:rFonts w:ascii="Times New Roman" w:hAnsi="Times New Roman" w:cs="Times New Roman"/>
        </w:rPr>
        <w:t xml:space="preserve"> ‘that a teacher’s subject knowledge, and their understanding of how pupils handle this subject, has the strongest evidence of impact on student outcomes.’ (Coe et al., 2014). </w:t>
      </w:r>
      <w:r>
        <w:rPr>
          <w:rFonts w:ascii="Times New Roman" w:hAnsi="Times New Roman" w:cs="Times New Roman"/>
          <w:lang w:val="cy-GB"/>
        </w:rPr>
        <w:t xml:space="preserve">Dadleua </w:t>
      </w:r>
      <w:proofErr w:type="spellStart"/>
      <w:r>
        <w:rPr>
          <w:rFonts w:ascii="Times New Roman" w:hAnsi="Times New Roman" w:cs="Times New Roman"/>
          <w:lang w:val="cy-GB"/>
        </w:rPr>
        <w:t>Firth</w:t>
      </w:r>
      <w:proofErr w:type="spellEnd"/>
      <w:r>
        <w:rPr>
          <w:rFonts w:ascii="Times New Roman" w:hAnsi="Times New Roman" w:cs="Times New Roman"/>
          <w:lang w:val="cy-GB"/>
        </w:rPr>
        <w:t xml:space="preserve"> (2018) bod yna broblem  ‘</w:t>
      </w:r>
      <w:r>
        <w:rPr>
          <w:rFonts w:ascii="Times New Roman" w:hAnsi="Times New Roman" w:cs="Times New Roman"/>
        </w:rPr>
        <w:t xml:space="preserve">A second issue is that the content can feel very far removed from the subject at school level. The information needs to be recontextualised from an academic setting to a school one’. </w:t>
      </w:r>
      <w:r>
        <w:rPr>
          <w:rFonts w:ascii="Times New Roman" w:hAnsi="Times New Roman" w:cs="Times New Roman"/>
          <w:lang w:val="cy-GB"/>
        </w:rPr>
        <w:t xml:space="preserve"> Gweler eu bod yn bwysig i gael gwybodaeth pwnc da er mwyn medru ymatebion i ofynion y dysgwyr. O fewn yr aseiniad hwn mi fyddaf yn arddangos y pwysigrwydd i athrawon gael gwybodaeth pwnc cadarn o fewn addysgu mathemateg ac iaith wrth gyfeirio at fy mhrofiad i o hyn ar PAP o fewn ysgol gynradd yng ngorllewin Cymru. Mi fyddaf yn trafod fy mhrofiad o fewn dosbarth cyfnod allweddol 2, blwyddyn 5, gyda </w:t>
      </w:r>
      <w:proofErr w:type="spellStart"/>
      <w:r>
        <w:rPr>
          <w:rFonts w:ascii="Times New Roman" w:hAnsi="Times New Roman" w:cs="Times New Roman"/>
          <w:lang w:val="cy-GB"/>
        </w:rPr>
        <w:t>dauddeg</w:t>
      </w:r>
      <w:proofErr w:type="spellEnd"/>
      <w:r>
        <w:rPr>
          <w:rFonts w:ascii="Times New Roman" w:hAnsi="Times New Roman" w:cs="Times New Roman"/>
          <w:lang w:val="cy-GB"/>
        </w:rPr>
        <w:t>-tri o ddysgwyr oedran naw i ddeg oed. Y sgil mi fyddaf yn adfyfyrio o fewn y pwnc mathemateg yw’r sgil o linyn defnyddio sgiliau geometrig, penderfynais i ganolbwyntio ar yr elfen o adeiledd er mwyn rhoi’r sgil i’r dysgwyr o fedru llunio siapau solid ar sail rhwydi (Llywodraeth Cymru, 2015). Wrth drafod rôl gwybodaeth pwnc gwersi iaith mi fyddaf yn adfyfyrio defnyddio'r sgil o’r llinyn ‘llafaredd’ yn y Fframwaith Cyfnod Allweddol 2 (Llywodraeth Cymru, 2016). Yr agwedd canolbwyntir ar gyda’r llinyn hon yw ‘Cydweithio a thrafod’, a’r sgil yw ‘cyfrannu i drafodaeth grŵp gan gymryd rhywfaint o gyfrifoldeb dros gyflawni’r dasg yn dda e.e. cyflwyno syniadau perthnasol, crynhoi’ (Llywodraeth Cymru, 2016).</w:t>
      </w:r>
    </w:p>
    <w:p w14:paraId="6D357F84" w14:textId="77777777" w:rsidR="00094736" w:rsidRPr="00812219" w:rsidRDefault="00094736" w:rsidP="00094736">
      <w:pPr>
        <w:spacing w:after="0" w:line="240" w:lineRule="auto"/>
        <w:rPr>
          <w:rFonts w:ascii="Times New Roman" w:hAnsi="Times New Roman" w:cs="Times New Roman"/>
          <w:lang w:val="cy-GB"/>
        </w:rPr>
      </w:pPr>
    </w:p>
    <w:p w14:paraId="1BA366A1" w14:textId="7A41D7E0" w:rsidR="00F82C72" w:rsidRPr="00812219" w:rsidRDefault="008D0DB4" w:rsidP="00BE7208">
      <w:pPr>
        <w:rPr>
          <w:rFonts w:ascii="Times New Roman" w:hAnsi="Times New Roman" w:cs="Times New Roman"/>
          <w:lang w:val="cy-GB"/>
        </w:rPr>
      </w:pPr>
      <w:r>
        <w:rPr>
          <w:rFonts w:ascii="Times New Roman" w:hAnsi="Times New Roman" w:cs="Times New Roman"/>
          <w:lang w:val="cy-GB"/>
        </w:rPr>
        <w:t xml:space="preserve">Cefais y cyfle i weld sut oedd lefelau llafaredd y dysgwyr pan oeddwn wedi cymryd y dysgwyr allan yn unigol i gael trafodaeth am sut roeddent yn teimlo yn yr ysgol, gan hefyd cael y cyfle i ddarllen Cymraeg gyda nhw. </w:t>
      </w:r>
      <w:proofErr w:type="spellStart"/>
      <w:r>
        <w:rPr>
          <w:rFonts w:ascii="Times New Roman" w:hAnsi="Times New Roman" w:cs="Times New Roman"/>
          <w:lang w:val="cy-GB"/>
        </w:rPr>
        <w:t>Darganfyddais</w:t>
      </w:r>
      <w:proofErr w:type="spellEnd"/>
      <w:r>
        <w:rPr>
          <w:rFonts w:ascii="Times New Roman" w:hAnsi="Times New Roman" w:cs="Times New Roman"/>
          <w:lang w:val="cy-GB"/>
        </w:rPr>
        <w:t xml:space="preserve"> bod yna amryw o lefelau llefaredd o fewn y dosbarth wrth ddarllen yn ddialog gyda’r dysgwyr. Mae’r math yma o ddarllen yn ‘more </w:t>
      </w:r>
      <w:proofErr w:type="spellStart"/>
      <w:r>
        <w:rPr>
          <w:rFonts w:ascii="Times New Roman" w:hAnsi="Times New Roman" w:cs="Times New Roman"/>
          <w:lang w:val="cy-GB"/>
        </w:rPr>
        <w:t>effective</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in</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developing</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oral</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language</w:t>
      </w:r>
      <w:proofErr w:type="spellEnd"/>
      <w:r>
        <w:rPr>
          <w:rFonts w:ascii="Times New Roman" w:hAnsi="Times New Roman" w:cs="Times New Roman"/>
          <w:lang w:val="cy-GB"/>
        </w:rPr>
        <w:t xml:space="preserve"> than </w:t>
      </w:r>
      <w:proofErr w:type="spellStart"/>
      <w:r>
        <w:rPr>
          <w:rFonts w:ascii="Times New Roman" w:hAnsi="Times New Roman" w:cs="Times New Roman"/>
          <w:lang w:val="cy-GB"/>
        </w:rPr>
        <w:t>when</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adults</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just</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read</w:t>
      </w:r>
      <w:proofErr w:type="spellEnd"/>
      <w:r>
        <w:rPr>
          <w:rFonts w:ascii="Times New Roman" w:hAnsi="Times New Roman" w:cs="Times New Roman"/>
          <w:lang w:val="cy-GB"/>
        </w:rPr>
        <w:t xml:space="preserve"> the </w:t>
      </w:r>
      <w:proofErr w:type="spellStart"/>
      <w:r>
        <w:rPr>
          <w:rFonts w:ascii="Times New Roman" w:hAnsi="Times New Roman" w:cs="Times New Roman"/>
          <w:lang w:val="cy-GB"/>
        </w:rPr>
        <w:t>book</w:t>
      </w:r>
      <w:proofErr w:type="spellEnd"/>
      <w:r>
        <w:rPr>
          <w:rFonts w:ascii="Times New Roman" w:hAnsi="Times New Roman" w:cs="Times New Roman"/>
          <w:lang w:val="cy-GB"/>
        </w:rPr>
        <w:t xml:space="preserve"> to the </w:t>
      </w:r>
      <w:proofErr w:type="spellStart"/>
      <w:r>
        <w:rPr>
          <w:rFonts w:ascii="Times New Roman" w:hAnsi="Times New Roman" w:cs="Times New Roman"/>
          <w:lang w:val="cy-GB"/>
        </w:rPr>
        <w:t>child</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with</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little</w:t>
      </w:r>
      <w:proofErr w:type="spellEnd"/>
      <w:r>
        <w:rPr>
          <w:rFonts w:ascii="Times New Roman" w:hAnsi="Times New Roman" w:cs="Times New Roman"/>
          <w:lang w:val="cy-GB"/>
        </w:rPr>
        <w:t xml:space="preserve"> or </w:t>
      </w:r>
      <w:proofErr w:type="spellStart"/>
      <w:r>
        <w:rPr>
          <w:rFonts w:ascii="Times New Roman" w:hAnsi="Times New Roman" w:cs="Times New Roman"/>
          <w:lang w:val="cy-GB"/>
        </w:rPr>
        <w:t>no</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interaction</w:t>
      </w:r>
      <w:proofErr w:type="spellEnd"/>
      <w:r>
        <w:rPr>
          <w:rFonts w:ascii="Times New Roman" w:hAnsi="Times New Roman" w:cs="Times New Roman"/>
          <w:lang w:val="cy-GB"/>
        </w:rPr>
        <w:t>’. Teimlais fod defnyddio'r dull yma o ddarllen yn medru rhoi mwy o wybodaeth i mi ynglŷn â’u lefel o lefaredd. Gwelais hyn fel cyfle i helpu i ddatblygu eu llefaredd Gymraeg gan greu gwers a fydd yn tynnu eu sylw mewn ffordd hwylus sydd yn helpu i ddatblygu eu Cymraeg.  Roedd hyn yn bwysig i mi wneud er mwyn weld sut i greu gwers a fydd o fudd i bawb yn y Gymraeg.</w:t>
      </w:r>
    </w:p>
    <w:p w14:paraId="0744F23E" w14:textId="4537476F" w:rsidR="00485749" w:rsidRPr="00812219" w:rsidRDefault="008D0DB4" w:rsidP="00BE7208">
      <w:pPr>
        <w:rPr>
          <w:rFonts w:ascii="Times New Roman" w:hAnsi="Times New Roman" w:cs="Times New Roman"/>
          <w:lang w:val="cy-GB"/>
        </w:rPr>
      </w:pPr>
      <w:r>
        <w:rPr>
          <w:rFonts w:ascii="Times New Roman" w:hAnsi="Times New Roman" w:cs="Times New Roman"/>
          <w:lang w:val="cy-GB"/>
        </w:rPr>
        <w:t>Yn amlwg tra yn yr Ysgol Gynradd mi fydd y dysgwyr yn datblygu eu Cymraeg o’r Cyfnod Sylfaen hyd at Gyfnod Allweddol 2 gyda’r un lefel o gynnydd o ran datblygiad. Anghytunodd Estyn gyda hyn gan nodi, pan fo dysgwyr yn y cyfnod Sylfaen bydd eu Cymraeg yn datblygu yn well nag y bydd yng Nghyfnod Allweddol Dau:</w:t>
      </w:r>
    </w:p>
    <w:p w14:paraId="714C1B2E" w14:textId="59908698" w:rsidR="007F100E" w:rsidRPr="00812219" w:rsidRDefault="006B648A" w:rsidP="00C55990">
      <w:pPr>
        <w:jc w:val="center"/>
        <w:rPr>
          <w:rFonts w:ascii="Times New Roman" w:hAnsi="Times New Roman" w:cs="Times New Roman"/>
          <w:i/>
          <w:lang w:val="cy-GB"/>
        </w:rPr>
      </w:pPr>
      <w:r w:rsidRPr="00812219">
        <w:rPr>
          <w:rFonts w:ascii="Times New Roman" w:hAnsi="Times New Roman" w:cs="Times New Roman"/>
          <w:i/>
          <w:lang w:val="cy-GB"/>
        </w:rPr>
        <w:t xml:space="preserve">Mae safonau cyffredinol disgyblion 4-7 oed yn Gymraeg yn dda.  Mae’r rhan fwyaf o’r disgyblion yn datblygu geirfa lafar effeithiol mewn ystod amrywiol o gyd-destunau yn yr ardaloedd dysgu ac yn datblygu gallu cynyddol i sgwrsio a thrafod yn hyderus gyda’i hathrawon a </w:t>
      </w:r>
      <w:r w:rsidR="00C55990" w:rsidRPr="00812219">
        <w:rPr>
          <w:rFonts w:ascii="Times New Roman" w:hAnsi="Times New Roman" w:cs="Times New Roman"/>
          <w:i/>
          <w:lang w:val="cy-GB"/>
        </w:rPr>
        <w:t>g</w:t>
      </w:r>
      <w:r w:rsidRPr="00812219">
        <w:rPr>
          <w:rFonts w:ascii="Times New Roman" w:hAnsi="Times New Roman" w:cs="Times New Roman"/>
          <w:i/>
          <w:lang w:val="cy-GB"/>
        </w:rPr>
        <w:t>yda’i gilydd</w:t>
      </w:r>
      <w:r w:rsidR="0005666A" w:rsidRPr="00812219">
        <w:rPr>
          <w:rFonts w:ascii="Times New Roman" w:hAnsi="Times New Roman" w:cs="Times New Roman"/>
          <w:i/>
          <w:lang w:val="cy-GB"/>
        </w:rPr>
        <w:t>.</w:t>
      </w:r>
      <w:r w:rsidR="00C55990" w:rsidRPr="00812219">
        <w:rPr>
          <w:rFonts w:ascii="Times New Roman" w:hAnsi="Times New Roman" w:cs="Times New Roman"/>
          <w:i/>
          <w:lang w:val="cy-GB"/>
        </w:rPr>
        <w:t>(</w:t>
      </w:r>
      <w:r w:rsidR="00C55990" w:rsidRPr="00812219">
        <w:rPr>
          <w:rFonts w:ascii="Times New Roman" w:hAnsi="Times New Roman" w:cs="Times New Roman"/>
          <w:lang w:val="cy-GB"/>
        </w:rPr>
        <w:t>2013)</w:t>
      </w:r>
    </w:p>
    <w:p w14:paraId="27510A41" w14:textId="15A7286D" w:rsidR="00C24546" w:rsidRPr="00812219" w:rsidRDefault="008D0DB4" w:rsidP="00BE7208">
      <w:pPr>
        <w:rPr>
          <w:rFonts w:ascii="Times New Roman" w:hAnsi="Times New Roman" w:cs="Times New Roman"/>
          <w:lang w:val="cy-GB"/>
        </w:rPr>
      </w:pPr>
      <w:r>
        <w:rPr>
          <w:rFonts w:ascii="Times New Roman" w:hAnsi="Times New Roman" w:cs="Times New Roman"/>
          <w:lang w:val="cy-GB"/>
        </w:rPr>
        <w:t xml:space="preserve">Mae’r adroddiad hyn yn amlygu’r ffaith fod cyfnod allweddol dau ddim yn gwneud llawer o ymdrech i ddatblygu llafaredd y dysgwyr. Teimlais ei bod hi’n bwysig i roi cyfle i’r dysgwyr i gael gwers hwylus o ran llafaredd, gan  greu gwers ar fynegi barn o ran testunau  fydd wedi’i ysgogi i gymryd rhan yn y wers. Fodd bynnag yn ôl Estyn, mewn nifer o ysgolion cynradd sydd gan nifer o ddisgyblion o gefndiroedd cymysg ynglŷn ag iaith y cartref, gwelir pwyslais cryf bod gan nifer o ddisgyblion sy’n dod o gartrefi di-gymraeg gynnydd rhy araf sydd yn arwain i gynnydd rhai disgyblion o gartrefi Gymraeg i gael ei lesteirio (2013). Pan oedd y dosbarth yn cael ei rhannu i grwpiau gwahanol defnyddiwyd strategaeth o gymysgu gallu'r dysgwyr gyda’i gilydd er mwyn cael grwpiau cymysg o allu ieithyddol wahanol. Cefnogir y strategaeth hon gan </w:t>
      </w:r>
      <w:proofErr w:type="spellStart"/>
      <w:r>
        <w:rPr>
          <w:rFonts w:ascii="Times New Roman" w:hAnsi="Times New Roman" w:cs="Times New Roman"/>
          <w:lang w:val="cy-GB"/>
        </w:rPr>
        <w:t>Hickey</w:t>
      </w:r>
      <w:proofErr w:type="spellEnd"/>
      <w:r>
        <w:rPr>
          <w:rFonts w:ascii="Times New Roman" w:hAnsi="Times New Roman" w:cs="Times New Roman"/>
          <w:lang w:val="cy-GB"/>
        </w:rPr>
        <w:t xml:space="preserve"> (2001):</w:t>
      </w:r>
    </w:p>
    <w:p w14:paraId="57B1B9DA" w14:textId="251734E7" w:rsidR="00D7159C" w:rsidRPr="00812219" w:rsidRDefault="003A32B8" w:rsidP="003A32B8">
      <w:pPr>
        <w:jc w:val="center"/>
        <w:rPr>
          <w:rFonts w:ascii="Times New Roman" w:hAnsi="Times New Roman" w:cs="Times New Roman"/>
          <w:i/>
          <w:color w:val="000000"/>
        </w:rPr>
      </w:pPr>
      <w:r w:rsidRPr="00812219">
        <w:rPr>
          <w:rFonts w:ascii="Times New Roman" w:hAnsi="Times New Roman" w:cs="Times New Roman"/>
          <w:i/>
          <w:color w:val="000000"/>
        </w:rPr>
        <w:lastRenderedPageBreak/>
        <w:t>The mixing of native-speaker pupils with L2 learners in the immersion classroom presents both an opportunity and a challenge. While providing an opportunity for L2 learners to interact with native-speaker peers, it provides a challenge to educators to support and enrich the L1 language skills of the native speakers in a situation of language contact. The challenge is even greater when the target language is an endangered minority language (e.g., Irish or Welsh) or a majority language spoken by a minority in danger of being assimilated (e.g., French in Ontario) and when the speakers of that language are in contact with English-speaking peers who are acquiring the target language as L2.</w:t>
      </w:r>
    </w:p>
    <w:p w14:paraId="2782EF9B" w14:textId="593834E3" w:rsidR="00643BF0" w:rsidRPr="00812219" w:rsidRDefault="008D0DB4" w:rsidP="00BE7208">
      <w:pPr>
        <w:rPr>
          <w:rFonts w:ascii="Times New Roman" w:hAnsi="Times New Roman" w:cs="Times New Roman"/>
          <w:lang w:val="cy-GB"/>
        </w:rPr>
      </w:pPr>
      <w:r>
        <w:rPr>
          <w:rFonts w:ascii="Times New Roman" w:hAnsi="Times New Roman" w:cs="Times New Roman"/>
          <w:color w:val="000000"/>
          <w:lang w:val="cy-GB"/>
        </w:rPr>
        <w:t xml:space="preserve">Yn amlwg wrth gymysgu'r lefelau o allu'r dysgwyr mi fydd gan y rhai gyda lefelau is mwy o gyfle i gael eu harwain yn ieithyddol gan y dysgwyr sydd gyda lefelau uwch o Gymraeg. Gall hyn gael ei gysylltu gyda theori </w:t>
      </w:r>
      <w:proofErr w:type="spellStart"/>
      <w:r>
        <w:rPr>
          <w:rFonts w:ascii="Times New Roman" w:hAnsi="Times New Roman" w:cs="Times New Roman"/>
          <w:color w:val="000000"/>
          <w:lang w:val="cy-GB"/>
        </w:rPr>
        <w:t>Vygotski</w:t>
      </w:r>
      <w:proofErr w:type="spellEnd"/>
      <w:r>
        <w:rPr>
          <w:rFonts w:ascii="Times New Roman" w:hAnsi="Times New Roman" w:cs="Times New Roman"/>
          <w:color w:val="000000"/>
          <w:lang w:val="cy-GB"/>
        </w:rPr>
        <w:t xml:space="preserve"> wrth i’r dysgwr fedru dysgu ymhellach gan ddysgwr eraill mwy cymwys o fewn y Parth Datblygiad Procsimol. Gall hyn arwain i’r dysgwyr sydd gyda gallu uwch helpu i ddatblygu dealltwriaeth o ran iaith i’r dysgwyr eraill. Gwelais trwy wneud hyn roedd nifer o ddysgwyr yn medru</w:t>
      </w:r>
      <w:r>
        <w:rPr>
          <w:rFonts w:ascii="Times New Roman" w:hAnsi="Times New Roman" w:cs="Times New Roman"/>
          <w:lang w:val="cy-GB"/>
        </w:rPr>
        <w:t xml:space="preserve"> caffael geiriau newydd. Dangosir nifer ddyfalbarhad er mwyn herio eu hunain ymhellach, ni fyddaf wedi medru llwyddo hyn pe bai'r dysgwyr wedi aros o fewn eu grwpiau gallu. Roedd hyn yn yr enghraifft berffaith o ddysgwyr yn buddio ar eu hiaith lafar gan gael help o ddysgwyr eraill.</w:t>
      </w:r>
    </w:p>
    <w:p w14:paraId="769D1A56" w14:textId="6E0C80AF" w:rsidR="00BE7208" w:rsidRPr="00812219" w:rsidRDefault="008D0DB4" w:rsidP="00BE7208">
      <w:pPr>
        <w:rPr>
          <w:rFonts w:ascii="Times New Roman" w:hAnsi="Times New Roman" w:cs="Times New Roman"/>
          <w:lang w:val="cy-GB"/>
        </w:rPr>
      </w:pPr>
      <w:r>
        <w:rPr>
          <w:rFonts w:ascii="Times New Roman" w:hAnsi="Times New Roman" w:cs="Times New Roman"/>
          <w:lang w:val="cy-GB"/>
        </w:rPr>
        <w:t xml:space="preserve">Pan oeddwn yn dysgu’r wers fe wnes i ddefnyddio nifer o gwestiynau gwahanol er mwyn sicrhau fod y dysgwyr wedi deall gofynion a nod y wers. Gwelais hyn yn gyfnod i’r dysgwyr fedru dysgu wrth ei gilydd, sydd yn cysylltu gyda’r theori </w:t>
      </w:r>
      <w:proofErr w:type="spellStart"/>
      <w:r>
        <w:rPr>
          <w:rFonts w:ascii="Times New Roman" w:hAnsi="Times New Roman" w:cs="Times New Roman"/>
          <w:lang w:val="cy-GB"/>
        </w:rPr>
        <w:t>Vygotski</w:t>
      </w:r>
      <w:proofErr w:type="spellEnd"/>
      <w:r>
        <w:rPr>
          <w:rFonts w:ascii="Times New Roman" w:hAnsi="Times New Roman" w:cs="Times New Roman"/>
          <w:lang w:val="cy-GB"/>
        </w:rPr>
        <w:t xml:space="preserve">, gan ddysgu wrth atebion ei gilydd. Wrth i mi ofyn cwestiynau gwahanol o ran y wers roedd yn gyfnod i mi fedru asesu dealltwriaeth y dysgwyr a hefyd deall pa agweddau o’r wers bydd yn bwysig i mi ail ymweld â nhw, yn enwedig ar ddiwedd y wers neu yn y gwersi dilynol. Yn amlwg gweler bod gwybodaeth pwnc athrawon yn bwysig tu hwnt gan fod yna’r angen i addasu’r wers o ran ymatebion y dysgwyr er mwyn ateb gofynion y dosbarth.  </w:t>
      </w:r>
    </w:p>
    <w:p w14:paraId="46C5C69E" w14:textId="0FC68BB4" w:rsidR="00812219" w:rsidRPr="00812219" w:rsidRDefault="008D0DB4" w:rsidP="00BE7208">
      <w:pPr>
        <w:rPr>
          <w:rFonts w:ascii="Times New Roman" w:hAnsi="Times New Roman" w:cs="Times New Roman"/>
          <w:lang w:val="cy-GB"/>
        </w:rPr>
      </w:pPr>
      <w:r>
        <w:rPr>
          <w:rFonts w:ascii="Times New Roman" w:hAnsi="Times New Roman" w:cs="Times New Roman"/>
          <w:lang w:val="cy-GB"/>
        </w:rPr>
        <w:t xml:space="preserve">Gwelais roedd yn bwysig i mi wneud yn siŵr fod pawb yn deall y dasg ac nad oedd unrhyw un ddim yn deall y dasg, defnyddiais fy ngwybodaeth pwnc i dynnu sylw'r dysgwyr o ran defnyddio'r eirfa mynegi barn. Gan ddefnyddio mat geirfa mynegi barn roeddwn yn medru </w:t>
      </w:r>
      <w:proofErr w:type="spellStart"/>
      <w:r>
        <w:rPr>
          <w:rFonts w:ascii="Times New Roman" w:hAnsi="Times New Roman" w:cs="Times New Roman"/>
          <w:lang w:val="cy-GB"/>
        </w:rPr>
        <w:t>sgaffaldio’r</w:t>
      </w:r>
      <w:proofErr w:type="spellEnd"/>
      <w:r>
        <w:rPr>
          <w:rFonts w:ascii="Times New Roman" w:hAnsi="Times New Roman" w:cs="Times New Roman"/>
          <w:lang w:val="cy-GB"/>
        </w:rPr>
        <w:t xml:space="preserve"> dysgwyr i gofio i ddefnyddio'r eirfa gywir. Gwelais ei bod hi’n bwysig i mi roi taflen gyda’r eirfa mynegi barn er mwyn rhoi rhyw fath o sgaffald i’r dysgwyr i ymestyn ei sgil o fynegi barn ymhellach, bu hyn yn cysylltu gyda theori Skinner. Roedd gwneud hyn yn helpu'r dysgwyr llai medrus, er mwyn rhoi fwy o help iddynt o ran cael eu pwyntiau ar draws mewn modd clir.</w:t>
      </w:r>
    </w:p>
    <w:p w14:paraId="40924ED2" w14:textId="4DB8825B" w:rsidR="00EB4169" w:rsidRPr="00812219" w:rsidRDefault="008D0DB4" w:rsidP="00BE7208">
      <w:pPr>
        <w:rPr>
          <w:rFonts w:ascii="Times New Roman" w:hAnsi="Times New Roman" w:cs="Times New Roman"/>
          <w:lang w:val="cy-GB"/>
        </w:rPr>
      </w:pPr>
      <w:r>
        <w:rPr>
          <w:rFonts w:ascii="Times New Roman" w:hAnsi="Times New Roman" w:cs="Times New Roman"/>
          <w:lang w:val="cy-GB"/>
        </w:rPr>
        <w:t>Ar ôl i mi adfyfyrio ar wybodaeth pwnc fy ngwers o Gymraeg, gwelaf ei bod hi’n bwysig o lawer i athrawon fod yn fodel iaith i’r dysgwyr er mwyn i bob un medru cael arweiniant gyfoethog o ran Cymraeg I fwydo eu gallu a gwybodaeth nhw o ran y pwnc. Gan fy mod i wedi cysylltu darllen y dysgwyr gyda’i lefelau llafaredd gan ddefnyddio darllen dialog, gweler y pwysigrwydd o athrawon gael gwybodaeth pwnc cryf a chadarn gyda lefel da o’r sgiliau iaith.</w:t>
      </w:r>
    </w:p>
    <w:p w14:paraId="13231FE9" w14:textId="56902A08" w:rsidR="00BE7208" w:rsidRPr="00812219" w:rsidRDefault="000C1CE8" w:rsidP="00BE7208">
      <w:pPr>
        <w:rPr>
          <w:rFonts w:ascii="Times New Roman" w:hAnsi="Times New Roman" w:cs="Times New Roman"/>
          <w:lang w:val="cy-GB"/>
        </w:rPr>
      </w:pPr>
      <w:r w:rsidRPr="00812219">
        <w:rPr>
          <w:rFonts w:ascii="Times New Roman" w:hAnsi="Times New Roman" w:cs="Times New Roman"/>
          <w:lang w:val="cy-GB"/>
        </w:rPr>
        <w:t>Mathemateg:</w:t>
      </w:r>
    </w:p>
    <w:p w14:paraId="458BE17F" w14:textId="3D862179" w:rsidR="00BE7208" w:rsidRPr="00812219" w:rsidRDefault="008D0DB4" w:rsidP="00BE7208">
      <w:pPr>
        <w:rPr>
          <w:rFonts w:ascii="Times New Roman" w:hAnsi="Times New Roman" w:cs="Times New Roman"/>
          <w:lang w:val="cy-GB"/>
        </w:rPr>
      </w:pPr>
      <w:r>
        <w:rPr>
          <w:rFonts w:ascii="Times New Roman" w:hAnsi="Times New Roman" w:cs="Times New Roman"/>
          <w:lang w:val="cy-GB"/>
        </w:rPr>
        <w:t>Wrth drafod ac adfyfyrio ar wersi mathemateg blwyddyn pump, y sgil oedd yn cael ei ehangu a chanolbwyntio arni oedd ‘llunio siapiau solid ar sail rhwyd’ o’r llinyn defnyddio sgiliau geometrig (Llywodraeth Cymru, 2015). Wrth drafod y gwersi mathemategol, amlygir bod gwybodaeth pwnc yr athro yn mynd yn ddyfnach nag ond gwybodaeth unigol fesul pwnc megis termau’r thema. Er mwyn dysgu mathemateg yn effeithiol gweler yn bwysig i’r unigolyn ddeall fod angen gwahanol strategaethau o ran cynorthwyo dealltwriaeth y disgyblion o ran y themâu gwahanol o fathemateg.</w:t>
      </w:r>
    </w:p>
    <w:p w14:paraId="3ED91C97" w14:textId="6D078919" w:rsidR="00262EA4" w:rsidRPr="00812219" w:rsidRDefault="008D0DB4" w:rsidP="00643BF0">
      <w:pPr>
        <w:rPr>
          <w:rFonts w:ascii="Times New Roman" w:hAnsi="Times New Roman" w:cs="Times New Roman"/>
          <w:lang w:val="cy-GB"/>
        </w:rPr>
      </w:pPr>
      <w:r>
        <w:rPr>
          <w:rFonts w:ascii="Times New Roman" w:hAnsi="Times New Roman" w:cs="Times New Roman"/>
          <w:color w:val="1A1A1A"/>
          <w:lang w:val="cy-GB"/>
        </w:rPr>
        <w:t xml:space="preserve">Cytunodd </w:t>
      </w:r>
      <w:proofErr w:type="spellStart"/>
      <w:r>
        <w:rPr>
          <w:rFonts w:ascii="Times New Roman" w:hAnsi="Times New Roman" w:cs="Times New Roman"/>
          <w:color w:val="1A1A1A"/>
          <w:lang w:val="cy-GB"/>
        </w:rPr>
        <w:t>Rousseau</w:t>
      </w:r>
      <w:proofErr w:type="spellEnd"/>
      <w:r>
        <w:rPr>
          <w:rFonts w:ascii="Times New Roman" w:hAnsi="Times New Roman" w:cs="Times New Roman"/>
          <w:color w:val="1A1A1A"/>
          <w:lang w:val="cy-GB"/>
        </w:rPr>
        <w:t>, gan flaenoriaethu rhoi profiad addysgu i’r dysgwyr yn hytrach na defnyddio llyfrau i ddysgu, gan nodi ‘</w:t>
      </w:r>
      <w:proofErr w:type="spellStart"/>
      <w:r>
        <w:rPr>
          <w:rFonts w:ascii="Times New Roman" w:hAnsi="Times New Roman" w:cs="Times New Roman"/>
          <w:color w:val="1A1A1A"/>
          <w:lang w:val="cy-GB"/>
        </w:rPr>
        <w:t>This</w:t>
      </w:r>
      <w:proofErr w:type="spellEnd"/>
      <w:r>
        <w:rPr>
          <w:rFonts w:ascii="Times New Roman" w:hAnsi="Times New Roman" w:cs="Times New Roman"/>
          <w:color w:val="1A1A1A"/>
          <w:lang w:val="cy-GB"/>
        </w:rPr>
        <w:t xml:space="preserve"> is </w:t>
      </w:r>
      <w:r>
        <w:rPr>
          <w:rFonts w:ascii="Times New Roman" w:hAnsi="Times New Roman" w:cs="Times New Roman"/>
          <w:lang w:val="cy-GB"/>
        </w:rPr>
        <w:t xml:space="preserve">not </w:t>
      </w:r>
      <w:proofErr w:type="spellStart"/>
      <w:r>
        <w:rPr>
          <w:rFonts w:ascii="Times New Roman" w:hAnsi="Times New Roman" w:cs="Times New Roman"/>
          <w:lang w:val="cy-GB"/>
        </w:rPr>
        <w:t>done</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with</w:t>
      </w:r>
      <w:proofErr w:type="spellEnd"/>
      <w:r>
        <w:rPr>
          <w:rFonts w:ascii="Times New Roman" w:hAnsi="Times New Roman" w:cs="Times New Roman"/>
          <w:lang w:val="cy-GB"/>
        </w:rPr>
        <w:t xml:space="preserve"> the </w:t>
      </w:r>
      <w:proofErr w:type="spellStart"/>
      <w:r>
        <w:rPr>
          <w:rFonts w:ascii="Times New Roman" w:hAnsi="Times New Roman" w:cs="Times New Roman"/>
          <w:lang w:val="cy-GB"/>
        </w:rPr>
        <w:t>use</w:t>
      </w:r>
      <w:proofErr w:type="spellEnd"/>
      <w:r>
        <w:rPr>
          <w:rFonts w:ascii="Times New Roman" w:hAnsi="Times New Roman" w:cs="Times New Roman"/>
          <w:lang w:val="cy-GB"/>
        </w:rPr>
        <w:t xml:space="preserve"> of </w:t>
      </w:r>
      <w:proofErr w:type="spellStart"/>
      <w:r>
        <w:rPr>
          <w:rFonts w:ascii="Times New Roman" w:hAnsi="Times New Roman" w:cs="Times New Roman"/>
          <w:lang w:val="cy-GB"/>
        </w:rPr>
        <w:t>books</w:t>
      </w:r>
      <w:proofErr w:type="spellEnd"/>
      <w:r>
        <w:rPr>
          <w:rFonts w:ascii="Times New Roman" w:hAnsi="Times New Roman" w:cs="Times New Roman"/>
          <w:lang w:val="cy-GB"/>
        </w:rPr>
        <w:t xml:space="preserve"> or </w:t>
      </w:r>
      <w:proofErr w:type="spellStart"/>
      <w:r>
        <w:rPr>
          <w:rFonts w:ascii="Times New Roman" w:hAnsi="Times New Roman" w:cs="Times New Roman"/>
          <w:lang w:val="cy-GB"/>
        </w:rPr>
        <w:t>formal</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lessons</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but</w:t>
      </w:r>
      <w:proofErr w:type="spellEnd"/>
      <w:r>
        <w:rPr>
          <w:rFonts w:ascii="Times New Roman" w:hAnsi="Times New Roman" w:cs="Times New Roman"/>
          <w:lang w:val="cy-GB"/>
        </w:rPr>
        <w:t xml:space="preserve"> rather </w:t>
      </w:r>
      <w:proofErr w:type="spellStart"/>
      <w:r>
        <w:rPr>
          <w:rFonts w:ascii="Times New Roman" w:hAnsi="Times New Roman" w:cs="Times New Roman"/>
          <w:lang w:val="cy-GB"/>
        </w:rPr>
        <w:t>through</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practical</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experience</w:t>
      </w:r>
      <w:proofErr w:type="spellEnd"/>
      <w:r>
        <w:rPr>
          <w:rFonts w:ascii="Times New Roman" w:hAnsi="Times New Roman" w:cs="Times New Roman"/>
          <w:lang w:val="cy-GB"/>
        </w:rPr>
        <w:t>.’ (</w:t>
      </w:r>
      <w:proofErr w:type="spellStart"/>
      <w:r>
        <w:rPr>
          <w:rFonts w:ascii="Times New Roman" w:hAnsi="Times New Roman" w:cs="Times New Roman"/>
          <w:lang w:val="cy-GB"/>
        </w:rPr>
        <w:t>Stanford</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encyclopaedia</w:t>
      </w:r>
      <w:proofErr w:type="spellEnd"/>
      <w:r>
        <w:rPr>
          <w:rFonts w:ascii="Times New Roman" w:hAnsi="Times New Roman" w:cs="Times New Roman"/>
          <w:lang w:val="cy-GB"/>
        </w:rPr>
        <w:t xml:space="preserve"> of </w:t>
      </w:r>
      <w:proofErr w:type="spellStart"/>
      <w:r>
        <w:rPr>
          <w:rFonts w:ascii="Times New Roman" w:hAnsi="Times New Roman" w:cs="Times New Roman"/>
          <w:lang w:val="cy-GB"/>
        </w:rPr>
        <w:t>Philosophy</w:t>
      </w:r>
      <w:proofErr w:type="spellEnd"/>
      <w:r>
        <w:rPr>
          <w:rFonts w:ascii="Times New Roman" w:hAnsi="Times New Roman" w:cs="Times New Roman"/>
          <w:lang w:val="cy-GB"/>
        </w:rPr>
        <w:t xml:space="preserve">, 2017). Gwelais hyn yn bwysig wrth ddysgu am y gwahanol briodweddau o siapau 3D gan fod y dysgwyr yn medru gweld yn weladwy, gan ddefnyddio eu gwaith eu hunain, sut oedd canfod pob un briodwedd. Yn ôl </w:t>
      </w:r>
      <w:proofErr w:type="spellStart"/>
      <w:r>
        <w:rPr>
          <w:rFonts w:ascii="Times New Roman" w:hAnsi="Times New Roman" w:cs="Times New Roman"/>
          <w:lang w:val="cy-GB"/>
        </w:rPr>
        <w:t>Roeusseau</w:t>
      </w:r>
      <w:proofErr w:type="spellEnd"/>
      <w:r>
        <w:rPr>
          <w:rFonts w:ascii="Times New Roman" w:hAnsi="Times New Roman" w:cs="Times New Roman"/>
          <w:lang w:val="cy-GB"/>
        </w:rPr>
        <w:t xml:space="preserve"> mae’n </w:t>
      </w:r>
      <w:r>
        <w:rPr>
          <w:rFonts w:ascii="Times New Roman" w:hAnsi="Times New Roman" w:cs="Times New Roman"/>
          <w:lang w:val="cy-GB"/>
        </w:rPr>
        <w:lastRenderedPageBreak/>
        <w:t xml:space="preserve">hanfodol iddynt gael profiad ymarferol o ran dysgu. Wrth addysgu siapau 3D a’u priodweddau roedd yn amlwg fod angen rhoi gwahanol gyfleodd o ddysgu i’r dysgwyr, wrth ddilyn theori </w:t>
      </w:r>
      <w:proofErr w:type="spellStart"/>
      <w:r>
        <w:rPr>
          <w:rFonts w:ascii="Times New Roman" w:hAnsi="Times New Roman" w:cs="Times New Roman"/>
          <w:lang w:val="cy-GB"/>
        </w:rPr>
        <w:t>Rousseau</w:t>
      </w:r>
      <w:proofErr w:type="spellEnd"/>
      <w:r>
        <w:rPr>
          <w:rFonts w:ascii="Times New Roman" w:hAnsi="Times New Roman" w:cs="Times New Roman"/>
          <w:lang w:val="cy-GB"/>
        </w:rPr>
        <w:t>.</w:t>
      </w:r>
    </w:p>
    <w:p w14:paraId="6E5D42AA" w14:textId="060930C5" w:rsidR="00BE7208" w:rsidRPr="00812219" w:rsidRDefault="008D0DB4" w:rsidP="00BE7208">
      <w:pPr>
        <w:rPr>
          <w:rFonts w:ascii="Times New Roman" w:hAnsi="Times New Roman" w:cs="Times New Roman"/>
          <w:lang w:val="cy-GB"/>
        </w:rPr>
      </w:pPr>
      <w:r>
        <w:rPr>
          <w:rFonts w:ascii="Times New Roman" w:hAnsi="Times New Roman" w:cs="Times New Roman"/>
          <w:lang w:val="cy-GB"/>
        </w:rPr>
        <w:t>Wrth feddwl am wybodaeth pwnc mae’n amlwg fod angen digon o ddealltwriaeth o ran y themâu gwahanol gall athrawon fod yn dysgu er mwyn medru rhoi’r wybodaeth i’r dysgwyr. Yn amlwg fydd gan y pwnc Mathemateg, fel pob un pwnc arall, wahanol lefelau o ddealltwriaeth gan bob un dysgwr, sydd yn ei gwneud hi’n bwysig i athrawon fedru ateb y gwahanol gwestiynau gall gael eu codi. O ystyried y wers, roedd yn bwysig i gael gwybodaeth o ran siapau yn gyffredinol nid yn unig y rhai roedd y wers yn defnyddio. Yn amlwg, mae Mathemateg yn bwnc sydd angen gwybodaeth eang a dwfn cyn y wers er mwyn i’r athro fedru ymateb i gwestiynau’r dysgwyr gan hefyd dynnu sylw at y gwahanol ffyrdd o ddarganfod yr atebion eu hun.</w:t>
      </w:r>
    </w:p>
    <w:p w14:paraId="0AD36A39" w14:textId="1FFD421E" w:rsidR="00BE7208" w:rsidRPr="00812219" w:rsidRDefault="00E25429" w:rsidP="00BE7208">
      <w:pPr>
        <w:rPr>
          <w:rFonts w:ascii="Times New Roman" w:hAnsi="Times New Roman" w:cs="Times New Roman"/>
          <w:lang w:val="cy-GB"/>
        </w:rPr>
      </w:pPr>
      <w:r>
        <w:rPr>
          <w:rFonts w:ascii="Times New Roman" w:hAnsi="Times New Roman" w:cs="Times New Roman"/>
          <w:lang w:val="cy-GB"/>
        </w:rPr>
        <w:t>Cyn roeddwn am ddysgu'r wers o siapau 3D, sef creu rhwydi siapau 3D, roedd yn amlwg fod yn rhaid i mi wneud ymchwil i atgyfnerthu fy ngwybodaeth pwnc ac i ddarganfod technegau gwahanol o egluro sut i greu rhwydi siâp 3D. Roedd hyn wedi dod i ddefnydd yn ystod y wers, er enghraifft, roedd yn rhaid i mi ddangos ffordd arall o greu rhwydi. Gellir cysylltu hyn gyda rhan o’r Model Cysylltu (</w:t>
      </w:r>
      <w:proofErr w:type="spellStart"/>
      <w:r>
        <w:rPr>
          <w:rFonts w:ascii="Times New Roman" w:hAnsi="Times New Roman" w:cs="Times New Roman"/>
          <w:lang w:val="cy-GB"/>
        </w:rPr>
        <w:t>Piaget</w:t>
      </w:r>
      <w:proofErr w:type="spellEnd"/>
      <w:r>
        <w:rPr>
          <w:rFonts w:ascii="Times New Roman" w:hAnsi="Times New Roman" w:cs="Times New Roman"/>
          <w:lang w:val="cy-GB"/>
        </w:rPr>
        <w:t xml:space="preserve"> a </w:t>
      </w:r>
      <w:proofErr w:type="spellStart"/>
      <w:r>
        <w:rPr>
          <w:rFonts w:ascii="Times New Roman" w:hAnsi="Times New Roman" w:cs="Times New Roman"/>
          <w:lang w:val="cy-GB"/>
        </w:rPr>
        <w:t>Vygotski</w:t>
      </w:r>
      <w:proofErr w:type="spellEnd"/>
      <w:r>
        <w:rPr>
          <w:rFonts w:ascii="Times New Roman" w:hAnsi="Times New Roman" w:cs="Times New Roman"/>
          <w:lang w:val="cy-GB"/>
        </w:rPr>
        <w:t xml:space="preserve">)  gan fy mod wedi rhoi profiad diriaethol i’r dysgwyr o ran dangos siapau 3D yn weledol wrth ddefnyddio rhwydi 3D a hefyd dangos y gwahanol ffyrdd o greu rhwydi. Yn amlwg roedd rhai dysgwyr wedi gweld y gweithgaredd o greu rhwydi yn un heriol, fe welais hyn ac roeddwn wedi defnyddio fy ngwybodaeth pwnc i addasu sut oedd y dysgwyr yn creu rhwydi 3D gan ddangos dull newydd iddyn nhw o greu rhwydi siapau 3D. Defnyddiais y dull o ffyn bach a chlai i gysylltu'r pren i greu model 3D o’r siapau. Roedd y cysyniad o siapau 3D wedi cael ei gyflwyno i’r dysgwyr ond mewn ffurf llawer symlach iddyn. Ar ddiwedd y wers i’r rhai dysgwyr oedd wedi gorffen creu rhwydi rhoddais her iddynt hwy ar y cyfrifiaduron. Chwiliais gêm addas o ran siapau 3D, oedd yn cysylltu gydag ein gwersi blaenorol ar siapau 3D ar wefan Hwb. Roedd hyn yn gyfle i’r dysgwyr weithio yn annibynnol ac i ddyfnhau eu dealltwriaeth o’r pwnc gan ddefnyddio eu cymhwysedd digidol.  Rhoddodd y gweithgaredd hwn gyfle i’r dysgwyr i adeiladu ar eu dealltwriaeth o siapau 3D gan gysylltu gyda theori </w:t>
      </w:r>
      <w:proofErr w:type="spellStart"/>
      <w:r>
        <w:rPr>
          <w:rFonts w:ascii="Times New Roman" w:hAnsi="Times New Roman" w:cs="Times New Roman"/>
          <w:lang w:val="cy-GB"/>
        </w:rPr>
        <w:t>Rousseau</w:t>
      </w:r>
      <w:proofErr w:type="spellEnd"/>
      <w:r>
        <w:rPr>
          <w:rFonts w:ascii="Times New Roman" w:hAnsi="Times New Roman" w:cs="Times New Roman"/>
          <w:lang w:val="cy-GB"/>
        </w:rPr>
        <w:t xml:space="preserve"> sef rhoi profiad i’r dysgwyr yn hytrach na ddefnyddio llyfrau (2017).  Er mwyn pellhau a datblygu'r wers hon mi allwn gysylltu'r siapau 3D gyda delweddau o thema’r tymor e.e. yr Ail Ryfel Byd megis creu rhwydi o’r tuniau dogni bwyd. Mi fydd hyn yn rhoi cyfle i’r dysgwyr i weld dull arall o greu rhwydi gan eu dangos mewn dull gweledol a creadigol.</w:t>
      </w:r>
    </w:p>
    <w:p w14:paraId="528CD7C0" w14:textId="6CF07F63" w:rsidR="00DD6D71" w:rsidRPr="00812219" w:rsidRDefault="00E25429" w:rsidP="00DD6D71">
      <w:pPr>
        <w:rPr>
          <w:rFonts w:ascii="Times New Roman" w:hAnsi="Times New Roman" w:cs="Times New Roman"/>
          <w:lang w:val="cy-GB"/>
        </w:rPr>
      </w:pPr>
      <w:r>
        <w:rPr>
          <w:rFonts w:ascii="Times New Roman" w:hAnsi="Times New Roman" w:cs="Times New Roman"/>
          <w:lang w:val="cy-GB"/>
        </w:rPr>
        <w:t>Atgyfnertha Sir Ken Robinson (2009), bod addysgu mewn dull creadigol yn bwysig er mwyn dyfnhau ac ymestyn dealltwriaeth y dysgwyr ym mhob un pwnc yn enwedig Mathemateg gan nodi ‘</w:t>
      </w:r>
      <w:r>
        <w:rPr>
          <w:rFonts w:ascii="Times New Roman" w:hAnsi="Times New Roman" w:cs="Times New Roman"/>
          <w:color w:val="000000"/>
        </w:rPr>
        <w:t xml:space="preserve">A big part of being creative is looking for new ways of doing things within whatever activity you're involved in’. </w:t>
      </w:r>
      <w:r>
        <w:rPr>
          <w:rFonts w:ascii="Times New Roman" w:hAnsi="Times New Roman" w:cs="Times New Roman"/>
          <w:lang w:val="cy-GB"/>
        </w:rPr>
        <w:t xml:space="preserve">Rhaid i’r athro gysylltu ei wybodaeth pwnc o ran siapau 3D gan ystyried y gwahanol weithgareddau gall gysylltu gyda’r pwnc. Argymhellir yn y cwricwlwm diweddaraf i Gymru, Dyfodol Llwyddiannus </w:t>
      </w:r>
      <w:proofErr w:type="spellStart"/>
      <w:r>
        <w:rPr>
          <w:rFonts w:ascii="Times New Roman" w:hAnsi="Times New Roman" w:cs="Times New Roman"/>
          <w:lang w:val="cy-GB"/>
        </w:rPr>
        <w:t>Donaldson</w:t>
      </w:r>
      <w:proofErr w:type="spellEnd"/>
      <w:r>
        <w:rPr>
          <w:rFonts w:ascii="Times New Roman" w:hAnsi="Times New Roman" w:cs="Times New Roman"/>
          <w:lang w:val="cy-GB"/>
        </w:rPr>
        <w:t xml:space="preserve"> (2015) I nod yn unig ddysgu yn drawsgwricwlaidd ond yn ogystal â hyn i ddefnyddio gwybodaeth pwnc o fwy nag un maes. Fe wnes i lwyddo i wneud hyn gyda’r her ar ddiwedd y wers o’r rhwydi siapau 3D gan ddefnyddio rhaglen gyfrifiadurol HWB iddynt hwy chwarae gem er mwyn ymestyn eu dealltwriaeth o’r wers, mi fydd hyn hefyd yn atgyfnerthu eu gwybodaeth o ran y Fframwaith Cymhwysedd Digidol (2018). Wrth fy mod i wedi gwneud hyn mi allaf gysylltu hyn gyda rhai agweddau o’r Model Cysylltu wrth i’r wers profi agwedd o brofiad diriaethol eto i’r dysgwyr. Gellir hefyd cysylltu hyn gyda theori </w:t>
      </w:r>
      <w:proofErr w:type="spellStart"/>
      <w:r>
        <w:rPr>
          <w:rFonts w:ascii="Times New Roman" w:hAnsi="Times New Roman" w:cs="Times New Roman"/>
          <w:lang w:val="cy-GB"/>
        </w:rPr>
        <w:t>Roessau</w:t>
      </w:r>
      <w:proofErr w:type="spellEnd"/>
      <w:r>
        <w:rPr>
          <w:rFonts w:ascii="Times New Roman" w:hAnsi="Times New Roman" w:cs="Times New Roman"/>
          <w:lang w:val="cy-GB"/>
        </w:rPr>
        <w:t>(2017) sef bod dysgwyr yn dysgu yn fwy o brofiad addysgu yn hytrach nag o lyfrau. Gwelais eu bod hi’n bwysig i amlygu'r ffyrdd gwahanol i’r dysgwyr medru derbyn eu gwersi mathemategol, gan ddilyn y model cysylltu bwysig gwneud yn siŵr i ddarparu darluniau, iaith, symbolau a rhoi profiadau diriaethol iddynt er mwyn ymestyn eu dealltwriaeth ymhellach.</w:t>
      </w:r>
    </w:p>
    <w:p w14:paraId="29BE23DE" w14:textId="1362BC5D" w:rsidR="00DD6D71" w:rsidRPr="00812219" w:rsidRDefault="00E25429" w:rsidP="00DD6D71">
      <w:pPr>
        <w:rPr>
          <w:rFonts w:ascii="Times New Roman" w:hAnsi="Times New Roman" w:cs="Times New Roman"/>
          <w:lang w:val="cy-GB"/>
        </w:rPr>
      </w:pPr>
      <w:r>
        <w:rPr>
          <w:rFonts w:ascii="Times New Roman" w:hAnsi="Times New Roman" w:cs="Times New Roman"/>
          <w:lang w:val="cy-GB"/>
        </w:rPr>
        <w:t xml:space="preserve">Ar ôl i mi wneud y wers ar briodweddau siapau 3D roedd yn amlwg ei bod hi’n bwysig i mi atgyfnerthu sut oedd darganfod yr ymyl, hwyneb a’r fertig o’r siapau. Yn amlwg roedd y dysgwyr </w:t>
      </w:r>
      <w:r>
        <w:rPr>
          <w:rFonts w:ascii="Times New Roman" w:hAnsi="Times New Roman" w:cs="Times New Roman"/>
          <w:lang w:val="cy-GB"/>
        </w:rPr>
        <w:lastRenderedPageBreak/>
        <w:t>wedi’i ysgogi wrth greu rhwydi o’r siapau 3D felly gwelais ei fod yn gyfle i mi gyfuno’r ddwy wers gan ddangos sut i’w darganfod gan ddefnyddio eu rhwydi er mwyn ymestyn eu dealltwriaeth.</w:t>
      </w:r>
    </w:p>
    <w:p w14:paraId="11C37288" w14:textId="6B7F62C6" w:rsidR="00DD6D71" w:rsidRPr="00812219" w:rsidRDefault="00E25429" w:rsidP="00DD6D71">
      <w:pPr>
        <w:rPr>
          <w:rFonts w:ascii="Times New Roman" w:hAnsi="Times New Roman" w:cs="Times New Roman"/>
        </w:rPr>
      </w:pPr>
      <w:r>
        <w:rPr>
          <w:rFonts w:ascii="Times New Roman" w:hAnsi="Times New Roman" w:cs="Times New Roman"/>
          <w:lang w:val="cy-GB"/>
        </w:rPr>
        <w:t xml:space="preserve">Ymchwil sydd wedi cael ei gwneud o amgylch y wahanol fathau o ffurf i ddysgu mathemateg yw ‘ </w:t>
      </w:r>
      <w:proofErr w:type="spellStart"/>
      <w:r>
        <w:rPr>
          <w:rFonts w:ascii="Times New Roman" w:hAnsi="Times New Roman" w:cs="Times New Roman"/>
          <w:lang w:val="cy-GB"/>
        </w:rPr>
        <w:t>Effective</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Teachers</w:t>
      </w:r>
      <w:proofErr w:type="spellEnd"/>
      <w:r>
        <w:rPr>
          <w:rFonts w:ascii="Times New Roman" w:hAnsi="Times New Roman" w:cs="Times New Roman"/>
          <w:lang w:val="cy-GB"/>
        </w:rPr>
        <w:t xml:space="preserve"> of </w:t>
      </w:r>
      <w:proofErr w:type="spellStart"/>
      <w:r>
        <w:rPr>
          <w:rFonts w:ascii="Times New Roman" w:hAnsi="Times New Roman" w:cs="Times New Roman"/>
          <w:lang w:val="cy-GB"/>
        </w:rPr>
        <w:t>Numeracy</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Askew</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et</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al</w:t>
      </w:r>
      <w:proofErr w:type="spellEnd"/>
      <w:r>
        <w:rPr>
          <w:rFonts w:ascii="Times New Roman" w:hAnsi="Times New Roman" w:cs="Times New Roman"/>
          <w:lang w:val="cy-GB"/>
        </w:rPr>
        <w:t xml:space="preserve"> (1997), oedd wedi creu ymchwil i mewn y wahanol fathau o steiliau sydd gan athrawon mathemateg. Roedd yn ymchwilio'r nodweddion yr athrawon fwyaf effeithiol, mesurwyd gan berfformiad y dysgwyr. Roedd yr athrawon yn cael eu rhoi mewn i dri gwahanol gyfeiriadaeth sef '</w:t>
      </w:r>
      <w:proofErr w:type="spellStart"/>
      <w:r>
        <w:rPr>
          <w:rFonts w:ascii="Times New Roman" w:hAnsi="Times New Roman" w:cs="Times New Roman"/>
          <w:lang w:val="cy-GB"/>
        </w:rPr>
        <w:t>transmission</w:t>
      </w:r>
      <w:proofErr w:type="spellEnd"/>
      <w:r>
        <w:rPr>
          <w:rFonts w:ascii="Times New Roman" w:hAnsi="Times New Roman" w:cs="Times New Roman"/>
          <w:lang w:val="cy-GB"/>
        </w:rPr>
        <w:t>', '</w:t>
      </w:r>
      <w:proofErr w:type="spellStart"/>
      <w:r>
        <w:rPr>
          <w:rFonts w:ascii="Times New Roman" w:hAnsi="Times New Roman" w:cs="Times New Roman"/>
          <w:lang w:val="cy-GB"/>
        </w:rPr>
        <w:t>discovery</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and</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connectionist</w:t>
      </w:r>
      <w:proofErr w:type="spellEnd"/>
      <w:r>
        <w:rPr>
          <w:rFonts w:ascii="Times New Roman" w:hAnsi="Times New Roman" w:cs="Times New Roman"/>
          <w:lang w:val="cy-GB"/>
        </w:rPr>
        <w:t>'. Roedd yr ymchwil yn dangos bod athrawon yn medru cwympo i mewn i fwy nag un o’r gyfeiriadaeth rhain ond fel arfer bydd un yn fwy na’r llall. Fel arfer yr athrawon sydd yn cwympo mewn i’r categori o’r '</w:t>
      </w:r>
      <w:proofErr w:type="spellStart"/>
      <w:r>
        <w:rPr>
          <w:rFonts w:ascii="Times New Roman" w:hAnsi="Times New Roman" w:cs="Times New Roman"/>
          <w:lang w:val="cy-GB"/>
        </w:rPr>
        <w:t>transmission</w:t>
      </w:r>
      <w:proofErr w:type="spellEnd"/>
      <w:r>
        <w:rPr>
          <w:rFonts w:ascii="Times New Roman" w:hAnsi="Times New Roman" w:cs="Times New Roman"/>
          <w:lang w:val="cy-GB"/>
        </w:rPr>
        <w:t>' fel arfer yn dysgu mathemateg yn fwy traddodiadol  gan  ddefnyddio’r steil egluro ac yna’n gwneud ymarfer. Mae’r '</w:t>
      </w:r>
      <w:proofErr w:type="spellStart"/>
      <w:r>
        <w:rPr>
          <w:rFonts w:ascii="Times New Roman" w:hAnsi="Times New Roman" w:cs="Times New Roman"/>
          <w:lang w:val="cy-GB"/>
        </w:rPr>
        <w:t>discovery</w:t>
      </w:r>
      <w:proofErr w:type="spellEnd"/>
      <w:r>
        <w:rPr>
          <w:rFonts w:ascii="Times New Roman" w:hAnsi="Times New Roman" w:cs="Times New Roman"/>
          <w:lang w:val="cy-GB"/>
        </w:rPr>
        <w:t>' fel arfer yn gosod tasgau i’r dysgwyr chwilio'r atebion i’w hun. Teimlais fy mod i wedi bod yn fwy o athrawes o '</w:t>
      </w:r>
      <w:proofErr w:type="spellStart"/>
      <w:r>
        <w:rPr>
          <w:rFonts w:ascii="Times New Roman" w:hAnsi="Times New Roman" w:cs="Times New Roman"/>
          <w:lang w:val="cy-GB"/>
        </w:rPr>
        <w:t>connectionists</w:t>
      </w:r>
      <w:proofErr w:type="spellEnd"/>
      <w:r>
        <w:rPr>
          <w:rFonts w:ascii="Times New Roman" w:hAnsi="Times New Roman" w:cs="Times New Roman"/>
          <w:lang w:val="cy-GB"/>
        </w:rPr>
        <w:t xml:space="preserve">'  gyda’r wers hon, le roeddwn i wedi rhoi mwy o gysylltiadau i’r syniadau mathemategol i’r dysgwyr o sut i ddatrys gofynion y wers. Yn ôl yr ymchwil hon  a hefyd ‘it was </w:t>
      </w:r>
      <w:proofErr w:type="spellStart"/>
      <w:r>
        <w:rPr>
          <w:rFonts w:ascii="Times New Roman" w:hAnsi="Times New Roman" w:cs="Times New Roman"/>
          <w:lang w:val="cy-GB"/>
        </w:rPr>
        <w:t>teachers</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with</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this</w:t>
      </w:r>
      <w:proofErr w:type="spellEnd"/>
      <w:r>
        <w:rPr>
          <w:rFonts w:ascii="Times New Roman" w:hAnsi="Times New Roman" w:cs="Times New Roman"/>
          <w:lang w:val="cy-GB"/>
        </w:rPr>
        <w:t xml:space="preserve"> as </w:t>
      </w:r>
      <w:proofErr w:type="spellStart"/>
      <w:r>
        <w:rPr>
          <w:rFonts w:ascii="Times New Roman" w:hAnsi="Times New Roman" w:cs="Times New Roman"/>
          <w:lang w:val="cy-GB"/>
        </w:rPr>
        <w:t>their</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dominant</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orientation</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who</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were</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found</w:t>
      </w:r>
      <w:proofErr w:type="spellEnd"/>
      <w:r>
        <w:rPr>
          <w:rFonts w:ascii="Times New Roman" w:hAnsi="Times New Roman" w:cs="Times New Roman"/>
          <w:lang w:val="cy-GB"/>
        </w:rPr>
        <w:t xml:space="preserve"> to be most </w:t>
      </w:r>
      <w:proofErr w:type="spellStart"/>
      <w:r>
        <w:rPr>
          <w:rFonts w:ascii="Times New Roman" w:hAnsi="Times New Roman" w:cs="Times New Roman"/>
          <w:lang w:val="cy-GB"/>
        </w:rPr>
        <w:t>effective</w:t>
      </w:r>
      <w:proofErr w:type="spellEnd"/>
      <w:r>
        <w:rPr>
          <w:rFonts w:ascii="Times New Roman" w:hAnsi="Times New Roman" w:cs="Times New Roman"/>
          <w:lang w:val="cy-GB"/>
        </w:rPr>
        <w:t>.’ Roedd yr ymchwil hon hefyd wedi darganfod nad oes unrhyw gysylltiad rhwng cymhwyster yr athrawon a'u heffeithlonrwydd o ddysgu mathemateg.</w:t>
      </w:r>
    </w:p>
    <w:p w14:paraId="37EBF9C8" w14:textId="6A7815C0" w:rsidR="00DD6D71" w:rsidRPr="00812219" w:rsidRDefault="00E25429" w:rsidP="00DD6D71">
      <w:pPr>
        <w:rPr>
          <w:rFonts w:ascii="Times New Roman" w:hAnsi="Times New Roman" w:cs="Times New Roman"/>
          <w:lang w:val="cy-GB"/>
        </w:rPr>
      </w:pPr>
      <w:r>
        <w:rPr>
          <w:rFonts w:ascii="Times New Roman" w:hAnsi="Times New Roman" w:cs="Times New Roman"/>
          <w:lang w:val="cy-GB"/>
        </w:rPr>
        <w:t xml:space="preserve">Er mwyn gwella'r ansawdd o ddysgu mathemateg yn amlwg mae’n rhaid rhoi mwy o bwyslais ar wybodaeth pwnc a dealltwriaeth y rhai sy’n dysgu’r pwnc. Gwelir ei bod hi’n bwysig i bob un sy’n dysgu’r pwnc mathemateg i ymestyn gwybodaeth pwnc y dysgwyr, gan ymestyn eu dealltwriaeth o ran y technegau gwahanol o gael atebion wrth ddatrys problemau. Cytunodd </w:t>
      </w:r>
      <w:proofErr w:type="spellStart"/>
      <w:r>
        <w:rPr>
          <w:rFonts w:ascii="Times New Roman" w:hAnsi="Times New Roman" w:cs="Times New Roman"/>
          <w:lang w:val="cy-GB"/>
        </w:rPr>
        <w:t>Olkin</w:t>
      </w:r>
      <w:proofErr w:type="spellEnd"/>
      <w:r>
        <w:rPr>
          <w:rFonts w:ascii="Times New Roman" w:hAnsi="Times New Roman" w:cs="Times New Roman"/>
          <w:lang w:val="cy-GB"/>
        </w:rPr>
        <w:t xml:space="preserve"> a </w:t>
      </w:r>
      <w:proofErr w:type="spellStart"/>
      <w:r>
        <w:rPr>
          <w:rFonts w:ascii="Times New Roman" w:hAnsi="Times New Roman" w:cs="Times New Roman"/>
          <w:lang w:val="cy-GB"/>
        </w:rPr>
        <w:t>Scgoenfeld</w:t>
      </w:r>
      <w:proofErr w:type="spellEnd"/>
      <w:r>
        <w:rPr>
          <w:rFonts w:ascii="Times New Roman" w:hAnsi="Times New Roman" w:cs="Times New Roman"/>
          <w:lang w:val="cy-GB"/>
        </w:rPr>
        <w:t xml:space="preserve"> (1994) gan nodi ‘The </w:t>
      </w:r>
      <w:proofErr w:type="spellStart"/>
      <w:r>
        <w:rPr>
          <w:rFonts w:ascii="Times New Roman" w:hAnsi="Times New Roman" w:cs="Times New Roman"/>
          <w:lang w:val="cy-GB"/>
        </w:rPr>
        <w:t>joy</w:t>
      </w:r>
      <w:proofErr w:type="spellEnd"/>
      <w:r>
        <w:rPr>
          <w:rFonts w:ascii="Times New Roman" w:hAnsi="Times New Roman" w:cs="Times New Roman"/>
          <w:lang w:val="cy-GB"/>
        </w:rPr>
        <w:t xml:space="preserve"> of </w:t>
      </w:r>
      <w:proofErr w:type="spellStart"/>
      <w:r>
        <w:rPr>
          <w:rFonts w:ascii="Times New Roman" w:hAnsi="Times New Roman" w:cs="Times New Roman"/>
          <w:lang w:val="cy-GB"/>
        </w:rPr>
        <w:t>confronting</w:t>
      </w:r>
      <w:proofErr w:type="spellEnd"/>
      <w:r>
        <w:rPr>
          <w:rFonts w:ascii="Times New Roman" w:hAnsi="Times New Roman" w:cs="Times New Roman"/>
          <w:lang w:val="cy-GB"/>
        </w:rPr>
        <w:t xml:space="preserve"> a </w:t>
      </w:r>
      <w:proofErr w:type="spellStart"/>
      <w:r>
        <w:rPr>
          <w:rFonts w:ascii="Times New Roman" w:hAnsi="Times New Roman" w:cs="Times New Roman"/>
          <w:lang w:val="cy-GB"/>
        </w:rPr>
        <w:t>novel</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situation</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and</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trying</w:t>
      </w:r>
      <w:proofErr w:type="spellEnd"/>
      <w:r>
        <w:rPr>
          <w:rFonts w:ascii="Times New Roman" w:hAnsi="Times New Roman" w:cs="Times New Roman"/>
          <w:lang w:val="cy-GB"/>
        </w:rPr>
        <w:t xml:space="preserve"> to </w:t>
      </w:r>
      <w:proofErr w:type="spellStart"/>
      <w:r>
        <w:rPr>
          <w:rFonts w:ascii="Times New Roman" w:hAnsi="Times New Roman" w:cs="Times New Roman"/>
          <w:lang w:val="cy-GB"/>
        </w:rPr>
        <w:t>make</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sense</w:t>
      </w:r>
      <w:proofErr w:type="spellEnd"/>
      <w:r>
        <w:rPr>
          <w:rFonts w:ascii="Times New Roman" w:hAnsi="Times New Roman" w:cs="Times New Roman"/>
          <w:lang w:val="cy-GB"/>
        </w:rPr>
        <w:t xml:space="preserve"> of it - the </w:t>
      </w:r>
      <w:proofErr w:type="spellStart"/>
      <w:r>
        <w:rPr>
          <w:rFonts w:ascii="Times New Roman" w:hAnsi="Times New Roman" w:cs="Times New Roman"/>
          <w:lang w:val="cy-GB"/>
        </w:rPr>
        <w:t>joy</w:t>
      </w:r>
      <w:proofErr w:type="spellEnd"/>
      <w:r>
        <w:rPr>
          <w:rFonts w:ascii="Times New Roman" w:hAnsi="Times New Roman" w:cs="Times New Roman"/>
          <w:lang w:val="cy-GB"/>
        </w:rPr>
        <w:t xml:space="preserve"> of </w:t>
      </w:r>
      <w:proofErr w:type="spellStart"/>
      <w:r>
        <w:rPr>
          <w:rFonts w:ascii="Times New Roman" w:hAnsi="Times New Roman" w:cs="Times New Roman"/>
          <w:lang w:val="cy-GB"/>
        </w:rPr>
        <w:t>banging</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your</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head</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against</w:t>
      </w:r>
      <w:proofErr w:type="spellEnd"/>
      <w:r>
        <w:rPr>
          <w:rFonts w:ascii="Times New Roman" w:hAnsi="Times New Roman" w:cs="Times New Roman"/>
          <w:lang w:val="cy-GB"/>
        </w:rPr>
        <w:t xml:space="preserve"> a </w:t>
      </w:r>
      <w:proofErr w:type="spellStart"/>
      <w:r>
        <w:rPr>
          <w:rFonts w:ascii="Times New Roman" w:hAnsi="Times New Roman" w:cs="Times New Roman"/>
          <w:lang w:val="cy-GB"/>
        </w:rPr>
        <w:t>mathematical</w:t>
      </w:r>
      <w:proofErr w:type="spellEnd"/>
      <w:r>
        <w:rPr>
          <w:rFonts w:ascii="Times New Roman" w:hAnsi="Times New Roman" w:cs="Times New Roman"/>
          <w:lang w:val="cy-GB"/>
        </w:rPr>
        <w:t xml:space="preserve"> wall, </w:t>
      </w:r>
      <w:proofErr w:type="spellStart"/>
      <w:r>
        <w:rPr>
          <w:rFonts w:ascii="Times New Roman" w:hAnsi="Times New Roman" w:cs="Times New Roman"/>
          <w:lang w:val="cy-GB"/>
        </w:rPr>
        <w:t>and</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then</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discovering</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that</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there</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may</w:t>
      </w:r>
      <w:proofErr w:type="spellEnd"/>
      <w:r>
        <w:rPr>
          <w:rFonts w:ascii="Times New Roman" w:hAnsi="Times New Roman" w:cs="Times New Roman"/>
          <w:lang w:val="cy-GB"/>
        </w:rPr>
        <w:t xml:space="preserve"> be </w:t>
      </w:r>
      <w:proofErr w:type="spellStart"/>
      <w:r>
        <w:rPr>
          <w:rFonts w:ascii="Times New Roman" w:hAnsi="Times New Roman" w:cs="Times New Roman"/>
          <w:lang w:val="cy-GB"/>
        </w:rPr>
        <w:t>ways</w:t>
      </w:r>
      <w:proofErr w:type="spellEnd"/>
      <w:r>
        <w:rPr>
          <w:rFonts w:ascii="Times New Roman" w:hAnsi="Times New Roman" w:cs="Times New Roman"/>
          <w:lang w:val="cy-GB"/>
        </w:rPr>
        <w:t xml:space="preserve"> of </w:t>
      </w:r>
      <w:proofErr w:type="spellStart"/>
      <w:r>
        <w:rPr>
          <w:rFonts w:ascii="Times New Roman" w:hAnsi="Times New Roman" w:cs="Times New Roman"/>
          <w:lang w:val="cy-GB"/>
        </w:rPr>
        <w:t>either</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going</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around</w:t>
      </w:r>
      <w:proofErr w:type="spellEnd"/>
      <w:r>
        <w:rPr>
          <w:rFonts w:ascii="Times New Roman" w:hAnsi="Times New Roman" w:cs="Times New Roman"/>
          <w:lang w:val="cy-GB"/>
        </w:rPr>
        <w:t xml:space="preserve"> or </w:t>
      </w:r>
      <w:proofErr w:type="spellStart"/>
      <w:r>
        <w:rPr>
          <w:rFonts w:ascii="Times New Roman" w:hAnsi="Times New Roman" w:cs="Times New Roman"/>
          <w:lang w:val="cy-GB"/>
        </w:rPr>
        <w:t>over</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that</w:t>
      </w:r>
      <w:proofErr w:type="spellEnd"/>
      <w:r>
        <w:rPr>
          <w:rFonts w:ascii="Times New Roman" w:hAnsi="Times New Roman" w:cs="Times New Roman"/>
          <w:lang w:val="cy-GB"/>
        </w:rPr>
        <w:t xml:space="preserve"> wall’ (</w:t>
      </w:r>
      <w:proofErr w:type="spellStart"/>
      <w:r>
        <w:rPr>
          <w:rFonts w:ascii="Times New Roman" w:hAnsi="Times New Roman" w:cs="Times New Roman"/>
          <w:lang w:val="cy-GB"/>
        </w:rPr>
        <w:t>tud</w:t>
      </w:r>
      <w:proofErr w:type="spellEnd"/>
      <w:r>
        <w:rPr>
          <w:rFonts w:ascii="Times New Roman" w:hAnsi="Times New Roman" w:cs="Times New Roman"/>
          <w:lang w:val="cy-GB"/>
        </w:rPr>
        <w:t>. 43). Yn amlwg mae’r ymchwil o ran mathemateg yn awgrymu nad cymwysterau mathemategol sydd gan yr athro sydd yn dangos pa mor dda byddent yn dysgu’r pwnc, ond ei dealltwriaeth nhw o ran y cwricwlwm a’r wahanol dechnegau sydd ganddynt o’i ddysgu.</w:t>
      </w:r>
    </w:p>
    <w:p w14:paraId="4542511B" w14:textId="0135B95D" w:rsidR="00E350A6" w:rsidRPr="00812219" w:rsidRDefault="00E25429">
      <w:pPr>
        <w:rPr>
          <w:rFonts w:ascii="Times New Roman" w:hAnsi="Times New Roman" w:cs="Times New Roman"/>
          <w:lang w:val="cy-GB"/>
        </w:rPr>
      </w:pPr>
      <w:r>
        <w:rPr>
          <w:rFonts w:ascii="Times New Roman" w:hAnsi="Times New Roman" w:cs="Times New Roman"/>
          <w:lang w:val="cy-GB"/>
        </w:rPr>
        <w:t>I gloi, yn amlwg mae gwybodaeth pwnc yn cael ei ddarganfod cyn dechrau dysgu thema neu bwnc newydd o fewn iaith a mathemateg gan wneud ymchwil o fewn i’r wybodaeth sydd angen eu casglu. Gwelir ei bod yn bwysig i athrawon i ddidoli’r wahanol wybodaeth wrth gynllunio gwersi. Er mwyn medru ateb yr amryw o wahanol gwestiynau gall godi gan y dysgwyr mae’n rhaid gwneud digonedd o ymchwil cyn y wers. Mae cael digon o wybodaeth pwnc wrth ddysgu iaith a mathemateg yn cyd-fynd gyda Safon SAC sef ei bod hi’n bwysig i gael gwybodaeth a dealltwriaeth o’r pwnc a'ch bod yna ‘ymchwil ar gyfer addysgu’n drwyadl’ (Llywodraeth Cymru, 2009), wedi cael ei gwneud. Wrth I athrawon gael digon o wybodaeth pwnc o ran y pynciau craidd o Fathemateg a Chymraeg yn amlwg bydd y dysgwyr yn medru ennill mwy o ddealltwriaeth gan fod “</w:t>
      </w:r>
      <w:proofErr w:type="spellStart"/>
      <w:r>
        <w:rPr>
          <w:rFonts w:ascii="Times New Roman" w:hAnsi="Times New Roman" w:cs="Times New Roman"/>
          <w:lang w:val="cy-GB"/>
        </w:rPr>
        <w:t>teaching</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necessarily</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begins</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with</w:t>
      </w:r>
      <w:proofErr w:type="spellEnd"/>
      <w:r>
        <w:rPr>
          <w:rFonts w:ascii="Times New Roman" w:hAnsi="Times New Roman" w:cs="Times New Roman"/>
          <w:lang w:val="cy-GB"/>
        </w:rPr>
        <w:t xml:space="preserve"> a </w:t>
      </w:r>
      <w:proofErr w:type="spellStart"/>
      <w:r>
        <w:rPr>
          <w:rFonts w:ascii="Times New Roman" w:hAnsi="Times New Roman" w:cs="Times New Roman"/>
          <w:lang w:val="cy-GB"/>
        </w:rPr>
        <w:t>teacher’s</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understanding</w:t>
      </w:r>
      <w:proofErr w:type="spellEnd"/>
      <w:r>
        <w:rPr>
          <w:rFonts w:ascii="Times New Roman" w:hAnsi="Times New Roman" w:cs="Times New Roman"/>
          <w:lang w:val="cy-GB"/>
        </w:rPr>
        <w:t xml:space="preserve"> of </w:t>
      </w:r>
      <w:proofErr w:type="spellStart"/>
      <w:r>
        <w:rPr>
          <w:rFonts w:ascii="Times New Roman" w:hAnsi="Times New Roman" w:cs="Times New Roman"/>
          <w:lang w:val="cy-GB"/>
        </w:rPr>
        <w:t>what</w:t>
      </w:r>
      <w:proofErr w:type="spellEnd"/>
      <w:r>
        <w:rPr>
          <w:rFonts w:ascii="Times New Roman" w:hAnsi="Times New Roman" w:cs="Times New Roman"/>
          <w:lang w:val="cy-GB"/>
        </w:rPr>
        <w:t xml:space="preserve"> is to be </w:t>
      </w:r>
      <w:proofErr w:type="spellStart"/>
      <w:r>
        <w:rPr>
          <w:rFonts w:ascii="Times New Roman" w:hAnsi="Times New Roman" w:cs="Times New Roman"/>
          <w:lang w:val="cy-GB"/>
        </w:rPr>
        <w:t>learned</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and</w:t>
      </w:r>
      <w:proofErr w:type="spellEnd"/>
      <w:r>
        <w:rPr>
          <w:rFonts w:ascii="Times New Roman" w:hAnsi="Times New Roman" w:cs="Times New Roman"/>
          <w:lang w:val="cy-GB"/>
        </w:rPr>
        <w:t xml:space="preserve"> </w:t>
      </w:r>
      <w:proofErr w:type="spellStart"/>
      <w:r>
        <w:rPr>
          <w:rFonts w:ascii="Times New Roman" w:hAnsi="Times New Roman" w:cs="Times New Roman"/>
          <w:lang w:val="cy-GB"/>
        </w:rPr>
        <w:t>how</w:t>
      </w:r>
      <w:proofErr w:type="spellEnd"/>
      <w:r>
        <w:rPr>
          <w:rFonts w:ascii="Times New Roman" w:hAnsi="Times New Roman" w:cs="Times New Roman"/>
          <w:lang w:val="cy-GB"/>
        </w:rPr>
        <w:t xml:space="preserve"> it is to be </w:t>
      </w:r>
      <w:proofErr w:type="spellStart"/>
      <w:r>
        <w:rPr>
          <w:rFonts w:ascii="Times New Roman" w:hAnsi="Times New Roman" w:cs="Times New Roman"/>
          <w:lang w:val="cy-GB"/>
        </w:rPr>
        <w:t>taught</w:t>
      </w:r>
      <w:proofErr w:type="spellEnd"/>
      <w:r>
        <w:rPr>
          <w:rFonts w:ascii="Times New Roman" w:hAnsi="Times New Roman" w:cs="Times New Roman"/>
          <w:lang w:val="cy-GB"/>
        </w:rPr>
        <w:t>” (</w:t>
      </w:r>
      <w:proofErr w:type="spellStart"/>
      <w:r>
        <w:rPr>
          <w:rFonts w:ascii="Times New Roman" w:hAnsi="Times New Roman" w:cs="Times New Roman"/>
          <w:lang w:val="cy-GB"/>
        </w:rPr>
        <w:t>Shulman</w:t>
      </w:r>
      <w:proofErr w:type="spellEnd"/>
      <w:r>
        <w:rPr>
          <w:rFonts w:ascii="Times New Roman" w:hAnsi="Times New Roman" w:cs="Times New Roman"/>
          <w:lang w:val="cy-GB"/>
        </w:rPr>
        <w:t>, 1987, p.7).</w:t>
      </w:r>
    </w:p>
    <w:p w14:paraId="2108F09D" w14:textId="77777777" w:rsidR="00A00F4A" w:rsidRDefault="00A00F4A">
      <w:pPr>
        <w:rPr>
          <w:rFonts w:ascii="Times New Roman" w:hAnsi="Times New Roman" w:cs="Times New Roman"/>
          <w:u w:val="single"/>
          <w:lang w:val="cy-GB"/>
        </w:rPr>
      </w:pPr>
    </w:p>
    <w:p w14:paraId="7621BB52" w14:textId="77777777" w:rsidR="00A00F4A" w:rsidRDefault="00A00F4A">
      <w:pPr>
        <w:rPr>
          <w:rFonts w:ascii="Times New Roman" w:hAnsi="Times New Roman" w:cs="Times New Roman"/>
          <w:u w:val="single"/>
          <w:lang w:val="cy-GB"/>
        </w:rPr>
      </w:pPr>
    </w:p>
    <w:p w14:paraId="5FFFC2D0" w14:textId="23E16330" w:rsidR="00A00F4A" w:rsidRDefault="00E25429">
      <w:pPr>
        <w:rPr>
          <w:rFonts w:ascii="Times New Roman" w:hAnsi="Times New Roman" w:cs="Times New Roman"/>
          <w:u w:val="single"/>
          <w:lang w:val="cy-GB"/>
        </w:rPr>
      </w:pPr>
      <w:r>
        <w:rPr>
          <w:rFonts w:ascii="Times New Roman" w:hAnsi="Times New Roman" w:cs="Times New Roman"/>
          <w:u w:val="single"/>
          <w:lang w:val="cy-GB"/>
        </w:rPr>
        <w:t>Nifer o eiriau: 28</w:t>
      </w:r>
      <w:r w:rsidR="00220D27">
        <w:rPr>
          <w:rFonts w:ascii="Times New Roman" w:hAnsi="Times New Roman" w:cs="Times New Roman"/>
          <w:u w:val="single"/>
          <w:lang w:val="cy-GB"/>
        </w:rPr>
        <w:t>0</w:t>
      </w:r>
      <w:r>
        <w:rPr>
          <w:rFonts w:ascii="Times New Roman" w:hAnsi="Times New Roman" w:cs="Times New Roman"/>
          <w:u w:val="single"/>
          <w:lang w:val="cy-GB"/>
        </w:rPr>
        <w:t>6</w:t>
      </w:r>
    </w:p>
    <w:p w14:paraId="759BE4A9" w14:textId="77777777" w:rsidR="00A00F4A" w:rsidRDefault="00A00F4A">
      <w:pPr>
        <w:rPr>
          <w:rFonts w:ascii="Times New Roman" w:hAnsi="Times New Roman" w:cs="Times New Roman"/>
          <w:u w:val="single"/>
          <w:lang w:val="cy-GB"/>
        </w:rPr>
      </w:pPr>
    </w:p>
    <w:p w14:paraId="327531D5" w14:textId="77777777" w:rsidR="00A00F4A" w:rsidRDefault="00A00F4A">
      <w:pPr>
        <w:rPr>
          <w:rFonts w:ascii="Times New Roman" w:hAnsi="Times New Roman" w:cs="Times New Roman"/>
          <w:u w:val="single"/>
          <w:lang w:val="cy-GB"/>
        </w:rPr>
      </w:pPr>
    </w:p>
    <w:p w14:paraId="4E57A797" w14:textId="77777777" w:rsidR="00A00F4A" w:rsidRDefault="00A00F4A">
      <w:pPr>
        <w:rPr>
          <w:rFonts w:ascii="Times New Roman" w:hAnsi="Times New Roman" w:cs="Times New Roman"/>
          <w:u w:val="single"/>
          <w:lang w:val="cy-GB"/>
        </w:rPr>
      </w:pPr>
    </w:p>
    <w:p w14:paraId="0C74F8A7" w14:textId="77777777" w:rsidR="00A00F4A" w:rsidRDefault="00A00F4A">
      <w:pPr>
        <w:rPr>
          <w:rFonts w:ascii="Times New Roman" w:hAnsi="Times New Roman" w:cs="Times New Roman"/>
          <w:u w:val="single"/>
          <w:lang w:val="cy-GB"/>
        </w:rPr>
      </w:pPr>
    </w:p>
    <w:p w14:paraId="3AB9797A" w14:textId="77777777" w:rsidR="00A00F4A" w:rsidRDefault="00A00F4A">
      <w:pPr>
        <w:rPr>
          <w:rFonts w:ascii="Times New Roman" w:hAnsi="Times New Roman" w:cs="Times New Roman"/>
          <w:u w:val="single"/>
          <w:lang w:val="cy-GB"/>
        </w:rPr>
      </w:pPr>
    </w:p>
    <w:p w14:paraId="0E5B504A" w14:textId="77777777" w:rsidR="00A00F4A" w:rsidRDefault="00A00F4A">
      <w:pPr>
        <w:rPr>
          <w:rFonts w:ascii="Times New Roman" w:hAnsi="Times New Roman" w:cs="Times New Roman"/>
          <w:u w:val="single"/>
          <w:lang w:val="cy-GB"/>
        </w:rPr>
      </w:pPr>
    </w:p>
    <w:p w14:paraId="3F2C7D31" w14:textId="18584BA9" w:rsidR="003A32B8" w:rsidRPr="00812219" w:rsidRDefault="00CE13AC">
      <w:pPr>
        <w:rPr>
          <w:rFonts w:ascii="Times New Roman" w:hAnsi="Times New Roman" w:cs="Times New Roman"/>
          <w:u w:val="single"/>
          <w:lang w:val="cy-GB"/>
        </w:rPr>
      </w:pPr>
      <w:r w:rsidRPr="00812219">
        <w:rPr>
          <w:rFonts w:ascii="Times New Roman" w:hAnsi="Times New Roman" w:cs="Times New Roman"/>
          <w:u w:val="single"/>
          <w:lang w:val="cy-GB"/>
        </w:rPr>
        <w:lastRenderedPageBreak/>
        <w:t>Cyfeirnodi:</w:t>
      </w:r>
    </w:p>
    <w:p w14:paraId="07EC411C" w14:textId="4B50533B" w:rsidR="00CE13AC" w:rsidRPr="00812219" w:rsidRDefault="00335074">
      <w:pPr>
        <w:rPr>
          <w:rFonts w:ascii="Times New Roman" w:hAnsi="Times New Roman" w:cs="Times New Roman"/>
          <w:color w:val="000000"/>
        </w:rPr>
      </w:pPr>
      <w:r w:rsidRPr="00812219">
        <w:rPr>
          <w:rFonts w:ascii="Times New Roman" w:hAnsi="Times New Roman" w:cs="Times New Roman"/>
          <w:color w:val="000000"/>
        </w:rPr>
        <w:t xml:space="preserve">Hickey, T. (2001). </w:t>
      </w:r>
      <w:r w:rsidRPr="00812219">
        <w:rPr>
          <w:rFonts w:ascii="Times New Roman" w:hAnsi="Times New Roman" w:cs="Times New Roman"/>
          <w:i/>
          <w:color w:val="000000"/>
        </w:rPr>
        <w:t xml:space="preserve">Mixing beginners and native speakers in minority language immersion: who is immersing </w:t>
      </w:r>
      <w:r w:rsidR="00F5060D" w:rsidRPr="00812219">
        <w:rPr>
          <w:rFonts w:ascii="Times New Roman" w:hAnsi="Times New Roman" w:cs="Times New Roman"/>
          <w:i/>
          <w:color w:val="000000"/>
        </w:rPr>
        <w:t>whom?</w:t>
      </w:r>
      <w:r w:rsidRPr="00812219">
        <w:rPr>
          <w:rFonts w:ascii="Times New Roman" w:hAnsi="Times New Roman" w:cs="Times New Roman"/>
          <w:color w:val="000000"/>
        </w:rPr>
        <w:t xml:space="preserve"> </w:t>
      </w:r>
      <w:r w:rsidRPr="00812219">
        <w:rPr>
          <w:rFonts w:ascii="Times New Roman" w:hAnsi="Times New Roman" w:cs="Times New Roman"/>
          <w:i/>
          <w:iCs/>
          <w:color w:val="000000"/>
        </w:rPr>
        <w:t xml:space="preserve">The Canadian Modern Language Review, </w:t>
      </w:r>
      <w:r w:rsidRPr="00812219">
        <w:rPr>
          <w:rFonts w:ascii="Times New Roman" w:hAnsi="Times New Roman" w:cs="Times New Roman"/>
          <w:color w:val="000000"/>
        </w:rPr>
        <w:t>57(3),</w:t>
      </w:r>
      <w:r w:rsidRPr="00812219">
        <w:rPr>
          <w:rFonts w:ascii="Times New Roman" w:hAnsi="Times New Roman" w:cs="Times New Roman"/>
          <w:i/>
          <w:iCs/>
          <w:color w:val="000000"/>
        </w:rPr>
        <w:t xml:space="preserve"> </w:t>
      </w:r>
      <w:r w:rsidRPr="00812219">
        <w:rPr>
          <w:rFonts w:ascii="Times New Roman" w:hAnsi="Times New Roman" w:cs="Times New Roman"/>
          <w:color w:val="000000"/>
        </w:rPr>
        <w:t>443-4</w:t>
      </w:r>
      <w:r w:rsidR="00F5060D" w:rsidRPr="00812219">
        <w:rPr>
          <w:rFonts w:ascii="Times New Roman" w:hAnsi="Times New Roman" w:cs="Times New Roman"/>
          <w:color w:val="000000"/>
        </w:rPr>
        <w:t>44.</w:t>
      </w:r>
    </w:p>
    <w:p w14:paraId="6395E9E1" w14:textId="45EAE822" w:rsidR="00434D9D" w:rsidRPr="00812219" w:rsidRDefault="00E33F74">
      <w:pPr>
        <w:rPr>
          <w:rFonts w:ascii="Times New Roman" w:hAnsi="Times New Roman" w:cs="Times New Roman"/>
          <w:lang w:val="cy-GB"/>
        </w:rPr>
      </w:pPr>
      <w:r w:rsidRPr="00812219">
        <w:rPr>
          <w:rFonts w:ascii="Times New Roman" w:hAnsi="Times New Roman" w:cs="Times New Roman"/>
          <w:lang w:val="cy-GB"/>
        </w:rPr>
        <w:t>Llywodraeth Cymru (2016)</w:t>
      </w:r>
      <w:r w:rsidR="00E450B0" w:rsidRPr="00812219">
        <w:rPr>
          <w:rFonts w:ascii="Times New Roman" w:hAnsi="Times New Roman" w:cs="Times New Roman"/>
          <w:lang w:val="cy-GB"/>
        </w:rPr>
        <w:t>.</w:t>
      </w:r>
      <w:r w:rsidRPr="00812219">
        <w:rPr>
          <w:rFonts w:ascii="Times New Roman" w:hAnsi="Times New Roman" w:cs="Times New Roman"/>
          <w:lang w:val="cy-GB"/>
        </w:rPr>
        <w:t xml:space="preserve"> </w:t>
      </w:r>
      <w:r w:rsidR="00776965" w:rsidRPr="00812219">
        <w:rPr>
          <w:rFonts w:ascii="Times New Roman" w:hAnsi="Times New Roman" w:cs="Times New Roman"/>
          <w:i/>
          <w:lang w:val="cy-GB"/>
        </w:rPr>
        <w:t>Cymraeg- Rhaglen astudio cyfnodau 2-4</w:t>
      </w:r>
      <w:r w:rsidR="00BC0778">
        <w:rPr>
          <w:rFonts w:ascii="Times New Roman" w:hAnsi="Times New Roman" w:cs="Times New Roman"/>
          <w:i/>
          <w:lang w:val="cy-GB"/>
        </w:rPr>
        <w:t>.</w:t>
      </w:r>
      <w:r w:rsidR="00776965" w:rsidRPr="00812219">
        <w:rPr>
          <w:rFonts w:ascii="Times New Roman" w:hAnsi="Times New Roman" w:cs="Times New Roman"/>
          <w:lang w:val="cy-GB"/>
        </w:rPr>
        <w:t xml:space="preserve"> </w:t>
      </w:r>
      <w:r w:rsidR="00BC0778">
        <w:rPr>
          <w:rFonts w:ascii="Times New Roman" w:hAnsi="Times New Roman" w:cs="Times New Roman"/>
          <w:lang w:val="cy-GB"/>
        </w:rPr>
        <w:t>Ar gael:</w:t>
      </w:r>
      <w:hyperlink r:id="rId6" w:history="1">
        <w:r w:rsidR="00BC0778" w:rsidRPr="00A73B9D">
          <w:rPr>
            <w:rStyle w:val="Hyperlink"/>
            <w:rFonts w:ascii="Times New Roman" w:hAnsi="Times New Roman" w:cs="Times New Roman"/>
            <w:lang w:val="cy-GB"/>
          </w:rPr>
          <w:t>https://learning.gov.wales/resources/browse-all/welshnc/?lang=cy</w:t>
        </w:r>
      </w:hyperlink>
      <w:r w:rsidR="005B4597" w:rsidRPr="00812219">
        <w:rPr>
          <w:rFonts w:ascii="Times New Roman" w:hAnsi="Times New Roman" w:cs="Times New Roman"/>
          <w:lang w:val="cy-GB"/>
        </w:rPr>
        <w:t xml:space="preserve"> </w:t>
      </w:r>
      <w:r w:rsidRPr="00812219">
        <w:rPr>
          <w:rFonts w:ascii="Times New Roman" w:hAnsi="Times New Roman" w:cs="Times New Roman"/>
          <w:lang w:val="cy-GB"/>
        </w:rPr>
        <w:t>[Cyrchwyd 24/04/2019]</w:t>
      </w:r>
    </w:p>
    <w:p w14:paraId="2375CCA7" w14:textId="5785C667" w:rsidR="00E450B0" w:rsidRPr="00812219" w:rsidRDefault="00E76062">
      <w:pPr>
        <w:rPr>
          <w:rFonts w:ascii="Times New Roman" w:hAnsi="Times New Roman" w:cs="Times New Roman"/>
          <w:i/>
          <w:lang w:val="cy-GB"/>
        </w:rPr>
      </w:pPr>
      <w:r w:rsidRPr="00812219">
        <w:rPr>
          <w:rFonts w:ascii="Times New Roman" w:hAnsi="Times New Roman" w:cs="Times New Roman"/>
          <w:lang w:val="cy-GB"/>
        </w:rPr>
        <w:t>Llywodraeth Cymru (201</w:t>
      </w:r>
      <w:r w:rsidR="0086089A" w:rsidRPr="00812219">
        <w:rPr>
          <w:rFonts w:ascii="Times New Roman" w:hAnsi="Times New Roman" w:cs="Times New Roman"/>
          <w:lang w:val="cy-GB"/>
        </w:rPr>
        <w:t>5)</w:t>
      </w:r>
      <w:r w:rsidR="008E44C9" w:rsidRPr="00812219">
        <w:rPr>
          <w:rFonts w:ascii="Times New Roman" w:hAnsi="Times New Roman" w:cs="Times New Roman"/>
          <w:lang w:val="cy-GB"/>
        </w:rPr>
        <w:t>.</w:t>
      </w:r>
      <w:r w:rsidR="0086089A" w:rsidRPr="00812219">
        <w:rPr>
          <w:rFonts w:ascii="Times New Roman" w:hAnsi="Times New Roman" w:cs="Times New Roman"/>
          <w:lang w:val="cy-GB"/>
        </w:rPr>
        <w:t xml:space="preserve"> </w:t>
      </w:r>
      <w:r w:rsidR="005B214C" w:rsidRPr="00812219">
        <w:rPr>
          <w:rFonts w:ascii="Times New Roman" w:hAnsi="Times New Roman" w:cs="Times New Roman"/>
          <w:i/>
          <w:lang w:val="cy-GB"/>
        </w:rPr>
        <w:t>Rhaglen astudio ar gyfer mathemateg</w:t>
      </w:r>
      <w:r w:rsidR="008E44C9" w:rsidRPr="00812219">
        <w:rPr>
          <w:rFonts w:ascii="Times New Roman" w:hAnsi="Times New Roman" w:cs="Times New Roman"/>
          <w:i/>
          <w:lang w:val="cy-GB"/>
        </w:rPr>
        <w:t xml:space="preserve"> 2-4</w:t>
      </w:r>
      <w:r w:rsidR="00BC0778">
        <w:rPr>
          <w:rFonts w:ascii="Times New Roman" w:hAnsi="Times New Roman" w:cs="Times New Roman"/>
          <w:i/>
          <w:lang w:val="cy-GB"/>
        </w:rPr>
        <w:t xml:space="preserve">. </w:t>
      </w:r>
      <w:r w:rsidR="00BC0778" w:rsidRPr="00BC0778">
        <w:rPr>
          <w:rFonts w:ascii="Times New Roman" w:hAnsi="Times New Roman" w:cs="Times New Roman"/>
          <w:lang w:val="cy-GB"/>
        </w:rPr>
        <w:t>Ar gael:</w:t>
      </w:r>
      <w:r w:rsidR="008E44C9" w:rsidRPr="00BC0778">
        <w:rPr>
          <w:rFonts w:ascii="Times New Roman" w:hAnsi="Times New Roman" w:cs="Times New Roman"/>
          <w:lang w:val="cy-GB"/>
        </w:rPr>
        <w:t xml:space="preserve"> </w:t>
      </w:r>
      <w:hyperlink r:id="rId7" w:history="1">
        <w:r w:rsidR="00F2047E" w:rsidRPr="00812219">
          <w:rPr>
            <w:rStyle w:val="Hyperlink"/>
            <w:rFonts w:ascii="Times New Roman" w:hAnsi="Times New Roman" w:cs="Times New Roman"/>
            <w:i/>
            <w:lang w:val="cy-GB"/>
          </w:rPr>
          <w:t>https://learning.gov.wales/resources/browse-all/mathsnc/?lang=cy</w:t>
        </w:r>
      </w:hyperlink>
      <w:r w:rsidR="00F2047E" w:rsidRPr="00812219">
        <w:rPr>
          <w:rFonts w:ascii="Times New Roman" w:hAnsi="Times New Roman" w:cs="Times New Roman"/>
          <w:i/>
          <w:lang w:val="cy-GB"/>
        </w:rPr>
        <w:t xml:space="preserve"> [Cyrchwyd 24</w:t>
      </w:r>
      <w:r w:rsidR="00E067F0" w:rsidRPr="00812219">
        <w:rPr>
          <w:rFonts w:ascii="Times New Roman" w:hAnsi="Times New Roman" w:cs="Times New Roman"/>
          <w:i/>
          <w:lang w:val="cy-GB"/>
        </w:rPr>
        <w:t>/</w:t>
      </w:r>
      <w:r w:rsidR="00F2047E" w:rsidRPr="00812219">
        <w:rPr>
          <w:rFonts w:ascii="Times New Roman" w:hAnsi="Times New Roman" w:cs="Times New Roman"/>
          <w:i/>
          <w:lang w:val="cy-GB"/>
        </w:rPr>
        <w:t>04/2019]</w:t>
      </w:r>
    </w:p>
    <w:p w14:paraId="67DC1E31" w14:textId="2C412D18" w:rsidR="00367009" w:rsidRPr="00812219" w:rsidRDefault="00784DBC">
      <w:pPr>
        <w:rPr>
          <w:rFonts w:ascii="Times New Roman" w:hAnsi="Times New Roman" w:cs="Times New Roman"/>
          <w:lang w:val="cy-GB"/>
        </w:rPr>
      </w:pPr>
      <w:proofErr w:type="spellStart"/>
      <w:r w:rsidRPr="00812219">
        <w:rPr>
          <w:rFonts w:ascii="Times New Roman" w:hAnsi="Times New Roman" w:cs="Times New Roman"/>
          <w:lang w:val="cy-GB"/>
        </w:rPr>
        <w:t>Stanford</w:t>
      </w:r>
      <w:proofErr w:type="spellEnd"/>
      <w:r w:rsidRPr="00812219">
        <w:rPr>
          <w:rFonts w:ascii="Times New Roman" w:hAnsi="Times New Roman" w:cs="Times New Roman"/>
          <w:lang w:val="cy-GB"/>
        </w:rPr>
        <w:t xml:space="preserve"> </w:t>
      </w:r>
      <w:proofErr w:type="spellStart"/>
      <w:r w:rsidRPr="00812219">
        <w:rPr>
          <w:rFonts w:ascii="Times New Roman" w:hAnsi="Times New Roman" w:cs="Times New Roman"/>
          <w:lang w:val="cy-GB"/>
        </w:rPr>
        <w:t>Encyclopedia</w:t>
      </w:r>
      <w:proofErr w:type="spellEnd"/>
      <w:r w:rsidR="00786D02" w:rsidRPr="00812219">
        <w:rPr>
          <w:rFonts w:ascii="Times New Roman" w:hAnsi="Times New Roman" w:cs="Times New Roman"/>
          <w:lang w:val="cy-GB"/>
        </w:rPr>
        <w:t xml:space="preserve"> of </w:t>
      </w:r>
      <w:proofErr w:type="spellStart"/>
      <w:r w:rsidR="00786D02" w:rsidRPr="00812219">
        <w:rPr>
          <w:rFonts w:ascii="Times New Roman" w:hAnsi="Times New Roman" w:cs="Times New Roman"/>
          <w:lang w:val="cy-GB"/>
        </w:rPr>
        <w:t>Philosophy</w:t>
      </w:r>
      <w:proofErr w:type="spellEnd"/>
      <w:r w:rsidR="00786D02" w:rsidRPr="00812219">
        <w:rPr>
          <w:rFonts w:ascii="Times New Roman" w:hAnsi="Times New Roman" w:cs="Times New Roman"/>
          <w:lang w:val="cy-GB"/>
        </w:rPr>
        <w:t xml:space="preserve"> (2017) </w:t>
      </w:r>
      <w:r w:rsidR="00C16B2B" w:rsidRPr="00812219">
        <w:rPr>
          <w:rFonts w:ascii="Times New Roman" w:hAnsi="Times New Roman" w:cs="Times New Roman"/>
          <w:i/>
          <w:color w:val="000000"/>
        </w:rPr>
        <w:t>Jean Jacques Rousseau</w:t>
      </w:r>
      <w:r w:rsidR="00BC0778">
        <w:rPr>
          <w:rFonts w:ascii="Times New Roman" w:hAnsi="Times New Roman" w:cs="Times New Roman"/>
          <w:i/>
          <w:color w:val="000000"/>
        </w:rPr>
        <w:t xml:space="preserve">. </w:t>
      </w:r>
      <w:proofErr w:type="spellStart"/>
      <w:r w:rsidR="00BC0778" w:rsidRPr="00BC0778">
        <w:rPr>
          <w:rFonts w:ascii="Times New Roman" w:hAnsi="Times New Roman" w:cs="Times New Roman"/>
          <w:color w:val="000000"/>
        </w:rPr>
        <w:t>Ar</w:t>
      </w:r>
      <w:proofErr w:type="spellEnd"/>
      <w:r w:rsidR="00BC0778" w:rsidRPr="00BC0778">
        <w:rPr>
          <w:rFonts w:ascii="Times New Roman" w:hAnsi="Times New Roman" w:cs="Times New Roman"/>
          <w:color w:val="000000"/>
        </w:rPr>
        <w:t xml:space="preserve"> </w:t>
      </w:r>
      <w:proofErr w:type="spellStart"/>
      <w:r w:rsidR="00BC0778" w:rsidRPr="00BC0778">
        <w:rPr>
          <w:rFonts w:ascii="Times New Roman" w:hAnsi="Times New Roman" w:cs="Times New Roman"/>
          <w:color w:val="000000"/>
        </w:rPr>
        <w:t>gael</w:t>
      </w:r>
      <w:proofErr w:type="spellEnd"/>
      <w:r w:rsidR="00BC0778" w:rsidRPr="00BC0778">
        <w:rPr>
          <w:rFonts w:ascii="Times New Roman" w:hAnsi="Times New Roman" w:cs="Times New Roman"/>
          <w:color w:val="000000"/>
        </w:rPr>
        <w:t>:</w:t>
      </w:r>
      <w:r w:rsidRPr="00812219">
        <w:rPr>
          <w:rFonts w:ascii="Times New Roman" w:hAnsi="Times New Roman" w:cs="Times New Roman"/>
          <w:i/>
          <w:lang w:val="cy-GB"/>
        </w:rPr>
        <w:t xml:space="preserve"> </w:t>
      </w:r>
      <w:hyperlink r:id="rId8" w:anchor="Educ" w:history="1">
        <w:r w:rsidRPr="00812219">
          <w:rPr>
            <w:rStyle w:val="Hyperlink"/>
            <w:rFonts w:ascii="Times New Roman" w:hAnsi="Times New Roman" w:cs="Times New Roman"/>
            <w:lang w:val="cy-GB"/>
          </w:rPr>
          <w:t>https://plato.stanford.edu/entries/rousseau/#Educ</w:t>
        </w:r>
      </w:hyperlink>
      <w:r w:rsidR="00367009" w:rsidRPr="00812219">
        <w:rPr>
          <w:rFonts w:ascii="Times New Roman" w:hAnsi="Times New Roman" w:cs="Times New Roman"/>
          <w:lang w:val="cy-GB"/>
        </w:rPr>
        <w:t xml:space="preserve"> [Cyrchwyd</w:t>
      </w:r>
      <w:r w:rsidR="00E067F0" w:rsidRPr="00812219">
        <w:rPr>
          <w:rFonts w:ascii="Times New Roman" w:hAnsi="Times New Roman" w:cs="Times New Roman"/>
          <w:lang w:val="cy-GB"/>
        </w:rPr>
        <w:t xml:space="preserve"> 20/04/2019]</w:t>
      </w:r>
    </w:p>
    <w:p w14:paraId="320F2FDD" w14:textId="167074C8" w:rsidR="00F76FA9" w:rsidRPr="00812219" w:rsidRDefault="00F76FA9">
      <w:pPr>
        <w:rPr>
          <w:rFonts w:ascii="Times New Roman" w:hAnsi="Times New Roman" w:cs="Times New Roman"/>
        </w:rPr>
      </w:pPr>
      <w:r w:rsidRPr="00812219">
        <w:rPr>
          <w:rFonts w:ascii="Times New Roman" w:hAnsi="Times New Roman" w:cs="Times New Roman"/>
        </w:rPr>
        <w:t xml:space="preserve">Coe R, </w:t>
      </w:r>
      <w:proofErr w:type="spellStart"/>
      <w:r w:rsidRPr="00812219">
        <w:rPr>
          <w:rFonts w:ascii="Times New Roman" w:hAnsi="Times New Roman" w:cs="Times New Roman"/>
        </w:rPr>
        <w:t>Aloisi</w:t>
      </w:r>
      <w:proofErr w:type="spellEnd"/>
      <w:r w:rsidRPr="00812219">
        <w:rPr>
          <w:rFonts w:ascii="Times New Roman" w:hAnsi="Times New Roman" w:cs="Times New Roman"/>
        </w:rPr>
        <w:t xml:space="preserve"> C, Higgins S, et al. (2014) </w:t>
      </w:r>
      <w:r w:rsidRPr="00812219">
        <w:rPr>
          <w:rFonts w:ascii="Times New Roman" w:hAnsi="Times New Roman" w:cs="Times New Roman"/>
          <w:i/>
          <w:iCs/>
        </w:rPr>
        <w:t>What Makes Great Teaching? Review of the Underpinning Research</w:t>
      </w:r>
      <w:r w:rsidRPr="00812219">
        <w:rPr>
          <w:rFonts w:ascii="Times New Roman" w:hAnsi="Times New Roman" w:cs="Times New Roman"/>
        </w:rPr>
        <w:t>. London: Sutton Trust</w:t>
      </w:r>
    </w:p>
    <w:p w14:paraId="733CCE42" w14:textId="5430B10A" w:rsidR="002819C7" w:rsidRPr="00812219" w:rsidRDefault="002819C7">
      <w:pPr>
        <w:rPr>
          <w:rFonts w:ascii="Times New Roman" w:hAnsi="Times New Roman" w:cs="Times New Roman"/>
        </w:rPr>
      </w:pPr>
      <w:r w:rsidRPr="00812219">
        <w:rPr>
          <w:rFonts w:ascii="Times New Roman" w:hAnsi="Times New Roman" w:cs="Times New Roman"/>
        </w:rPr>
        <w:t xml:space="preserve">Firth R (2018) </w:t>
      </w:r>
      <w:r w:rsidRPr="00BC0778">
        <w:rPr>
          <w:rFonts w:ascii="Times New Roman" w:hAnsi="Times New Roman" w:cs="Times New Roman"/>
          <w:i/>
        </w:rPr>
        <w:t>Recontextualising geography as a school subject</w:t>
      </w:r>
      <w:r w:rsidRPr="00812219">
        <w:rPr>
          <w:rFonts w:ascii="Times New Roman" w:hAnsi="Times New Roman" w:cs="Times New Roman"/>
        </w:rPr>
        <w:t xml:space="preserve">. In: Jones M and Lambert D (eds) </w:t>
      </w:r>
      <w:r w:rsidRPr="00BC0778">
        <w:rPr>
          <w:rFonts w:ascii="Times New Roman" w:hAnsi="Times New Roman" w:cs="Times New Roman"/>
          <w:iCs/>
        </w:rPr>
        <w:t>Debates in Geography Education</w:t>
      </w:r>
      <w:r w:rsidRPr="00BC0778">
        <w:rPr>
          <w:rFonts w:ascii="Times New Roman" w:hAnsi="Times New Roman" w:cs="Times New Roman"/>
        </w:rPr>
        <w:t>.</w:t>
      </w:r>
      <w:r w:rsidRPr="00812219">
        <w:rPr>
          <w:rFonts w:ascii="Times New Roman" w:hAnsi="Times New Roman" w:cs="Times New Roman"/>
        </w:rPr>
        <w:t xml:space="preserve"> Oxon: Routledge, pp. 275–286.</w:t>
      </w:r>
    </w:p>
    <w:p w14:paraId="6B04AAE4" w14:textId="18E803A8" w:rsidR="005F606C" w:rsidRPr="00812219" w:rsidRDefault="005F606C">
      <w:pPr>
        <w:rPr>
          <w:rFonts w:ascii="Times New Roman" w:hAnsi="Times New Roman" w:cs="Times New Roman"/>
          <w:lang w:val="cy-GB"/>
        </w:rPr>
      </w:pPr>
      <w:proofErr w:type="spellStart"/>
      <w:r w:rsidRPr="00812219">
        <w:rPr>
          <w:rFonts w:ascii="Times New Roman" w:hAnsi="Times New Roman" w:cs="Times New Roman"/>
          <w:lang w:val="cy-GB"/>
        </w:rPr>
        <w:t>Trivette</w:t>
      </w:r>
      <w:proofErr w:type="spellEnd"/>
      <w:r w:rsidRPr="00812219">
        <w:rPr>
          <w:rFonts w:ascii="Times New Roman" w:hAnsi="Times New Roman" w:cs="Times New Roman"/>
          <w:lang w:val="cy-GB"/>
        </w:rPr>
        <w:t xml:space="preserve"> </w:t>
      </w:r>
      <w:proofErr w:type="spellStart"/>
      <w:r w:rsidRPr="00812219">
        <w:rPr>
          <w:rFonts w:ascii="Times New Roman" w:hAnsi="Times New Roman" w:cs="Times New Roman"/>
          <w:lang w:val="cy-GB"/>
        </w:rPr>
        <w:t>and</w:t>
      </w:r>
      <w:proofErr w:type="spellEnd"/>
      <w:r w:rsidRPr="00812219">
        <w:rPr>
          <w:rFonts w:ascii="Times New Roman" w:hAnsi="Times New Roman" w:cs="Times New Roman"/>
          <w:lang w:val="cy-GB"/>
        </w:rPr>
        <w:t xml:space="preserve"> </w:t>
      </w:r>
      <w:proofErr w:type="spellStart"/>
      <w:r w:rsidRPr="00812219">
        <w:rPr>
          <w:rFonts w:ascii="Times New Roman" w:hAnsi="Times New Roman" w:cs="Times New Roman"/>
          <w:lang w:val="cy-GB"/>
        </w:rPr>
        <w:t>Dunstt</w:t>
      </w:r>
      <w:proofErr w:type="spellEnd"/>
      <w:r w:rsidRPr="00812219">
        <w:rPr>
          <w:rFonts w:ascii="Times New Roman" w:hAnsi="Times New Roman" w:cs="Times New Roman"/>
          <w:lang w:val="cy-GB"/>
        </w:rPr>
        <w:t xml:space="preserve"> (2007)</w:t>
      </w:r>
      <w:r w:rsidRPr="00812219">
        <w:rPr>
          <w:rFonts w:ascii="Times New Roman" w:hAnsi="Times New Roman" w:cs="Times New Roman"/>
          <w:i/>
          <w:lang w:val="cy-GB"/>
        </w:rPr>
        <w:t xml:space="preserve"> </w:t>
      </w:r>
      <w:proofErr w:type="spellStart"/>
      <w:r w:rsidRPr="00812219">
        <w:rPr>
          <w:rFonts w:ascii="Times New Roman" w:hAnsi="Times New Roman" w:cs="Times New Roman"/>
          <w:i/>
          <w:lang w:val="cy-GB"/>
        </w:rPr>
        <w:t>Dialogic</w:t>
      </w:r>
      <w:proofErr w:type="spellEnd"/>
      <w:r w:rsidRPr="00812219">
        <w:rPr>
          <w:rFonts w:ascii="Times New Roman" w:hAnsi="Times New Roman" w:cs="Times New Roman"/>
          <w:i/>
          <w:lang w:val="cy-GB"/>
        </w:rPr>
        <w:t xml:space="preserve"> </w:t>
      </w:r>
      <w:proofErr w:type="spellStart"/>
      <w:r w:rsidRPr="00812219">
        <w:rPr>
          <w:rFonts w:ascii="Times New Roman" w:hAnsi="Times New Roman" w:cs="Times New Roman"/>
          <w:i/>
          <w:lang w:val="cy-GB"/>
        </w:rPr>
        <w:t>Reading</w:t>
      </w:r>
      <w:proofErr w:type="spellEnd"/>
      <w:r w:rsidR="00BC0778">
        <w:rPr>
          <w:rFonts w:ascii="Times New Roman" w:hAnsi="Times New Roman" w:cs="Times New Roman"/>
          <w:i/>
          <w:lang w:val="cy-GB"/>
        </w:rPr>
        <w:t xml:space="preserve">. Ar gael: </w:t>
      </w:r>
      <w:hyperlink r:id="rId9" w:history="1">
        <w:r w:rsidR="00BC0778" w:rsidRPr="00A73B9D">
          <w:rPr>
            <w:rStyle w:val="Hyperlink"/>
            <w:rFonts w:ascii="Times New Roman" w:hAnsi="Times New Roman" w:cs="Times New Roman"/>
            <w:lang w:val="cy-GB"/>
          </w:rPr>
          <w:t>https://www.researchgate.net/publication/313226375_Relative_effectiveness_of_dialogic_interactive_and_shared_reading_interventions</w:t>
        </w:r>
      </w:hyperlink>
      <w:r w:rsidRPr="00812219">
        <w:rPr>
          <w:rFonts w:ascii="Times New Roman" w:hAnsi="Times New Roman" w:cs="Times New Roman"/>
          <w:lang w:val="cy-GB"/>
        </w:rPr>
        <w:t xml:space="preserve"> [Cyrchwyd 20/04/2019]</w:t>
      </w:r>
    </w:p>
    <w:p w14:paraId="159B9B29" w14:textId="0437B9DC" w:rsidR="00A2288E" w:rsidRPr="00812219" w:rsidRDefault="00A2288E" w:rsidP="00A2288E">
      <w:pPr>
        <w:rPr>
          <w:rFonts w:ascii="Times New Roman" w:hAnsi="Times New Roman" w:cs="Times New Roman"/>
        </w:rPr>
      </w:pPr>
      <w:proofErr w:type="spellStart"/>
      <w:r w:rsidRPr="00812219">
        <w:rPr>
          <w:rFonts w:ascii="Times New Roman" w:hAnsi="Times New Roman" w:cs="Times New Roman"/>
        </w:rPr>
        <w:t>Llywodraeth</w:t>
      </w:r>
      <w:proofErr w:type="spellEnd"/>
      <w:r w:rsidRPr="00812219">
        <w:rPr>
          <w:rFonts w:ascii="Times New Roman" w:hAnsi="Times New Roman" w:cs="Times New Roman"/>
        </w:rPr>
        <w:t xml:space="preserve"> Cymru (2009) </w:t>
      </w:r>
      <w:proofErr w:type="spellStart"/>
      <w:r w:rsidRPr="00812219">
        <w:rPr>
          <w:rFonts w:ascii="Times New Roman" w:hAnsi="Times New Roman" w:cs="Times New Roman"/>
          <w:i/>
        </w:rPr>
        <w:t>Safonnau</w:t>
      </w:r>
      <w:proofErr w:type="spellEnd"/>
      <w:r w:rsidRPr="00812219">
        <w:rPr>
          <w:rFonts w:ascii="Times New Roman" w:hAnsi="Times New Roman" w:cs="Times New Roman"/>
          <w:i/>
        </w:rPr>
        <w:t xml:space="preserve"> </w:t>
      </w:r>
      <w:proofErr w:type="spellStart"/>
      <w:r w:rsidRPr="00812219">
        <w:rPr>
          <w:rFonts w:ascii="Times New Roman" w:hAnsi="Times New Roman" w:cs="Times New Roman"/>
          <w:i/>
        </w:rPr>
        <w:t>Statws</w:t>
      </w:r>
      <w:proofErr w:type="spellEnd"/>
      <w:r w:rsidRPr="00812219">
        <w:rPr>
          <w:rFonts w:ascii="Times New Roman" w:hAnsi="Times New Roman" w:cs="Times New Roman"/>
          <w:i/>
        </w:rPr>
        <w:t xml:space="preserve"> </w:t>
      </w:r>
      <w:proofErr w:type="spellStart"/>
      <w:r w:rsidRPr="00812219">
        <w:rPr>
          <w:rFonts w:ascii="Times New Roman" w:hAnsi="Times New Roman" w:cs="Times New Roman"/>
          <w:i/>
        </w:rPr>
        <w:t>Athro</w:t>
      </w:r>
      <w:proofErr w:type="spellEnd"/>
      <w:r w:rsidRPr="00812219">
        <w:rPr>
          <w:rFonts w:ascii="Times New Roman" w:hAnsi="Times New Roman" w:cs="Times New Roman"/>
          <w:i/>
        </w:rPr>
        <w:t xml:space="preserve"> </w:t>
      </w:r>
      <w:proofErr w:type="spellStart"/>
      <w:r w:rsidRPr="00812219">
        <w:rPr>
          <w:rFonts w:ascii="Times New Roman" w:hAnsi="Times New Roman" w:cs="Times New Roman"/>
          <w:i/>
        </w:rPr>
        <w:t>Cymwysiedig</w:t>
      </w:r>
      <w:proofErr w:type="spellEnd"/>
      <w:r w:rsidRPr="00812219">
        <w:rPr>
          <w:rFonts w:ascii="Times New Roman" w:hAnsi="Times New Roman" w:cs="Times New Roman"/>
          <w:i/>
        </w:rPr>
        <w:t xml:space="preserve"> Cymru</w:t>
      </w:r>
      <w:r w:rsidRPr="00812219">
        <w:rPr>
          <w:rFonts w:ascii="Times New Roman" w:hAnsi="Times New Roman" w:cs="Times New Roman"/>
        </w:rPr>
        <w:t>. [</w:t>
      </w:r>
      <w:proofErr w:type="spellStart"/>
      <w:r w:rsidRPr="00812219">
        <w:rPr>
          <w:rFonts w:ascii="Times New Roman" w:hAnsi="Times New Roman" w:cs="Times New Roman"/>
        </w:rPr>
        <w:t>ar</w:t>
      </w:r>
      <w:proofErr w:type="spellEnd"/>
      <w:r w:rsidRPr="00812219">
        <w:rPr>
          <w:rFonts w:ascii="Times New Roman" w:hAnsi="Times New Roman" w:cs="Times New Roman"/>
        </w:rPr>
        <w:t xml:space="preserve"> </w:t>
      </w:r>
      <w:proofErr w:type="spellStart"/>
      <w:r w:rsidRPr="00812219">
        <w:rPr>
          <w:rFonts w:ascii="Times New Roman" w:hAnsi="Times New Roman" w:cs="Times New Roman"/>
        </w:rPr>
        <w:t>lein</w:t>
      </w:r>
      <w:proofErr w:type="spellEnd"/>
      <w:r w:rsidRPr="00812219">
        <w:rPr>
          <w:rFonts w:ascii="Times New Roman" w:hAnsi="Times New Roman" w:cs="Times New Roman"/>
        </w:rPr>
        <w:t xml:space="preserve">] </w:t>
      </w:r>
      <w:proofErr w:type="spellStart"/>
      <w:r w:rsidRPr="00812219">
        <w:rPr>
          <w:rFonts w:ascii="Times New Roman" w:hAnsi="Times New Roman" w:cs="Times New Roman"/>
        </w:rPr>
        <w:t>Ar</w:t>
      </w:r>
      <w:proofErr w:type="spellEnd"/>
      <w:r w:rsidRPr="00812219">
        <w:rPr>
          <w:rFonts w:ascii="Times New Roman" w:hAnsi="Times New Roman" w:cs="Times New Roman"/>
        </w:rPr>
        <w:t xml:space="preserve"> </w:t>
      </w:r>
      <w:proofErr w:type="spellStart"/>
      <w:r w:rsidRPr="00812219">
        <w:rPr>
          <w:rFonts w:ascii="Times New Roman" w:hAnsi="Times New Roman" w:cs="Times New Roman"/>
        </w:rPr>
        <w:t>gael</w:t>
      </w:r>
      <w:proofErr w:type="spellEnd"/>
      <w:r w:rsidRPr="00812219">
        <w:rPr>
          <w:rFonts w:ascii="Times New Roman" w:hAnsi="Times New Roman" w:cs="Times New Roman"/>
        </w:rPr>
        <w:t xml:space="preserve">: </w:t>
      </w:r>
      <w:hyperlink r:id="rId10" w:history="1">
        <w:r w:rsidRPr="00812219">
          <w:rPr>
            <w:rStyle w:val="Hyperlink"/>
            <w:rFonts w:ascii="Times New Roman" w:hAnsi="Times New Roman" w:cs="Times New Roman"/>
          </w:rPr>
          <w:t>https://gov.wales/legislation/subordinate/nonsi/educationwales/2009/3220099/?skip=1&amp;lang=cy</w:t>
        </w:r>
      </w:hyperlink>
      <w:r w:rsidRPr="00812219">
        <w:rPr>
          <w:rFonts w:ascii="Times New Roman" w:hAnsi="Times New Roman" w:cs="Times New Roman"/>
        </w:rPr>
        <w:t xml:space="preserve"> [</w:t>
      </w:r>
      <w:proofErr w:type="spellStart"/>
      <w:r w:rsidRPr="00812219">
        <w:rPr>
          <w:rFonts w:ascii="Times New Roman" w:hAnsi="Times New Roman" w:cs="Times New Roman"/>
        </w:rPr>
        <w:t>Darllenwyd</w:t>
      </w:r>
      <w:proofErr w:type="spellEnd"/>
      <w:r w:rsidRPr="00812219">
        <w:rPr>
          <w:rFonts w:ascii="Times New Roman" w:hAnsi="Times New Roman" w:cs="Times New Roman"/>
        </w:rPr>
        <w:t xml:space="preserve"> 4ydd o </w:t>
      </w:r>
      <w:proofErr w:type="spellStart"/>
      <w:r w:rsidRPr="00812219">
        <w:rPr>
          <w:rFonts w:ascii="Times New Roman" w:hAnsi="Times New Roman" w:cs="Times New Roman"/>
        </w:rPr>
        <w:t>Fawrth</w:t>
      </w:r>
      <w:proofErr w:type="spellEnd"/>
      <w:r w:rsidRPr="00812219">
        <w:rPr>
          <w:rFonts w:ascii="Times New Roman" w:hAnsi="Times New Roman" w:cs="Times New Roman"/>
        </w:rPr>
        <w:t>, 2019]</w:t>
      </w:r>
    </w:p>
    <w:p w14:paraId="68E1D0E3" w14:textId="5B75E6D9" w:rsidR="00B92F36" w:rsidRPr="00812219" w:rsidRDefault="00B92F36" w:rsidP="00A2288E">
      <w:pPr>
        <w:rPr>
          <w:rFonts w:ascii="Times New Roman" w:hAnsi="Times New Roman" w:cs="Times New Roman"/>
        </w:rPr>
      </w:pPr>
      <w:r w:rsidRPr="00812219">
        <w:rPr>
          <w:rFonts w:ascii="Times New Roman" w:hAnsi="Times New Roman" w:cs="Times New Roman"/>
        </w:rPr>
        <w:t xml:space="preserve">Donaldson, G. (2015) </w:t>
      </w:r>
      <w:proofErr w:type="spellStart"/>
      <w:r w:rsidRPr="00812219">
        <w:rPr>
          <w:rFonts w:ascii="Times New Roman" w:hAnsi="Times New Roman" w:cs="Times New Roman"/>
        </w:rPr>
        <w:t>Dyfodol</w:t>
      </w:r>
      <w:proofErr w:type="spellEnd"/>
      <w:r w:rsidRPr="00812219">
        <w:rPr>
          <w:rFonts w:ascii="Times New Roman" w:hAnsi="Times New Roman" w:cs="Times New Roman"/>
        </w:rPr>
        <w:t xml:space="preserve"> </w:t>
      </w:r>
      <w:proofErr w:type="spellStart"/>
      <w:r w:rsidRPr="00812219">
        <w:rPr>
          <w:rFonts w:ascii="Times New Roman" w:hAnsi="Times New Roman" w:cs="Times New Roman"/>
        </w:rPr>
        <w:t>Llwyddiannus</w:t>
      </w:r>
      <w:proofErr w:type="spellEnd"/>
      <w:r w:rsidRPr="00812219">
        <w:rPr>
          <w:rFonts w:ascii="Times New Roman" w:hAnsi="Times New Roman" w:cs="Times New Roman"/>
        </w:rPr>
        <w:t xml:space="preserve">. </w:t>
      </w:r>
      <w:proofErr w:type="spellStart"/>
      <w:r w:rsidRPr="00812219">
        <w:rPr>
          <w:rFonts w:ascii="Times New Roman" w:hAnsi="Times New Roman" w:cs="Times New Roman"/>
        </w:rPr>
        <w:t>Caerdydd</w:t>
      </w:r>
      <w:proofErr w:type="spellEnd"/>
      <w:r w:rsidRPr="00812219">
        <w:rPr>
          <w:rFonts w:ascii="Times New Roman" w:hAnsi="Times New Roman" w:cs="Times New Roman"/>
        </w:rPr>
        <w:t xml:space="preserve">: </w:t>
      </w:r>
      <w:proofErr w:type="spellStart"/>
      <w:r w:rsidRPr="00812219">
        <w:rPr>
          <w:rFonts w:ascii="Times New Roman" w:hAnsi="Times New Roman" w:cs="Times New Roman"/>
        </w:rPr>
        <w:t>Llywodraeth</w:t>
      </w:r>
      <w:proofErr w:type="spellEnd"/>
      <w:r w:rsidRPr="00812219">
        <w:rPr>
          <w:rFonts w:ascii="Times New Roman" w:hAnsi="Times New Roman" w:cs="Times New Roman"/>
        </w:rPr>
        <w:t xml:space="preserve"> Cymru. </w:t>
      </w:r>
      <w:proofErr w:type="spellStart"/>
      <w:r w:rsidRPr="00812219">
        <w:rPr>
          <w:rFonts w:ascii="Times New Roman" w:hAnsi="Times New Roman" w:cs="Times New Roman"/>
        </w:rPr>
        <w:t>Ar</w:t>
      </w:r>
      <w:proofErr w:type="spellEnd"/>
      <w:r w:rsidRPr="00812219">
        <w:rPr>
          <w:rFonts w:ascii="Times New Roman" w:hAnsi="Times New Roman" w:cs="Times New Roman"/>
        </w:rPr>
        <w:t xml:space="preserve"> </w:t>
      </w:r>
      <w:proofErr w:type="spellStart"/>
      <w:r w:rsidRPr="00812219">
        <w:rPr>
          <w:rFonts w:ascii="Times New Roman" w:hAnsi="Times New Roman" w:cs="Times New Roman"/>
        </w:rPr>
        <w:t>gael</w:t>
      </w:r>
      <w:proofErr w:type="spellEnd"/>
      <w:r w:rsidRPr="00812219">
        <w:rPr>
          <w:rFonts w:ascii="Times New Roman" w:hAnsi="Times New Roman" w:cs="Times New Roman"/>
        </w:rPr>
        <w:t xml:space="preserve"> </w:t>
      </w:r>
      <w:proofErr w:type="spellStart"/>
      <w:r w:rsidRPr="00812219">
        <w:rPr>
          <w:rFonts w:ascii="Times New Roman" w:hAnsi="Times New Roman" w:cs="Times New Roman"/>
        </w:rPr>
        <w:t>yn</w:t>
      </w:r>
      <w:proofErr w:type="spellEnd"/>
      <w:r w:rsidRPr="00812219">
        <w:rPr>
          <w:rFonts w:ascii="Times New Roman" w:hAnsi="Times New Roman" w:cs="Times New Roman"/>
        </w:rPr>
        <w:t xml:space="preserve">: </w:t>
      </w:r>
      <w:hyperlink r:id="rId11" w:history="1">
        <w:r w:rsidRPr="00812219">
          <w:rPr>
            <w:rStyle w:val="Hyperlink"/>
            <w:rFonts w:ascii="Times New Roman" w:hAnsi="Times New Roman" w:cs="Times New Roman"/>
          </w:rPr>
          <w:t>http://gov.wales/docs/dcells/publications/150317-successful-futures-cym.pdf</w:t>
        </w:r>
      </w:hyperlink>
      <w:r w:rsidRPr="00812219">
        <w:rPr>
          <w:rFonts w:ascii="Times New Roman" w:hAnsi="Times New Roman" w:cs="Times New Roman"/>
        </w:rPr>
        <w:t xml:space="preserve"> </w:t>
      </w:r>
      <w:r w:rsidR="00E834DD">
        <w:rPr>
          <w:rFonts w:ascii="Times New Roman" w:hAnsi="Times New Roman" w:cs="Times New Roman"/>
        </w:rPr>
        <w:t>[</w:t>
      </w:r>
      <w:proofErr w:type="spellStart"/>
      <w:r w:rsidR="00E834DD">
        <w:rPr>
          <w:rFonts w:ascii="Times New Roman" w:hAnsi="Times New Roman" w:cs="Times New Roman"/>
        </w:rPr>
        <w:t>Darllenwyd</w:t>
      </w:r>
      <w:proofErr w:type="spellEnd"/>
      <w:r w:rsidR="00E834DD">
        <w:rPr>
          <w:rFonts w:ascii="Times New Roman" w:hAnsi="Times New Roman" w:cs="Times New Roman"/>
        </w:rPr>
        <w:t xml:space="preserve"> 20fed o </w:t>
      </w:r>
      <w:proofErr w:type="spellStart"/>
      <w:r w:rsidR="00E834DD">
        <w:rPr>
          <w:rFonts w:ascii="Times New Roman" w:hAnsi="Times New Roman" w:cs="Times New Roman"/>
        </w:rPr>
        <w:t>Fawrth</w:t>
      </w:r>
      <w:proofErr w:type="spellEnd"/>
      <w:r w:rsidR="00E834DD">
        <w:rPr>
          <w:rFonts w:ascii="Times New Roman" w:hAnsi="Times New Roman" w:cs="Times New Roman"/>
        </w:rPr>
        <w:t>, 2019]</w:t>
      </w:r>
    </w:p>
    <w:p w14:paraId="153C444A" w14:textId="508F5824" w:rsidR="00FA1B2E" w:rsidRPr="00812219" w:rsidRDefault="00FA1B2E" w:rsidP="00A2288E">
      <w:pPr>
        <w:rPr>
          <w:rFonts w:ascii="Times New Roman" w:hAnsi="Times New Roman" w:cs="Times New Roman"/>
          <w:color w:val="000000"/>
        </w:rPr>
      </w:pPr>
      <w:r w:rsidRPr="00812219">
        <w:rPr>
          <w:rFonts w:ascii="Times New Roman" w:hAnsi="Times New Roman" w:cs="Times New Roman"/>
          <w:color w:val="000000"/>
        </w:rPr>
        <w:t xml:space="preserve">Olkin, I. and A. Schoenfeld, H. (1994). </w:t>
      </w:r>
      <w:r w:rsidRPr="00BC0778">
        <w:rPr>
          <w:rFonts w:ascii="Times New Roman" w:hAnsi="Times New Roman" w:cs="Times New Roman"/>
          <w:i/>
          <w:color w:val="000000"/>
        </w:rPr>
        <w:t xml:space="preserve">A Discussion of Bruce Reznick's Chapter [Some Thoughts on Writing for the Putnam]. </w:t>
      </w:r>
      <w:r w:rsidRPr="00812219">
        <w:rPr>
          <w:rFonts w:ascii="Times New Roman" w:hAnsi="Times New Roman" w:cs="Times New Roman"/>
          <w:i/>
          <w:iCs/>
          <w:color w:val="000000"/>
        </w:rPr>
        <w:t>Mathematical Thinking and Problem Solving</w:t>
      </w:r>
      <w:r w:rsidR="00E834DD">
        <w:rPr>
          <w:rFonts w:ascii="Times New Roman" w:hAnsi="Times New Roman" w:cs="Times New Roman"/>
          <w:i/>
          <w:iCs/>
          <w:color w:val="000000"/>
        </w:rPr>
        <w:t>.</w:t>
      </w:r>
      <w:r w:rsidRPr="00812219">
        <w:rPr>
          <w:rFonts w:ascii="Times New Roman" w:hAnsi="Times New Roman" w:cs="Times New Roman"/>
          <w:color w:val="000000"/>
        </w:rPr>
        <w:t xml:space="preserve"> Schoenfeld, A, H. Hillside NJ, Lawrence Erlbaum: 39-51</w:t>
      </w:r>
    </w:p>
    <w:p w14:paraId="7BCF9F34" w14:textId="4DA789F6" w:rsidR="0023406B" w:rsidRPr="006A6FF6" w:rsidRDefault="006A6FF6" w:rsidP="006A6FF6">
      <w:pPr>
        <w:rPr>
          <w:rFonts w:ascii="Times New Roman" w:hAnsi="Times New Roman" w:cs="Times New Roman"/>
        </w:rPr>
      </w:pPr>
      <w:r w:rsidRPr="006A6FF6">
        <w:rPr>
          <w:rFonts w:ascii="Times New Roman" w:hAnsi="Times New Roman" w:cs="Times New Roman"/>
          <w:bCs/>
          <w:bdr w:val="none" w:sz="0" w:space="0" w:color="auto" w:frame="1"/>
        </w:rPr>
        <w:t>Teaching for the 21st Century</w:t>
      </w:r>
      <w:r w:rsidRPr="006A6FF6">
        <w:rPr>
          <w:rFonts w:ascii="Times New Roman" w:hAnsi="Times New Roman" w:cs="Times New Roman"/>
          <w:i/>
        </w:rPr>
        <w:t xml:space="preserve"> </w:t>
      </w:r>
      <w:r w:rsidR="0023406B" w:rsidRPr="006A6FF6">
        <w:rPr>
          <w:rFonts w:ascii="Times New Roman" w:hAnsi="Times New Roman" w:cs="Times New Roman"/>
          <w:color w:val="333333"/>
        </w:rPr>
        <w:t xml:space="preserve">Volume </w:t>
      </w:r>
      <w:r w:rsidR="0023406B" w:rsidRPr="006A6FF6">
        <w:rPr>
          <w:rFonts w:ascii="Times New Roman" w:hAnsi="Times New Roman" w:cs="Times New Roman"/>
          <w:bCs/>
          <w:color w:val="333333"/>
          <w:bdr w:val="none" w:sz="0" w:space="0" w:color="auto" w:frame="1"/>
        </w:rPr>
        <w:t>67</w:t>
      </w:r>
      <w:r w:rsidRPr="006A6FF6">
        <w:rPr>
          <w:rFonts w:ascii="Times New Roman" w:hAnsi="Times New Roman" w:cs="Times New Roman"/>
          <w:bCs/>
          <w:color w:val="333333"/>
          <w:bdr w:val="none" w:sz="0" w:space="0" w:color="auto" w:frame="1"/>
        </w:rPr>
        <w:t>,</w:t>
      </w:r>
      <w:r w:rsidR="0023406B" w:rsidRPr="006A6FF6">
        <w:rPr>
          <w:rFonts w:ascii="Times New Roman" w:hAnsi="Times New Roman" w:cs="Times New Roman"/>
          <w:color w:val="333333"/>
        </w:rPr>
        <w:t xml:space="preserve"> Number </w:t>
      </w:r>
      <w:r w:rsidR="0023406B" w:rsidRPr="006A6FF6">
        <w:rPr>
          <w:rFonts w:ascii="Times New Roman" w:hAnsi="Times New Roman" w:cs="Times New Roman"/>
          <w:bCs/>
          <w:color w:val="333333"/>
          <w:bdr w:val="none" w:sz="0" w:space="0" w:color="auto" w:frame="1"/>
        </w:rPr>
        <w:t>1</w:t>
      </w:r>
      <w:r>
        <w:rPr>
          <w:rFonts w:ascii="Times New Roman" w:hAnsi="Times New Roman" w:cs="Times New Roman"/>
          <w:bCs/>
          <w:color w:val="333333"/>
          <w:bdr w:val="none" w:sz="0" w:space="0" w:color="auto" w:frame="1"/>
        </w:rPr>
        <w:t>(2009)</w:t>
      </w:r>
      <w:r w:rsidRPr="007D0BDB">
        <w:rPr>
          <w:rFonts w:ascii="Times New Roman" w:hAnsi="Times New Roman" w:cs="Times New Roman"/>
          <w:bCs/>
          <w:bdr w:val="none" w:sz="0" w:space="0" w:color="auto" w:frame="1"/>
        </w:rPr>
        <w:t>.</w:t>
      </w:r>
      <w:r w:rsidR="0023406B" w:rsidRPr="007D0BDB">
        <w:rPr>
          <w:rFonts w:ascii="Times New Roman" w:hAnsi="Times New Roman" w:cs="Times New Roman"/>
        </w:rPr>
        <w:t xml:space="preserve"> </w:t>
      </w:r>
      <w:r w:rsidR="0023406B" w:rsidRPr="007D0BDB">
        <w:rPr>
          <w:rFonts w:ascii="Times New Roman" w:hAnsi="Times New Roman" w:cs="Times New Roman"/>
          <w:i/>
        </w:rPr>
        <w:t>Educational Leadership Why Creativity Now? A Conversation with Sir Ken Robinson</w:t>
      </w:r>
      <w:r w:rsidRPr="007D0BDB">
        <w:rPr>
          <w:rFonts w:ascii="Times New Roman" w:hAnsi="Times New Roman" w:cs="Times New Roman"/>
        </w:rPr>
        <w:t xml:space="preserve">. </w:t>
      </w:r>
      <w:proofErr w:type="spellStart"/>
      <w:r w:rsidRPr="006A6FF6">
        <w:rPr>
          <w:rFonts w:ascii="Times New Roman" w:hAnsi="Times New Roman" w:cs="Times New Roman"/>
          <w:color w:val="303030"/>
        </w:rPr>
        <w:t>Ar</w:t>
      </w:r>
      <w:proofErr w:type="spellEnd"/>
      <w:r w:rsidRPr="006A6FF6">
        <w:rPr>
          <w:rFonts w:ascii="Times New Roman" w:hAnsi="Times New Roman" w:cs="Times New Roman"/>
          <w:color w:val="303030"/>
        </w:rPr>
        <w:t xml:space="preserve"> gael:</w:t>
      </w:r>
      <w:hyperlink r:id="rId12" w:history="1">
        <w:r w:rsidRPr="006A6FF6">
          <w:rPr>
            <w:rStyle w:val="Hyperlink"/>
            <w:rFonts w:ascii="Times New Roman" w:hAnsi="Times New Roman" w:cs="Times New Roman"/>
          </w:rPr>
          <w:t>http://www.ascd.org/publications/educational-leadership/sept09/vol67/num01/Why-Creativity-Now¢-A-Conversation-with-Sir-Ken-Robinson.aspx</w:t>
        </w:r>
      </w:hyperlink>
      <w:r w:rsidR="0023406B" w:rsidRPr="006A6FF6">
        <w:rPr>
          <w:rFonts w:ascii="Times New Roman" w:hAnsi="Times New Roman" w:cs="Times New Roman"/>
        </w:rPr>
        <w:t xml:space="preserve"> </w:t>
      </w:r>
      <w:r w:rsidRPr="006A6FF6">
        <w:rPr>
          <w:rFonts w:ascii="Times New Roman" w:hAnsi="Times New Roman" w:cs="Times New Roman"/>
        </w:rPr>
        <w:t>[</w:t>
      </w:r>
      <w:proofErr w:type="spellStart"/>
      <w:r w:rsidRPr="006A6FF6">
        <w:rPr>
          <w:rFonts w:ascii="Times New Roman" w:hAnsi="Times New Roman" w:cs="Times New Roman"/>
        </w:rPr>
        <w:t>Darllenwyd</w:t>
      </w:r>
      <w:proofErr w:type="spellEnd"/>
      <w:r w:rsidRPr="006A6FF6">
        <w:rPr>
          <w:rFonts w:ascii="Times New Roman" w:hAnsi="Times New Roman" w:cs="Times New Roman"/>
        </w:rPr>
        <w:t xml:space="preserve"> 25ain o </w:t>
      </w:r>
      <w:proofErr w:type="spellStart"/>
      <w:r w:rsidRPr="006A6FF6">
        <w:rPr>
          <w:rFonts w:ascii="Times New Roman" w:hAnsi="Times New Roman" w:cs="Times New Roman"/>
        </w:rPr>
        <w:t>Ebrill</w:t>
      </w:r>
      <w:proofErr w:type="spellEnd"/>
      <w:r w:rsidRPr="006A6FF6">
        <w:rPr>
          <w:rFonts w:ascii="Times New Roman" w:hAnsi="Times New Roman" w:cs="Times New Roman"/>
        </w:rPr>
        <w:t xml:space="preserve">] </w:t>
      </w:r>
      <w:proofErr w:type="spellStart"/>
      <w:r w:rsidRPr="006A6FF6">
        <w:rPr>
          <w:rFonts w:ascii="Times New Roman" w:hAnsi="Times New Roman" w:cs="Times New Roman"/>
          <w:color w:val="333333"/>
        </w:rPr>
        <w:t>Tudalennau</w:t>
      </w:r>
      <w:proofErr w:type="spellEnd"/>
      <w:r w:rsidRPr="006A6FF6">
        <w:rPr>
          <w:rFonts w:ascii="Times New Roman" w:hAnsi="Times New Roman" w:cs="Times New Roman"/>
          <w:color w:val="333333"/>
        </w:rPr>
        <w:t xml:space="preserve"> 22-26</w:t>
      </w:r>
      <w:r w:rsidR="007D0BDB">
        <w:rPr>
          <w:rFonts w:ascii="Times New Roman" w:hAnsi="Times New Roman" w:cs="Times New Roman"/>
          <w:color w:val="333333"/>
        </w:rPr>
        <w:t>.</w:t>
      </w:r>
    </w:p>
    <w:p w14:paraId="3A17A975" w14:textId="168983E1" w:rsidR="007272C6" w:rsidRPr="00812219" w:rsidRDefault="006A6FF6" w:rsidP="00A2288E">
      <w:pPr>
        <w:rPr>
          <w:rFonts w:ascii="Times New Roman" w:hAnsi="Times New Roman" w:cs="Times New Roman"/>
        </w:rPr>
      </w:pPr>
      <w:proofErr w:type="spellStart"/>
      <w:r>
        <w:rPr>
          <w:rFonts w:ascii="Times New Roman" w:hAnsi="Times New Roman" w:cs="Times New Roman"/>
        </w:rPr>
        <w:t>Llywodraeth</w:t>
      </w:r>
      <w:proofErr w:type="spellEnd"/>
      <w:r>
        <w:rPr>
          <w:rFonts w:ascii="Times New Roman" w:hAnsi="Times New Roman" w:cs="Times New Roman"/>
        </w:rPr>
        <w:t xml:space="preserve"> Cymru, Estyn (2013) </w:t>
      </w:r>
      <w:proofErr w:type="spellStart"/>
      <w:r w:rsidR="007272C6" w:rsidRPr="006A6FF6">
        <w:rPr>
          <w:rFonts w:ascii="Times New Roman" w:hAnsi="Times New Roman" w:cs="Times New Roman"/>
          <w:i/>
        </w:rPr>
        <w:t>Cymraeg</w:t>
      </w:r>
      <w:proofErr w:type="spellEnd"/>
      <w:r w:rsidR="007272C6" w:rsidRPr="006A6FF6">
        <w:rPr>
          <w:rFonts w:ascii="Times New Roman" w:hAnsi="Times New Roman" w:cs="Times New Roman"/>
          <w:i/>
        </w:rPr>
        <w:t xml:space="preserve"> </w:t>
      </w:r>
      <w:proofErr w:type="spellStart"/>
      <w:r w:rsidR="007272C6" w:rsidRPr="006A6FF6">
        <w:rPr>
          <w:rFonts w:ascii="Times New Roman" w:hAnsi="Times New Roman" w:cs="Times New Roman"/>
          <w:i/>
        </w:rPr>
        <w:t>yn</w:t>
      </w:r>
      <w:proofErr w:type="spellEnd"/>
      <w:r w:rsidR="007272C6" w:rsidRPr="006A6FF6">
        <w:rPr>
          <w:rFonts w:ascii="Times New Roman" w:hAnsi="Times New Roman" w:cs="Times New Roman"/>
          <w:i/>
        </w:rPr>
        <w:t xml:space="preserve"> y </w:t>
      </w:r>
      <w:proofErr w:type="spellStart"/>
      <w:r w:rsidR="007272C6" w:rsidRPr="006A6FF6">
        <w:rPr>
          <w:rFonts w:ascii="Times New Roman" w:hAnsi="Times New Roman" w:cs="Times New Roman"/>
          <w:i/>
        </w:rPr>
        <w:t>Cyfnod</w:t>
      </w:r>
      <w:proofErr w:type="spellEnd"/>
      <w:r w:rsidR="007272C6" w:rsidRPr="006A6FF6">
        <w:rPr>
          <w:rFonts w:ascii="Times New Roman" w:hAnsi="Times New Roman" w:cs="Times New Roman"/>
          <w:i/>
        </w:rPr>
        <w:t xml:space="preserve"> Sylfaen </w:t>
      </w:r>
      <w:hyperlink r:id="rId13" w:history="1">
        <w:r w:rsidR="00E834DD" w:rsidRPr="00A73B9D">
          <w:rPr>
            <w:rStyle w:val="Hyperlink"/>
            <w:rFonts w:ascii="Times New Roman" w:hAnsi="Times New Roman" w:cs="Times New Roman"/>
          </w:rPr>
          <w:t>https://www.estyn.llyw.cymru/thematic-reports/cymraeg-yn-y-cyfnod-sylfaen-datblygu-cymraeg-fel-iaith-gyntaf-mewn-ysgolion-cynradd</w:t>
        </w:r>
      </w:hyperlink>
      <w:r w:rsidR="00E834DD">
        <w:rPr>
          <w:rFonts w:ascii="Times New Roman" w:hAnsi="Times New Roman" w:cs="Times New Roman"/>
        </w:rPr>
        <w:t xml:space="preserve"> [</w:t>
      </w:r>
      <w:proofErr w:type="spellStart"/>
      <w:r w:rsidR="00E834DD">
        <w:rPr>
          <w:rFonts w:ascii="Times New Roman" w:hAnsi="Times New Roman" w:cs="Times New Roman"/>
        </w:rPr>
        <w:t>Darllenwyd</w:t>
      </w:r>
      <w:proofErr w:type="spellEnd"/>
      <w:r w:rsidR="00E834DD">
        <w:rPr>
          <w:rFonts w:ascii="Times New Roman" w:hAnsi="Times New Roman" w:cs="Times New Roman"/>
        </w:rPr>
        <w:t xml:space="preserve"> 15fed o </w:t>
      </w:r>
      <w:proofErr w:type="spellStart"/>
      <w:r w:rsidR="00E834DD">
        <w:rPr>
          <w:rFonts w:ascii="Times New Roman" w:hAnsi="Times New Roman" w:cs="Times New Roman"/>
        </w:rPr>
        <w:t>Fawrth</w:t>
      </w:r>
      <w:proofErr w:type="spellEnd"/>
      <w:r w:rsidR="00E834DD">
        <w:rPr>
          <w:rFonts w:ascii="Times New Roman" w:hAnsi="Times New Roman" w:cs="Times New Roman"/>
        </w:rPr>
        <w:t>, 2019]</w:t>
      </w:r>
    </w:p>
    <w:p w14:paraId="3D90EBBB" w14:textId="77777777" w:rsidR="007272C6" w:rsidRPr="00812219" w:rsidRDefault="007272C6" w:rsidP="00A2288E">
      <w:pPr>
        <w:rPr>
          <w:rFonts w:ascii="Times New Roman" w:hAnsi="Times New Roman" w:cs="Times New Roman"/>
        </w:rPr>
      </w:pPr>
    </w:p>
    <w:p w14:paraId="15FD212D" w14:textId="0FAE202A" w:rsidR="00B92F36" w:rsidRPr="00E834DD" w:rsidRDefault="00B92F36" w:rsidP="00A2288E">
      <w:pPr>
        <w:rPr>
          <w:rFonts w:ascii="Times New Roman" w:hAnsi="Times New Roman" w:cs="Times New Roman"/>
          <w:u w:val="single"/>
        </w:rPr>
      </w:pPr>
      <w:proofErr w:type="spellStart"/>
      <w:r w:rsidRPr="00E834DD">
        <w:rPr>
          <w:rFonts w:ascii="Times New Roman" w:hAnsi="Times New Roman" w:cs="Times New Roman"/>
          <w:u w:val="single"/>
        </w:rPr>
        <w:t>Rhestr</w:t>
      </w:r>
      <w:proofErr w:type="spellEnd"/>
      <w:r w:rsidRPr="00E834DD">
        <w:rPr>
          <w:rFonts w:ascii="Times New Roman" w:hAnsi="Times New Roman" w:cs="Times New Roman"/>
          <w:u w:val="single"/>
        </w:rPr>
        <w:t xml:space="preserve"> </w:t>
      </w:r>
      <w:proofErr w:type="spellStart"/>
      <w:r w:rsidRPr="00E834DD">
        <w:rPr>
          <w:rFonts w:ascii="Times New Roman" w:hAnsi="Times New Roman" w:cs="Times New Roman"/>
          <w:u w:val="single"/>
        </w:rPr>
        <w:t>ddarllen</w:t>
      </w:r>
      <w:proofErr w:type="spellEnd"/>
      <w:r w:rsidRPr="00E834DD">
        <w:rPr>
          <w:rFonts w:ascii="Times New Roman" w:hAnsi="Times New Roman" w:cs="Times New Roman"/>
          <w:u w:val="single"/>
        </w:rPr>
        <w:t>:</w:t>
      </w:r>
    </w:p>
    <w:p w14:paraId="4E510B97" w14:textId="25497326" w:rsidR="00B92F36" w:rsidRPr="00812219" w:rsidRDefault="00B92F36" w:rsidP="00B92F36">
      <w:pPr>
        <w:rPr>
          <w:rFonts w:ascii="Times New Roman" w:hAnsi="Times New Roman" w:cs="Times New Roman"/>
        </w:rPr>
      </w:pPr>
      <w:r w:rsidRPr="00812219">
        <w:rPr>
          <w:rFonts w:ascii="Times New Roman" w:hAnsi="Times New Roman" w:cs="Times New Roman"/>
        </w:rPr>
        <w:t xml:space="preserve">Gamble, N. (2013) Exploring Children’s Literature. </w:t>
      </w:r>
      <w:proofErr w:type="spellStart"/>
      <w:r w:rsidRPr="00812219">
        <w:rPr>
          <w:rFonts w:ascii="Times New Roman" w:hAnsi="Times New Roman" w:cs="Times New Roman"/>
        </w:rPr>
        <w:t>Llundain</w:t>
      </w:r>
      <w:proofErr w:type="spellEnd"/>
      <w:r w:rsidRPr="00812219">
        <w:rPr>
          <w:rFonts w:ascii="Times New Roman" w:hAnsi="Times New Roman" w:cs="Times New Roman"/>
        </w:rPr>
        <w:t xml:space="preserve">: SAGE. </w:t>
      </w:r>
    </w:p>
    <w:p w14:paraId="4143C638" w14:textId="79A9F413" w:rsidR="00B92F36" w:rsidRPr="00812219" w:rsidRDefault="00B92F36" w:rsidP="00B92F36">
      <w:pPr>
        <w:rPr>
          <w:rFonts w:ascii="Times New Roman" w:hAnsi="Times New Roman" w:cs="Times New Roman"/>
        </w:rPr>
      </w:pPr>
      <w:r w:rsidRPr="00812219">
        <w:rPr>
          <w:rFonts w:ascii="Times New Roman" w:hAnsi="Times New Roman" w:cs="Times New Roman"/>
        </w:rPr>
        <w:t xml:space="preserve">Haylock, D. a Cockburn, A. (2013) Understanding Mathematics for Young Children: A Quick Guide for Teachers of Children 3 – 8. 4ydd arg. </w:t>
      </w:r>
      <w:proofErr w:type="spellStart"/>
      <w:r w:rsidRPr="00812219">
        <w:rPr>
          <w:rFonts w:ascii="Times New Roman" w:hAnsi="Times New Roman" w:cs="Times New Roman"/>
        </w:rPr>
        <w:t>Llundain</w:t>
      </w:r>
      <w:proofErr w:type="spellEnd"/>
      <w:r w:rsidRPr="00812219">
        <w:rPr>
          <w:rFonts w:ascii="Times New Roman" w:hAnsi="Times New Roman" w:cs="Times New Roman"/>
        </w:rPr>
        <w:t xml:space="preserve">: SAGE. </w:t>
      </w:r>
    </w:p>
    <w:p w14:paraId="2614B703" w14:textId="60181F98" w:rsidR="00B92F36" w:rsidRPr="00812219" w:rsidRDefault="00B92F36" w:rsidP="00B92F36">
      <w:pPr>
        <w:rPr>
          <w:rFonts w:ascii="Times New Roman" w:hAnsi="Times New Roman" w:cs="Times New Roman"/>
        </w:rPr>
      </w:pPr>
      <w:r w:rsidRPr="00812219">
        <w:rPr>
          <w:rFonts w:ascii="Times New Roman" w:hAnsi="Times New Roman" w:cs="Times New Roman"/>
        </w:rPr>
        <w:t xml:space="preserve">Woolley, G. (2014) Developing Literacy in the Primary Classroom. </w:t>
      </w:r>
      <w:proofErr w:type="spellStart"/>
      <w:r w:rsidRPr="00812219">
        <w:rPr>
          <w:rFonts w:ascii="Times New Roman" w:hAnsi="Times New Roman" w:cs="Times New Roman"/>
        </w:rPr>
        <w:t>Llundain</w:t>
      </w:r>
      <w:proofErr w:type="spellEnd"/>
      <w:r w:rsidRPr="00812219">
        <w:rPr>
          <w:rFonts w:ascii="Times New Roman" w:hAnsi="Times New Roman" w:cs="Times New Roman"/>
        </w:rPr>
        <w:t>: SAG</w:t>
      </w:r>
    </w:p>
    <w:p w14:paraId="7639771D" w14:textId="77777777" w:rsidR="00A2288E" w:rsidRPr="00812219" w:rsidRDefault="00A2288E">
      <w:pPr>
        <w:rPr>
          <w:rFonts w:ascii="Times New Roman" w:hAnsi="Times New Roman" w:cs="Times New Roman"/>
          <w:lang w:val="cy-GB"/>
        </w:rPr>
      </w:pPr>
    </w:p>
    <w:sectPr w:rsidR="00A2288E" w:rsidRPr="008122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BB2013"/>
    <w:multiLevelType w:val="hybridMultilevel"/>
    <w:tmpl w:val="6A70B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208"/>
    <w:rsid w:val="0001203D"/>
    <w:rsid w:val="0005666A"/>
    <w:rsid w:val="0006452F"/>
    <w:rsid w:val="0007088C"/>
    <w:rsid w:val="00082939"/>
    <w:rsid w:val="00086E7A"/>
    <w:rsid w:val="00094736"/>
    <w:rsid w:val="000A2C87"/>
    <w:rsid w:val="000A3C5E"/>
    <w:rsid w:val="000A5DA0"/>
    <w:rsid w:val="000A7304"/>
    <w:rsid w:val="000B118A"/>
    <w:rsid w:val="000C13B1"/>
    <w:rsid w:val="000C1CE8"/>
    <w:rsid w:val="000C5109"/>
    <w:rsid w:val="000C5C3B"/>
    <w:rsid w:val="000D7BAA"/>
    <w:rsid w:val="000E6E2F"/>
    <w:rsid w:val="000F23FB"/>
    <w:rsid w:val="00103C82"/>
    <w:rsid w:val="00111B6B"/>
    <w:rsid w:val="0013495B"/>
    <w:rsid w:val="00154C62"/>
    <w:rsid w:val="0017304A"/>
    <w:rsid w:val="00185400"/>
    <w:rsid w:val="001A026F"/>
    <w:rsid w:val="001A4BC9"/>
    <w:rsid w:val="001A7B5F"/>
    <w:rsid w:val="001B505A"/>
    <w:rsid w:val="001C0DA2"/>
    <w:rsid w:val="001C2DF3"/>
    <w:rsid w:val="001C6A84"/>
    <w:rsid w:val="001E13C0"/>
    <w:rsid w:val="001E4839"/>
    <w:rsid w:val="001E6540"/>
    <w:rsid w:val="00220D27"/>
    <w:rsid w:val="00222A6A"/>
    <w:rsid w:val="00224196"/>
    <w:rsid w:val="00227E34"/>
    <w:rsid w:val="0023406B"/>
    <w:rsid w:val="00262EA4"/>
    <w:rsid w:val="0026326E"/>
    <w:rsid w:val="00265DF5"/>
    <w:rsid w:val="00271CE9"/>
    <w:rsid w:val="002819C7"/>
    <w:rsid w:val="002A75EA"/>
    <w:rsid w:val="002B3C45"/>
    <w:rsid w:val="002B4D89"/>
    <w:rsid w:val="002B559D"/>
    <w:rsid w:val="002C51E8"/>
    <w:rsid w:val="002E10C1"/>
    <w:rsid w:val="002E3C95"/>
    <w:rsid w:val="002E54A0"/>
    <w:rsid w:val="002F1369"/>
    <w:rsid w:val="002F3FF3"/>
    <w:rsid w:val="003000E4"/>
    <w:rsid w:val="003028BA"/>
    <w:rsid w:val="00305FD2"/>
    <w:rsid w:val="00314020"/>
    <w:rsid w:val="003200F5"/>
    <w:rsid w:val="00335074"/>
    <w:rsid w:val="00367009"/>
    <w:rsid w:val="003840C4"/>
    <w:rsid w:val="00397408"/>
    <w:rsid w:val="003A04EA"/>
    <w:rsid w:val="003A32B8"/>
    <w:rsid w:val="003B342A"/>
    <w:rsid w:val="003C553F"/>
    <w:rsid w:val="003C7336"/>
    <w:rsid w:val="003D0B25"/>
    <w:rsid w:val="00421FBE"/>
    <w:rsid w:val="00430031"/>
    <w:rsid w:val="00434D9D"/>
    <w:rsid w:val="004452E8"/>
    <w:rsid w:val="00460F9B"/>
    <w:rsid w:val="00462108"/>
    <w:rsid w:val="004632B3"/>
    <w:rsid w:val="00485749"/>
    <w:rsid w:val="004B0DA0"/>
    <w:rsid w:val="004C459A"/>
    <w:rsid w:val="004C45B5"/>
    <w:rsid w:val="004D6A50"/>
    <w:rsid w:val="004E3D92"/>
    <w:rsid w:val="004E67CE"/>
    <w:rsid w:val="004F4A73"/>
    <w:rsid w:val="00510DAD"/>
    <w:rsid w:val="00540250"/>
    <w:rsid w:val="00541F63"/>
    <w:rsid w:val="00555ED1"/>
    <w:rsid w:val="00563F52"/>
    <w:rsid w:val="00597E28"/>
    <w:rsid w:val="005B214C"/>
    <w:rsid w:val="005B4597"/>
    <w:rsid w:val="005B4D99"/>
    <w:rsid w:val="005F1EE8"/>
    <w:rsid w:val="005F461B"/>
    <w:rsid w:val="005F606C"/>
    <w:rsid w:val="006202B2"/>
    <w:rsid w:val="00642E46"/>
    <w:rsid w:val="00643BF0"/>
    <w:rsid w:val="00663B59"/>
    <w:rsid w:val="006778F1"/>
    <w:rsid w:val="00680A06"/>
    <w:rsid w:val="0068237D"/>
    <w:rsid w:val="006A4C15"/>
    <w:rsid w:val="006A6FF6"/>
    <w:rsid w:val="006B648A"/>
    <w:rsid w:val="006C6CB0"/>
    <w:rsid w:val="006D6BBE"/>
    <w:rsid w:val="0070539E"/>
    <w:rsid w:val="00705B7F"/>
    <w:rsid w:val="007101CE"/>
    <w:rsid w:val="00720A14"/>
    <w:rsid w:val="007272C6"/>
    <w:rsid w:val="00752A8A"/>
    <w:rsid w:val="0076284F"/>
    <w:rsid w:val="00776965"/>
    <w:rsid w:val="00784DBC"/>
    <w:rsid w:val="00786D02"/>
    <w:rsid w:val="007A6007"/>
    <w:rsid w:val="007C18CD"/>
    <w:rsid w:val="007C7FA1"/>
    <w:rsid w:val="007D040B"/>
    <w:rsid w:val="007D0A9A"/>
    <w:rsid w:val="007D0BDB"/>
    <w:rsid w:val="007E15CF"/>
    <w:rsid w:val="007F100E"/>
    <w:rsid w:val="007F3BE9"/>
    <w:rsid w:val="00812219"/>
    <w:rsid w:val="00826244"/>
    <w:rsid w:val="00857C7B"/>
    <w:rsid w:val="0086089A"/>
    <w:rsid w:val="00866081"/>
    <w:rsid w:val="00884502"/>
    <w:rsid w:val="00885ADB"/>
    <w:rsid w:val="0088708B"/>
    <w:rsid w:val="00894474"/>
    <w:rsid w:val="008A078A"/>
    <w:rsid w:val="008D0DB4"/>
    <w:rsid w:val="008E44C9"/>
    <w:rsid w:val="00901B50"/>
    <w:rsid w:val="00915484"/>
    <w:rsid w:val="00916AAE"/>
    <w:rsid w:val="00925DBC"/>
    <w:rsid w:val="00941F38"/>
    <w:rsid w:val="009447AD"/>
    <w:rsid w:val="00956927"/>
    <w:rsid w:val="00971465"/>
    <w:rsid w:val="00974B58"/>
    <w:rsid w:val="00983A06"/>
    <w:rsid w:val="00993488"/>
    <w:rsid w:val="009D3F6A"/>
    <w:rsid w:val="00A00F4A"/>
    <w:rsid w:val="00A079CD"/>
    <w:rsid w:val="00A12DAC"/>
    <w:rsid w:val="00A2288E"/>
    <w:rsid w:val="00A36995"/>
    <w:rsid w:val="00A57549"/>
    <w:rsid w:val="00A769CD"/>
    <w:rsid w:val="00A84A87"/>
    <w:rsid w:val="00A953F6"/>
    <w:rsid w:val="00AA17C8"/>
    <w:rsid w:val="00AB0543"/>
    <w:rsid w:val="00AB112A"/>
    <w:rsid w:val="00AD2526"/>
    <w:rsid w:val="00AD7D6D"/>
    <w:rsid w:val="00AE2445"/>
    <w:rsid w:val="00AE4177"/>
    <w:rsid w:val="00AF0CA9"/>
    <w:rsid w:val="00B0222D"/>
    <w:rsid w:val="00B05D6C"/>
    <w:rsid w:val="00B1688A"/>
    <w:rsid w:val="00B37E27"/>
    <w:rsid w:val="00B420E3"/>
    <w:rsid w:val="00B4434A"/>
    <w:rsid w:val="00B44DD1"/>
    <w:rsid w:val="00B52E42"/>
    <w:rsid w:val="00B53A88"/>
    <w:rsid w:val="00B7517D"/>
    <w:rsid w:val="00B81989"/>
    <w:rsid w:val="00B82AEE"/>
    <w:rsid w:val="00B85848"/>
    <w:rsid w:val="00B92F36"/>
    <w:rsid w:val="00B960D9"/>
    <w:rsid w:val="00BB31F2"/>
    <w:rsid w:val="00BC0778"/>
    <w:rsid w:val="00BC3897"/>
    <w:rsid w:val="00BC59A8"/>
    <w:rsid w:val="00BD4BEE"/>
    <w:rsid w:val="00BD6F78"/>
    <w:rsid w:val="00BE5E96"/>
    <w:rsid w:val="00BE7208"/>
    <w:rsid w:val="00BE7EFD"/>
    <w:rsid w:val="00C16B2B"/>
    <w:rsid w:val="00C231C0"/>
    <w:rsid w:val="00C24546"/>
    <w:rsid w:val="00C46A6E"/>
    <w:rsid w:val="00C5043E"/>
    <w:rsid w:val="00C51398"/>
    <w:rsid w:val="00C55990"/>
    <w:rsid w:val="00C808AB"/>
    <w:rsid w:val="00C81C85"/>
    <w:rsid w:val="00C8526B"/>
    <w:rsid w:val="00CB0BFE"/>
    <w:rsid w:val="00CB1119"/>
    <w:rsid w:val="00CD7EFC"/>
    <w:rsid w:val="00CE13AC"/>
    <w:rsid w:val="00CF37A4"/>
    <w:rsid w:val="00D27699"/>
    <w:rsid w:val="00D31B47"/>
    <w:rsid w:val="00D474CB"/>
    <w:rsid w:val="00D5023A"/>
    <w:rsid w:val="00D51369"/>
    <w:rsid w:val="00D60B71"/>
    <w:rsid w:val="00D64AEA"/>
    <w:rsid w:val="00D7159C"/>
    <w:rsid w:val="00D75812"/>
    <w:rsid w:val="00D965CA"/>
    <w:rsid w:val="00DB05E4"/>
    <w:rsid w:val="00DD1EEB"/>
    <w:rsid w:val="00DD4CB5"/>
    <w:rsid w:val="00DD6D71"/>
    <w:rsid w:val="00DF26DF"/>
    <w:rsid w:val="00DF3EDD"/>
    <w:rsid w:val="00DF6B09"/>
    <w:rsid w:val="00E02349"/>
    <w:rsid w:val="00E067F0"/>
    <w:rsid w:val="00E11E19"/>
    <w:rsid w:val="00E2341A"/>
    <w:rsid w:val="00E24931"/>
    <w:rsid w:val="00E25429"/>
    <w:rsid w:val="00E33F74"/>
    <w:rsid w:val="00E350A6"/>
    <w:rsid w:val="00E450B0"/>
    <w:rsid w:val="00E5203C"/>
    <w:rsid w:val="00E52BE1"/>
    <w:rsid w:val="00E56A5F"/>
    <w:rsid w:val="00E65D67"/>
    <w:rsid w:val="00E76062"/>
    <w:rsid w:val="00E81C01"/>
    <w:rsid w:val="00E834DD"/>
    <w:rsid w:val="00E9674C"/>
    <w:rsid w:val="00EA56FF"/>
    <w:rsid w:val="00EB4169"/>
    <w:rsid w:val="00ED27AD"/>
    <w:rsid w:val="00EF0091"/>
    <w:rsid w:val="00EF5B4E"/>
    <w:rsid w:val="00F02400"/>
    <w:rsid w:val="00F031FB"/>
    <w:rsid w:val="00F12D0D"/>
    <w:rsid w:val="00F2047E"/>
    <w:rsid w:val="00F332ED"/>
    <w:rsid w:val="00F5060D"/>
    <w:rsid w:val="00F54144"/>
    <w:rsid w:val="00F76FA9"/>
    <w:rsid w:val="00F82C72"/>
    <w:rsid w:val="00F831BB"/>
    <w:rsid w:val="00F92688"/>
    <w:rsid w:val="00FA1B2E"/>
    <w:rsid w:val="00FD3AD0"/>
    <w:rsid w:val="00FF7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DD548"/>
  <w15:chartTrackingRefBased/>
  <w15:docId w15:val="{2772EFA6-61FB-4941-8D27-BCBCBAA56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4597"/>
    <w:rPr>
      <w:color w:val="0563C1" w:themeColor="hyperlink"/>
      <w:u w:val="single"/>
    </w:rPr>
  </w:style>
  <w:style w:type="character" w:styleId="UnresolvedMention">
    <w:name w:val="Unresolved Mention"/>
    <w:basedOn w:val="DefaultParagraphFont"/>
    <w:uiPriority w:val="99"/>
    <w:semiHidden/>
    <w:unhideWhenUsed/>
    <w:rsid w:val="005B4597"/>
    <w:rPr>
      <w:color w:val="605E5C"/>
      <w:shd w:val="clear" w:color="auto" w:fill="E1DFDD"/>
    </w:rPr>
  </w:style>
  <w:style w:type="character" w:customStyle="1" w:styleId="abt-citation">
    <w:name w:val="abt-citation"/>
    <w:basedOn w:val="DefaultParagraphFont"/>
    <w:rsid w:val="00B53A88"/>
  </w:style>
  <w:style w:type="character" w:styleId="FollowedHyperlink">
    <w:name w:val="FollowedHyperlink"/>
    <w:basedOn w:val="DefaultParagraphFont"/>
    <w:uiPriority w:val="99"/>
    <w:semiHidden/>
    <w:unhideWhenUsed/>
    <w:rsid w:val="003200F5"/>
    <w:rPr>
      <w:color w:val="954F72" w:themeColor="followedHyperlink"/>
      <w:u w:val="single"/>
    </w:rPr>
  </w:style>
  <w:style w:type="paragraph" w:styleId="ListParagraph">
    <w:name w:val="List Paragraph"/>
    <w:basedOn w:val="Normal"/>
    <w:uiPriority w:val="34"/>
    <w:qFormat/>
    <w:rsid w:val="006A6F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to.stanford.edu/entries/rousseau/" TargetMode="External"/><Relationship Id="rId13" Type="http://schemas.openxmlformats.org/officeDocument/2006/relationships/hyperlink" Target="https://www.estyn.llyw.cymru/thematic-reports/cymraeg-yn-y-cyfnod-sylfaen-datblygu-cymraeg-fel-iaith-gyntaf-mewn-ysgolion-cynradd" TargetMode="External"/><Relationship Id="rId3" Type="http://schemas.openxmlformats.org/officeDocument/2006/relationships/styles" Target="styles.xml"/><Relationship Id="rId7" Type="http://schemas.openxmlformats.org/officeDocument/2006/relationships/hyperlink" Target="https://learning.gov.wales/resources/browse-all/mathsnc/?lang=cy" TargetMode="External"/><Relationship Id="rId12" Type="http://schemas.openxmlformats.org/officeDocument/2006/relationships/hyperlink" Target="http://www.ascd.org/publications/educational-leadership/sept09/vol67/num01/Why-Creativity-Now&#162;-A-Conversation-with-Sir-Ken-Robinson.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earning.gov.wales/resources/browse-all/welshnc/?lang=cy" TargetMode="External"/><Relationship Id="rId11" Type="http://schemas.openxmlformats.org/officeDocument/2006/relationships/hyperlink" Target="http://gov.wales/docs/dcells/publications/150317-successful-futures-cym.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gov.wales/legislation/subordinate/nonsi/educationwales/2009/3220099/?skip=1&amp;lang=cy" TargetMode="External"/><Relationship Id="rId4" Type="http://schemas.openxmlformats.org/officeDocument/2006/relationships/settings" Target="settings.xml"/><Relationship Id="rId9" Type="http://schemas.openxmlformats.org/officeDocument/2006/relationships/hyperlink" Target="https://www.researchgate.net/publication/313226375_Relative_effectiveness_of_dialogic_interactive_and_shared_reading_intervention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E3847-4367-49B8-B0CB-021DA36FD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2951</Words>
  <Characters>16825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Haf Carruthers</dc:creator>
  <cp:keywords/>
  <dc:description/>
  <cp:lastModifiedBy>Rhiannon Haf Carruthers</cp:lastModifiedBy>
  <cp:revision>3</cp:revision>
  <dcterms:created xsi:type="dcterms:W3CDTF">2019-04-29T21:39:00Z</dcterms:created>
  <dcterms:modified xsi:type="dcterms:W3CDTF">2019-04-29T21:39:00Z</dcterms:modified>
</cp:coreProperties>
</file>