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3724507"/>
        <w:docPartObj>
          <w:docPartGallery w:val="Cover Pages"/>
          <w:docPartUnique/>
        </w:docPartObj>
      </w:sdtPr>
      <w:sdtEndPr/>
      <w:sdtContent>
        <w:p w14:paraId="11EFA920" w14:textId="039A0A3F" w:rsidR="007A71F6" w:rsidRDefault="007A71F6">
          <w:pPr>
            <w:pStyle w:val="NoSpacing"/>
          </w:pPr>
          <w:r>
            <w:rPr>
              <w:noProof/>
            </w:rPr>
            <mc:AlternateContent>
              <mc:Choice Requires="wpg">
                <w:drawing>
                  <wp:anchor distT="0" distB="0" distL="114300" distR="114300" simplePos="0" relativeHeight="251659264" behindDoc="1" locked="0" layoutInCell="1" allowOverlap="1" wp14:anchorId="3237FBC7" wp14:editId="4097DB0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AE3E62" w14:textId="46E2A48C" w:rsidR="007A71F6" w:rsidRDefault="007A71F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237FBC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5AE3E62" w14:textId="46E2A48C" w:rsidR="007A71F6" w:rsidRDefault="007A71F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C733F3A" w14:textId="77777777" w:rsidR="00CA5E08" w:rsidRDefault="007A71F6" w:rsidP="00CA5E08">
          <w:r>
            <w:rPr>
              <w:noProof/>
            </w:rPr>
            <w:drawing>
              <wp:anchor distT="0" distB="0" distL="114300" distR="114300" simplePos="0" relativeHeight="251663360" behindDoc="0" locked="0" layoutInCell="1" allowOverlap="1" wp14:anchorId="43351E88" wp14:editId="26E2FD85">
                <wp:simplePos x="0" y="0"/>
                <wp:positionH relativeFrom="column">
                  <wp:posOffset>2226401</wp:posOffset>
                </wp:positionH>
                <wp:positionV relativeFrom="paragraph">
                  <wp:posOffset>541704</wp:posOffset>
                </wp:positionV>
                <wp:extent cx="4686300" cy="2952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686300" cy="2952750"/>
                        </a:xfrm>
                        <a:prstGeom prst="rect">
                          <a:avLst/>
                        </a:prstGeom>
                      </pic:spPr>
                    </pic:pic>
                  </a:graphicData>
                </a:graphic>
              </wp:anchor>
            </w:drawing>
          </w:r>
          <w:r>
            <w:rPr>
              <w:noProof/>
            </w:rPr>
            <w:drawing>
              <wp:anchor distT="0" distB="0" distL="114300" distR="114300" simplePos="0" relativeHeight="251662336" behindDoc="0" locked="0" layoutInCell="1" allowOverlap="1" wp14:anchorId="724780C0" wp14:editId="4216F4A9">
                <wp:simplePos x="0" y="0"/>
                <wp:positionH relativeFrom="column">
                  <wp:posOffset>2570949</wp:posOffset>
                </wp:positionH>
                <wp:positionV relativeFrom="paragraph">
                  <wp:posOffset>7548146</wp:posOffset>
                </wp:positionV>
                <wp:extent cx="1295791" cy="546265"/>
                <wp:effectExtent l="0" t="0" r="0"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1314861" cy="554304"/>
                        </a:xfrm>
                        <a:prstGeom prst="rect">
                          <a:avLst/>
                        </a:prstGeom>
                      </pic:spPr>
                    </pic:pic>
                  </a:graphicData>
                </a:graphic>
                <wp14:sizeRelH relativeFrom="margin">
                  <wp14:pctWidth>0</wp14:pctWidth>
                </wp14:sizeRelH>
                <wp14:sizeRelV relativeFrom="margin">
                  <wp14:pctHeight>0</wp14:pctHeight>
                </wp14:sizeRelV>
              </wp:anchor>
            </w:drawing>
          </w:r>
          <w:r>
            <w:br w:type="page"/>
          </w:r>
        </w:p>
      </w:sdtContent>
    </w:sdt>
    <w:p w14:paraId="75485860" w14:textId="25FF5925" w:rsidR="00D5552D" w:rsidRDefault="00D5552D" w:rsidP="005441C0">
      <w:pPr>
        <w:spacing w:line="360" w:lineRule="auto"/>
        <w:jc w:val="both"/>
        <w:rPr>
          <w:sz w:val="24"/>
          <w:szCs w:val="24"/>
        </w:rPr>
      </w:pPr>
      <w:r>
        <w:rPr>
          <w:sz w:val="24"/>
          <w:szCs w:val="24"/>
        </w:rPr>
        <w:lastRenderedPageBreak/>
        <w:t xml:space="preserve">Introduction </w:t>
      </w:r>
    </w:p>
    <w:p w14:paraId="500BB2F0" w14:textId="34219740" w:rsidR="00D5552D" w:rsidRDefault="001D5D4C" w:rsidP="005441C0">
      <w:pPr>
        <w:spacing w:line="360" w:lineRule="auto"/>
        <w:jc w:val="both"/>
        <w:rPr>
          <w:sz w:val="24"/>
          <w:szCs w:val="24"/>
        </w:rPr>
      </w:pPr>
      <w:r>
        <w:rPr>
          <w:sz w:val="24"/>
          <w:szCs w:val="24"/>
        </w:rPr>
        <w:t>In the United Kingdom older generation are considered a cost for the Health and So</w:t>
      </w:r>
      <w:r w:rsidR="000C545E">
        <w:rPr>
          <w:sz w:val="24"/>
          <w:szCs w:val="24"/>
        </w:rPr>
        <w:t xml:space="preserve">cial care system, but recent </w:t>
      </w:r>
      <w:r w:rsidR="00F7367C">
        <w:rPr>
          <w:sz w:val="24"/>
          <w:szCs w:val="24"/>
        </w:rPr>
        <w:t>research</w:t>
      </w:r>
      <w:r w:rsidR="000C545E">
        <w:rPr>
          <w:sz w:val="24"/>
          <w:szCs w:val="24"/>
        </w:rPr>
        <w:t xml:space="preserve"> a have demonstrated that old age people </w:t>
      </w:r>
      <w:proofErr w:type="gramStart"/>
      <w:r w:rsidR="000C545E">
        <w:rPr>
          <w:sz w:val="24"/>
          <w:szCs w:val="24"/>
        </w:rPr>
        <w:t>actually is</w:t>
      </w:r>
      <w:proofErr w:type="gramEnd"/>
      <w:r w:rsidR="000C545E">
        <w:rPr>
          <w:sz w:val="24"/>
          <w:szCs w:val="24"/>
        </w:rPr>
        <w:t xml:space="preserve"> not a </w:t>
      </w:r>
      <w:r w:rsidR="00F7367C">
        <w:rPr>
          <w:sz w:val="24"/>
          <w:szCs w:val="24"/>
        </w:rPr>
        <w:t>cost,</w:t>
      </w:r>
      <w:r w:rsidR="000C545E">
        <w:rPr>
          <w:sz w:val="24"/>
          <w:szCs w:val="24"/>
        </w:rPr>
        <w:t xml:space="preserve"> and the society should look it as a good income source for business</w:t>
      </w:r>
      <w:r w:rsidR="00F7367C">
        <w:rPr>
          <w:sz w:val="24"/>
          <w:szCs w:val="24"/>
        </w:rPr>
        <w:t xml:space="preserve">. In the following some prove will demonstrate and hopefully make the reader to consider a different point of view. </w:t>
      </w:r>
      <w:r w:rsidR="000C545E">
        <w:rPr>
          <w:sz w:val="24"/>
          <w:szCs w:val="24"/>
        </w:rPr>
        <w:t xml:space="preserve">  </w:t>
      </w:r>
    </w:p>
    <w:p w14:paraId="78B466F0" w14:textId="15F50EE0" w:rsidR="00424084" w:rsidRPr="00CA5E08" w:rsidRDefault="008649D4" w:rsidP="005441C0">
      <w:pPr>
        <w:spacing w:line="360" w:lineRule="auto"/>
        <w:jc w:val="both"/>
      </w:pPr>
      <w:r w:rsidRPr="00424084">
        <w:rPr>
          <w:sz w:val="24"/>
          <w:szCs w:val="24"/>
        </w:rPr>
        <w:t>Today, old age people should not be considered a cost or burden in the Health and Social Care system because as people live longer and healthier, people are working longer years before retiring. In the UK, an average of 13 million old</w:t>
      </w:r>
      <w:r w:rsidR="00930C14" w:rsidRPr="00424084">
        <w:rPr>
          <w:sz w:val="24"/>
          <w:szCs w:val="24"/>
        </w:rPr>
        <w:t>er</w:t>
      </w:r>
      <w:r w:rsidRPr="00424084">
        <w:rPr>
          <w:sz w:val="24"/>
          <w:szCs w:val="24"/>
        </w:rPr>
        <w:t xml:space="preserve"> people is considered a good income source for the business. They have good spending power. With great support and good planning, the opinion about old age can be changed, so we can say that old age not necessarily means a poor health condition. Two important things that lead to people keeping active and healthy is to exercise and relationship. In a good health condition, the cost will be limited. Several studies have shown it is not age which increases health and social care cost. It is the end of the lifetime, which increase the cost. However, a larger elderly population increases revenues from longer taxation, volunteering, caring activities and wealth knowledge.</w:t>
      </w:r>
      <w:r w:rsidR="00766353" w:rsidRPr="00424084">
        <w:rPr>
          <w:sz w:val="24"/>
          <w:szCs w:val="24"/>
        </w:rPr>
        <w:t xml:space="preserve"> </w:t>
      </w:r>
      <w:r w:rsidRPr="00424084">
        <w:rPr>
          <w:sz w:val="24"/>
          <w:szCs w:val="24"/>
        </w:rPr>
        <w:t>P</w:t>
      </w:r>
      <w:r w:rsidR="00E1385E" w:rsidRPr="00424084">
        <w:rPr>
          <w:sz w:val="24"/>
          <w:szCs w:val="24"/>
        </w:rPr>
        <w:t xml:space="preserve">eople who do not qualify for publicly funded care must pay all their care costs themselves, with no cap on their total liability. The Commission on Funding of Care and Support (2011) estimated that one in ten people </w:t>
      </w:r>
      <w:r w:rsidR="005441C0">
        <w:rPr>
          <w:sz w:val="24"/>
          <w:szCs w:val="24"/>
        </w:rPr>
        <w:t xml:space="preserve">who </w:t>
      </w:r>
      <w:r w:rsidR="00E1385E" w:rsidRPr="00424084">
        <w:rPr>
          <w:sz w:val="24"/>
          <w:szCs w:val="24"/>
        </w:rPr>
        <w:t xml:space="preserve">faced lifetime care costs of £100,000 </w:t>
      </w:r>
      <w:r w:rsidR="005441C0">
        <w:rPr>
          <w:sz w:val="24"/>
          <w:szCs w:val="24"/>
        </w:rPr>
        <w:t>a</w:t>
      </w:r>
      <w:r w:rsidR="00CA5E08" w:rsidRPr="00CA5E08">
        <w:rPr>
          <w:sz w:val="24"/>
          <w:szCs w:val="24"/>
        </w:rPr>
        <w:t>re affected.</w:t>
      </w:r>
      <w:r w:rsidR="00CA5E08" w:rsidRPr="00CA5E08">
        <w:t xml:space="preserve"> There are no precise figures of how many</w:t>
      </w:r>
      <w:r w:rsidR="00CA5E08">
        <w:t xml:space="preserve"> older</w:t>
      </w:r>
      <w:r w:rsidR="00CA5E08" w:rsidRPr="00CA5E08">
        <w:t xml:space="preserve"> people are affected</w:t>
      </w:r>
      <w:r w:rsidR="00CA5E08" w:rsidRPr="00CA5E08">
        <w:rPr>
          <w:sz w:val="24"/>
          <w:szCs w:val="24"/>
        </w:rPr>
        <w:t xml:space="preserve"> </w:t>
      </w:r>
      <w:proofErr w:type="gramStart"/>
      <w:r w:rsidR="00CA5E08">
        <w:rPr>
          <w:sz w:val="24"/>
          <w:szCs w:val="24"/>
        </w:rPr>
        <w:t>who</w:t>
      </w:r>
      <w:r w:rsidR="00E1385E" w:rsidRPr="00424084">
        <w:rPr>
          <w:sz w:val="24"/>
          <w:szCs w:val="24"/>
        </w:rPr>
        <w:t xml:space="preserve">  need</w:t>
      </w:r>
      <w:proofErr w:type="gramEnd"/>
      <w:r w:rsidR="00E1385E" w:rsidRPr="00424084">
        <w:rPr>
          <w:sz w:val="24"/>
          <w:szCs w:val="24"/>
        </w:rPr>
        <w:t xml:space="preserve"> to sell their homes to pay for care,</w:t>
      </w:r>
      <w:r w:rsidRPr="00424084">
        <w:rPr>
          <w:sz w:val="24"/>
          <w:szCs w:val="24"/>
        </w:rPr>
        <w:t xml:space="preserve"> </w:t>
      </w:r>
      <w:r w:rsidR="00E1385E" w:rsidRPr="00424084">
        <w:rPr>
          <w:sz w:val="24"/>
          <w:szCs w:val="24"/>
        </w:rPr>
        <w:t>estimated this at 30,000–40,000 people a year</w:t>
      </w:r>
      <w:r w:rsidR="00930C14" w:rsidRPr="00424084">
        <w:rPr>
          <w:sz w:val="24"/>
          <w:szCs w:val="24"/>
        </w:rPr>
        <w:t>;</w:t>
      </w:r>
      <w:r w:rsidR="00E1385E" w:rsidRPr="00424084">
        <w:rPr>
          <w:sz w:val="24"/>
          <w:szCs w:val="24"/>
        </w:rPr>
        <w:t xml:space="preserve"> this is </w:t>
      </w:r>
      <w:r w:rsidRPr="00424084">
        <w:rPr>
          <w:sz w:val="24"/>
          <w:szCs w:val="24"/>
        </w:rPr>
        <w:t xml:space="preserve">a </w:t>
      </w:r>
      <w:r w:rsidR="005441C0">
        <w:rPr>
          <w:sz w:val="24"/>
          <w:szCs w:val="24"/>
        </w:rPr>
        <w:t>considerabl</w:t>
      </w:r>
      <w:r w:rsidR="00CA5E08">
        <w:rPr>
          <w:sz w:val="24"/>
          <w:szCs w:val="24"/>
        </w:rPr>
        <w:t xml:space="preserve">e </w:t>
      </w:r>
      <w:r w:rsidR="00E1385E" w:rsidRPr="00424084">
        <w:rPr>
          <w:sz w:val="24"/>
          <w:szCs w:val="24"/>
        </w:rPr>
        <w:t xml:space="preserve">amount of money </w:t>
      </w:r>
      <w:r w:rsidRPr="00424084">
        <w:rPr>
          <w:sz w:val="24"/>
          <w:szCs w:val="24"/>
        </w:rPr>
        <w:t>t</w:t>
      </w:r>
      <w:r w:rsidR="00E1385E" w:rsidRPr="00424084">
        <w:rPr>
          <w:sz w:val="24"/>
          <w:szCs w:val="24"/>
        </w:rPr>
        <w:t>hat can still support health and social care (Full Fact 2013).</w:t>
      </w:r>
      <w:r w:rsidRPr="00424084">
        <w:rPr>
          <w:sz w:val="24"/>
          <w:szCs w:val="24"/>
        </w:rPr>
        <w:t>”</w:t>
      </w:r>
      <w:r w:rsidR="004E3423" w:rsidRPr="00424084">
        <w:rPr>
          <w:sz w:val="24"/>
          <w:szCs w:val="24"/>
        </w:rPr>
        <w:t xml:space="preserve"> </w:t>
      </w:r>
    </w:p>
    <w:p w14:paraId="636005DB" w14:textId="69B79111" w:rsidR="00823341" w:rsidRPr="00424084" w:rsidRDefault="00424084" w:rsidP="00424084">
      <w:pPr>
        <w:spacing w:line="360" w:lineRule="auto"/>
        <w:jc w:val="both"/>
        <w:rPr>
          <w:sz w:val="24"/>
          <w:szCs w:val="24"/>
        </w:rPr>
      </w:pPr>
      <w:r w:rsidRPr="00424084">
        <w:rPr>
          <w:sz w:val="24"/>
          <w:szCs w:val="24"/>
        </w:rPr>
        <w:t>“</w:t>
      </w:r>
      <w:r w:rsidR="00823341" w:rsidRPr="00424084">
        <w:rPr>
          <w:sz w:val="24"/>
          <w:szCs w:val="24"/>
        </w:rPr>
        <w:t>Older people should enjoy long and healthy lives, feeling safe at home and connected to their community</w:t>
      </w:r>
      <w:r w:rsidR="008649D4" w:rsidRPr="00424084">
        <w:rPr>
          <w:sz w:val="24"/>
          <w:szCs w:val="24"/>
        </w:rPr>
        <w:t xml:space="preserve">. </w:t>
      </w:r>
      <w:r w:rsidR="00327D14" w:rsidRPr="00424084">
        <w:rPr>
          <w:sz w:val="24"/>
          <w:szCs w:val="24"/>
        </w:rPr>
        <w:t>Pensions now are the highest they have ever been.</w:t>
      </w:r>
    </w:p>
    <w:p w14:paraId="73D65B96" w14:textId="1D51AA48" w:rsidR="00443DD1" w:rsidRDefault="00443DD1" w:rsidP="00424084">
      <w:pPr>
        <w:spacing w:line="360" w:lineRule="auto"/>
        <w:jc w:val="both"/>
        <w:rPr>
          <w:sz w:val="24"/>
          <w:szCs w:val="24"/>
        </w:rPr>
      </w:pPr>
      <w:r w:rsidRPr="00424084">
        <w:rPr>
          <w:sz w:val="24"/>
          <w:szCs w:val="24"/>
        </w:rPr>
        <w:t>Pensions now are the highest they have ever been</w:t>
      </w:r>
      <w:r w:rsidR="008649D4" w:rsidRPr="00424084">
        <w:rPr>
          <w:sz w:val="24"/>
          <w:szCs w:val="24"/>
        </w:rPr>
        <w:t xml:space="preserve">. </w:t>
      </w:r>
      <w:r w:rsidR="00327D14" w:rsidRPr="00424084">
        <w:rPr>
          <w:sz w:val="24"/>
          <w:szCs w:val="24"/>
        </w:rPr>
        <w:t>The health of those over 65s best it has ever been, living without disability. Over 65’s living longer due to improvements in diet and health care</w:t>
      </w:r>
      <w:r w:rsidR="004E3423" w:rsidRPr="00424084">
        <w:rPr>
          <w:sz w:val="24"/>
          <w:szCs w:val="24"/>
        </w:rPr>
        <w:t>.</w:t>
      </w:r>
    </w:p>
    <w:p w14:paraId="719BF9B3" w14:textId="6B54D29F" w:rsidR="00424084" w:rsidRPr="00424084" w:rsidRDefault="00CA5E08" w:rsidP="00CA5E08">
      <w:pPr>
        <w:spacing w:line="360" w:lineRule="auto"/>
        <w:jc w:val="both"/>
        <w:rPr>
          <w:sz w:val="24"/>
          <w:szCs w:val="24"/>
        </w:rPr>
      </w:pPr>
      <w:r>
        <w:rPr>
          <w:sz w:val="24"/>
          <w:szCs w:val="24"/>
        </w:rPr>
        <w:t>‘’</w:t>
      </w:r>
      <w:r w:rsidR="001342A4" w:rsidRPr="001342A4">
        <w:rPr>
          <w:sz w:val="24"/>
          <w:szCs w:val="24"/>
        </w:rPr>
        <w:t>The number of people aged 65 and overworking has increased to 967,000, up from 885,000 the previous year.</w:t>
      </w:r>
      <w:r w:rsidR="001342A4">
        <w:rPr>
          <w:sz w:val="24"/>
          <w:szCs w:val="24"/>
        </w:rPr>
        <w:t xml:space="preserve"> </w:t>
      </w:r>
      <w:r w:rsidR="001342A4" w:rsidRPr="001342A4">
        <w:rPr>
          <w:sz w:val="24"/>
          <w:szCs w:val="24"/>
        </w:rPr>
        <w:t>Spending on older households has increased from £109 billion to £121 billion a year</w:t>
      </w:r>
      <w:r w:rsidR="001342A4">
        <w:rPr>
          <w:sz w:val="24"/>
          <w:szCs w:val="24"/>
        </w:rPr>
        <w:t xml:space="preserve">. </w:t>
      </w:r>
      <w:r w:rsidR="001342A4" w:rsidRPr="001342A4">
        <w:rPr>
          <w:sz w:val="24"/>
          <w:szCs w:val="24"/>
        </w:rPr>
        <w:t>In England, almost 4.9 million people aged 65 and up volunteer</w:t>
      </w:r>
      <w:r w:rsidR="001342A4">
        <w:rPr>
          <w:sz w:val="24"/>
          <w:szCs w:val="24"/>
        </w:rPr>
        <w:t>ing</w:t>
      </w:r>
      <w:r w:rsidR="001342A4" w:rsidRPr="001342A4">
        <w:rPr>
          <w:sz w:val="24"/>
          <w:szCs w:val="24"/>
        </w:rPr>
        <w:t xml:space="preserve"> or participate</w:t>
      </w:r>
      <w:r>
        <w:rPr>
          <w:sz w:val="24"/>
          <w:szCs w:val="24"/>
        </w:rPr>
        <w:t>d</w:t>
      </w:r>
      <w:r w:rsidR="001342A4">
        <w:rPr>
          <w:sz w:val="24"/>
          <w:szCs w:val="24"/>
        </w:rPr>
        <w:t xml:space="preserve"> in civic engagement</w:t>
      </w:r>
      <w:r w:rsidR="001342A4" w:rsidRPr="001342A4">
        <w:rPr>
          <w:sz w:val="24"/>
          <w:szCs w:val="24"/>
        </w:rPr>
        <w:t>, accounting for more than half of the age category.</w:t>
      </w:r>
      <w:r>
        <w:rPr>
          <w:sz w:val="24"/>
          <w:szCs w:val="24"/>
        </w:rPr>
        <w:t xml:space="preserve"> Elderly</w:t>
      </w:r>
      <w:r w:rsidR="00930C14" w:rsidRPr="00424084">
        <w:rPr>
          <w:sz w:val="24"/>
          <w:szCs w:val="24"/>
        </w:rPr>
        <w:t xml:space="preserve"> people contribute up to £50 billion in unpaid family care for grandchildren, </w:t>
      </w:r>
      <w:proofErr w:type="gramStart"/>
      <w:r w:rsidR="00930C14" w:rsidRPr="00424084">
        <w:rPr>
          <w:sz w:val="24"/>
          <w:szCs w:val="24"/>
        </w:rPr>
        <w:t>spouses</w:t>
      </w:r>
      <w:proofErr w:type="gramEnd"/>
      <w:r w:rsidR="00930C14" w:rsidRPr="00424084">
        <w:rPr>
          <w:sz w:val="24"/>
          <w:szCs w:val="24"/>
        </w:rPr>
        <w:t xml:space="preserve"> and </w:t>
      </w:r>
      <w:r>
        <w:rPr>
          <w:sz w:val="24"/>
          <w:szCs w:val="24"/>
        </w:rPr>
        <w:t xml:space="preserve">other </w:t>
      </w:r>
      <w:r w:rsidR="00930C14" w:rsidRPr="00424084">
        <w:rPr>
          <w:sz w:val="24"/>
          <w:szCs w:val="24"/>
        </w:rPr>
        <w:t>family members.</w:t>
      </w:r>
      <w:r w:rsidRPr="00CA5E08">
        <w:t xml:space="preserve"> </w:t>
      </w:r>
      <w:r w:rsidRPr="00CA5E08">
        <w:rPr>
          <w:sz w:val="24"/>
          <w:szCs w:val="24"/>
        </w:rPr>
        <w:t>“As more of us live longer lives, the number of people aged 65 and over in England and Wales is expected to rise by 65 per</w:t>
      </w:r>
      <w:r>
        <w:rPr>
          <w:sz w:val="24"/>
          <w:szCs w:val="24"/>
        </w:rPr>
        <w:t xml:space="preserve"> </w:t>
      </w:r>
      <w:r w:rsidRPr="00CA5E08">
        <w:rPr>
          <w:sz w:val="24"/>
          <w:szCs w:val="24"/>
        </w:rPr>
        <w:t>cent in the next 25 years, to more than 16.4 million in 2033.</w:t>
      </w:r>
      <w:bookmarkStart w:id="0" w:name="_Hlk68361816"/>
      <w:r w:rsidR="00424084" w:rsidRPr="00424084">
        <w:rPr>
          <w:sz w:val="24"/>
          <w:szCs w:val="24"/>
        </w:rPr>
        <w:t xml:space="preserve"> (Age UK,2017)”.</w:t>
      </w:r>
    </w:p>
    <w:p w14:paraId="39C0FB2C" w14:textId="40AC9739" w:rsidR="00327D14" w:rsidRPr="00424084" w:rsidRDefault="00327D14" w:rsidP="00424084">
      <w:pPr>
        <w:spacing w:after="0" w:line="360" w:lineRule="auto"/>
        <w:jc w:val="both"/>
        <w:rPr>
          <w:sz w:val="24"/>
          <w:szCs w:val="24"/>
        </w:rPr>
      </w:pPr>
      <w:r w:rsidRPr="00424084">
        <w:rPr>
          <w:sz w:val="24"/>
          <w:szCs w:val="24"/>
        </w:rPr>
        <w:lastRenderedPageBreak/>
        <w:t xml:space="preserve">Many more of us live longer and do so better health, which is something to be celebrated. </w:t>
      </w:r>
      <w:r w:rsidR="00A77105" w:rsidRPr="00424084">
        <w:rPr>
          <w:sz w:val="24"/>
          <w:szCs w:val="24"/>
        </w:rPr>
        <w:t>Among other factors, we must not underestimate our ageing population's exceptional human potential</w:t>
      </w:r>
      <w:r w:rsidR="00231889" w:rsidRPr="00424084">
        <w:rPr>
          <w:sz w:val="24"/>
          <w:szCs w:val="24"/>
        </w:rPr>
        <w:t xml:space="preserve">. Of course, an ageing population causes challenges, particularly if we want to ensure that everyone has the opportunity to enjoy happy and fulfilled lives for as long as possible. The financial implications of an ageing population are </w:t>
      </w:r>
      <w:r w:rsidR="00424084" w:rsidRPr="00424084">
        <w:rPr>
          <w:sz w:val="24"/>
          <w:szCs w:val="24"/>
        </w:rPr>
        <w:t>essential</w:t>
      </w:r>
      <w:r w:rsidR="00231889" w:rsidRPr="00424084">
        <w:rPr>
          <w:sz w:val="24"/>
          <w:szCs w:val="24"/>
        </w:rPr>
        <w:t>. Older people save more money per person than younger people, but they spend less on consumer products</w:t>
      </w:r>
      <w:r w:rsidR="00424084" w:rsidRPr="00424084">
        <w:rPr>
          <w:sz w:val="24"/>
          <w:szCs w:val="24"/>
        </w:rPr>
        <w:t xml:space="preserve"> (Age UK,2017)”.</w:t>
      </w:r>
    </w:p>
    <w:bookmarkEnd w:id="0"/>
    <w:p w14:paraId="7D09C19C" w14:textId="02F09F6B" w:rsidR="009D093B" w:rsidRPr="00424084" w:rsidRDefault="00577B4D" w:rsidP="00424084">
      <w:pPr>
        <w:spacing w:line="360" w:lineRule="auto"/>
        <w:jc w:val="both"/>
        <w:rPr>
          <w:sz w:val="24"/>
          <w:szCs w:val="24"/>
        </w:rPr>
      </w:pPr>
      <w:r w:rsidRPr="00424084">
        <w:rPr>
          <w:sz w:val="24"/>
          <w:szCs w:val="24"/>
        </w:rPr>
        <w:t xml:space="preserve">I am </w:t>
      </w:r>
      <w:r w:rsidR="005441C0">
        <w:rPr>
          <w:sz w:val="24"/>
          <w:szCs w:val="24"/>
        </w:rPr>
        <w:t>a</w:t>
      </w:r>
      <w:r w:rsidR="00424084" w:rsidRPr="00424084">
        <w:rPr>
          <w:sz w:val="24"/>
          <w:szCs w:val="24"/>
        </w:rPr>
        <w:t xml:space="preserve"> </w:t>
      </w:r>
      <w:r w:rsidRPr="00424084">
        <w:rPr>
          <w:sz w:val="24"/>
          <w:szCs w:val="24"/>
        </w:rPr>
        <w:t>health care assistan</w:t>
      </w:r>
      <w:r w:rsidR="00DB7A9D" w:rsidRPr="00424084">
        <w:rPr>
          <w:sz w:val="24"/>
          <w:szCs w:val="24"/>
        </w:rPr>
        <w:t>t</w:t>
      </w:r>
      <w:r w:rsidRPr="00424084">
        <w:rPr>
          <w:sz w:val="24"/>
          <w:szCs w:val="24"/>
        </w:rPr>
        <w:t xml:space="preserve"> for </w:t>
      </w:r>
      <w:r w:rsidR="00424084" w:rsidRPr="00424084">
        <w:rPr>
          <w:sz w:val="24"/>
          <w:szCs w:val="24"/>
        </w:rPr>
        <w:t>S</w:t>
      </w:r>
      <w:r w:rsidRPr="00424084">
        <w:rPr>
          <w:sz w:val="24"/>
          <w:szCs w:val="24"/>
        </w:rPr>
        <w:t>anctuar</w:t>
      </w:r>
      <w:r w:rsidR="00DB7A9D" w:rsidRPr="00424084">
        <w:rPr>
          <w:sz w:val="24"/>
          <w:szCs w:val="24"/>
        </w:rPr>
        <w:t>y</w:t>
      </w:r>
      <w:r w:rsidRPr="00424084">
        <w:rPr>
          <w:sz w:val="24"/>
          <w:szCs w:val="24"/>
        </w:rPr>
        <w:t xml:space="preserve"> </w:t>
      </w:r>
      <w:r w:rsidR="00424084" w:rsidRPr="00424084">
        <w:rPr>
          <w:sz w:val="24"/>
          <w:szCs w:val="24"/>
        </w:rPr>
        <w:t>C</w:t>
      </w:r>
      <w:r w:rsidRPr="00424084">
        <w:rPr>
          <w:sz w:val="24"/>
          <w:szCs w:val="24"/>
        </w:rPr>
        <w:t>are</w:t>
      </w:r>
      <w:r w:rsidR="00930C14" w:rsidRPr="00424084">
        <w:rPr>
          <w:sz w:val="24"/>
          <w:szCs w:val="24"/>
        </w:rPr>
        <w:t>,</w:t>
      </w:r>
      <w:r w:rsidRPr="00424084">
        <w:rPr>
          <w:sz w:val="24"/>
          <w:szCs w:val="24"/>
        </w:rPr>
        <w:t xml:space="preserve"> and </w:t>
      </w:r>
      <w:r w:rsidR="00DB7A9D" w:rsidRPr="00424084">
        <w:rPr>
          <w:sz w:val="24"/>
          <w:szCs w:val="24"/>
        </w:rPr>
        <w:t xml:space="preserve">we </w:t>
      </w:r>
      <w:r w:rsidRPr="00424084">
        <w:rPr>
          <w:sz w:val="24"/>
          <w:szCs w:val="24"/>
        </w:rPr>
        <w:t>not</w:t>
      </w:r>
      <w:r w:rsidR="00DB7A9D" w:rsidRPr="00424084">
        <w:rPr>
          <w:sz w:val="24"/>
          <w:szCs w:val="24"/>
        </w:rPr>
        <w:t xml:space="preserve">- believe </w:t>
      </w:r>
      <w:r w:rsidR="00930C14" w:rsidRPr="00424084">
        <w:rPr>
          <w:sz w:val="24"/>
          <w:szCs w:val="24"/>
        </w:rPr>
        <w:t xml:space="preserve">it </w:t>
      </w:r>
      <w:r w:rsidR="00DB7A9D" w:rsidRPr="00424084">
        <w:rPr>
          <w:sz w:val="24"/>
          <w:szCs w:val="24"/>
        </w:rPr>
        <w:t>is</w:t>
      </w:r>
      <w:r w:rsidRPr="00424084">
        <w:rPr>
          <w:sz w:val="24"/>
          <w:szCs w:val="24"/>
        </w:rPr>
        <w:t xml:space="preserve"> challenging depend</w:t>
      </w:r>
      <w:r w:rsidR="00930C14" w:rsidRPr="00424084">
        <w:rPr>
          <w:sz w:val="24"/>
          <w:szCs w:val="24"/>
        </w:rPr>
        <w:t>ing on</w:t>
      </w:r>
      <w:r w:rsidRPr="00424084">
        <w:rPr>
          <w:sz w:val="24"/>
          <w:szCs w:val="24"/>
        </w:rPr>
        <w:t xml:space="preserve"> how you manage my company</w:t>
      </w:r>
      <w:r w:rsidR="003D2FDD" w:rsidRPr="00424084">
        <w:rPr>
          <w:sz w:val="24"/>
          <w:szCs w:val="24"/>
        </w:rPr>
        <w:t xml:space="preserve"> where I</w:t>
      </w:r>
      <w:r w:rsidR="00DB7A9D" w:rsidRPr="00424084">
        <w:rPr>
          <w:sz w:val="24"/>
          <w:szCs w:val="24"/>
        </w:rPr>
        <w:t xml:space="preserve"> am</w:t>
      </w:r>
      <w:r w:rsidR="003D2FDD" w:rsidRPr="00424084">
        <w:rPr>
          <w:sz w:val="24"/>
          <w:szCs w:val="24"/>
        </w:rPr>
        <w:t xml:space="preserve"> working</w:t>
      </w:r>
      <w:r w:rsidRPr="00424084">
        <w:rPr>
          <w:sz w:val="24"/>
          <w:szCs w:val="24"/>
        </w:rPr>
        <w:t xml:space="preserve"> have huge profit</w:t>
      </w:r>
      <w:r w:rsidR="00930C14" w:rsidRPr="00424084">
        <w:rPr>
          <w:sz w:val="24"/>
          <w:szCs w:val="24"/>
        </w:rPr>
        <w:t>,</w:t>
      </w:r>
      <w:r w:rsidRPr="00424084">
        <w:rPr>
          <w:sz w:val="24"/>
          <w:szCs w:val="24"/>
        </w:rPr>
        <w:t xml:space="preserve"> something almost 734 million now ev</w:t>
      </w:r>
      <w:r w:rsidR="00930C14" w:rsidRPr="00424084">
        <w:rPr>
          <w:sz w:val="24"/>
          <w:szCs w:val="24"/>
        </w:rPr>
        <w:t>e</w:t>
      </w:r>
      <w:r w:rsidRPr="00424084">
        <w:rPr>
          <w:sz w:val="24"/>
          <w:szCs w:val="24"/>
        </w:rPr>
        <w:t>ryt</w:t>
      </w:r>
      <w:r w:rsidR="00DB7A9D" w:rsidRPr="00424084">
        <w:rPr>
          <w:sz w:val="24"/>
          <w:szCs w:val="24"/>
        </w:rPr>
        <w:t>h</w:t>
      </w:r>
      <w:r w:rsidRPr="00424084">
        <w:rPr>
          <w:sz w:val="24"/>
          <w:szCs w:val="24"/>
        </w:rPr>
        <w:t xml:space="preserve">ing is about </w:t>
      </w:r>
      <w:r w:rsidR="00930C14" w:rsidRPr="00424084">
        <w:rPr>
          <w:sz w:val="24"/>
          <w:szCs w:val="24"/>
        </w:rPr>
        <w:t xml:space="preserve">the </w:t>
      </w:r>
      <w:r w:rsidRPr="00424084">
        <w:rPr>
          <w:sz w:val="24"/>
          <w:szCs w:val="24"/>
        </w:rPr>
        <w:t>money you are</w:t>
      </w:r>
      <w:r w:rsidR="0084289F" w:rsidRPr="00424084">
        <w:rPr>
          <w:sz w:val="24"/>
          <w:szCs w:val="24"/>
        </w:rPr>
        <w:t xml:space="preserve"> sick</w:t>
      </w:r>
      <w:r w:rsidRPr="00424084">
        <w:rPr>
          <w:sz w:val="24"/>
          <w:szCs w:val="24"/>
        </w:rPr>
        <w:t xml:space="preserve"> old</w:t>
      </w:r>
      <w:r w:rsidR="002B1338" w:rsidRPr="00424084">
        <w:rPr>
          <w:sz w:val="24"/>
          <w:szCs w:val="24"/>
        </w:rPr>
        <w:t xml:space="preserve"> or</w:t>
      </w:r>
      <w:r w:rsidRPr="00424084">
        <w:rPr>
          <w:sz w:val="24"/>
          <w:szCs w:val="24"/>
        </w:rPr>
        <w:t xml:space="preserve"> young still is challenging because the cost of health care is expensive. </w:t>
      </w:r>
      <w:r w:rsidR="009E2CE3" w:rsidRPr="00424084">
        <w:rPr>
          <w:sz w:val="24"/>
          <w:szCs w:val="24"/>
        </w:rPr>
        <w:t xml:space="preserve">Some people </w:t>
      </w:r>
      <w:r w:rsidR="00930C14" w:rsidRPr="00424084">
        <w:rPr>
          <w:sz w:val="24"/>
          <w:szCs w:val="24"/>
        </w:rPr>
        <w:t xml:space="preserve">do </w:t>
      </w:r>
      <w:r w:rsidR="009E2CE3" w:rsidRPr="00424084">
        <w:rPr>
          <w:sz w:val="24"/>
          <w:szCs w:val="24"/>
        </w:rPr>
        <w:t>not have relativ</w:t>
      </w:r>
      <w:r w:rsidR="00930C14" w:rsidRPr="00424084">
        <w:rPr>
          <w:sz w:val="24"/>
          <w:szCs w:val="24"/>
        </w:rPr>
        <w:t>e</w:t>
      </w:r>
      <w:r w:rsidR="009E2CE3" w:rsidRPr="00424084">
        <w:rPr>
          <w:sz w:val="24"/>
          <w:szCs w:val="24"/>
        </w:rPr>
        <w:t>s</w:t>
      </w:r>
      <w:r w:rsidR="00930C14" w:rsidRPr="00424084">
        <w:rPr>
          <w:sz w:val="24"/>
          <w:szCs w:val="24"/>
        </w:rPr>
        <w:t>,</w:t>
      </w:r>
      <w:r w:rsidR="009E2CE3" w:rsidRPr="00424084">
        <w:rPr>
          <w:sz w:val="24"/>
          <w:szCs w:val="24"/>
        </w:rPr>
        <w:t xml:space="preserve"> and all house savings </w:t>
      </w:r>
      <w:r w:rsidR="00930C14" w:rsidRPr="00424084">
        <w:rPr>
          <w:sz w:val="24"/>
          <w:szCs w:val="24"/>
        </w:rPr>
        <w:t>are</w:t>
      </w:r>
      <w:r w:rsidR="009E2CE3" w:rsidRPr="00424084">
        <w:rPr>
          <w:sz w:val="24"/>
          <w:szCs w:val="24"/>
        </w:rPr>
        <w:t xml:space="preserve"> going in</w:t>
      </w:r>
      <w:r w:rsidR="00930C14" w:rsidRPr="00424084">
        <w:rPr>
          <w:sz w:val="24"/>
          <w:szCs w:val="24"/>
        </w:rPr>
        <w:t>to</w:t>
      </w:r>
      <w:r w:rsidR="009E2CE3" w:rsidRPr="00424084">
        <w:rPr>
          <w:sz w:val="24"/>
          <w:szCs w:val="24"/>
        </w:rPr>
        <w:t xml:space="preserve"> </w:t>
      </w:r>
      <w:r w:rsidR="00930C14" w:rsidRPr="00424084">
        <w:rPr>
          <w:sz w:val="24"/>
          <w:szCs w:val="24"/>
        </w:rPr>
        <w:t xml:space="preserve">the </w:t>
      </w:r>
      <w:r w:rsidR="009E2CE3" w:rsidRPr="00424084">
        <w:rPr>
          <w:sz w:val="24"/>
          <w:szCs w:val="24"/>
        </w:rPr>
        <w:t>government budget</w:t>
      </w:r>
      <w:r w:rsidR="00CA5E08">
        <w:rPr>
          <w:sz w:val="24"/>
          <w:szCs w:val="24"/>
        </w:rPr>
        <w:t>.</w:t>
      </w:r>
    </w:p>
    <w:p w14:paraId="37B80975" w14:textId="5DBEFCAF" w:rsidR="00774946" w:rsidRPr="00424084" w:rsidRDefault="00A85FC0" w:rsidP="00424084">
      <w:pPr>
        <w:spacing w:line="360" w:lineRule="auto"/>
        <w:jc w:val="both"/>
        <w:rPr>
          <w:sz w:val="24"/>
          <w:szCs w:val="24"/>
        </w:rPr>
      </w:pPr>
      <w:r w:rsidRPr="00424084">
        <w:rPr>
          <w:sz w:val="24"/>
          <w:szCs w:val="24"/>
        </w:rPr>
        <w:t xml:space="preserve">Being a member of a larger community has many advantages, including financial independence and stability. Often families and households depend on older parents to provide financial help, support, and help to all generations, but this is rarely remembered. </w:t>
      </w:r>
      <w:r w:rsidR="002B1338" w:rsidRPr="00424084">
        <w:rPr>
          <w:sz w:val="24"/>
          <w:szCs w:val="24"/>
        </w:rPr>
        <w:t>Old age people are not the only patients who use more complex and costly services</w:t>
      </w:r>
      <w:r w:rsidR="005441C0">
        <w:rPr>
          <w:sz w:val="24"/>
          <w:szCs w:val="24"/>
        </w:rPr>
        <w:t>.</w:t>
      </w:r>
      <w:r w:rsidR="00CA5E08" w:rsidRPr="00CA5E08">
        <w:t xml:space="preserve"> </w:t>
      </w:r>
      <w:r w:rsidR="005441C0">
        <w:rPr>
          <w:sz w:val="24"/>
          <w:szCs w:val="24"/>
        </w:rPr>
        <w:t>O</w:t>
      </w:r>
      <w:r w:rsidR="00CA5E08" w:rsidRPr="00CA5E08">
        <w:rPr>
          <w:sz w:val="24"/>
          <w:szCs w:val="24"/>
        </w:rPr>
        <w:t>n the other hand, the older population used to look after us and did not see it as a challenge. Everyone gets older at some point, and it is the responsibility of the new generation to contribute to the treatment of the previous generation</w:t>
      </w:r>
      <w:r w:rsidR="005441C0">
        <w:rPr>
          <w:sz w:val="24"/>
          <w:szCs w:val="24"/>
        </w:rPr>
        <w:t>.</w:t>
      </w:r>
      <w:r w:rsidR="002B1338" w:rsidRPr="00424084">
        <w:rPr>
          <w:sz w:val="24"/>
          <w:szCs w:val="24"/>
        </w:rPr>
        <w:t xml:space="preserve"> It is not the elderly that </w:t>
      </w:r>
      <w:r w:rsidR="00930C14" w:rsidRPr="00424084">
        <w:rPr>
          <w:sz w:val="24"/>
          <w:szCs w:val="24"/>
        </w:rPr>
        <w:t>is</w:t>
      </w:r>
      <w:r w:rsidR="002B1338" w:rsidRPr="00424084">
        <w:rPr>
          <w:sz w:val="24"/>
          <w:szCs w:val="24"/>
        </w:rPr>
        <w:t xml:space="preserve"> the problem 90% of the time</w:t>
      </w:r>
      <w:r w:rsidR="00930C14" w:rsidRPr="00424084">
        <w:rPr>
          <w:sz w:val="24"/>
          <w:szCs w:val="24"/>
        </w:rPr>
        <w:t>. I</w:t>
      </w:r>
      <w:r w:rsidR="002B1338" w:rsidRPr="00424084">
        <w:rPr>
          <w:sz w:val="24"/>
          <w:szCs w:val="24"/>
        </w:rPr>
        <w:t>t is the system</w:t>
      </w:r>
      <w:r w:rsidR="009E2CE3" w:rsidRPr="00424084">
        <w:rPr>
          <w:sz w:val="24"/>
          <w:szCs w:val="24"/>
        </w:rPr>
        <w:t>.</w:t>
      </w:r>
    </w:p>
    <w:p w14:paraId="730B988C" w14:textId="65860EF7" w:rsidR="004E3423" w:rsidRDefault="004E3423" w:rsidP="00424084">
      <w:pPr>
        <w:spacing w:line="360" w:lineRule="auto"/>
        <w:jc w:val="both"/>
        <w:rPr>
          <w:sz w:val="24"/>
          <w:szCs w:val="24"/>
        </w:rPr>
      </w:pPr>
      <w:r w:rsidRPr="00424084">
        <w:rPr>
          <w:sz w:val="24"/>
          <w:szCs w:val="24"/>
        </w:rPr>
        <w:t xml:space="preserve">Older people and covid-19 </w:t>
      </w:r>
    </w:p>
    <w:p w14:paraId="55262CC5" w14:textId="12E0C943" w:rsidR="00A85FC0" w:rsidRPr="00424084" w:rsidRDefault="00CA5E08" w:rsidP="00424084">
      <w:pPr>
        <w:spacing w:line="360" w:lineRule="auto"/>
        <w:jc w:val="both"/>
        <w:rPr>
          <w:sz w:val="24"/>
          <w:szCs w:val="24"/>
        </w:rPr>
      </w:pPr>
      <w:r w:rsidRPr="00CA5E08">
        <w:rPr>
          <w:sz w:val="24"/>
          <w:szCs w:val="24"/>
        </w:rPr>
        <w:t>The coronavirus pandemic has affected the</w:t>
      </w:r>
      <w:r>
        <w:rPr>
          <w:sz w:val="24"/>
          <w:szCs w:val="24"/>
        </w:rPr>
        <w:t xml:space="preserve"> well-being and</w:t>
      </w:r>
      <w:r w:rsidRPr="00CA5E08">
        <w:rPr>
          <w:sz w:val="24"/>
          <w:szCs w:val="24"/>
        </w:rPr>
        <w:t xml:space="preserve"> mental health of the elderly.</w:t>
      </w:r>
      <w:r w:rsidR="005441C0">
        <w:rPr>
          <w:sz w:val="24"/>
          <w:szCs w:val="24"/>
        </w:rPr>
        <w:t xml:space="preserve"> </w:t>
      </w:r>
      <w:r w:rsidR="00A77105" w:rsidRPr="00424084">
        <w:rPr>
          <w:sz w:val="24"/>
          <w:szCs w:val="24"/>
        </w:rPr>
        <w:t xml:space="preserve">The severity of problems in older adults with pre-existing mental health issues has risen, while others </w:t>
      </w:r>
      <w:r w:rsidR="00424084" w:rsidRPr="00424084">
        <w:rPr>
          <w:sz w:val="24"/>
          <w:szCs w:val="24"/>
        </w:rPr>
        <w:t>suffer</w:t>
      </w:r>
      <w:r w:rsidR="00A77105" w:rsidRPr="00424084">
        <w:rPr>
          <w:sz w:val="24"/>
          <w:szCs w:val="24"/>
        </w:rPr>
        <w:t xml:space="preserve"> for the first time. </w:t>
      </w:r>
      <w:r w:rsidR="00A85FC0" w:rsidRPr="00424084">
        <w:rPr>
          <w:sz w:val="24"/>
          <w:szCs w:val="24"/>
        </w:rPr>
        <w:t>Some aspects of the lockdown a</w:t>
      </w:r>
      <w:r w:rsidR="00424084" w:rsidRPr="00424084">
        <w:rPr>
          <w:sz w:val="24"/>
          <w:szCs w:val="24"/>
        </w:rPr>
        <w:t>ffect older people differently from</w:t>
      </w:r>
      <w:r w:rsidR="00A85FC0" w:rsidRPr="00424084">
        <w:rPr>
          <w:sz w:val="24"/>
          <w:szCs w:val="24"/>
        </w:rPr>
        <w:t xml:space="preserve"> younger people, with older people worried less about money and more about access to necessities. They a</w:t>
      </w:r>
      <w:r w:rsidR="00424084" w:rsidRPr="00424084">
        <w:rPr>
          <w:sz w:val="24"/>
          <w:szCs w:val="24"/>
        </w:rPr>
        <w:t>dapt and keep</w:t>
      </w:r>
      <w:r w:rsidR="00A85FC0" w:rsidRPr="00424084">
        <w:rPr>
          <w:sz w:val="24"/>
          <w:szCs w:val="24"/>
        </w:rPr>
        <w:t xml:space="preserve"> in contact with friends and family via the internet and engaging in hobbies such as gardening and reading</w:t>
      </w:r>
      <w:r w:rsidR="00424084" w:rsidRPr="00424084">
        <w:rPr>
          <w:sz w:val="24"/>
          <w:szCs w:val="24"/>
        </w:rPr>
        <w:t xml:space="preserve"> (Shepard, 2021)”.</w:t>
      </w:r>
    </w:p>
    <w:p w14:paraId="5A627F22" w14:textId="4C2E5522" w:rsidR="004E3423" w:rsidRPr="00424084" w:rsidRDefault="004E3423" w:rsidP="00424084">
      <w:pPr>
        <w:spacing w:line="360" w:lineRule="auto"/>
        <w:jc w:val="both"/>
        <w:rPr>
          <w:sz w:val="24"/>
          <w:szCs w:val="24"/>
        </w:rPr>
      </w:pPr>
      <w:r w:rsidRPr="00424084">
        <w:rPr>
          <w:sz w:val="24"/>
          <w:szCs w:val="24"/>
        </w:rPr>
        <w:t xml:space="preserve">The infection not only puts elderly people's life and safety </w:t>
      </w:r>
      <w:r w:rsidR="00424084" w:rsidRPr="00424084">
        <w:rPr>
          <w:sz w:val="24"/>
          <w:szCs w:val="24"/>
        </w:rPr>
        <w:t>at</w:t>
      </w:r>
      <w:r w:rsidRPr="00424084">
        <w:rPr>
          <w:sz w:val="24"/>
          <w:szCs w:val="24"/>
        </w:rPr>
        <w:t xml:space="preserve"> risk, but it also puts their health at risk.</w:t>
      </w:r>
      <w:r w:rsidR="00A85FC0" w:rsidRPr="00424084">
        <w:rPr>
          <w:sz w:val="24"/>
          <w:szCs w:val="24"/>
        </w:rPr>
        <w:t xml:space="preserve"> Loneliness over long periods can be damaging</w:t>
      </w:r>
      <w:r w:rsidRPr="00424084">
        <w:rPr>
          <w:sz w:val="24"/>
          <w:szCs w:val="24"/>
        </w:rPr>
        <w:t xml:space="preserve"> the mental health of </w:t>
      </w:r>
      <w:r w:rsidR="00424084" w:rsidRPr="00424084">
        <w:rPr>
          <w:sz w:val="24"/>
          <w:szCs w:val="24"/>
        </w:rPr>
        <w:t>older</w:t>
      </w:r>
      <w:r w:rsidRPr="00424084">
        <w:rPr>
          <w:sz w:val="24"/>
          <w:szCs w:val="24"/>
        </w:rPr>
        <w:t xml:space="preserve"> people. At this moment, some elderly adults are more vulnerable than others. COVID-19 spread throughout nursing homes and institutions is </w:t>
      </w:r>
      <w:r w:rsidR="00424084" w:rsidRPr="00424084">
        <w:rPr>
          <w:sz w:val="24"/>
          <w:szCs w:val="24"/>
        </w:rPr>
        <w:t>affecting</w:t>
      </w:r>
      <w:r w:rsidRPr="00424084">
        <w:rPr>
          <w:sz w:val="24"/>
          <w:szCs w:val="24"/>
        </w:rPr>
        <w:t xml:space="preserve"> the elderly.</w:t>
      </w:r>
    </w:p>
    <w:p w14:paraId="7B296E8F" w14:textId="3A7E2F9B" w:rsidR="00424084" w:rsidRDefault="00424084" w:rsidP="00424084">
      <w:pPr>
        <w:spacing w:line="360" w:lineRule="auto"/>
        <w:jc w:val="both"/>
        <w:rPr>
          <w:sz w:val="24"/>
          <w:szCs w:val="24"/>
        </w:rPr>
      </w:pPr>
      <w:r w:rsidRPr="00424084">
        <w:rPr>
          <w:sz w:val="24"/>
          <w:szCs w:val="24"/>
        </w:rPr>
        <w:lastRenderedPageBreak/>
        <w:t>“</w:t>
      </w:r>
      <w:r w:rsidR="004E3423" w:rsidRPr="00424084">
        <w:rPr>
          <w:sz w:val="24"/>
          <w:szCs w:val="24"/>
        </w:rPr>
        <w:t xml:space="preserve">Among </w:t>
      </w:r>
      <w:r w:rsidR="00CA5E08">
        <w:rPr>
          <w:sz w:val="24"/>
          <w:szCs w:val="24"/>
        </w:rPr>
        <w:t>elderly</w:t>
      </w:r>
      <w:r w:rsidR="004E3423" w:rsidRPr="00424084">
        <w:rPr>
          <w:sz w:val="24"/>
          <w:szCs w:val="24"/>
        </w:rPr>
        <w:t xml:space="preserve"> people aged 60 years and over who were worried about the effect the coronavirus was having on their lives, their main </w:t>
      </w:r>
      <w:r w:rsidR="00CA5E08">
        <w:rPr>
          <w:sz w:val="24"/>
          <w:szCs w:val="24"/>
        </w:rPr>
        <w:t>worries</w:t>
      </w:r>
      <w:r w:rsidR="004E3423" w:rsidRPr="00424084">
        <w:rPr>
          <w:sz w:val="24"/>
          <w:szCs w:val="24"/>
        </w:rPr>
        <w:t xml:space="preserve"> were being unable to make plans in general (64.5%), personal travel plans (53.4%) and their well-being (51.4%). Of those who</w:t>
      </w:r>
      <w:r w:rsidR="005441C0">
        <w:rPr>
          <w:sz w:val="24"/>
          <w:szCs w:val="24"/>
        </w:rPr>
        <w:t>m</w:t>
      </w:r>
      <w:r w:rsidR="004E3423" w:rsidRPr="00424084">
        <w:rPr>
          <w:sz w:val="24"/>
          <w:szCs w:val="24"/>
        </w:rPr>
        <w:t xml:space="preserve"> </w:t>
      </w:r>
      <w:r w:rsidR="005441C0">
        <w:rPr>
          <w:sz w:val="24"/>
          <w:szCs w:val="24"/>
        </w:rPr>
        <w:t>m</w:t>
      </w:r>
      <w:r w:rsidR="00CA5E08">
        <w:rPr>
          <w:sz w:val="24"/>
          <w:szCs w:val="24"/>
        </w:rPr>
        <w:t xml:space="preserve">ost of the </w:t>
      </w:r>
      <w:r w:rsidR="005441C0">
        <w:rPr>
          <w:sz w:val="24"/>
          <w:szCs w:val="24"/>
        </w:rPr>
        <w:t>elderly</w:t>
      </w:r>
      <w:r w:rsidR="00CA5E08">
        <w:rPr>
          <w:sz w:val="24"/>
          <w:szCs w:val="24"/>
        </w:rPr>
        <w:t xml:space="preserve"> people </w:t>
      </w:r>
      <w:r w:rsidR="004E3423" w:rsidRPr="00424084">
        <w:rPr>
          <w:sz w:val="24"/>
          <w:szCs w:val="24"/>
        </w:rPr>
        <w:t>said their well-being had been affected by the coronavirus, being worried about the future (70%), feeling stressed or anxious (54.1%) and being bored (43.3%)</w:t>
      </w:r>
      <w:r w:rsidRPr="00424084">
        <w:rPr>
          <w:sz w:val="24"/>
          <w:szCs w:val="24"/>
        </w:rPr>
        <w:t xml:space="preserve"> Office for National Statistics,2021)”.</w:t>
      </w:r>
    </w:p>
    <w:p w14:paraId="0DD1174B" w14:textId="6597AE7A" w:rsidR="00CA5E08" w:rsidRDefault="00CA5E08" w:rsidP="00424084">
      <w:pPr>
        <w:spacing w:line="360" w:lineRule="auto"/>
        <w:jc w:val="both"/>
        <w:rPr>
          <w:sz w:val="24"/>
          <w:szCs w:val="24"/>
        </w:rPr>
      </w:pPr>
      <w:r w:rsidRPr="00CA5E08">
        <w:rPr>
          <w:sz w:val="24"/>
          <w:szCs w:val="24"/>
        </w:rPr>
        <w:t>Without th</w:t>
      </w:r>
      <w:r w:rsidR="005441C0">
        <w:rPr>
          <w:sz w:val="24"/>
          <w:szCs w:val="24"/>
        </w:rPr>
        <w:t>e</w:t>
      </w:r>
      <w:r w:rsidRPr="00CA5E08">
        <w:rPr>
          <w:sz w:val="24"/>
          <w:szCs w:val="24"/>
        </w:rPr>
        <w:t xml:space="preserve"> older generation, </w:t>
      </w:r>
      <w:r>
        <w:rPr>
          <w:sz w:val="24"/>
          <w:szCs w:val="24"/>
        </w:rPr>
        <w:t>several</w:t>
      </w:r>
      <w:r w:rsidRPr="00CA5E08">
        <w:rPr>
          <w:sz w:val="24"/>
          <w:szCs w:val="24"/>
        </w:rPr>
        <w:t xml:space="preserve"> things would not exi</w:t>
      </w:r>
      <w:r>
        <w:rPr>
          <w:sz w:val="24"/>
          <w:szCs w:val="24"/>
        </w:rPr>
        <w:t>st in this day</w:t>
      </w:r>
      <w:r w:rsidR="005441C0">
        <w:rPr>
          <w:sz w:val="24"/>
          <w:szCs w:val="24"/>
        </w:rPr>
        <w:t>'</w:t>
      </w:r>
      <w:r>
        <w:rPr>
          <w:sz w:val="24"/>
          <w:szCs w:val="24"/>
        </w:rPr>
        <w:t>s</w:t>
      </w:r>
      <w:r w:rsidRPr="00CA5E08">
        <w:rPr>
          <w:sz w:val="24"/>
          <w:szCs w:val="24"/>
        </w:rPr>
        <w:t xml:space="preserve"> young </w:t>
      </w:r>
      <w:r>
        <w:rPr>
          <w:sz w:val="24"/>
          <w:szCs w:val="24"/>
        </w:rPr>
        <w:t>generation</w:t>
      </w:r>
      <w:r w:rsidRPr="00CA5E08">
        <w:rPr>
          <w:sz w:val="24"/>
          <w:szCs w:val="24"/>
        </w:rPr>
        <w:t xml:space="preserve"> would have </w:t>
      </w:r>
      <w:r>
        <w:rPr>
          <w:sz w:val="24"/>
          <w:szCs w:val="24"/>
        </w:rPr>
        <w:t>low</w:t>
      </w:r>
      <w:r w:rsidRPr="00CA5E08">
        <w:rPr>
          <w:sz w:val="24"/>
          <w:szCs w:val="24"/>
        </w:rPr>
        <w:t xml:space="preserve"> or no education, jobs, </w:t>
      </w:r>
      <w:r w:rsidR="005441C0">
        <w:rPr>
          <w:sz w:val="24"/>
          <w:szCs w:val="24"/>
        </w:rPr>
        <w:t>the</w:t>
      </w:r>
      <w:r w:rsidRPr="00CA5E08">
        <w:rPr>
          <w:sz w:val="24"/>
          <w:szCs w:val="24"/>
        </w:rPr>
        <w:t xml:space="preserve"> list</w:t>
      </w:r>
      <w:r>
        <w:rPr>
          <w:sz w:val="24"/>
          <w:szCs w:val="24"/>
        </w:rPr>
        <w:t xml:space="preserve"> can be</w:t>
      </w:r>
      <w:r w:rsidRPr="00CA5E08">
        <w:rPr>
          <w:sz w:val="24"/>
          <w:szCs w:val="24"/>
        </w:rPr>
        <w:t xml:space="preserve"> long.</w:t>
      </w:r>
      <w:r w:rsidR="005441C0">
        <w:rPr>
          <w:sz w:val="24"/>
          <w:szCs w:val="24"/>
        </w:rPr>
        <w:t xml:space="preserve"> </w:t>
      </w:r>
      <w:r>
        <w:rPr>
          <w:sz w:val="24"/>
          <w:szCs w:val="24"/>
        </w:rPr>
        <w:t>The elderly</w:t>
      </w:r>
      <w:r w:rsidRPr="00CA5E08">
        <w:rPr>
          <w:sz w:val="24"/>
          <w:szCs w:val="24"/>
        </w:rPr>
        <w:t xml:space="preserve"> </w:t>
      </w:r>
      <w:r>
        <w:rPr>
          <w:sz w:val="24"/>
          <w:szCs w:val="24"/>
        </w:rPr>
        <w:t>p</w:t>
      </w:r>
      <w:r w:rsidRPr="00CA5E08">
        <w:rPr>
          <w:sz w:val="24"/>
          <w:szCs w:val="24"/>
        </w:rPr>
        <w:t xml:space="preserve">eople have contributed to building countries </w:t>
      </w:r>
      <w:r>
        <w:rPr>
          <w:sz w:val="24"/>
          <w:szCs w:val="24"/>
        </w:rPr>
        <w:t>w</w:t>
      </w:r>
      <w:r w:rsidRPr="00CA5E08">
        <w:rPr>
          <w:sz w:val="24"/>
          <w:szCs w:val="24"/>
        </w:rPr>
        <w:t xml:space="preserve">hen the young have yet to contribute, </w:t>
      </w:r>
      <w:r w:rsidR="00D5552D" w:rsidRPr="00CA5E08">
        <w:rPr>
          <w:sz w:val="24"/>
          <w:szCs w:val="24"/>
        </w:rPr>
        <w:t>and</w:t>
      </w:r>
      <w:r w:rsidRPr="00CA5E08">
        <w:rPr>
          <w:sz w:val="24"/>
          <w:szCs w:val="24"/>
        </w:rPr>
        <w:t xml:space="preserve"> they are the ones living off others.</w:t>
      </w:r>
    </w:p>
    <w:p w14:paraId="2F9E4AEA" w14:textId="1D222F63" w:rsidR="00CA5E08" w:rsidRDefault="00D5552D" w:rsidP="00424084">
      <w:pPr>
        <w:spacing w:line="360" w:lineRule="auto"/>
        <w:jc w:val="both"/>
        <w:rPr>
          <w:sz w:val="24"/>
          <w:szCs w:val="24"/>
        </w:rPr>
      </w:pPr>
      <w:r>
        <w:rPr>
          <w:sz w:val="24"/>
          <w:szCs w:val="24"/>
        </w:rPr>
        <w:t xml:space="preserve">Conclusion </w:t>
      </w:r>
    </w:p>
    <w:p w14:paraId="4380B2EB" w14:textId="538BEFDF" w:rsidR="00D5552D" w:rsidRPr="00424084" w:rsidRDefault="00D5552D" w:rsidP="00424084">
      <w:pPr>
        <w:spacing w:line="360" w:lineRule="auto"/>
        <w:jc w:val="both"/>
        <w:rPr>
          <w:sz w:val="24"/>
          <w:szCs w:val="24"/>
        </w:rPr>
      </w:pPr>
      <w:r w:rsidRPr="00D5552D">
        <w:rPr>
          <w:sz w:val="24"/>
          <w:szCs w:val="24"/>
        </w:rPr>
        <w:t xml:space="preserve">The health of people above the age of 65 is the greatest it has ever been, with no disability. The primary concerns were an inability to </w:t>
      </w:r>
      <w:r w:rsidRPr="00D5552D">
        <w:rPr>
          <w:sz w:val="24"/>
          <w:szCs w:val="24"/>
        </w:rPr>
        <w:t>decide</w:t>
      </w:r>
      <w:r w:rsidRPr="00D5552D">
        <w:rPr>
          <w:sz w:val="24"/>
          <w:szCs w:val="24"/>
        </w:rPr>
        <w:t xml:space="preserve"> in general and personal travel </w:t>
      </w:r>
      <w:proofErr w:type="gramStart"/>
      <w:r w:rsidRPr="00D5552D">
        <w:rPr>
          <w:sz w:val="24"/>
          <w:szCs w:val="24"/>
        </w:rPr>
        <w:t>plans in particular</w:t>
      </w:r>
      <w:proofErr w:type="gramEnd"/>
      <w:r w:rsidRPr="00D5552D">
        <w:rPr>
          <w:sz w:val="24"/>
          <w:szCs w:val="24"/>
        </w:rPr>
        <w:t xml:space="preserve">. </w:t>
      </w:r>
      <w:r w:rsidRPr="00D5552D">
        <w:rPr>
          <w:sz w:val="24"/>
          <w:szCs w:val="24"/>
        </w:rPr>
        <w:t>Most</w:t>
      </w:r>
      <w:r w:rsidRPr="00D5552D">
        <w:rPr>
          <w:sz w:val="24"/>
          <w:szCs w:val="24"/>
        </w:rPr>
        <w:t xml:space="preserve"> </w:t>
      </w:r>
      <w:r>
        <w:rPr>
          <w:sz w:val="24"/>
          <w:szCs w:val="24"/>
        </w:rPr>
        <w:t xml:space="preserve">of the </w:t>
      </w:r>
      <w:r w:rsidRPr="00D5552D">
        <w:rPr>
          <w:sz w:val="24"/>
          <w:szCs w:val="24"/>
        </w:rPr>
        <w:t>elderly people reported that the coronavirus had impacted their health. It is the young generation's duty to add to the care of the former generation.</w:t>
      </w:r>
    </w:p>
    <w:p w14:paraId="6D55AD1E" w14:textId="77777777" w:rsidR="00424084" w:rsidRDefault="00424084" w:rsidP="002B1338">
      <w:pPr>
        <w:jc w:val="both"/>
        <w:rPr>
          <w:sz w:val="28"/>
          <w:szCs w:val="28"/>
        </w:rPr>
      </w:pPr>
    </w:p>
    <w:p w14:paraId="34D0B45E" w14:textId="77777777" w:rsidR="00424084" w:rsidRDefault="00424084" w:rsidP="002B1338">
      <w:pPr>
        <w:jc w:val="both"/>
        <w:rPr>
          <w:sz w:val="28"/>
          <w:szCs w:val="28"/>
        </w:rPr>
      </w:pPr>
    </w:p>
    <w:p w14:paraId="492625E3" w14:textId="66941583" w:rsidR="00424084" w:rsidRDefault="00424084" w:rsidP="002B1338">
      <w:pPr>
        <w:jc w:val="both"/>
        <w:rPr>
          <w:sz w:val="28"/>
          <w:szCs w:val="28"/>
        </w:rPr>
      </w:pPr>
    </w:p>
    <w:p w14:paraId="5A0A22B9" w14:textId="51E2EEC5" w:rsidR="00424084" w:rsidRDefault="00424084" w:rsidP="002B1338">
      <w:pPr>
        <w:jc w:val="both"/>
        <w:rPr>
          <w:sz w:val="28"/>
          <w:szCs w:val="28"/>
        </w:rPr>
      </w:pPr>
    </w:p>
    <w:p w14:paraId="09EED40F" w14:textId="2A4A0AC8" w:rsidR="00424084" w:rsidRDefault="00424084" w:rsidP="002B1338">
      <w:pPr>
        <w:jc w:val="both"/>
        <w:rPr>
          <w:sz w:val="28"/>
          <w:szCs w:val="28"/>
        </w:rPr>
      </w:pPr>
    </w:p>
    <w:p w14:paraId="758C717F" w14:textId="27EB02FC" w:rsidR="00424084" w:rsidRDefault="00424084" w:rsidP="002B1338">
      <w:pPr>
        <w:jc w:val="both"/>
        <w:rPr>
          <w:sz w:val="28"/>
          <w:szCs w:val="28"/>
        </w:rPr>
      </w:pPr>
    </w:p>
    <w:p w14:paraId="7DDE3C1C" w14:textId="51B4F1B6" w:rsidR="00424084" w:rsidRDefault="00424084" w:rsidP="002B1338">
      <w:pPr>
        <w:jc w:val="both"/>
        <w:rPr>
          <w:sz w:val="28"/>
          <w:szCs w:val="28"/>
        </w:rPr>
      </w:pPr>
    </w:p>
    <w:p w14:paraId="25A9B08E" w14:textId="79E6FE77" w:rsidR="00424084" w:rsidRDefault="00424084" w:rsidP="002B1338">
      <w:pPr>
        <w:jc w:val="both"/>
        <w:rPr>
          <w:sz w:val="28"/>
          <w:szCs w:val="28"/>
        </w:rPr>
      </w:pPr>
    </w:p>
    <w:p w14:paraId="2DBD14FE" w14:textId="49DB0E31" w:rsidR="00424084" w:rsidRDefault="00424084" w:rsidP="002B1338">
      <w:pPr>
        <w:jc w:val="both"/>
        <w:rPr>
          <w:sz w:val="28"/>
          <w:szCs w:val="28"/>
        </w:rPr>
      </w:pPr>
    </w:p>
    <w:p w14:paraId="73BC574C" w14:textId="1B6DF539" w:rsidR="00424084" w:rsidRDefault="00424084" w:rsidP="002B1338">
      <w:pPr>
        <w:jc w:val="both"/>
        <w:rPr>
          <w:sz w:val="28"/>
          <w:szCs w:val="28"/>
        </w:rPr>
      </w:pPr>
    </w:p>
    <w:p w14:paraId="646553DC" w14:textId="1E4F1C0E" w:rsidR="00424084" w:rsidRDefault="00424084" w:rsidP="002B1338">
      <w:pPr>
        <w:jc w:val="both"/>
        <w:rPr>
          <w:sz w:val="28"/>
          <w:szCs w:val="28"/>
        </w:rPr>
      </w:pPr>
    </w:p>
    <w:p w14:paraId="5BF40599" w14:textId="3B87A77B" w:rsidR="00424084" w:rsidRDefault="00424084" w:rsidP="002B1338">
      <w:pPr>
        <w:jc w:val="both"/>
        <w:rPr>
          <w:sz w:val="28"/>
          <w:szCs w:val="28"/>
        </w:rPr>
      </w:pPr>
    </w:p>
    <w:p w14:paraId="5E30FEE9" w14:textId="0D3FAE3E" w:rsidR="00424084" w:rsidRDefault="00424084" w:rsidP="002B1338">
      <w:pPr>
        <w:jc w:val="both"/>
        <w:rPr>
          <w:sz w:val="28"/>
          <w:szCs w:val="28"/>
        </w:rPr>
      </w:pPr>
    </w:p>
    <w:p w14:paraId="5F0C3A97" w14:textId="7330AA4A" w:rsidR="00557AEC" w:rsidRDefault="00557AEC" w:rsidP="002B1338">
      <w:pPr>
        <w:jc w:val="both"/>
        <w:rPr>
          <w:sz w:val="28"/>
          <w:szCs w:val="28"/>
        </w:rPr>
      </w:pPr>
    </w:p>
    <w:p w14:paraId="2D01C741" w14:textId="3845D185" w:rsidR="00557AEC" w:rsidRDefault="00557AEC" w:rsidP="002B1338">
      <w:pPr>
        <w:jc w:val="both"/>
        <w:rPr>
          <w:sz w:val="28"/>
          <w:szCs w:val="28"/>
        </w:rPr>
      </w:pPr>
    </w:p>
    <w:p w14:paraId="6983AB0A" w14:textId="7B4582A9" w:rsidR="00557AEC" w:rsidRDefault="00557AEC" w:rsidP="002B1338">
      <w:pPr>
        <w:jc w:val="both"/>
        <w:rPr>
          <w:sz w:val="28"/>
          <w:szCs w:val="28"/>
        </w:rPr>
      </w:pPr>
    </w:p>
    <w:p w14:paraId="34B27A0B" w14:textId="77777777" w:rsidR="00557AEC" w:rsidRDefault="00557AEC" w:rsidP="002B1338">
      <w:pPr>
        <w:jc w:val="both"/>
        <w:rPr>
          <w:sz w:val="28"/>
          <w:szCs w:val="28"/>
        </w:rPr>
      </w:pPr>
    </w:p>
    <w:p w14:paraId="36D68E77" w14:textId="60244C09" w:rsidR="00424084" w:rsidRDefault="00424084" w:rsidP="002B1338">
      <w:pPr>
        <w:jc w:val="both"/>
        <w:rPr>
          <w:sz w:val="28"/>
          <w:szCs w:val="28"/>
        </w:rPr>
      </w:pPr>
    </w:p>
    <w:p w14:paraId="6B85E92E" w14:textId="0B4F89D8" w:rsidR="00424084" w:rsidRDefault="00424084" w:rsidP="002B1338">
      <w:pPr>
        <w:jc w:val="both"/>
        <w:rPr>
          <w:sz w:val="28"/>
          <w:szCs w:val="28"/>
        </w:rPr>
      </w:pPr>
    </w:p>
    <w:p w14:paraId="0567C7F6" w14:textId="796EED73" w:rsidR="00424084" w:rsidRDefault="00424084" w:rsidP="002B1338">
      <w:pPr>
        <w:jc w:val="both"/>
        <w:rPr>
          <w:sz w:val="28"/>
          <w:szCs w:val="28"/>
        </w:rPr>
      </w:pPr>
    </w:p>
    <w:p w14:paraId="2F9840C0" w14:textId="7EF8D5D8" w:rsidR="00424084" w:rsidRDefault="00424084" w:rsidP="002B1338">
      <w:pPr>
        <w:jc w:val="both"/>
        <w:rPr>
          <w:sz w:val="28"/>
          <w:szCs w:val="28"/>
        </w:rPr>
      </w:pPr>
    </w:p>
    <w:p w14:paraId="707FB95B" w14:textId="5B32F430" w:rsidR="00424084" w:rsidRDefault="00424084" w:rsidP="007A71F6">
      <w:pPr>
        <w:pStyle w:val="Heading1"/>
      </w:pPr>
    </w:p>
    <w:p w14:paraId="2B30C657" w14:textId="77777777" w:rsidR="00424084" w:rsidRDefault="00424084" w:rsidP="002B1338">
      <w:pPr>
        <w:jc w:val="both"/>
        <w:rPr>
          <w:sz w:val="28"/>
          <w:szCs w:val="28"/>
        </w:rPr>
      </w:pPr>
    </w:p>
    <w:p w14:paraId="6B115FDD" w14:textId="13E96481" w:rsidR="004E3423" w:rsidRDefault="00424084" w:rsidP="002B1338">
      <w:pPr>
        <w:jc w:val="both"/>
        <w:rPr>
          <w:sz w:val="28"/>
          <w:szCs w:val="28"/>
        </w:rPr>
      </w:pPr>
      <w:r>
        <w:t xml:space="preserve"> </w:t>
      </w:r>
      <w:r w:rsidR="007A71F6">
        <w:rPr>
          <w:noProof/>
        </w:rPr>
        <w:drawing>
          <wp:inline distT="0" distB="0" distL="0" distR="0" wp14:anchorId="7BC161E1" wp14:editId="08755AEB">
            <wp:extent cx="6368911" cy="534389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6378845" cy="5352231"/>
                    </a:xfrm>
                    <a:prstGeom prst="rect">
                      <a:avLst/>
                    </a:prstGeom>
                  </pic:spPr>
                </pic:pic>
              </a:graphicData>
            </a:graphic>
          </wp:inline>
        </w:drawing>
      </w:r>
    </w:p>
    <w:sectPr w:rsidR="004E3423" w:rsidSect="007A71F6">
      <w:footerReference w:type="default" r:id="rId12"/>
      <w:pgSz w:w="11906" w:h="16838"/>
      <w:pgMar w:top="1440" w:right="849" w:bottom="1440"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7C3A4" w14:textId="77777777" w:rsidR="00E06BC9" w:rsidRDefault="00E06BC9" w:rsidP="007A71F6">
      <w:pPr>
        <w:spacing w:after="0" w:line="240" w:lineRule="auto"/>
      </w:pPr>
      <w:r>
        <w:separator/>
      </w:r>
    </w:p>
  </w:endnote>
  <w:endnote w:type="continuationSeparator" w:id="0">
    <w:p w14:paraId="46A508BD" w14:textId="77777777" w:rsidR="00E06BC9" w:rsidRDefault="00E06BC9" w:rsidP="007A71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89087"/>
      <w:docPartObj>
        <w:docPartGallery w:val="Page Numbers (Bottom of Page)"/>
        <w:docPartUnique/>
      </w:docPartObj>
    </w:sdtPr>
    <w:sdtEndPr>
      <w:rPr>
        <w:noProof/>
      </w:rPr>
    </w:sdtEndPr>
    <w:sdtContent>
      <w:p w14:paraId="4D7DF0F0" w14:textId="25264378" w:rsidR="007A71F6" w:rsidRDefault="007A71F6">
        <w:pPr>
          <w:pStyle w:val="Footer"/>
          <w:jc w:val="right"/>
        </w:pPr>
        <w:r>
          <w:rPr>
            <w:noProof/>
          </w:rPr>
          <w:drawing>
            <wp:anchor distT="0" distB="0" distL="114300" distR="114300" simplePos="0" relativeHeight="251658240" behindDoc="0" locked="0" layoutInCell="1" allowOverlap="1" wp14:anchorId="1B9DE080" wp14:editId="7C81DA6E">
              <wp:simplePos x="0" y="0"/>
              <wp:positionH relativeFrom="margin">
                <wp:align>left</wp:align>
              </wp:positionH>
              <wp:positionV relativeFrom="paragraph">
                <wp:posOffset>-140038</wp:posOffset>
              </wp:positionV>
              <wp:extent cx="1092530" cy="461587"/>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BEBA8EAE-BF5A-486C-A8C5-ECC9F3942E4B}">
                            <a14:imgProps xmlns:a14="http://schemas.microsoft.com/office/drawing/2010/main">
                              <a14:imgLayer r:embed="rId2">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1092530" cy="461587"/>
                      </a:xfrm>
                      <a:prstGeom prst="rect">
                        <a:avLst/>
                      </a:prstGeom>
                      <a:noFill/>
                    </pic:spPr>
                  </pic:pic>
                </a:graphicData>
              </a:graphic>
              <wp14:sizeRelH relativeFrom="margin">
                <wp14:pctWidth>0</wp14:pctWidth>
              </wp14:sizeRelH>
              <wp14:sizeRelV relativeFrom="margin">
                <wp14:pctHeight>0</wp14:pctHeight>
              </wp14:sizeRelV>
            </wp:anchor>
          </w:drawing>
        </w:r>
        <w:r>
          <w:fldChar w:fldCharType="begin"/>
        </w:r>
        <w:r>
          <w:instrText xml:space="preserve"> PAGE   \* MERGEFORMAT </w:instrText>
        </w:r>
        <w:r>
          <w:fldChar w:fldCharType="separate"/>
        </w:r>
        <w:r>
          <w:rPr>
            <w:noProof/>
          </w:rPr>
          <w:t>2</w:t>
        </w:r>
        <w:r>
          <w:rPr>
            <w:noProof/>
          </w:rPr>
          <w:fldChar w:fldCharType="end"/>
        </w:r>
      </w:p>
    </w:sdtContent>
  </w:sdt>
  <w:p w14:paraId="7765BB8A" w14:textId="32C1BD0A" w:rsidR="007A71F6" w:rsidRDefault="007A71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66B9B" w14:textId="77777777" w:rsidR="00E06BC9" w:rsidRDefault="00E06BC9" w:rsidP="007A71F6">
      <w:pPr>
        <w:spacing w:after="0" w:line="240" w:lineRule="auto"/>
      </w:pPr>
      <w:r>
        <w:separator/>
      </w:r>
    </w:p>
  </w:footnote>
  <w:footnote w:type="continuationSeparator" w:id="0">
    <w:p w14:paraId="35A18F64" w14:textId="77777777" w:rsidR="00E06BC9" w:rsidRDefault="00E06BC9" w:rsidP="007A71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0NzIwN7AwM7EwMDFU0lEKTi0uzszPAykwtKwFACl67PstAAAA"/>
  </w:docVars>
  <w:rsids>
    <w:rsidRoot w:val="006D1E32"/>
    <w:rsid w:val="000A10BC"/>
    <w:rsid w:val="000B0079"/>
    <w:rsid w:val="000C545E"/>
    <w:rsid w:val="001342A4"/>
    <w:rsid w:val="00135CEF"/>
    <w:rsid w:val="001450EA"/>
    <w:rsid w:val="001A58E5"/>
    <w:rsid w:val="001D5D4C"/>
    <w:rsid w:val="00202F90"/>
    <w:rsid w:val="00212744"/>
    <w:rsid w:val="00231889"/>
    <w:rsid w:val="00237F53"/>
    <w:rsid w:val="00252B76"/>
    <w:rsid w:val="00264FA7"/>
    <w:rsid w:val="00270A10"/>
    <w:rsid w:val="002B1338"/>
    <w:rsid w:val="002B4735"/>
    <w:rsid w:val="002B7ABA"/>
    <w:rsid w:val="003263B3"/>
    <w:rsid w:val="00327D14"/>
    <w:rsid w:val="003353B7"/>
    <w:rsid w:val="003878E6"/>
    <w:rsid w:val="003925E5"/>
    <w:rsid w:val="003D2FDD"/>
    <w:rsid w:val="0041389B"/>
    <w:rsid w:val="00424084"/>
    <w:rsid w:val="00443DD1"/>
    <w:rsid w:val="00483CC2"/>
    <w:rsid w:val="004E3423"/>
    <w:rsid w:val="00532C85"/>
    <w:rsid w:val="005441C0"/>
    <w:rsid w:val="00557AEC"/>
    <w:rsid w:val="00577B4D"/>
    <w:rsid w:val="005F79D7"/>
    <w:rsid w:val="006707A4"/>
    <w:rsid w:val="006D1E32"/>
    <w:rsid w:val="006D2466"/>
    <w:rsid w:val="00711BD4"/>
    <w:rsid w:val="00766353"/>
    <w:rsid w:val="00774946"/>
    <w:rsid w:val="007A6EAB"/>
    <w:rsid w:val="007A71F6"/>
    <w:rsid w:val="007E0DD3"/>
    <w:rsid w:val="008054E0"/>
    <w:rsid w:val="00823341"/>
    <w:rsid w:val="0084289F"/>
    <w:rsid w:val="008649D4"/>
    <w:rsid w:val="008D6B1B"/>
    <w:rsid w:val="009137C0"/>
    <w:rsid w:val="00930C14"/>
    <w:rsid w:val="00933118"/>
    <w:rsid w:val="00952B8E"/>
    <w:rsid w:val="00994806"/>
    <w:rsid w:val="009D093B"/>
    <w:rsid w:val="009E2CE3"/>
    <w:rsid w:val="00A23D10"/>
    <w:rsid w:val="00A34B4B"/>
    <w:rsid w:val="00A7273A"/>
    <w:rsid w:val="00A77105"/>
    <w:rsid w:val="00A85FC0"/>
    <w:rsid w:val="00AE0D36"/>
    <w:rsid w:val="00AF4127"/>
    <w:rsid w:val="00B513EE"/>
    <w:rsid w:val="00B57DCD"/>
    <w:rsid w:val="00B80381"/>
    <w:rsid w:val="00B80FD7"/>
    <w:rsid w:val="00C06ABA"/>
    <w:rsid w:val="00C27259"/>
    <w:rsid w:val="00CA5E08"/>
    <w:rsid w:val="00CD4DB7"/>
    <w:rsid w:val="00D5552D"/>
    <w:rsid w:val="00D74D7F"/>
    <w:rsid w:val="00D76DE5"/>
    <w:rsid w:val="00D9250E"/>
    <w:rsid w:val="00DB7A9D"/>
    <w:rsid w:val="00E06BC9"/>
    <w:rsid w:val="00E1385E"/>
    <w:rsid w:val="00E17CC3"/>
    <w:rsid w:val="00E3403E"/>
    <w:rsid w:val="00ED3D5B"/>
    <w:rsid w:val="00F7367C"/>
    <w:rsid w:val="00F80BC7"/>
    <w:rsid w:val="00FA5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63A171"/>
  <w15:chartTrackingRefBased/>
  <w15:docId w15:val="{CE246055-E016-4E29-9FBC-AF3BC0F74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D14"/>
  </w:style>
  <w:style w:type="paragraph" w:styleId="Heading1">
    <w:name w:val="heading 1"/>
    <w:basedOn w:val="Normal"/>
    <w:next w:val="Normal"/>
    <w:link w:val="Heading1Char"/>
    <w:uiPriority w:val="9"/>
    <w:qFormat/>
    <w:rsid w:val="0042408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0D36"/>
    <w:rPr>
      <w:color w:val="0563C1" w:themeColor="hyperlink"/>
      <w:u w:val="single"/>
    </w:rPr>
  </w:style>
  <w:style w:type="character" w:styleId="UnresolvedMention">
    <w:name w:val="Unresolved Mention"/>
    <w:basedOn w:val="DefaultParagraphFont"/>
    <w:uiPriority w:val="99"/>
    <w:semiHidden/>
    <w:unhideWhenUsed/>
    <w:rsid w:val="00AE0D36"/>
    <w:rPr>
      <w:color w:val="605E5C"/>
      <w:shd w:val="clear" w:color="auto" w:fill="E1DFDD"/>
    </w:rPr>
  </w:style>
  <w:style w:type="character" w:styleId="FollowedHyperlink">
    <w:name w:val="FollowedHyperlink"/>
    <w:basedOn w:val="DefaultParagraphFont"/>
    <w:uiPriority w:val="99"/>
    <w:semiHidden/>
    <w:unhideWhenUsed/>
    <w:rsid w:val="00424084"/>
    <w:rPr>
      <w:color w:val="954F72" w:themeColor="followedHyperlink"/>
      <w:u w:val="single"/>
    </w:rPr>
  </w:style>
  <w:style w:type="character" w:customStyle="1" w:styleId="Heading1Char">
    <w:name w:val="Heading 1 Char"/>
    <w:basedOn w:val="DefaultParagraphFont"/>
    <w:link w:val="Heading1"/>
    <w:uiPriority w:val="9"/>
    <w:rsid w:val="0042408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24084"/>
  </w:style>
  <w:style w:type="paragraph" w:styleId="NoSpacing">
    <w:name w:val="No Spacing"/>
    <w:link w:val="NoSpacingChar"/>
    <w:uiPriority w:val="1"/>
    <w:qFormat/>
    <w:rsid w:val="007A71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71F6"/>
    <w:rPr>
      <w:rFonts w:eastAsiaTheme="minorEastAsia"/>
      <w:lang w:val="en-US"/>
    </w:rPr>
  </w:style>
  <w:style w:type="paragraph" w:styleId="Header">
    <w:name w:val="header"/>
    <w:basedOn w:val="Normal"/>
    <w:link w:val="HeaderChar"/>
    <w:uiPriority w:val="99"/>
    <w:unhideWhenUsed/>
    <w:rsid w:val="007A71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1F6"/>
  </w:style>
  <w:style w:type="paragraph" w:styleId="Footer">
    <w:name w:val="footer"/>
    <w:basedOn w:val="Normal"/>
    <w:link w:val="FooterChar"/>
    <w:uiPriority w:val="99"/>
    <w:unhideWhenUsed/>
    <w:rsid w:val="007A71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1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157003">
      <w:bodyDiv w:val="1"/>
      <w:marLeft w:val="0"/>
      <w:marRight w:val="0"/>
      <w:marTop w:val="0"/>
      <w:marBottom w:val="0"/>
      <w:divBdr>
        <w:top w:val="none" w:sz="0" w:space="0" w:color="auto"/>
        <w:left w:val="none" w:sz="0" w:space="0" w:color="auto"/>
        <w:bottom w:val="none" w:sz="0" w:space="0" w:color="auto"/>
        <w:right w:val="none" w:sz="0" w:space="0" w:color="auto"/>
      </w:divBdr>
    </w:div>
    <w:div w:id="186155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microsoft.com/office/2007/relationships/hdphoto" Target="media/hdphoto3.wdp"/><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b:Tag>
    <b:SourceType>InternetSite</b:SourceType>
    <b:Guid>{133D6EE9-1E4C-402C-9F44-7DD8DD8CC8F2}</b:Guid>
    <b:Title>Office for National Statistics</b:Title>
    <b:URL>https://www.ons.gov.uk/peoplepopulationandcommunity/birthsdeathsandmarriages/ag</b:URL>
    <b:Author>
      <b:Author>
        <b:Corporate>Office for National Statistics</b:Corporate>
      </b:Author>
    </b:Author>
    <b:Year>2021</b:Year>
    <b:YearAccessed>2021</b:YearAccessed>
    <b:MonthAccessed>March</b:MonthAccessed>
    <b:DayAccessed>22</b:DayAccessed>
    <b:RefOrder>1</b:RefOrder>
  </b:Source>
  <b:Source>
    <b:Tag>Age21</b:Tag>
    <b:SourceType>InternetSite</b:SourceType>
    <b:Guid>{EDF1A0E4-E192-40BD-A58A-03192DB82D39}</b:Guid>
    <b:Title>Age UK</b:Title>
    <b:YearAccessed>2021</b:YearAccessed>
    <b:MonthAccessed>March</b:MonthAccessed>
    <b:DayAccessed>20</b:DayAccessed>
    <b:URL>https://www.ageuk.org.uk/</b:URL>
    <b:Author>
      <b:Author>
        <b:Corporate>Age UK</b:Corporate>
      </b:Author>
    </b:Author>
    <b:Year>2017</b:Year>
    <b:RefOrder>2</b:RefOrder>
  </b:Source>
  <b:Source>
    <b:Tag>Equ11</b:Tag>
    <b:SourceType>InternetSite</b:SourceType>
    <b:Guid>{250C8092-0DE0-4EAA-82BE-C8DE002D1A98}</b:Guid>
    <b:Author>
      <b:Author>
        <b:Corporate>Equally Ours </b:Corporate>
      </b:Author>
    </b:Author>
    <b:Title>Equally Ours </b:Title>
    <b:Year>2011</b:Year>
    <b:YearAccessed>2021</b:YearAccessed>
    <b:MonthAccessed>March</b:MonthAccessed>
    <b:DayAccessed>25</b:DayAccessed>
    <b:URL>https://www.equallyours.org.uk/report-of-commission-on-funding-of-care-and-support/</b:URL>
    <b:RefOrder>3</b:RefOrder>
  </b:Source>
  <b:Source>
    <b:Tag>Ful21</b:Tag>
    <b:SourceType>InternetSite</b:SourceType>
    <b:Guid>{E315FA5E-40CA-409A-9C13-481A3F9BB4FF}</b:Guid>
    <b:Author>
      <b:Author>
        <b:Corporate>Full Fact</b:Corporate>
      </b:Author>
    </b:Author>
    <b:Title>Full Fact</b:Title>
    <b:YearAccessed>2021</b:YearAccessed>
    <b:MonthAccessed>March</b:MonthAccessed>
    <b:DayAccessed>26</b:DayAccessed>
    <b:URL>https://fullfact.org/</b:URL>
    <b:Year>2013</b:Year>
    <b:RefOrder>4</b:RefOrder>
  </b:Source>
  <b:Source>
    <b:Tag>Bob21</b:Tag>
    <b:SourceType>InternetSite</b:SourceType>
    <b:Guid>{9AE4ABE6-7DE4-4E80-8AEA-A2240157725D}</b:Guid>
    <b:Author>
      <b:Author>
        <b:NameList>
          <b:Person>
            <b:Last>Shepard</b:Last>
            <b:First>Bob</b:First>
          </b:Person>
        </b:NameList>
      </b:Author>
    </b:Author>
    <b:Title>UAB News</b:Title>
    <b:Year>2021</b:Year>
    <b:YearAccessed>2021</b:YearAccessed>
    <b:MonthAccessed>March </b:MonthAccessed>
    <b:DayAccessed>28</b:DayAccessed>
    <b:URL>https://www.uab.edu/news/research/item/11879-study-shows-high-risk-of-anxiety-burnout-in-emergency-department-health-care-workers-from-covid-19</b:URL>
    <b:RefOrder>5</b:RefOrder>
  </b:Source>
  <b:Source>
    <b:Tag>Cat21</b:Tag>
    <b:SourceType>InternetSite</b:SourceType>
    <b:Guid>{840EAD0C-4498-4228-A7DE-C59595E2A290}</b:Guid>
    <b:Title>Catawba Area Agency on Aging</b:Title>
    <b:YearAccessed>2021</b:YearAccessed>
    <b:MonthAccessed>March</b:MonthAccessed>
    <b:DayAccessed>21</b:DayAccessed>
    <b:URL>https://www.catawba-aging.com/</b:URL>
    <b:Year>2020</b:Year>
    <b:Author>
      <b:Author>
        <b:Corporate>Catawba Area Agency on Aging</b:Corporate>
      </b:Author>
    </b:Author>
    <b:RefOrder>6</b:RefOrder>
  </b:Source>
</b:Sources>
</file>

<file path=customXml/itemProps1.xml><?xml version="1.0" encoding="utf-8"?>
<ds:datastoreItem xmlns:ds="http://schemas.openxmlformats.org/officeDocument/2006/customXml" ds:itemID="{A8F57535-8276-47E5-B4D1-C95E29ECD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979</Words>
  <Characters>5581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Szilard Szanto</dc:creator>
  <cp:keywords/>
  <dc:description/>
  <cp:lastModifiedBy>Bibiana Szanto</cp:lastModifiedBy>
  <cp:revision>2</cp:revision>
  <dcterms:created xsi:type="dcterms:W3CDTF">2021-04-29T17:09:00Z</dcterms:created>
  <dcterms:modified xsi:type="dcterms:W3CDTF">2021-04-29T17:09:00Z</dcterms:modified>
</cp:coreProperties>
</file>